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6CE7" w:rsidRPr="00FF6CE7" w:rsidRDefault="00FF6CE7" w:rsidP="00FF6CE7">
      <w:pPr>
        <w:spacing w:after="0" w:line="360" w:lineRule="auto"/>
        <w:ind w:left="4253"/>
        <w:jc w:val="center"/>
        <w:rPr>
          <w:rFonts w:ascii="Times New Roman" w:hAnsi="Times New Roman" w:cs="Times New Roman"/>
          <w:sz w:val="30"/>
          <w:szCs w:val="30"/>
        </w:rPr>
      </w:pPr>
      <w:r w:rsidRPr="00FF6CE7">
        <w:rPr>
          <w:rFonts w:ascii="Times New Roman" w:hAnsi="Times New Roman" w:cs="Times New Roman"/>
          <w:sz w:val="30"/>
          <w:szCs w:val="30"/>
        </w:rPr>
        <w:t xml:space="preserve">Приложение </w:t>
      </w:r>
      <w:r>
        <w:rPr>
          <w:rFonts w:ascii="Times New Roman" w:hAnsi="Times New Roman" w:cs="Times New Roman"/>
          <w:sz w:val="30"/>
          <w:szCs w:val="30"/>
        </w:rPr>
        <w:t>№</w:t>
      </w:r>
      <w:r w:rsidRPr="00FF6CE7">
        <w:rPr>
          <w:rFonts w:ascii="Times New Roman" w:hAnsi="Times New Roman" w:cs="Times New Roman"/>
          <w:sz w:val="30"/>
          <w:szCs w:val="30"/>
        </w:rPr>
        <w:t xml:space="preserve"> 1</w:t>
      </w:r>
    </w:p>
    <w:p w:rsidR="00FF6CE7" w:rsidRPr="00FF6CE7" w:rsidRDefault="00FF6CE7" w:rsidP="00FF6CE7">
      <w:pPr>
        <w:spacing w:after="0" w:line="240" w:lineRule="auto"/>
        <w:ind w:left="4253"/>
        <w:jc w:val="center"/>
        <w:rPr>
          <w:rFonts w:ascii="Times New Roman" w:hAnsi="Times New Roman" w:cs="Times New Roman"/>
          <w:sz w:val="30"/>
          <w:szCs w:val="30"/>
        </w:rPr>
      </w:pPr>
      <w:proofErr w:type="gramStart"/>
      <w:r w:rsidRPr="00FF6CE7">
        <w:rPr>
          <w:rFonts w:ascii="Times New Roman" w:hAnsi="Times New Roman" w:cs="Times New Roman"/>
          <w:sz w:val="30"/>
          <w:szCs w:val="30"/>
        </w:rPr>
        <w:t>к</w:t>
      </w:r>
      <w:proofErr w:type="gramEnd"/>
      <w:r w:rsidRPr="00FF6CE7">
        <w:rPr>
          <w:rFonts w:ascii="Times New Roman" w:hAnsi="Times New Roman" w:cs="Times New Roman"/>
          <w:sz w:val="30"/>
          <w:szCs w:val="30"/>
        </w:rPr>
        <w:t xml:space="preserve"> Решению Коллегии</w:t>
      </w:r>
    </w:p>
    <w:p w:rsidR="00FF6CE7" w:rsidRPr="00FF6CE7" w:rsidRDefault="00FF6CE7" w:rsidP="00FF6CE7">
      <w:pPr>
        <w:spacing w:after="0" w:line="240" w:lineRule="auto"/>
        <w:ind w:left="4253"/>
        <w:jc w:val="center"/>
        <w:rPr>
          <w:rFonts w:ascii="Times New Roman" w:hAnsi="Times New Roman" w:cs="Times New Roman"/>
          <w:sz w:val="30"/>
          <w:szCs w:val="30"/>
        </w:rPr>
      </w:pPr>
      <w:r w:rsidRPr="00FF6CE7">
        <w:rPr>
          <w:rFonts w:ascii="Times New Roman" w:hAnsi="Times New Roman" w:cs="Times New Roman"/>
          <w:sz w:val="30"/>
          <w:szCs w:val="30"/>
        </w:rPr>
        <w:t>Евразийской экономической комиссии</w:t>
      </w:r>
    </w:p>
    <w:p w:rsidR="00FF6CE7" w:rsidRPr="00FF6CE7" w:rsidRDefault="00FF6CE7" w:rsidP="00FF6CE7">
      <w:pPr>
        <w:spacing w:after="0" w:line="240" w:lineRule="auto"/>
        <w:ind w:left="4253"/>
        <w:jc w:val="center"/>
        <w:rPr>
          <w:rFonts w:ascii="Times New Roman" w:hAnsi="Times New Roman" w:cs="Times New Roman"/>
          <w:sz w:val="30"/>
          <w:szCs w:val="30"/>
        </w:rPr>
      </w:pPr>
      <w:proofErr w:type="gramStart"/>
      <w:r w:rsidRPr="00FF6CE7">
        <w:rPr>
          <w:rFonts w:ascii="Times New Roman" w:hAnsi="Times New Roman" w:cs="Times New Roman"/>
          <w:sz w:val="30"/>
          <w:szCs w:val="30"/>
        </w:rPr>
        <w:t>от</w:t>
      </w:r>
      <w:proofErr w:type="gramEnd"/>
      <w:r w:rsidRPr="00FF6CE7">
        <w:rPr>
          <w:rFonts w:ascii="Times New Roman" w:hAnsi="Times New Roman" w:cs="Times New Roman"/>
          <w:sz w:val="30"/>
          <w:szCs w:val="30"/>
        </w:rPr>
        <w:t xml:space="preserve"> </w:t>
      </w:r>
      <w:r w:rsidR="00F965E3">
        <w:rPr>
          <w:rFonts w:ascii="Times New Roman" w:hAnsi="Times New Roman" w:cs="Times New Roman"/>
          <w:sz w:val="30"/>
          <w:szCs w:val="30"/>
        </w:rPr>
        <w:t xml:space="preserve">                          </w:t>
      </w:r>
      <w:r w:rsidRPr="00FF6CE7">
        <w:rPr>
          <w:rFonts w:ascii="Times New Roman" w:hAnsi="Times New Roman" w:cs="Times New Roman"/>
          <w:sz w:val="30"/>
          <w:szCs w:val="30"/>
        </w:rPr>
        <w:t xml:space="preserve"> г. </w:t>
      </w:r>
      <w:r>
        <w:rPr>
          <w:rFonts w:ascii="Times New Roman" w:hAnsi="Times New Roman" w:cs="Times New Roman"/>
          <w:sz w:val="30"/>
          <w:szCs w:val="30"/>
        </w:rPr>
        <w:t>№</w:t>
      </w:r>
      <w:r w:rsidRPr="00FF6CE7">
        <w:rPr>
          <w:rFonts w:ascii="Times New Roman" w:hAnsi="Times New Roman" w:cs="Times New Roman"/>
          <w:sz w:val="30"/>
          <w:szCs w:val="30"/>
        </w:rPr>
        <w:t xml:space="preserve"> </w:t>
      </w:r>
    </w:p>
    <w:p w:rsidR="00072E32" w:rsidRDefault="00072E32">
      <w:pPr>
        <w:rPr>
          <w:rFonts w:ascii="Times New Roman" w:hAnsi="Times New Roman" w:cs="Times New Roman"/>
          <w:sz w:val="30"/>
          <w:szCs w:val="30"/>
        </w:rPr>
      </w:pPr>
    </w:p>
    <w:p w:rsidR="00FF6CE7" w:rsidRDefault="00FF6CE7">
      <w:pPr>
        <w:rPr>
          <w:rFonts w:ascii="Times New Roman" w:hAnsi="Times New Roman" w:cs="Times New Roman"/>
          <w:sz w:val="30"/>
          <w:szCs w:val="30"/>
        </w:rPr>
      </w:pPr>
    </w:p>
    <w:p w:rsidR="00FF6CE7" w:rsidRPr="007F176F" w:rsidRDefault="00FF6CE7" w:rsidP="00FF6CE7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605254">
        <w:rPr>
          <w:rFonts w:ascii="Times New Roman" w:hAnsi="Times New Roman" w:cs="Times New Roman"/>
          <w:b/>
          <w:spacing w:val="20"/>
          <w:sz w:val="30"/>
          <w:szCs w:val="30"/>
        </w:rPr>
        <w:t>И</w:t>
      </w:r>
      <w:r w:rsidR="007F176F">
        <w:rPr>
          <w:rFonts w:ascii="Times New Roman" w:hAnsi="Times New Roman" w:cs="Times New Roman"/>
          <w:b/>
          <w:spacing w:val="20"/>
          <w:sz w:val="30"/>
          <w:szCs w:val="30"/>
        </w:rPr>
        <w:t>ЗМЕНЕНИЯ</w:t>
      </w:r>
      <w:r w:rsidR="007F176F">
        <w:rPr>
          <w:rFonts w:ascii="Times New Roman" w:hAnsi="Times New Roman" w:cs="Times New Roman"/>
          <w:b/>
          <w:sz w:val="30"/>
          <w:szCs w:val="30"/>
        </w:rPr>
        <w:t>,</w:t>
      </w:r>
    </w:p>
    <w:p w:rsidR="00FF6CE7" w:rsidRPr="00605254" w:rsidRDefault="00FF6CE7" w:rsidP="007F176F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proofErr w:type="gramStart"/>
      <w:r w:rsidRPr="00605254">
        <w:rPr>
          <w:rFonts w:ascii="Times New Roman" w:hAnsi="Times New Roman" w:cs="Times New Roman"/>
          <w:b/>
          <w:sz w:val="30"/>
          <w:szCs w:val="30"/>
        </w:rPr>
        <w:t>вносимые</w:t>
      </w:r>
      <w:proofErr w:type="gramEnd"/>
      <w:r w:rsidRPr="00605254">
        <w:rPr>
          <w:rFonts w:ascii="Times New Roman" w:hAnsi="Times New Roman" w:cs="Times New Roman"/>
          <w:b/>
          <w:sz w:val="30"/>
          <w:szCs w:val="30"/>
        </w:rPr>
        <w:t xml:space="preserve"> в </w:t>
      </w:r>
      <w:r w:rsidR="007F176F" w:rsidRPr="007F176F">
        <w:rPr>
          <w:rFonts w:ascii="Times New Roman" w:hAnsi="Times New Roman" w:cs="Times New Roman"/>
          <w:b/>
          <w:sz w:val="30"/>
          <w:szCs w:val="30"/>
        </w:rPr>
        <w:t xml:space="preserve">Перечень товаров, </w:t>
      </w:r>
      <w:r w:rsidR="007F176F">
        <w:rPr>
          <w:rFonts w:ascii="Times New Roman" w:hAnsi="Times New Roman" w:cs="Times New Roman"/>
          <w:b/>
          <w:sz w:val="30"/>
          <w:szCs w:val="30"/>
        </w:rPr>
        <w:t xml:space="preserve">в </w:t>
      </w:r>
      <w:r w:rsidR="007F176F" w:rsidRPr="007F176F">
        <w:rPr>
          <w:rFonts w:ascii="Times New Roman" w:hAnsi="Times New Roman" w:cs="Times New Roman"/>
          <w:b/>
          <w:sz w:val="30"/>
          <w:szCs w:val="30"/>
        </w:rPr>
        <w:t xml:space="preserve">отношении которых установлены количественные ограничения экспорта и импорта </w:t>
      </w:r>
    </w:p>
    <w:p w:rsidR="00FF6CE7" w:rsidRPr="00FF6CE7" w:rsidRDefault="00FF6CE7" w:rsidP="00FF6CE7">
      <w:pPr>
        <w:jc w:val="both"/>
        <w:rPr>
          <w:rFonts w:ascii="Times New Roman" w:hAnsi="Times New Roman" w:cs="Times New Roman"/>
          <w:sz w:val="30"/>
          <w:szCs w:val="30"/>
        </w:rPr>
      </w:pPr>
    </w:p>
    <w:p w:rsidR="00592718" w:rsidRDefault="007F176F" w:rsidP="00003BD7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Р</w:t>
      </w:r>
      <w:r w:rsidR="00592718" w:rsidRPr="00592718">
        <w:rPr>
          <w:rFonts w:ascii="Times New Roman" w:hAnsi="Times New Roman" w:cs="Times New Roman"/>
          <w:sz w:val="30"/>
          <w:szCs w:val="30"/>
        </w:rPr>
        <w:t>аздел 2.1</w:t>
      </w:r>
      <w:r w:rsidR="00D2326D">
        <w:rPr>
          <w:rFonts w:ascii="Times New Roman" w:hAnsi="Times New Roman" w:cs="Times New Roman"/>
          <w:sz w:val="30"/>
          <w:szCs w:val="30"/>
        </w:rPr>
        <w:t>.1</w:t>
      </w:r>
      <w:r w:rsidR="00592718" w:rsidRPr="00592718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д</w:t>
      </w:r>
      <w:r w:rsidRPr="00592718">
        <w:rPr>
          <w:rFonts w:ascii="Times New Roman" w:hAnsi="Times New Roman" w:cs="Times New Roman"/>
          <w:sz w:val="30"/>
          <w:szCs w:val="30"/>
        </w:rPr>
        <w:t>ополнить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592718">
        <w:rPr>
          <w:rFonts w:ascii="Times New Roman" w:hAnsi="Times New Roman" w:cs="Times New Roman"/>
          <w:sz w:val="30"/>
          <w:szCs w:val="30"/>
        </w:rPr>
        <w:t>позици</w:t>
      </w:r>
      <w:r w:rsidR="00D2326D">
        <w:rPr>
          <w:rFonts w:ascii="Times New Roman" w:hAnsi="Times New Roman" w:cs="Times New Roman"/>
          <w:sz w:val="30"/>
          <w:szCs w:val="30"/>
        </w:rPr>
        <w:t>ями</w:t>
      </w:r>
      <w:r w:rsidR="00592718">
        <w:rPr>
          <w:rFonts w:ascii="Times New Roman" w:hAnsi="Times New Roman" w:cs="Times New Roman"/>
          <w:sz w:val="30"/>
          <w:szCs w:val="30"/>
        </w:rPr>
        <w:t xml:space="preserve"> следующего содержания: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88"/>
        <w:gridCol w:w="2257"/>
      </w:tblGrid>
      <w:tr w:rsidR="00003BD7" w:rsidTr="00543C3C">
        <w:tc>
          <w:tcPr>
            <w:tcW w:w="7088" w:type="dxa"/>
          </w:tcPr>
          <w:p w:rsidR="00605E1D" w:rsidRDefault="00003BD7" w:rsidP="00605E1D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«</w:t>
            </w:r>
            <w:r w:rsidR="00605E1D">
              <w:rPr>
                <w:rFonts w:ascii="Times New Roman" w:hAnsi="Times New Roman" w:cs="Times New Roman"/>
                <w:sz w:val="30"/>
                <w:szCs w:val="30"/>
              </w:rPr>
              <w:t>Удобрения азотные**</w:t>
            </w:r>
            <w:r w:rsidR="002F6896">
              <w:rPr>
                <w:rFonts w:ascii="Times New Roman" w:hAnsi="Times New Roman" w:cs="Times New Roman"/>
                <w:sz w:val="30"/>
                <w:szCs w:val="30"/>
              </w:rPr>
              <w:t>*</w:t>
            </w:r>
          </w:p>
        </w:tc>
        <w:tc>
          <w:tcPr>
            <w:tcW w:w="2257" w:type="dxa"/>
          </w:tcPr>
          <w:p w:rsidR="00003BD7" w:rsidRDefault="00605E1D" w:rsidP="00543C3C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3102 10 </w:t>
            </w:r>
          </w:p>
        </w:tc>
      </w:tr>
      <w:tr w:rsidR="00605E1D" w:rsidTr="00543C3C">
        <w:tc>
          <w:tcPr>
            <w:tcW w:w="7088" w:type="dxa"/>
          </w:tcPr>
          <w:p w:rsidR="00605E1D" w:rsidRDefault="00605E1D" w:rsidP="00605E1D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257" w:type="dxa"/>
          </w:tcPr>
          <w:p w:rsidR="00605E1D" w:rsidRDefault="00605E1D" w:rsidP="00543C3C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3102 30 </w:t>
            </w:r>
          </w:p>
        </w:tc>
      </w:tr>
      <w:tr w:rsidR="00605E1D" w:rsidTr="00543C3C">
        <w:tc>
          <w:tcPr>
            <w:tcW w:w="7088" w:type="dxa"/>
          </w:tcPr>
          <w:p w:rsidR="00605E1D" w:rsidRDefault="00605E1D" w:rsidP="00605E1D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257" w:type="dxa"/>
          </w:tcPr>
          <w:p w:rsidR="00605E1D" w:rsidRDefault="00605E1D" w:rsidP="00605E1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3102 50 000 0</w:t>
            </w:r>
          </w:p>
        </w:tc>
      </w:tr>
      <w:tr w:rsidR="00605E1D" w:rsidTr="00543C3C">
        <w:tc>
          <w:tcPr>
            <w:tcW w:w="7088" w:type="dxa"/>
          </w:tcPr>
          <w:p w:rsidR="00605E1D" w:rsidRDefault="00605E1D" w:rsidP="00605E1D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257" w:type="dxa"/>
          </w:tcPr>
          <w:p w:rsidR="00605E1D" w:rsidRDefault="00605E1D" w:rsidP="00605E1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3102 60 000 0</w:t>
            </w:r>
          </w:p>
        </w:tc>
      </w:tr>
      <w:tr w:rsidR="00605E1D" w:rsidTr="00543C3C">
        <w:tc>
          <w:tcPr>
            <w:tcW w:w="7088" w:type="dxa"/>
          </w:tcPr>
          <w:p w:rsidR="00605E1D" w:rsidRDefault="00605E1D" w:rsidP="00605E1D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257" w:type="dxa"/>
          </w:tcPr>
          <w:p w:rsidR="00605E1D" w:rsidRDefault="00605E1D" w:rsidP="00605E1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3102 80 000 0</w:t>
            </w:r>
          </w:p>
        </w:tc>
      </w:tr>
      <w:tr w:rsidR="00605E1D" w:rsidTr="00543C3C">
        <w:tc>
          <w:tcPr>
            <w:tcW w:w="7088" w:type="dxa"/>
          </w:tcPr>
          <w:p w:rsidR="00605E1D" w:rsidRDefault="00605E1D" w:rsidP="00605E1D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Удобрения содержащие 2 и 3 питательных </w:t>
            </w:r>
            <w:r w:rsidR="0055636B">
              <w:rPr>
                <w:rFonts w:ascii="Times New Roman" w:hAnsi="Times New Roman" w:cs="Times New Roman"/>
                <w:sz w:val="30"/>
                <w:szCs w:val="30"/>
              </w:rPr>
              <w:br/>
            </w:r>
            <w:r>
              <w:rPr>
                <w:rFonts w:ascii="Times New Roman" w:hAnsi="Times New Roman" w:cs="Times New Roman"/>
                <w:sz w:val="30"/>
                <w:szCs w:val="30"/>
              </w:rPr>
              <w:t>веществ – азот, фосфор и калий**</w:t>
            </w:r>
            <w:r w:rsidR="002F6896">
              <w:rPr>
                <w:rFonts w:ascii="Times New Roman" w:hAnsi="Times New Roman" w:cs="Times New Roman"/>
                <w:sz w:val="30"/>
                <w:szCs w:val="30"/>
              </w:rPr>
              <w:t>*</w:t>
            </w:r>
          </w:p>
        </w:tc>
        <w:tc>
          <w:tcPr>
            <w:tcW w:w="2257" w:type="dxa"/>
          </w:tcPr>
          <w:p w:rsidR="00605E1D" w:rsidRDefault="00605E1D" w:rsidP="00543C3C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3105 20 </w:t>
            </w:r>
          </w:p>
        </w:tc>
      </w:tr>
      <w:tr w:rsidR="0055636B" w:rsidTr="00543C3C">
        <w:tc>
          <w:tcPr>
            <w:tcW w:w="7088" w:type="dxa"/>
          </w:tcPr>
          <w:p w:rsidR="0055636B" w:rsidRDefault="0055636B" w:rsidP="0055636B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257" w:type="dxa"/>
          </w:tcPr>
          <w:p w:rsidR="0055636B" w:rsidRDefault="0055636B" w:rsidP="0055636B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3105 30 000 0</w:t>
            </w:r>
          </w:p>
        </w:tc>
      </w:tr>
      <w:tr w:rsidR="0055636B" w:rsidTr="00543C3C">
        <w:tc>
          <w:tcPr>
            <w:tcW w:w="7088" w:type="dxa"/>
          </w:tcPr>
          <w:p w:rsidR="0055636B" w:rsidRDefault="0055636B" w:rsidP="0055636B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257" w:type="dxa"/>
          </w:tcPr>
          <w:p w:rsidR="0055636B" w:rsidRDefault="0055636B" w:rsidP="0055636B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3105 40 000 0</w:t>
            </w:r>
          </w:p>
        </w:tc>
      </w:tr>
      <w:tr w:rsidR="0055636B" w:rsidTr="00543C3C">
        <w:tc>
          <w:tcPr>
            <w:tcW w:w="7088" w:type="dxa"/>
          </w:tcPr>
          <w:p w:rsidR="0055636B" w:rsidRDefault="0055636B" w:rsidP="0055636B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257" w:type="dxa"/>
          </w:tcPr>
          <w:p w:rsidR="0055636B" w:rsidRDefault="0055636B" w:rsidP="0055636B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3105 51 000 0</w:t>
            </w:r>
          </w:p>
        </w:tc>
      </w:tr>
      <w:tr w:rsidR="0055636B" w:rsidTr="00543C3C">
        <w:tc>
          <w:tcPr>
            <w:tcW w:w="7088" w:type="dxa"/>
          </w:tcPr>
          <w:p w:rsidR="0055636B" w:rsidRDefault="0055636B" w:rsidP="0055636B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257" w:type="dxa"/>
          </w:tcPr>
          <w:p w:rsidR="0055636B" w:rsidRDefault="0055636B" w:rsidP="0055636B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3105 59 000 0».</w:t>
            </w:r>
          </w:p>
        </w:tc>
      </w:tr>
    </w:tbl>
    <w:p w:rsidR="00592718" w:rsidRDefault="007F176F" w:rsidP="006B2C00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F176F">
        <w:rPr>
          <w:rFonts w:ascii="Times New Roman" w:hAnsi="Times New Roman" w:cs="Times New Roman"/>
          <w:sz w:val="30"/>
          <w:szCs w:val="30"/>
        </w:rPr>
        <w:t>2. </w:t>
      </w:r>
      <w:r>
        <w:rPr>
          <w:rFonts w:ascii="Times New Roman" w:hAnsi="Times New Roman" w:cs="Times New Roman"/>
          <w:sz w:val="30"/>
          <w:szCs w:val="30"/>
        </w:rPr>
        <w:t>Дополнить сноской со знаком «**</w:t>
      </w:r>
      <w:r w:rsidR="002F6896">
        <w:rPr>
          <w:rFonts w:ascii="Times New Roman" w:hAnsi="Times New Roman" w:cs="Times New Roman"/>
          <w:sz w:val="30"/>
          <w:szCs w:val="30"/>
        </w:rPr>
        <w:t>*</w:t>
      </w:r>
      <w:r>
        <w:rPr>
          <w:rFonts w:ascii="Times New Roman" w:hAnsi="Times New Roman" w:cs="Times New Roman"/>
          <w:sz w:val="30"/>
          <w:szCs w:val="30"/>
        </w:rPr>
        <w:t>» следующего содержания: «</w:t>
      </w:r>
      <w:r w:rsidR="00592718" w:rsidRPr="007F176F">
        <w:rPr>
          <w:rFonts w:ascii="Times New Roman" w:hAnsi="Times New Roman" w:cs="Times New Roman"/>
          <w:sz w:val="30"/>
          <w:szCs w:val="30"/>
        </w:rPr>
        <w:t xml:space="preserve">Мера нетарифного регулирования применяется в соответствии с Решением Коллегии Евразийской экономической комиссии от </w:t>
      </w:r>
      <w:r w:rsidR="000334BC" w:rsidRPr="007F176F">
        <w:rPr>
          <w:rFonts w:ascii="Times New Roman" w:hAnsi="Times New Roman" w:cs="Times New Roman"/>
          <w:sz w:val="30"/>
          <w:szCs w:val="30"/>
        </w:rPr>
        <w:t>_________</w:t>
      </w:r>
      <w:r w:rsidR="00592718" w:rsidRPr="007F176F">
        <w:rPr>
          <w:rFonts w:ascii="Times New Roman" w:hAnsi="Times New Roman" w:cs="Times New Roman"/>
          <w:sz w:val="30"/>
          <w:szCs w:val="30"/>
        </w:rPr>
        <w:t xml:space="preserve"> 2021 г. </w:t>
      </w:r>
      <w:r>
        <w:rPr>
          <w:rFonts w:ascii="Times New Roman" w:hAnsi="Times New Roman" w:cs="Times New Roman"/>
          <w:sz w:val="30"/>
          <w:szCs w:val="30"/>
        </w:rPr>
        <w:t>№</w:t>
      </w:r>
      <w:r w:rsidR="00592718" w:rsidRPr="007F176F">
        <w:rPr>
          <w:rFonts w:ascii="Times New Roman" w:hAnsi="Times New Roman" w:cs="Times New Roman"/>
          <w:sz w:val="30"/>
          <w:szCs w:val="30"/>
        </w:rPr>
        <w:t xml:space="preserve"> </w:t>
      </w:r>
      <w:r w:rsidR="000334BC" w:rsidRPr="007F176F">
        <w:rPr>
          <w:rFonts w:ascii="Times New Roman" w:hAnsi="Times New Roman" w:cs="Times New Roman"/>
          <w:sz w:val="30"/>
          <w:szCs w:val="30"/>
        </w:rPr>
        <w:t>_____</w:t>
      </w:r>
      <w:r w:rsidR="00592718" w:rsidRPr="007F176F">
        <w:rPr>
          <w:rFonts w:ascii="Times New Roman" w:hAnsi="Times New Roman" w:cs="Times New Roman"/>
          <w:sz w:val="30"/>
          <w:szCs w:val="30"/>
        </w:rPr>
        <w:t xml:space="preserve"> </w:t>
      </w:r>
      <w:r w:rsidR="006B2C00">
        <w:rPr>
          <w:rFonts w:ascii="Times New Roman" w:hAnsi="Times New Roman" w:cs="Times New Roman"/>
          <w:sz w:val="30"/>
          <w:szCs w:val="30"/>
        </w:rPr>
        <w:t>«</w:t>
      </w:r>
      <w:r w:rsidR="00592718" w:rsidRPr="007F176F">
        <w:rPr>
          <w:rFonts w:ascii="Times New Roman" w:hAnsi="Times New Roman" w:cs="Times New Roman"/>
          <w:sz w:val="30"/>
          <w:szCs w:val="30"/>
        </w:rPr>
        <w:t xml:space="preserve">О внесении </w:t>
      </w:r>
      <w:r w:rsidRPr="007F176F">
        <w:rPr>
          <w:rFonts w:ascii="Times New Roman" w:hAnsi="Times New Roman" w:cs="Times New Roman"/>
          <w:sz w:val="30"/>
          <w:szCs w:val="30"/>
        </w:rPr>
        <w:t>изменений в Перечень товаров, в отношении которых установлены количественные ограничения экспорта и импорта, и о введении временных количественных ограничений экспорта в отношении отдельных видов удобрения</w:t>
      </w:r>
      <w:r>
        <w:rPr>
          <w:rFonts w:ascii="Times New Roman" w:hAnsi="Times New Roman" w:cs="Times New Roman"/>
          <w:sz w:val="30"/>
          <w:szCs w:val="30"/>
        </w:rPr>
        <w:t>»</w:t>
      </w:r>
      <w:r w:rsidR="00592718" w:rsidRPr="007F176F">
        <w:rPr>
          <w:rFonts w:ascii="Times New Roman" w:hAnsi="Times New Roman" w:cs="Times New Roman"/>
          <w:sz w:val="30"/>
          <w:szCs w:val="30"/>
        </w:rPr>
        <w:t>.</w:t>
      </w:r>
    </w:p>
    <w:p w:rsidR="00F622CF" w:rsidRPr="00592718" w:rsidRDefault="007F176F" w:rsidP="006B2C00">
      <w:pPr>
        <w:pStyle w:val="a3"/>
        <w:spacing w:line="36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30"/>
          <w:szCs w:val="30"/>
        </w:rPr>
        <w:t>______________</w:t>
      </w:r>
      <w:bookmarkStart w:id="0" w:name="_GoBack"/>
      <w:bookmarkEnd w:id="0"/>
    </w:p>
    <w:sectPr w:rsidR="00F622CF" w:rsidRPr="00592718" w:rsidSect="00775834">
      <w:headerReference w:type="default" r:id="rId7"/>
      <w:headerReference w:type="first" r:id="rId8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7CFC" w:rsidRDefault="00C07CFC" w:rsidP="00775834">
      <w:pPr>
        <w:spacing w:after="0" w:line="240" w:lineRule="auto"/>
      </w:pPr>
      <w:r>
        <w:separator/>
      </w:r>
    </w:p>
  </w:endnote>
  <w:endnote w:type="continuationSeparator" w:id="0">
    <w:p w:rsidR="00C07CFC" w:rsidRDefault="00C07CFC" w:rsidP="007758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7CFC" w:rsidRDefault="00C07CFC" w:rsidP="00775834">
      <w:pPr>
        <w:spacing w:after="0" w:line="240" w:lineRule="auto"/>
      </w:pPr>
      <w:r>
        <w:separator/>
      </w:r>
    </w:p>
  </w:footnote>
  <w:footnote w:type="continuationSeparator" w:id="0">
    <w:p w:rsidR="00C07CFC" w:rsidRDefault="00C07CFC" w:rsidP="007758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5834" w:rsidRPr="00775834" w:rsidRDefault="00775834" w:rsidP="00775834">
    <w:pPr>
      <w:pStyle w:val="a5"/>
      <w:jc w:val="center"/>
      <w:rPr>
        <w:rFonts w:ascii="Times New Roman" w:hAnsi="Times New Roman" w:cs="Times New Roman"/>
        <w:sz w:val="30"/>
        <w:szCs w:val="30"/>
      </w:rPr>
    </w:pPr>
    <w:r w:rsidRPr="00775834">
      <w:rPr>
        <w:rFonts w:ascii="Times New Roman" w:hAnsi="Times New Roman" w:cs="Times New Roman"/>
        <w:sz w:val="30"/>
        <w:szCs w:val="30"/>
      </w:rPr>
      <w:t>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5834" w:rsidRDefault="00775834">
    <w:pPr>
      <w:pStyle w:val="a5"/>
      <w:jc w:val="center"/>
    </w:pPr>
  </w:p>
  <w:p w:rsidR="00775834" w:rsidRDefault="00775834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E8B28CF"/>
    <w:multiLevelType w:val="hybridMultilevel"/>
    <w:tmpl w:val="67D84E12"/>
    <w:lvl w:ilvl="0" w:tplc="6CAEC0DA">
      <w:start w:val="1"/>
      <w:numFmt w:val="decimal"/>
      <w:lvlText w:val="%1."/>
      <w:lvlJc w:val="left"/>
      <w:pPr>
        <w:ind w:left="1069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6CE7"/>
    <w:rsid w:val="00003BD7"/>
    <w:rsid w:val="00024E1D"/>
    <w:rsid w:val="000334BC"/>
    <w:rsid w:val="00072E32"/>
    <w:rsid w:val="000F1CEC"/>
    <w:rsid w:val="00150380"/>
    <w:rsid w:val="001810F5"/>
    <w:rsid w:val="0023446C"/>
    <w:rsid w:val="002F6896"/>
    <w:rsid w:val="004B4D40"/>
    <w:rsid w:val="00543C3C"/>
    <w:rsid w:val="0055636B"/>
    <w:rsid w:val="00592718"/>
    <w:rsid w:val="005958AE"/>
    <w:rsid w:val="00605254"/>
    <w:rsid w:val="00605E1D"/>
    <w:rsid w:val="006143B7"/>
    <w:rsid w:val="0061678D"/>
    <w:rsid w:val="006B2C00"/>
    <w:rsid w:val="00775834"/>
    <w:rsid w:val="007E0581"/>
    <w:rsid w:val="007F176F"/>
    <w:rsid w:val="009F6E33"/>
    <w:rsid w:val="00A27DB7"/>
    <w:rsid w:val="00A843ED"/>
    <w:rsid w:val="00BC3FBD"/>
    <w:rsid w:val="00BD45A4"/>
    <w:rsid w:val="00C07CFC"/>
    <w:rsid w:val="00C120F9"/>
    <w:rsid w:val="00C92145"/>
    <w:rsid w:val="00D2326D"/>
    <w:rsid w:val="00DB68E9"/>
    <w:rsid w:val="00F622CF"/>
    <w:rsid w:val="00F965E3"/>
    <w:rsid w:val="00FF6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9CA4E14-BFDE-49D7-8435-D75A456D5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2718"/>
    <w:pPr>
      <w:ind w:left="720"/>
      <w:contextualSpacing/>
    </w:pPr>
  </w:style>
  <w:style w:type="table" w:styleId="a4">
    <w:name w:val="Table Grid"/>
    <w:basedOn w:val="a1"/>
    <w:uiPriority w:val="39"/>
    <w:rsid w:val="005927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7758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75834"/>
  </w:style>
  <w:style w:type="paragraph" w:styleId="a7">
    <w:name w:val="footer"/>
    <w:basedOn w:val="a"/>
    <w:link w:val="a8"/>
    <w:uiPriority w:val="99"/>
    <w:unhideWhenUsed/>
    <w:rsid w:val="007758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75834"/>
  </w:style>
  <w:style w:type="paragraph" w:styleId="a9">
    <w:name w:val="Balloon Text"/>
    <w:basedOn w:val="a"/>
    <w:link w:val="aa"/>
    <w:uiPriority w:val="99"/>
    <w:semiHidden/>
    <w:unhideWhenUsed/>
    <w:rsid w:val="00C921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921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143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Козлюк Игорь Ефимович</dc:creator>
  <cp:keywords/>
  <dc:description/>
  <cp:lastModifiedBy>Козлюк Игорь Ефимович</cp:lastModifiedBy>
  <cp:revision>7</cp:revision>
  <cp:lastPrinted>2021-11-23T06:43:00Z</cp:lastPrinted>
  <dcterms:created xsi:type="dcterms:W3CDTF">2021-11-22T13:38:00Z</dcterms:created>
  <dcterms:modified xsi:type="dcterms:W3CDTF">2021-11-23T08:47:00Z</dcterms:modified>
</cp:coreProperties>
</file>