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3592A" w14:textId="77777777" w:rsidR="005D204C" w:rsidRPr="005D204C" w:rsidRDefault="005D204C" w:rsidP="005D204C">
      <w:pPr>
        <w:spacing w:after="200" w:line="276" w:lineRule="auto"/>
        <w:ind w:left="4536"/>
        <w:jc w:val="center"/>
        <w:rPr>
          <w:rFonts w:ascii="Times New Roman" w:eastAsia="Calibri" w:hAnsi="Times New Roman" w:cs="Times New Roman"/>
          <w:sz w:val="30"/>
          <w:szCs w:val="30"/>
          <w:lang w:eastAsia="ru-RU" w:bidi="ar-SA"/>
        </w:rPr>
      </w:pPr>
      <w:r w:rsidRPr="005D204C">
        <w:rPr>
          <w:rFonts w:ascii="Times New Roman" w:eastAsia="Calibri" w:hAnsi="Times New Roman" w:cs="Times New Roman"/>
          <w:sz w:val="30"/>
          <w:szCs w:val="30"/>
          <w:lang w:eastAsia="ru-RU" w:bidi="ar-SA"/>
        </w:rPr>
        <w:t>УТВЕРЖДЕНЫ</w:t>
      </w:r>
    </w:p>
    <w:p w14:paraId="34C08915" w14:textId="77777777" w:rsidR="005D204C" w:rsidRPr="005D204C" w:rsidRDefault="005D204C" w:rsidP="005D204C">
      <w:pPr>
        <w:spacing w:after="0" w:line="240" w:lineRule="auto"/>
        <w:ind w:left="4536"/>
        <w:jc w:val="center"/>
        <w:rPr>
          <w:rFonts w:ascii="Times New Roman" w:eastAsia="Calibri" w:hAnsi="Times New Roman" w:cs="Times New Roman"/>
          <w:sz w:val="30"/>
          <w:szCs w:val="30"/>
          <w:lang w:eastAsia="ru-RU" w:bidi="ar-SA"/>
        </w:rPr>
      </w:pPr>
      <w:r w:rsidRPr="005D204C">
        <w:rPr>
          <w:rFonts w:ascii="Times New Roman" w:eastAsia="Calibri" w:hAnsi="Times New Roman" w:cs="Times New Roman"/>
          <w:sz w:val="30"/>
          <w:szCs w:val="30"/>
          <w:lang w:eastAsia="ru-RU" w:bidi="ar-SA"/>
        </w:rPr>
        <w:t xml:space="preserve">Решением </w:t>
      </w:r>
      <w:proofErr w:type="gramStart"/>
      <w:r w:rsidRPr="005D204C">
        <w:rPr>
          <w:rFonts w:ascii="Times New Roman" w:eastAsia="Calibri" w:hAnsi="Times New Roman" w:cs="Times New Roman"/>
          <w:sz w:val="30"/>
          <w:szCs w:val="30"/>
          <w:lang w:eastAsia="ru-RU" w:bidi="ar-SA"/>
        </w:rPr>
        <w:t>Евразийского</w:t>
      </w:r>
      <w:proofErr w:type="gramEnd"/>
    </w:p>
    <w:p w14:paraId="5957C8E3" w14:textId="77777777" w:rsidR="005D204C" w:rsidRPr="005D204C" w:rsidRDefault="005D204C" w:rsidP="005D204C">
      <w:pPr>
        <w:spacing w:after="0" w:line="240" w:lineRule="auto"/>
        <w:ind w:left="4536"/>
        <w:jc w:val="center"/>
        <w:rPr>
          <w:rFonts w:ascii="Times New Roman" w:eastAsia="Calibri" w:hAnsi="Times New Roman" w:cs="Times New Roman"/>
          <w:sz w:val="30"/>
          <w:szCs w:val="30"/>
          <w:lang w:eastAsia="ru-RU" w:bidi="ar-SA"/>
        </w:rPr>
      </w:pPr>
      <w:r w:rsidRPr="005D204C">
        <w:rPr>
          <w:rFonts w:ascii="Times New Roman" w:eastAsia="Calibri" w:hAnsi="Times New Roman" w:cs="Times New Roman"/>
          <w:sz w:val="30"/>
          <w:szCs w:val="30"/>
          <w:lang w:eastAsia="ru-RU" w:bidi="ar-SA"/>
        </w:rPr>
        <w:t>межправительственного совета</w:t>
      </w:r>
    </w:p>
    <w:p w14:paraId="17C299A3" w14:textId="77777777" w:rsidR="005D204C" w:rsidRPr="005D204C" w:rsidRDefault="005D204C" w:rsidP="005D204C">
      <w:pPr>
        <w:spacing w:after="0" w:line="240" w:lineRule="auto"/>
        <w:ind w:left="4536"/>
        <w:jc w:val="center"/>
        <w:rPr>
          <w:rFonts w:ascii="Times New Roman" w:eastAsia="Times New Roman" w:hAnsi="Times New Roman" w:cs="Times New Roman"/>
          <w:sz w:val="28"/>
          <w:szCs w:val="28"/>
          <w:lang w:eastAsia="ru-RU" w:bidi="ar-SA"/>
        </w:rPr>
      </w:pPr>
      <w:r w:rsidRPr="005D204C">
        <w:rPr>
          <w:rFonts w:ascii="Times New Roman" w:eastAsia="Times New Roman" w:hAnsi="Times New Roman" w:cs="Times New Roman"/>
          <w:sz w:val="30"/>
          <w:szCs w:val="30"/>
          <w:lang w:eastAsia="ru-RU" w:bidi="ar-SA"/>
        </w:rPr>
        <w:t>от                       2022 г. №</w:t>
      </w:r>
    </w:p>
    <w:p w14:paraId="469B2B41" w14:textId="77777777" w:rsidR="001C7BA3" w:rsidRDefault="001C7BA3" w:rsidP="005D204C">
      <w:pPr>
        <w:spacing w:after="0" w:line="240" w:lineRule="auto"/>
        <w:ind w:firstLine="340"/>
        <w:jc w:val="center"/>
        <w:rPr>
          <w:rFonts w:ascii="Times New Roman" w:eastAsia="Times New Roman" w:hAnsi="Times New Roman" w:cs="Times New Roman"/>
          <w:b/>
          <w:bCs/>
          <w:color w:val="000000"/>
          <w:sz w:val="28"/>
          <w:szCs w:val="28"/>
          <w:lang w:eastAsia="ru-RU"/>
        </w:rPr>
      </w:pPr>
    </w:p>
    <w:p w14:paraId="34BCF386" w14:textId="77777777" w:rsidR="005D204C" w:rsidRDefault="005D204C" w:rsidP="005D204C">
      <w:pPr>
        <w:spacing w:after="0" w:line="240" w:lineRule="auto"/>
        <w:ind w:firstLine="340"/>
        <w:jc w:val="center"/>
        <w:rPr>
          <w:rFonts w:ascii="Times New Roman" w:eastAsia="Times New Roman" w:hAnsi="Times New Roman" w:cs="Times New Roman"/>
          <w:b/>
          <w:bCs/>
          <w:color w:val="000000"/>
          <w:sz w:val="28"/>
          <w:szCs w:val="28"/>
          <w:lang w:eastAsia="ru-RU"/>
        </w:rPr>
      </w:pPr>
    </w:p>
    <w:p w14:paraId="4FD722C9" w14:textId="77777777" w:rsidR="005D204C" w:rsidRDefault="005D204C" w:rsidP="005D204C">
      <w:pPr>
        <w:spacing w:after="0" w:line="240" w:lineRule="auto"/>
        <w:ind w:firstLine="340"/>
        <w:jc w:val="center"/>
        <w:rPr>
          <w:rFonts w:ascii="Times New Roman" w:eastAsia="Times New Roman" w:hAnsi="Times New Roman" w:cs="Times New Roman"/>
          <w:b/>
          <w:bCs/>
          <w:color w:val="000000"/>
          <w:sz w:val="28"/>
          <w:szCs w:val="28"/>
          <w:lang w:eastAsia="ru-RU"/>
        </w:rPr>
      </w:pPr>
    </w:p>
    <w:p w14:paraId="0B5E6153" w14:textId="77777777" w:rsidR="005D204C" w:rsidRDefault="005D204C" w:rsidP="005D204C">
      <w:pPr>
        <w:spacing w:after="0" w:line="240" w:lineRule="auto"/>
        <w:ind w:firstLine="340"/>
        <w:jc w:val="center"/>
        <w:rPr>
          <w:rFonts w:ascii="Times New Roman" w:eastAsia="Times New Roman" w:hAnsi="Times New Roman" w:cs="Times New Roman"/>
          <w:b/>
          <w:bCs/>
          <w:color w:val="000000"/>
          <w:sz w:val="28"/>
          <w:szCs w:val="28"/>
          <w:lang w:eastAsia="ru-RU"/>
        </w:rPr>
      </w:pPr>
    </w:p>
    <w:p w14:paraId="3EC85AA2" w14:textId="77777777" w:rsidR="005D204C" w:rsidRDefault="005D204C">
      <w:pPr>
        <w:spacing w:after="0" w:line="360" w:lineRule="auto"/>
        <w:ind w:firstLine="340"/>
        <w:jc w:val="center"/>
        <w:rPr>
          <w:rFonts w:ascii="Times New Roman" w:eastAsia="Times New Roman" w:hAnsi="Times New Roman" w:cs="Times New Roman"/>
          <w:b/>
          <w:bCs/>
          <w:color w:val="000000"/>
          <w:sz w:val="28"/>
          <w:szCs w:val="28"/>
          <w:lang w:eastAsia="ru-RU"/>
        </w:rPr>
      </w:pPr>
    </w:p>
    <w:p w14:paraId="39066394" w14:textId="0D69F3DC" w:rsidR="005D204C" w:rsidRDefault="005D204C">
      <w:pPr>
        <w:spacing w:after="0" w:line="240" w:lineRule="auto"/>
        <w:ind w:firstLine="340"/>
        <w:jc w:val="center"/>
        <w:rPr>
          <w:rFonts w:ascii="Times New Roman" w:eastAsia="Calibri" w:hAnsi="Times New Roman" w:cs="Times New Roman"/>
          <w:b/>
          <w:spacing w:val="40"/>
          <w:sz w:val="30"/>
          <w:szCs w:val="30"/>
          <w:lang w:eastAsia="ru-RU" w:bidi="ar-SA"/>
        </w:rPr>
      </w:pPr>
      <w:r w:rsidRPr="005D204C">
        <w:rPr>
          <w:rFonts w:ascii="Times New Roman" w:eastAsia="Calibri" w:hAnsi="Times New Roman" w:cs="Times New Roman"/>
          <w:b/>
          <w:spacing w:val="40"/>
          <w:sz w:val="30"/>
          <w:szCs w:val="30"/>
          <w:lang w:eastAsia="ru-RU" w:bidi="ar-SA"/>
        </w:rPr>
        <w:t>ПРАВИЛА</w:t>
      </w:r>
    </w:p>
    <w:p w14:paraId="49D741D7" w14:textId="45270127" w:rsidR="001C7BA3" w:rsidRPr="005D204C" w:rsidRDefault="00442CBA">
      <w:pPr>
        <w:spacing w:after="0" w:line="240" w:lineRule="auto"/>
        <w:ind w:firstLine="340"/>
        <w:jc w:val="center"/>
        <w:rPr>
          <w:rFonts w:ascii="Times New Roman" w:eastAsia="Times New Roman" w:hAnsi="Times New Roman" w:cs="Times New Roman"/>
          <w:b/>
          <w:bCs/>
          <w:color w:val="000000"/>
          <w:sz w:val="30"/>
          <w:szCs w:val="30"/>
          <w:lang w:eastAsia="ru-RU"/>
        </w:rPr>
      </w:pPr>
      <w:r w:rsidRPr="005D204C">
        <w:rPr>
          <w:rFonts w:ascii="Times New Roman" w:eastAsia="Times New Roman" w:hAnsi="Times New Roman" w:cs="Times New Roman"/>
          <w:b/>
          <w:bCs/>
          <w:color w:val="000000"/>
          <w:sz w:val="30"/>
          <w:szCs w:val="30"/>
          <w:lang w:eastAsia="ru-RU"/>
        </w:rPr>
        <w:t>взаимной торговли электрической энергией на общем электроэнергетическом рынке Евразийского экономического союза</w:t>
      </w:r>
    </w:p>
    <w:p w14:paraId="6205BE27" w14:textId="77777777" w:rsidR="001C7BA3" w:rsidRDefault="001C7BA3" w:rsidP="005D204C">
      <w:pPr>
        <w:spacing w:after="0" w:line="240" w:lineRule="auto"/>
        <w:ind w:firstLine="340"/>
        <w:jc w:val="center"/>
        <w:rPr>
          <w:rFonts w:ascii="Times New Roman" w:eastAsia="Times New Roman" w:hAnsi="Times New Roman" w:cs="Times New Roman"/>
          <w:b/>
          <w:bCs/>
          <w:color w:val="000000"/>
          <w:sz w:val="28"/>
          <w:szCs w:val="28"/>
          <w:lang w:eastAsia="ru-RU"/>
        </w:rPr>
      </w:pPr>
    </w:p>
    <w:p w14:paraId="579D3108" w14:textId="77777777" w:rsidR="005D204C" w:rsidRDefault="005D204C">
      <w:pPr>
        <w:spacing w:after="0" w:line="360" w:lineRule="auto"/>
        <w:ind w:firstLine="340"/>
        <w:jc w:val="center"/>
        <w:rPr>
          <w:rFonts w:ascii="Times New Roman" w:eastAsia="Times New Roman" w:hAnsi="Times New Roman" w:cs="Times New Roman"/>
          <w:b/>
          <w:bCs/>
          <w:color w:val="000000"/>
          <w:sz w:val="28"/>
          <w:szCs w:val="28"/>
          <w:lang w:eastAsia="ru-RU"/>
        </w:rPr>
      </w:pPr>
    </w:p>
    <w:p w14:paraId="115CD156" w14:textId="77777777" w:rsidR="001C7BA3" w:rsidRPr="00AC21F8" w:rsidRDefault="00442CBA" w:rsidP="005D204C">
      <w:pPr>
        <w:spacing w:after="0" w:line="360" w:lineRule="auto"/>
        <w:jc w:val="center"/>
        <w:rPr>
          <w:rFonts w:ascii="Times New Roman" w:eastAsia="Times New Roman" w:hAnsi="Times New Roman" w:cs="Times New Roman"/>
          <w:bCs/>
          <w:color w:val="000000"/>
          <w:sz w:val="28"/>
          <w:szCs w:val="28"/>
          <w:lang w:eastAsia="ru-RU"/>
        </w:rPr>
      </w:pPr>
      <w:r w:rsidRPr="00AC21F8">
        <w:rPr>
          <w:rFonts w:ascii="Times New Roman" w:eastAsia="Times New Roman" w:hAnsi="Times New Roman" w:cs="Times New Roman"/>
          <w:bCs/>
          <w:color w:val="000000"/>
          <w:sz w:val="28"/>
          <w:szCs w:val="28"/>
          <w:lang w:eastAsia="ru-RU"/>
        </w:rPr>
        <w:t>I. Общие положения</w:t>
      </w:r>
    </w:p>
    <w:p w14:paraId="30D78AB0" w14:textId="77777777" w:rsidR="001C7BA3" w:rsidRDefault="00442CBA">
      <w:pPr>
        <w:spacing w:after="0" w:line="36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14:paraId="57F04F7D" w14:textId="5D3B92D6" w:rsidR="001C7BA3" w:rsidRPr="005D204C" w:rsidRDefault="00E63832">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w:t>
      </w:r>
      <w:r w:rsidR="00547253">
        <w:rPr>
          <w:rFonts w:ascii="Times New Roman" w:eastAsia="Times New Roman" w:hAnsi="Times New Roman" w:cs="Times New Roman"/>
          <w:color w:val="000000"/>
          <w:sz w:val="30"/>
          <w:szCs w:val="30"/>
          <w:lang w:eastAsia="ru-RU"/>
        </w:rPr>
        <w:t> </w:t>
      </w:r>
      <w:r w:rsidRPr="005D204C">
        <w:rPr>
          <w:rFonts w:ascii="Times New Roman" w:eastAsia="Times New Roman" w:hAnsi="Times New Roman" w:cs="Times New Roman"/>
          <w:color w:val="000000"/>
          <w:sz w:val="30"/>
          <w:szCs w:val="30"/>
          <w:lang w:eastAsia="ru-RU"/>
        </w:rPr>
        <w:t>Настоящие</w:t>
      </w:r>
      <w:r w:rsidR="00442CBA" w:rsidRPr="005D204C">
        <w:rPr>
          <w:rFonts w:ascii="Times New Roman" w:eastAsia="Times New Roman" w:hAnsi="Times New Roman" w:cs="Times New Roman"/>
          <w:color w:val="000000"/>
          <w:sz w:val="30"/>
          <w:szCs w:val="30"/>
          <w:lang w:eastAsia="ru-RU"/>
        </w:rPr>
        <w:t xml:space="preserve"> Правила в соответствии с Протоколом об общем электроэнергетическом рынке </w:t>
      </w:r>
      <w:r w:rsidRPr="005D204C">
        <w:rPr>
          <w:rFonts w:ascii="Times New Roman" w:eastAsia="Times New Roman" w:hAnsi="Times New Roman" w:cs="Times New Roman"/>
          <w:color w:val="000000"/>
          <w:sz w:val="30"/>
          <w:szCs w:val="30"/>
          <w:lang w:eastAsia="ru-RU"/>
        </w:rPr>
        <w:t>Евразийского экономического союза</w:t>
      </w:r>
      <w:r w:rsidR="00442CBA" w:rsidRPr="005D204C">
        <w:rPr>
          <w:rFonts w:ascii="Times New Roman" w:eastAsia="Times New Roman" w:hAnsi="Times New Roman" w:cs="Times New Roman"/>
          <w:color w:val="000000"/>
          <w:sz w:val="30"/>
          <w:szCs w:val="30"/>
          <w:lang w:eastAsia="ru-RU"/>
        </w:rPr>
        <w:t xml:space="preserve"> (приложение № 21 к Договору о Евразийском экономическом союзе от 29 мая 2014 года) (далее – Протокол) регулиру</w:t>
      </w:r>
      <w:r w:rsidRPr="005D204C">
        <w:rPr>
          <w:rFonts w:ascii="Times New Roman" w:eastAsia="Times New Roman" w:hAnsi="Times New Roman" w:cs="Times New Roman"/>
          <w:color w:val="000000"/>
          <w:sz w:val="30"/>
          <w:szCs w:val="30"/>
          <w:lang w:eastAsia="ru-RU"/>
        </w:rPr>
        <w:t>ют</w:t>
      </w:r>
      <w:r w:rsidR="00442CBA" w:rsidRPr="005D204C">
        <w:rPr>
          <w:rFonts w:ascii="Times New Roman" w:eastAsia="Times New Roman" w:hAnsi="Times New Roman" w:cs="Times New Roman"/>
          <w:color w:val="000000"/>
          <w:sz w:val="30"/>
          <w:szCs w:val="30"/>
          <w:lang w:eastAsia="ru-RU"/>
        </w:rPr>
        <w:t xml:space="preserve"> взаимн</w:t>
      </w:r>
      <w:r w:rsidRPr="005D204C">
        <w:rPr>
          <w:rFonts w:ascii="Times New Roman" w:eastAsia="Times New Roman" w:hAnsi="Times New Roman" w:cs="Times New Roman"/>
          <w:color w:val="000000"/>
          <w:sz w:val="30"/>
          <w:szCs w:val="30"/>
          <w:lang w:eastAsia="ru-RU"/>
        </w:rPr>
        <w:t>ую</w:t>
      </w:r>
      <w:r w:rsidR="00442CBA" w:rsidRPr="005D204C">
        <w:rPr>
          <w:rFonts w:ascii="Times New Roman" w:eastAsia="Times New Roman" w:hAnsi="Times New Roman" w:cs="Times New Roman"/>
          <w:color w:val="000000"/>
          <w:sz w:val="30"/>
          <w:szCs w:val="30"/>
          <w:lang w:eastAsia="ru-RU"/>
        </w:rPr>
        <w:t xml:space="preserve"> торговл</w:t>
      </w:r>
      <w:r w:rsidRPr="005D204C">
        <w:rPr>
          <w:rFonts w:ascii="Times New Roman" w:eastAsia="Times New Roman" w:hAnsi="Times New Roman" w:cs="Times New Roman"/>
          <w:color w:val="000000"/>
          <w:sz w:val="30"/>
          <w:szCs w:val="30"/>
          <w:lang w:eastAsia="ru-RU"/>
        </w:rPr>
        <w:t>ю</w:t>
      </w:r>
      <w:r w:rsidR="00442CBA" w:rsidRPr="005D204C">
        <w:rPr>
          <w:rFonts w:ascii="Times New Roman" w:eastAsia="Times New Roman" w:hAnsi="Times New Roman" w:cs="Times New Roman"/>
          <w:color w:val="000000"/>
          <w:sz w:val="30"/>
          <w:szCs w:val="30"/>
          <w:lang w:eastAsia="ru-RU"/>
        </w:rPr>
        <w:t xml:space="preserve"> электрической энергией на общем электроэнергетическом рынке </w:t>
      </w:r>
      <w:r w:rsidRPr="005D204C">
        <w:rPr>
          <w:rFonts w:ascii="Times New Roman" w:eastAsia="Times New Roman" w:hAnsi="Times New Roman" w:cs="Times New Roman"/>
          <w:color w:val="000000"/>
          <w:sz w:val="30"/>
          <w:szCs w:val="30"/>
          <w:lang w:eastAsia="ru-RU"/>
        </w:rPr>
        <w:t>Евразийского экономического союза</w:t>
      </w:r>
      <w:r w:rsidR="00442CBA" w:rsidRPr="005D204C">
        <w:rPr>
          <w:rFonts w:ascii="Times New Roman" w:eastAsia="Times New Roman" w:hAnsi="Times New Roman" w:cs="Times New Roman"/>
          <w:color w:val="000000"/>
          <w:sz w:val="30"/>
          <w:szCs w:val="30"/>
          <w:lang w:eastAsia="ru-RU"/>
        </w:rPr>
        <w:t xml:space="preserve"> (далее </w:t>
      </w:r>
      <w:r w:rsidRPr="005D204C">
        <w:rPr>
          <w:rFonts w:ascii="Times New Roman" w:eastAsia="Times New Roman" w:hAnsi="Times New Roman" w:cs="Times New Roman"/>
          <w:color w:val="000000"/>
          <w:sz w:val="30"/>
          <w:szCs w:val="30"/>
          <w:lang w:eastAsia="ru-RU"/>
        </w:rPr>
        <w:t xml:space="preserve">соответственно </w:t>
      </w:r>
      <w:r w:rsidR="00442CBA" w:rsidRPr="005D204C">
        <w:rPr>
          <w:rFonts w:ascii="Times New Roman" w:eastAsia="Times New Roman" w:hAnsi="Times New Roman" w:cs="Times New Roman"/>
          <w:color w:val="000000"/>
          <w:sz w:val="30"/>
          <w:szCs w:val="30"/>
          <w:lang w:eastAsia="ru-RU"/>
        </w:rPr>
        <w:t>– взаимная торговля электрической энергией</w:t>
      </w:r>
      <w:r w:rsidRPr="005D204C">
        <w:rPr>
          <w:rFonts w:ascii="Times New Roman" w:eastAsia="Times New Roman" w:hAnsi="Times New Roman" w:cs="Times New Roman"/>
          <w:color w:val="000000"/>
          <w:sz w:val="30"/>
          <w:szCs w:val="30"/>
          <w:lang w:eastAsia="ru-RU"/>
        </w:rPr>
        <w:t>, Союз</w:t>
      </w:r>
      <w:r w:rsidR="00442CBA" w:rsidRPr="005D204C">
        <w:rPr>
          <w:rFonts w:ascii="Times New Roman" w:eastAsia="Times New Roman" w:hAnsi="Times New Roman" w:cs="Times New Roman"/>
          <w:color w:val="000000"/>
          <w:sz w:val="30"/>
          <w:szCs w:val="30"/>
          <w:lang w:eastAsia="ru-RU"/>
        </w:rPr>
        <w:t>).</w:t>
      </w:r>
    </w:p>
    <w:p w14:paraId="3926482D" w14:textId="42871F8F"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2.</w:t>
      </w:r>
      <w:r w:rsidR="00547253">
        <w:rPr>
          <w:rFonts w:ascii="Times New Roman" w:eastAsia="Times New Roman" w:hAnsi="Times New Roman" w:cs="Times New Roman"/>
          <w:color w:val="000000"/>
          <w:sz w:val="30"/>
          <w:szCs w:val="30"/>
          <w:lang w:eastAsia="ru-RU"/>
        </w:rPr>
        <w:t> </w:t>
      </w:r>
      <w:r w:rsidRPr="005D204C">
        <w:rPr>
          <w:rFonts w:ascii="Times New Roman" w:eastAsia="Times New Roman" w:hAnsi="Times New Roman" w:cs="Times New Roman"/>
          <w:color w:val="000000"/>
          <w:sz w:val="30"/>
          <w:szCs w:val="30"/>
          <w:lang w:eastAsia="ru-RU"/>
        </w:rPr>
        <w:t>Для целей настоящих Правил используются понятия, которые означают следующее:</w:t>
      </w:r>
    </w:p>
    <w:p w14:paraId="06D75BA9" w14:textId="445F7BFB" w:rsidR="00E854E3" w:rsidRPr="005D204C" w:rsidRDefault="00442CBA" w:rsidP="00F9141F">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«валюта торговли» </w:t>
      </w:r>
      <w:r w:rsidR="003251C6" w:rsidRPr="005D204C">
        <w:rPr>
          <w:rFonts w:ascii="Times New Roman" w:eastAsia="Times New Roman" w:hAnsi="Times New Roman" w:cs="Times New Roman"/>
          <w:color w:val="000000"/>
          <w:sz w:val="30"/>
          <w:szCs w:val="30"/>
          <w:lang w:eastAsia="ru-RU"/>
        </w:rPr>
        <w:sym w:font="Symbol" w:char="F02D"/>
      </w:r>
      <w:r w:rsidRPr="005D204C">
        <w:rPr>
          <w:rFonts w:ascii="Times New Roman" w:eastAsia="Times New Roman" w:hAnsi="Times New Roman" w:cs="Times New Roman"/>
          <w:color w:val="000000"/>
          <w:sz w:val="30"/>
          <w:szCs w:val="30"/>
          <w:lang w:eastAsia="ru-RU"/>
        </w:rPr>
        <w:t xml:space="preserve"> </w:t>
      </w:r>
      <w:r w:rsidR="003251C6" w:rsidRPr="005D204C">
        <w:rPr>
          <w:rFonts w:ascii="Times New Roman" w:eastAsia="Times New Roman" w:hAnsi="Times New Roman" w:cs="Times New Roman"/>
          <w:color w:val="000000"/>
          <w:sz w:val="30"/>
          <w:szCs w:val="30"/>
          <w:lang w:eastAsia="ru-RU"/>
        </w:rPr>
        <w:t xml:space="preserve">валюта, </w:t>
      </w:r>
      <w:r w:rsidRPr="005D204C">
        <w:rPr>
          <w:rFonts w:ascii="Times New Roman" w:eastAsia="Times New Roman" w:hAnsi="Times New Roman" w:cs="Times New Roman"/>
          <w:color w:val="000000"/>
          <w:sz w:val="30"/>
          <w:szCs w:val="30"/>
          <w:lang w:eastAsia="ru-RU"/>
        </w:rPr>
        <w:t>используемая для целей сопоставления</w:t>
      </w:r>
      <w:r w:rsidR="00014C76" w:rsidRPr="005D204C">
        <w:rPr>
          <w:rFonts w:ascii="Times New Roman" w:eastAsia="Times New Roman" w:hAnsi="Times New Roman" w:cs="Times New Roman"/>
          <w:color w:val="000000"/>
          <w:sz w:val="30"/>
          <w:szCs w:val="30"/>
          <w:lang w:eastAsia="ru-RU"/>
        </w:rPr>
        <w:t xml:space="preserve"> ценовых</w:t>
      </w:r>
      <w:r w:rsidRPr="005D204C">
        <w:rPr>
          <w:rFonts w:ascii="Times New Roman" w:eastAsia="Times New Roman" w:hAnsi="Times New Roman" w:cs="Times New Roman"/>
          <w:color w:val="000000"/>
          <w:sz w:val="30"/>
          <w:szCs w:val="30"/>
          <w:lang w:eastAsia="ru-RU"/>
        </w:rPr>
        <w:t xml:space="preserve"> заявок на покупку и продажу электрической энергии и определения цены</w:t>
      </w:r>
      <w:r w:rsidR="003251C6" w:rsidRPr="005D204C">
        <w:rPr>
          <w:rFonts w:ascii="Times New Roman" w:eastAsia="Times New Roman" w:hAnsi="Times New Roman" w:cs="Times New Roman"/>
          <w:color w:val="000000"/>
          <w:sz w:val="30"/>
          <w:szCs w:val="30"/>
          <w:lang w:eastAsia="ru-RU"/>
        </w:rPr>
        <w:t xml:space="preserve"> при централизованной торговле</w:t>
      </w:r>
      <w:r w:rsidR="00B95AC1" w:rsidRPr="005D204C">
        <w:rPr>
          <w:rFonts w:ascii="Times New Roman" w:eastAsia="Times New Roman" w:hAnsi="Times New Roman" w:cs="Times New Roman"/>
          <w:color w:val="000000"/>
          <w:sz w:val="30"/>
          <w:szCs w:val="30"/>
          <w:lang w:eastAsia="ru-RU"/>
        </w:rPr>
        <w:t xml:space="preserve"> электрической энергией</w:t>
      </w:r>
      <w:r w:rsidR="00F9141F" w:rsidRPr="005D204C">
        <w:rPr>
          <w:rFonts w:ascii="Times New Roman" w:eastAsia="Times New Roman" w:hAnsi="Times New Roman" w:cs="Times New Roman"/>
          <w:color w:val="000000"/>
          <w:sz w:val="30"/>
          <w:szCs w:val="30"/>
          <w:lang w:eastAsia="ru-RU"/>
        </w:rPr>
        <w:t>;</w:t>
      </w:r>
    </w:p>
    <w:p w14:paraId="51063394"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5D204C">
        <w:rPr>
          <w:rFonts w:ascii="Times New Roman" w:eastAsia="Times New Roman" w:hAnsi="Times New Roman" w:cs="Times New Roman"/>
          <w:color w:val="000000"/>
          <w:sz w:val="30"/>
          <w:szCs w:val="30"/>
          <w:lang w:eastAsia="ru-RU"/>
        </w:rPr>
        <w:t xml:space="preserve">«коммерческий учет электрической энергии» – совокупность действий по сбору, обработке, хранению и передаче результатов измерения количества принятой (переданной) в точках учета </w:t>
      </w:r>
      <w:r w:rsidRPr="005D204C">
        <w:rPr>
          <w:rFonts w:ascii="Times New Roman" w:eastAsia="Times New Roman" w:hAnsi="Times New Roman" w:cs="Times New Roman"/>
          <w:color w:val="000000"/>
          <w:sz w:val="30"/>
          <w:szCs w:val="30"/>
          <w:lang w:eastAsia="ru-RU"/>
        </w:rPr>
        <w:lastRenderedPageBreak/>
        <w:t>электрической энергии, а также формированию на основании результатов измерений фактического значения сальдо-</w:t>
      </w:r>
      <w:proofErr w:type="spellStart"/>
      <w:r w:rsidRPr="005D204C">
        <w:rPr>
          <w:rFonts w:ascii="Times New Roman" w:eastAsia="Times New Roman" w:hAnsi="Times New Roman" w:cs="Times New Roman"/>
          <w:color w:val="000000"/>
          <w:sz w:val="30"/>
          <w:szCs w:val="30"/>
          <w:lang w:eastAsia="ru-RU"/>
        </w:rPr>
        <w:t>перетока</w:t>
      </w:r>
      <w:proofErr w:type="spellEnd"/>
      <w:r w:rsidRPr="005D204C">
        <w:rPr>
          <w:rFonts w:ascii="Times New Roman" w:eastAsia="Times New Roman" w:hAnsi="Times New Roman" w:cs="Times New Roman"/>
          <w:color w:val="000000"/>
          <w:sz w:val="30"/>
          <w:szCs w:val="30"/>
          <w:lang w:eastAsia="ru-RU"/>
        </w:rPr>
        <w:t xml:space="preserve"> электрической энергии по межгосударственному сечению электрической энергии; </w:t>
      </w:r>
      <w:proofErr w:type="gramEnd"/>
    </w:p>
    <w:p w14:paraId="75F59558" w14:textId="68D8E8CF"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«плановое значение сальдо-</w:t>
      </w:r>
      <w:proofErr w:type="spellStart"/>
      <w:r w:rsidRPr="005D204C">
        <w:rPr>
          <w:rFonts w:ascii="Times New Roman" w:eastAsia="Times New Roman" w:hAnsi="Times New Roman" w:cs="Times New Roman"/>
          <w:color w:val="000000"/>
          <w:sz w:val="30"/>
          <w:szCs w:val="30"/>
          <w:lang w:eastAsia="ru-RU"/>
        </w:rPr>
        <w:t>перетока</w:t>
      </w:r>
      <w:proofErr w:type="spellEnd"/>
      <w:r w:rsidRPr="005D204C">
        <w:rPr>
          <w:rFonts w:ascii="Times New Roman" w:eastAsia="Times New Roman" w:hAnsi="Times New Roman" w:cs="Times New Roman"/>
          <w:color w:val="000000"/>
          <w:sz w:val="30"/>
          <w:szCs w:val="30"/>
          <w:lang w:eastAsia="ru-RU"/>
        </w:rPr>
        <w:t xml:space="preserve"> электрической энергии» – объем электрической энергии, планируемый к передаче (перемещению) через межгосударственное сечение для каждого часа расчетного периода. Плановое значение сальдо-</w:t>
      </w:r>
      <w:proofErr w:type="spellStart"/>
      <w:r w:rsidRPr="005D204C">
        <w:rPr>
          <w:rFonts w:ascii="Times New Roman" w:eastAsia="Times New Roman" w:hAnsi="Times New Roman" w:cs="Times New Roman"/>
          <w:color w:val="000000"/>
          <w:sz w:val="30"/>
          <w:szCs w:val="30"/>
          <w:lang w:eastAsia="ru-RU"/>
        </w:rPr>
        <w:t>перетока</w:t>
      </w:r>
      <w:proofErr w:type="spellEnd"/>
      <w:r w:rsidRPr="005D204C">
        <w:rPr>
          <w:rFonts w:ascii="Times New Roman" w:eastAsia="Times New Roman" w:hAnsi="Times New Roman" w:cs="Times New Roman"/>
          <w:color w:val="000000"/>
          <w:sz w:val="30"/>
          <w:szCs w:val="30"/>
          <w:lang w:eastAsia="ru-RU"/>
        </w:rPr>
        <w:t xml:space="preserve"> электрической энергии определяется как сумма </w:t>
      </w:r>
      <w:proofErr w:type="spellStart"/>
      <w:r w:rsidRPr="005D204C">
        <w:rPr>
          <w:rFonts w:ascii="Times New Roman" w:eastAsia="Times New Roman" w:hAnsi="Times New Roman" w:cs="Times New Roman"/>
          <w:color w:val="000000"/>
          <w:sz w:val="30"/>
          <w:szCs w:val="30"/>
          <w:lang w:eastAsia="ru-RU"/>
        </w:rPr>
        <w:t>перетоков</w:t>
      </w:r>
      <w:proofErr w:type="spellEnd"/>
      <w:r w:rsidRPr="005D204C">
        <w:rPr>
          <w:rFonts w:ascii="Times New Roman" w:eastAsia="Times New Roman" w:hAnsi="Times New Roman" w:cs="Times New Roman"/>
          <w:color w:val="000000"/>
          <w:sz w:val="30"/>
          <w:szCs w:val="30"/>
          <w:lang w:eastAsia="ru-RU"/>
        </w:rPr>
        <w:t xml:space="preserve"> электрической энергии по всем межгосударственным линиям электропередачи, входящим в межгосударственное сечение, и принимается положительным при направлении </w:t>
      </w:r>
      <w:proofErr w:type="spellStart"/>
      <w:r w:rsidRPr="005D204C">
        <w:rPr>
          <w:rFonts w:ascii="Times New Roman" w:eastAsia="Times New Roman" w:hAnsi="Times New Roman" w:cs="Times New Roman"/>
          <w:color w:val="000000"/>
          <w:sz w:val="30"/>
          <w:szCs w:val="30"/>
          <w:lang w:eastAsia="ru-RU"/>
        </w:rPr>
        <w:t>перетока</w:t>
      </w:r>
      <w:proofErr w:type="spellEnd"/>
      <w:r w:rsidRPr="005D204C">
        <w:rPr>
          <w:rFonts w:ascii="Times New Roman" w:eastAsia="Times New Roman" w:hAnsi="Times New Roman" w:cs="Times New Roman"/>
          <w:color w:val="000000"/>
          <w:sz w:val="30"/>
          <w:szCs w:val="30"/>
          <w:lang w:eastAsia="ru-RU"/>
        </w:rPr>
        <w:t xml:space="preserve"> электрической энергии в электроэнергетическую систему государства</w:t>
      </w:r>
      <w:r w:rsidR="00E63832" w:rsidRPr="005D204C">
        <w:rPr>
          <w:rFonts w:ascii="Times New Roman" w:eastAsia="Times New Roman" w:hAnsi="Times New Roman" w:cs="Times New Roman"/>
          <w:color w:val="000000"/>
          <w:sz w:val="30"/>
          <w:szCs w:val="30"/>
          <w:lang w:eastAsia="ru-RU"/>
        </w:rPr>
        <w:t xml:space="preserve"> – </w:t>
      </w:r>
      <w:r w:rsidRPr="005D204C">
        <w:rPr>
          <w:rFonts w:ascii="Times New Roman" w:eastAsia="Times New Roman" w:hAnsi="Times New Roman" w:cs="Times New Roman"/>
          <w:color w:val="000000"/>
          <w:sz w:val="30"/>
          <w:szCs w:val="30"/>
          <w:lang w:eastAsia="ru-RU"/>
        </w:rPr>
        <w:t>члена</w:t>
      </w:r>
      <w:r w:rsidR="00E63832" w:rsidRPr="005D204C">
        <w:rPr>
          <w:rFonts w:ascii="Times New Roman" w:eastAsia="Times New Roman" w:hAnsi="Times New Roman" w:cs="Times New Roman"/>
          <w:color w:val="000000"/>
          <w:sz w:val="30"/>
          <w:szCs w:val="30"/>
          <w:lang w:eastAsia="ru-RU"/>
        </w:rPr>
        <w:t xml:space="preserve"> Союза</w:t>
      </w:r>
      <w:r w:rsidRPr="005D204C">
        <w:rPr>
          <w:rFonts w:ascii="Times New Roman" w:eastAsia="Times New Roman" w:hAnsi="Times New Roman" w:cs="Times New Roman"/>
          <w:color w:val="000000"/>
          <w:sz w:val="30"/>
          <w:szCs w:val="30"/>
          <w:lang w:eastAsia="ru-RU"/>
        </w:rPr>
        <w:t xml:space="preserve"> и отрицательным – при направлении </w:t>
      </w:r>
      <w:proofErr w:type="spellStart"/>
      <w:r w:rsidRPr="005D204C">
        <w:rPr>
          <w:rFonts w:ascii="Times New Roman" w:eastAsia="Times New Roman" w:hAnsi="Times New Roman" w:cs="Times New Roman"/>
          <w:color w:val="000000"/>
          <w:sz w:val="30"/>
          <w:szCs w:val="30"/>
          <w:lang w:eastAsia="ru-RU"/>
        </w:rPr>
        <w:t>перетока</w:t>
      </w:r>
      <w:proofErr w:type="spellEnd"/>
      <w:r w:rsidRPr="005D204C">
        <w:rPr>
          <w:rFonts w:ascii="Times New Roman" w:eastAsia="Times New Roman" w:hAnsi="Times New Roman" w:cs="Times New Roman"/>
          <w:color w:val="000000"/>
          <w:sz w:val="30"/>
          <w:szCs w:val="30"/>
          <w:lang w:eastAsia="ru-RU"/>
        </w:rPr>
        <w:t xml:space="preserve"> электрической энергии из электроэнергетической системы государства-члена</w:t>
      </w:r>
      <w:r w:rsidR="00DD31A6" w:rsidRPr="005D204C">
        <w:rPr>
          <w:rFonts w:ascii="Times New Roman" w:eastAsia="Times New Roman" w:hAnsi="Times New Roman" w:cs="Times New Roman"/>
          <w:color w:val="000000"/>
          <w:sz w:val="30"/>
          <w:szCs w:val="30"/>
          <w:lang w:eastAsia="ru-RU"/>
        </w:rPr>
        <w:t>;</w:t>
      </w:r>
    </w:p>
    <w:p w14:paraId="696F5657"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«покупатель» – участник общего электроэнергетического рынка Союза, который приобретает на общем электроэнергетическом рынке Союза электрическую энергию;</w:t>
      </w:r>
    </w:p>
    <w:p w14:paraId="71F74EE0"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«почасовое отклонение сальдо-</w:t>
      </w:r>
      <w:proofErr w:type="spellStart"/>
      <w:r w:rsidRPr="005D204C">
        <w:rPr>
          <w:rFonts w:ascii="Times New Roman" w:eastAsia="Times New Roman" w:hAnsi="Times New Roman" w:cs="Times New Roman"/>
          <w:color w:val="000000"/>
          <w:sz w:val="30"/>
          <w:szCs w:val="30"/>
          <w:lang w:eastAsia="ru-RU"/>
        </w:rPr>
        <w:t>перетока</w:t>
      </w:r>
      <w:proofErr w:type="spellEnd"/>
      <w:r w:rsidRPr="005D204C">
        <w:rPr>
          <w:rFonts w:ascii="Times New Roman" w:eastAsia="Times New Roman" w:hAnsi="Times New Roman" w:cs="Times New Roman"/>
          <w:color w:val="000000"/>
          <w:sz w:val="30"/>
          <w:szCs w:val="30"/>
          <w:lang w:eastAsia="ru-RU"/>
        </w:rPr>
        <w:t xml:space="preserve"> электрической энергии» – разность между фактическим и плановым значениями сальдо-</w:t>
      </w:r>
      <w:proofErr w:type="spellStart"/>
      <w:r w:rsidRPr="005D204C">
        <w:rPr>
          <w:rFonts w:ascii="Times New Roman" w:eastAsia="Times New Roman" w:hAnsi="Times New Roman" w:cs="Times New Roman"/>
          <w:color w:val="000000"/>
          <w:sz w:val="30"/>
          <w:szCs w:val="30"/>
          <w:lang w:eastAsia="ru-RU"/>
        </w:rPr>
        <w:t>перетоков</w:t>
      </w:r>
      <w:proofErr w:type="spellEnd"/>
      <w:r w:rsidRPr="005D204C">
        <w:rPr>
          <w:rFonts w:ascii="Times New Roman" w:eastAsia="Times New Roman" w:hAnsi="Times New Roman" w:cs="Times New Roman"/>
          <w:color w:val="000000"/>
          <w:sz w:val="30"/>
          <w:szCs w:val="30"/>
          <w:lang w:eastAsia="ru-RU"/>
        </w:rPr>
        <w:t xml:space="preserve"> электрической энергии;</w:t>
      </w:r>
    </w:p>
    <w:p w14:paraId="3799CF9A" w14:textId="2532EE21" w:rsidR="001C7BA3" w:rsidRDefault="00442CBA">
      <w:pPr>
        <w:spacing w:after="0" w:line="360" w:lineRule="auto"/>
        <w:ind w:firstLine="709"/>
        <w:jc w:val="both"/>
        <w:rPr>
          <w:rFonts w:ascii="Times New Roman" w:eastAsia="Times New Roman" w:hAnsi="Times New Roman" w:cs="Times New Roman"/>
          <w:color w:val="000000"/>
          <w:sz w:val="30"/>
          <w:szCs w:val="30"/>
          <w:lang w:val="en-US" w:eastAsia="ru-RU"/>
        </w:rPr>
      </w:pPr>
      <w:r w:rsidRPr="005D204C">
        <w:rPr>
          <w:rFonts w:ascii="Times New Roman" w:eastAsia="Times New Roman" w:hAnsi="Times New Roman" w:cs="Times New Roman"/>
          <w:color w:val="000000"/>
          <w:sz w:val="30"/>
          <w:szCs w:val="30"/>
          <w:lang w:eastAsia="ru-RU"/>
        </w:rPr>
        <w:t xml:space="preserve">«приборы </w:t>
      </w:r>
      <w:r w:rsidR="00E15E02" w:rsidRPr="005D204C">
        <w:rPr>
          <w:rFonts w:ascii="Times New Roman" w:eastAsia="Times New Roman" w:hAnsi="Times New Roman" w:cs="Times New Roman"/>
          <w:color w:val="000000"/>
          <w:sz w:val="30"/>
          <w:szCs w:val="30"/>
          <w:lang w:eastAsia="ru-RU"/>
        </w:rPr>
        <w:t>(</w:t>
      </w:r>
      <w:r w:rsidRPr="005D204C">
        <w:rPr>
          <w:rFonts w:ascii="Times New Roman" w:eastAsia="Times New Roman" w:hAnsi="Times New Roman" w:cs="Times New Roman"/>
          <w:color w:val="000000"/>
          <w:sz w:val="30"/>
          <w:szCs w:val="30"/>
          <w:lang w:eastAsia="ru-RU"/>
        </w:rPr>
        <w:t>системы</w:t>
      </w:r>
      <w:r w:rsidR="00E15E02" w:rsidRPr="005D204C">
        <w:rPr>
          <w:rFonts w:ascii="Times New Roman" w:eastAsia="Times New Roman" w:hAnsi="Times New Roman" w:cs="Times New Roman"/>
          <w:color w:val="000000"/>
          <w:sz w:val="30"/>
          <w:szCs w:val="30"/>
          <w:lang w:eastAsia="ru-RU"/>
        </w:rPr>
        <w:t>)</w:t>
      </w:r>
      <w:r w:rsidRPr="005D204C">
        <w:rPr>
          <w:rFonts w:ascii="Times New Roman" w:eastAsia="Times New Roman" w:hAnsi="Times New Roman" w:cs="Times New Roman"/>
          <w:color w:val="000000"/>
          <w:sz w:val="30"/>
          <w:szCs w:val="30"/>
          <w:lang w:eastAsia="ru-RU"/>
        </w:rPr>
        <w:t xml:space="preserve"> коммерческого учета» – технические устройства, используемые для определения фактического значения переданной (полученной) электрической энергии, разрешенные к </w:t>
      </w:r>
      <w:r w:rsidRPr="005D204C">
        <w:rPr>
          <w:rFonts w:ascii="Times New Roman" w:eastAsia="Times New Roman" w:hAnsi="Times New Roman" w:cs="Times New Roman"/>
          <w:color w:val="000000"/>
          <w:sz w:val="30"/>
          <w:szCs w:val="30"/>
          <w:lang w:eastAsia="ru-RU"/>
        </w:rPr>
        <w:lastRenderedPageBreak/>
        <w:t>применению в порядке, установленном законодательством государств</w:t>
      </w:r>
      <w:r w:rsidR="00E63832" w:rsidRPr="005D204C">
        <w:rPr>
          <w:rFonts w:ascii="Times New Roman" w:eastAsia="Times New Roman" w:hAnsi="Times New Roman" w:cs="Times New Roman"/>
          <w:color w:val="000000"/>
          <w:sz w:val="30"/>
          <w:szCs w:val="30"/>
          <w:lang w:eastAsia="ru-RU"/>
        </w:rPr>
        <w:t xml:space="preserve"> – </w:t>
      </w:r>
      <w:r w:rsidRPr="005D204C">
        <w:rPr>
          <w:rFonts w:ascii="Times New Roman" w:eastAsia="Times New Roman" w:hAnsi="Times New Roman" w:cs="Times New Roman"/>
          <w:color w:val="000000"/>
          <w:sz w:val="30"/>
          <w:szCs w:val="30"/>
          <w:lang w:eastAsia="ru-RU"/>
        </w:rPr>
        <w:t>членов</w:t>
      </w:r>
      <w:r w:rsidR="00E63832" w:rsidRPr="005D204C">
        <w:rPr>
          <w:rFonts w:ascii="Times New Roman" w:eastAsia="Times New Roman" w:hAnsi="Times New Roman" w:cs="Times New Roman"/>
          <w:color w:val="000000"/>
          <w:sz w:val="30"/>
          <w:szCs w:val="30"/>
          <w:lang w:eastAsia="ru-RU"/>
        </w:rPr>
        <w:t xml:space="preserve"> Союза</w:t>
      </w:r>
      <w:r w:rsidRPr="005D204C">
        <w:rPr>
          <w:rFonts w:ascii="Times New Roman" w:eastAsia="Times New Roman" w:hAnsi="Times New Roman" w:cs="Times New Roman"/>
          <w:color w:val="000000"/>
          <w:sz w:val="30"/>
          <w:szCs w:val="30"/>
          <w:lang w:eastAsia="ru-RU"/>
        </w:rPr>
        <w:t>;</w:t>
      </w:r>
    </w:p>
    <w:p w14:paraId="6F5A037D" w14:textId="6B44C427" w:rsidR="00B329F9" w:rsidRPr="00B329F9" w:rsidRDefault="00B329F9">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«продавец (поставщик)» – участник общего электроэнергетического рынка Союза, который продает (поставляет) на общем электроэнергетическом рынке Союза электрическую энергию;</w:t>
      </w:r>
    </w:p>
    <w:p w14:paraId="22BE13E6" w14:textId="063B2B2B"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«равновесные цены на электрическую энергию» – цены, установившиеся в результате формирования баланса спроса и предложения по результатам централизованной торговли на сутки вперед в соответствии с </w:t>
      </w:r>
      <w:r w:rsidR="00CB53BA" w:rsidRPr="005D204C">
        <w:rPr>
          <w:rFonts w:ascii="Times New Roman" w:eastAsia="Times New Roman" w:hAnsi="Times New Roman" w:cs="Times New Roman"/>
          <w:color w:val="000000"/>
          <w:sz w:val="30"/>
          <w:szCs w:val="30"/>
          <w:lang w:eastAsia="ru-RU"/>
        </w:rPr>
        <w:t xml:space="preserve">ценовыми </w:t>
      </w:r>
      <w:r w:rsidRPr="005D204C">
        <w:rPr>
          <w:rFonts w:ascii="Times New Roman" w:eastAsia="Times New Roman" w:hAnsi="Times New Roman" w:cs="Times New Roman"/>
          <w:color w:val="000000"/>
          <w:sz w:val="30"/>
          <w:szCs w:val="30"/>
          <w:lang w:eastAsia="ru-RU"/>
        </w:rPr>
        <w:t>заявками участников торговли;</w:t>
      </w:r>
    </w:p>
    <w:p w14:paraId="710E26EF" w14:textId="26F3C79F"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«равновесные объемы электрической энергии» – объемы сделок по купле-продаже электрической энергии, определенные по результатам формирования баланса спроса и предложения по результатам централизованной торговли на сутки вперед в соответствии c </w:t>
      </w:r>
      <w:r w:rsidR="00CB53BA" w:rsidRPr="005D204C">
        <w:rPr>
          <w:rFonts w:ascii="Times New Roman" w:eastAsia="Times New Roman" w:hAnsi="Times New Roman" w:cs="Times New Roman"/>
          <w:color w:val="000000"/>
          <w:sz w:val="30"/>
          <w:szCs w:val="30"/>
          <w:lang w:eastAsia="ru-RU"/>
        </w:rPr>
        <w:t xml:space="preserve">ценовыми </w:t>
      </w:r>
      <w:r w:rsidRPr="005D204C">
        <w:rPr>
          <w:rFonts w:ascii="Times New Roman" w:eastAsia="Times New Roman" w:hAnsi="Times New Roman" w:cs="Times New Roman"/>
          <w:color w:val="000000"/>
          <w:sz w:val="30"/>
          <w:szCs w:val="30"/>
          <w:lang w:eastAsia="ru-RU"/>
        </w:rPr>
        <w:t>заявками участников торговли;</w:t>
      </w:r>
    </w:p>
    <w:p w14:paraId="46F88A7F" w14:textId="5F9518D8"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5D204C">
        <w:rPr>
          <w:rFonts w:ascii="Times New Roman" w:eastAsia="Times New Roman" w:hAnsi="Times New Roman" w:cs="Times New Roman"/>
          <w:color w:val="000000"/>
          <w:sz w:val="30"/>
          <w:szCs w:val="30"/>
          <w:lang w:eastAsia="ru-RU"/>
        </w:rPr>
        <w:t>«суточный почасовой график сальдо-</w:t>
      </w:r>
      <w:proofErr w:type="spellStart"/>
      <w:r w:rsidRPr="005D204C">
        <w:rPr>
          <w:rFonts w:ascii="Times New Roman" w:eastAsia="Times New Roman" w:hAnsi="Times New Roman" w:cs="Times New Roman"/>
          <w:color w:val="000000"/>
          <w:sz w:val="30"/>
          <w:szCs w:val="30"/>
          <w:lang w:eastAsia="ru-RU"/>
        </w:rPr>
        <w:t>перетока</w:t>
      </w:r>
      <w:proofErr w:type="spellEnd"/>
      <w:r w:rsidRPr="005D204C">
        <w:rPr>
          <w:rFonts w:ascii="Times New Roman" w:eastAsia="Times New Roman" w:hAnsi="Times New Roman" w:cs="Times New Roman"/>
          <w:color w:val="000000"/>
          <w:sz w:val="30"/>
          <w:szCs w:val="30"/>
          <w:lang w:eastAsia="ru-RU"/>
        </w:rPr>
        <w:t xml:space="preserve"> электрической энергии»</w:t>
      </w:r>
      <w:r w:rsidRPr="005D204C">
        <w:rPr>
          <w:rFonts w:ascii="Times New Roman" w:eastAsia="Times New Roman" w:hAnsi="Times New Roman" w:cs="Times New Roman"/>
          <w:i/>
          <w:iCs/>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 плановые почасовые значения сальдо-</w:t>
      </w:r>
      <w:proofErr w:type="spellStart"/>
      <w:r w:rsidRPr="005D204C">
        <w:rPr>
          <w:rFonts w:ascii="Times New Roman" w:eastAsia="Times New Roman" w:hAnsi="Times New Roman" w:cs="Times New Roman"/>
          <w:color w:val="000000"/>
          <w:sz w:val="30"/>
          <w:szCs w:val="30"/>
          <w:lang w:eastAsia="ru-RU"/>
        </w:rPr>
        <w:t>перетока</w:t>
      </w:r>
      <w:proofErr w:type="spellEnd"/>
      <w:r w:rsidRPr="005D204C">
        <w:rPr>
          <w:rFonts w:ascii="Times New Roman" w:eastAsia="Times New Roman" w:hAnsi="Times New Roman" w:cs="Times New Roman"/>
          <w:color w:val="000000"/>
          <w:sz w:val="30"/>
          <w:szCs w:val="30"/>
          <w:lang w:eastAsia="ru-RU"/>
        </w:rPr>
        <w:t xml:space="preserve"> электрической энергии в межгосударственных сечениях на предстоящие сутки, определенные исходя из плановых объемов поставки по свободным двусторонним договорам, срочным контрактам и сделкам на сутки вперед на общем электроэнергетическом рынке Союза, </w:t>
      </w:r>
      <w:r w:rsidRPr="005D204C">
        <w:rPr>
          <w:rFonts w:ascii="Times New Roman" w:eastAsia="Times New Roman" w:hAnsi="Times New Roman" w:cs="Times New Roman"/>
          <w:sz w:val="30"/>
          <w:szCs w:val="30"/>
          <w:lang w:eastAsia="ru-RU"/>
        </w:rPr>
        <w:t xml:space="preserve">плановых (прогнозных) </w:t>
      </w:r>
      <w:r w:rsidRPr="005D204C">
        <w:rPr>
          <w:rFonts w:ascii="Times New Roman" w:eastAsia="Times New Roman" w:hAnsi="Times New Roman" w:cs="Times New Roman"/>
          <w:color w:val="000000"/>
          <w:sz w:val="30"/>
          <w:szCs w:val="30"/>
          <w:lang w:eastAsia="ru-RU"/>
        </w:rPr>
        <w:t xml:space="preserve">объемов по </w:t>
      </w:r>
      <w:proofErr w:type="spellStart"/>
      <w:r w:rsidRPr="005D204C">
        <w:rPr>
          <w:rFonts w:ascii="Times New Roman" w:eastAsia="Times New Roman" w:hAnsi="Times New Roman" w:cs="Times New Roman"/>
          <w:color w:val="000000"/>
          <w:sz w:val="30"/>
          <w:szCs w:val="30"/>
          <w:lang w:eastAsia="ru-RU"/>
        </w:rPr>
        <w:t>внеторговой</w:t>
      </w:r>
      <w:proofErr w:type="spellEnd"/>
      <w:r w:rsidRPr="005D204C">
        <w:rPr>
          <w:rFonts w:ascii="Times New Roman" w:eastAsia="Times New Roman" w:hAnsi="Times New Roman" w:cs="Times New Roman"/>
          <w:color w:val="000000"/>
          <w:sz w:val="30"/>
          <w:szCs w:val="30"/>
          <w:lang w:eastAsia="ru-RU"/>
        </w:rPr>
        <w:t xml:space="preserve"> межгосударственной передаче</w:t>
      </w:r>
      <w:r w:rsidR="00F20BD7" w:rsidRPr="005D204C">
        <w:rPr>
          <w:rFonts w:ascii="Times New Roman" w:eastAsia="Times New Roman" w:hAnsi="Times New Roman" w:cs="Times New Roman"/>
          <w:color w:val="000000"/>
          <w:sz w:val="30"/>
          <w:szCs w:val="30"/>
          <w:lang w:eastAsia="ru-RU"/>
        </w:rPr>
        <w:t xml:space="preserve"> электрической энергии (мощности)</w:t>
      </w:r>
      <w:r w:rsidRPr="005D204C">
        <w:rPr>
          <w:rFonts w:ascii="Times New Roman" w:eastAsia="Times New Roman" w:hAnsi="Times New Roman" w:cs="Times New Roman"/>
          <w:color w:val="000000"/>
          <w:sz w:val="30"/>
          <w:szCs w:val="30"/>
          <w:lang w:eastAsia="ru-RU"/>
        </w:rPr>
        <w:t>, в случае, если она проходит через разные межгосударственные сечения, а</w:t>
      </w:r>
      <w:proofErr w:type="gramEnd"/>
      <w:r w:rsidRPr="005D204C">
        <w:rPr>
          <w:rFonts w:ascii="Times New Roman" w:eastAsia="Times New Roman" w:hAnsi="Times New Roman" w:cs="Times New Roman"/>
          <w:color w:val="000000"/>
          <w:sz w:val="30"/>
          <w:szCs w:val="30"/>
          <w:lang w:eastAsia="ru-RU"/>
        </w:rPr>
        <w:t xml:space="preserve"> также плановых объемов</w:t>
      </w:r>
      <w:r w:rsidR="00547901" w:rsidRPr="005D204C">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межгосударственной передачи</w:t>
      </w:r>
      <w:r w:rsidR="00F20BD7" w:rsidRPr="005D204C">
        <w:rPr>
          <w:rFonts w:ascii="Times New Roman" w:eastAsia="Times New Roman" w:hAnsi="Times New Roman" w:cs="Times New Roman"/>
          <w:color w:val="000000"/>
          <w:sz w:val="30"/>
          <w:szCs w:val="30"/>
          <w:lang w:eastAsia="ru-RU"/>
        </w:rPr>
        <w:t xml:space="preserve"> электрической энергии (мощности)</w:t>
      </w:r>
      <w:r w:rsidRPr="005D204C">
        <w:rPr>
          <w:rFonts w:ascii="Times New Roman" w:eastAsia="Times New Roman" w:hAnsi="Times New Roman" w:cs="Times New Roman"/>
          <w:color w:val="000000"/>
          <w:sz w:val="30"/>
          <w:szCs w:val="30"/>
          <w:lang w:eastAsia="ru-RU"/>
        </w:rPr>
        <w:t xml:space="preserve"> и поставки электрической энергии в третьи государства (из третьих государств);</w:t>
      </w:r>
    </w:p>
    <w:p w14:paraId="47E604BA" w14:textId="4C19435D"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«торговая сессия» – период времени, в течение которого подаются </w:t>
      </w:r>
      <w:r w:rsidR="00CB53BA" w:rsidRPr="005D204C">
        <w:rPr>
          <w:rFonts w:ascii="Times New Roman" w:eastAsia="Times New Roman" w:hAnsi="Times New Roman" w:cs="Times New Roman"/>
          <w:color w:val="000000"/>
          <w:sz w:val="30"/>
          <w:szCs w:val="30"/>
          <w:lang w:eastAsia="ru-RU"/>
        </w:rPr>
        <w:t xml:space="preserve">ценовые </w:t>
      </w:r>
      <w:r w:rsidRPr="005D204C">
        <w:rPr>
          <w:rFonts w:ascii="Times New Roman" w:eastAsia="Times New Roman" w:hAnsi="Times New Roman" w:cs="Times New Roman"/>
          <w:color w:val="000000"/>
          <w:sz w:val="30"/>
          <w:szCs w:val="30"/>
          <w:lang w:eastAsia="ru-RU"/>
        </w:rPr>
        <w:t xml:space="preserve">заявки участников централизованной торговли по </w:t>
      </w:r>
      <w:proofErr w:type="gramStart"/>
      <w:r w:rsidRPr="005D204C">
        <w:rPr>
          <w:rFonts w:ascii="Times New Roman" w:eastAsia="Times New Roman" w:hAnsi="Times New Roman" w:cs="Times New Roman"/>
          <w:color w:val="000000"/>
          <w:sz w:val="30"/>
          <w:szCs w:val="30"/>
          <w:lang w:eastAsia="ru-RU"/>
        </w:rPr>
        <w:t>срочным</w:t>
      </w:r>
      <w:proofErr w:type="gramEnd"/>
      <w:r w:rsidRPr="005D204C">
        <w:rPr>
          <w:rFonts w:ascii="Times New Roman" w:eastAsia="Times New Roman" w:hAnsi="Times New Roman" w:cs="Times New Roman"/>
          <w:color w:val="000000"/>
          <w:sz w:val="30"/>
          <w:szCs w:val="30"/>
          <w:lang w:eastAsia="ru-RU"/>
        </w:rPr>
        <w:t xml:space="preserve"> контрактами или на сутки вперед, осуществляется их сопоставление и формируются сделки;</w:t>
      </w:r>
    </w:p>
    <w:p w14:paraId="5E501E33" w14:textId="13C76C9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«точка учета» – объект сетевой инфраструктуры в составе межгосударственных линий электропередачи, определяемый сетевыми и (или) системными операторами сопредельных электроэнергетических систем государств</w:t>
      </w:r>
      <w:r w:rsidR="00E63832" w:rsidRPr="005D204C">
        <w:rPr>
          <w:rFonts w:ascii="Times New Roman" w:eastAsia="Times New Roman" w:hAnsi="Times New Roman" w:cs="Times New Roman"/>
          <w:color w:val="000000"/>
          <w:sz w:val="30"/>
          <w:szCs w:val="30"/>
          <w:lang w:eastAsia="ru-RU"/>
        </w:rPr>
        <w:t xml:space="preserve"> – </w:t>
      </w:r>
      <w:r w:rsidRPr="005D204C">
        <w:rPr>
          <w:rFonts w:ascii="Times New Roman" w:eastAsia="Times New Roman" w:hAnsi="Times New Roman" w:cs="Times New Roman"/>
          <w:color w:val="000000"/>
          <w:sz w:val="30"/>
          <w:szCs w:val="30"/>
          <w:lang w:eastAsia="ru-RU"/>
        </w:rPr>
        <w:t>членов</w:t>
      </w:r>
      <w:r w:rsidR="00E63832" w:rsidRPr="005D204C">
        <w:rPr>
          <w:rFonts w:ascii="Times New Roman" w:eastAsia="Times New Roman" w:hAnsi="Times New Roman" w:cs="Times New Roman"/>
          <w:color w:val="000000"/>
          <w:sz w:val="30"/>
          <w:szCs w:val="30"/>
          <w:lang w:eastAsia="ru-RU"/>
        </w:rPr>
        <w:t xml:space="preserve"> Союза</w:t>
      </w:r>
      <w:r w:rsidRPr="005D204C">
        <w:rPr>
          <w:rFonts w:ascii="Times New Roman" w:eastAsia="Times New Roman" w:hAnsi="Times New Roman" w:cs="Times New Roman"/>
          <w:color w:val="000000"/>
          <w:sz w:val="30"/>
          <w:szCs w:val="30"/>
          <w:lang w:eastAsia="ru-RU"/>
        </w:rPr>
        <w:t>, на котором установлены приборы учета, используемые для определения фактического количества переданной (полученной) электрической энергии;</w:t>
      </w:r>
    </w:p>
    <w:p w14:paraId="4330623B" w14:textId="77777777" w:rsidR="00B329F9" w:rsidRDefault="00442CBA" w:rsidP="001E5C1D">
      <w:pPr>
        <w:spacing w:after="0" w:line="360" w:lineRule="auto"/>
        <w:ind w:firstLine="709"/>
        <w:jc w:val="both"/>
        <w:rPr>
          <w:rFonts w:ascii="Times New Roman" w:eastAsia="Times New Roman" w:hAnsi="Times New Roman" w:cs="Times New Roman"/>
          <w:color w:val="000000" w:themeColor="text1"/>
          <w:sz w:val="30"/>
          <w:szCs w:val="30"/>
          <w:lang w:eastAsia="ru-RU"/>
        </w:rPr>
      </w:pPr>
      <w:proofErr w:type="gramStart"/>
      <w:r w:rsidRPr="005D204C">
        <w:rPr>
          <w:rFonts w:ascii="Times New Roman" w:eastAsia="Times New Roman" w:hAnsi="Times New Roman" w:cs="Times New Roman"/>
          <w:color w:val="000000"/>
          <w:sz w:val="30"/>
          <w:szCs w:val="30"/>
          <w:lang w:eastAsia="ru-RU"/>
        </w:rPr>
        <w:t>«уполномоченная клиринговая организация»</w:t>
      </w:r>
      <w:r w:rsidR="00F46B37" w:rsidRPr="005D204C">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 организация, уполномоченная решением соответствующего оператора централизованной торговли на определение </w:t>
      </w:r>
      <w:r w:rsidR="00FF42F5" w:rsidRPr="005D204C">
        <w:rPr>
          <w:rFonts w:ascii="Times New Roman" w:eastAsia="Times New Roman" w:hAnsi="Times New Roman" w:cs="Times New Roman"/>
          <w:color w:val="000000" w:themeColor="text1"/>
          <w:sz w:val="30"/>
          <w:szCs w:val="30"/>
          <w:lang w:eastAsia="ru-RU"/>
        </w:rPr>
        <w:t>подлежащих исполнению обязательств, возникших из договоров, заключенных</w:t>
      </w:r>
      <w:r w:rsidR="00FF42F5" w:rsidRPr="005D204C">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по результатам централизованной торговли по срочным контрактам </w:t>
      </w:r>
      <w:r w:rsidR="00E0781A" w:rsidRPr="005D204C">
        <w:rPr>
          <w:rFonts w:ascii="Times New Roman" w:eastAsia="Times New Roman" w:hAnsi="Times New Roman" w:cs="Times New Roman"/>
          <w:color w:val="000000"/>
          <w:sz w:val="30"/>
          <w:szCs w:val="30"/>
          <w:lang w:eastAsia="ru-RU"/>
        </w:rPr>
        <w:t>и (</w:t>
      </w:r>
      <w:r w:rsidRPr="005D204C">
        <w:rPr>
          <w:rFonts w:ascii="Times New Roman" w:eastAsia="Times New Roman" w:hAnsi="Times New Roman" w:cs="Times New Roman"/>
          <w:color w:val="000000"/>
          <w:sz w:val="30"/>
          <w:szCs w:val="30"/>
          <w:lang w:eastAsia="ru-RU"/>
        </w:rPr>
        <w:t>или</w:t>
      </w:r>
      <w:r w:rsidR="00E0781A" w:rsidRPr="005D204C">
        <w:rPr>
          <w:rFonts w:ascii="Times New Roman" w:eastAsia="Times New Roman" w:hAnsi="Times New Roman" w:cs="Times New Roman"/>
          <w:color w:val="000000"/>
          <w:sz w:val="30"/>
          <w:szCs w:val="30"/>
          <w:lang w:eastAsia="ru-RU"/>
        </w:rPr>
        <w:t>)</w:t>
      </w:r>
      <w:r w:rsidRPr="005D204C">
        <w:rPr>
          <w:rFonts w:ascii="Times New Roman" w:eastAsia="Times New Roman" w:hAnsi="Times New Roman" w:cs="Times New Roman"/>
          <w:color w:val="000000"/>
          <w:sz w:val="30"/>
          <w:szCs w:val="30"/>
          <w:lang w:eastAsia="ru-RU"/>
        </w:rPr>
        <w:t xml:space="preserve"> сделкам на сутки вперед, на организацию функционирования системы </w:t>
      </w:r>
      <w:bookmarkStart w:id="0" w:name="_GoBack"/>
      <w:r w:rsidRPr="005D204C">
        <w:rPr>
          <w:rFonts w:ascii="Times New Roman" w:eastAsia="Times New Roman" w:hAnsi="Times New Roman" w:cs="Times New Roman"/>
          <w:color w:val="000000"/>
          <w:sz w:val="30"/>
          <w:szCs w:val="30"/>
          <w:lang w:eastAsia="ru-RU"/>
        </w:rPr>
        <w:t>предостав</w:t>
      </w:r>
      <w:bookmarkEnd w:id="0"/>
      <w:r w:rsidRPr="005D204C">
        <w:rPr>
          <w:rFonts w:ascii="Times New Roman" w:eastAsia="Times New Roman" w:hAnsi="Times New Roman" w:cs="Times New Roman"/>
          <w:color w:val="000000"/>
          <w:sz w:val="30"/>
          <w:szCs w:val="30"/>
          <w:lang w:eastAsia="ru-RU"/>
        </w:rPr>
        <w:t>ления обеспечения исполнения обязательств, а также выступающая в случаях и в порядке, определенных договором о присоединении, коммерческим представителем участников общего электроэнергетического рынка при заключении</w:t>
      </w:r>
      <w:proofErr w:type="gramEnd"/>
      <w:r w:rsidRPr="005D204C">
        <w:rPr>
          <w:rFonts w:ascii="Times New Roman" w:eastAsia="Times New Roman" w:hAnsi="Times New Roman" w:cs="Times New Roman"/>
          <w:color w:val="000000"/>
          <w:sz w:val="30"/>
          <w:szCs w:val="30"/>
          <w:lang w:eastAsia="ru-RU"/>
        </w:rPr>
        <w:t xml:space="preserve"> срочных контрактов или сделок</w:t>
      </w:r>
      <w:r w:rsidR="00FF42F5" w:rsidRPr="005D204C">
        <w:rPr>
          <w:rFonts w:ascii="Times New Roman" w:eastAsia="Times New Roman" w:hAnsi="Times New Roman" w:cs="Times New Roman"/>
          <w:color w:val="0070C0"/>
          <w:sz w:val="30"/>
          <w:szCs w:val="30"/>
          <w:lang w:eastAsia="ru-RU"/>
        </w:rPr>
        <w:t xml:space="preserve"> </w:t>
      </w:r>
      <w:r w:rsidRPr="005D204C">
        <w:rPr>
          <w:rFonts w:ascii="Times New Roman" w:eastAsia="Times New Roman" w:hAnsi="Times New Roman" w:cs="Times New Roman"/>
          <w:color w:val="000000"/>
          <w:sz w:val="30"/>
          <w:szCs w:val="30"/>
          <w:lang w:eastAsia="ru-RU"/>
        </w:rPr>
        <w:t>на сутки вперед</w:t>
      </w:r>
      <w:r w:rsidR="00425D15" w:rsidRPr="005D204C">
        <w:rPr>
          <w:rFonts w:ascii="Times New Roman" w:eastAsia="Times New Roman" w:hAnsi="Times New Roman" w:cs="Times New Roman"/>
          <w:color w:val="0070C0"/>
          <w:sz w:val="30"/>
          <w:szCs w:val="30"/>
          <w:lang w:eastAsia="ru-RU"/>
        </w:rPr>
        <w:t xml:space="preserve">. </w:t>
      </w:r>
      <w:r w:rsidR="00425D15" w:rsidRPr="005D204C">
        <w:rPr>
          <w:rFonts w:ascii="Times New Roman" w:eastAsia="Times New Roman" w:hAnsi="Times New Roman" w:cs="Times New Roman"/>
          <w:color w:val="000000" w:themeColor="text1"/>
          <w:sz w:val="30"/>
          <w:szCs w:val="30"/>
          <w:lang w:eastAsia="ru-RU"/>
        </w:rPr>
        <w:t>Уполномоченная клиринговая организация вправе с</w:t>
      </w:r>
      <w:r w:rsidR="00CB7941" w:rsidRPr="005D204C">
        <w:rPr>
          <w:rFonts w:ascii="Times New Roman" w:eastAsia="Times New Roman" w:hAnsi="Times New Roman" w:cs="Times New Roman"/>
          <w:color w:val="000000" w:themeColor="text1"/>
          <w:sz w:val="30"/>
          <w:szCs w:val="30"/>
          <w:lang w:eastAsia="ru-RU"/>
        </w:rPr>
        <w:t>овмещать свою деятельность на общем электроэнергетическом рынке</w:t>
      </w:r>
      <w:r w:rsidR="00425D15" w:rsidRPr="005D204C">
        <w:rPr>
          <w:rFonts w:ascii="Times New Roman" w:eastAsia="Times New Roman" w:hAnsi="Times New Roman" w:cs="Times New Roman"/>
          <w:color w:val="000000" w:themeColor="text1"/>
          <w:sz w:val="30"/>
          <w:szCs w:val="30"/>
          <w:lang w:eastAsia="ru-RU"/>
        </w:rPr>
        <w:t xml:space="preserve"> Союза с деятельностью оператора централизованной торговли</w:t>
      </w:r>
      <w:r w:rsidR="00803FC3" w:rsidRPr="005D204C">
        <w:rPr>
          <w:rFonts w:ascii="Times New Roman" w:eastAsia="Times New Roman" w:hAnsi="Times New Roman" w:cs="Times New Roman"/>
          <w:color w:val="000000" w:themeColor="text1"/>
          <w:sz w:val="30"/>
          <w:szCs w:val="30"/>
          <w:lang w:eastAsia="ru-RU"/>
        </w:rPr>
        <w:t xml:space="preserve"> </w:t>
      </w:r>
      <w:r w:rsidR="00425D15" w:rsidRPr="005D204C">
        <w:rPr>
          <w:rFonts w:ascii="Times New Roman" w:eastAsia="Times New Roman" w:hAnsi="Times New Roman" w:cs="Times New Roman"/>
          <w:color w:val="000000" w:themeColor="text1"/>
          <w:sz w:val="30"/>
          <w:szCs w:val="30"/>
          <w:lang w:eastAsia="ru-RU"/>
        </w:rPr>
        <w:t>или деятельностью уполномоченной расчетной организации, если такое совмещение не запрещено законодательством государства</w:t>
      </w:r>
      <w:r w:rsidR="00E63832" w:rsidRPr="005D204C">
        <w:rPr>
          <w:rFonts w:ascii="Times New Roman" w:eastAsia="Times New Roman" w:hAnsi="Times New Roman" w:cs="Times New Roman"/>
          <w:color w:val="000000" w:themeColor="text1"/>
          <w:sz w:val="30"/>
          <w:szCs w:val="30"/>
          <w:lang w:eastAsia="ru-RU"/>
        </w:rPr>
        <w:t xml:space="preserve"> – </w:t>
      </w:r>
      <w:r w:rsidR="00425D15" w:rsidRPr="005D204C">
        <w:rPr>
          <w:rFonts w:ascii="Times New Roman" w:eastAsia="Times New Roman" w:hAnsi="Times New Roman" w:cs="Times New Roman"/>
          <w:color w:val="000000" w:themeColor="text1"/>
          <w:sz w:val="30"/>
          <w:szCs w:val="30"/>
          <w:lang w:eastAsia="ru-RU"/>
        </w:rPr>
        <w:t>члена</w:t>
      </w:r>
      <w:r w:rsidR="00E63832" w:rsidRPr="005D204C">
        <w:rPr>
          <w:rFonts w:ascii="Times New Roman" w:eastAsia="Times New Roman" w:hAnsi="Times New Roman" w:cs="Times New Roman"/>
          <w:color w:val="000000" w:themeColor="text1"/>
          <w:sz w:val="30"/>
          <w:szCs w:val="30"/>
          <w:lang w:eastAsia="ru-RU"/>
        </w:rPr>
        <w:t xml:space="preserve"> Союза</w:t>
      </w:r>
      <w:r w:rsidR="00425D15" w:rsidRPr="005D204C">
        <w:rPr>
          <w:rFonts w:ascii="Times New Roman" w:eastAsia="Times New Roman" w:hAnsi="Times New Roman" w:cs="Times New Roman"/>
          <w:color w:val="000000" w:themeColor="text1"/>
          <w:sz w:val="30"/>
          <w:szCs w:val="30"/>
          <w:lang w:eastAsia="ru-RU"/>
        </w:rPr>
        <w:t xml:space="preserve">, в юрисдикции которого осуществляет свою </w:t>
      </w:r>
      <w:proofErr w:type="gramStart"/>
      <w:r w:rsidR="00425D15" w:rsidRPr="005D204C">
        <w:rPr>
          <w:rFonts w:ascii="Times New Roman" w:eastAsia="Times New Roman" w:hAnsi="Times New Roman" w:cs="Times New Roman"/>
          <w:color w:val="000000" w:themeColor="text1"/>
          <w:sz w:val="30"/>
          <w:szCs w:val="30"/>
          <w:lang w:eastAsia="ru-RU"/>
        </w:rPr>
        <w:t>деятельность</w:t>
      </w:r>
      <w:proofErr w:type="gramEnd"/>
      <w:r w:rsidR="00425D15" w:rsidRPr="005D204C">
        <w:rPr>
          <w:rFonts w:ascii="Times New Roman" w:eastAsia="Times New Roman" w:hAnsi="Times New Roman" w:cs="Times New Roman"/>
          <w:color w:val="000000" w:themeColor="text1"/>
          <w:sz w:val="30"/>
          <w:szCs w:val="30"/>
          <w:lang w:eastAsia="ru-RU"/>
        </w:rPr>
        <w:t xml:space="preserve"> уполном</w:t>
      </w:r>
      <w:r w:rsidR="00E0781A" w:rsidRPr="005D204C">
        <w:rPr>
          <w:rFonts w:ascii="Times New Roman" w:eastAsia="Times New Roman" w:hAnsi="Times New Roman" w:cs="Times New Roman"/>
          <w:color w:val="000000" w:themeColor="text1"/>
          <w:sz w:val="30"/>
          <w:szCs w:val="30"/>
          <w:lang w:eastAsia="ru-RU"/>
        </w:rPr>
        <w:t>оченная клиринговая организация;</w:t>
      </w:r>
    </w:p>
    <w:p w14:paraId="10CFC184" w14:textId="4355F9ED" w:rsidR="001E5C1D" w:rsidRPr="005D204C" w:rsidRDefault="00B329F9" w:rsidP="001E5C1D">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«уполномоченная расчетная организация» –</w:t>
      </w:r>
      <w:r w:rsidRPr="005D204C">
        <w:rPr>
          <w:rFonts w:ascii="Times New Roman" w:eastAsia="Times New Roman" w:hAnsi="Times New Roman" w:cs="Times New Roman"/>
          <w:color w:val="0070C0"/>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организация, уполномоченная решением соответствующего оператора централизованной торговли на проведение финансовых расчетов по сделкам, заключенным по результатам централизованной торговли </w:t>
      </w:r>
      <w:proofErr w:type="gramStart"/>
      <w:r w:rsidRPr="005D204C">
        <w:rPr>
          <w:rFonts w:ascii="Times New Roman" w:eastAsia="Times New Roman" w:hAnsi="Times New Roman" w:cs="Times New Roman"/>
          <w:color w:val="000000"/>
          <w:sz w:val="30"/>
          <w:szCs w:val="30"/>
          <w:lang w:eastAsia="ru-RU"/>
        </w:rPr>
        <w:t>по</w:t>
      </w:r>
      <w:proofErr w:type="gramEnd"/>
      <w:r w:rsidRPr="005D204C">
        <w:rPr>
          <w:rFonts w:ascii="Times New Roman" w:eastAsia="Times New Roman" w:hAnsi="Times New Roman" w:cs="Times New Roman"/>
          <w:color w:val="000000"/>
          <w:sz w:val="30"/>
          <w:szCs w:val="30"/>
          <w:lang w:eastAsia="ru-RU"/>
        </w:rPr>
        <w:t xml:space="preserve"> срочным контрактами или на сутки вперед. </w:t>
      </w:r>
      <w:r w:rsidRPr="005D204C">
        <w:rPr>
          <w:rFonts w:ascii="Times New Roman" w:eastAsia="Times New Roman" w:hAnsi="Times New Roman" w:cs="Times New Roman"/>
          <w:color w:val="000000" w:themeColor="text1"/>
          <w:sz w:val="30"/>
          <w:szCs w:val="30"/>
          <w:lang w:eastAsia="ru-RU"/>
        </w:rPr>
        <w:t xml:space="preserve">Уполномоченная расчетная организация вправе совмещать свою деятельность на общем электроэнергетическом рынке Союза с деятельностью уполномоченной клиринговой организации, если такое совмещение не запрещено законодательством государства – члена Союза, в юрисдикции которого осуществляет свою </w:t>
      </w:r>
      <w:proofErr w:type="gramStart"/>
      <w:r w:rsidRPr="005D204C">
        <w:rPr>
          <w:rFonts w:ascii="Times New Roman" w:eastAsia="Times New Roman" w:hAnsi="Times New Roman" w:cs="Times New Roman"/>
          <w:color w:val="000000" w:themeColor="text1"/>
          <w:sz w:val="30"/>
          <w:szCs w:val="30"/>
          <w:lang w:eastAsia="ru-RU"/>
        </w:rPr>
        <w:t>деятельность</w:t>
      </w:r>
      <w:proofErr w:type="gramEnd"/>
      <w:r w:rsidRPr="005D204C">
        <w:rPr>
          <w:rFonts w:ascii="Times New Roman" w:eastAsia="Times New Roman" w:hAnsi="Times New Roman" w:cs="Times New Roman"/>
          <w:color w:val="000000" w:themeColor="text1"/>
          <w:sz w:val="30"/>
          <w:szCs w:val="30"/>
          <w:lang w:eastAsia="ru-RU"/>
        </w:rPr>
        <w:t xml:space="preserve"> уполномоченная расчетная организация;</w:t>
      </w:r>
      <w:r w:rsidR="001E5C1D" w:rsidRPr="005D204C">
        <w:rPr>
          <w:rFonts w:ascii="Times New Roman" w:eastAsia="Times New Roman" w:hAnsi="Times New Roman" w:cs="Times New Roman"/>
          <w:color w:val="0070C0"/>
          <w:sz w:val="30"/>
          <w:szCs w:val="30"/>
          <w:lang w:eastAsia="ru-RU"/>
        </w:rPr>
        <w:t xml:space="preserve"> </w:t>
      </w:r>
    </w:p>
    <w:p w14:paraId="0D3F8D7E" w14:textId="68C8DD46" w:rsidR="001C7BA3" w:rsidRPr="005D204C" w:rsidRDefault="00442CBA">
      <w:pPr>
        <w:spacing w:after="0" w:line="360" w:lineRule="auto"/>
        <w:ind w:firstLine="709"/>
        <w:jc w:val="both"/>
        <w:rPr>
          <w:rFonts w:ascii="Times New Roman" w:eastAsia="Times New Roman" w:hAnsi="Times New Roman" w:cs="Times New Roman"/>
          <w:i/>
          <w:iCs/>
          <w:strike/>
          <w:color w:val="000000" w:themeColor="text1"/>
          <w:sz w:val="30"/>
          <w:szCs w:val="30"/>
          <w:lang w:eastAsia="ru-RU"/>
        </w:rPr>
      </w:pPr>
      <w:proofErr w:type="gramStart"/>
      <w:r w:rsidRPr="005D204C">
        <w:rPr>
          <w:rFonts w:ascii="Times New Roman" w:eastAsia="Times New Roman" w:hAnsi="Times New Roman" w:cs="Times New Roman"/>
          <w:color w:val="000000"/>
          <w:sz w:val="30"/>
          <w:szCs w:val="30"/>
          <w:lang w:eastAsia="ru-RU"/>
        </w:rPr>
        <w:t xml:space="preserve">«ценовая заявка» – документ, отражающий намерение поставщика продать или покупателя купить электрическую энергию на каждый час соответствующего периода поставки с указанием </w:t>
      </w:r>
      <w:r w:rsidR="00B634E0" w:rsidRPr="005D204C">
        <w:rPr>
          <w:rFonts w:ascii="Times New Roman" w:eastAsia="Times New Roman" w:hAnsi="Times New Roman" w:cs="Times New Roman"/>
          <w:sz w:val="30"/>
          <w:szCs w:val="30"/>
          <w:lang w:eastAsia="ru-RU"/>
        </w:rPr>
        <w:t>п</w:t>
      </w:r>
      <w:r w:rsidR="00A35C18" w:rsidRPr="005D204C">
        <w:rPr>
          <w:rFonts w:ascii="Times New Roman" w:eastAsia="Times New Roman" w:hAnsi="Times New Roman" w:cs="Times New Roman"/>
          <w:sz w:val="30"/>
          <w:szCs w:val="30"/>
          <w:lang w:eastAsia="ru-RU"/>
        </w:rPr>
        <w:t>редлагаемых</w:t>
      </w:r>
      <w:r w:rsidR="00B634E0" w:rsidRPr="005D204C">
        <w:rPr>
          <w:rFonts w:ascii="Times New Roman" w:eastAsia="Times New Roman" w:hAnsi="Times New Roman" w:cs="Times New Roman"/>
          <w:color w:val="0070C0"/>
          <w:sz w:val="30"/>
          <w:szCs w:val="30"/>
          <w:lang w:eastAsia="ru-RU"/>
        </w:rPr>
        <w:t xml:space="preserve"> </w:t>
      </w:r>
      <w:r w:rsidR="00B634E0" w:rsidRPr="005D204C">
        <w:rPr>
          <w:rFonts w:ascii="Times New Roman" w:eastAsia="Times New Roman" w:hAnsi="Times New Roman" w:cs="Times New Roman"/>
          <w:sz w:val="30"/>
          <w:szCs w:val="30"/>
          <w:lang w:eastAsia="ru-RU"/>
        </w:rPr>
        <w:t>цен</w:t>
      </w:r>
      <w:r w:rsidR="00B634E0" w:rsidRPr="005D204C">
        <w:rPr>
          <w:rFonts w:ascii="Times New Roman" w:eastAsia="Times New Roman" w:hAnsi="Times New Roman" w:cs="Times New Roman"/>
          <w:color w:val="0070C0"/>
          <w:sz w:val="30"/>
          <w:szCs w:val="30"/>
          <w:lang w:eastAsia="ru-RU"/>
        </w:rPr>
        <w:t xml:space="preserve"> </w:t>
      </w:r>
      <w:r w:rsidR="003251C6" w:rsidRPr="005D204C">
        <w:rPr>
          <w:rFonts w:ascii="Times New Roman" w:eastAsia="Times New Roman" w:hAnsi="Times New Roman" w:cs="Times New Roman"/>
          <w:color w:val="000000" w:themeColor="text1"/>
          <w:sz w:val="30"/>
          <w:szCs w:val="30"/>
          <w:lang w:eastAsia="ru-RU"/>
        </w:rPr>
        <w:t xml:space="preserve">и (или) иных параметров </w:t>
      </w:r>
      <w:r w:rsidRPr="005D204C">
        <w:rPr>
          <w:rFonts w:ascii="Times New Roman" w:eastAsia="Times New Roman" w:hAnsi="Times New Roman" w:cs="Times New Roman"/>
          <w:color w:val="000000"/>
          <w:sz w:val="30"/>
          <w:szCs w:val="30"/>
          <w:lang w:eastAsia="ru-RU"/>
        </w:rPr>
        <w:t>для каждого из планируемых к покупке или продаже объемов электрической энергии, а также с указанием направления</w:t>
      </w:r>
      <w:r w:rsidR="00B661FB" w:rsidRPr="005D204C">
        <w:rPr>
          <w:rFonts w:ascii="Times New Roman" w:eastAsia="Times New Roman" w:hAnsi="Times New Roman" w:cs="Times New Roman"/>
          <w:color w:val="000000"/>
          <w:sz w:val="30"/>
          <w:szCs w:val="30"/>
          <w:lang w:eastAsia="ru-RU"/>
        </w:rPr>
        <w:t xml:space="preserve"> (направлений)</w:t>
      </w:r>
      <w:r w:rsidRPr="005D204C">
        <w:rPr>
          <w:rFonts w:ascii="Times New Roman" w:eastAsia="Times New Roman" w:hAnsi="Times New Roman" w:cs="Times New Roman"/>
          <w:color w:val="000000"/>
          <w:sz w:val="30"/>
          <w:szCs w:val="30"/>
          <w:lang w:eastAsia="ru-RU"/>
        </w:rPr>
        <w:t xml:space="preserve"> торговли</w:t>
      </w:r>
      <w:r w:rsidR="00B661FB" w:rsidRPr="005D204C">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при наличии у такого участника общего электроэнергетического рынка Союза возможности покупать (продавать) электрическую энергию через различные</w:t>
      </w:r>
      <w:proofErr w:type="gramEnd"/>
      <w:r w:rsidRPr="005D204C">
        <w:rPr>
          <w:rFonts w:ascii="Times New Roman" w:eastAsia="Times New Roman" w:hAnsi="Times New Roman" w:cs="Times New Roman"/>
          <w:color w:val="000000"/>
          <w:sz w:val="30"/>
          <w:szCs w:val="30"/>
          <w:lang w:eastAsia="ru-RU"/>
        </w:rPr>
        <w:t xml:space="preserve"> межгосударственные сечения государства</w:t>
      </w:r>
      <w:r w:rsidR="00E63832" w:rsidRPr="005D204C">
        <w:rPr>
          <w:rFonts w:ascii="Times New Roman" w:eastAsia="Times New Roman" w:hAnsi="Times New Roman" w:cs="Times New Roman"/>
          <w:color w:val="000000"/>
          <w:sz w:val="30"/>
          <w:szCs w:val="30"/>
          <w:lang w:eastAsia="ru-RU"/>
        </w:rPr>
        <w:t xml:space="preserve"> – </w:t>
      </w:r>
      <w:r w:rsidRPr="005D204C">
        <w:rPr>
          <w:rFonts w:ascii="Times New Roman" w:eastAsia="Times New Roman" w:hAnsi="Times New Roman" w:cs="Times New Roman"/>
          <w:color w:val="000000"/>
          <w:sz w:val="30"/>
          <w:szCs w:val="30"/>
          <w:lang w:eastAsia="ru-RU"/>
        </w:rPr>
        <w:t>члена</w:t>
      </w:r>
      <w:r w:rsidR="00E63832" w:rsidRPr="005D204C">
        <w:rPr>
          <w:rFonts w:ascii="Times New Roman" w:eastAsia="Times New Roman" w:hAnsi="Times New Roman" w:cs="Times New Roman"/>
          <w:color w:val="000000"/>
          <w:sz w:val="30"/>
          <w:szCs w:val="30"/>
          <w:lang w:eastAsia="ru-RU"/>
        </w:rPr>
        <w:t xml:space="preserve"> Союза</w:t>
      </w:r>
      <w:r w:rsidRPr="005D204C">
        <w:rPr>
          <w:rFonts w:ascii="Times New Roman" w:eastAsia="Times New Roman" w:hAnsi="Times New Roman" w:cs="Times New Roman"/>
          <w:color w:val="000000"/>
          <w:sz w:val="30"/>
          <w:szCs w:val="30"/>
          <w:lang w:eastAsia="ru-RU"/>
        </w:rPr>
        <w:t>;</w:t>
      </w:r>
      <w:r w:rsidR="003537E7" w:rsidRPr="005D204C">
        <w:rPr>
          <w:rFonts w:ascii="Times New Roman" w:eastAsia="Times New Roman" w:hAnsi="Times New Roman" w:cs="Times New Roman"/>
          <w:color w:val="0070C0"/>
          <w:sz w:val="30"/>
          <w:szCs w:val="30"/>
          <w:lang w:eastAsia="ru-RU"/>
        </w:rPr>
        <w:t xml:space="preserve"> </w:t>
      </w:r>
    </w:p>
    <w:p w14:paraId="5A23D883" w14:textId="1357C5AA" w:rsidR="001C7BA3" w:rsidRPr="005D204C" w:rsidRDefault="00CB7941">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5D204C">
        <w:rPr>
          <w:rFonts w:ascii="Times New Roman" w:hAnsi="Times New Roman"/>
          <w:color w:val="000000"/>
          <w:sz w:val="30"/>
          <w:szCs w:val="30"/>
        </w:rPr>
        <w:t>«</w:t>
      </w:r>
      <w:r w:rsidR="00442CBA" w:rsidRPr="005D204C">
        <w:rPr>
          <w:rFonts w:ascii="Times New Roman" w:hAnsi="Times New Roman"/>
          <w:color w:val="000000"/>
          <w:sz w:val="30"/>
          <w:szCs w:val="30"/>
        </w:rPr>
        <w:t>электронная идентификация</w:t>
      </w:r>
      <w:r w:rsidRPr="005D204C">
        <w:rPr>
          <w:rFonts w:ascii="Times New Roman" w:hAnsi="Times New Roman"/>
          <w:color w:val="000000"/>
          <w:sz w:val="30"/>
          <w:szCs w:val="30"/>
        </w:rPr>
        <w:t>»</w:t>
      </w:r>
      <w:r w:rsidR="00442CBA" w:rsidRPr="005D204C">
        <w:rPr>
          <w:rFonts w:ascii="Times New Roman" w:hAnsi="Times New Roman"/>
          <w:color w:val="000000"/>
          <w:sz w:val="30"/>
          <w:szCs w:val="30"/>
        </w:rPr>
        <w:t xml:space="preserve"> – технический процесс</w:t>
      </w:r>
      <w:r w:rsidR="00442CBA" w:rsidRPr="005D204C">
        <w:rPr>
          <w:rFonts w:ascii="Times New Roman" w:hAnsi="Times New Roman"/>
          <w:color w:val="0070C0"/>
          <w:sz w:val="30"/>
          <w:szCs w:val="30"/>
        </w:rPr>
        <w:t xml:space="preserve"> </w:t>
      </w:r>
      <w:r w:rsidR="00442CBA" w:rsidRPr="005D204C">
        <w:rPr>
          <w:rFonts w:ascii="Times New Roman" w:hAnsi="Times New Roman"/>
          <w:color w:val="000000"/>
          <w:sz w:val="30"/>
          <w:szCs w:val="30"/>
        </w:rPr>
        <w:t>идентификации и аутентификации лица, уполномоченного на подписание электронных документов и совершение иных юридически значимых действий от имени субъекта общего электроэнергетического рынка Союза в процессе электронного документооборота, который может быть реализован с использованием средств электронной подписи и соответствующего сертификата ключа электронной подписи либо иными способами, позволяющими обеспечить уникальную идентификацию соответствующего лица.</w:t>
      </w:r>
      <w:r w:rsidR="00442CBA" w:rsidRPr="005D204C">
        <w:rPr>
          <w:rFonts w:ascii="Times New Roman" w:eastAsia="Times New Roman" w:hAnsi="Times New Roman" w:cs="Times New Roman"/>
          <w:color w:val="0070C0"/>
          <w:sz w:val="30"/>
          <w:szCs w:val="30"/>
          <w:lang w:eastAsia="ru-RU"/>
        </w:rPr>
        <w:t xml:space="preserve"> </w:t>
      </w:r>
      <w:proofErr w:type="gramEnd"/>
    </w:p>
    <w:p w14:paraId="2C360D35" w14:textId="01175428"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Иные понятия, используемые в настоящих Правилах, п</w:t>
      </w:r>
      <w:r w:rsidR="001B18E4" w:rsidRPr="005D204C">
        <w:rPr>
          <w:rFonts w:ascii="Times New Roman" w:eastAsia="Times New Roman" w:hAnsi="Times New Roman" w:cs="Times New Roman"/>
          <w:color w:val="000000"/>
          <w:sz w:val="30"/>
          <w:szCs w:val="30"/>
          <w:lang w:eastAsia="ru-RU"/>
        </w:rPr>
        <w:t>римен</w:t>
      </w:r>
      <w:r w:rsidRPr="005D204C">
        <w:rPr>
          <w:rFonts w:ascii="Times New Roman" w:eastAsia="Times New Roman" w:hAnsi="Times New Roman" w:cs="Times New Roman"/>
          <w:color w:val="000000"/>
          <w:sz w:val="30"/>
          <w:szCs w:val="30"/>
          <w:lang w:eastAsia="ru-RU"/>
        </w:rPr>
        <w:t>я</w:t>
      </w:r>
      <w:r w:rsidR="001B18E4" w:rsidRPr="005D204C">
        <w:rPr>
          <w:rFonts w:ascii="Times New Roman" w:eastAsia="Times New Roman" w:hAnsi="Times New Roman" w:cs="Times New Roman"/>
          <w:color w:val="000000"/>
          <w:sz w:val="30"/>
          <w:szCs w:val="30"/>
          <w:lang w:eastAsia="ru-RU"/>
        </w:rPr>
        <w:t>ются</w:t>
      </w:r>
      <w:r w:rsidRPr="005D204C">
        <w:rPr>
          <w:rFonts w:ascii="Times New Roman" w:eastAsia="Times New Roman" w:hAnsi="Times New Roman" w:cs="Times New Roman"/>
          <w:color w:val="000000"/>
          <w:sz w:val="30"/>
          <w:szCs w:val="30"/>
          <w:lang w:eastAsia="ru-RU"/>
        </w:rPr>
        <w:t xml:space="preserve"> в значениях, </w:t>
      </w:r>
      <w:r w:rsidR="001B18E4" w:rsidRPr="005D204C">
        <w:rPr>
          <w:rFonts w:ascii="Times New Roman" w:eastAsia="Times New Roman" w:hAnsi="Times New Roman" w:cs="Times New Roman"/>
          <w:color w:val="000000"/>
          <w:sz w:val="30"/>
          <w:szCs w:val="30"/>
          <w:lang w:eastAsia="ru-RU"/>
        </w:rPr>
        <w:t>определенны</w:t>
      </w:r>
      <w:r w:rsidRPr="005D204C">
        <w:rPr>
          <w:rFonts w:ascii="Times New Roman" w:eastAsia="Times New Roman" w:hAnsi="Times New Roman" w:cs="Times New Roman"/>
          <w:color w:val="000000"/>
          <w:sz w:val="30"/>
          <w:szCs w:val="30"/>
          <w:lang w:eastAsia="ru-RU"/>
        </w:rPr>
        <w:t>х Протокол</w:t>
      </w:r>
      <w:r w:rsidR="001B18E4" w:rsidRPr="005D204C">
        <w:rPr>
          <w:rFonts w:ascii="Times New Roman" w:eastAsia="Times New Roman" w:hAnsi="Times New Roman" w:cs="Times New Roman"/>
          <w:color w:val="000000"/>
          <w:sz w:val="30"/>
          <w:szCs w:val="30"/>
          <w:lang w:eastAsia="ru-RU"/>
        </w:rPr>
        <w:t>ом</w:t>
      </w:r>
      <w:r w:rsidRPr="005D204C">
        <w:rPr>
          <w:rFonts w:ascii="Times New Roman" w:eastAsia="Times New Roman" w:hAnsi="Times New Roman" w:cs="Times New Roman"/>
          <w:color w:val="000000"/>
          <w:sz w:val="30"/>
          <w:szCs w:val="30"/>
          <w:lang w:eastAsia="ru-RU"/>
        </w:rPr>
        <w:t xml:space="preserve"> и </w:t>
      </w:r>
      <w:r w:rsidR="00547253">
        <w:rPr>
          <w:rFonts w:ascii="Times New Roman" w:eastAsia="Times New Roman" w:hAnsi="Times New Roman" w:cs="Times New Roman"/>
          <w:color w:val="000000"/>
          <w:sz w:val="30"/>
          <w:szCs w:val="30"/>
          <w:lang w:eastAsia="ru-RU"/>
        </w:rPr>
        <w:t>правилами</w:t>
      </w:r>
      <w:r w:rsidRPr="005D204C">
        <w:rPr>
          <w:rFonts w:ascii="Times New Roman" w:eastAsia="Times New Roman" w:hAnsi="Times New Roman" w:cs="Times New Roman"/>
          <w:color w:val="000000"/>
          <w:sz w:val="30"/>
          <w:szCs w:val="30"/>
          <w:lang w:eastAsia="ru-RU"/>
        </w:rPr>
        <w:t>, предусмотренны</w:t>
      </w:r>
      <w:r w:rsidR="001B18E4" w:rsidRPr="005D204C">
        <w:rPr>
          <w:rFonts w:ascii="Times New Roman" w:eastAsia="Times New Roman" w:hAnsi="Times New Roman" w:cs="Times New Roman"/>
          <w:color w:val="000000"/>
          <w:sz w:val="30"/>
          <w:szCs w:val="30"/>
          <w:lang w:eastAsia="ru-RU"/>
        </w:rPr>
        <w:t>ми</w:t>
      </w:r>
      <w:r w:rsidRPr="005D204C">
        <w:rPr>
          <w:rFonts w:ascii="Times New Roman" w:eastAsia="Times New Roman" w:hAnsi="Times New Roman" w:cs="Times New Roman"/>
          <w:color w:val="000000"/>
          <w:sz w:val="30"/>
          <w:szCs w:val="30"/>
          <w:lang w:eastAsia="ru-RU"/>
        </w:rPr>
        <w:t xml:space="preserve"> </w:t>
      </w:r>
      <w:r w:rsidR="00B329F9">
        <w:rPr>
          <w:rFonts w:ascii="Times New Roman" w:eastAsia="Times New Roman" w:hAnsi="Times New Roman" w:cs="Times New Roman"/>
          <w:color w:val="000000"/>
          <w:sz w:val="30"/>
          <w:szCs w:val="30"/>
          <w:lang w:eastAsia="ru-RU"/>
        </w:rPr>
        <w:t xml:space="preserve">абзацем первым </w:t>
      </w:r>
      <w:r w:rsidRPr="005D204C">
        <w:rPr>
          <w:rFonts w:ascii="Times New Roman" w:eastAsia="Times New Roman" w:hAnsi="Times New Roman" w:cs="Times New Roman"/>
          <w:color w:val="000000"/>
          <w:sz w:val="30"/>
          <w:szCs w:val="30"/>
          <w:lang w:eastAsia="ru-RU"/>
        </w:rPr>
        <w:t>пункта 5</w:t>
      </w:r>
      <w:r w:rsidR="00B329F9">
        <w:rPr>
          <w:rFonts w:ascii="Times New Roman" w:eastAsia="Times New Roman" w:hAnsi="Times New Roman" w:cs="Times New Roman"/>
          <w:color w:val="000000"/>
          <w:sz w:val="30"/>
          <w:szCs w:val="30"/>
          <w:lang w:eastAsia="ru-RU"/>
        </w:rPr>
        <w:t xml:space="preserve"> и пунктами</w:t>
      </w:r>
      <w:r w:rsidRPr="005D204C">
        <w:rPr>
          <w:rFonts w:ascii="Times New Roman" w:eastAsia="Times New Roman" w:hAnsi="Times New Roman" w:cs="Times New Roman"/>
          <w:color w:val="000000"/>
          <w:sz w:val="30"/>
          <w:szCs w:val="30"/>
          <w:lang w:eastAsia="ru-RU"/>
        </w:rPr>
        <w:t xml:space="preserve"> 7 и 8 Протокола.</w:t>
      </w:r>
    </w:p>
    <w:p w14:paraId="30A56825" w14:textId="2BFAFADE"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3.</w:t>
      </w:r>
      <w:r w:rsidR="00547253">
        <w:rPr>
          <w:rFonts w:ascii="Times New Roman" w:eastAsia="Times New Roman" w:hAnsi="Times New Roman" w:cs="Times New Roman"/>
          <w:color w:val="000000"/>
          <w:sz w:val="30"/>
          <w:szCs w:val="30"/>
          <w:lang w:eastAsia="ru-RU"/>
        </w:rPr>
        <w:t> </w:t>
      </w:r>
      <w:r w:rsidRPr="005D204C">
        <w:rPr>
          <w:rFonts w:ascii="Times New Roman" w:eastAsia="Times New Roman" w:hAnsi="Times New Roman" w:cs="Times New Roman"/>
          <w:color w:val="000000"/>
          <w:sz w:val="30"/>
          <w:szCs w:val="30"/>
          <w:lang w:eastAsia="ru-RU"/>
        </w:rPr>
        <w:t>Взаимная торговля электрической энергией между участниками общего электроэнергетического рынка Союза, являющимися юридическими лицами разных государств</w:t>
      </w:r>
      <w:r w:rsidR="00710BE0" w:rsidRPr="005D204C">
        <w:rPr>
          <w:rFonts w:ascii="Times New Roman" w:eastAsia="Times New Roman" w:hAnsi="Times New Roman" w:cs="Times New Roman"/>
          <w:color w:val="000000"/>
          <w:sz w:val="30"/>
          <w:szCs w:val="30"/>
          <w:lang w:eastAsia="ru-RU"/>
        </w:rPr>
        <w:t xml:space="preserve"> – </w:t>
      </w:r>
      <w:r w:rsidRPr="005D204C">
        <w:rPr>
          <w:rFonts w:ascii="Times New Roman" w:eastAsia="Times New Roman" w:hAnsi="Times New Roman" w:cs="Times New Roman"/>
          <w:color w:val="000000"/>
          <w:sz w:val="30"/>
          <w:szCs w:val="30"/>
          <w:lang w:eastAsia="ru-RU"/>
        </w:rPr>
        <w:t>членов</w:t>
      </w:r>
      <w:r w:rsidR="00710BE0" w:rsidRPr="005D204C">
        <w:rPr>
          <w:rFonts w:ascii="Times New Roman" w:eastAsia="Times New Roman" w:hAnsi="Times New Roman" w:cs="Times New Roman"/>
          <w:color w:val="000000"/>
          <w:sz w:val="30"/>
          <w:szCs w:val="30"/>
          <w:lang w:eastAsia="ru-RU"/>
        </w:rPr>
        <w:t xml:space="preserve"> Союза</w:t>
      </w:r>
      <w:r w:rsidR="006C1D24" w:rsidRPr="005D204C">
        <w:rPr>
          <w:rFonts w:ascii="Times New Roman" w:eastAsia="Times New Roman" w:hAnsi="Times New Roman" w:cs="Times New Roman"/>
          <w:color w:val="000000"/>
          <w:sz w:val="30"/>
          <w:szCs w:val="30"/>
          <w:lang w:eastAsia="ru-RU"/>
        </w:rPr>
        <w:t xml:space="preserve"> (далее – государства-члены)</w:t>
      </w:r>
      <w:r w:rsidRPr="005D204C">
        <w:rPr>
          <w:rFonts w:ascii="Times New Roman" w:eastAsia="Times New Roman" w:hAnsi="Times New Roman" w:cs="Times New Roman"/>
          <w:color w:val="000000"/>
          <w:sz w:val="30"/>
          <w:szCs w:val="30"/>
          <w:lang w:eastAsia="ru-RU"/>
        </w:rPr>
        <w:t xml:space="preserve">, осуществляется следующими способами: </w:t>
      </w:r>
    </w:p>
    <w:p w14:paraId="54992EA1"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взаимная торговля электрической энергией по свободным двусторонним договорам;</w:t>
      </w:r>
    </w:p>
    <w:p w14:paraId="139EB281"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централизованная торговля электрической энергией, в том числе централизованная торговля электрической энергией по срочным контрактам (далее – централизованная торговля по срочным контрактам) и централизованная торговля почасовыми объемами электрической энергии на сутки вперед (далее – централизованная торговля на сутки вперед); </w:t>
      </w:r>
    </w:p>
    <w:p w14:paraId="4A32B470"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урегулирование почасовых отклонений фактических сальдо-</w:t>
      </w:r>
      <w:proofErr w:type="spellStart"/>
      <w:r w:rsidRPr="005D204C">
        <w:rPr>
          <w:rFonts w:ascii="Times New Roman" w:eastAsia="Times New Roman" w:hAnsi="Times New Roman" w:cs="Times New Roman"/>
          <w:color w:val="000000"/>
          <w:sz w:val="30"/>
          <w:szCs w:val="30"/>
          <w:lang w:eastAsia="ru-RU"/>
        </w:rPr>
        <w:t>перетоков</w:t>
      </w:r>
      <w:proofErr w:type="spellEnd"/>
      <w:r w:rsidRPr="005D204C">
        <w:rPr>
          <w:rFonts w:ascii="Times New Roman" w:eastAsia="Times New Roman" w:hAnsi="Times New Roman" w:cs="Times New Roman"/>
          <w:color w:val="000000"/>
          <w:sz w:val="30"/>
          <w:szCs w:val="30"/>
          <w:lang w:eastAsia="ru-RU"/>
        </w:rPr>
        <w:t xml:space="preserve"> электрической энергии от плановых значений. </w:t>
      </w:r>
    </w:p>
    <w:p w14:paraId="164101A9" w14:textId="5F181D5F"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5D204C">
        <w:rPr>
          <w:rFonts w:ascii="Times New Roman" w:eastAsia="Times New Roman" w:hAnsi="Times New Roman" w:cs="Times New Roman"/>
          <w:color w:val="000000"/>
          <w:sz w:val="30"/>
          <w:szCs w:val="30"/>
          <w:lang w:eastAsia="ru-RU"/>
        </w:rPr>
        <w:t>При взаимной торговле электрической энергией переход права собственности осуществляется на межгосударственном сечении</w:t>
      </w:r>
      <w:r w:rsidRPr="005D204C">
        <w:rPr>
          <w:rFonts w:ascii="Times New Roman" w:eastAsia="Times New Roman" w:hAnsi="Times New Roman" w:cs="Times New Roman"/>
          <w:color w:val="0070C0"/>
          <w:sz w:val="30"/>
          <w:szCs w:val="30"/>
          <w:lang w:eastAsia="ru-RU"/>
        </w:rPr>
        <w:t xml:space="preserve"> </w:t>
      </w:r>
      <w:r w:rsidRPr="005D204C">
        <w:rPr>
          <w:rFonts w:ascii="Times New Roman" w:eastAsia="Times New Roman" w:hAnsi="Times New Roman" w:cs="Times New Roman"/>
          <w:color w:val="000000"/>
          <w:sz w:val="30"/>
          <w:szCs w:val="30"/>
          <w:lang w:eastAsia="ru-RU"/>
        </w:rPr>
        <w:t>в месте пересечения государственной границы государства</w:t>
      </w:r>
      <w:r w:rsidR="006C1D24" w:rsidRPr="005D204C">
        <w:rPr>
          <w:rFonts w:ascii="Times New Roman" w:eastAsia="Times New Roman" w:hAnsi="Times New Roman" w:cs="Times New Roman"/>
          <w:color w:val="000000"/>
          <w:sz w:val="30"/>
          <w:szCs w:val="30"/>
          <w:lang w:eastAsia="ru-RU"/>
        </w:rPr>
        <w:t>-</w:t>
      </w:r>
      <w:r w:rsidRPr="005D204C">
        <w:rPr>
          <w:rFonts w:ascii="Times New Roman" w:eastAsia="Times New Roman" w:hAnsi="Times New Roman" w:cs="Times New Roman"/>
          <w:color w:val="000000"/>
          <w:sz w:val="30"/>
          <w:szCs w:val="30"/>
          <w:lang w:eastAsia="ru-RU"/>
        </w:rPr>
        <w:t xml:space="preserve">члена, участник общего электроэнергетического рынка Союза которого является продавцом (поставщиком) электрической энергии, и сопредельного государства-члена, за исключением случая, когда продавцом (поставщиком) является участник </w:t>
      </w:r>
      <w:r w:rsidRPr="005D204C">
        <w:rPr>
          <w:rFonts w:ascii="Times New Roman" w:eastAsia="Times New Roman" w:hAnsi="Times New Roman" w:cs="Times New Roman"/>
          <w:color w:val="000000" w:themeColor="text1"/>
          <w:sz w:val="30"/>
          <w:szCs w:val="30"/>
          <w:lang w:eastAsia="ru-RU"/>
        </w:rPr>
        <w:t xml:space="preserve">общего электроэнергетического рынка Союза государства-члена, не имеющего общих государственных границ с другими государствами-членами. </w:t>
      </w:r>
      <w:proofErr w:type="gramEnd"/>
    </w:p>
    <w:p w14:paraId="56E9631F" w14:textId="77777777" w:rsidR="001C7BA3" w:rsidRPr="005D204C" w:rsidRDefault="00442CBA" w:rsidP="00C936AB">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5D204C">
        <w:rPr>
          <w:rFonts w:ascii="Times New Roman" w:eastAsia="Times New Roman" w:hAnsi="Times New Roman" w:cs="Times New Roman"/>
          <w:color w:val="000000" w:themeColor="text1"/>
          <w:sz w:val="30"/>
          <w:szCs w:val="30"/>
          <w:lang w:eastAsia="ru-RU"/>
        </w:rPr>
        <w:t xml:space="preserve">В случае, когда продавцом (поставщиком) является участник общего электроэнергетического рынка Союза государства-члена, не имеющего общих государственных границ с другими государствами-членами, </w:t>
      </w:r>
      <w:r w:rsidRPr="005D204C">
        <w:rPr>
          <w:rFonts w:ascii="Times New Roman" w:eastAsia="Times New Roman" w:hAnsi="Times New Roman" w:cs="Times New Roman"/>
          <w:color w:val="000000"/>
          <w:sz w:val="30"/>
          <w:szCs w:val="30"/>
          <w:lang w:eastAsia="ru-RU"/>
        </w:rPr>
        <w:t xml:space="preserve">переход права собственности осуществляется на межгосударственном сечении в месте пересечения государственной границы государства-члена, имеющего общие границы с другими государствами-членами и государства, сопредельного </w:t>
      </w:r>
      <w:r w:rsidR="00FD46AF" w:rsidRPr="005D204C">
        <w:rPr>
          <w:rFonts w:ascii="Times New Roman" w:eastAsia="Times New Roman" w:hAnsi="Times New Roman" w:cs="Times New Roman"/>
          <w:color w:val="000000"/>
          <w:sz w:val="30"/>
          <w:szCs w:val="30"/>
          <w:lang w:val="en-US" w:eastAsia="ru-RU"/>
        </w:rPr>
        <w:t>c</w:t>
      </w:r>
      <w:r w:rsidR="00FD46AF" w:rsidRPr="005D204C">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этим государством-членом и государством-членом, не имеющим общих государственных границ с другими государствами-членами.</w:t>
      </w:r>
      <w:r w:rsidR="00B25565" w:rsidRPr="005D204C">
        <w:rPr>
          <w:rFonts w:ascii="Times New Roman" w:eastAsia="Times New Roman" w:hAnsi="Times New Roman" w:cs="Times New Roman"/>
          <w:color w:val="000000"/>
          <w:sz w:val="30"/>
          <w:szCs w:val="30"/>
          <w:lang w:eastAsia="ru-RU"/>
        </w:rPr>
        <w:t xml:space="preserve"> </w:t>
      </w:r>
      <w:proofErr w:type="gramEnd"/>
    </w:p>
    <w:p w14:paraId="528C74FA"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Межгосударственные линии электропередачи, по которым осуществляется электроснабжение потребителей электрической энергии по «тупиковой схеме», выделяются в самостоятельное межгосударственное сечение. </w:t>
      </w:r>
    </w:p>
    <w:p w14:paraId="7170770E" w14:textId="3DBE8880" w:rsidR="001C7BA3" w:rsidRPr="005D204C" w:rsidRDefault="003630B5" w:rsidP="00E0781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Перечень межгосударственных сечений, на которых осуществляется взаимная торговля электрической энергией на общем электроэнергетическом рынке Союза</w:t>
      </w:r>
      <w:r w:rsidR="007A18A2" w:rsidRPr="005D204C">
        <w:rPr>
          <w:rFonts w:ascii="Times New Roman" w:eastAsia="Times New Roman" w:hAnsi="Times New Roman" w:cs="Times New Roman"/>
          <w:color w:val="000000"/>
          <w:sz w:val="30"/>
          <w:szCs w:val="30"/>
          <w:lang w:eastAsia="ru-RU"/>
        </w:rPr>
        <w:t xml:space="preserve"> (в том числе </w:t>
      </w:r>
      <w:r w:rsidR="007A18A2" w:rsidRPr="005D204C">
        <w:rPr>
          <w:rFonts w:ascii="Times New Roman" w:eastAsia="Times New Roman" w:hAnsi="Times New Roman" w:cs="Times New Roman"/>
          <w:color w:val="000000" w:themeColor="text1"/>
          <w:sz w:val="30"/>
          <w:szCs w:val="30"/>
          <w:lang w:eastAsia="ru-RU"/>
        </w:rPr>
        <w:t>между участниками общего электроэнергетического рынка Союза, связанная с электроснабжением электрической энергией по тупиковым схемам)</w:t>
      </w:r>
      <w:r w:rsidR="00CB7941" w:rsidRPr="005D204C">
        <w:rPr>
          <w:rFonts w:ascii="Times New Roman" w:eastAsia="Times New Roman" w:hAnsi="Times New Roman" w:cs="Times New Roman"/>
          <w:color w:val="000000"/>
          <w:sz w:val="30"/>
          <w:szCs w:val="30"/>
          <w:lang w:eastAsia="ru-RU"/>
        </w:rPr>
        <w:t>,</w:t>
      </w:r>
      <w:r w:rsidR="008B3728" w:rsidRPr="005D204C">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указан в приложении к настоящим Правилам.</w:t>
      </w:r>
      <w:r w:rsidR="008B3728" w:rsidRPr="005D204C">
        <w:rPr>
          <w:rFonts w:ascii="Times New Roman" w:eastAsia="Times New Roman" w:hAnsi="Times New Roman" w:cs="Times New Roman"/>
          <w:color w:val="000000"/>
          <w:sz w:val="30"/>
          <w:szCs w:val="30"/>
          <w:lang w:eastAsia="ru-RU"/>
        </w:rPr>
        <w:t xml:space="preserve"> </w:t>
      </w:r>
    </w:p>
    <w:p w14:paraId="0D252738" w14:textId="7D6BE34D"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4.</w:t>
      </w:r>
      <w:r w:rsidR="00547253">
        <w:rPr>
          <w:rFonts w:ascii="Times New Roman" w:eastAsia="Times New Roman" w:hAnsi="Times New Roman" w:cs="Times New Roman"/>
          <w:color w:val="000000"/>
          <w:sz w:val="30"/>
          <w:szCs w:val="30"/>
          <w:lang w:eastAsia="ru-RU"/>
        </w:rPr>
        <w:t> </w:t>
      </w:r>
      <w:r w:rsidRPr="005D204C">
        <w:rPr>
          <w:rFonts w:ascii="Times New Roman" w:eastAsia="Times New Roman" w:hAnsi="Times New Roman" w:cs="Times New Roman"/>
          <w:color w:val="000000"/>
          <w:sz w:val="30"/>
          <w:szCs w:val="30"/>
          <w:lang w:eastAsia="ru-RU"/>
        </w:rPr>
        <w:t>Во взаимной торговле электрической энергией участвуют юридические лица, являющиеся субъектами внутренних оптовых электроэнергетических рынков государств-членов в соответствии с законодательством государств-членов, получившие доступ к взаимной торговле электрической энергией</w:t>
      </w:r>
      <w:r w:rsidR="0089719F" w:rsidRPr="0089719F">
        <w:rPr>
          <w:rFonts w:ascii="Times New Roman" w:eastAsia="Times New Roman" w:hAnsi="Times New Roman" w:cs="Times New Roman"/>
          <w:color w:val="000000"/>
          <w:sz w:val="30"/>
          <w:szCs w:val="30"/>
          <w:lang w:eastAsia="ru-RU"/>
        </w:rPr>
        <w:t xml:space="preserve"> </w:t>
      </w:r>
      <w:r w:rsidR="0089719F">
        <w:rPr>
          <w:rFonts w:ascii="Times New Roman" w:eastAsia="Times New Roman" w:hAnsi="Times New Roman" w:cs="Times New Roman"/>
          <w:color w:val="000000"/>
          <w:sz w:val="30"/>
          <w:szCs w:val="30"/>
          <w:lang w:eastAsia="ru-RU"/>
        </w:rPr>
        <w:t>и</w:t>
      </w:r>
      <w:r w:rsidRPr="005D204C">
        <w:rPr>
          <w:rFonts w:ascii="Times New Roman" w:eastAsia="Times New Roman" w:hAnsi="Times New Roman" w:cs="Times New Roman"/>
          <w:color w:val="000000"/>
          <w:sz w:val="30"/>
          <w:szCs w:val="30"/>
          <w:lang w:eastAsia="ru-RU"/>
        </w:rPr>
        <w:t xml:space="preserve"> осуществляющие</w:t>
      </w:r>
      <w:r w:rsidRPr="005D204C">
        <w:rPr>
          <w:rFonts w:ascii="Times New Roman" w:hAnsi="Times New Roman"/>
          <w:color w:val="000000"/>
          <w:sz w:val="30"/>
          <w:szCs w:val="30"/>
        </w:rPr>
        <w:t>:</w:t>
      </w:r>
      <w:r w:rsidRPr="005D204C">
        <w:rPr>
          <w:rFonts w:ascii="Times New Roman" w:eastAsia="Times New Roman" w:hAnsi="Times New Roman" w:cs="Times New Roman"/>
          <w:color w:val="000000"/>
          <w:sz w:val="30"/>
          <w:szCs w:val="30"/>
          <w:lang w:eastAsia="ru-RU"/>
        </w:rPr>
        <w:t xml:space="preserve"> </w:t>
      </w:r>
    </w:p>
    <w:p w14:paraId="655E5122"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продажу (поставку) электрической энергии; </w:t>
      </w:r>
    </w:p>
    <w:p w14:paraId="6E5B6240"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покупку электрической энергии;</w:t>
      </w:r>
    </w:p>
    <w:p w14:paraId="42D52B29"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урегулирование почасовых отклонений фактических сальдо-</w:t>
      </w:r>
      <w:proofErr w:type="spellStart"/>
      <w:r w:rsidRPr="005D204C">
        <w:rPr>
          <w:rFonts w:ascii="Times New Roman" w:eastAsia="Times New Roman" w:hAnsi="Times New Roman" w:cs="Times New Roman"/>
          <w:color w:val="000000"/>
          <w:sz w:val="30"/>
          <w:szCs w:val="30"/>
          <w:lang w:eastAsia="ru-RU"/>
        </w:rPr>
        <w:t>перетоков</w:t>
      </w:r>
      <w:proofErr w:type="spellEnd"/>
      <w:r w:rsidRPr="005D204C">
        <w:rPr>
          <w:rFonts w:ascii="Times New Roman" w:eastAsia="Times New Roman" w:hAnsi="Times New Roman" w:cs="Times New Roman"/>
          <w:color w:val="000000"/>
          <w:sz w:val="30"/>
          <w:szCs w:val="30"/>
          <w:lang w:eastAsia="ru-RU"/>
        </w:rPr>
        <w:t xml:space="preserve"> электрической энергии от плановых значений в качестве организации, уполномоченной государством-членом (далее – организация, уполномоченная на урегулирование отклонений).</w:t>
      </w:r>
    </w:p>
    <w:p w14:paraId="06E58BC1" w14:textId="753CB494" w:rsidR="001C7BA3" w:rsidRPr="005D204C" w:rsidRDefault="00442CBA">
      <w:pPr>
        <w:spacing w:after="0" w:line="360" w:lineRule="auto"/>
        <w:ind w:firstLine="709"/>
        <w:jc w:val="both"/>
        <w:rPr>
          <w:rFonts w:ascii="Times New Roman" w:hAnsi="Times New Roman"/>
          <w:color w:val="000000"/>
          <w:sz w:val="30"/>
          <w:szCs w:val="30"/>
          <w:highlight w:val="lightGray"/>
        </w:rPr>
      </w:pPr>
      <w:r w:rsidRPr="005D204C">
        <w:rPr>
          <w:rFonts w:ascii="Times New Roman" w:eastAsia="Times New Roman" w:hAnsi="Times New Roman" w:cs="Times New Roman"/>
          <w:color w:val="000000"/>
          <w:sz w:val="30"/>
          <w:szCs w:val="30"/>
          <w:lang w:eastAsia="ru-RU"/>
        </w:rPr>
        <w:t>Определение статуса участия на общем электроэнергетическом рынке Союза субъектов внутренних оптовых электроэнергетических рынков государства-члена в качестве поставщика, покупателя либо организации, уполномоченной на урегулирование отклонений, осуществляется в соответствии с законодательством государства-члена, в том числе с учетом по</w:t>
      </w:r>
      <w:r w:rsidR="006C1D24" w:rsidRPr="005D204C">
        <w:rPr>
          <w:rFonts w:ascii="Times New Roman" w:eastAsia="Times New Roman" w:hAnsi="Times New Roman" w:cs="Times New Roman"/>
          <w:color w:val="000000"/>
          <w:sz w:val="30"/>
          <w:szCs w:val="30"/>
          <w:lang w:eastAsia="ru-RU"/>
        </w:rPr>
        <w:t>ложений пунктов 17-20 Протокола</w:t>
      </w:r>
      <w:r w:rsidRPr="005D204C">
        <w:rPr>
          <w:rFonts w:ascii="Times New Roman" w:eastAsia="Times New Roman" w:hAnsi="Times New Roman" w:cs="Times New Roman"/>
          <w:color w:val="000000"/>
          <w:sz w:val="30"/>
          <w:szCs w:val="30"/>
          <w:lang w:eastAsia="ru-RU"/>
        </w:rPr>
        <w:t xml:space="preserve">. </w:t>
      </w:r>
    </w:p>
    <w:p w14:paraId="2F2F2602" w14:textId="34E879C4"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В случаях, предусмотренных абзацем пятым пункта 20 Протокола, соответствующим государством-членом обеспечивается доступ на общий электроэнергетический рынок Союза субъектов внутренних оптовых электроэнергетических рынков, осуществивших юридическое обособление деятельности по производству и (или) </w:t>
      </w:r>
      <w:proofErr w:type="gramStart"/>
      <w:r w:rsidRPr="005D204C">
        <w:rPr>
          <w:rFonts w:ascii="Times New Roman" w:eastAsia="Times New Roman" w:hAnsi="Times New Roman" w:cs="Times New Roman"/>
          <w:color w:val="000000"/>
          <w:sz w:val="30"/>
          <w:szCs w:val="30"/>
          <w:lang w:eastAsia="ru-RU"/>
        </w:rPr>
        <w:t>купли-продаже</w:t>
      </w:r>
      <w:proofErr w:type="gramEnd"/>
      <w:r w:rsidRPr="005D204C">
        <w:rPr>
          <w:rFonts w:ascii="Times New Roman" w:eastAsia="Times New Roman" w:hAnsi="Times New Roman" w:cs="Times New Roman"/>
          <w:color w:val="000000"/>
          <w:sz w:val="30"/>
          <w:szCs w:val="30"/>
          <w:lang w:eastAsia="ru-RU"/>
        </w:rPr>
        <w:t xml:space="preserve"> электрической энергии от деятельности по передаче электрической энергии и (или) оперативно-диспетчерскому управлению.</w:t>
      </w:r>
    </w:p>
    <w:p w14:paraId="3ED1EBB9" w14:textId="4C17D336" w:rsidR="00C936AB" w:rsidRPr="005D204C" w:rsidRDefault="00442CBA" w:rsidP="00C936AB">
      <w:pPr>
        <w:spacing w:after="0" w:line="360" w:lineRule="auto"/>
        <w:ind w:firstLine="709"/>
        <w:jc w:val="both"/>
        <w:rPr>
          <w:rFonts w:ascii="Times New Roman" w:eastAsia="Times New Roman" w:hAnsi="Times New Roman" w:cs="Times New Roman"/>
          <w:i/>
          <w:iCs/>
          <w:color w:val="000000"/>
          <w:sz w:val="30"/>
          <w:szCs w:val="30"/>
          <w:lang w:eastAsia="ru-RU"/>
        </w:rPr>
      </w:pPr>
      <w:r w:rsidRPr="005D204C">
        <w:rPr>
          <w:rFonts w:ascii="Times New Roman" w:eastAsia="Times New Roman" w:hAnsi="Times New Roman" w:cs="Times New Roman"/>
          <w:color w:val="000000"/>
          <w:sz w:val="30"/>
          <w:szCs w:val="30"/>
          <w:lang w:eastAsia="ru-RU"/>
        </w:rPr>
        <w:t>5.</w:t>
      </w:r>
      <w:r w:rsidR="00547253">
        <w:rPr>
          <w:rFonts w:ascii="Times New Roman" w:eastAsia="Times New Roman" w:hAnsi="Times New Roman" w:cs="Times New Roman"/>
          <w:color w:val="000000"/>
          <w:sz w:val="30"/>
          <w:szCs w:val="30"/>
          <w:lang w:eastAsia="ru-RU"/>
        </w:rPr>
        <w:t> </w:t>
      </w:r>
      <w:proofErr w:type="gramStart"/>
      <w:r w:rsidRPr="005D204C">
        <w:rPr>
          <w:rFonts w:ascii="Times New Roman" w:eastAsia="Times New Roman" w:hAnsi="Times New Roman" w:cs="Times New Roman"/>
          <w:color w:val="000000" w:themeColor="text1"/>
          <w:sz w:val="30"/>
          <w:szCs w:val="30"/>
          <w:lang w:eastAsia="ru-RU"/>
        </w:rPr>
        <w:t>Порядок взаимодействия между инфраструктурными организациями и участниками внутреннего оптового электроэнергетического рынка соответствующего государства-члена по обеспечению их участия во взаимной торговле электрической энергией на общем электроэнергетическом рынке Союза, включая процедуры учета на внутреннем оптовом электроэнергетическом рынке свободных двусторонних договоров, срочны</w:t>
      </w:r>
      <w:r w:rsidR="0089719F">
        <w:rPr>
          <w:rFonts w:ascii="Times New Roman" w:eastAsia="Times New Roman" w:hAnsi="Times New Roman" w:cs="Times New Roman"/>
          <w:color w:val="000000" w:themeColor="text1"/>
          <w:sz w:val="30"/>
          <w:szCs w:val="30"/>
          <w:lang w:eastAsia="ru-RU"/>
        </w:rPr>
        <w:t>х</w:t>
      </w:r>
      <w:r w:rsidRPr="005D204C">
        <w:rPr>
          <w:rFonts w:ascii="Times New Roman" w:eastAsia="Times New Roman" w:hAnsi="Times New Roman" w:cs="Times New Roman"/>
          <w:color w:val="000000" w:themeColor="text1"/>
          <w:sz w:val="30"/>
          <w:szCs w:val="30"/>
          <w:lang w:eastAsia="ru-RU"/>
        </w:rPr>
        <w:t xml:space="preserve"> контракт</w:t>
      </w:r>
      <w:r w:rsidR="0089719F">
        <w:rPr>
          <w:rFonts w:ascii="Times New Roman" w:eastAsia="Times New Roman" w:hAnsi="Times New Roman" w:cs="Times New Roman"/>
          <w:color w:val="000000" w:themeColor="text1"/>
          <w:sz w:val="30"/>
          <w:szCs w:val="30"/>
          <w:lang w:eastAsia="ru-RU"/>
        </w:rPr>
        <w:t>ов</w:t>
      </w:r>
      <w:r w:rsidRPr="005D204C">
        <w:rPr>
          <w:rFonts w:ascii="Times New Roman" w:eastAsia="Times New Roman" w:hAnsi="Times New Roman" w:cs="Times New Roman"/>
          <w:color w:val="000000" w:themeColor="text1"/>
          <w:sz w:val="30"/>
          <w:szCs w:val="30"/>
          <w:lang w:eastAsia="ru-RU"/>
        </w:rPr>
        <w:t xml:space="preserve"> и </w:t>
      </w:r>
      <w:r w:rsidR="0089719F" w:rsidRPr="005D204C">
        <w:rPr>
          <w:rFonts w:ascii="Times New Roman" w:eastAsia="Times New Roman" w:hAnsi="Times New Roman" w:cs="Times New Roman"/>
          <w:color w:val="000000" w:themeColor="text1"/>
          <w:sz w:val="30"/>
          <w:szCs w:val="30"/>
          <w:lang w:eastAsia="ru-RU"/>
        </w:rPr>
        <w:t xml:space="preserve">договоров купли-продажи электрической энергии по результатам централизованной торговли </w:t>
      </w:r>
      <w:r w:rsidRPr="005D204C">
        <w:rPr>
          <w:rFonts w:ascii="Times New Roman" w:eastAsia="Times New Roman" w:hAnsi="Times New Roman" w:cs="Times New Roman"/>
          <w:color w:val="000000" w:themeColor="text1"/>
          <w:sz w:val="30"/>
          <w:szCs w:val="30"/>
          <w:lang w:eastAsia="ru-RU"/>
        </w:rPr>
        <w:t>на сутки вперед</w:t>
      </w:r>
      <w:r w:rsidR="0089719F">
        <w:rPr>
          <w:rFonts w:ascii="Times New Roman" w:eastAsia="Times New Roman" w:hAnsi="Times New Roman" w:cs="Times New Roman"/>
          <w:color w:val="000000" w:themeColor="text1"/>
          <w:sz w:val="30"/>
          <w:szCs w:val="30"/>
          <w:lang w:eastAsia="ru-RU"/>
        </w:rPr>
        <w:t xml:space="preserve"> (далее – сделки на сутки вперед)</w:t>
      </w:r>
      <w:r w:rsidRPr="005D204C">
        <w:rPr>
          <w:rFonts w:ascii="Times New Roman" w:eastAsia="Times New Roman" w:hAnsi="Times New Roman" w:cs="Times New Roman"/>
          <w:color w:val="000000" w:themeColor="text1"/>
          <w:sz w:val="30"/>
          <w:szCs w:val="30"/>
          <w:lang w:eastAsia="ru-RU"/>
        </w:rPr>
        <w:t>, а также организация</w:t>
      </w:r>
      <w:proofErr w:type="gramEnd"/>
      <w:r w:rsidRPr="005D204C">
        <w:rPr>
          <w:rFonts w:ascii="Times New Roman" w:eastAsia="Times New Roman" w:hAnsi="Times New Roman" w:cs="Times New Roman"/>
          <w:color w:val="000000" w:themeColor="text1"/>
          <w:sz w:val="30"/>
          <w:szCs w:val="30"/>
          <w:lang w:eastAsia="ru-RU"/>
        </w:rPr>
        <w:t>, уполномоченная на совершение действий</w:t>
      </w:r>
      <w:r w:rsidR="00BD307F" w:rsidRPr="005D204C">
        <w:rPr>
          <w:rFonts w:ascii="Times New Roman" w:eastAsia="Times New Roman" w:hAnsi="Times New Roman" w:cs="Times New Roman"/>
          <w:color w:val="000000" w:themeColor="text1"/>
          <w:sz w:val="30"/>
          <w:szCs w:val="30"/>
          <w:lang w:eastAsia="ru-RU"/>
        </w:rPr>
        <w:t xml:space="preserve"> по </w:t>
      </w:r>
      <w:r w:rsidR="0089719F">
        <w:rPr>
          <w:rFonts w:ascii="Times New Roman" w:eastAsia="Times New Roman" w:hAnsi="Times New Roman" w:cs="Times New Roman"/>
          <w:color w:val="000000" w:themeColor="text1"/>
          <w:sz w:val="30"/>
          <w:szCs w:val="30"/>
          <w:lang w:eastAsia="ru-RU"/>
        </w:rPr>
        <w:t xml:space="preserve">такому </w:t>
      </w:r>
      <w:r w:rsidR="00BD307F" w:rsidRPr="005D204C">
        <w:rPr>
          <w:rFonts w:ascii="Times New Roman" w:eastAsia="Times New Roman" w:hAnsi="Times New Roman" w:cs="Times New Roman"/>
          <w:color w:val="000000" w:themeColor="text1"/>
          <w:sz w:val="30"/>
          <w:szCs w:val="30"/>
          <w:lang w:eastAsia="ru-RU"/>
        </w:rPr>
        <w:t>учету</w:t>
      </w:r>
      <w:r w:rsidRPr="005D204C">
        <w:rPr>
          <w:rFonts w:ascii="Times New Roman" w:eastAsia="Times New Roman" w:hAnsi="Times New Roman" w:cs="Times New Roman"/>
          <w:color w:val="000000" w:themeColor="text1"/>
          <w:sz w:val="30"/>
          <w:szCs w:val="30"/>
          <w:lang w:eastAsia="ru-RU"/>
        </w:rPr>
        <w:t xml:space="preserve">, определяются законодательством государства-члена. </w:t>
      </w:r>
    </w:p>
    <w:p w14:paraId="164CFF9C" w14:textId="6C2E710D"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6.</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В отношении объемов электрической энергии, поставляемой по свободным двусторонним договорам, срочным контрактам и сделкам на сутки вперед на общем электроэнергетическом рынке Союза, соответствующими участниками общего электроэнергетического рынка Союза должны быть оплачены: </w:t>
      </w:r>
    </w:p>
    <w:p w14:paraId="22F6D0A0" w14:textId="2D7CDABB"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в порядке, установленном законодательством государств-членов:</w:t>
      </w:r>
    </w:p>
    <w:p w14:paraId="647A8BB1" w14:textId="77777777" w:rsidR="007B0A86"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услуги сетевых и (или) системных операторов</w:t>
      </w:r>
      <w:r w:rsidR="007B0A86">
        <w:rPr>
          <w:rFonts w:ascii="Times New Roman" w:eastAsia="Times New Roman" w:hAnsi="Times New Roman" w:cs="Times New Roman"/>
          <w:color w:val="000000"/>
          <w:sz w:val="30"/>
          <w:szCs w:val="30"/>
          <w:lang w:eastAsia="ru-RU"/>
        </w:rPr>
        <w:t>;</w:t>
      </w:r>
    </w:p>
    <w:p w14:paraId="71AE5281" w14:textId="4B4B57B5"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иные услуги, обязательные в соответствии с законодательством государств-членов для участия в обороте электрической энергии на внутреннем оптовом электроэнергетическом рынке и при осуществлении экспорта (импорта) электрической энергии;</w:t>
      </w:r>
    </w:p>
    <w:p w14:paraId="47A00A89" w14:textId="1025B800"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2)</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в порядке, установленном настоящими </w:t>
      </w:r>
      <w:r w:rsidR="00130449" w:rsidRPr="005D204C">
        <w:rPr>
          <w:rFonts w:ascii="Times New Roman" w:eastAsia="Times New Roman" w:hAnsi="Times New Roman" w:cs="Times New Roman"/>
          <w:color w:val="000000"/>
          <w:sz w:val="30"/>
          <w:szCs w:val="30"/>
          <w:lang w:eastAsia="ru-RU"/>
        </w:rPr>
        <w:t>П</w:t>
      </w:r>
      <w:r w:rsidRPr="005D204C">
        <w:rPr>
          <w:rFonts w:ascii="Times New Roman" w:eastAsia="Times New Roman" w:hAnsi="Times New Roman" w:cs="Times New Roman"/>
          <w:color w:val="000000"/>
          <w:sz w:val="30"/>
          <w:szCs w:val="30"/>
          <w:lang w:eastAsia="ru-RU"/>
        </w:rPr>
        <w:t>равилами и договором о присоединении:</w:t>
      </w:r>
    </w:p>
    <w:p w14:paraId="61C1045B"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услуги по межгосударственной передаче электрической энергии (мощности); </w:t>
      </w:r>
    </w:p>
    <w:p w14:paraId="44D1080D" w14:textId="2DBEA76F"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услуги </w:t>
      </w:r>
      <w:r w:rsidR="00CB7941" w:rsidRPr="005D204C">
        <w:rPr>
          <w:rFonts w:ascii="Times New Roman" w:eastAsia="Times New Roman" w:hAnsi="Times New Roman" w:cs="Times New Roman"/>
          <w:color w:val="000000"/>
          <w:sz w:val="30"/>
          <w:szCs w:val="30"/>
          <w:lang w:eastAsia="ru-RU"/>
        </w:rPr>
        <w:t>р</w:t>
      </w:r>
      <w:r w:rsidRPr="005D204C">
        <w:rPr>
          <w:rFonts w:ascii="Times New Roman" w:eastAsia="Times New Roman" w:hAnsi="Times New Roman" w:cs="Times New Roman"/>
          <w:color w:val="000000"/>
          <w:sz w:val="30"/>
          <w:szCs w:val="30"/>
          <w:lang w:eastAsia="ru-RU"/>
        </w:rPr>
        <w:t>егистратора по регистрации свободных двусторонних</w:t>
      </w:r>
      <w:r w:rsidRPr="005D204C">
        <w:rPr>
          <w:rFonts w:ascii="Times New Roman" w:eastAsia="Times New Roman" w:hAnsi="Times New Roman" w:cs="Times New Roman"/>
          <w:color w:val="0070C0"/>
          <w:sz w:val="30"/>
          <w:szCs w:val="30"/>
          <w:lang w:eastAsia="ru-RU"/>
        </w:rPr>
        <w:t xml:space="preserve"> </w:t>
      </w:r>
      <w:r w:rsidRPr="005D204C">
        <w:rPr>
          <w:rFonts w:ascii="Times New Roman" w:eastAsia="Times New Roman" w:hAnsi="Times New Roman" w:cs="Times New Roman"/>
          <w:color w:val="000000"/>
          <w:sz w:val="30"/>
          <w:szCs w:val="30"/>
          <w:lang w:eastAsia="ru-RU"/>
        </w:rPr>
        <w:t>договоров, срочных контрактов и сделок на сутки вперед;</w:t>
      </w:r>
    </w:p>
    <w:p w14:paraId="222EB144" w14:textId="490E941C"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услуги оператора централизованной торговли по организации соответствующего вида торговли (за исключением объемов</w:t>
      </w:r>
      <w:r w:rsidR="0089719F">
        <w:rPr>
          <w:rFonts w:ascii="Times New Roman" w:eastAsia="Times New Roman" w:hAnsi="Times New Roman" w:cs="Times New Roman"/>
          <w:color w:val="000000"/>
          <w:sz w:val="30"/>
          <w:szCs w:val="30"/>
          <w:lang w:eastAsia="ru-RU"/>
        </w:rPr>
        <w:t xml:space="preserve"> электрической энергии</w:t>
      </w:r>
      <w:r w:rsidRPr="005D204C">
        <w:rPr>
          <w:rFonts w:ascii="Times New Roman" w:eastAsia="Times New Roman" w:hAnsi="Times New Roman" w:cs="Times New Roman"/>
          <w:color w:val="000000"/>
          <w:sz w:val="30"/>
          <w:szCs w:val="30"/>
          <w:lang w:eastAsia="ru-RU"/>
        </w:rPr>
        <w:t>, поставляемых по свободным двусторонним договорам);</w:t>
      </w:r>
    </w:p>
    <w:p w14:paraId="74534FAC" w14:textId="77777777" w:rsidR="001C7BA3" w:rsidRPr="005D204C" w:rsidRDefault="00442CBA">
      <w:pPr>
        <w:spacing w:after="0" w:line="360" w:lineRule="auto"/>
        <w:ind w:firstLine="709"/>
        <w:jc w:val="both"/>
        <w:rPr>
          <w:rFonts w:ascii="Times New Roman" w:eastAsia="Times New Roman" w:hAnsi="Times New Roman" w:cs="Times New Roman"/>
          <w:color w:val="0070C0"/>
          <w:sz w:val="30"/>
          <w:szCs w:val="30"/>
          <w:lang w:eastAsia="ru-RU"/>
        </w:rPr>
      </w:pPr>
      <w:r w:rsidRPr="005D204C">
        <w:rPr>
          <w:rFonts w:ascii="Times New Roman" w:eastAsia="Times New Roman" w:hAnsi="Times New Roman" w:cs="Times New Roman"/>
          <w:color w:val="000000"/>
          <w:sz w:val="30"/>
          <w:szCs w:val="30"/>
          <w:lang w:eastAsia="ru-RU"/>
        </w:rPr>
        <w:t>услуги уполномоченной расчетной организации</w:t>
      </w:r>
      <w:r w:rsidRPr="005D204C">
        <w:rPr>
          <w:rFonts w:ascii="Times New Roman" w:eastAsia="Times New Roman" w:hAnsi="Times New Roman" w:cs="Times New Roman"/>
          <w:b/>
          <w:bCs/>
          <w:color w:val="000000"/>
          <w:sz w:val="30"/>
          <w:szCs w:val="30"/>
          <w:lang w:eastAsia="ru-RU"/>
        </w:rPr>
        <w:t xml:space="preserve"> </w:t>
      </w:r>
      <w:r w:rsidRPr="005D204C">
        <w:rPr>
          <w:rFonts w:ascii="Times New Roman" w:hAnsi="Times New Roman"/>
          <w:color w:val="000000" w:themeColor="text1"/>
          <w:sz w:val="30"/>
          <w:szCs w:val="30"/>
        </w:rPr>
        <w:t>в случае, когда данная услуга не входит в состав услуги оператора централизованной торговли</w:t>
      </w:r>
      <w:r w:rsidR="00E0781A" w:rsidRPr="005D204C">
        <w:rPr>
          <w:rFonts w:ascii="Times New Roman" w:hAnsi="Times New Roman"/>
          <w:color w:val="000000" w:themeColor="text1"/>
          <w:sz w:val="30"/>
          <w:szCs w:val="30"/>
        </w:rPr>
        <w:t>;</w:t>
      </w:r>
      <w:r w:rsidRPr="005D204C">
        <w:rPr>
          <w:rFonts w:ascii="Times New Roman" w:eastAsia="Times New Roman" w:hAnsi="Times New Roman" w:cs="Times New Roman"/>
          <w:color w:val="0070C0"/>
          <w:sz w:val="30"/>
          <w:szCs w:val="30"/>
          <w:lang w:eastAsia="ru-RU"/>
        </w:rPr>
        <w:t xml:space="preserve"> </w:t>
      </w:r>
    </w:p>
    <w:p w14:paraId="3B246EBF" w14:textId="77777777" w:rsidR="00CF4150" w:rsidRPr="005D204C" w:rsidRDefault="00425D15" w:rsidP="004610AD">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услуги уполномоченной клиринговой организации, если по итогам соответствующего вида централизованной торговли осуществляется клиринг.</w:t>
      </w:r>
      <w:r w:rsidR="00E0781A" w:rsidRPr="005D204C">
        <w:rPr>
          <w:rFonts w:ascii="Times New Roman" w:eastAsia="Times New Roman" w:hAnsi="Times New Roman" w:cs="Times New Roman"/>
          <w:color w:val="000000"/>
          <w:sz w:val="30"/>
          <w:szCs w:val="30"/>
          <w:lang w:eastAsia="ru-RU"/>
        </w:rPr>
        <w:t xml:space="preserve"> </w:t>
      </w:r>
    </w:p>
    <w:p w14:paraId="7FB97990" w14:textId="0FB67221"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5D204C">
        <w:rPr>
          <w:rFonts w:ascii="Times New Roman" w:eastAsia="Times New Roman" w:hAnsi="Times New Roman" w:cs="Times New Roman"/>
          <w:color w:val="000000"/>
          <w:sz w:val="30"/>
          <w:szCs w:val="30"/>
          <w:lang w:eastAsia="ru-RU"/>
        </w:rPr>
        <w:t>В случае если окончание очередного календарного срока действия тарифов (цен) на услуги, поименованные в подпунктах 1 и 2 настоящего пункта, отличается от окончания расчетного периода (периода поставки) по свободному двустороннему договору, срочному контракту или сделке на сутки вперед, в связи с несовпадением часовых поясов в государствах-членах, в отношении соответствующего числа часов следующего календарного периода, для целей расчета обязательств на общем</w:t>
      </w:r>
      <w:proofErr w:type="gramEnd"/>
      <w:r w:rsidRPr="005D204C">
        <w:rPr>
          <w:rFonts w:ascii="Times New Roman" w:eastAsia="Times New Roman" w:hAnsi="Times New Roman" w:cs="Times New Roman"/>
          <w:color w:val="000000"/>
          <w:sz w:val="30"/>
          <w:szCs w:val="30"/>
          <w:lang w:eastAsia="ru-RU"/>
        </w:rPr>
        <w:t xml:space="preserve"> электроэнергетическом </w:t>
      </w:r>
      <w:proofErr w:type="gramStart"/>
      <w:r w:rsidRPr="005D204C">
        <w:rPr>
          <w:rFonts w:ascii="Times New Roman" w:eastAsia="Times New Roman" w:hAnsi="Times New Roman" w:cs="Times New Roman"/>
          <w:color w:val="000000"/>
          <w:sz w:val="30"/>
          <w:szCs w:val="30"/>
          <w:lang w:eastAsia="ru-RU"/>
        </w:rPr>
        <w:t>рынке</w:t>
      </w:r>
      <w:proofErr w:type="gramEnd"/>
      <w:r w:rsidRPr="005D204C">
        <w:rPr>
          <w:rFonts w:ascii="Times New Roman" w:eastAsia="Times New Roman" w:hAnsi="Times New Roman" w:cs="Times New Roman"/>
          <w:color w:val="000000"/>
          <w:sz w:val="30"/>
          <w:szCs w:val="30"/>
          <w:lang w:eastAsia="ru-RU"/>
        </w:rPr>
        <w:t xml:space="preserve"> Союза применяется прежний уровень тарифов (цен). </w:t>
      </w:r>
    </w:p>
    <w:p w14:paraId="097983E6" w14:textId="1E004D4C"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bCs/>
          <w:color w:val="000000"/>
          <w:sz w:val="30"/>
          <w:szCs w:val="30"/>
          <w:lang w:eastAsia="ru-RU"/>
        </w:rPr>
        <w:t>7.</w:t>
      </w:r>
      <w:r w:rsidR="00547253">
        <w:rPr>
          <w:rFonts w:ascii="Times New Roman" w:eastAsia="Times New Roman" w:hAnsi="Times New Roman" w:cs="Times New Roman"/>
          <w:bCs/>
          <w:color w:val="000000"/>
          <w:sz w:val="30"/>
          <w:szCs w:val="30"/>
          <w:lang w:val="en-US" w:eastAsia="ru-RU"/>
        </w:rPr>
        <w:t> </w:t>
      </w:r>
      <w:r w:rsidR="00BD307F" w:rsidRPr="005D204C">
        <w:rPr>
          <w:rFonts w:ascii="Times New Roman" w:eastAsia="Times New Roman" w:hAnsi="Times New Roman" w:cs="Times New Roman"/>
          <w:color w:val="000000"/>
          <w:sz w:val="30"/>
          <w:szCs w:val="30"/>
          <w:lang w:eastAsia="ru-RU"/>
        </w:rPr>
        <w:t>Уполномоченный в соответствии с законодательством государства-члена на осуществление регулирования в сфере электроэнергетики г</w:t>
      </w:r>
      <w:r w:rsidRPr="005D204C">
        <w:rPr>
          <w:rFonts w:ascii="Times New Roman" w:eastAsia="Times New Roman" w:hAnsi="Times New Roman" w:cs="Times New Roman"/>
          <w:color w:val="000000"/>
          <w:sz w:val="30"/>
          <w:szCs w:val="30"/>
          <w:lang w:eastAsia="ru-RU"/>
        </w:rPr>
        <w:t>осударственный орган государства-члена,</w:t>
      </w:r>
      <w:r w:rsidR="00C652ED" w:rsidRPr="005D204C">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themeColor="text1"/>
          <w:sz w:val="30"/>
          <w:szCs w:val="30"/>
          <w:lang w:eastAsia="ru-RU"/>
        </w:rPr>
        <w:t xml:space="preserve">на территории которого </w:t>
      </w:r>
      <w:r w:rsidR="00E15E02" w:rsidRPr="005D204C">
        <w:rPr>
          <w:rFonts w:ascii="Times New Roman" w:eastAsia="Times New Roman" w:hAnsi="Times New Roman" w:cs="Times New Roman"/>
          <w:color w:val="000000" w:themeColor="text1"/>
          <w:sz w:val="30"/>
          <w:szCs w:val="30"/>
          <w:lang w:eastAsia="ru-RU"/>
        </w:rPr>
        <w:t xml:space="preserve">зарегистрирован соответствующий </w:t>
      </w:r>
      <w:r w:rsidRPr="005D204C">
        <w:rPr>
          <w:rFonts w:ascii="Times New Roman" w:eastAsia="Times New Roman" w:hAnsi="Times New Roman" w:cs="Times New Roman"/>
          <w:color w:val="000000" w:themeColor="text1"/>
          <w:sz w:val="30"/>
          <w:szCs w:val="30"/>
          <w:lang w:eastAsia="ru-RU"/>
        </w:rPr>
        <w:t xml:space="preserve">оператор централизованной торговли, </w:t>
      </w:r>
      <w:r w:rsidRPr="005D204C">
        <w:rPr>
          <w:rFonts w:ascii="Times New Roman" w:eastAsia="Times New Roman" w:hAnsi="Times New Roman" w:cs="Times New Roman"/>
          <w:color w:val="000000"/>
          <w:sz w:val="30"/>
          <w:szCs w:val="30"/>
          <w:lang w:eastAsia="ru-RU"/>
        </w:rPr>
        <w:t xml:space="preserve">утверждает методические указания по определению цен (тарифов) на услуги </w:t>
      </w:r>
      <w:r w:rsidR="004E56F6" w:rsidRPr="005D204C">
        <w:rPr>
          <w:rFonts w:ascii="Times New Roman" w:eastAsia="Times New Roman" w:hAnsi="Times New Roman" w:cs="Times New Roman"/>
          <w:color w:val="000000"/>
          <w:sz w:val="30"/>
          <w:szCs w:val="30"/>
          <w:lang w:eastAsia="ru-RU"/>
        </w:rPr>
        <w:t>р</w:t>
      </w:r>
      <w:r w:rsidRPr="005D204C">
        <w:rPr>
          <w:rFonts w:ascii="Times New Roman" w:eastAsia="Times New Roman" w:hAnsi="Times New Roman" w:cs="Times New Roman"/>
          <w:color w:val="000000" w:themeColor="text1"/>
          <w:sz w:val="30"/>
          <w:szCs w:val="30"/>
          <w:lang w:eastAsia="ru-RU"/>
        </w:rPr>
        <w:t xml:space="preserve">егистратора и (или) </w:t>
      </w:r>
      <w:r w:rsidRPr="005D204C">
        <w:rPr>
          <w:rFonts w:ascii="Times New Roman" w:eastAsia="Times New Roman" w:hAnsi="Times New Roman" w:cs="Times New Roman"/>
          <w:color w:val="000000"/>
          <w:sz w:val="30"/>
          <w:szCs w:val="30"/>
          <w:lang w:eastAsia="ru-RU"/>
        </w:rPr>
        <w:t>оператора централизованной торговли, исходя из следующих принципов:</w:t>
      </w:r>
    </w:p>
    <w:p w14:paraId="15C5C854"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раздельный учет инвестиций (задействованных активов), расходов и доходов по организации процедур регистрации свободных двусторонних</w:t>
      </w:r>
      <w:r w:rsidRPr="005D204C">
        <w:rPr>
          <w:rFonts w:ascii="Times New Roman" w:eastAsia="Times New Roman" w:hAnsi="Times New Roman" w:cs="Times New Roman"/>
          <w:color w:val="0070C0"/>
          <w:sz w:val="30"/>
          <w:szCs w:val="30"/>
          <w:lang w:eastAsia="ru-RU"/>
        </w:rPr>
        <w:t xml:space="preserve"> </w:t>
      </w:r>
      <w:r w:rsidRPr="005D204C">
        <w:rPr>
          <w:rFonts w:ascii="Times New Roman" w:eastAsia="Times New Roman" w:hAnsi="Times New Roman" w:cs="Times New Roman"/>
          <w:color w:val="000000"/>
          <w:sz w:val="30"/>
          <w:szCs w:val="30"/>
          <w:lang w:eastAsia="ru-RU"/>
        </w:rPr>
        <w:t>договоров, срочных контрактов и сделок на сутки вперед</w:t>
      </w:r>
      <w:r w:rsidR="003D3C8E" w:rsidRPr="005D204C">
        <w:rPr>
          <w:rFonts w:ascii="Times New Roman" w:eastAsia="Times New Roman" w:hAnsi="Times New Roman" w:cs="Times New Roman"/>
          <w:color w:val="000000"/>
          <w:sz w:val="30"/>
          <w:szCs w:val="30"/>
          <w:lang w:eastAsia="ru-RU"/>
        </w:rPr>
        <w:t xml:space="preserve"> </w:t>
      </w:r>
      <w:r w:rsidR="003D3C8E" w:rsidRPr="005D204C">
        <w:rPr>
          <w:rFonts w:ascii="Times New Roman" w:eastAsia="Times New Roman" w:hAnsi="Times New Roman" w:cs="Times New Roman"/>
          <w:color w:val="000000" w:themeColor="text1"/>
          <w:sz w:val="30"/>
          <w:szCs w:val="30"/>
          <w:lang w:eastAsia="ru-RU"/>
        </w:rPr>
        <w:t>при</w:t>
      </w:r>
      <w:r w:rsidRPr="005D204C">
        <w:rPr>
          <w:rFonts w:ascii="Times New Roman" w:eastAsia="Times New Roman" w:hAnsi="Times New Roman" w:cs="Times New Roman"/>
          <w:color w:val="000000"/>
          <w:sz w:val="30"/>
          <w:szCs w:val="30"/>
          <w:lang w:eastAsia="ru-RU"/>
        </w:rPr>
        <w:t xml:space="preserve"> централизованной торгов</w:t>
      </w:r>
      <w:r w:rsidRPr="005D204C">
        <w:rPr>
          <w:rFonts w:ascii="Times New Roman" w:eastAsia="Times New Roman" w:hAnsi="Times New Roman" w:cs="Times New Roman"/>
          <w:color w:val="000000" w:themeColor="text1"/>
          <w:sz w:val="30"/>
          <w:szCs w:val="30"/>
          <w:lang w:eastAsia="ru-RU"/>
        </w:rPr>
        <w:t>л</w:t>
      </w:r>
      <w:r w:rsidR="003D3C8E" w:rsidRPr="005D204C">
        <w:rPr>
          <w:rFonts w:ascii="Times New Roman" w:eastAsia="Times New Roman" w:hAnsi="Times New Roman" w:cs="Times New Roman"/>
          <w:color w:val="000000" w:themeColor="text1"/>
          <w:sz w:val="30"/>
          <w:szCs w:val="30"/>
          <w:lang w:eastAsia="ru-RU"/>
        </w:rPr>
        <w:t>е</w:t>
      </w:r>
      <w:r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sz w:val="30"/>
          <w:szCs w:val="30"/>
          <w:lang w:eastAsia="ru-RU"/>
        </w:rPr>
        <w:t>электрической энергией на общем электроэнергетическом рынке Союза от инвестиций (задействованных активов), расходов и доходов, связанных с осуществлением иной деятельности;</w:t>
      </w:r>
    </w:p>
    <w:p w14:paraId="5FA2F3B7" w14:textId="4FC71947" w:rsidR="001C7BA3" w:rsidRPr="005D204C" w:rsidRDefault="00A37043">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возмещение </w:t>
      </w:r>
      <w:r w:rsidR="004E56F6" w:rsidRPr="005D204C">
        <w:rPr>
          <w:rFonts w:ascii="Times New Roman" w:eastAsia="Times New Roman" w:hAnsi="Times New Roman" w:cs="Times New Roman"/>
          <w:color w:val="000000"/>
          <w:sz w:val="30"/>
          <w:szCs w:val="30"/>
          <w:lang w:eastAsia="ru-RU"/>
        </w:rPr>
        <w:t>р</w:t>
      </w:r>
      <w:r w:rsidR="00442CBA" w:rsidRPr="005D204C">
        <w:rPr>
          <w:rFonts w:ascii="Times New Roman" w:eastAsia="Times New Roman" w:hAnsi="Times New Roman" w:cs="Times New Roman"/>
          <w:color w:val="000000"/>
          <w:sz w:val="30"/>
          <w:szCs w:val="30"/>
          <w:lang w:eastAsia="ru-RU"/>
        </w:rPr>
        <w:t>егистратору</w:t>
      </w:r>
      <w:r w:rsidR="00F772A7" w:rsidRPr="005D204C">
        <w:rPr>
          <w:rFonts w:ascii="Times New Roman" w:eastAsia="Times New Roman" w:hAnsi="Times New Roman" w:cs="Times New Roman"/>
          <w:color w:val="00000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экономически обоснованных затрат, связанных с процедурой регистрации свободных двусторонних</w:t>
      </w:r>
      <w:r w:rsidR="00442CBA" w:rsidRPr="005D204C">
        <w:rPr>
          <w:rFonts w:ascii="Times New Roman" w:eastAsia="Times New Roman" w:hAnsi="Times New Roman" w:cs="Times New Roman"/>
          <w:color w:val="0070C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 xml:space="preserve">договоров, срочных контрактов и сделок на сутки вперед; </w:t>
      </w:r>
    </w:p>
    <w:p w14:paraId="096C8BF9" w14:textId="77777777" w:rsidR="00BD307F" w:rsidRPr="005D204C" w:rsidRDefault="00BD307F">
      <w:pPr>
        <w:spacing w:after="0" w:line="360" w:lineRule="auto"/>
        <w:ind w:firstLine="709"/>
        <w:jc w:val="both"/>
        <w:rPr>
          <w:rFonts w:ascii="Times New Roman" w:eastAsia="Times New Roman" w:hAnsi="Times New Roman" w:cs="Times New Roman"/>
          <w:color w:val="0070C0"/>
          <w:sz w:val="30"/>
          <w:szCs w:val="30"/>
          <w:lang w:eastAsia="ru-RU"/>
        </w:rPr>
      </w:pPr>
      <w:r w:rsidRPr="005D204C">
        <w:rPr>
          <w:rFonts w:ascii="Times New Roman" w:eastAsia="Times New Roman" w:hAnsi="Times New Roman" w:cs="Times New Roman"/>
          <w:color w:val="000000"/>
          <w:sz w:val="30"/>
          <w:szCs w:val="30"/>
          <w:lang w:eastAsia="ru-RU"/>
        </w:rPr>
        <w:t>возмещение оператору централизованной торговли экономически обоснованных затрат, связанных с организацией централизованной торговли электрической энергией на общем электроэнергетическом рынке Союза;</w:t>
      </w:r>
    </w:p>
    <w:p w14:paraId="244296CA" w14:textId="38B24F20" w:rsidR="001C7BA3" w:rsidRPr="005D204C" w:rsidRDefault="00A37043">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получение </w:t>
      </w:r>
      <w:r w:rsidR="004E56F6" w:rsidRPr="005D204C">
        <w:rPr>
          <w:rFonts w:ascii="Times New Roman" w:eastAsia="Times New Roman" w:hAnsi="Times New Roman" w:cs="Times New Roman"/>
          <w:color w:val="000000"/>
          <w:sz w:val="30"/>
          <w:szCs w:val="30"/>
          <w:lang w:eastAsia="ru-RU"/>
        </w:rPr>
        <w:t>р</w:t>
      </w:r>
      <w:r w:rsidR="00442CBA" w:rsidRPr="005D204C">
        <w:rPr>
          <w:rFonts w:ascii="Times New Roman" w:eastAsia="Times New Roman" w:hAnsi="Times New Roman" w:cs="Times New Roman"/>
          <w:color w:val="000000"/>
          <w:sz w:val="30"/>
          <w:szCs w:val="30"/>
          <w:lang w:eastAsia="ru-RU"/>
        </w:rPr>
        <w:t xml:space="preserve">егистратором и (или) оператором централизованной торговли экономически обоснованной прибыли; </w:t>
      </w:r>
    </w:p>
    <w:p w14:paraId="299F9A3A" w14:textId="593A644E"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недискриминационный порядок установления цен (тари</w:t>
      </w:r>
      <w:r w:rsidR="004E56F6" w:rsidRPr="005D204C">
        <w:rPr>
          <w:rFonts w:ascii="Times New Roman" w:eastAsia="Times New Roman" w:hAnsi="Times New Roman" w:cs="Times New Roman"/>
          <w:color w:val="000000"/>
          <w:sz w:val="30"/>
          <w:szCs w:val="30"/>
          <w:lang w:eastAsia="ru-RU"/>
        </w:rPr>
        <w:t>фов) на услуги р</w:t>
      </w:r>
      <w:r w:rsidRPr="005D204C">
        <w:rPr>
          <w:rFonts w:ascii="Times New Roman" w:eastAsia="Times New Roman" w:hAnsi="Times New Roman" w:cs="Times New Roman"/>
          <w:color w:val="000000"/>
          <w:sz w:val="30"/>
          <w:szCs w:val="30"/>
          <w:lang w:eastAsia="ru-RU"/>
        </w:rPr>
        <w:t xml:space="preserve">егистратора и (или) оператора централизованной торговли для всех участников общего электроэнергетического рынка Союза, независимо от их принадлежности к </w:t>
      </w:r>
      <w:proofErr w:type="gramStart"/>
      <w:r w:rsidRPr="005D204C">
        <w:rPr>
          <w:rFonts w:ascii="Times New Roman" w:eastAsia="Times New Roman" w:hAnsi="Times New Roman" w:cs="Times New Roman"/>
          <w:color w:val="000000"/>
          <w:sz w:val="30"/>
          <w:szCs w:val="30"/>
          <w:lang w:eastAsia="ru-RU"/>
        </w:rPr>
        <w:t>какому-либо</w:t>
      </w:r>
      <w:proofErr w:type="gramEnd"/>
      <w:r w:rsidRPr="005D204C">
        <w:rPr>
          <w:rFonts w:ascii="Times New Roman" w:eastAsia="Times New Roman" w:hAnsi="Times New Roman" w:cs="Times New Roman"/>
          <w:color w:val="000000"/>
          <w:sz w:val="30"/>
          <w:szCs w:val="30"/>
          <w:lang w:eastAsia="ru-RU"/>
        </w:rPr>
        <w:t xml:space="preserve"> из государств-членов. </w:t>
      </w:r>
    </w:p>
    <w:p w14:paraId="6AEC6A8D" w14:textId="65450DD0"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8.</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На общем электроэнергетическом рынке Союза урегулирование почасовых отклонений сальдо-</w:t>
      </w:r>
      <w:proofErr w:type="spellStart"/>
      <w:r w:rsidRPr="005D204C">
        <w:rPr>
          <w:rFonts w:ascii="Times New Roman" w:eastAsia="Times New Roman" w:hAnsi="Times New Roman" w:cs="Times New Roman"/>
          <w:color w:val="000000"/>
          <w:sz w:val="30"/>
          <w:szCs w:val="30"/>
          <w:lang w:eastAsia="ru-RU"/>
        </w:rPr>
        <w:t>перетоков</w:t>
      </w:r>
      <w:proofErr w:type="spellEnd"/>
      <w:r w:rsidRPr="005D204C">
        <w:rPr>
          <w:rFonts w:ascii="Times New Roman" w:eastAsia="Times New Roman" w:hAnsi="Times New Roman" w:cs="Times New Roman"/>
          <w:color w:val="000000"/>
          <w:sz w:val="30"/>
          <w:szCs w:val="30"/>
          <w:lang w:eastAsia="ru-RU"/>
        </w:rPr>
        <w:t xml:space="preserve"> электрической энергии осуществляется организациями, уполномоченными на урегулирование отклонений</w:t>
      </w:r>
      <w:r w:rsidR="0054052F">
        <w:rPr>
          <w:rFonts w:ascii="Times New Roman" w:eastAsia="Times New Roman" w:hAnsi="Times New Roman" w:cs="Times New Roman"/>
          <w:color w:val="000000"/>
          <w:sz w:val="30"/>
          <w:szCs w:val="30"/>
          <w:lang w:eastAsia="ru-RU"/>
        </w:rPr>
        <w:t>,</w:t>
      </w:r>
      <w:r w:rsidRPr="005D204C">
        <w:rPr>
          <w:rFonts w:ascii="Times New Roman" w:eastAsia="Times New Roman" w:hAnsi="Times New Roman" w:cs="Times New Roman"/>
          <w:color w:val="000000"/>
          <w:sz w:val="30"/>
          <w:szCs w:val="30"/>
          <w:lang w:eastAsia="ru-RU"/>
        </w:rPr>
        <w:t xml:space="preserve"> в порядке, установленном настоящими Правилами, </w:t>
      </w:r>
      <w:r w:rsidR="003D3C8E" w:rsidRPr="005D204C">
        <w:rPr>
          <w:rFonts w:ascii="Times New Roman" w:eastAsia="Times New Roman" w:hAnsi="Times New Roman" w:cs="Times New Roman"/>
          <w:color w:val="000000" w:themeColor="text1"/>
          <w:sz w:val="30"/>
          <w:szCs w:val="30"/>
          <w:lang w:eastAsia="ru-RU"/>
        </w:rPr>
        <w:t>а также</w:t>
      </w:r>
      <w:r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sz w:val="30"/>
          <w:szCs w:val="30"/>
          <w:lang w:eastAsia="ru-RU"/>
        </w:rPr>
        <w:t>договорами купли-продажи почасовых отклонений либо иными договорами, если это не противоречит законодательству государств-членов, заключенными между указанными организациями (далее – договор на урегулирование отклонений).</w:t>
      </w:r>
    </w:p>
    <w:p w14:paraId="0AC08801" w14:textId="46C172BB"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5D204C">
        <w:rPr>
          <w:rFonts w:ascii="Times New Roman" w:eastAsia="Times New Roman" w:hAnsi="Times New Roman" w:cs="Times New Roman"/>
          <w:color w:val="000000"/>
          <w:sz w:val="30"/>
          <w:szCs w:val="30"/>
          <w:lang w:eastAsia="ru-RU"/>
        </w:rPr>
        <w:t xml:space="preserve">В случае отсутствия договора на урегулирование отклонений </w:t>
      </w:r>
      <w:r w:rsidR="0054052F">
        <w:rPr>
          <w:rFonts w:ascii="Times New Roman" w:eastAsia="Times New Roman" w:hAnsi="Times New Roman" w:cs="Times New Roman"/>
          <w:color w:val="000000"/>
          <w:sz w:val="30"/>
          <w:szCs w:val="30"/>
          <w:lang w:eastAsia="ru-RU"/>
        </w:rPr>
        <w:br/>
      </w:r>
      <w:r w:rsidRPr="005D204C">
        <w:rPr>
          <w:rFonts w:ascii="Times New Roman" w:eastAsia="Times New Roman" w:hAnsi="Times New Roman" w:cs="Times New Roman"/>
          <w:color w:val="000000"/>
          <w:sz w:val="30"/>
          <w:szCs w:val="30"/>
          <w:lang w:eastAsia="ru-RU"/>
        </w:rPr>
        <w:t xml:space="preserve">в отношении какого-либо межгосударственного сечения, его досрочного прекращения либо приостановления исполнения обязательств одной из сторон, взаимная торговля электрической энергией способами, указанными в абзацах втором и третьем пункта 3 настоящих Правил за исключением торговли по свободным двусторонним договорам по «тупиковым схемам», </w:t>
      </w:r>
      <w:r w:rsidR="0054052F">
        <w:rPr>
          <w:rFonts w:ascii="Times New Roman" w:eastAsia="Times New Roman" w:hAnsi="Times New Roman" w:cs="Times New Roman"/>
          <w:color w:val="000000"/>
          <w:sz w:val="30"/>
          <w:szCs w:val="30"/>
          <w:lang w:eastAsia="ru-RU"/>
        </w:rPr>
        <w:t>через</w:t>
      </w:r>
      <w:r w:rsidRPr="005D204C">
        <w:rPr>
          <w:rFonts w:ascii="Times New Roman" w:eastAsia="Times New Roman" w:hAnsi="Times New Roman" w:cs="Times New Roman"/>
          <w:color w:val="000000"/>
          <w:sz w:val="30"/>
          <w:szCs w:val="30"/>
          <w:lang w:eastAsia="ru-RU"/>
        </w:rPr>
        <w:t xml:space="preserve"> соответствующе</w:t>
      </w:r>
      <w:r w:rsidR="0054052F">
        <w:rPr>
          <w:rFonts w:ascii="Times New Roman" w:eastAsia="Times New Roman" w:hAnsi="Times New Roman" w:cs="Times New Roman"/>
          <w:color w:val="000000"/>
          <w:sz w:val="30"/>
          <w:szCs w:val="30"/>
          <w:lang w:eastAsia="ru-RU"/>
        </w:rPr>
        <w:t>е</w:t>
      </w:r>
      <w:r w:rsidRPr="005D204C">
        <w:rPr>
          <w:rFonts w:ascii="Times New Roman" w:eastAsia="Times New Roman" w:hAnsi="Times New Roman" w:cs="Times New Roman"/>
          <w:color w:val="000000"/>
          <w:sz w:val="30"/>
          <w:szCs w:val="30"/>
          <w:lang w:eastAsia="ru-RU"/>
        </w:rPr>
        <w:t xml:space="preserve"> межгосударственно</w:t>
      </w:r>
      <w:r w:rsidR="0054052F">
        <w:rPr>
          <w:rFonts w:ascii="Times New Roman" w:eastAsia="Times New Roman" w:hAnsi="Times New Roman" w:cs="Times New Roman"/>
          <w:color w:val="000000"/>
          <w:sz w:val="30"/>
          <w:szCs w:val="30"/>
          <w:lang w:eastAsia="ru-RU"/>
        </w:rPr>
        <w:t>е</w:t>
      </w:r>
      <w:r w:rsidRPr="005D204C">
        <w:rPr>
          <w:rFonts w:ascii="Times New Roman" w:eastAsia="Times New Roman" w:hAnsi="Times New Roman" w:cs="Times New Roman"/>
          <w:color w:val="000000"/>
          <w:sz w:val="30"/>
          <w:szCs w:val="30"/>
          <w:lang w:eastAsia="ru-RU"/>
        </w:rPr>
        <w:t xml:space="preserve"> сечени</w:t>
      </w:r>
      <w:r w:rsidR="0054052F">
        <w:rPr>
          <w:rFonts w:ascii="Times New Roman" w:eastAsia="Times New Roman" w:hAnsi="Times New Roman" w:cs="Times New Roman"/>
          <w:color w:val="000000"/>
          <w:sz w:val="30"/>
          <w:szCs w:val="30"/>
          <w:lang w:eastAsia="ru-RU"/>
        </w:rPr>
        <w:t>е</w:t>
      </w:r>
      <w:r w:rsidRPr="005D204C">
        <w:rPr>
          <w:rFonts w:ascii="Times New Roman" w:eastAsia="Times New Roman" w:hAnsi="Times New Roman" w:cs="Times New Roman"/>
          <w:color w:val="000000"/>
          <w:sz w:val="30"/>
          <w:szCs w:val="30"/>
          <w:lang w:eastAsia="ru-RU"/>
        </w:rPr>
        <w:t xml:space="preserve"> не осуществляется до заключения соответствующего договора. </w:t>
      </w:r>
      <w:proofErr w:type="gramEnd"/>
    </w:p>
    <w:p w14:paraId="172E4DAE" w14:textId="3A4811BD"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Свободные двусторонние договоры, за исключением тех, поставка по которым осуществляется по «тупиковым схемам», и срочные контракты </w:t>
      </w:r>
      <w:r w:rsidR="0054052F">
        <w:rPr>
          <w:rFonts w:ascii="Times New Roman" w:eastAsia="Times New Roman" w:hAnsi="Times New Roman" w:cs="Times New Roman"/>
          <w:color w:val="000000"/>
          <w:sz w:val="30"/>
          <w:szCs w:val="30"/>
          <w:lang w:eastAsia="ru-RU"/>
        </w:rPr>
        <w:t>через соответствующее</w:t>
      </w:r>
      <w:r w:rsidRPr="005D204C">
        <w:rPr>
          <w:rFonts w:ascii="Times New Roman" w:eastAsia="Times New Roman" w:hAnsi="Times New Roman" w:cs="Times New Roman"/>
          <w:color w:val="000000"/>
          <w:sz w:val="30"/>
          <w:szCs w:val="30"/>
          <w:lang w:eastAsia="ru-RU"/>
        </w:rPr>
        <w:t xml:space="preserve"> межгосударственн</w:t>
      </w:r>
      <w:r w:rsidR="0054052F">
        <w:rPr>
          <w:rFonts w:ascii="Times New Roman" w:eastAsia="Times New Roman" w:hAnsi="Times New Roman" w:cs="Times New Roman"/>
          <w:color w:val="000000"/>
          <w:sz w:val="30"/>
          <w:szCs w:val="30"/>
          <w:lang w:eastAsia="ru-RU"/>
        </w:rPr>
        <w:t>ое</w:t>
      </w:r>
      <w:r w:rsidRPr="005D204C">
        <w:rPr>
          <w:rFonts w:ascii="Times New Roman" w:eastAsia="Times New Roman" w:hAnsi="Times New Roman" w:cs="Times New Roman"/>
          <w:color w:val="000000"/>
          <w:sz w:val="30"/>
          <w:szCs w:val="30"/>
          <w:lang w:eastAsia="ru-RU"/>
        </w:rPr>
        <w:t xml:space="preserve"> сечени</w:t>
      </w:r>
      <w:r w:rsidR="0054052F">
        <w:rPr>
          <w:rFonts w:ascii="Times New Roman" w:eastAsia="Times New Roman" w:hAnsi="Times New Roman" w:cs="Times New Roman"/>
          <w:color w:val="000000"/>
          <w:sz w:val="30"/>
          <w:szCs w:val="30"/>
          <w:lang w:eastAsia="ru-RU"/>
        </w:rPr>
        <w:t>е</w:t>
      </w:r>
      <w:r w:rsidRPr="005D204C">
        <w:rPr>
          <w:rFonts w:ascii="Times New Roman" w:eastAsia="Times New Roman" w:hAnsi="Times New Roman" w:cs="Times New Roman"/>
          <w:color w:val="000000"/>
          <w:sz w:val="30"/>
          <w:szCs w:val="30"/>
          <w:lang w:eastAsia="ru-RU"/>
        </w:rPr>
        <w:t xml:space="preserve"> регистрируются на срок, не превышающий срок действия договора на урегулирование отклонений для данного межгосударственного сечения. </w:t>
      </w:r>
      <w:proofErr w:type="gramStart"/>
      <w:r w:rsidRPr="005D204C">
        <w:rPr>
          <w:rFonts w:ascii="Times New Roman" w:eastAsia="Times New Roman" w:hAnsi="Times New Roman" w:cs="Times New Roman"/>
          <w:color w:val="000000"/>
          <w:sz w:val="30"/>
          <w:szCs w:val="30"/>
          <w:lang w:eastAsia="ru-RU"/>
        </w:rPr>
        <w:t>В случае досрочного прекращения</w:t>
      </w:r>
      <w:r w:rsidRPr="005D204C">
        <w:rPr>
          <w:rFonts w:ascii="Times New Roman" w:eastAsia="Times New Roman" w:hAnsi="Times New Roman" w:cs="Times New Roman"/>
          <w:color w:val="0070C0"/>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договора на урегулирование отклонений либо приостановления исполнения обязательств </w:t>
      </w:r>
      <w:r w:rsidR="003D3C8E" w:rsidRPr="005D204C">
        <w:rPr>
          <w:rFonts w:ascii="Times New Roman" w:eastAsia="Times New Roman" w:hAnsi="Times New Roman" w:cs="Times New Roman"/>
          <w:color w:val="000000" w:themeColor="text1"/>
          <w:sz w:val="30"/>
          <w:szCs w:val="30"/>
          <w:lang w:eastAsia="ru-RU"/>
        </w:rPr>
        <w:t xml:space="preserve">по нему </w:t>
      </w:r>
      <w:r w:rsidRPr="005D204C">
        <w:rPr>
          <w:rFonts w:ascii="Times New Roman" w:eastAsia="Times New Roman" w:hAnsi="Times New Roman" w:cs="Times New Roman"/>
          <w:color w:val="000000"/>
          <w:sz w:val="30"/>
          <w:szCs w:val="30"/>
          <w:lang w:eastAsia="ru-RU"/>
        </w:rPr>
        <w:t xml:space="preserve">одной из сторон все обязательства по </w:t>
      </w:r>
      <w:r w:rsidR="0054052F">
        <w:rPr>
          <w:rFonts w:ascii="Times New Roman" w:eastAsia="Times New Roman" w:hAnsi="Times New Roman" w:cs="Times New Roman"/>
          <w:color w:val="000000"/>
          <w:sz w:val="30"/>
          <w:szCs w:val="30"/>
          <w:lang w:eastAsia="ru-RU"/>
        </w:rPr>
        <w:t>свободным двусторонним договорам</w:t>
      </w:r>
      <w:r w:rsidRPr="005D204C">
        <w:rPr>
          <w:rFonts w:ascii="Times New Roman" w:eastAsia="Times New Roman" w:hAnsi="Times New Roman" w:cs="Times New Roman"/>
          <w:color w:val="000000"/>
          <w:sz w:val="30"/>
          <w:szCs w:val="30"/>
          <w:lang w:eastAsia="ru-RU"/>
        </w:rPr>
        <w:t xml:space="preserve"> и срочным контрактам, предполагающим поставку либо межгосударственную передачу</w:t>
      </w:r>
      <w:r w:rsidR="00F20BD7" w:rsidRPr="005D204C">
        <w:rPr>
          <w:rFonts w:ascii="Times New Roman" w:eastAsia="Times New Roman" w:hAnsi="Times New Roman" w:cs="Times New Roman"/>
          <w:color w:val="000000"/>
          <w:sz w:val="30"/>
          <w:szCs w:val="30"/>
          <w:lang w:eastAsia="ru-RU"/>
        </w:rPr>
        <w:t xml:space="preserve"> электрической энергии (мощности)</w:t>
      </w:r>
      <w:r w:rsidRPr="005D204C">
        <w:rPr>
          <w:rFonts w:ascii="Times New Roman" w:eastAsia="Times New Roman" w:hAnsi="Times New Roman" w:cs="Times New Roman"/>
          <w:color w:val="000000"/>
          <w:sz w:val="30"/>
          <w:szCs w:val="30"/>
          <w:lang w:eastAsia="ru-RU"/>
        </w:rPr>
        <w:t xml:space="preserve"> </w:t>
      </w:r>
      <w:r w:rsidR="0054052F">
        <w:rPr>
          <w:rFonts w:ascii="Times New Roman" w:eastAsia="Times New Roman" w:hAnsi="Times New Roman" w:cs="Times New Roman"/>
          <w:color w:val="000000"/>
          <w:sz w:val="30"/>
          <w:szCs w:val="30"/>
          <w:lang w:eastAsia="ru-RU"/>
        </w:rPr>
        <w:t>через</w:t>
      </w:r>
      <w:r w:rsidRPr="005D204C">
        <w:rPr>
          <w:rFonts w:ascii="Times New Roman" w:eastAsia="Times New Roman" w:hAnsi="Times New Roman" w:cs="Times New Roman"/>
          <w:color w:val="000000"/>
          <w:sz w:val="30"/>
          <w:szCs w:val="30"/>
          <w:lang w:eastAsia="ru-RU"/>
        </w:rPr>
        <w:t xml:space="preserve"> соответствующе</w:t>
      </w:r>
      <w:r w:rsidR="0054052F">
        <w:rPr>
          <w:rFonts w:ascii="Times New Roman" w:eastAsia="Times New Roman" w:hAnsi="Times New Roman" w:cs="Times New Roman"/>
          <w:color w:val="000000"/>
          <w:sz w:val="30"/>
          <w:szCs w:val="30"/>
          <w:lang w:eastAsia="ru-RU"/>
        </w:rPr>
        <w:t>е</w:t>
      </w:r>
      <w:r w:rsidRPr="005D204C">
        <w:rPr>
          <w:rFonts w:ascii="Times New Roman" w:eastAsia="Times New Roman" w:hAnsi="Times New Roman" w:cs="Times New Roman"/>
          <w:color w:val="000000"/>
          <w:sz w:val="30"/>
          <w:szCs w:val="30"/>
          <w:lang w:eastAsia="ru-RU"/>
        </w:rPr>
        <w:t xml:space="preserve"> межгосударственно</w:t>
      </w:r>
      <w:r w:rsidR="0054052F">
        <w:rPr>
          <w:rFonts w:ascii="Times New Roman" w:eastAsia="Times New Roman" w:hAnsi="Times New Roman" w:cs="Times New Roman"/>
          <w:color w:val="000000"/>
          <w:sz w:val="30"/>
          <w:szCs w:val="30"/>
          <w:lang w:eastAsia="ru-RU"/>
        </w:rPr>
        <w:t>е</w:t>
      </w:r>
      <w:r w:rsidRPr="005D204C">
        <w:rPr>
          <w:rFonts w:ascii="Times New Roman" w:eastAsia="Times New Roman" w:hAnsi="Times New Roman" w:cs="Times New Roman"/>
          <w:color w:val="000000"/>
          <w:sz w:val="30"/>
          <w:szCs w:val="30"/>
          <w:lang w:eastAsia="ru-RU"/>
        </w:rPr>
        <w:t xml:space="preserve"> с</w:t>
      </w:r>
      <w:r w:rsidR="0054052F">
        <w:rPr>
          <w:rFonts w:ascii="Times New Roman" w:eastAsia="Times New Roman" w:hAnsi="Times New Roman" w:cs="Times New Roman"/>
          <w:color w:val="000000"/>
          <w:sz w:val="30"/>
          <w:szCs w:val="30"/>
          <w:lang w:eastAsia="ru-RU"/>
        </w:rPr>
        <w:t>ечение</w:t>
      </w:r>
      <w:r w:rsidRPr="005D204C">
        <w:rPr>
          <w:rFonts w:ascii="Times New Roman" w:eastAsia="Times New Roman" w:hAnsi="Times New Roman" w:cs="Times New Roman"/>
          <w:color w:val="000000"/>
          <w:sz w:val="30"/>
          <w:szCs w:val="30"/>
          <w:lang w:eastAsia="ru-RU"/>
        </w:rPr>
        <w:t>, прекращаются в связи с невозможностью исполнения на период с даты досрочного прекращения договора</w:t>
      </w:r>
      <w:r w:rsidR="003D3C8E" w:rsidRPr="005D204C">
        <w:rPr>
          <w:rFonts w:ascii="Times New Roman" w:eastAsia="Times New Roman" w:hAnsi="Times New Roman" w:cs="Times New Roman"/>
          <w:color w:val="000000"/>
          <w:sz w:val="30"/>
          <w:szCs w:val="30"/>
          <w:lang w:eastAsia="ru-RU"/>
        </w:rPr>
        <w:t xml:space="preserve"> </w:t>
      </w:r>
      <w:r w:rsidR="003D3C8E" w:rsidRPr="005D204C">
        <w:rPr>
          <w:rFonts w:ascii="Times New Roman" w:eastAsia="Times New Roman" w:hAnsi="Times New Roman" w:cs="Times New Roman"/>
          <w:color w:val="000000" w:themeColor="text1"/>
          <w:sz w:val="30"/>
          <w:szCs w:val="30"/>
          <w:lang w:eastAsia="ru-RU"/>
        </w:rPr>
        <w:t>на урегулирование отклонений</w:t>
      </w:r>
      <w:r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sz w:val="30"/>
          <w:szCs w:val="30"/>
          <w:lang w:eastAsia="ru-RU"/>
        </w:rPr>
        <w:t>либо приостановления исполнения обязательств одной из</w:t>
      </w:r>
      <w:proofErr w:type="gramEnd"/>
      <w:r w:rsidRPr="005D204C">
        <w:rPr>
          <w:rFonts w:ascii="Times New Roman" w:eastAsia="Times New Roman" w:hAnsi="Times New Roman" w:cs="Times New Roman"/>
          <w:color w:val="000000"/>
          <w:sz w:val="30"/>
          <w:szCs w:val="30"/>
          <w:lang w:eastAsia="ru-RU"/>
        </w:rPr>
        <w:t xml:space="preserve"> сторон</w:t>
      </w:r>
      <w:r w:rsidR="003D3C8E" w:rsidRPr="005D204C">
        <w:rPr>
          <w:rFonts w:ascii="Times New Roman" w:eastAsia="Times New Roman" w:hAnsi="Times New Roman" w:cs="Times New Roman"/>
          <w:color w:val="000000"/>
          <w:sz w:val="30"/>
          <w:szCs w:val="30"/>
          <w:lang w:eastAsia="ru-RU"/>
        </w:rPr>
        <w:t xml:space="preserve"> </w:t>
      </w:r>
      <w:proofErr w:type="gramStart"/>
      <w:r w:rsidR="003D3C8E" w:rsidRPr="005D204C">
        <w:rPr>
          <w:rFonts w:ascii="Times New Roman" w:eastAsia="Times New Roman" w:hAnsi="Times New Roman" w:cs="Times New Roman"/>
          <w:color w:val="000000" w:themeColor="text1"/>
          <w:sz w:val="30"/>
          <w:szCs w:val="30"/>
          <w:lang w:eastAsia="ru-RU"/>
        </w:rPr>
        <w:t>по нему</w:t>
      </w:r>
      <w:r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sz w:val="30"/>
          <w:szCs w:val="30"/>
          <w:lang w:eastAsia="ru-RU"/>
        </w:rPr>
        <w:t>до даты вступления в силу нового договора на урегулирование отклонений по соответствующему межгосударственному сечению</w:t>
      </w:r>
      <w:proofErr w:type="gramEnd"/>
      <w:r w:rsidRPr="005D204C">
        <w:rPr>
          <w:rFonts w:ascii="Times New Roman" w:eastAsia="Times New Roman" w:hAnsi="Times New Roman" w:cs="Times New Roman"/>
          <w:color w:val="000000"/>
          <w:sz w:val="30"/>
          <w:szCs w:val="30"/>
          <w:lang w:eastAsia="ru-RU"/>
        </w:rPr>
        <w:t xml:space="preserve">. </w:t>
      </w:r>
    </w:p>
    <w:p w14:paraId="6666D258"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Отклонения фактических почасовых объемов производства и потребления (поставки) субъектов внутренних оптовых электроэнергетических рынков от плановых значений, </w:t>
      </w:r>
      <w:proofErr w:type="gramStart"/>
      <w:r w:rsidRPr="005D204C">
        <w:rPr>
          <w:rFonts w:ascii="Times New Roman" w:eastAsia="Times New Roman" w:hAnsi="Times New Roman" w:cs="Times New Roman"/>
          <w:color w:val="000000"/>
          <w:sz w:val="30"/>
          <w:szCs w:val="30"/>
          <w:lang w:eastAsia="ru-RU"/>
        </w:rPr>
        <w:t>определенных</w:t>
      </w:r>
      <w:proofErr w:type="gramEnd"/>
      <w:r w:rsidRPr="005D204C">
        <w:rPr>
          <w:rFonts w:ascii="Times New Roman" w:eastAsia="Times New Roman" w:hAnsi="Times New Roman" w:cs="Times New Roman"/>
          <w:color w:val="000000"/>
          <w:sz w:val="30"/>
          <w:szCs w:val="30"/>
          <w:lang w:eastAsia="ru-RU"/>
        </w:rPr>
        <w:t xml:space="preserve"> в том числе с учетом почасовых объемов поставки электрической энергии по свободным двусторонним договорам, срочным контрактам и сделкам на сутки вперед подлежат компенсации поставщиками и покупателями на внутреннем оптовом электроэнергетическом рынке в соответствии с законодательством соответствующего государства-члена.</w:t>
      </w:r>
    </w:p>
    <w:p w14:paraId="11A05469" w14:textId="36BB9B8B" w:rsidR="00660E99" w:rsidRPr="005D204C" w:rsidRDefault="00442CBA" w:rsidP="00660E99">
      <w:pPr>
        <w:spacing w:after="0" w:line="360" w:lineRule="auto"/>
        <w:ind w:firstLine="709"/>
        <w:jc w:val="both"/>
        <w:rPr>
          <w:rFonts w:ascii="Times New Roman" w:eastAsia="Times New Roman" w:hAnsi="Times New Roman" w:cs="Times New Roman"/>
          <w:i/>
          <w:iCs/>
          <w:color w:val="000000"/>
          <w:sz w:val="30"/>
          <w:szCs w:val="30"/>
          <w:lang w:eastAsia="ru-RU"/>
        </w:rPr>
      </w:pPr>
      <w:r w:rsidRPr="005D204C">
        <w:rPr>
          <w:rFonts w:ascii="Times New Roman" w:eastAsia="Times New Roman" w:hAnsi="Times New Roman" w:cs="Times New Roman"/>
          <w:color w:val="000000"/>
          <w:sz w:val="30"/>
          <w:szCs w:val="30"/>
          <w:lang w:eastAsia="ru-RU"/>
        </w:rPr>
        <w:t>9.</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Взаимная торговля по свободным двусторонним договорам, срочным контрактам</w:t>
      </w:r>
      <w:r w:rsidR="0054052F">
        <w:rPr>
          <w:rFonts w:ascii="Times New Roman" w:eastAsia="Times New Roman" w:hAnsi="Times New Roman" w:cs="Times New Roman"/>
          <w:color w:val="000000"/>
          <w:sz w:val="30"/>
          <w:szCs w:val="30"/>
          <w:lang w:eastAsia="ru-RU"/>
        </w:rPr>
        <w:t xml:space="preserve"> и</w:t>
      </w:r>
      <w:r w:rsidRPr="005D204C">
        <w:rPr>
          <w:rFonts w:ascii="Times New Roman" w:eastAsia="Times New Roman" w:hAnsi="Times New Roman" w:cs="Times New Roman"/>
          <w:color w:val="000000"/>
          <w:sz w:val="30"/>
          <w:szCs w:val="30"/>
          <w:lang w:eastAsia="ru-RU"/>
        </w:rPr>
        <w:t xml:space="preserve"> сделкам на сутки вперед на общем электроэнергетическом рынке Союза осуществляется в пределах доступной пропускной способности межгосударственных сечений, а также доступной пропускной способности внутренних сечений</w:t>
      </w:r>
      <w:r w:rsidR="00A103BB">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определенных государством-членом в целях </w:t>
      </w:r>
      <w:r w:rsidR="00C30FDA">
        <w:rPr>
          <w:rFonts w:ascii="Times New Roman" w:eastAsia="Times New Roman" w:hAnsi="Times New Roman" w:cs="Times New Roman"/>
          <w:color w:val="000000"/>
          <w:sz w:val="30"/>
          <w:szCs w:val="30"/>
          <w:lang w:eastAsia="ru-RU"/>
        </w:rPr>
        <w:t>учета в процессе</w:t>
      </w:r>
      <w:r w:rsidR="00A103BB" w:rsidRPr="00A103BB">
        <w:rPr>
          <w:rFonts w:ascii="Times New Roman" w:eastAsia="Times New Roman" w:hAnsi="Times New Roman" w:cs="Times New Roman"/>
          <w:color w:val="000000"/>
          <w:sz w:val="30"/>
          <w:szCs w:val="30"/>
          <w:lang w:eastAsia="ru-RU"/>
        </w:rPr>
        <w:t xml:space="preserve"> торговли электрической энергией на межгосударственных сечениях </w:t>
      </w:r>
      <w:r w:rsidR="00C30FDA">
        <w:rPr>
          <w:rFonts w:ascii="Times New Roman" w:eastAsia="Times New Roman" w:hAnsi="Times New Roman" w:cs="Times New Roman"/>
          <w:color w:val="000000"/>
          <w:sz w:val="30"/>
          <w:szCs w:val="30"/>
          <w:lang w:eastAsia="ru-RU"/>
        </w:rPr>
        <w:t xml:space="preserve">на </w:t>
      </w:r>
      <w:r w:rsidR="00A103BB" w:rsidRPr="00A103BB">
        <w:rPr>
          <w:rFonts w:ascii="Times New Roman" w:eastAsia="Times New Roman" w:hAnsi="Times New Roman" w:cs="Times New Roman"/>
          <w:color w:val="000000"/>
          <w:sz w:val="30"/>
          <w:szCs w:val="30"/>
          <w:lang w:eastAsia="ru-RU"/>
        </w:rPr>
        <w:t>обще</w:t>
      </w:r>
      <w:r w:rsidR="00C30FDA">
        <w:rPr>
          <w:rFonts w:ascii="Times New Roman" w:eastAsia="Times New Roman" w:hAnsi="Times New Roman" w:cs="Times New Roman"/>
          <w:color w:val="000000"/>
          <w:sz w:val="30"/>
          <w:szCs w:val="30"/>
          <w:lang w:eastAsia="ru-RU"/>
        </w:rPr>
        <w:t>м</w:t>
      </w:r>
      <w:r w:rsidR="00A103BB" w:rsidRPr="00A103BB">
        <w:rPr>
          <w:rFonts w:ascii="Times New Roman" w:eastAsia="Times New Roman" w:hAnsi="Times New Roman" w:cs="Times New Roman"/>
          <w:color w:val="000000"/>
          <w:sz w:val="30"/>
          <w:szCs w:val="30"/>
          <w:lang w:eastAsia="ru-RU"/>
        </w:rPr>
        <w:t xml:space="preserve"> электроэнергетическо</w:t>
      </w:r>
      <w:r w:rsidR="00C30FDA">
        <w:rPr>
          <w:rFonts w:ascii="Times New Roman" w:eastAsia="Times New Roman" w:hAnsi="Times New Roman" w:cs="Times New Roman"/>
          <w:color w:val="000000"/>
          <w:sz w:val="30"/>
          <w:szCs w:val="30"/>
          <w:lang w:eastAsia="ru-RU"/>
        </w:rPr>
        <w:t>м</w:t>
      </w:r>
      <w:r w:rsidR="00A103BB" w:rsidRPr="00A103BB">
        <w:rPr>
          <w:rFonts w:ascii="Times New Roman" w:eastAsia="Times New Roman" w:hAnsi="Times New Roman" w:cs="Times New Roman"/>
          <w:color w:val="000000"/>
          <w:sz w:val="30"/>
          <w:szCs w:val="30"/>
          <w:lang w:eastAsia="ru-RU"/>
        </w:rPr>
        <w:t xml:space="preserve"> рынк</w:t>
      </w:r>
      <w:r w:rsidR="00C30FDA">
        <w:rPr>
          <w:rFonts w:ascii="Times New Roman" w:eastAsia="Times New Roman" w:hAnsi="Times New Roman" w:cs="Times New Roman"/>
          <w:color w:val="000000"/>
          <w:sz w:val="30"/>
          <w:szCs w:val="30"/>
          <w:lang w:eastAsia="ru-RU"/>
        </w:rPr>
        <w:t>е</w:t>
      </w:r>
      <w:r w:rsidR="00A103BB" w:rsidRPr="00A103BB">
        <w:rPr>
          <w:rFonts w:ascii="Times New Roman" w:eastAsia="Times New Roman" w:hAnsi="Times New Roman" w:cs="Times New Roman"/>
          <w:color w:val="000000"/>
          <w:sz w:val="30"/>
          <w:szCs w:val="30"/>
          <w:lang w:eastAsia="ru-RU"/>
        </w:rPr>
        <w:t xml:space="preserve"> Союза</w:t>
      </w:r>
      <w:r w:rsidR="00A103BB">
        <w:rPr>
          <w:rFonts w:ascii="Times New Roman" w:eastAsia="Times New Roman" w:hAnsi="Times New Roman" w:cs="Times New Roman"/>
          <w:color w:val="000000"/>
          <w:sz w:val="30"/>
          <w:szCs w:val="30"/>
          <w:lang w:eastAsia="ru-RU"/>
        </w:rPr>
        <w:t>)</w:t>
      </w:r>
      <w:r w:rsidRPr="005D204C">
        <w:rPr>
          <w:rFonts w:ascii="Times New Roman" w:eastAsia="Times New Roman" w:hAnsi="Times New Roman" w:cs="Times New Roman"/>
          <w:color w:val="000000"/>
          <w:sz w:val="30"/>
          <w:szCs w:val="30"/>
          <w:lang w:eastAsia="ru-RU"/>
        </w:rPr>
        <w:t xml:space="preserve"> </w:t>
      </w:r>
      <w:proofErr w:type="gramStart"/>
      <w:r w:rsidRPr="005D204C">
        <w:rPr>
          <w:rFonts w:ascii="Times New Roman" w:eastAsia="Times New Roman" w:hAnsi="Times New Roman" w:cs="Times New Roman"/>
          <w:color w:val="000000"/>
          <w:sz w:val="30"/>
          <w:szCs w:val="30"/>
          <w:lang w:eastAsia="ru-RU"/>
        </w:rPr>
        <w:t>значения</w:t>
      </w:r>
      <w:proofErr w:type="gramEnd"/>
      <w:r w:rsidRPr="005D204C">
        <w:rPr>
          <w:rFonts w:ascii="Times New Roman" w:eastAsia="Times New Roman" w:hAnsi="Times New Roman" w:cs="Times New Roman"/>
          <w:color w:val="000000"/>
          <w:sz w:val="30"/>
          <w:szCs w:val="30"/>
          <w:lang w:eastAsia="ru-RU"/>
        </w:rPr>
        <w:t xml:space="preserve"> </w:t>
      </w:r>
      <w:r w:rsidR="00A37043" w:rsidRPr="005D204C">
        <w:rPr>
          <w:rFonts w:ascii="Times New Roman" w:eastAsia="Times New Roman" w:hAnsi="Times New Roman" w:cs="Times New Roman"/>
          <w:color w:val="000000"/>
          <w:sz w:val="30"/>
          <w:szCs w:val="30"/>
          <w:lang w:eastAsia="ru-RU"/>
        </w:rPr>
        <w:t xml:space="preserve">которых рассчитываются </w:t>
      </w:r>
      <w:r w:rsidR="004E56F6" w:rsidRPr="005D204C">
        <w:rPr>
          <w:rFonts w:ascii="Times New Roman" w:eastAsia="Times New Roman" w:hAnsi="Times New Roman" w:cs="Times New Roman"/>
          <w:color w:val="000000"/>
          <w:sz w:val="30"/>
          <w:szCs w:val="30"/>
          <w:lang w:eastAsia="ru-RU"/>
        </w:rPr>
        <w:t>р</w:t>
      </w:r>
      <w:r w:rsidRPr="005D204C">
        <w:rPr>
          <w:rFonts w:ascii="Times New Roman" w:eastAsia="Times New Roman" w:hAnsi="Times New Roman" w:cs="Times New Roman"/>
          <w:color w:val="000000"/>
          <w:sz w:val="30"/>
          <w:szCs w:val="30"/>
          <w:lang w:eastAsia="ru-RU"/>
        </w:rPr>
        <w:t>егистратором в поряд</w:t>
      </w:r>
      <w:r w:rsidR="00A103BB">
        <w:rPr>
          <w:rFonts w:ascii="Times New Roman" w:eastAsia="Times New Roman" w:hAnsi="Times New Roman" w:cs="Times New Roman"/>
          <w:color w:val="000000"/>
          <w:sz w:val="30"/>
          <w:szCs w:val="30"/>
          <w:lang w:eastAsia="ru-RU"/>
        </w:rPr>
        <w:t>ке, установленном правилами</w:t>
      </w:r>
      <w:r w:rsidRPr="005D204C">
        <w:rPr>
          <w:rFonts w:ascii="Times New Roman" w:eastAsia="Times New Roman" w:hAnsi="Times New Roman" w:cs="Times New Roman"/>
          <w:color w:val="000000"/>
          <w:sz w:val="30"/>
          <w:szCs w:val="30"/>
          <w:lang w:eastAsia="ru-RU"/>
        </w:rPr>
        <w:t>, предусмотренны</w:t>
      </w:r>
      <w:r w:rsidR="00A103BB">
        <w:rPr>
          <w:rFonts w:ascii="Times New Roman" w:eastAsia="Times New Roman" w:hAnsi="Times New Roman" w:cs="Times New Roman"/>
          <w:color w:val="000000"/>
          <w:sz w:val="30"/>
          <w:szCs w:val="30"/>
          <w:lang w:eastAsia="ru-RU"/>
        </w:rPr>
        <w:t>ми</w:t>
      </w:r>
      <w:r w:rsidRPr="005D204C">
        <w:rPr>
          <w:rFonts w:ascii="Times New Roman" w:eastAsia="Times New Roman" w:hAnsi="Times New Roman" w:cs="Times New Roman"/>
          <w:color w:val="000000"/>
          <w:sz w:val="30"/>
          <w:szCs w:val="30"/>
          <w:lang w:eastAsia="ru-RU"/>
        </w:rPr>
        <w:t xml:space="preserve"> пунктом 7 Протокола (далее </w:t>
      </w:r>
      <w:r w:rsidR="0032062E" w:rsidRPr="005D204C">
        <w:rPr>
          <w:rFonts w:ascii="Times New Roman" w:eastAsia="Times New Roman" w:hAnsi="Times New Roman" w:cs="Times New Roman"/>
          <w:color w:val="000000"/>
          <w:sz w:val="30"/>
          <w:szCs w:val="30"/>
          <w:lang w:eastAsia="ru-RU"/>
        </w:rPr>
        <w:t>–</w:t>
      </w:r>
      <w:r w:rsidRPr="005D204C">
        <w:rPr>
          <w:rFonts w:ascii="Times New Roman" w:eastAsia="Times New Roman" w:hAnsi="Times New Roman" w:cs="Times New Roman"/>
          <w:color w:val="000000"/>
          <w:sz w:val="30"/>
          <w:szCs w:val="30"/>
          <w:lang w:eastAsia="ru-RU"/>
        </w:rPr>
        <w:t xml:space="preserve"> </w:t>
      </w:r>
      <w:r w:rsidR="00A103BB">
        <w:rPr>
          <w:rFonts w:ascii="Times New Roman" w:eastAsia="Times New Roman" w:hAnsi="Times New Roman" w:cs="Times New Roman"/>
          <w:color w:val="000000"/>
          <w:sz w:val="30"/>
          <w:szCs w:val="30"/>
          <w:lang w:eastAsia="ru-RU"/>
        </w:rPr>
        <w:t>п</w:t>
      </w:r>
      <w:r w:rsidRPr="005D204C">
        <w:rPr>
          <w:rFonts w:ascii="Times New Roman" w:eastAsia="Times New Roman" w:hAnsi="Times New Roman" w:cs="Times New Roman"/>
          <w:color w:val="000000"/>
          <w:sz w:val="30"/>
          <w:szCs w:val="30"/>
          <w:lang w:eastAsia="ru-RU"/>
        </w:rPr>
        <w:t>равила определения и распределения пропускной способности межгосударственных сечений).</w:t>
      </w:r>
      <w:r w:rsidR="00E92FE3" w:rsidRPr="005D204C">
        <w:rPr>
          <w:rFonts w:ascii="Times New Roman" w:eastAsia="Times New Roman" w:hAnsi="Times New Roman" w:cs="Times New Roman"/>
          <w:color w:val="0070C0"/>
          <w:sz w:val="30"/>
          <w:szCs w:val="30"/>
          <w:lang w:eastAsia="ru-RU"/>
        </w:rPr>
        <w:t xml:space="preserve"> </w:t>
      </w:r>
    </w:p>
    <w:p w14:paraId="4ED2FCD6" w14:textId="59A151FB" w:rsidR="00660E99"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Для соблюдения указанных ограничений свободные двусторонние договоры, срочные контракты и сделки на сутки вперед на общем электроэнергетическом рынке Союза подлежат регистрации у </w:t>
      </w:r>
      <w:r w:rsidR="004E56F6" w:rsidRPr="005D204C">
        <w:rPr>
          <w:rFonts w:ascii="Times New Roman" w:eastAsia="Times New Roman" w:hAnsi="Times New Roman" w:cs="Times New Roman"/>
          <w:color w:val="000000"/>
          <w:sz w:val="30"/>
          <w:szCs w:val="30"/>
          <w:lang w:eastAsia="ru-RU"/>
        </w:rPr>
        <w:t>р</w:t>
      </w:r>
      <w:r w:rsidRPr="005D204C">
        <w:rPr>
          <w:rFonts w:ascii="Times New Roman" w:eastAsia="Times New Roman" w:hAnsi="Times New Roman" w:cs="Times New Roman"/>
          <w:color w:val="000000"/>
          <w:sz w:val="30"/>
          <w:szCs w:val="30"/>
          <w:lang w:eastAsia="ru-RU"/>
        </w:rPr>
        <w:t xml:space="preserve">егистратора в порядке, определенном настоящими Правилами. </w:t>
      </w:r>
    </w:p>
    <w:p w14:paraId="0F3A7C88" w14:textId="52B79D9A"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10.</w:t>
      </w:r>
      <w:r w:rsidR="00547253">
        <w:rPr>
          <w:rFonts w:ascii="Times New Roman" w:eastAsia="Times New Roman" w:hAnsi="Times New Roman" w:cs="Times New Roman"/>
          <w:color w:val="000000"/>
          <w:sz w:val="30"/>
          <w:szCs w:val="30"/>
          <w:lang w:val="en-US" w:eastAsia="ru-RU"/>
        </w:rPr>
        <w:t> </w:t>
      </w:r>
      <w:proofErr w:type="gramStart"/>
      <w:r w:rsidRPr="005D204C">
        <w:rPr>
          <w:rFonts w:ascii="Times New Roman" w:eastAsia="Times New Roman" w:hAnsi="Times New Roman" w:cs="Times New Roman"/>
          <w:color w:val="000000"/>
          <w:sz w:val="30"/>
          <w:szCs w:val="30"/>
          <w:lang w:eastAsia="ru-RU"/>
        </w:rPr>
        <w:t>Регистрация свободных двусторонних договоров, централизованная торговля</w:t>
      </w:r>
      <w:r w:rsidR="00A103BB">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по срочным контрактам и </w:t>
      </w:r>
      <w:r w:rsidR="00A103BB" w:rsidRPr="005D204C">
        <w:rPr>
          <w:rFonts w:ascii="Times New Roman" w:eastAsia="Times New Roman" w:hAnsi="Times New Roman" w:cs="Times New Roman"/>
          <w:color w:val="000000"/>
          <w:sz w:val="30"/>
          <w:szCs w:val="30"/>
          <w:lang w:eastAsia="ru-RU"/>
        </w:rPr>
        <w:t xml:space="preserve">централизованная торговля </w:t>
      </w:r>
      <w:r w:rsidRPr="005D204C">
        <w:rPr>
          <w:rFonts w:ascii="Times New Roman" w:eastAsia="Times New Roman" w:hAnsi="Times New Roman" w:cs="Times New Roman"/>
          <w:color w:val="000000"/>
          <w:sz w:val="30"/>
          <w:szCs w:val="30"/>
          <w:lang w:eastAsia="ru-RU"/>
        </w:rPr>
        <w:t>на сутки вперед осуществля</w:t>
      </w:r>
      <w:r w:rsidR="00A103BB">
        <w:rPr>
          <w:rFonts w:ascii="Times New Roman" w:eastAsia="Times New Roman" w:hAnsi="Times New Roman" w:cs="Times New Roman"/>
          <w:color w:val="000000"/>
          <w:sz w:val="30"/>
          <w:szCs w:val="30"/>
          <w:lang w:eastAsia="ru-RU"/>
        </w:rPr>
        <w:t>ю</w:t>
      </w:r>
      <w:r w:rsidRPr="005D204C">
        <w:rPr>
          <w:rFonts w:ascii="Times New Roman" w:eastAsia="Times New Roman" w:hAnsi="Times New Roman" w:cs="Times New Roman"/>
          <w:color w:val="000000"/>
          <w:sz w:val="30"/>
          <w:szCs w:val="30"/>
          <w:lang w:eastAsia="ru-RU"/>
        </w:rPr>
        <w:t xml:space="preserve">тся в пределах свободной пропускной способности межгосударственных сечений </w:t>
      </w:r>
      <w:r w:rsidR="00A103BB">
        <w:rPr>
          <w:rFonts w:ascii="Times New Roman" w:eastAsia="Times New Roman" w:hAnsi="Times New Roman" w:cs="Times New Roman"/>
          <w:color w:val="000000"/>
          <w:sz w:val="30"/>
          <w:szCs w:val="30"/>
          <w:lang w:eastAsia="ru-RU"/>
        </w:rPr>
        <w:t xml:space="preserve">и </w:t>
      </w:r>
      <w:r w:rsidR="00A103BB" w:rsidRPr="005D204C">
        <w:rPr>
          <w:rFonts w:ascii="Times New Roman" w:eastAsia="Times New Roman" w:hAnsi="Times New Roman" w:cs="Times New Roman"/>
          <w:color w:val="000000"/>
          <w:sz w:val="30"/>
          <w:szCs w:val="30"/>
          <w:lang w:eastAsia="ru-RU"/>
        </w:rPr>
        <w:t xml:space="preserve">свободной пропускной способности </w:t>
      </w:r>
      <w:r w:rsidRPr="005D204C">
        <w:rPr>
          <w:rFonts w:ascii="Times New Roman" w:eastAsia="Times New Roman" w:hAnsi="Times New Roman" w:cs="Times New Roman"/>
          <w:color w:val="000000"/>
          <w:sz w:val="30"/>
          <w:szCs w:val="30"/>
          <w:lang w:eastAsia="ru-RU"/>
        </w:rPr>
        <w:t>внутренних сечений, определенн</w:t>
      </w:r>
      <w:r w:rsidR="00A103BB">
        <w:rPr>
          <w:rFonts w:ascii="Times New Roman" w:eastAsia="Times New Roman" w:hAnsi="Times New Roman" w:cs="Times New Roman"/>
          <w:color w:val="000000"/>
          <w:sz w:val="30"/>
          <w:szCs w:val="30"/>
          <w:lang w:eastAsia="ru-RU"/>
        </w:rPr>
        <w:t>ых</w:t>
      </w:r>
      <w:r w:rsidRPr="005D204C">
        <w:rPr>
          <w:rFonts w:ascii="Times New Roman" w:eastAsia="Times New Roman" w:hAnsi="Times New Roman" w:cs="Times New Roman"/>
          <w:color w:val="000000"/>
          <w:sz w:val="30"/>
          <w:szCs w:val="30"/>
          <w:lang w:eastAsia="ru-RU"/>
        </w:rPr>
        <w:t xml:space="preserve"> для соответствующего </w:t>
      </w:r>
      <w:r w:rsidRPr="005D204C">
        <w:rPr>
          <w:rFonts w:ascii="Times New Roman" w:eastAsia="Times New Roman" w:hAnsi="Times New Roman" w:cs="Times New Roman"/>
          <w:bCs/>
          <w:color w:val="000000"/>
          <w:sz w:val="30"/>
          <w:szCs w:val="30"/>
          <w:lang w:eastAsia="ru-RU"/>
        </w:rPr>
        <w:t>способа</w:t>
      </w:r>
      <w:r w:rsidRPr="005D204C">
        <w:rPr>
          <w:rFonts w:ascii="Times New Roman" w:eastAsia="Times New Roman" w:hAnsi="Times New Roman" w:cs="Times New Roman"/>
          <w:color w:val="000000"/>
          <w:sz w:val="30"/>
          <w:szCs w:val="30"/>
          <w:lang w:eastAsia="ru-RU"/>
        </w:rPr>
        <w:t xml:space="preserve"> (вида) торговли на момент регистрации</w:t>
      </w:r>
      <w:r w:rsidR="003A6F22" w:rsidRPr="005D204C">
        <w:rPr>
          <w:rFonts w:ascii="Times New Roman" w:eastAsia="Times New Roman" w:hAnsi="Times New Roman" w:cs="Times New Roman"/>
          <w:color w:val="000000"/>
          <w:sz w:val="30"/>
          <w:szCs w:val="30"/>
          <w:lang w:eastAsia="ru-RU"/>
        </w:rPr>
        <w:t xml:space="preserve"> </w:t>
      </w:r>
      <w:r w:rsidR="003D3C8E" w:rsidRPr="005D204C">
        <w:rPr>
          <w:rFonts w:ascii="Times New Roman" w:eastAsia="Times New Roman" w:hAnsi="Times New Roman" w:cs="Times New Roman"/>
          <w:color w:val="000000" w:themeColor="text1"/>
          <w:sz w:val="30"/>
          <w:szCs w:val="30"/>
          <w:lang w:eastAsia="ru-RU"/>
        </w:rPr>
        <w:t>свободных двусторонних договоров</w:t>
      </w:r>
      <w:r w:rsidR="00A103BB">
        <w:rPr>
          <w:rFonts w:ascii="Times New Roman" w:eastAsia="Times New Roman" w:hAnsi="Times New Roman" w:cs="Times New Roman"/>
          <w:color w:val="000000" w:themeColor="text1"/>
          <w:sz w:val="30"/>
          <w:szCs w:val="30"/>
          <w:lang w:eastAsia="ru-RU"/>
        </w:rPr>
        <w:t xml:space="preserve"> (договора)</w:t>
      </w:r>
      <w:r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либо до начала проведения соответствующим оператором централизованной торговли очередной торговой сессии. </w:t>
      </w:r>
      <w:proofErr w:type="gramEnd"/>
    </w:p>
    <w:p w14:paraId="51C81844" w14:textId="7E48E321" w:rsidR="001C7BA3" w:rsidRPr="005D204C" w:rsidRDefault="00442CBA" w:rsidP="00292D4F">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5D204C">
        <w:rPr>
          <w:rFonts w:ascii="Times New Roman" w:eastAsia="Times New Roman" w:hAnsi="Times New Roman" w:cs="Times New Roman"/>
          <w:color w:val="000000"/>
          <w:sz w:val="30"/>
          <w:szCs w:val="30"/>
          <w:lang w:eastAsia="ru-RU"/>
        </w:rPr>
        <w:t>Регистратор по мере определения и актуализации системными операторами (уполномоченными организациями) значений доступной пропускной способности межгосударственных и (или) внутренних сечений</w:t>
      </w:r>
      <w:r w:rsidR="00A103BB">
        <w:rPr>
          <w:rFonts w:ascii="Times New Roman" w:eastAsia="Times New Roman" w:hAnsi="Times New Roman" w:cs="Times New Roman"/>
          <w:color w:val="000000"/>
          <w:sz w:val="30"/>
          <w:szCs w:val="30"/>
          <w:lang w:eastAsia="ru-RU"/>
        </w:rPr>
        <w:t xml:space="preserve"> (далее – межгосударственных (внутренних) сечений)</w:t>
      </w:r>
      <w:r w:rsidRPr="005D204C">
        <w:rPr>
          <w:rFonts w:ascii="Times New Roman" w:eastAsia="Times New Roman" w:hAnsi="Times New Roman" w:cs="Times New Roman"/>
          <w:color w:val="000000"/>
          <w:sz w:val="30"/>
          <w:szCs w:val="30"/>
          <w:lang w:eastAsia="ru-RU"/>
        </w:rPr>
        <w:t>, регистрации свободных двусторонних договоров</w:t>
      </w:r>
      <w:r w:rsidR="00CD739E">
        <w:rPr>
          <w:rFonts w:ascii="Times New Roman" w:eastAsia="Times New Roman" w:hAnsi="Times New Roman" w:cs="Times New Roman"/>
          <w:color w:val="000000"/>
          <w:sz w:val="30"/>
          <w:szCs w:val="30"/>
          <w:lang w:eastAsia="ru-RU"/>
        </w:rPr>
        <w:t xml:space="preserve"> и</w:t>
      </w:r>
      <w:r w:rsidRPr="005D204C">
        <w:rPr>
          <w:rFonts w:ascii="Times New Roman" w:eastAsia="Times New Roman" w:hAnsi="Times New Roman" w:cs="Times New Roman"/>
          <w:color w:val="000000"/>
          <w:sz w:val="30"/>
          <w:szCs w:val="30"/>
          <w:lang w:eastAsia="ru-RU"/>
        </w:rPr>
        <w:t xml:space="preserve"> срочных контрактов определяет для соответствующего способа (вида) торговли свободную пропускную способность межгосударственных (внутренних) сечений</w:t>
      </w:r>
      <w:r w:rsidR="00660E99" w:rsidRPr="005D204C">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в порядке, предусмотренном </w:t>
      </w:r>
      <w:r w:rsidR="00A103BB">
        <w:rPr>
          <w:rFonts w:ascii="Times New Roman" w:eastAsia="Times New Roman" w:hAnsi="Times New Roman" w:cs="Times New Roman"/>
          <w:color w:val="000000"/>
          <w:sz w:val="30"/>
          <w:szCs w:val="30"/>
          <w:lang w:eastAsia="ru-RU"/>
        </w:rPr>
        <w:t>п</w:t>
      </w:r>
      <w:r w:rsidRPr="005D204C">
        <w:rPr>
          <w:rFonts w:ascii="Times New Roman" w:eastAsia="Times New Roman" w:hAnsi="Times New Roman" w:cs="Times New Roman"/>
          <w:color w:val="000000"/>
          <w:sz w:val="30"/>
          <w:szCs w:val="30"/>
          <w:lang w:eastAsia="ru-RU"/>
        </w:rPr>
        <w:t>равилами определения и распределения пропускной способности межгосударственных сечений, и раскрывает ее значения в порядке, установленном</w:t>
      </w:r>
      <w:proofErr w:type="gramEnd"/>
      <w:r w:rsidRPr="005D204C">
        <w:rPr>
          <w:rFonts w:ascii="Times New Roman" w:eastAsia="Times New Roman" w:hAnsi="Times New Roman" w:cs="Times New Roman"/>
          <w:color w:val="000000"/>
          <w:sz w:val="30"/>
          <w:szCs w:val="30"/>
          <w:lang w:eastAsia="ru-RU"/>
        </w:rPr>
        <w:t xml:space="preserve"> правилами, предусмотренными пунктом 8 Протокола об общем электроэнергетическом рынке Союза (далее – </w:t>
      </w:r>
      <w:r w:rsidR="00CD739E">
        <w:rPr>
          <w:rFonts w:ascii="Times New Roman" w:eastAsia="Times New Roman" w:hAnsi="Times New Roman" w:cs="Times New Roman"/>
          <w:color w:val="000000"/>
          <w:sz w:val="30"/>
          <w:szCs w:val="30"/>
          <w:lang w:eastAsia="ru-RU"/>
        </w:rPr>
        <w:t>п</w:t>
      </w:r>
      <w:r w:rsidR="00292D4F" w:rsidRPr="005D204C">
        <w:rPr>
          <w:rFonts w:ascii="Times New Roman" w:eastAsia="Times New Roman" w:hAnsi="Times New Roman" w:cs="Times New Roman"/>
          <w:color w:val="000000"/>
          <w:sz w:val="30"/>
          <w:szCs w:val="30"/>
          <w:lang w:eastAsia="ru-RU"/>
        </w:rPr>
        <w:t>равила информационного обмена).</w:t>
      </w:r>
    </w:p>
    <w:p w14:paraId="0457BEA6" w14:textId="6A8C702A" w:rsidR="0006078C" w:rsidRPr="005D204C" w:rsidRDefault="00442CBA" w:rsidP="008B747B">
      <w:pPr>
        <w:spacing w:after="0" w:line="360" w:lineRule="auto"/>
        <w:ind w:firstLine="709"/>
        <w:jc w:val="both"/>
        <w:rPr>
          <w:rFonts w:ascii="Times New Roman" w:eastAsia="Times New Roman" w:hAnsi="Times New Roman" w:cs="Times New Roman"/>
          <w:color w:val="0070C0"/>
          <w:sz w:val="30"/>
          <w:szCs w:val="30"/>
          <w:lang w:eastAsia="ru-RU"/>
        </w:rPr>
      </w:pPr>
      <w:r w:rsidRPr="005D204C">
        <w:rPr>
          <w:rFonts w:ascii="Times New Roman" w:eastAsia="Times New Roman" w:hAnsi="Times New Roman" w:cs="Times New Roman"/>
          <w:color w:val="000000"/>
          <w:sz w:val="30"/>
          <w:szCs w:val="30"/>
          <w:lang w:eastAsia="ru-RU"/>
        </w:rPr>
        <w:t>При получении от системного оператора (уполномоченной организации) актуализированных величин доступной пропускной способности межгосударственных</w:t>
      </w:r>
      <w:r w:rsidR="00ED32BB">
        <w:rPr>
          <w:rFonts w:ascii="Times New Roman" w:eastAsia="Times New Roman" w:hAnsi="Times New Roman" w:cs="Times New Roman"/>
          <w:color w:val="000000"/>
          <w:sz w:val="30"/>
          <w:szCs w:val="30"/>
          <w:lang w:eastAsia="ru-RU"/>
        </w:rPr>
        <w:t xml:space="preserve"> (внутренних)</w:t>
      </w:r>
      <w:r w:rsidRPr="005D204C">
        <w:rPr>
          <w:rFonts w:ascii="Times New Roman" w:eastAsia="Times New Roman" w:hAnsi="Times New Roman" w:cs="Times New Roman"/>
          <w:color w:val="000000"/>
          <w:sz w:val="30"/>
          <w:szCs w:val="30"/>
          <w:lang w:eastAsia="ru-RU"/>
        </w:rPr>
        <w:t xml:space="preserve"> сечений (сечения) регистрация свободных двухсторонних договоров и проведение очередной торговой с</w:t>
      </w:r>
      <w:r w:rsidR="00B55208" w:rsidRPr="005D204C">
        <w:rPr>
          <w:rFonts w:ascii="Times New Roman" w:eastAsia="Times New Roman" w:hAnsi="Times New Roman" w:cs="Times New Roman"/>
          <w:color w:val="000000"/>
          <w:sz w:val="30"/>
          <w:szCs w:val="30"/>
          <w:lang w:eastAsia="ru-RU"/>
        </w:rPr>
        <w:t>ессии централизованной торговли</w:t>
      </w:r>
      <w:r w:rsidRPr="005D204C">
        <w:rPr>
          <w:rFonts w:ascii="Times New Roman" w:eastAsia="Times New Roman" w:hAnsi="Times New Roman" w:cs="Times New Roman"/>
          <w:color w:val="000000"/>
          <w:sz w:val="30"/>
          <w:szCs w:val="30"/>
          <w:lang w:eastAsia="ru-RU"/>
        </w:rPr>
        <w:t xml:space="preserve"> </w:t>
      </w:r>
      <w:r w:rsidR="00B55208" w:rsidRPr="005D204C">
        <w:rPr>
          <w:rFonts w:ascii="Times New Roman" w:eastAsia="Times New Roman" w:hAnsi="Times New Roman" w:cs="Times New Roman"/>
          <w:color w:val="000000"/>
          <w:sz w:val="30"/>
          <w:szCs w:val="30"/>
          <w:lang w:eastAsia="ru-RU"/>
        </w:rPr>
        <w:t xml:space="preserve">по срочным контрактам </w:t>
      </w:r>
      <w:r w:rsidRPr="005D204C">
        <w:rPr>
          <w:rFonts w:ascii="Times New Roman" w:eastAsia="Times New Roman" w:hAnsi="Times New Roman" w:cs="Times New Roman"/>
          <w:color w:val="000000"/>
          <w:sz w:val="30"/>
          <w:szCs w:val="30"/>
          <w:lang w:eastAsia="ru-RU"/>
        </w:rPr>
        <w:t xml:space="preserve">осуществляется не ранее публикации </w:t>
      </w:r>
      <w:r w:rsidR="004E56F6" w:rsidRPr="005D204C">
        <w:rPr>
          <w:rFonts w:ascii="Times New Roman" w:eastAsia="Times New Roman" w:hAnsi="Times New Roman" w:cs="Times New Roman"/>
          <w:color w:val="000000"/>
          <w:sz w:val="30"/>
          <w:szCs w:val="30"/>
          <w:lang w:eastAsia="ru-RU"/>
        </w:rPr>
        <w:t>р</w:t>
      </w:r>
      <w:r w:rsidRPr="005D204C">
        <w:rPr>
          <w:rFonts w:ascii="Times New Roman" w:eastAsia="Times New Roman" w:hAnsi="Times New Roman" w:cs="Times New Roman"/>
          <w:color w:val="000000"/>
          <w:sz w:val="30"/>
          <w:szCs w:val="30"/>
          <w:lang w:eastAsia="ru-RU"/>
        </w:rPr>
        <w:t>егистратором актуальных значений свободной пропускной способности межгосударственных (внутренних) сечений.</w:t>
      </w:r>
      <w:r w:rsidR="007D516A" w:rsidRPr="005D204C">
        <w:rPr>
          <w:rFonts w:ascii="Times New Roman" w:eastAsia="Times New Roman" w:hAnsi="Times New Roman" w:cs="Times New Roman"/>
          <w:color w:val="0070C0"/>
          <w:sz w:val="30"/>
          <w:szCs w:val="30"/>
          <w:lang w:eastAsia="ru-RU"/>
        </w:rPr>
        <w:t xml:space="preserve"> </w:t>
      </w:r>
    </w:p>
    <w:p w14:paraId="3539A6E5" w14:textId="1626ABB3"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11</w:t>
      </w:r>
      <w:r w:rsidR="00660E99" w:rsidRPr="005D204C">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proofErr w:type="gramStart"/>
      <w:r w:rsidRPr="005D204C">
        <w:rPr>
          <w:rFonts w:ascii="Times New Roman" w:eastAsia="Times New Roman" w:hAnsi="Times New Roman" w:cs="Times New Roman"/>
          <w:color w:val="000000"/>
          <w:sz w:val="30"/>
          <w:szCs w:val="30"/>
          <w:lang w:eastAsia="ru-RU"/>
        </w:rPr>
        <w:t xml:space="preserve">Плановые почасовые </w:t>
      </w:r>
      <w:r w:rsidR="00DA4493" w:rsidRPr="005D204C">
        <w:rPr>
          <w:rFonts w:ascii="Times New Roman" w:eastAsia="Times New Roman" w:hAnsi="Times New Roman" w:cs="Times New Roman"/>
          <w:color w:val="000000"/>
          <w:sz w:val="30"/>
          <w:szCs w:val="30"/>
          <w:lang w:eastAsia="ru-RU"/>
        </w:rPr>
        <w:t>о</w:t>
      </w:r>
      <w:r w:rsidRPr="005D204C">
        <w:rPr>
          <w:rFonts w:ascii="Times New Roman" w:eastAsia="Times New Roman" w:hAnsi="Times New Roman" w:cs="Times New Roman"/>
          <w:color w:val="000000"/>
          <w:sz w:val="30"/>
          <w:szCs w:val="30"/>
          <w:lang w:eastAsia="ru-RU"/>
        </w:rPr>
        <w:t>бъемы поставки электрической энергии по зарегистрированным свободным двусторонним договорам, срочным контрактам и сделкам на сутки вперед на планируемые</w:t>
      </w:r>
      <w:r w:rsidR="00C47365" w:rsidRPr="005D204C">
        <w:rPr>
          <w:rFonts w:ascii="Times New Roman" w:eastAsia="Times New Roman" w:hAnsi="Times New Roman" w:cs="Times New Roman"/>
          <w:color w:val="000000"/>
          <w:sz w:val="30"/>
          <w:szCs w:val="30"/>
          <w:lang w:eastAsia="ru-RU"/>
        </w:rPr>
        <w:t xml:space="preserve"> сутки определяются р</w:t>
      </w:r>
      <w:r w:rsidRPr="005D204C">
        <w:rPr>
          <w:rFonts w:ascii="Times New Roman" w:eastAsia="Times New Roman" w:hAnsi="Times New Roman" w:cs="Times New Roman"/>
          <w:color w:val="000000"/>
          <w:sz w:val="30"/>
          <w:szCs w:val="30"/>
          <w:lang w:eastAsia="ru-RU"/>
        </w:rPr>
        <w:t xml:space="preserve">егистратором в порядке, предусмотренном </w:t>
      </w:r>
      <w:r w:rsidR="00CD739E">
        <w:rPr>
          <w:rFonts w:ascii="Times New Roman" w:eastAsia="Times New Roman" w:hAnsi="Times New Roman" w:cs="Times New Roman"/>
          <w:color w:val="000000"/>
          <w:sz w:val="30"/>
          <w:szCs w:val="30"/>
          <w:lang w:eastAsia="ru-RU"/>
        </w:rPr>
        <w:t>п</w:t>
      </w:r>
      <w:r w:rsidRPr="005D204C">
        <w:rPr>
          <w:rFonts w:ascii="Times New Roman" w:eastAsia="Times New Roman" w:hAnsi="Times New Roman" w:cs="Times New Roman"/>
          <w:color w:val="000000"/>
          <w:sz w:val="30"/>
          <w:szCs w:val="30"/>
          <w:lang w:eastAsia="ru-RU"/>
        </w:rPr>
        <w:t>равилами определения и распределения пропускной способности межгосударственных сечений, по итогам подтверждения либо корректировки уполномоченными организациями государств-членов (системными</w:t>
      </w:r>
      <w:r w:rsidR="00B445CB">
        <w:rPr>
          <w:rFonts w:ascii="Times New Roman" w:eastAsia="Times New Roman" w:hAnsi="Times New Roman" w:cs="Times New Roman"/>
          <w:color w:val="000000"/>
          <w:sz w:val="30"/>
          <w:szCs w:val="30"/>
          <w:lang w:eastAsia="ru-RU"/>
        </w:rPr>
        <w:t xml:space="preserve"> и (или)</w:t>
      </w:r>
      <w:r w:rsidR="00CD739E">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сетевыми операторами</w:t>
      </w:r>
      <w:r w:rsidR="00B445CB">
        <w:rPr>
          <w:rFonts w:ascii="Times New Roman" w:eastAsia="Times New Roman" w:hAnsi="Times New Roman" w:cs="Times New Roman"/>
          <w:color w:val="000000"/>
          <w:sz w:val="30"/>
          <w:szCs w:val="30"/>
          <w:lang w:eastAsia="ru-RU"/>
        </w:rPr>
        <w:t xml:space="preserve"> (далее – системные (сетевые) операторы</w:t>
      </w:r>
      <w:r w:rsidRPr="005D204C">
        <w:rPr>
          <w:rFonts w:ascii="Times New Roman" w:eastAsia="Times New Roman" w:hAnsi="Times New Roman" w:cs="Times New Roman"/>
          <w:color w:val="000000"/>
          <w:sz w:val="30"/>
          <w:szCs w:val="30"/>
          <w:lang w:eastAsia="ru-RU"/>
        </w:rPr>
        <w:t>) значений сальдо совокупных почасовых объемов поставок электрической энергии на</w:t>
      </w:r>
      <w:proofErr w:type="gramEnd"/>
      <w:r w:rsidRPr="005D204C">
        <w:rPr>
          <w:rFonts w:ascii="Times New Roman" w:eastAsia="Times New Roman" w:hAnsi="Times New Roman" w:cs="Times New Roman"/>
          <w:color w:val="000000"/>
          <w:sz w:val="30"/>
          <w:szCs w:val="30"/>
          <w:lang w:eastAsia="ru-RU"/>
        </w:rPr>
        <w:t xml:space="preserve"> планируемые сутки, </w:t>
      </w:r>
      <w:proofErr w:type="gramStart"/>
      <w:r w:rsidRPr="005D204C">
        <w:rPr>
          <w:rFonts w:ascii="Times New Roman" w:eastAsia="Times New Roman" w:hAnsi="Times New Roman" w:cs="Times New Roman"/>
          <w:color w:val="000000"/>
          <w:sz w:val="30"/>
          <w:szCs w:val="30"/>
          <w:lang w:eastAsia="ru-RU"/>
        </w:rPr>
        <w:t>сформированных</w:t>
      </w:r>
      <w:proofErr w:type="gramEnd"/>
      <w:r w:rsidRPr="005D204C">
        <w:rPr>
          <w:rFonts w:ascii="Times New Roman" w:eastAsia="Times New Roman" w:hAnsi="Times New Roman" w:cs="Times New Roman"/>
          <w:color w:val="000000"/>
          <w:sz w:val="30"/>
          <w:szCs w:val="30"/>
          <w:lang w:eastAsia="ru-RU"/>
        </w:rPr>
        <w:t xml:space="preserve"> </w:t>
      </w:r>
      <w:r w:rsidR="00C47365" w:rsidRPr="005D204C">
        <w:rPr>
          <w:rFonts w:ascii="Times New Roman" w:eastAsia="Times New Roman" w:hAnsi="Times New Roman" w:cs="Times New Roman"/>
          <w:color w:val="000000"/>
          <w:sz w:val="30"/>
          <w:szCs w:val="30"/>
          <w:lang w:eastAsia="ru-RU"/>
        </w:rPr>
        <w:t>р</w:t>
      </w:r>
      <w:r w:rsidRPr="005D204C">
        <w:rPr>
          <w:rFonts w:ascii="Times New Roman" w:eastAsia="Times New Roman" w:hAnsi="Times New Roman" w:cs="Times New Roman"/>
          <w:color w:val="000000"/>
          <w:sz w:val="30"/>
          <w:szCs w:val="30"/>
          <w:lang w:eastAsia="ru-RU"/>
        </w:rPr>
        <w:t xml:space="preserve">егистратором. </w:t>
      </w:r>
    </w:p>
    <w:p w14:paraId="2CF155C6" w14:textId="7DDCE5BD" w:rsidR="001C7BA3" w:rsidRPr="005D204C" w:rsidRDefault="00043A3F">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w:t>
      </w:r>
      <w:r w:rsidR="00D562FF" w:rsidRPr="005D204C">
        <w:rPr>
          <w:rFonts w:ascii="Times New Roman" w:eastAsia="Times New Roman" w:hAnsi="Times New Roman" w:cs="Times New Roman"/>
          <w:color w:val="000000"/>
          <w:sz w:val="30"/>
          <w:szCs w:val="30"/>
          <w:lang w:eastAsia="ru-RU"/>
        </w:rPr>
        <w:t>2</w:t>
      </w:r>
      <w:r w:rsidRPr="005D204C">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r w:rsidR="00442CBA" w:rsidRPr="005D204C">
        <w:rPr>
          <w:rFonts w:ascii="Times New Roman" w:eastAsia="Times New Roman" w:hAnsi="Times New Roman" w:cs="Times New Roman"/>
          <w:color w:val="000000"/>
          <w:sz w:val="30"/>
          <w:szCs w:val="30"/>
          <w:lang w:eastAsia="ru-RU"/>
        </w:rPr>
        <w:t>Порядок формирова</w:t>
      </w:r>
      <w:r w:rsidR="00716422" w:rsidRPr="005D204C">
        <w:rPr>
          <w:rFonts w:ascii="Times New Roman" w:eastAsia="Times New Roman" w:hAnsi="Times New Roman" w:cs="Times New Roman"/>
          <w:color w:val="000000"/>
          <w:sz w:val="30"/>
          <w:szCs w:val="30"/>
          <w:lang w:eastAsia="ru-RU"/>
        </w:rPr>
        <w:t xml:space="preserve">ния обязательств и требований, </w:t>
      </w:r>
      <w:r w:rsidR="00442CBA" w:rsidRPr="005D204C">
        <w:rPr>
          <w:rFonts w:ascii="Times New Roman" w:eastAsia="Times New Roman" w:hAnsi="Times New Roman" w:cs="Times New Roman"/>
          <w:color w:val="000000"/>
          <w:sz w:val="30"/>
          <w:szCs w:val="30"/>
          <w:lang w:eastAsia="ru-RU"/>
        </w:rPr>
        <w:t xml:space="preserve">осуществления финансовых расчетов, включая установление периодов оплаты, </w:t>
      </w:r>
      <w:r w:rsidR="00025900">
        <w:rPr>
          <w:rFonts w:ascii="Times New Roman" w:eastAsia="Times New Roman" w:hAnsi="Times New Roman" w:cs="Times New Roman"/>
          <w:color w:val="000000"/>
          <w:sz w:val="30"/>
          <w:szCs w:val="30"/>
          <w:lang w:eastAsia="ru-RU"/>
        </w:rPr>
        <w:t>п</w:t>
      </w:r>
      <w:r w:rsidR="00442CBA" w:rsidRPr="005D204C">
        <w:rPr>
          <w:rFonts w:ascii="Times New Roman" w:eastAsia="Times New Roman" w:hAnsi="Times New Roman" w:cs="Times New Roman"/>
          <w:color w:val="000000"/>
          <w:sz w:val="30"/>
          <w:szCs w:val="30"/>
          <w:lang w:eastAsia="ru-RU"/>
        </w:rPr>
        <w:t>о свободным двусторонним договорам</w:t>
      </w:r>
      <w:r w:rsidR="00A6638A" w:rsidRPr="005D204C">
        <w:rPr>
          <w:rFonts w:ascii="Times New Roman" w:eastAsia="Times New Roman" w:hAnsi="Times New Roman" w:cs="Times New Roman"/>
          <w:color w:val="000000"/>
          <w:sz w:val="30"/>
          <w:szCs w:val="30"/>
          <w:lang w:eastAsia="ru-RU"/>
        </w:rPr>
        <w:t xml:space="preserve"> </w:t>
      </w:r>
      <w:r w:rsidR="00855662" w:rsidRPr="005D204C">
        <w:rPr>
          <w:rFonts w:ascii="Times New Roman" w:eastAsia="Times New Roman" w:hAnsi="Times New Roman" w:cs="Times New Roman"/>
          <w:color w:val="000000" w:themeColor="text1"/>
          <w:sz w:val="30"/>
          <w:szCs w:val="30"/>
          <w:lang w:eastAsia="ru-RU"/>
        </w:rPr>
        <w:t>и договорам на урегулирование отклонений</w:t>
      </w:r>
      <w:r w:rsidR="00442CBA" w:rsidRPr="005D204C">
        <w:rPr>
          <w:rFonts w:ascii="Times New Roman" w:eastAsia="Times New Roman" w:hAnsi="Times New Roman" w:cs="Times New Roman"/>
          <w:color w:val="000000" w:themeColor="text1"/>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 xml:space="preserve">определяются условиями таких договоров. </w:t>
      </w:r>
    </w:p>
    <w:p w14:paraId="41744FFE" w14:textId="17483F2C"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Порядок формирования обязательств и требований, осуществления финансовых расчетов, включая установление периодов оплаты, по срочным контрактам, сделкам на сутки вперед, услуг</w:t>
      </w:r>
      <w:r w:rsidR="00CD739E">
        <w:rPr>
          <w:rFonts w:ascii="Times New Roman" w:eastAsia="Times New Roman" w:hAnsi="Times New Roman" w:cs="Times New Roman"/>
          <w:color w:val="000000"/>
          <w:sz w:val="30"/>
          <w:szCs w:val="30"/>
          <w:lang w:eastAsia="ru-RU"/>
        </w:rPr>
        <w:t>е</w:t>
      </w:r>
      <w:r w:rsidRPr="005D204C">
        <w:rPr>
          <w:rFonts w:ascii="Times New Roman" w:eastAsia="Times New Roman" w:hAnsi="Times New Roman" w:cs="Times New Roman"/>
          <w:color w:val="000000"/>
          <w:sz w:val="30"/>
          <w:szCs w:val="30"/>
          <w:lang w:eastAsia="ru-RU"/>
        </w:rPr>
        <w:t xml:space="preserve"> по межгосударственной передаче</w:t>
      </w:r>
      <w:r w:rsidR="00F20BD7" w:rsidRPr="005D204C">
        <w:rPr>
          <w:rFonts w:ascii="Times New Roman" w:eastAsia="Times New Roman" w:hAnsi="Times New Roman" w:cs="Times New Roman"/>
          <w:color w:val="000000"/>
          <w:sz w:val="30"/>
          <w:szCs w:val="30"/>
          <w:lang w:eastAsia="ru-RU"/>
        </w:rPr>
        <w:t xml:space="preserve"> электрической энергии (мощности)</w:t>
      </w:r>
      <w:r w:rsidRPr="005D204C">
        <w:rPr>
          <w:rFonts w:ascii="Times New Roman" w:eastAsia="Times New Roman" w:hAnsi="Times New Roman" w:cs="Times New Roman"/>
          <w:color w:val="000000"/>
          <w:sz w:val="30"/>
          <w:szCs w:val="30"/>
          <w:lang w:eastAsia="ru-RU"/>
        </w:rPr>
        <w:t xml:space="preserve">, услугам операторов централизованной торговли и иных инфраструктурных организаций общего электроэнергетического рынка Союза устанавливаются договором о присоединении. </w:t>
      </w:r>
    </w:p>
    <w:p w14:paraId="262D8C8E" w14:textId="13CBB94C"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w:t>
      </w:r>
      <w:r w:rsidR="00D562FF" w:rsidRPr="005D204C">
        <w:rPr>
          <w:rFonts w:ascii="Times New Roman" w:eastAsia="Times New Roman" w:hAnsi="Times New Roman" w:cs="Times New Roman"/>
          <w:color w:val="000000"/>
          <w:sz w:val="30"/>
          <w:szCs w:val="30"/>
          <w:lang w:eastAsia="ru-RU"/>
        </w:rPr>
        <w:t>3</w:t>
      </w:r>
      <w:r w:rsidRPr="005D204C">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Инфраструктурные организации общего электроэнергетического рынка Союза, осуществляющие в соответствии с законодательством государств-членов коммерческий учет электрической энергии, </w:t>
      </w:r>
      <w:r w:rsidRPr="005D204C">
        <w:rPr>
          <w:rFonts w:ascii="Times New Roman" w:eastAsia="Times New Roman" w:hAnsi="Times New Roman" w:cs="Times New Roman"/>
          <w:color w:val="000000" w:themeColor="text1"/>
          <w:sz w:val="30"/>
          <w:szCs w:val="30"/>
          <w:lang w:eastAsia="ru-RU"/>
        </w:rPr>
        <w:t xml:space="preserve">перемещаемой по межгосударственным линиям электропередачи сопредельных электроэнергетических систем государств-членов, заключают соглашения об организации учета </w:t>
      </w:r>
      <w:proofErr w:type="spellStart"/>
      <w:r w:rsidRPr="005D204C">
        <w:rPr>
          <w:rFonts w:ascii="Times New Roman" w:eastAsia="Times New Roman" w:hAnsi="Times New Roman" w:cs="Times New Roman"/>
          <w:color w:val="000000" w:themeColor="text1"/>
          <w:sz w:val="30"/>
          <w:szCs w:val="30"/>
          <w:lang w:eastAsia="ru-RU"/>
        </w:rPr>
        <w:t>перетоков</w:t>
      </w:r>
      <w:proofErr w:type="spellEnd"/>
      <w:r w:rsidRPr="005D204C">
        <w:rPr>
          <w:rFonts w:ascii="Times New Roman" w:eastAsia="Times New Roman" w:hAnsi="Times New Roman" w:cs="Times New Roman"/>
          <w:color w:val="000000" w:themeColor="text1"/>
          <w:sz w:val="30"/>
          <w:szCs w:val="30"/>
          <w:lang w:eastAsia="ru-RU"/>
        </w:rPr>
        <w:t xml:space="preserve"> электр</w:t>
      </w:r>
      <w:r w:rsidR="00CD739E">
        <w:rPr>
          <w:rFonts w:ascii="Times New Roman" w:eastAsia="Times New Roman" w:hAnsi="Times New Roman" w:cs="Times New Roman"/>
          <w:color w:val="000000" w:themeColor="text1"/>
          <w:sz w:val="30"/>
          <w:szCs w:val="30"/>
          <w:lang w:eastAsia="ru-RU"/>
        </w:rPr>
        <w:t>ической энергии,</w:t>
      </w:r>
      <w:r w:rsidRPr="005D204C">
        <w:rPr>
          <w:rFonts w:ascii="Times New Roman" w:eastAsia="Times New Roman" w:hAnsi="Times New Roman" w:cs="Times New Roman"/>
          <w:color w:val="000000" w:themeColor="text1"/>
          <w:sz w:val="30"/>
          <w:szCs w:val="30"/>
          <w:lang w:eastAsia="ru-RU"/>
        </w:rPr>
        <w:t xml:space="preserve"> в рамках которых в том числе определяют:</w:t>
      </w:r>
    </w:p>
    <w:p w14:paraId="3C75EFCA"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themeColor="text1"/>
          <w:sz w:val="30"/>
          <w:szCs w:val="30"/>
          <w:lang w:eastAsia="ru-RU"/>
        </w:rPr>
        <w:t xml:space="preserve">перечни приборов коммерческого </w:t>
      </w:r>
      <w:r w:rsidRPr="005D204C">
        <w:rPr>
          <w:rFonts w:ascii="Times New Roman" w:eastAsia="Times New Roman" w:hAnsi="Times New Roman" w:cs="Times New Roman"/>
          <w:color w:val="000000"/>
          <w:sz w:val="30"/>
          <w:szCs w:val="30"/>
          <w:lang w:eastAsia="ru-RU"/>
        </w:rPr>
        <w:t>учета, расположенных в точках учета на межгосударственных линиях электропередачи между этими электроэнергетическими системами;</w:t>
      </w:r>
    </w:p>
    <w:p w14:paraId="137CE7CF"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порядок расчета фактических почасовых значений </w:t>
      </w:r>
      <w:proofErr w:type="spellStart"/>
      <w:r w:rsidRPr="005D204C">
        <w:rPr>
          <w:rFonts w:ascii="Times New Roman" w:eastAsia="Times New Roman" w:hAnsi="Times New Roman" w:cs="Times New Roman"/>
          <w:color w:val="000000"/>
          <w:sz w:val="30"/>
          <w:szCs w:val="30"/>
          <w:lang w:eastAsia="ru-RU"/>
        </w:rPr>
        <w:t>перетоков</w:t>
      </w:r>
      <w:proofErr w:type="spellEnd"/>
      <w:r w:rsidRPr="005D204C">
        <w:rPr>
          <w:rFonts w:ascii="Times New Roman" w:eastAsia="Times New Roman" w:hAnsi="Times New Roman" w:cs="Times New Roman"/>
          <w:color w:val="000000"/>
          <w:sz w:val="30"/>
          <w:szCs w:val="30"/>
          <w:lang w:eastAsia="ru-RU"/>
        </w:rPr>
        <w:t xml:space="preserve"> электрической энергии, перемещенной по межгосударственным линиям электропередачи, на основании показаний приборов коммерческого учета, расположенных в указанных точках учета;</w:t>
      </w:r>
    </w:p>
    <w:p w14:paraId="39D5B85B"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порядок определения сальдо </w:t>
      </w:r>
      <w:proofErr w:type="spellStart"/>
      <w:r w:rsidRPr="005D204C">
        <w:rPr>
          <w:rFonts w:ascii="Times New Roman" w:eastAsia="Times New Roman" w:hAnsi="Times New Roman" w:cs="Times New Roman"/>
          <w:color w:val="000000"/>
          <w:sz w:val="30"/>
          <w:szCs w:val="30"/>
          <w:lang w:eastAsia="ru-RU"/>
        </w:rPr>
        <w:t>перетоков</w:t>
      </w:r>
      <w:proofErr w:type="spellEnd"/>
      <w:r w:rsidRPr="005D204C">
        <w:rPr>
          <w:rFonts w:ascii="Times New Roman" w:eastAsia="Times New Roman" w:hAnsi="Times New Roman" w:cs="Times New Roman"/>
          <w:color w:val="000000"/>
          <w:sz w:val="30"/>
          <w:szCs w:val="30"/>
          <w:lang w:eastAsia="ru-RU"/>
        </w:rPr>
        <w:t xml:space="preserve"> электрической энергии по каждому межгосударственному сечению на основании данных об объемах электрической энергии, перемещенной по входящим в данное межгосуда</w:t>
      </w:r>
      <w:r w:rsidR="00934324" w:rsidRPr="005D204C">
        <w:rPr>
          <w:rFonts w:ascii="Times New Roman" w:eastAsia="Times New Roman" w:hAnsi="Times New Roman" w:cs="Times New Roman"/>
          <w:color w:val="000000"/>
          <w:sz w:val="30"/>
          <w:szCs w:val="30"/>
          <w:lang w:eastAsia="ru-RU"/>
        </w:rPr>
        <w:t>р</w:t>
      </w:r>
      <w:r w:rsidRPr="005D204C">
        <w:rPr>
          <w:rFonts w:ascii="Times New Roman" w:eastAsia="Times New Roman" w:hAnsi="Times New Roman" w:cs="Times New Roman"/>
          <w:color w:val="000000"/>
          <w:sz w:val="30"/>
          <w:szCs w:val="30"/>
          <w:lang w:eastAsia="ru-RU"/>
        </w:rPr>
        <w:t>ственное сечение межгосударственным линиям электропередачи.</w:t>
      </w:r>
    </w:p>
    <w:p w14:paraId="570E51D3"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hAnsi="Times New Roman"/>
          <w:color w:val="000000"/>
          <w:sz w:val="30"/>
          <w:szCs w:val="30"/>
        </w:rPr>
        <w:t xml:space="preserve">В отношении межгосударственных линий электропередачи, входящих в «тупиковые схемы», определение почасовых значений </w:t>
      </w:r>
      <w:proofErr w:type="spellStart"/>
      <w:r w:rsidRPr="005D204C">
        <w:rPr>
          <w:rFonts w:ascii="Times New Roman" w:hAnsi="Times New Roman"/>
          <w:color w:val="000000"/>
          <w:sz w:val="30"/>
          <w:szCs w:val="30"/>
        </w:rPr>
        <w:t>перетоков</w:t>
      </w:r>
      <w:proofErr w:type="spellEnd"/>
      <w:r w:rsidRPr="005D204C">
        <w:rPr>
          <w:rFonts w:ascii="Times New Roman" w:hAnsi="Times New Roman"/>
          <w:color w:val="000000"/>
          <w:sz w:val="30"/>
          <w:szCs w:val="30"/>
        </w:rPr>
        <w:t xml:space="preserve"> электрической энергии не является обязательным.</w:t>
      </w:r>
    </w:p>
    <w:p w14:paraId="5B65F287" w14:textId="7E4B2A9A" w:rsidR="001C7BA3" w:rsidRPr="00CD739E" w:rsidRDefault="00442CBA">
      <w:pPr>
        <w:spacing w:after="0" w:line="360" w:lineRule="auto"/>
        <w:ind w:firstLine="709"/>
        <w:jc w:val="both"/>
        <w:rPr>
          <w:rFonts w:ascii="Times New Roman" w:hAnsi="Times New Roman"/>
          <w:i/>
          <w:color w:val="000000" w:themeColor="text1"/>
          <w:sz w:val="30"/>
          <w:szCs w:val="30"/>
        </w:rPr>
      </w:pPr>
      <w:r w:rsidRPr="005D204C">
        <w:rPr>
          <w:rFonts w:ascii="Times New Roman" w:eastAsia="Times New Roman" w:hAnsi="Times New Roman" w:cs="Times New Roman"/>
          <w:color w:val="000000" w:themeColor="text1"/>
          <w:sz w:val="30"/>
          <w:szCs w:val="30"/>
          <w:lang w:eastAsia="ru-RU"/>
        </w:rPr>
        <w:t xml:space="preserve">Состав информации и формат обмена показаниями приборов коммерческого учета, а также определенными на их основании фактическими почасовыми значениями </w:t>
      </w:r>
      <w:proofErr w:type="spellStart"/>
      <w:r w:rsidRPr="005D204C">
        <w:rPr>
          <w:rFonts w:ascii="Times New Roman" w:eastAsia="Times New Roman" w:hAnsi="Times New Roman" w:cs="Times New Roman"/>
          <w:color w:val="000000" w:themeColor="text1"/>
          <w:sz w:val="30"/>
          <w:szCs w:val="30"/>
          <w:lang w:eastAsia="ru-RU"/>
        </w:rPr>
        <w:t>перетоков</w:t>
      </w:r>
      <w:proofErr w:type="spellEnd"/>
      <w:r w:rsidR="00CD739E">
        <w:rPr>
          <w:rFonts w:ascii="Times New Roman" w:eastAsia="Times New Roman" w:hAnsi="Times New Roman" w:cs="Times New Roman"/>
          <w:color w:val="000000" w:themeColor="text1"/>
          <w:sz w:val="30"/>
          <w:szCs w:val="30"/>
          <w:lang w:eastAsia="ru-RU"/>
        </w:rPr>
        <w:t xml:space="preserve"> электрической энергии</w:t>
      </w:r>
      <w:r w:rsidRPr="005D204C">
        <w:rPr>
          <w:rFonts w:ascii="Times New Roman" w:eastAsia="Times New Roman" w:hAnsi="Times New Roman" w:cs="Times New Roman"/>
          <w:color w:val="000000" w:themeColor="text1"/>
          <w:sz w:val="30"/>
          <w:szCs w:val="30"/>
          <w:lang w:eastAsia="ru-RU"/>
        </w:rPr>
        <w:t xml:space="preserve"> определяются в соответствии с </w:t>
      </w:r>
      <w:r w:rsidR="00CD739E">
        <w:rPr>
          <w:rFonts w:ascii="Times New Roman" w:eastAsia="Times New Roman" w:hAnsi="Times New Roman" w:cs="Times New Roman"/>
          <w:color w:val="000000" w:themeColor="text1"/>
          <w:sz w:val="30"/>
          <w:szCs w:val="30"/>
          <w:lang w:eastAsia="ru-RU"/>
        </w:rPr>
        <w:t>п</w:t>
      </w:r>
      <w:r w:rsidRPr="005D204C">
        <w:rPr>
          <w:rFonts w:ascii="Times New Roman" w:eastAsia="Times New Roman" w:hAnsi="Times New Roman" w:cs="Times New Roman"/>
          <w:color w:val="000000" w:themeColor="text1"/>
          <w:sz w:val="30"/>
          <w:szCs w:val="30"/>
          <w:lang w:eastAsia="ru-RU"/>
        </w:rPr>
        <w:t xml:space="preserve">равилами информационного обмена и </w:t>
      </w:r>
      <w:r w:rsidR="00CD739E">
        <w:rPr>
          <w:rFonts w:ascii="Times New Roman" w:eastAsia="Times New Roman" w:hAnsi="Times New Roman" w:cs="Times New Roman"/>
          <w:color w:val="000000" w:themeColor="text1"/>
          <w:sz w:val="30"/>
          <w:szCs w:val="30"/>
          <w:lang w:eastAsia="ru-RU"/>
        </w:rPr>
        <w:t>с</w:t>
      </w:r>
      <w:r w:rsidRPr="005D204C">
        <w:rPr>
          <w:rFonts w:ascii="Times New Roman" w:eastAsia="Times New Roman" w:hAnsi="Times New Roman" w:cs="Times New Roman"/>
          <w:color w:val="000000" w:themeColor="text1"/>
          <w:sz w:val="30"/>
          <w:szCs w:val="30"/>
          <w:lang w:eastAsia="ru-RU"/>
        </w:rPr>
        <w:t xml:space="preserve">оглашениями об организации учета </w:t>
      </w:r>
      <w:proofErr w:type="spellStart"/>
      <w:r w:rsidRPr="005D204C">
        <w:rPr>
          <w:rFonts w:ascii="Times New Roman" w:eastAsia="Times New Roman" w:hAnsi="Times New Roman" w:cs="Times New Roman"/>
          <w:color w:val="000000" w:themeColor="text1"/>
          <w:sz w:val="30"/>
          <w:szCs w:val="30"/>
          <w:lang w:eastAsia="ru-RU"/>
        </w:rPr>
        <w:t>перетоков</w:t>
      </w:r>
      <w:proofErr w:type="spellEnd"/>
      <w:r w:rsidRPr="005D204C">
        <w:rPr>
          <w:rFonts w:ascii="Times New Roman" w:eastAsia="Times New Roman" w:hAnsi="Times New Roman" w:cs="Times New Roman"/>
          <w:color w:val="000000" w:themeColor="text1"/>
          <w:sz w:val="30"/>
          <w:szCs w:val="30"/>
          <w:lang w:eastAsia="ru-RU"/>
        </w:rPr>
        <w:t xml:space="preserve"> электр</w:t>
      </w:r>
      <w:r w:rsidR="00CD739E">
        <w:rPr>
          <w:rFonts w:ascii="Times New Roman" w:eastAsia="Times New Roman" w:hAnsi="Times New Roman" w:cs="Times New Roman"/>
          <w:color w:val="000000" w:themeColor="text1"/>
          <w:sz w:val="30"/>
          <w:szCs w:val="30"/>
          <w:lang w:eastAsia="ru-RU"/>
        </w:rPr>
        <w:t xml:space="preserve">ической </w:t>
      </w:r>
      <w:r w:rsidRPr="005D204C">
        <w:rPr>
          <w:rFonts w:ascii="Times New Roman" w:eastAsia="Times New Roman" w:hAnsi="Times New Roman" w:cs="Times New Roman"/>
          <w:color w:val="000000" w:themeColor="text1"/>
          <w:sz w:val="30"/>
          <w:szCs w:val="30"/>
          <w:lang w:eastAsia="ru-RU"/>
        </w:rPr>
        <w:t xml:space="preserve">энергии. </w:t>
      </w:r>
    </w:p>
    <w:p w14:paraId="71160DF1" w14:textId="160BFE98"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w:t>
      </w:r>
      <w:r w:rsidR="00D562FF" w:rsidRPr="005D204C">
        <w:rPr>
          <w:rFonts w:ascii="Times New Roman" w:eastAsia="Times New Roman" w:hAnsi="Times New Roman" w:cs="Times New Roman"/>
          <w:color w:val="000000"/>
          <w:sz w:val="30"/>
          <w:szCs w:val="30"/>
          <w:lang w:eastAsia="ru-RU"/>
        </w:rPr>
        <w:t>4</w:t>
      </w:r>
      <w:r w:rsidRPr="005D204C">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При определении сроков совершения действий, предусмотренных настоящими Правилами, договором о присоединении и </w:t>
      </w:r>
      <w:r w:rsidR="005C74BC" w:rsidRPr="005D204C">
        <w:rPr>
          <w:rFonts w:ascii="Times New Roman" w:eastAsia="Times New Roman" w:hAnsi="Times New Roman" w:cs="Times New Roman"/>
          <w:color w:val="000000"/>
          <w:sz w:val="30"/>
          <w:szCs w:val="30"/>
          <w:lang w:eastAsia="ru-RU"/>
        </w:rPr>
        <w:t>документами</w:t>
      </w:r>
      <w:r w:rsidR="00C052B9" w:rsidRPr="005D204C">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операторов централизованной торговли, при проведении торговых сессий применяется московское время.</w:t>
      </w:r>
    </w:p>
    <w:p w14:paraId="684F6837" w14:textId="65C12DB9" w:rsidR="00610CC4" w:rsidRPr="005D204C" w:rsidRDefault="00610CC4">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15.</w:t>
      </w:r>
      <w:r w:rsidR="00547253">
        <w:rPr>
          <w:rFonts w:ascii="Times New Roman" w:eastAsia="Times New Roman" w:hAnsi="Times New Roman" w:cs="Times New Roman"/>
          <w:color w:val="000000"/>
          <w:sz w:val="30"/>
          <w:szCs w:val="30"/>
          <w:lang w:val="en-US" w:eastAsia="ru-RU"/>
        </w:rPr>
        <w:t> </w:t>
      </w:r>
      <w:r w:rsidR="00C8107C" w:rsidRPr="005D204C">
        <w:rPr>
          <w:rFonts w:ascii="Times New Roman" w:eastAsia="Times New Roman" w:hAnsi="Times New Roman" w:cs="Times New Roman"/>
          <w:color w:val="000000"/>
          <w:sz w:val="30"/>
          <w:szCs w:val="30"/>
          <w:lang w:eastAsia="ru-RU"/>
        </w:rPr>
        <w:t>Для целей</w:t>
      </w:r>
      <w:r w:rsidRPr="005D204C">
        <w:rPr>
          <w:rFonts w:ascii="Times New Roman" w:eastAsia="Times New Roman" w:hAnsi="Times New Roman" w:cs="Times New Roman"/>
          <w:color w:val="000000"/>
          <w:sz w:val="30"/>
          <w:szCs w:val="30"/>
          <w:lang w:eastAsia="ru-RU"/>
        </w:rPr>
        <w:t xml:space="preserve"> </w:t>
      </w:r>
      <w:r w:rsidR="00D562FF" w:rsidRPr="005D204C">
        <w:rPr>
          <w:rFonts w:ascii="Times New Roman" w:eastAsia="Times New Roman" w:hAnsi="Times New Roman" w:cs="Times New Roman"/>
          <w:color w:val="000000"/>
          <w:sz w:val="30"/>
          <w:szCs w:val="30"/>
          <w:lang w:eastAsia="ru-RU"/>
        </w:rPr>
        <w:t>настоящих</w:t>
      </w:r>
      <w:r w:rsidR="00C8107C" w:rsidRPr="005D204C">
        <w:rPr>
          <w:rFonts w:ascii="Times New Roman" w:eastAsia="Times New Roman" w:hAnsi="Times New Roman" w:cs="Times New Roman"/>
          <w:color w:val="000000"/>
          <w:sz w:val="30"/>
          <w:szCs w:val="30"/>
          <w:lang w:eastAsia="ru-RU"/>
        </w:rPr>
        <w:t xml:space="preserve"> Правил</w:t>
      </w:r>
      <w:r w:rsidR="00D562FF" w:rsidRPr="005D204C">
        <w:rPr>
          <w:rFonts w:ascii="Times New Roman" w:eastAsia="Times New Roman" w:hAnsi="Times New Roman" w:cs="Times New Roman"/>
          <w:color w:val="000000"/>
          <w:sz w:val="30"/>
          <w:szCs w:val="30"/>
          <w:lang w:eastAsia="ru-RU"/>
        </w:rPr>
        <w:t xml:space="preserve"> р</w:t>
      </w:r>
      <w:r w:rsidRPr="005D204C">
        <w:rPr>
          <w:rFonts w:ascii="Times New Roman" w:eastAsia="Times New Roman" w:hAnsi="Times New Roman" w:cs="Times New Roman"/>
          <w:color w:val="000000"/>
          <w:sz w:val="30"/>
          <w:szCs w:val="30"/>
          <w:lang w:eastAsia="ru-RU"/>
        </w:rPr>
        <w:t>асчетный период устанавливается равным календарному месяцу по среднеевропейскому времени (UTC+1).</w:t>
      </w:r>
      <w:r w:rsidR="00B9346A" w:rsidRPr="005D204C">
        <w:rPr>
          <w:rFonts w:ascii="Times New Roman" w:eastAsia="Times New Roman" w:hAnsi="Times New Roman" w:cs="Times New Roman"/>
          <w:color w:val="000000"/>
          <w:sz w:val="30"/>
          <w:szCs w:val="30"/>
          <w:lang w:eastAsia="ru-RU"/>
        </w:rPr>
        <w:t xml:space="preserve"> </w:t>
      </w:r>
    </w:p>
    <w:p w14:paraId="03D57E90" w14:textId="77777777" w:rsidR="00554075" w:rsidRPr="00B9346A" w:rsidRDefault="00554075">
      <w:pPr>
        <w:spacing w:after="0" w:line="360" w:lineRule="auto"/>
        <w:ind w:firstLine="709"/>
        <w:jc w:val="both"/>
        <w:rPr>
          <w:rFonts w:ascii="Times New Roman" w:eastAsia="Times New Roman" w:hAnsi="Times New Roman" w:cs="Times New Roman"/>
          <w:color w:val="000000"/>
          <w:sz w:val="28"/>
          <w:szCs w:val="28"/>
          <w:lang w:eastAsia="ru-RU"/>
        </w:rPr>
      </w:pPr>
    </w:p>
    <w:p w14:paraId="7DEF9EB6" w14:textId="77777777" w:rsidR="001C7BA3" w:rsidRPr="005D204C" w:rsidRDefault="00442CBA" w:rsidP="006C2968">
      <w:pPr>
        <w:spacing w:after="0" w:line="240" w:lineRule="auto"/>
        <w:ind w:firstLine="709"/>
        <w:jc w:val="center"/>
        <w:rPr>
          <w:rFonts w:ascii="Times New Roman" w:eastAsia="Times New Roman" w:hAnsi="Times New Roman" w:cs="Times New Roman"/>
          <w:bCs/>
          <w:color w:val="000000"/>
          <w:sz w:val="30"/>
          <w:szCs w:val="30"/>
          <w:lang w:eastAsia="ru-RU"/>
        </w:rPr>
      </w:pPr>
      <w:r w:rsidRPr="005D204C">
        <w:rPr>
          <w:rFonts w:ascii="Times New Roman" w:eastAsia="Times New Roman" w:hAnsi="Times New Roman" w:cs="Times New Roman"/>
          <w:bCs/>
          <w:color w:val="000000"/>
          <w:sz w:val="30"/>
          <w:szCs w:val="30"/>
          <w:lang w:eastAsia="ru-RU"/>
        </w:rPr>
        <w:t>II. Порядок и процедуры доступа участников общего электроэнергетического рынка Союза к осуществлению взаимной торговли электрической энергией и основания для прекращения доступа</w:t>
      </w:r>
    </w:p>
    <w:p w14:paraId="6CA8B622" w14:textId="77777777" w:rsidR="001C7BA3" w:rsidRDefault="001C7BA3">
      <w:pPr>
        <w:spacing w:after="0" w:line="360" w:lineRule="auto"/>
        <w:ind w:firstLine="709"/>
        <w:jc w:val="both"/>
        <w:rPr>
          <w:rFonts w:ascii="Times New Roman" w:eastAsia="Times New Roman" w:hAnsi="Times New Roman" w:cs="Times New Roman"/>
          <w:bCs/>
          <w:color w:val="7030A0"/>
          <w:sz w:val="28"/>
          <w:szCs w:val="28"/>
          <w:lang w:eastAsia="ru-RU"/>
        </w:rPr>
      </w:pPr>
    </w:p>
    <w:p w14:paraId="1F6026AC" w14:textId="37311152"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16.</w:t>
      </w:r>
      <w:r w:rsidR="00547253">
        <w:rPr>
          <w:rFonts w:ascii="Times New Roman" w:eastAsia="Times New Roman" w:hAnsi="Times New Roman" w:cs="Times New Roman"/>
          <w:color w:val="000000"/>
          <w:sz w:val="30"/>
          <w:szCs w:val="30"/>
          <w:lang w:val="en-US" w:eastAsia="ru-RU"/>
        </w:rPr>
        <w:t> </w:t>
      </w:r>
      <w:r w:rsidR="00C51928" w:rsidRPr="005D204C">
        <w:rPr>
          <w:rFonts w:ascii="Times New Roman" w:eastAsia="Times New Roman" w:hAnsi="Times New Roman" w:cs="Times New Roman"/>
          <w:color w:val="000000" w:themeColor="text1"/>
          <w:sz w:val="30"/>
          <w:szCs w:val="30"/>
          <w:lang w:eastAsia="ru-RU"/>
        </w:rPr>
        <w:t>Для</w:t>
      </w:r>
      <w:r w:rsidR="00C51928" w:rsidRPr="005D204C">
        <w:rPr>
          <w:rFonts w:ascii="Times New Roman" w:eastAsia="Times New Roman" w:hAnsi="Times New Roman" w:cs="Times New Roman"/>
          <w:color w:val="0070C0"/>
          <w:sz w:val="30"/>
          <w:szCs w:val="30"/>
          <w:lang w:eastAsia="ru-RU"/>
        </w:rPr>
        <w:t xml:space="preserve"> </w:t>
      </w:r>
      <w:r w:rsidR="00C51928" w:rsidRPr="005D204C">
        <w:rPr>
          <w:rFonts w:ascii="Times New Roman" w:eastAsia="Times New Roman" w:hAnsi="Times New Roman" w:cs="Times New Roman"/>
          <w:color w:val="000000" w:themeColor="text1"/>
          <w:sz w:val="30"/>
          <w:szCs w:val="30"/>
          <w:lang w:eastAsia="ru-RU"/>
        </w:rPr>
        <w:t>д</w:t>
      </w:r>
      <w:r w:rsidRPr="005D204C">
        <w:rPr>
          <w:rFonts w:ascii="Times New Roman" w:eastAsia="Times New Roman" w:hAnsi="Times New Roman" w:cs="Times New Roman"/>
          <w:color w:val="000000" w:themeColor="text1"/>
          <w:sz w:val="30"/>
          <w:szCs w:val="30"/>
          <w:lang w:eastAsia="ru-RU"/>
        </w:rPr>
        <w:t>оступ</w:t>
      </w:r>
      <w:r w:rsidR="00C51928" w:rsidRPr="005D204C">
        <w:rPr>
          <w:rFonts w:ascii="Times New Roman" w:eastAsia="Times New Roman" w:hAnsi="Times New Roman" w:cs="Times New Roman"/>
          <w:color w:val="000000" w:themeColor="text1"/>
          <w:sz w:val="30"/>
          <w:szCs w:val="30"/>
          <w:lang w:eastAsia="ru-RU"/>
        </w:rPr>
        <w:t>а</w:t>
      </w:r>
      <w:r w:rsidRPr="005D204C">
        <w:rPr>
          <w:rFonts w:ascii="Times New Roman" w:eastAsia="Times New Roman" w:hAnsi="Times New Roman" w:cs="Times New Roman"/>
          <w:color w:val="000000"/>
          <w:sz w:val="30"/>
          <w:szCs w:val="30"/>
          <w:lang w:eastAsia="ru-RU"/>
        </w:rPr>
        <w:t xml:space="preserve"> к взаимной торговле электрической энергией </w:t>
      </w:r>
      <w:r w:rsidR="00C51928" w:rsidRPr="005D204C">
        <w:rPr>
          <w:rFonts w:ascii="Times New Roman" w:eastAsia="Times New Roman" w:hAnsi="Times New Roman" w:cs="Times New Roman"/>
          <w:color w:val="000000" w:themeColor="text1"/>
          <w:sz w:val="30"/>
          <w:szCs w:val="30"/>
          <w:lang w:eastAsia="ru-RU"/>
        </w:rPr>
        <w:t>информация о</w:t>
      </w:r>
      <w:r w:rsidRPr="005D204C">
        <w:rPr>
          <w:rFonts w:ascii="Times New Roman" w:eastAsia="Times New Roman" w:hAnsi="Times New Roman" w:cs="Times New Roman"/>
          <w:color w:val="000000"/>
          <w:sz w:val="30"/>
          <w:szCs w:val="30"/>
          <w:lang w:eastAsia="ru-RU"/>
        </w:rPr>
        <w:t xml:space="preserve"> субъект</w:t>
      </w:r>
      <w:r w:rsidR="00C51928" w:rsidRPr="005D204C">
        <w:rPr>
          <w:rFonts w:ascii="Times New Roman" w:eastAsia="Times New Roman" w:hAnsi="Times New Roman" w:cs="Times New Roman"/>
          <w:color w:val="000000" w:themeColor="text1"/>
          <w:sz w:val="30"/>
          <w:szCs w:val="30"/>
          <w:lang w:eastAsia="ru-RU"/>
        </w:rPr>
        <w:t>е</w:t>
      </w:r>
      <w:r w:rsidRPr="005D204C">
        <w:rPr>
          <w:rFonts w:ascii="Times New Roman" w:eastAsia="Times New Roman" w:hAnsi="Times New Roman" w:cs="Times New Roman"/>
          <w:color w:val="000000"/>
          <w:sz w:val="30"/>
          <w:szCs w:val="30"/>
          <w:lang w:eastAsia="ru-RU"/>
        </w:rPr>
        <w:t xml:space="preserve"> внутреннего оптового электроэнергетического рынка государства-</w:t>
      </w:r>
      <w:r w:rsidRPr="005D204C">
        <w:rPr>
          <w:rFonts w:ascii="Times New Roman" w:eastAsia="Times New Roman" w:hAnsi="Times New Roman" w:cs="Times New Roman"/>
          <w:color w:val="000000" w:themeColor="text1"/>
          <w:sz w:val="30"/>
          <w:szCs w:val="30"/>
          <w:lang w:eastAsia="ru-RU"/>
        </w:rPr>
        <w:t>члена</w:t>
      </w:r>
      <w:r w:rsidR="00C51928" w:rsidRPr="005D204C">
        <w:rPr>
          <w:rFonts w:ascii="Times New Roman" w:eastAsia="Times New Roman" w:hAnsi="Times New Roman" w:cs="Times New Roman"/>
          <w:color w:val="000000" w:themeColor="text1"/>
          <w:sz w:val="30"/>
          <w:szCs w:val="30"/>
          <w:lang w:eastAsia="ru-RU"/>
        </w:rPr>
        <w:t xml:space="preserve"> должна быть внесена уполномоченным в соответствии с законодательством государства-члена органом (организацией)</w:t>
      </w:r>
      <w:r w:rsidRPr="005D204C">
        <w:rPr>
          <w:rFonts w:ascii="Times New Roman" w:eastAsia="Times New Roman" w:hAnsi="Times New Roman" w:cs="Times New Roman"/>
          <w:color w:val="000000"/>
          <w:sz w:val="30"/>
          <w:szCs w:val="30"/>
          <w:lang w:eastAsia="ru-RU"/>
        </w:rPr>
        <w:t xml:space="preserve"> в реестр субъектов общего электроэнергетического рынка Союза в соответствии с </w:t>
      </w:r>
      <w:r w:rsidR="00CD739E">
        <w:rPr>
          <w:rFonts w:ascii="Times New Roman" w:eastAsia="Times New Roman" w:hAnsi="Times New Roman" w:cs="Times New Roman"/>
          <w:color w:val="000000"/>
          <w:sz w:val="30"/>
          <w:szCs w:val="30"/>
          <w:lang w:eastAsia="ru-RU"/>
        </w:rPr>
        <w:t>п</w:t>
      </w:r>
      <w:r w:rsidRPr="005D204C">
        <w:rPr>
          <w:rFonts w:ascii="Times New Roman" w:eastAsia="Times New Roman" w:hAnsi="Times New Roman" w:cs="Times New Roman"/>
          <w:color w:val="000000"/>
          <w:sz w:val="30"/>
          <w:szCs w:val="30"/>
          <w:lang w:eastAsia="ru-RU"/>
        </w:rPr>
        <w:t>равилами информационного обмена.</w:t>
      </w:r>
      <w:r w:rsidR="00DA76ED" w:rsidRPr="005D204C">
        <w:rPr>
          <w:rFonts w:ascii="Times New Roman" w:eastAsia="Times New Roman" w:hAnsi="Times New Roman" w:cs="Times New Roman"/>
          <w:color w:val="000000"/>
          <w:sz w:val="30"/>
          <w:szCs w:val="30"/>
          <w:lang w:eastAsia="ru-RU"/>
        </w:rPr>
        <w:t xml:space="preserve"> </w:t>
      </w:r>
    </w:p>
    <w:p w14:paraId="46B852C0"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Внесение информации о субъекте внутреннего оптового электроэнергетического рынка государства-члена в реестр субъектов общего электроэнергетического рынка Союза осуществляется при условии урегулирования таким субъектом в порядке, предусмотренном законодательством государства-члена, отношений на внутреннем оптовом электроэнергетическом рынке</w:t>
      </w:r>
      <w:r w:rsidR="006842A9" w:rsidRPr="005D204C">
        <w:rPr>
          <w:rFonts w:ascii="Times New Roman" w:eastAsia="Times New Roman" w:hAnsi="Times New Roman" w:cs="Times New Roman"/>
          <w:color w:val="000000"/>
          <w:sz w:val="30"/>
          <w:szCs w:val="30"/>
          <w:lang w:eastAsia="ru-RU"/>
        </w:rPr>
        <w:t xml:space="preserve"> государства-члена</w:t>
      </w:r>
      <w:r w:rsidRPr="005D204C">
        <w:rPr>
          <w:rFonts w:ascii="Times New Roman" w:eastAsia="Times New Roman" w:hAnsi="Times New Roman" w:cs="Times New Roman"/>
          <w:color w:val="000000"/>
          <w:sz w:val="30"/>
          <w:szCs w:val="30"/>
          <w:lang w:eastAsia="ru-RU"/>
        </w:rPr>
        <w:t xml:space="preserve"> в целях осуществления торговли электрической энергией на </w:t>
      </w:r>
      <w:r w:rsidR="006842A9" w:rsidRPr="005D204C">
        <w:rPr>
          <w:rFonts w:ascii="Times New Roman" w:eastAsia="Times New Roman" w:hAnsi="Times New Roman" w:cs="Times New Roman"/>
          <w:color w:val="000000"/>
          <w:sz w:val="30"/>
          <w:szCs w:val="30"/>
          <w:lang w:eastAsia="ru-RU"/>
        </w:rPr>
        <w:t>общем электроэнергетическом рынке</w:t>
      </w:r>
      <w:r w:rsidR="00660E99" w:rsidRPr="005D204C">
        <w:rPr>
          <w:rFonts w:ascii="Times New Roman" w:eastAsia="Times New Roman" w:hAnsi="Times New Roman" w:cs="Times New Roman"/>
          <w:color w:val="000000"/>
          <w:sz w:val="30"/>
          <w:szCs w:val="30"/>
          <w:lang w:eastAsia="ru-RU"/>
        </w:rPr>
        <w:t xml:space="preserve"> Союза</w:t>
      </w:r>
      <w:r w:rsidR="00660E99" w:rsidRPr="005D204C">
        <w:rPr>
          <w:rFonts w:ascii="Times New Roman" w:hAnsi="Times New Roman"/>
          <w:color w:val="0070C0"/>
          <w:sz w:val="30"/>
          <w:szCs w:val="30"/>
        </w:rPr>
        <w:t>.</w:t>
      </w:r>
    </w:p>
    <w:p w14:paraId="284B676B" w14:textId="77777777" w:rsidR="001C7BA3" w:rsidRPr="005D204C" w:rsidRDefault="00442CBA">
      <w:pPr>
        <w:spacing w:after="0" w:line="360" w:lineRule="auto"/>
        <w:ind w:firstLine="709"/>
        <w:jc w:val="both"/>
        <w:rPr>
          <w:rFonts w:ascii="Times New Roman" w:eastAsia="Times New Roman" w:hAnsi="Times New Roman" w:cs="Times New Roman"/>
          <w:b/>
          <w:iCs/>
          <w:color w:val="0070C0"/>
          <w:sz w:val="30"/>
          <w:szCs w:val="30"/>
          <w:lang w:eastAsia="ru-RU"/>
        </w:rPr>
      </w:pPr>
      <w:r w:rsidRPr="005D204C">
        <w:rPr>
          <w:rFonts w:ascii="Times New Roman" w:eastAsia="Times New Roman" w:hAnsi="Times New Roman" w:cs="Times New Roman"/>
          <w:color w:val="000000"/>
          <w:sz w:val="30"/>
          <w:szCs w:val="30"/>
          <w:lang w:eastAsia="ru-RU"/>
        </w:rPr>
        <w:t xml:space="preserve">В реестре субъектов общего электроэнергетического рынка Союза выделяется отдельный раздел, в котором указываются юридические лица, осуществляющие покупку электрической энергии из сопредельного государства-члена по межгосударственным линиям электропередачи по «тупиковой схеме» с указанием наименования соответствующего межгосударственного сечения. </w:t>
      </w:r>
    </w:p>
    <w:p w14:paraId="6FCB3B46" w14:textId="523BB849" w:rsidR="001C7BA3" w:rsidRPr="005D204C" w:rsidRDefault="00442CBA" w:rsidP="00BC7D91">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17.</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В реестре субъектов общего электроэнергетического рынка Союза </w:t>
      </w:r>
      <w:r w:rsidRPr="005D204C">
        <w:rPr>
          <w:rFonts w:ascii="Times New Roman" w:eastAsia="Times New Roman" w:hAnsi="Times New Roman" w:cs="Times New Roman"/>
          <w:color w:val="000000" w:themeColor="text1"/>
          <w:sz w:val="30"/>
          <w:szCs w:val="30"/>
          <w:lang w:eastAsia="ru-RU"/>
        </w:rPr>
        <w:t xml:space="preserve">в порядке, предусмотренном </w:t>
      </w:r>
      <w:r w:rsidR="00CD739E">
        <w:rPr>
          <w:rFonts w:ascii="Times New Roman" w:eastAsia="Times New Roman" w:hAnsi="Times New Roman" w:cs="Times New Roman"/>
          <w:color w:val="000000" w:themeColor="text1"/>
          <w:sz w:val="30"/>
          <w:szCs w:val="30"/>
          <w:lang w:eastAsia="ru-RU"/>
        </w:rPr>
        <w:t>п</w:t>
      </w:r>
      <w:r w:rsidRPr="005D204C">
        <w:rPr>
          <w:rFonts w:ascii="Times New Roman" w:eastAsia="Times New Roman" w:hAnsi="Times New Roman" w:cs="Times New Roman"/>
          <w:color w:val="000000" w:themeColor="text1"/>
          <w:sz w:val="30"/>
          <w:szCs w:val="30"/>
          <w:lang w:eastAsia="ru-RU"/>
        </w:rPr>
        <w:t>равилами информационного обмена,</w:t>
      </w:r>
      <w:r w:rsidRPr="005D204C">
        <w:rPr>
          <w:rFonts w:ascii="Times New Roman" w:eastAsia="Times New Roman" w:hAnsi="Times New Roman" w:cs="Times New Roman"/>
          <w:color w:val="000000"/>
          <w:sz w:val="30"/>
          <w:szCs w:val="30"/>
          <w:lang w:eastAsia="ru-RU"/>
        </w:rPr>
        <w:t xml:space="preserve"> в отношении каждого участника общего электроэнергетического рынка Союза соответствующего государства-члена </w:t>
      </w:r>
      <w:proofErr w:type="gramStart"/>
      <w:r w:rsidRPr="005D204C">
        <w:rPr>
          <w:rFonts w:ascii="Times New Roman" w:eastAsia="Times New Roman" w:hAnsi="Times New Roman" w:cs="Times New Roman"/>
          <w:color w:val="000000"/>
          <w:sz w:val="30"/>
          <w:szCs w:val="30"/>
          <w:lang w:eastAsia="ru-RU"/>
        </w:rPr>
        <w:t>указывается</w:t>
      </w:r>
      <w:proofErr w:type="gramEnd"/>
      <w:r w:rsidR="00273D38" w:rsidRPr="005D204C">
        <w:rPr>
          <w:rFonts w:ascii="Times New Roman" w:eastAsia="Times New Roman" w:hAnsi="Times New Roman" w:cs="Times New Roman"/>
          <w:color w:val="000000"/>
          <w:sz w:val="30"/>
          <w:szCs w:val="30"/>
          <w:lang w:eastAsia="ru-RU"/>
        </w:rPr>
        <w:t xml:space="preserve"> </w:t>
      </w:r>
      <w:r w:rsidR="00273D38" w:rsidRPr="005D204C">
        <w:rPr>
          <w:rFonts w:ascii="Times New Roman" w:eastAsia="Times New Roman" w:hAnsi="Times New Roman" w:cs="Times New Roman"/>
          <w:color w:val="000000" w:themeColor="text1"/>
          <w:sz w:val="30"/>
          <w:szCs w:val="30"/>
          <w:lang w:eastAsia="ru-RU"/>
        </w:rPr>
        <w:t>в том числе</w:t>
      </w:r>
      <w:r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информация о </w:t>
      </w:r>
      <w:r w:rsidR="00BD307F" w:rsidRPr="005D204C">
        <w:rPr>
          <w:rFonts w:ascii="Times New Roman" w:eastAsia="Times New Roman" w:hAnsi="Times New Roman" w:cs="Times New Roman"/>
          <w:color w:val="000000"/>
          <w:sz w:val="30"/>
          <w:szCs w:val="30"/>
          <w:lang w:eastAsia="ru-RU"/>
        </w:rPr>
        <w:t xml:space="preserve">возможных </w:t>
      </w:r>
      <w:r w:rsidRPr="005D204C">
        <w:rPr>
          <w:rFonts w:ascii="Times New Roman" w:eastAsia="Times New Roman" w:hAnsi="Times New Roman" w:cs="Times New Roman"/>
          <w:color w:val="000000"/>
          <w:sz w:val="30"/>
          <w:szCs w:val="30"/>
          <w:lang w:eastAsia="ru-RU"/>
        </w:rPr>
        <w:t>направлениях торговли и соответствующих этим направлениям межгосударственных сечениях на гра</w:t>
      </w:r>
      <w:r w:rsidR="007D0B4D" w:rsidRPr="005D204C">
        <w:rPr>
          <w:rFonts w:ascii="Times New Roman" w:eastAsia="Times New Roman" w:hAnsi="Times New Roman" w:cs="Times New Roman"/>
          <w:color w:val="000000"/>
          <w:sz w:val="30"/>
          <w:szCs w:val="30"/>
          <w:lang w:eastAsia="ru-RU"/>
        </w:rPr>
        <w:t>ницах данного государства-члена.</w:t>
      </w:r>
      <w:r w:rsidR="00BC7D91" w:rsidRPr="005D204C">
        <w:rPr>
          <w:rFonts w:ascii="Times New Roman" w:eastAsia="Times New Roman" w:hAnsi="Times New Roman" w:cs="Times New Roman"/>
          <w:color w:val="000000"/>
          <w:sz w:val="30"/>
          <w:szCs w:val="30"/>
          <w:lang w:eastAsia="ru-RU"/>
        </w:rPr>
        <w:t xml:space="preserve"> </w:t>
      </w:r>
    </w:p>
    <w:p w14:paraId="62ADF09A" w14:textId="564AF77D" w:rsidR="001C7BA3" w:rsidRPr="005D204C" w:rsidRDefault="00CD739E" w:rsidP="002D642D">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Pr>
          <w:rFonts w:ascii="Times New Roman" w:eastAsia="Times New Roman" w:hAnsi="Times New Roman" w:cs="Times New Roman"/>
          <w:color w:val="000000"/>
          <w:sz w:val="30"/>
          <w:szCs w:val="30"/>
          <w:lang w:eastAsia="ru-RU"/>
        </w:rPr>
        <w:t>В случае</w:t>
      </w:r>
      <w:r w:rsidR="00442CBA" w:rsidRPr="005D204C">
        <w:rPr>
          <w:rFonts w:ascii="Times New Roman" w:eastAsia="Times New Roman" w:hAnsi="Times New Roman" w:cs="Times New Roman"/>
          <w:color w:val="000000"/>
          <w:sz w:val="30"/>
          <w:szCs w:val="30"/>
          <w:lang w:eastAsia="ru-RU"/>
        </w:rPr>
        <w:t xml:space="preserve"> если по решению государства-члена выделяются внутренние сечения, доступная</w:t>
      </w:r>
      <w:r w:rsidR="00442CBA" w:rsidRPr="005D204C">
        <w:rPr>
          <w:rFonts w:ascii="Times New Roman" w:eastAsia="Times New Roman" w:hAnsi="Times New Roman" w:cs="Times New Roman"/>
          <w:color w:val="0070C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 xml:space="preserve">пропускная способность которых подлежит учету в процессе торговли </w:t>
      </w:r>
      <w:r w:rsidR="00C30FDA">
        <w:rPr>
          <w:rFonts w:ascii="Times New Roman" w:eastAsia="Times New Roman" w:hAnsi="Times New Roman" w:cs="Times New Roman"/>
          <w:color w:val="000000"/>
          <w:sz w:val="30"/>
          <w:szCs w:val="30"/>
          <w:lang w:eastAsia="ru-RU"/>
        </w:rPr>
        <w:t xml:space="preserve">электрической энергией </w:t>
      </w:r>
      <w:r w:rsidR="00442CBA" w:rsidRPr="005D204C">
        <w:rPr>
          <w:rFonts w:ascii="Times New Roman" w:eastAsia="Times New Roman" w:hAnsi="Times New Roman" w:cs="Times New Roman"/>
          <w:color w:val="000000"/>
          <w:sz w:val="30"/>
          <w:szCs w:val="30"/>
          <w:lang w:eastAsia="ru-RU"/>
        </w:rPr>
        <w:t>на общем электроэнергетическом рынке Союза, в реестре субъектов общего электроэнергетического рынка Союза уполномоченн</w:t>
      </w:r>
      <w:r w:rsidR="003C6F9B" w:rsidRPr="005D204C">
        <w:rPr>
          <w:rFonts w:ascii="Times New Roman" w:eastAsia="Times New Roman" w:hAnsi="Times New Roman" w:cs="Times New Roman"/>
          <w:color w:val="000000"/>
          <w:sz w:val="30"/>
          <w:szCs w:val="30"/>
          <w:lang w:eastAsia="ru-RU"/>
        </w:rPr>
        <w:t>ым органом</w:t>
      </w:r>
      <w:r w:rsidR="00442CBA" w:rsidRPr="005D204C">
        <w:rPr>
          <w:rFonts w:ascii="Times New Roman" w:eastAsia="Times New Roman" w:hAnsi="Times New Roman" w:cs="Times New Roman"/>
          <w:color w:val="000000"/>
          <w:sz w:val="30"/>
          <w:szCs w:val="30"/>
          <w:lang w:eastAsia="ru-RU"/>
        </w:rPr>
        <w:t xml:space="preserve"> </w:t>
      </w:r>
      <w:r w:rsidR="003C6F9B" w:rsidRPr="005D204C">
        <w:rPr>
          <w:rFonts w:ascii="Times New Roman" w:eastAsia="Times New Roman" w:hAnsi="Times New Roman" w:cs="Times New Roman"/>
          <w:color w:val="000000"/>
          <w:sz w:val="30"/>
          <w:szCs w:val="30"/>
          <w:lang w:eastAsia="ru-RU"/>
        </w:rPr>
        <w:t>(</w:t>
      </w:r>
      <w:r w:rsidR="00442CBA" w:rsidRPr="005D204C">
        <w:rPr>
          <w:rFonts w:ascii="Times New Roman" w:eastAsia="Times New Roman" w:hAnsi="Times New Roman" w:cs="Times New Roman"/>
          <w:color w:val="000000"/>
          <w:sz w:val="30"/>
          <w:szCs w:val="30"/>
          <w:lang w:eastAsia="ru-RU"/>
        </w:rPr>
        <w:t>организацией</w:t>
      </w:r>
      <w:r w:rsidR="003C6F9B" w:rsidRPr="005D204C">
        <w:rPr>
          <w:rFonts w:ascii="Times New Roman" w:eastAsia="Times New Roman" w:hAnsi="Times New Roman" w:cs="Times New Roman"/>
          <w:color w:val="000000"/>
          <w:sz w:val="30"/>
          <w:szCs w:val="30"/>
          <w:lang w:eastAsia="ru-RU"/>
        </w:rPr>
        <w:t>)</w:t>
      </w:r>
      <w:r w:rsidR="00FC1D1F" w:rsidRPr="005D204C">
        <w:rPr>
          <w:rFonts w:ascii="Times New Roman" w:eastAsia="Times New Roman" w:hAnsi="Times New Roman" w:cs="Times New Roman"/>
          <w:color w:val="00000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соответствующего государства-члена указывается признак наличия внутреннего сечения в отношении участников общего электроэнергетического рынка Союза данного государства-члена, для которых такое внутреннее сечение должно быть учтено при</w:t>
      </w:r>
      <w:proofErr w:type="gramEnd"/>
      <w:r w:rsidR="00442CBA" w:rsidRPr="005D204C">
        <w:rPr>
          <w:rFonts w:ascii="Times New Roman" w:eastAsia="Times New Roman" w:hAnsi="Times New Roman" w:cs="Times New Roman"/>
          <w:color w:val="000000"/>
          <w:sz w:val="30"/>
          <w:szCs w:val="30"/>
          <w:lang w:eastAsia="ru-RU"/>
        </w:rPr>
        <w:t xml:space="preserve"> проверке свободной пропускной способности, и направлени</w:t>
      </w:r>
      <w:r w:rsidR="00BD307F" w:rsidRPr="005D204C">
        <w:rPr>
          <w:rFonts w:ascii="Times New Roman" w:eastAsia="Times New Roman" w:hAnsi="Times New Roman" w:cs="Times New Roman"/>
          <w:color w:val="000000"/>
          <w:sz w:val="30"/>
          <w:szCs w:val="30"/>
          <w:lang w:eastAsia="ru-RU"/>
        </w:rPr>
        <w:t>я</w:t>
      </w:r>
      <w:r w:rsidR="00442CBA" w:rsidRPr="005D204C">
        <w:rPr>
          <w:rFonts w:ascii="Times New Roman" w:eastAsia="Times New Roman" w:hAnsi="Times New Roman" w:cs="Times New Roman"/>
          <w:color w:val="000000"/>
          <w:sz w:val="30"/>
          <w:szCs w:val="30"/>
          <w:lang w:eastAsia="ru-RU"/>
        </w:rPr>
        <w:t xml:space="preserve"> торговли (через указание межгосударственн</w:t>
      </w:r>
      <w:r w:rsidR="00BD307F" w:rsidRPr="005D204C">
        <w:rPr>
          <w:rFonts w:ascii="Times New Roman" w:eastAsia="Times New Roman" w:hAnsi="Times New Roman" w:cs="Times New Roman"/>
          <w:color w:val="000000"/>
          <w:sz w:val="30"/>
          <w:szCs w:val="30"/>
          <w:lang w:eastAsia="ru-RU"/>
        </w:rPr>
        <w:t>ых</w:t>
      </w:r>
      <w:r w:rsidR="00442CBA" w:rsidRPr="005D204C">
        <w:rPr>
          <w:rFonts w:ascii="Times New Roman" w:eastAsia="Times New Roman" w:hAnsi="Times New Roman" w:cs="Times New Roman"/>
          <w:color w:val="000000"/>
          <w:sz w:val="30"/>
          <w:szCs w:val="30"/>
          <w:lang w:eastAsia="ru-RU"/>
        </w:rPr>
        <w:t xml:space="preserve"> сечени</w:t>
      </w:r>
      <w:r w:rsidR="00BD307F" w:rsidRPr="005D204C">
        <w:rPr>
          <w:rFonts w:ascii="Times New Roman" w:eastAsia="Times New Roman" w:hAnsi="Times New Roman" w:cs="Times New Roman"/>
          <w:color w:val="000000"/>
          <w:sz w:val="30"/>
          <w:szCs w:val="30"/>
          <w:lang w:eastAsia="ru-RU"/>
        </w:rPr>
        <w:t>й</w:t>
      </w:r>
      <w:r w:rsidR="00442CBA" w:rsidRPr="005D204C">
        <w:rPr>
          <w:rFonts w:ascii="Times New Roman" w:eastAsia="Times New Roman" w:hAnsi="Times New Roman" w:cs="Times New Roman"/>
          <w:color w:val="000000"/>
          <w:sz w:val="30"/>
          <w:szCs w:val="30"/>
          <w:lang w:eastAsia="ru-RU"/>
        </w:rPr>
        <w:t>) при котор</w:t>
      </w:r>
      <w:r w:rsidR="00BD307F" w:rsidRPr="005D204C">
        <w:rPr>
          <w:rFonts w:ascii="Times New Roman" w:eastAsia="Times New Roman" w:hAnsi="Times New Roman" w:cs="Times New Roman"/>
          <w:color w:val="000000"/>
          <w:sz w:val="30"/>
          <w:szCs w:val="30"/>
          <w:lang w:eastAsia="ru-RU"/>
        </w:rPr>
        <w:t>ых</w:t>
      </w:r>
      <w:r w:rsidR="00442CBA" w:rsidRPr="005D204C">
        <w:rPr>
          <w:rFonts w:ascii="Times New Roman" w:eastAsia="Times New Roman" w:hAnsi="Times New Roman" w:cs="Times New Roman"/>
          <w:color w:val="000000"/>
          <w:sz w:val="30"/>
          <w:szCs w:val="30"/>
          <w:lang w:eastAsia="ru-RU"/>
        </w:rPr>
        <w:t xml:space="preserve"> соответствующее ограничение подлежит учету.</w:t>
      </w:r>
      <w:r w:rsidR="00442CBA" w:rsidRPr="005D204C">
        <w:rPr>
          <w:rFonts w:ascii="Times New Roman" w:eastAsia="Times New Roman" w:hAnsi="Times New Roman" w:cs="Times New Roman"/>
          <w:color w:val="0070C0"/>
          <w:sz w:val="30"/>
          <w:szCs w:val="30"/>
          <w:lang w:eastAsia="ru-RU"/>
        </w:rPr>
        <w:t xml:space="preserve"> </w:t>
      </w:r>
    </w:p>
    <w:p w14:paraId="45F42DAB" w14:textId="47478828"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18.</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Для получения доступа к торговле на общем электроэнергетическом рынке Союза участник общего электроэнергетического рынка Союза заключает договор о присоединении.</w:t>
      </w:r>
    </w:p>
    <w:p w14:paraId="4388DE46"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Заключение договора о присоединении не требуется для участников общего электроэнергетического рынка Союза, которые участвуют в торговле исключительно по «тупиковым схемам».</w:t>
      </w:r>
    </w:p>
    <w:p w14:paraId="74C40582" w14:textId="7E4A0F03"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19.</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Доступ </w:t>
      </w:r>
      <w:r w:rsidR="002651CC" w:rsidRPr="005D204C">
        <w:rPr>
          <w:rFonts w:ascii="Times New Roman" w:eastAsia="Times New Roman" w:hAnsi="Times New Roman" w:cs="Times New Roman"/>
          <w:color w:val="000000" w:themeColor="text1"/>
          <w:sz w:val="30"/>
          <w:szCs w:val="30"/>
          <w:lang w:eastAsia="ru-RU"/>
        </w:rPr>
        <w:t xml:space="preserve">участника общего электроэнергетического рынка </w:t>
      </w:r>
      <w:r w:rsidRPr="005D204C">
        <w:rPr>
          <w:rFonts w:ascii="Times New Roman" w:eastAsia="Times New Roman" w:hAnsi="Times New Roman" w:cs="Times New Roman"/>
          <w:color w:val="000000" w:themeColor="text1"/>
          <w:sz w:val="30"/>
          <w:szCs w:val="30"/>
          <w:lang w:eastAsia="ru-RU"/>
        </w:rPr>
        <w:t>к</w:t>
      </w:r>
      <w:r w:rsidR="002D3DAC" w:rsidRPr="005D204C">
        <w:rPr>
          <w:rFonts w:ascii="Times New Roman" w:eastAsia="Times New Roman" w:hAnsi="Times New Roman" w:cs="Times New Roman"/>
          <w:color w:val="000000" w:themeColor="text1"/>
          <w:sz w:val="30"/>
          <w:szCs w:val="30"/>
          <w:lang w:eastAsia="ru-RU"/>
        </w:rPr>
        <w:t xml:space="preserve"> взаимной</w:t>
      </w:r>
      <w:r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торговле на общем электроэнергетической рынке Союза прекращается: </w:t>
      </w:r>
    </w:p>
    <w:p w14:paraId="1F144384"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при расторжении договора о присоединении с данным участником по основаниям, указанным в пункте </w:t>
      </w:r>
      <w:r w:rsidRPr="00025900">
        <w:rPr>
          <w:rFonts w:ascii="Times New Roman" w:eastAsia="Times New Roman" w:hAnsi="Times New Roman" w:cs="Times New Roman"/>
          <w:color w:val="000000"/>
          <w:sz w:val="30"/>
          <w:szCs w:val="30"/>
          <w:lang w:eastAsia="ru-RU"/>
        </w:rPr>
        <w:t>30</w:t>
      </w:r>
      <w:r w:rsidRPr="005D204C">
        <w:rPr>
          <w:rFonts w:ascii="Times New Roman" w:eastAsia="Times New Roman" w:hAnsi="Times New Roman" w:cs="Times New Roman"/>
          <w:color w:val="000000"/>
          <w:sz w:val="30"/>
          <w:szCs w:val="30"/>
          <w:lang w:eastAsia="ru-RU"/>
        </w:rPr>
        <w:t xml:space="preserve"> настоящих Правил;</w:t>
      </w:r>
    </w:p>
    <w:p w14:paraId="676ED905" w14:textId="1E666E6F"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при исключении участника общего электроэнергетического рынка Союза из реестра</w:t>
      </w:r>
      <w:r w:rsidR="00C5734F" w:rsidRPr="005D204C">
        <w:rPr>
          <w:rFonts w:ascii="Times New Roman" w:eastAsia="Times New Roman" w:hAnsi="Times New Roman" w:cs="Times New Roman"/>
          <w:color w:val="000000"/>
          <w:sz w:val="30"/>
          <w:szCs w:val="30"/>
          <w:lang w:eastAsia="ru-RU"/>
        </w:rPr>
        <w:t xml:space="preserve"> </w:t>
      </w:r>
      <w:r w:rsidR="00C5734F" w:rsidRPr="005D204C">
        <w:rPr>
          <w:rFonts w:ascii="Times New Roman" w:eastAsia="Times New Roman" w:hAnsi="Times New Roman" w:cs="Times New Roman"/>
          <w:color w:val="000000" w:themeColor="text1"/>
          <w:sz w:val="30"/>
          <w:szCs w:val="30"/>
          <w:lang w:eastAsia="ru-RU"/>
        </w:rPr>
        <w:t>субъектов общего электроэнергетического рынка Союза</w:t>
      </w:r>
      <w:r w:rsidRPr="005D204C">
        <w:rPr>
          <w:rFonts w:ascii="Times New Roman" w:eastAsia="Times New Roman" w:hAnsi="Times New Roman" w:cs="Times New Roman"/>
          <w:color w:val="000000"/>
          <w:sz w:val="30"/>
          <w:szCs w:val="30"/>
          <w:lang w:eastAsia="ru-RU"/>
        </w:rPr>
        <w:t>;</w:t>
      </w:r>
      <w:r w:rsidR="00A35C18" w:rsidRPr="005D204C">
        <w:rPr>
          <w:rFonts w:ascii="Times New Roman" w:eastAsia="Times New Roman" w:hAnsi="Times New Roman" w:cs="Times New Roman"/>
          <w:color w:val="000000"/>
          <w:sz w:val="30"/>
          <w:szCs w:val="30"/>
          <w:lang w:eastAsia="ru-RU"/>
        </w:rPr>
        <w:t xml:space="preserve"> </w:t>
      </w:r>
    </w:p>
    <w:p w14:paraId="22888C41"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в случае ликвидации юридического лица, участвующего в торговле по «тупиковым схемам».</w:t>
      </w:r>
    </w:p>
    <w:p w14:paraId="6B79619E" w14:textId="20391D21" w:rsidR="004571A8" w:rsidRPr="005D204C" w:rsidRDefault="00442CBA" w:rsidP="004571A8">
      <w:pPr>
        <w:spacing w:after="0" w:line="360" w:lineRule="auto"/>
        <w:ind w:firstLine="709"/>
        <w:jc w:val="both"/>
        <w:rPr>
          <w:rFonts w:ascii="Times New Roman" w:eastAsia="Times New Roman" w:hAnsi="Times New Roman" w:cs="Times New Roman"/>
          <w:color w:val="0070C0"/>
          <w:sz w:val="30"/>
          <w:szCs w:val="30"/>
          <w:lang w:eastAsia="ru-RU"/>
        </w:rPr>
      </w:pPr>
      <w:r w:rsidRPr="005D204C">
        <w:rPr>
          <w:rFonts w:ascii="Times New Roman" w:eastAsia="Times New Roman" w:hAnsi="Times New Roman" w:cs="Times New Roman"/>
          <w:color w:val="000000"/>
          <w:sz w:val="30"/>
          <w:szCs w:val="30"/>
          <w:lang w:eastAsia="ru-RU"/>
        </w:rPr>
        <w:t xml:space="preserve">При прекращении доступа уполномоченный в соответствии с законодательством государства-члена орган (организация) исключает информацию </w:t>
      </w:r>
      <w:r w:rsidRPr="005D204C">
        <w:rPr>
          <w:rFonts w:ascii="Times New Roman" w:eastAsia="Times New Roman" w:hAnsi="Times New Roman" w:cs="Times New Roman"/>
          <w:color w:val="000000" w:themeColor="text1"/>
          <w:sz w:val="30"/>
          <w:szCs w:val="30"/>
          <w:lang w:eastAsia="ru-RU"/>
        </w:rPr>
        <w:t>о субъекте</w:t>
      </w:r>
      <w:r w:rsidR="007D0B4D" w:rsidRPr="005D204C">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внутреннего оптового электроэнергетического рынка государства-члена</w:t>
      </w:r>
      <w:r w:rsidRPr="005D204C">
        <w:rPr>
          <w:rFonts w:ascii="Times New Roman" w:eastAsia="Times New Roman" w:hAnsi="Times New Roman" w:cs="Times New Roman"/>
          <w:color w:val="000000" w:themeColor="text1"/>
          <w:sz w:val="30"/>
          <w:szCs w:val="30"/>
          <w:lang w:eastAsia="ru-RU"/>
        </w:rPr>
        <w:t xml:space="preserve">, </w:t>
      </w:r>
      <w:r w:rsidR="00C5734F" w:rsidRPr="005D204C">
        <w:rPr>
          <w:rFonts w:ascii="Times New Roman" w:eastAsia="Times New Roman" w:hAnsi="Times New Roman" w:cs="Times New Roman"/>
          <w:color w:val="000000" w:themeColor="text1"/>
          <w:sz w:val="30"/>
          <w:szCs w:val="30"/>
          <w:lang w:eastAsia="ru-RU"/>
        </w:rPr>
        <w:t xml:space="preserve">в </w:t>
      </w:r>
      <w:r w:rsidR="00716422" w:rsidRPr="005D204C">
        <w:rPr>
          <w:rFonts w:ascii="Times New Roman" w:eastAsia="Times New Roman" w:hAnsi="Times New Roman" w:cs="Times New Roman"/>
          <w:color w:val="000000" w:themeColor="text1"/>
          <w:sz w:val="30"/>
          <w:szCs w:val="30"/>
          <w:lang w:eastAsia="ru-RU"/>
        </w:rPr>
        <w:t xml:space="preserve">том </w:t>
      </w:r>
      <w:proofErr w:type="gramStart"/>
      <w:r w:rsidR="00716422" w:rsidRPr="005D204C">
        <w:rPr>
          <w:rFonts w:ascii="Times New Roman" w:eastAsia="Times New Roman" w:hAnsi="Times New Roman" w:cs="Times New Roman"/>
          <w:color w:val="000000" w:themeColor="text1"/>
          <w:sz w:val="30"/>
          <w:szCs w:val="30"/>
          <w:lang w:eastAsia="ru-RU"/>
        </w:rPr>
        <w:t>числе</w:t>
      </w:r>
      <w:proofErr w:type="gramEnd"/>
      <w:r w:rsidR="00C5734F"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themeColor="text1"/>
          <w:sz w:val="30"/>
          <w:szCs w:val="30"/>
          <w:lang w:eastAsia="ru-RU"/>
        </w:rPr>
        <w:t>участвующе</w:t>
      </w:r>
      <w:r w:rsidR="00703280" w:rsidRPr="005D204C">
        <w:rPr>
          <w:rFonts w:ascii="Times New Roman" w:eastAsia="Times New Roman" w:hAnsi="Times New Roman" w:cs="Times New Roman"/>
          <w:color w:val="000000" w:themeColor="text1"/>
          <w:sz w:val="30"/>
          <w:szCs w:val="30"/>
          <w:lang w:eastAsia="ru-RU"/>
        </w:rPr>
        <w:t>м</w:t>
      </w:r>
      <w:r w:rsidRPr="005D204C">
        <w:rPr>
          <w:rFonts w:ascii="Times New Roman" w:eastAsia="Times New Roman" w:hAnsi="Times New Roman" w:cs="Times New Roman"/>
          <w:color w:val="000000" w:themeColor="text1"/>
          <w:sz w:val="30"/>
          <w:szCs w:val="30"/>
          <w:lang w:eastAsia="ru-RU"/>
        </w:rPr>
        <w:t xml:space="preserve"> в торговле </w:t>
      </w:r>
      <w:r w:rsidRPr="005D204C">
        <w:rPr>
          <w:rFonts w:ascii="Times New Roman" w:eastAsia="Times New Roman" w:hAnsi="Times New Roman" w:cs="Times New Roman"/>
          <w:color w:val="000000"/>
          <w:sz w:val="30"/>
          <w:szCs w:val="30"/>
          <w:lang w:eastAsia="ru-RU"/>
        </w:rPr>
        <w:t>по «тупиковым схемам»</w:t>
      </w:r>
      <w:r w:rsidR="00C30FDA">
        <w:rPr>
          <w:rFonts w:ascii="Times New Roman" w:eastAsia="Times New Roman" w:hAnsi="Times New Roman" w:cs="Times New Roman"/>
          <w:color w:val="000000"/>
          <w:sz w:val="30"/>
          <w:szCs w:val="30"/>
          <w:lang w:eastAsia="ru-RU"/>
        </w:rPr>
        <w:t>,</w:t>
      </w:r>
      <w:r w:rsidRPr="005D204C">
        <w:rPr>
          <w:rFonts w:ascii="Times New Roman" w:eastAsia="Times New Roman" w:hAnsi="Times New Roman" w:cs="Times New Roman"/>
          <w:color w:val="000000"/>
          <w:sz w:val="30"/>
          <w:szCs w:val="30"/>
          <w:lang w:eastAsia="ru-RU"/>
        </w:rPr>
        <w:t xml:space="preserve"> из реестра субъектов общего электроэнергетического рынка Союза в порядке, предусмотренном </w:t>
      </w:r>
      <w:r w:rsidR="00C30FDA">
        <w:rPr>
          <w:rFonts w:ascii="Times New Roman" w:eastAsia="Times New Roman" w:hAnsi="Times New Roman" w:cs="Times New Roman"/>
          <w:color w:val="000000"/>
          <w:sz w:val="30"/>
          <w:szCs w:val="30"/>
          <w:lang w:eastAsia="ru-RU"/>
        </w:rPr>
        <w:t>п</w:t>
      </w:r>
      <w:r w:rsidRPr="005D204C">
        <w:rPr>
          <w:rFonts w:ascii="Times New Roman" w:eastAsia="Times New Roman" w:hAnsi="Times New Roman" w:cs="Times New Roman"/>
          <w:color w:val="000000"/>
          <w:sz w:val="30"/>
          <w:szCs w:val="30"/>
          <w:lang w:eastAsia="ru-RU"/>
        </w:rPr>
        <w:t>равилами информационного обмена</w:t>
      </w:r>
      <w:r w:rsidRPr="005D204C">
        <w:rPr>
          <w:rFonts w:ascii="Times New Roman" w:eastAsia="Times New Roman" w:hAnsi="Times New Roman" w:cs="Times New Roman"/>
          <w:color w:val="000000" w:themeColor="text1"/>
          <w:sz w:val="30"/>
          <w:szCs w:val="30"/>
          <w:lang w:eastAsia="ru-RU"/>
        </w:rPr>
        <w:t xml:space="preserve">. </w:t>
      </w:r>
    </w:p>
    <w:p w14:paraId="2AA2D998" w14:textId="77777777" w:rsidR="0066142F" w:rsidRDefault="0066142F" w:rsidP="004571A8">
      <w:pPr>
        <w:spacing w:after="0" w:line="360" w:lineRule="auto"/>
        <w:ind w:firstLine="709"/>
        <w:jc w:val="both"/>
        <w:rPr>
          <w:rFonts w:ascii="Times New Roman" w:eastAsia="Times New Roman" w:hAnsi="Times New Roman" w:cs="Times New Roman"/>
          <w:color w:val="000000"/>
          <w:sz w:val="28"/>
          <w:szCs w:val="28"/>
          <w:lang w:eastAsia="ru-RU"/>
        </w:rPr>
      </w:pPr>
    </w:p>
    <w:p w14:paraId="448264F9" w14:textId="77777777" w:rsidR="001C7BA3" w:rsidRPr="005D204C" w:rsidRDefault="00442CBA" w:rsidP="00B43DB1">
      <w:pPr>
        <w:spacing w:after="0" w:line="240" w:lineRule="auto"/>
        <w:ind w:firstLine="709"/>
        <w:jc w:val="center"/>
        <w:rPr>
          <w:rFonts w:ascii="Times New Roman" w:eastAsia="Times New Roman" w:hAnsi="Times New Roman" w:cs="Times New Roman"/>
          <w:bCs/>
          <w:color w:val="000000"/>
          <w:sz w:val="30"/>
          <w:szCs w:val="30"/>
          <w:lang w:eastAsia="ru-RU"/>
        </w:rPr>
      </w:pPr>
      <w:r w:rsidRPr="005D204C">
        <w:rPr>
          <w:rFonts w:ascii="Times New Roman" w:eastAsia="Times New Roman" w:hAnsi="Times New Roman" w:cs="Times New Roman"/>
          <w:bCs/>
          <w:color w:val="000000"/>
          <w:sz w:val="30"/>
          <w:szCs w:val="30"/>
          <w:lang w:eastAsia="ru-RU"/>
        </w:rPr>
        <w:t>III. Заключение, изменение, расторжение и прекращения договора о присоединении. Процедуры допуска участников общего электроэнергетического рынка Союза к торговле и прекращения такого допуска</w:t>
      </w:r>
    </w:p>
    <w:p w14:paraId="59688C9B" w14:textId="77777777" w:rsidR="00B43DB1" w:rsidRPr="001A7C08" w:rsidRDefault="00B43DB1">
      <w:pPr>
        <w:spacing w:after="0" w:line="360" w:lineRule="auto"/>
        <w:ind w:firstLine="709"/>
        <w:jc w:val="both"/>
        <w:rPr>
          <w:rFonts w:ascii="Times New Roman" w:eastAsia="Times New Roman" w:hAnsi="Times New Roman" w:cs="Times New Roman"/>
          <w:color w:val="000000"/>
          <w:sz w:val="28"/>
          <w:szCs w:val="28"/>
          <w:lang w:eastAsia="ru-RU"/>
        </w:rPr>
      </w:pPr>
    </w:p>
    <w:p w14:paraId="1AE70295" w14:textId="74D83652"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20.</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Сторонами договора о присоединении являются:</w:t>
      </w:r>
    </w:p>
    <w:p w14:paraId="2B5AD3AA"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themeColor="text1"/>
          <w:sz w:val="30"/>
          <w:szCs w:val="30"/>
          <w:lang w:eastAsia="ru-RU"/>
        </w:rPr>
        <w:t>инфраструктурные организации общего электроэнергетического рынка Союза;</w:t>
      </w:r>
    </w:p>
    <w:p w14:paraId="5676E9D0"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themeColor="text1"/>
          <w:sz w:val="30"/>
          <w:szCs w:val="30"/>
          <w:lang w:eastAsia="ru-RU"/>
        </w:rPr>
        <w:t>участник общего электроэнергетического рынка Союза.</w:t>
      </w:r>
    </w:p>
    <w:p w14:paraId="2AF4AE39" w14:textId="590A2D5A"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21.</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Существенными условиями договора о присоединении являются:</w:t>
      </w:r>
    </w:p>
    <w:p w14:paraId="07CC9C7F" w14:textId="5BD24AC2"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предмет договора; </w:t>
      </w:r>
    </w:p>
    <w:p w14:paraId="4F9C7B2B" w14:textId="4483A3C8"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2)</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права и обязанности сторон договора о присоединении и порядок их взаимодействия;</w:t>
      </w:r>
    </w:p>
    <w:p w14:paraId="412E01F4" w14:textId="316B787C"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5D204C">
        <w:rPr>
          <w:rFonts w:ascii="Times New Roman" w:eastAsia="Times New Roman" w:hAnsi="Times New Roman" w:cs="Times New Roman"/>
          <w:color w:val="000000"/>
          <w:sz w:val="30"/>
          <w:szCs w:val="30"/>
          <w:lang w:eastAsia="ru-RU"/>
        </w:rPr>
        <w:t>3)</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содержание и порядок оплаты услуг, предоставляемых </w:t>
      </w:r>
      <w:r w:rsidR="00C47365" w:rsidRPr="005D204C">
        <w:rPr>
          <w:rFonts w:ascii="Times New Roman" w:eastAsia="Times New Roman" w:hAnsi="Times New Roman" w:cs="Times New Roman"/>
          <w:color w:val="000000"/>
          <w:sz w:val="30"/>
          <w:szCs w:val="30"/>
          <w:lang w:eastAsia="ru-RU"/>
        </w:rPr>
        <w:t>р</w:t>
      </w:r>
      <w:r w:rsidRPr="005D204C">
        <w:rPr>
          <w:rFonts w:ascii="Times New Roman" w:eastAsia="Times New Roman" w:hAnsi="Times New Roman" w:cs="Times New Roman"/>
          <w:color w:val="000000"/>
          <w:sz w:val="30"/>
          <w:szCs w:val="30"/>
          <w:lang w:eastAsia="ru-RU"/>
        </w:rPr>
        <w:t>егистратором участникам общего электроэнергетического рынка Союза, по регистрации свободных двухсторонних договоров, срочных контрактов, сделок на сутки вперед, включая определение и распределение доступной пропускной способности</w:t>
      </w:r>
      <w:r w:rsidR="00C30FDA">
        <w:rPr>
          <w:rFonts w:ascii="Times New Roman" w:eastAsia="Times New Roman" w:hAnsi="Times New Roman" w:cs="Times New Roman"/>
          <w:color w:val="000000"/>
          <w:sz w:val="30"/>
          <w:szCs w:val="30"/>
          <w:lang w:eastAsia="ru-RU"/>
        </w:rPr>
        <w:t xml:space="preserve"> межгосударственных (внутренних) сечений</w:t>
      </w:r>
      <w:r w:rsidRPr="005D204C">
        <w:rPr>
          <w:rFonts w:ascii="Times New Roman" w:eastAsia="Times New Roman" w:hAnsi="Times New Roman" w:cs="Times New Roman"/>
          <w:color w:val="000000"/>
          <w:sz w:val="30"/>
          <w:szCs w:val="30"/>
          <w:lang w:eastAsia="ru-RU"/>
        </w:rPr>
        <w:t>, свободной пропускной способности</w:t>
      </w:r>
      <w:r w:rsidR="00C30FDA">
        <w:rPr>
          <w:rFonts w:ascii="Times New Roman" w:eastAsia="Times New Roman" w:hAnsi="Times New Roman" w:cs="Times New Roman"/>
          <w:color w:val="000000"/>
          <w:sz w:val="30"/>
          <w:szCs w:val="30"/>
          <w:lang w:eastAsia="ru-RU"/>
        </w:rPr>
        <w:t xml:space="preserve"> межгосударственных (внутренних) сечений</w:t>
      </w:r>
      <w:r w:rsidRPr="005D204C">
        <w:rPr>
          <w:rFonts w:ascii="Times New Roman" w:eastAsia="Times New Roman" w:hAnsi="Times New Roman" w:cs="Times New Roman"/>
          <w:color w:val="000000"/>
          <w:sz w:val="30"/>
          <w:szCs w:val="30"/>
          <w:lang w:eastAsia="ru-RU"/>
        </w:rPr>
        <w:t xml:space="preserve"> и организация информирования участников о ее величине, обеспечение информационного обмена и технического взаимодействия с инфраструктурными организациями государств-членов в целях совершения</w:t>
      </w:r>
      <w:proofErr w:type="gramEnd"/>
      <w:r w:rsidRPr="005D204C">
        <w:rPr>
          <w:rFonts w:ascii="Times New Roman" w:eastAsia="Times New Roman" w:hAnsi="Times New Roman" w:cs="Times New Roman"/>
          <w:color w:val="000000"/>
          <w:sz w:val="30"/>
          <w:szCs w:val="30"/>
          <w:lang w:eastAsia="ru-RU"/>
        </w:rPr>
        <w:t xml:space="preserve"> соответствующих действий; </w:t>
      </w:r>
    </w:p>
    <w:p w14:paraId="1D0DC59C" w14:textId="02F9E9F8"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4)</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порядок установления и изменения доли доступной пропускной способности</w:t>
      </w:r>
      <w:r w:rsidR="00C30FDA">
        <w:rPr>
          <w:rFonts w:ascii="Times New Roman" w:eastAsia="Times New Roman" w:hAnsi="Times New Roman" w:cs="Times New Roman"/>
          <w:color w:val="000000"/>
          <w:sz w:val="30"/>
          <w:szCs w:val="30"/>
          <w:lang w:eastAsia="ru-RU"/>
        </w:rPr>
        <w:t xml:space="preserve"> межгосударственных (внутренних) сечений</w:t>
      </w:r>
      <w:r w:rsidRPr="005D204C">
        <w:rPr>
          <w:rFonts w:ascii="Times New Roman" w:eastAsia="Times New Roman" w:hAnsi="Times New Roman" w:cs="Times New Roman"/>
          <w:color w:val="000000"/>
          <w:sz w:val="30"/>
          <w:szCs w:val="30"/>
          <w:lang w:eastAsia="ru-RU"/>
        </w:rPr>
        <w:t xml:space="preserve">, в пределах которой осуществляется торговля по соответствующему способу (виду) торговли; </w:t>
      </w:r>
    </w:p>
    <w:p w14:paraId="3462AE97" w14:textId="72FF970A"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5)</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содержание и порядок оплаты услуг по организации соответствующего вида централизованной торговли </w:t>
      </w:r>
      <w:r w:rsidR="00C30FDA">
        <w:rPr>
          <w:rFonts w:ascii="Times New Roman" w:eastAsia="Times New Roman" w:hAnsi="Times New Roman" w:cs="Times New Roman"/>
          <w:color w:val="000000"/>
          <w:sz w:val="30"/>
          <w:szCs w:val="30"/>
          <w:lang w:eastAsia="ru-RU"/>
        </w:rPr>
        <w:t>(</w:t>
      </w:r>
      <w:r w:rsidRPr="005D204C">
        <w:rPr>
          <w:rFonts w:ascii="Times New Roman" w:eastAsia="Times New Roman" w:hAnsi="Times New Roman" w:cs="Times New Roman"/>
          <w:color w:val="000000"/>
          <w:sz w:val="30"/>
          <w:szCs w:val="30"/>
          <w:lang w:eastAsia="ru-RU"/>
        </w:rPr>
        <w:t>по срочным контрактам или на сутки вперед</w:t>
      </w:r>
      <w:r w:rsidR="00C30FDA">
        <w:rPr>
          <w:rFonts w:ascii="Times New Roman" w:eastAsia="Times New Roman" w:hAnsi="Times New Roman" w:cs="Times New Roman"/>
          <w:color w:val="000000"/>
          <w:sz w:val="30"/>
          <w:szCs w:val="30"/>
          <w:lang w:eastAsia="ru-RU"/>
        </w:rPr>
        <w:t>)</w:t>
      </w:r>
      <w:r w:rsidRPr="005D204C">
        <w:rPr>
          <w:rFonts w:ascii="Times New Roman" w:eastAsia="Times New Roman" w:hAnsi="Times New Roman" w:cs="Times New Roman"/>
          <w:color w:val="000000"/>
          <w:sz w:val="30"/>
          <w:szCs w:val="30"/>
          <w:lang w:eastAsia="ru-RU"/>
        </w:rPr>
        <w:t xml:space="preserve"> на общем электроэнергетическом рынке Союза, включая:</w:t>
      </w:r>
    </w:p>
    <w:p w14:paraId="48D0A42E"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содержание услуги по организации централизованной торговли, соответствующее требованиям настоящих Правил;</w:t>
      </w:r>
    </w:p>
    <w:p w14:paraId="073763F0" w14:textId="77777777" w:rsidR="001C7BA3" w:rsidRPr="005D204C" w:rsidRDefault="00442CBA">
      <w:pPr>
        <w:spacing w:after="0" w:line="360" w:lineRule="auto"/>
        <w:ind w:firstLine="708"/>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порядок определения стоимости услуг, порядок и сроки оплаты услуг оператора централизованной торговли по срочным контрактам и (или) на сутки вперед; </w:t>
      </w:r>
    </w:p>
    <w:p w14:paraId="73019EE3" w14:textId="1443D220"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6)</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содержание и порядок оплаты услуг по межгосударственной передаче электрической энергии (мощности) при торговле электрической энергией на общем электроэнергетическом рынке Союза, включая:</w:t>
      </w:r>
    </w:p>
    <w:p w14:paraId="20396D38"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порядок возникновения обязательств по осуществлению межгосударственной передачи электрической энергии (мощности) в отношении свободных двусторонних договоров, срочных контрактов или сделок на сутки вперед;</w:t>
      </w:r>
    </w:p>
    <w:p w14:paraId="561FAF78" w14:textId="0CA4F5AF"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5D204C">
        <w:rPr>
          <w:rFonts w:ascii="Times New Roman" w:eastAsia="Times New Roman" w:hAnsi="Times New Roman" w:cs="Times New Roman"/>
          <w:color w:val="000000"/>
          <w:sz w:val="30"/>
          <w:szCs w:val="30"/>
          <w:lang w:eastAsia="ru-RU"/>
        </w:rPr>
        <w:t>порядок определения фактического размера обязательств потребителя услуг</w:t>
      </w:r>
      <w:r w:rsidR="002749FC">
        <w:rPr>
          <w:rFonts w:ascii="Times New Roman" w:eastAsia="Times New Roman" w:hAnsi="Times New Roman" w:cs="Times New Roman"/>
          <w:color w:val="000000"/>
          <w:sz w:val="30"/>
          <w:szCs w:val="30"/>
          <w:lang w:eastAsia="ru-RU"/>
        </w:rPr>
        <w:t>и</w:t>
      </w:r>
      <w:r w:rsidR="00F20BD7" w:rsidRPr="005D204C">
        <w:rPr>
          <w:rFonts w:ascii="Times New Roman" w:eastAsia="Times New Roman" w:hAnsi="Times New Roman" w:cs="Times New Roman"/>
          <w:color w:val="000000"/>
          <w:sz w:val="30"/>
          <w:szCs w:val="30"/>
          <w:lang w:eastAsia="ru-RU"/>
        </w:rPr>
        <w:t xml:space="preserve"> по</w:t>
      </w:r>
      <w:r w:rsidRPr="005D204C">
        <w:rPr>
          <w:rFonts w:ascii="Times New Roman" w:eastAsia="Times New Roman" w:hAnsi="Times New Roman" w:cs="Times New Roman"/>
          <w:color w:val="000000"/>
          <w:sz w:val="30"/>
          <w:szCs w:val="30"/>
          <w:lang w:eastAsia="ru-RU"/>
        </w:rPr>
        <w:t xml:space="preserve"> межгосударственной передач</w:t>
      </w:r>
      <w:r w:rsidR="00F20BD7" w:rsidRPr="005D204C">
        <w:rPr>
          <w:rFonts w:ascii="Times New Roman" w:eastAsia="Times New Roman" w:hAnsi="Times New Roman" w:cs="Times New Roman"/>
          <w:color w:val="000000"/>
          <w:sz w:val="30"/>
          <w:szCs w:val="30"/>
          <w:lang w:eastAsia="ru-RU"/>
        </w:rPr>
        <w:t>е</w:t>
      </w:r>
      <w:r w:rsidRPr="005D204C">
        <w:rPr>
          <w:rFonts w:ascii="Times New Roman" w:eastAsia="Times New Roman" w:hAnsi="Times New Roman" w:cs="Times New Roman"/>
          <w:color w:val="000000"/>
          <w:sz w:val="30"/>
          <w:szCs w:val="30"/>
          <w:lang w:eastAsia="ru-RU"/>
        </w:rPr>
        <w:t xml:space="preserve"> электрической энергии (мощности) за расчетный период, исходя из значений почасовых объемов поставки электрической энергии по свободным двусторонним договорам, срочным контрактам или сделкам на сутки вперед, в отношении которых возникло обязательство по межгосударственной передаче</w:t>
      </w:r>
      <w:r w:rsidR="00F20BD7" w:rsidRPr="005D204C">
        <w:rPr>
          <w:rFonts w:ascii="Times New Roman" w:eastAsia="Times New Roman" w:hAnsi="Times New Roman" w:cs="Times New Roman"/>
          <w:color w:val="000000"/>
          <w:sz w:val="30"/>
          <w:szCs w:val="30"/>
          <w:lang w:eastAsia="ru-RU"/>
        </w:rPr>
        <w:t xml:space="preserve"> электрической энергии (мощности)</w:t>
      </w:r>
      <w:r w:rsidRPr="005D204C">
        <w:rPr>
          <w:rFonts w:ascii="Times New Roman" w:eastAsia="Times New Roman" w:hAnsi="Times New Roman" w:cs="Times New Roman"/>
          <w:color w:val="000000"/>
          <w:sz w:val="30"/>
          <w:szCs w:val="30"/>
          <w:lang w:eastAsia="ru-RU"/>
        </w:rPr>
        <w:t xml:space="preserve">, включенных в течение данного расчетного периода в суточный почасовой график межгосударственных </w:t>
      </w:r>
      <w:proofErr w:type="spellStart"/>
      <w:r w:rsidRPr="005D204C">
        <w:rPr>
          <w:rFonts w:ascii="Times New Roman" w:eastAsia="Times New Roman" w:hAnsi="Times New Roman" w:cs="Times New Roman"/>
          <w:color w:val="000000"/>
          <w:sz w:val="30"/>
          <w:szCs w:val="30"/>
          <w:lang w:eastAsia="ru-RU"/>
        </w:rPr>
        <w:t>перетоков</w:t>
      </w:r>
      <w:proofErr w:type="spellEnd"/>
      <w:r w:rsidRPr="005D204C">
        <w:rPr>
          <w:rFonts w:ascii="Times New Roman" w:eastAsia="Times New Roman" w:hAnsi="Times New Roman" w:cs="Times New Roman"/>
          <w:color w:val="000000"/>
          <w:sz w:val="30"/>
          <w:szCs w:val="30"/>
          <w:lang w:eastAsia="ru-RU"/>
        </w:rPr>
        <w:t xml:space="preserve">; </w:t>
      </w:r>
      <w:proofErr w:type="gramEnd"/>
    </w:p>
    <w:p w14:paraId="189B7C4B" w14:textId="7C6A6BE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порядок и сроки оплаты услуг</w:t>
      </w:r>
      <w:r w:rsidR="002749FC">
        <w:rPr>
          <w:rFonts w:ascii="Times New Roman" w:eastAsia="Times New Roman" w:hAnsi="Times New Roman" w:cs="Times New Roman"/>
          <w:color w:val="000000"/>
          <w:sz w:val="30"/>
          <w:szCs w:val="30"/>
          <w:lang w:eastAsia="ru-RU"/>
        </w:rPr>
        <w:t>и</w:t>
      </w:r>
      <w:r w:rsidRPr="005D204C">
        <w:rPr>
          <w:rFonts w:ascii="Times New Roman" w:eastAsia="Times New Roman" w:hAnsi="Times New Roman" w:cs="Times New Roman"/>
          <w:color w:val="000000"/>
          <w:sz w:val="30"/>
          <w:szCs w:val="30"/>
          <w:lang w:eastAsia="ru-RU"/>
        </w:rPr>
        <w:t xml:space="preserve"> по межгосударственной передаче электрической энергии (мощности), которые должны совпадать со сроками оплаты по срочным контрактам или сделкам на сутки вперед соответственно; </w:t>
      </w:r>
    </w:p>
    <w:p w14:paraId="1FFBF9BA" w14:textId="3178E8AA" w:rsidR="001C7BA3" w:rsidRPr="005D204C" w:rsidRDefault="00442CBA" w:rsidP="004F0A1D">
      <w:pPr>
        <w:spacing w:after="0" w:line="360" w:lineRule="auto"/>
        <w:ind w:firstLine="709"/>
        <w:jc w:val="both"/>
        <w:rPr>
          <w:rFonts w:ascii="Times New Roman" w:eastAsia="Times New Roman" w:hAnsi="Times New Roman" w:cs="Times New Roman"/>
          <w:color w:val="0070C0"/>
          <w:sz w:val="30"/>
          <w:szCs w:val="30"/>
          <w:lang w:eastAsia="ru-RU"/>
        </w:rPr>
      </w:pPr>
      <w:r w:rsidRPr="005D204C">
        <w:rPr>
          <w:rFonts w:ascii="Times New Roman" w:eastAsia="Times New Roman" w:hAnsi="Times New Roman" w:cs="Times New Roman"/>
          <w:color w:val="000000"/>
          <w:sz w:val="30"/>
          <w:szCs w:val="30"/>
          <w:lang w:eastAsia="ru-RU"/>
        </w:rPr>
        <w:t>7)</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требования, которые должны быть выполнены участником общего электроэнергетического рынка Союза для получения допуска к </w:t>
      </w:r>
      <w:r w:rsidR="00A8361C" w:rsidRPr="005D204C">
        <w:rPr>
          <w:rFonts w:ascii="Times New Roman" w:eastAsia="Times New Roman" w:hAnsi="Times New Roman" w:cs="Times New Roman"/>
          <w:color w:val="000000"/>
          <w:sz w:val="30"/>
          <w:szCs w:val="30"/>
          <w:lang w:eastAsia="ru-RU"/>
        </w:rPr>
        <w:t>торговле по свободным двусторонним договорам</w:t>
      </w:r>
      <w:r w:rsidRPr="005D204C">
        <w:rPr>
          <w:rFonts w:ascii="Times New Roman" w:eastAsia="Times New Roman" w:hAnsi="Times New Roman" w:cs="Times New Roman"/>
          <w:color w:val="000000"/>
          <w:sz w:val="30"/>
          <w:szCs w:val="30"/>
          <w:lang w:eastAsia="ru-RU"/>
        </w:rPr>
        <w:t>;</w:t>
      </w:r>
      <w:r w:rsidR="004F0A1D" w:rsidRPr="005D204C">
        <w:rPr>
          <w:rFonts w:ascii="Times New Roman" w:eastAsia="Times New Roman" w:hAnsi="Times New Roman" w:cs="Times New Roman"/>
          <w:color w:val="0070C0"/>
          <w:sz w:val="30"/>
          <w:szCs w:val="30"/>
          <w:lang w:eastAsia="ru-RU"/>
        </w:rPr>
        <w:t xml:space="preserve"> </w:t>
      </w:r>
    </w:p>
    <w:p w14:paraId="20A81C0E" w14:textId="58311570"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8)</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порядок представления участником общего электроэнергетического рынка Союза документов, подтверждающих соответствие требованиям, которые должны быть выполнены для получения допуска </w:t>
      </w:r>
      <w:r w:rsidR="00A8361C" w:rsidRPr="005D204C">
        <w:rPr>
          <w:rFonts w:ascii="Times New Roman" w:eastAsia="Times New Roman" w:hAnsi="Times New Roman" w:cs="Times New Roman"/>
          <w:color w:val="000000"/>
          <w:sz w:val="30"/>
          <w:szCs w:val="30"/>
          <w:lang w:eastAsia="ru-RU"/>
        </w:rPr>
        <w:t xml:space="preserve">к торговле по свободным двусторонним договорам </w:t>
      </w:r>
      <w:r w:rsidRPr="005D204C">
        <w:rPr>
          <w:rFonts w:ascii="Times New Roman" w:eastAsia="Times New Roman" w:hAnsi="Times New Roman" w:cs="Times New Roman"/>
          <w:color w:val="000000"/>
          <w:sz w:val="30"/>
          <w:szCs w:val="30"/>
          <w:lang w:eastAsia="ru-RU"/>
        </w:rPr>
        <w:t xml:space="preserve">и процедура </w:t>
      </w:r>
      <w:proofErr w:type="gramStart"/>
      <w:r w:rsidRPr="005D204C">
        <w:rPr>
          <w:rFonts w:ascii="Times New Roman" w:eastAsia="Times New Roman" w:hAnsi="Times New Roman" w:cs="Times New Roman"/>
          <w:color w:val="000000"/>
          <w:sz w:val="30"/>
          <w:szCs w:val="30"/>
          <w:lang w:eastAsia="ru-RU"/>
        </w:rPr>
        <w:t>проверки соответствия участника общего электроэнергетического рынка Союза</w:t>
      </w:r>
      <w:proofErr w:type="gramEnd"/>
      <w:r w:rsidRPr="005D204C">
        <w:rPr>
          <w:rFonts w:ascii="Times New Roman" w:eastAsia="Times New Roman" w:hAnsi="Times New Roman" w:cs="Times New Roman"/>
          <w:color w:val="000000"/>
          <w:sz w:val="30"/>
          <w:szCs w:val="30"/>
          <w:lang w:eastAsia="ru-RU"/>
        </w:rPr>
        <w:t xml:space="preserve"> таким требованиям; </w:t>
      </w:r>
    </w:p>
    <w:p w14:paraId="6C490380" w14:textId="0411E027" w:rsidR="001C7BA3" w:rsidRPr="005D204C" w:rsidRDefault="00C47365">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9)</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порядок внесения р</w:t>
      </w:r>
      <w:r w:rsidR="00442CBA" w:rsidRPr="005D204C">
        <w:rPr>
          <w:rFonts w:ascii="Times New Roman" w:eastAsia="Times New Roman" w:hAnsi="Times New Roman" w:cs="Times New Roman"/>
          <w:color w:val="000000"/>
          <w:sz w:val="30"/>
          <w:szCs w:val="30"/>
          <w:lang w:eastAsia="ru-RU"/>
        </w:rPr>
        <w:t>егистратором информации о присоединении участника общего электроэнергетического рынка Союза к взаимной торговле электрической энергией по свободным двусторонним договорам в реестр субъектов общего электроэнергетического рынка Союза;</w:t>
      </w:r>
    </w:p>
    <w:p w14:paraId="48182B1A" w14:textId="38820CDE"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10)</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порядок внесения оператором централизованной торговли по срочным контрактам и (или) на сутки вперед информации о присоединении участника общего электроэнергетического рынка Союза к соответствующему виду централизованной торговли в реестр субъектов общего электроэнергетического рынка Союза;</w:t>
      </w:r>
    </w:p>
    <w:p w14:paraId="623A69F9" w14:textId="29E9CC76"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11)</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порядок обеспечения исполнения обязательств участников общего электроэнергетического рынка Союза по оплате услуг </w:t>
      </w:r>
      <w:r w:rsidR="00C47365" w:rsidRPr="005D204C">
        <w:rPr>
          <w:rFonts w:ascii="Times New Roman" w:eastAsia="Times New Roman" w:hAnsi="Times New Roman" w:cs="Times New Roman"/>
          <w:color w:val="000000"/>
          <w:sz w:val="30"/>
          <w:szCs w:val="30"/>
          <w:lang w:eastAsia="ru-RU"/>
        </w:rPr>
        <w:t>р</w:t>
      </w:r>
      <w:r w:rsidRPr="005D204C">
        <w:rPr>
          <w:rFonts w:ascii="Times New Roman" w:eastAsia="Times New Roman" w:hAnsi="Times New Roman" w:cs="Times New Roman"/>
          <w:color w:val="000000"/>
          <w:sz w:val="30"/>
          <w:szCs w:val="30"/>
          <w:lang w:eastAsia="ru-RU"/>
        </w:rPr>
        <w:t>егистратора по регистрации свободных двухсторонних договоров, срочных контрактов, сделок на сутки вперед;</w:t>
      </w:r>
    </w:p>
    <w:p w14:paraId="76005403" w14:textId="32D9653E"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12)</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порядок обеспечения исполнения обязательств участников взаимной торговли электрической энергией по свободным двусторонним договорам по оплате услуг по межгосударственной передаче</w:t>
      </w:r>
      <w:r w:rsidR="00F20BD7" w:rsidRPr="005D204C">
        <w:rPr>
          <w:rFonts w:ascii="Times New Roman" w:eastAsia="Times New Roman" w:hAnsi="Times New Roman" w:cs="Times New Roman"/>
          <w:color w:val="000000"/>
          <w:sz w:val="30"/>
          <w:szCs w:val="30"/>
          <w:lang w:eastAsia="ru-RU"/>
        </w:rPr>
        <w:t xml:space="preserve"> электрической энергии (мощности)</w:t>
      </w:r>
      <w:r w:rsidRPr="005D204C">
        <w:rPr>
          <w:rFonts w:ascii="Times New Roman" w:eastAsia="Times New Roman" w:hAnsi="Times New Roman" w:cs="Times New Roman"/>
          <w:color w:val="000000"/>
          <w:sz w:val="30"/>
          <w:szCs w:val="30"/>
          <w:lang w:eastAsia="ru-RU"/>
        </w:rPr>
        <w:t xml:space="preserve">; </w:t>
      </w:r>
    </w:p>
    <w:p w14:paraId="7FA5FABB" w14:textId="226D5638"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w:t>
      </w:r>
      <w:r w:rsidR="008824E4" w:rsidRPr="005D204C">
        <w:rPr>
          <w:rFonts w:ascii="Times New Roman" w:eastAsia="Times New Roman" w:hAnsi="Times New Roman" w:cs="Times New Roman"/>
          <w:color w:val="000000"/>
          <w:sz w:val="30"/>
          <w:szCs w:val="30"/>
          <w:lang w:eastAsia="ru-RU"/>
        </w:rPr>
        <w:t>3</w:t>
      </w:r>
      <w:r w:rsidRPr="005D204C">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требования к форме уведомления о регистрации и учете объемов поставки электрической энергии по свободному двустороннему договору, об изменении объемов поставки по соглашению сторон, о расторжении (прекращении) свободного двустороннего договора, </w:t>
      </w:r>
      <w:r w:rsidR="002749FC">
        <w:rPr>
          <w:rFonts w:ascii="Times New Roman" w:eastAsia="Times New Roman" w:hAnsi="Times New Roman" w:cs="Times New Roman"/>
          <w:color w:val="000000"/>
          <w:sz w:val="30"/>
          <w:szCs w:val="30"/>
          <w:lang w:eastAsia="ru-RU"/>
        </w:rPr>
        <w:t xml:space="preserve">к </w:t>
      </w:r>
      <w:r w:rsidRPr="005D204C">
        <w:rPr>
          <w:rFonts w:ascii="Times New Roman" w:eastAsia="Times New Roman" w:hAnsi="Times New Roman" w:cs="Times New Roman"/>
          <w:color w:val="000000"/>
          <w:sz w:val="30"/>
          <w:szCs w:val="30"/>
          <w:lang w:eastAsia="ru-RU"/>
        </w:rPr>
        <w:t>процедуре подачи такого уведомления, последствия подачи уведомлений, не соответствующих требованиям договора о присоединении;</w:t>
      </w:r>
      <w:r w:rsidRPr="005D204C">
        <w:rPr>
          <w:rFonts w:ascii="Times New Roman" w:eastAsia="Times New Roman" w:hAnsi="Times New Roman" w:cs="Times New Roman"/>
          <w:color w:val="00B050"/>
          <w:sz w:val="30"/>
          <w:szCs w:val="30"/>
          <w:lang w:eastAsia="ru-RU"/>
        </w:rPr>
        <w:t xml:space="preserve"> </w:t>
      </w:r>
    </w:p>
    <w:p w14:paraId="0580A7C5" w14:textId="3C5C11A9" w:rsidR="001C7BA3" w:rsidRPr="005D204C" w:rsidRDefault="00442CBA">
      <w:pPr>
        <w:spacing w:after="0" w:line="360" w:lineRule="auto"/>
        <w:ind w:firstLine="709"/>
        <w:jc w:val="both"/>
        <w:rPr>
          <w:rFonts w:ascii="Times New Roman" w:eastAsia="Times New Roman" w:hAnsi="Times New Roman" w:cs="Times New Roman"/>
          <w:color w:val="833C0B" w:themeColor="accent2" w:themeShade="80"/>
          <w:sz w:val="30"/>
          <w:szCs w:val="30"/>
          <w:lang w:eastAsia="ru-RU"/>
        </w:rPr>
      </w:pPr>
      <w:proofErr w:type="gramStart"/>
      <w:r w:rsidRPr="005D204C">
        <w:rPr>
          <w:rFonts w:ascii="Times New Roman" w:eastAsia="Times New Roman" w:hAnsi="Times New Roman" w:cs="Times New Roman"/>
          <w:color w:val="000000"/>
          <w:sz w:val="30"/>
          <w:szCs w:val="30"/>
          <w:lang w:eastAsia="ru-RU"/>
        </w:rPr>
        <w:t>1</w:t>
      </w:r>
      <w:r w:rsidR="008824E4" w:rsidRPr="005D204C">
        <w:rPr>
          <w:rFonts w:ascii="Times New Roman" w:eastAsia="Times New Roman" w:hAnsi="Times New Roman" w:cs="Times New Roman"/>
          <w:color w:val="000000"/>
          <w:sz w:val="30"/>
          <w:szCs w:val="30"/>
          <w:lang w:eastAsia="ru-RU"/>
        </w:rPr>
        <w:t>4</w:t>
      </w:r>
      <w:r w:rsidRPr="005D204C">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порядок определения цен и стоимости, купленной (проданной) электрической энергии, соответствующих требований и обязательств участников по покупке (продаже) электрической энергии по результатам централизованной торговли на общем электроэнергетическом рынке Союза;</w:t>
      </w:r>
      <w:r w:rsidR="00A8361C" w:rsidRPr="005D204C">
        <w:rPr>
          <w:rFonts w:ascii="Times New Roman" w:eastAsia="Times New Roman" w:hAnsi="Times New Roman" w:cs="Times New Roman"/>
          <w:color w:val="000000"/>
          <w:sz w:val="30"/>
          <w:szCs w:val="30"/>
          <w:lang w:eastAsia="ru-RU"/>
        </w:rPr>
        <w:t xml:space="preserve"> </w:t>
      </w:r>
      <w:r w:rsidR="00983513" w:rsidRPr="005D204C">
        <w:rPr>
          <w:rFonts w:ascii="Times New Roman" w:eastAsia="Times New Roman" w:hAnsi="Times New Roman" w:cs="Times New Roman"/>
          <w:color w:val="833C0B" w:themeColor="accent2" w:themeShade="80"/>
          <w:sz w:val="30"/>
          <w:szCs w:val="30"/>
          <w:lang w:eastAsia="ru-RU"/>
        </w:rPr>
        <w:t xml:space="preserve"> </w:t>
      </w:r>
      <w:proofErr w:type="gramEnd"/>
    </w:p>
    <w:p w14:paraId="66C52BA8" w14:textId="3080CA10" w:rsidR="00617F7F" w:rsidRPr="005D204C" w:rsidRDefault="008824E4" w:rsidP="004F0A1D">
      <w:pPr>
        <w:spacing w:after="0" w:line="360" w:lineRule="auto"/>
        <w:ind w:firstLine="709"/>
        <w:jc w:val="both"/>
        <w:rPr>
          <w:rFonts w:ascii="Times New Roman" w:eastAsia="Times New Roman" w:hAnsi="Times New Roman" w:cs="Times New Roman"/>
          <w:color w:val="0070C0"/>
          <w:sz w:val="30"/>
          <w:szCs w:val="30"/>
          <w:lang w:eastAsia="ru-RU"/>
        </w:rPr>
      </w:pPr>
      <w:r w:rsidRPr="005D204C">
        <w:rPr>
          <w:rFonts w:ascii="Times New Roman" w:eastAsia="Times New Roman" w:hAnsi="Times New Roman" w:cs="Times New Roman"/>
          <w:color w:val="000000"/>
          <w:sz w:val="30"/>
          <w:szCs w:val="30"/>
          <w:lang w:eastAsia="ru-RU"/>
        </w:rPr>
        <w:t>15</w:t>
      </w:r>
      <w:r w:rsidR="00442CBA" w:rsidRPr="005D204C">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r w:rsidR="00442CBA" w:rsidRPr="005D204C">
        <w:rPr>
          <w:rFonts w:ascii="Times New Roman" w:eastAsia="Times New Roman" w:hAnsi="Times New Roman" w:cs="Times New Roman"/>
          <w:color w:val="000000"/>
          <w:sz w:val="30"/>
          <w:szCs w:val="30"/>
          <w:lang w:eastAsia="ru-RU"/>
        </w:rPr>
        <w:t>порядок проведения финансовых расчетов</w:t>
      </w:r>
      <w:r w:rsidR="00C052B9" w:rsidRPr="005D204C">
        <w:rPr>
          <w:rFonts w:ascii="Times New Roman" w:eastAsia="Times New Roman" w:hAnsi="Times New Roman" w:cs="Times New Roman"/>
          <w:color w:val="00000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 xml:space="preserve">по оплате услуг </w:t>
      </w:r>
      <w:r w:rsidR="00C47365" w:rsidRPr="005D204C">
        <w:rPr>
          <w:rFonts w:ascii="Times New Roman" w:eastAsia="Times New Roman" w:hAnsi="Times New Roman" w:cs="Times New Roman"/>
          <w:color w:val="000000"/>
          <w:sz w:val="30"/>
          <w:szCs w:val="30"/>
          <w:lang w:eastAsia="ru-RU"/>
        </w:rPr>
        <w:t>р</w:t>
      </w:r>
      <w:r w:rsidR="00442CBA" w:rsidRPr="005D204C">
        <w:rPr>
          <w:rFonts w:ascii="Times New Roman" w:eastAsia="Times New Roman" w:hAnsi="Times New Roman" w:cs="Times New Roman"/>
          <w:color w:val="000000"/>
          <w:sz w:val="30"/>
          <w:szCs w:val="30"/>
          <w:lang w:eastAsia="ru-RU"/>
        </w:rPr>
        <w:t>егистратора, организаций, уполномоченных на осуществление межгосударственной передачи электрической энергии (мощности), иных инфраструктурных организаций общего электроэнергетического рынка Союза;</w:t>
      </w:r>
      <w:r w:rsidR="00A8361C" w:rsidRPr="005D204C">
        <w:rPr>
          <w:rFonts w:ascii="Times New Roman" w:eastAsia="Times New Roman" w:hAnsi="Times New Roman" w:cs="Times New Roman"/>
          <w:color w:val="000000"/>
          <w:sz w:val="30"/>
          <w:szCs w:val="30"/>
          <w:lang w:eastAsia="ru-RU"/>
        </w:rPr>
        <w:t xml:space="preserve"> </w:t>
      </w:r>
    </w:p>
    <w:p w14:paraId="3528C232" w14:textId="10AC937A" w:rsidR="001C7BA3" w:rsidRPr="005D204C" w:rsidRDefault="008824E4">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16</w:t>
      </w:r>
      <w:r w:rsidR="00442CBA" w:rsidRPr="005D204C">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r w:rsidR="00442CBA" w:rsidRPr="005D204C">
        <w:rPr>
          <w:rFonts w:ascii="Times New Roman" w:eastAsia="Times New Roman" w:hAnsi="Times New Roman" w:cs="Times New Roman"/>
          <w:color w:val="000000"/>
          <w:sz w:val="30"/>
          <w:szCs w:val="30"/>
          <w:lang w:eastAsia="ru-RU"/>
        </w:rPr>
        <w:t>случаи и порядок приостановления, прекращения и возобновления регистрации свободных двухсторонних договоров, в том числе в результате сбоев и (или) ошибок программно-технических средств, сбоев в работе информационно-коммуникационных сре</w:t>
      </w:r>
      <w:proofErr w:type="gramStart"/>
      <w:r w:rsidR="00442CBA" w:rsidRPr="005D204C">
        <w:rPr>
          <w:rFonts w:ascii="Times New Roman" w:eastAsia="Times New Roman" w:hAnsi="Times New Roman" w:cs="Times New Roman"/>
          <w:color w:val="000000"/>
          <w:sz w:val="30"/>
          <w:szCs w:val="30"/>
          <w:lang w:eastAsia="ru-RU"/>
        </w:rPr>
        <w:t>дств св</w:t>
      </w:r>
      <w:proofErr w:type="gramEnd"/>
      <w:r w:rsidR="00442CBA" w:rsidRPr="005D204C">
        <w:rPr>
          <w:rFonts w:ascii="Times New Roman" w:eastAsia="Times New Roman" w:hAnsi="Times New Roman" w:cs="Times New Roman"/>
          <w:color w:val="000000"/>
          <w:sz w:val="30"/>
          <w:szCs w:val="30"/>
          <w:lang w:eastAsia="ru-RU"/>
        </w:rPr>
        <w:t xml:space="preserve">язи, с помощью которых осуществляется процедура регистрации; </w:t>
      </w:r>
    </w:p>
    <w:p w14:paraId="77AEBCCC" w14:textId="3DBE96A9" w:rsidR="001C7BA3" w:rsidRPr="005D204C" w:rsidRDefault="008824E4">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17</w:t>
      </w:r>
      <w:r w:rsidR="00442CBA" w:rsidRPr="005D204C">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п</w:t>
      </w:r>
      <w:r w:rsidR="00442CBA" w:rsidRPr="005D204C">
        <w:rPr>
          <w:rFonts w:ascii="Times New Roman" w:eastAsia="Times New Roman" w:hAnsi="Times New Roman" w:cs="Times New Roman"/>
          <w:color w:val="000000"/>
          <w:sz w:val="30"/>
          <w:szCs w:val="30"/>
          <w:lang w:eastAsia="ru-RU"/>
        </w:rPr>
        <w:t>орядок представления информации сторонами договора о присоединении в рамках информационного взаимодействия субъектов общего электроэнергетического рынка Союза;</w:t>
      </w:r>
    </w:p>
    <w:p w14:paraId="058DC6A3" w14:textId="355B5B69" w:rsidR="008126B2" w:rsidRPr="005D204C" w:rsidRDefault="008824E4">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18</w:t>
      </w:r>
      <w:r w:rsidR="00442CBA" w:rsidRPr="005D204C">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r w:rsidR="00442CBA" w:rsidRPr="005D204C">
        <w:rPr>
          <w:rFonts w:ascii="Times New Roman" w:eastAsia="Times New Roman" w:hAnsi="Times New Roman" w:cs="Times New Roman"/>
          <w:color w:val="000000"/>
          <w:sz w:val="30"/>
          <w:szCs w:val="30"/>
          <w:lang w:eastAsia="ru-RU"/>
        </w:rPr>
        <w:t xml:space="preserve">взаимная ответственность сторон договора о присоединении по </w:t>
      </w:r>
      <w:r w:rsidR="008126B2" w:rsidRPr="005D204C">
        <w:rPr>
          <w:rFonts w:ascii="Times New Roman" w:eastAsia="Times New Roman" w:hAnsi="Times New Roman" w:cs="Times New Roman"/>
          <w:color w:val="000000"/>
          <w:sz w:val="30"/>
          <w:szCs w:val="30"/>
          <w:lang w:eastAsia="ru-RU"/>
        </w:rPr>
        <w:t>принятым на себя обязательствам;</w:t>
      </w:r>
    </w:p>
    <w:p w14:paraId="2B0A1DAE" w14:textId="6D7F9605" w:rsidR="001C7BA3" w:rsidRPr="005D204C" w:rsidRDefault="008824E4">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5D204C">
        <w:rPr>
          <w:rFonts w:ascii="Times New Roman" w:eastAsia="Times New Roman" w:hAnsi="Times New Roman" w:cs="Times New Roman"/>
          <w:color w:val="000000"/>
          <w:sz w:val="30"/>
          <w:szCs w:val="30"/>
          <w:lang w:eastAsia="ru-RU"/>
        </w:rPr>
        <w:t>19</w:t>
      </w:r>
      <w:r w:rsidR="00442CBA" w:rsidRPr="005D204C">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r w:rsidR="00442CBA" w:rsidRPr="005D204C">
        <w:rPr>
          <w:rFonts w:ascii="Times New Roman" w:eastAsia="Times New Roman" w:hAnsi="Times New Roman" w:cs="Times New Roman"/>
          <w:color w:val="000000"/>
          <w:sz w:val="30"/>
          <w:szCs w:val="30"/>
          <w:lang w:eastAsia="ru-RU"/>
        </w:rPr>
        <w:t xml:space="preserve">последствия нарушения участниками общего электроэнергетического рынка Союза обязательств по договору о присоединении, которые в том числе могут состоять в приостановлении предоставления услуг операторов централизованной торговли, прекращении регистрации свободных двусторонних договоров, сокращении объемов по ранее зарегистрированным  свободным двусторонним договорам, срочным контрактам (далее – прекращение допуска к торговле), а также в задействовании системы обеспечения исполнения обязательств; </w:t>
      </w:r>
      <w:proofErr w:type="gramEnd"/>
    </w:p>
    <w:p w14:paraId="3E21541C" w14:textId="0C4C5074"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2</w:t>
      </w:r>
      <w:r w:rsidR="008824E4" w:rsidRPr="005D204C">
        <w:rPr>
          <w:rFonts w:ascii="Times New Roman" w:eastAsia="Times New Roman" w:hAnsi="Times New Roman" w:cs="Times New Roman"/>
          <w:color w:val="000000"/>
          <w:sz w:val="30"/>
          <w:szCs w:val="30"/>
          <w:lang w:eastAsia="ru-RU"/>
        </w:rPr>
        <w:t>0</w:t>
      </w:r>
      <w:r w:rsidRPr="005D204C">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порядок внесения изменений в договор о присоединении;</w:t>
      </w:r>
    </w:p>
    <w:p w14:paraId="1FA47CFB" w14:textId="198FE291"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5D204C">
        <w:rPr>
          <w:rFonts w:ascii="Times New Roman" w:eastAsia="Times New Roman" w:hAnsi="Times New Roman" w:cs="Times New Roman"/>
          <w:color w:val="000000"/>
          <w:sz w:val="30"/>
          <w:szCs w:val="30"/>
          <w:lang w:eastAsia="ru-RU"/>
        </w:rPr>
        <w:t>2</w:t>
      </w:r>
      <w:r w:rsidR="008824E4" w:rsidRPr="005D204C">
        <w:rPr>
          <w:rFonts w:ascii="Times New Roman" w:eastAsia="Times New Roman" w:hAnsi="Times New Roman" w:cs="Times New Roman"/>
          <w:color w:val="000000"/>
          <w:sz w:val="30"/>
          <w:szCs w:val="30"/>
          <w:lang w:eastAsia="ru-RU"/>
        </w:rPr>
        <w:t>1</w:t>
      </w:r>
      <w:r w:rsidRPr="005D204C">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порядок разрешения споров между сторонами договора о присоединении, предусматривающий процедуру досудебного урегулирования споров, подсудность споров и право, которое подлежит применению к правам и обязанностям сторон по договору о присоединении, в том числе к правам и обязанностям сторон по свободным двусторонним договорам, срочными контрактам и сделкам на сутки вперед;</w:t>
      </w:r>
      <w:r w:rsidRPr="005D204C">
        <w:rPr>
          <w:rFonts w:ascii="Times New Roman" w:eastAsia="Times New Roman" w:hAnsi="Times New Roman" w:cs="Times New Roman"/>
          <w:color w:val="0070C0"/>
          <w:sz w:val="30"/>
          <w:szCs w:val="30"/>
          <w:lang w:eastAsia="ru-RU"/>
        </w:rPr>
        <w:t xml:space="preserve"> </w:t>
      </w:r>
      <w:proofErr w:type="gramEnd"/>
    </w:p>
    <w:p w14:paraId="045B759D" w14:textId="7EBD9AB0" w:rsidR="00617F7F"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2</w:t>
      </w:r>
      <w:r w:rsidR="008824E4" w:rsidRPr="005D204C">
        <w:rPr>
          <w:rFonts w:ascii="Times New Roman" w:eastAsia="Times New Roman" w:hAnsi="Times New Roman" w:cs="Times New Roman"/>
          <w:color w:val="000000"/>
          <w:sz w:val="30"/>
          <w:szCs w:val="30"/>
          <w:lang w:eastAsia="ru-RU"/>
        </w:rPr>
        <w:t>2</w:t>
      </w:r>
      <w:r w:rsidRPr="005D204C">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порядок расторжения договора и прекращения обязательств.</w:t>
      </w:r>
      <w:r w:rsidR="00617F7F" w:rsidRPr="005D204C">
        <w:rPr>
          <w:rFonts w:ascii="Times New Roman" w:eastAsia="Times New Roman" w:hAnsi="Times New Roman" w:cs="Times New Roman"/>
          <w:color w:val="000000"/>
          <w:sz w:val="30"/>
          <w:szCs w:val="30"/>
          <w:lang w:eastAsia="ru-RU"/>
        </w:rPr>
        <w:t xml:space="preserve"> </w:t>
      </w:r>
    </w:p>
    <w:p w14:paraId="61E9666C" w14:textId="46D55275"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22.</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Участник общего электроэнергетического рынка Союза для заключения договора о присоединении направляет </w:t>
      </w:r>
      <w:r w:rsidR="00C47365" w:rsidRPr="005D204C">
        <w:rPr>
          <w:rFonts w:ascii="Times New Roman" w:eastAsia="Times New Roman" w:hAnsi="Times New Roman" w:cs="Times New Roman"/>
          <w:color w:val="000000"/>
          <w:sz w:val="30"/>
          <w:szCs w:val="30"/>
          <w:lang w:eastAsia="ru-RU"/>
        </w:rPr>
        <w:t>р</w:t>
      </w:r>
      <w:r w:rsidRPr="005D204C">
        <w:rPr>
          <w:rFonts w:ascii="Times New Roman" w:eastAsia="Times New Roman" w:hAnsi="Times New Roman" w:cs="Times New Roman"/>
          <w:color w:val="000000"/>
          <w:sz w:val="30"/>
          <w:szCs w:val="30"/>
          <w:lang w:eastAsia="ru-RU"/>
        </w:rPr>
        <w:t>егистратору заявление о заключении договора о присоединении</w:t>
      </w:r>
      <w:r w:rsidR="002749FC">
        <w:rPr>
          <w:rFonts w:ascii="Times New Roman" w:eastAsia="Times New Roman" w:hAnsi="Times New Roman" w:cs="Times New Roman"/>
          <w:color w:val="000000"/>
          <w:sz w:val="30"/>
          <w:szCs w:val="30"/>
          <w:lang w:eastAsia="ru-RU"/>
        </w:rPr>
        <w:t xml:space="preserve"> </w:t>
      </w:r>
      <w:r w:rsidR="002749FC" w:rsidRPr="002749FC">
        <w:rPr>
          <w:rFonts w:ascii="Times New Roman" w:eastAsia="Times New Roman" w:hAnsi="Times New Roman" w:cs="Times New Roman"/>
          <w:color w:val="000000"/>
          <w:sz w:val="30"/>
          <w:szCs w:val="30"/>
          <w:lang w:eastAsia="ru-RU"/>
        </w:rPr>
        <w:t>(с приложением документов, подтверждающих полномочия лица, подписавшего заявление, выступать от имени соответствующего субъекта внутреннего электроэнергетического рынка государства-члена)</w:t>
      </w:r>
      <w:r w:rsidR="002749FC">
        <w:rPr>
          <w:rFonts w:ascii="Times New Roman" w:eastAsia="Times New Roman" w:hAnsi="Times New Roman" w:cs="Times New Roman"/>
          <w:color w:val="000000"/>
          <w:sz w:val="30"/>
          <w:szCs w:val="30"/>
          <w:lang w:eastAsia="ru-RU"/>
        </w:rPr>
        <w:t>, содержащее следующие сведения</w:t>
      </w:r>
      <w:r w:rsidRPr="005D204C">
        <w:rPr>
          <w:rFonts w:ascii="Times New Roman" w:eastAsia="Times New Roman" w:hAnsi="Times New Roman" w:cs="Times New Roman"/>
          <w:color w:val="000000"/>
          <w:sz w:val="30"/>
          <w:szCs w:val="30"/>
          <w:lang w:eastAsia="ru-RU"/>
        </w:rPr>
        <w:t xml:space="preserve">: </w:t>
      </w:r>
    </w:p>
    <w:p w14:paraId="520B198C" w14:textId="1236A25E"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1)</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номер регистрационной записи в реестре субъектов общего электроэнергетического рынка Союза;</w:t>
      </w:r>
    </w:p>
    <w:p w14:paraId="0EDFE14F" w14:textId="0E644AD8"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2)</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наименование, местонахождение и банковские (платежные) реквизиты;</w:t>
      </w:r>
    </w:p>
    <w:p w14:paraId="3DD3582F" w14:textId="397BF0D1"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3)</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указание на способы (виды) торговли, в которых участник общего электроэнергетического рынка Союза намеревается участвовать.</w:t>
      </w:r>
    </w:p>
    <w:p w14:paraId="20468D63" w14:textId="3C5091C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23.</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Регистратор сверяет указанные </w:t>
      </w:r>
      <w:proofErr w:type="gramStart"/>
      <w:r w:rsidRPr="005D204C">
        <w:rPr>
          <w:rFonts w:ascii="Times New Roman" w:eastAsia="Times New Roman" w:hAnsi="Times New Roman" w:cs="Times New Roman"/>
          <w:color w:val="000000"/>
          <w:sz w:val="30"/>
          <w:szCs w:val="30"/>
          <w:lang w:eastAsia="ru-RU"/>
        </w:rPr>
        <w:t>в заявлении сведения с информацией об участнике общего электроэнергетического рынка Союза под соответствующим номером регистрационной записи в реестре</w:t>
      </w:r>
      <w:proofErr w:type="gramEnd"/>
      <w:r w:rsidRPr="005D204C">
        <w:rPr>
          <w:rFonts w:ascii="Times New Roman" w:eastAsia="Times New Roman" w:hAnsi="Times New Roman" w:cs="Times New Roman"/>
          <w:color w:val="000000"/>
          <w:sz w:val="30"/>
          <w:szCs w:val="30"/>
          <w:lang w:eastAsia="ru-RU"/>
        </w:rPr>
        <w:t xml:space="preserve"> субъектов общего электроэнергетического рынка Союза. </w:t>
      </w:r>
    </w:p>
    <w:p w14:paraId="4DAAE582" w14:textId="043C79B0" w:rsidR="001C7BA3" w:rsidRPr="005D204C" w:rsidRDefault="00C47365">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При отсутствии расхождений р</w:t>
      </w:r>
      <w:r w:rsidR="00442CBA" w:rsidRPr="005D204C">
        <w:rPr>
          <w:rFonts w:ascii="Times New Roman" w:eastAsia="Times New Roman" w:hAnsi="Times New Roman" w:cs="Times New Roman"/>
          <w:color w:val="000000"/>
          <w:sz w:val="30"/>
          <w:szCs w:val="30"/>
          <w:lang w:eastAsia="ru-RU"/>
        </w:rPr>
        <w:t>егистратор в течение 10 рабочих дней направляет заявителю договор о присоединении, подписанный инфраструктурными организациями общего электроэнергетического рынка Союза.</w:t>
      </w:r>
    </w:p>
    <w:p w14:paraId="30337E33" w14:textId="04A01FCE"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Заявитель подписывает договор о присоединении и направляет подписанный экземпляр </w:t>
      </w:r>
      <w:r w:rsidR="00C47365" w:rsidRPr="005D204C">
        <w:rPr>
          <w:rFonts w:ascii="Times New Roman" w:eastAsia="Times New Roman" w:hAnsi="Times New Roman" w:cs="Times New Roman"/>
          <w:color w:val="000000"/>
          <w:sz w:val="30"/>
          <w:szCs w:val="30"/>
          <w:lang w:eastAsia="ru-RU"/>
        </w:rPr>
        <w:t>р</w:t>
      </w:r>
      <w:r w:rsidRPr="005D204C">
        <w:rPr>
          <w:rFonts w:ascii="Times New Roman" w:eastAsia="Times New Roman" w:hAnsi="Times New Roman" w:cs="Times New Roman"/>
          <w:color w:val="000000"/>
          <w:sz w:val="30"/>
          <w:szCs w:val="30"/>
          <w:lang w:eastAsia="ru-RU"/>
        </w:rPr>
        <w:t>егистратору.</w:t>
      </w:r>
    </w:p>
    <w:p w14:paraId="427D396D" w14:textId="77777777" w:rsidR="001C7BA3" w:rsidRPr="005D204C" w:rsidRDefault="00442CBA">
      <w:pPr>
        <w:spacing w:after="0" w:line="360" w:lineRule="auto"/>
        <w:ind w:firstLine="709"/>
        <w:jc w:val="both"/>
        <w:rPr>
          <w:rFonts w:ascii="Times New Roman" w:eastAsia="Times New Roman" w:hAnsi="Times New Roman" w:cs="Times New Roman"/>
          <w:strike/>
          <w:color w:val="000000"/>
          <w:sz w:val="30"/>
          <w:szCs w:val="30"/>
          <w:lang w:eastAsia="ru-RU"/>
        </w:rPr>
      </w:pPr>
      <w:r w:rsidRPr="005D204C">
        <w:rPr>
          <w:rFonts w:ascii="Times New Roman" w:eastAsia="Times New Roman" w:hAnsi="Times New Roman" w:cs="Times New Roman"/>
          <w:color w:val="000000"/>
          <w:sz w:val="30"/>
          <w:szCs w:val="30"/>
          <w:lang w:eastAsia="ru-RU"/>
        </w:rPr>
        <w:t>Заключение договора о присоединении допускается посредством обмена электронными документами по телекоммуникационным каналам связи при обеспечении электронной идентификации.</w:t>
      </w:r>
      <w:r w:rsidRPr="005D204C">
        <w:rPr>
          <w:rFonts w:ascii="Times New Roman" w:eastAsia="Times New Roman" w:hAnsi="Times New Roman" w:cs="Times New Roman"/>
          <w:strike/>
          <w:color w:val="000000"/>
          <w:sz w:val="30"/>
          <w:szCs w:val="30"/>
          <w:lang w:eastAsia="ru-RU"/>
        </w:rPr>
        <w:t xml:space="preserve"> </w:t>
      </w:r>
    </w:p>
    <w:p w14:paraId="5910EEB3" w14:textId="56044C87" w:rsidR="00641EEA"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24.</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Договор о присоединении начинает действовать со дня подписания последней из</w:t>
      </w:r>
      <w:r w:rsidR="006E08B4" w:rsidRPr="005D204C">
        <w:rPr>
          <w:rFonts w:ascii="Times New Roman" w:eastAsia="Times New Roman" w:hAnsi="Times New Roman" w:cs="Times New Roman"/>
          <w:color w:val="000000"/>
          <w:sz w:val="30"/>
          <w:szCs w:val="30"/>
          <w:lang w:eastAsia="ru-RU"/>
        </w:rPr>
        <w:t xml:space="preserve"> </w:t>
      </w:r>
      <w:r w:rsidR="006E08B4" w:rsidRPr="005D204C">
        <w:rPr>
          <w:rFonts w:ascii="Times New Roman" w:eastAsia="Times New Roman" w:hAnsi="Times New Roman" w:cs="Times New Roman"/>
          <w:color w:val="000000" w:themeColor="text1"/>
          <w:sz w:val="30"/>
          <w:szCs w:val="30"/>
          <w:lang w:eastAsia="ru-RU"/>
        </w:rPr>
        <w:t>его</w:t>
      </w:r>
      <w:r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sz w:val="30"/>
          <w:szCs w:val="30"/>
          <w:lang w:eastAsia="ru-RU"/>
        </w:rPr>
        <w:t>сторон.</w:t>
      </w:r>
      <w:r w:rsidR="00910B28" w:rsidRPr="005D204C">
        <w:rPr>
          <w:rFonts w:ascii="Times New Roman" w:eastAsia="Times New Roman" w:hAnsi="Times New Roman" w:cs="Times New Roman"/>
          <w:color w:val="000000"/>
          <w:sz w:val="30"/>
          <w:szCs w:val="30"/>
          <w:lang w:eastAsia="ru-RU"/>
        </w:rPr>
        <w:t xml:space="preserve"> </w:t>
      </w:r>
    </w:p>
    <w:p w14:paraId="79A23CA3" w14:textId="4C443621"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25.</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Регистратор вправе отказать в заключени</w:t>
      </w:r>
      <w:proofErr w:type="gramStart"/>
      <w:r w:rsidRPr="005D204C">
        <w:rPr>
          <w:rFonts w:ascii="Times New Roman" w:eastAsia="Times New Roman" w:hAnsi="Times New Roman" w:cs="Times New Roman"/>
          <w:color w:val="000000"/>
          <w:sz w:val="30"/>
          <w:szCs w:val="30"/>
          <w:lang w:eastAsia="ru-RU"/>
        </w:rPr>
        <w:t>и</w:t>
      </w:r>
      <w:proofErr w:type="gramEnd"/>
      <w:r w:rsidRPr="005D204C">
        <w:rPr>
          <w:rFonts w:ascii="Times New Roman" w:eastAsia="Times New Roman" w:hAnsi="Times New Roman" w:cs="Times New Roman"/>
          <w:color w:val="000000"/>
          <w:sz w:val="30"/>
          <w:szCs w:val="30"/>
          <w:lang w:eastAsia="ru-RU"/>
        </w:rPr>
        <w:t xml:space="preserve"> договора о присоединении заявителю:</w:t>
      </w:r>
    </w:p>
    <w:p w14:paraId="5FFD43D5"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при отсутствии заявителя в реестре субъектов общего электроэнергетического рынка Союза;</w:t>
      </w:r>
    </w:p>
    <w:p w14:paraId="12201DB8"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при расхождении сведений, указанных в заявлении, и сведений об участнике общего электроэнергетического рынка Союза под соответствующим номером регистрационной записи в реестре субъектов общего электроэнергетического рынка Союза;</w:t>
      </w:r>
    </w:p>
    <w:p w14:paraId="7520DF6D" w14:textId="77777777" w:rsidR="004C66CA" w:rsidRPr="005D204C" w:rsidRDefault="004C66CA">
      <w:pPr>
        <w:spacing w:after="0" w:line="360" w:lineRule="auto"/>
        <w:ind w:firstLine="709"/>
        <w:jc w:val="both"/>
        <w:rPr>
          <w:rFonts w:ascii="Times New Roman" w:eastAsia="Times New Roman" w:hAnsi="Times New Roman" w:cs="Times New Roman"/>
          <w:color w:val="000000" w:themeColor="text1"/>
          <w:sz w:val="30"/>
          <w:szCs w:val="30"/>
          <w:lang w:eastAsia="ru-RU"/>
        </w:rPr>
      </w:pPr>
      <w:r w:rsidRPr="005D204C">
        <w:rPr>
          <w:rFonts w:ascii="Times New Roman" w:eastAsia="Times New Roman" w:hAnsi="Times New Roman" w:cs="Times New Roman"/>
          <w:color w:val="000000" w:themeColor="text1"/>
          <w:sz w:val="30"/>
          <w:szCs w:val="30"/>
          <w:lang w:eastAsia="ru-RU"/>
        </w:rPr>
        <w:t xml:space="preserve">в случае если ранее договор о присоединении </w:t>
      </w:r>
      <w:proofErr w:type="gramStart"/>
      <w:r w:rsidRPr="005D204C">
        <w:rPr>
          <w:rFonts w:ascii="Times New Roman" w:eastAsia="Times New Roman" w:hAnsi="Times New Roman" w:cs="Times New Roman"/>
          <w:color w:val="000000" w:themeColor="text1"/>
          <w:sz w:val="30"/>
          <w:szCs w:val="30"/>
          <w:lang w:eastAsia="ru-RU"/>
        </w:rPr>
        <w:t>был</w:t>
      </w:r>
      <w:proofErr w:type="gramEnd"/>
      <w:r w:rsidRPr="005D204C">
        <w:rPr>
          <w:rFonts w:ascii="Times New Roman" w:eastAsia="Times New Roman" w:hAnsi="Times New Roman" w:cs="Times New Roman"/>
          <w:color w:val="000000" w:themeColor="text1"/>
          <w:sz w:val="30"/>
          <w:szCs w:val="30"/>
          <w:lang w:eastAsia="ru-RU"/>
        </w:rPr>
        <w:t xml:space="preserve"> расторгнут с данным лицом по основанию, предусмотренному абзацем третьим пункта 30 настоящих Правил, и с даты расторжения договора о присоединении прошло менее одного года или обстоятельства, повлекшие расторжение договор</w:t>
      </w:r>
      <w:r w:rsidR="00641EEA" w:rsidRPr="005D204C">
        <w:rPr>
          <w:rFonts w:ascii="Times New Roman" w:eastAsia="Times New Roman" w:hAnsi="Times New Roman" w:cs="Times New Roman"/>
          <w:color w:val="000000" w:themeColor="text1"/>
          <w:sz w:val="30"/>
          <w:szCs w:val="30"/>
          <w:lang w:eastAsia="ru-RU"/>
        </w:rPr>
        <w:t>а о присоединении, не устранены</w:t>
      </w:r>
      <w:r w:rsidR="00E83784" w:rsidRPr="005D204C">
        <w:rPr>
          <w:rFonts w:ascii="Times New Roman" w:eastAsia="Times New Roman" w:hAnsi="Times New Roman" w:cs="Times New Roman"/>
          <w:color w:val="000000" w:themeColor="text1"/>
          <w:sz w:val="30"/>
          <w:szCs w:val="30"/>
          <w:lang w:eastAsia="ru-RU"/>
        </w:rPr>
        <w:t>.</w:t>
      </w:r>
    </w:p>
    <w:p w14:paraId="092852A9" w14:textId="1E7C214F"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26.</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Участник общего электроэнергетического рынка Союза, подписавший договор о присоединении, получает допуск к торговле электрической энергией к указанным им в заявлении о заключении договора способам (видам) торговли с первого дня очередного расчетного периода, но не ранее 10 дней </w:t>
      </w:r>
      <w:proofErr w:type="gramStart"/>
      <w:r w:rsidRPr="005D204C">
        <w:rPr>
          <w:rFonts w:ascii="Times New Roman" w:eastAsia="Times New Roman" w:hAnsi="Times New Roman" w:cs="Times New Roman"/>
          <w:color w:val="000000"/>
          <w:sz w:val="30"/>
          <w:szCs w:val="30"/>
          <w:lang w:eastAsia="ru-RU"/>
        </w:rPr>
        <w:t>с даты выполнения</w:t>
      </w:r>
      <w:proofErr w:type="gramEnd"/>
      <w:r w:rsidRPr="005D204C">
        <w:rPr>
          <w:rFonts w:ascii="Times New Roman" w:eastAsia="Times New Roman" w:hAnsi="Times New Roman" w:cs="Times New Roman"/>
          <w:color w:val="000000"/>
          <w:sz w:val="30"/>
          <w:szCs w:val="30"/>
          <w:lang w:eastAsia="ru-RU"/>
        </w:rPr>
        <w:t xml:space="preserve"> требований, необходимых для получения допуска к соответствующему способу (виду) торговли.</w:t>
      </w:r>
    </w:p>
    <w:p w14:paraId="6AF7CCD2"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Для участия во взаимной торговле электрической энергией по свободным двусторонним договорам участник общего электроэнергетического рынка Союза выполняет следующие требования: </w:t>
      </w:r>
    </w:p>
    <w:p w14:paraId="3F7993AB" w14:textId="77777777" w:rsidR="001C7BA3" w:rsidRPr="005D204C" w:rsidRDefault="00442CBA">
      <w:pPr>
        <w:spacing w:after="0" w:line="360" w:lineRule="auto"/>
        <w:ind w:firstLine="709"/>
        <w:jc w:val="both"/>
        <w:rPr>
          <w:rFonts w:ascii="Times New Roman" w:hAnsi="Times New Roman" w:cs="Times New Roman"/>
          <w:color w:val="000000"/>
          <w:sz w:val="30"/>
          <w:szCs w:val="30"/>
        </w:rPr>
      </w:pPr>
      <w:r w:rsidRPr="005D204C">
        <w:rPr>
          <w:rFonts w:ascii="Times New Roman" w:eastAsia="Times New Roman" w:hAnsi="Times New Roman" w:cs="Times New Roman"/>
          <w:color w:val="000000"/>
          <w:sz w:val="30"/>
          <w:szCs w:val="30"/>
          <w:lang w:eastAsia="ru-RU"/>
        </w:rPr>
        <w:t>открытие счета в уполномоченной расчетной организации для оплаты услуг инфраструктурных организаций общего электроэнергетического рынка Союза;</w:t>
      </w:r>
      <w:r w:rsidRPr="005D204C">
        <w:rPr>
          <w:rFonts w:ascii="Times New Roman" w:hAnsi="Times New Roman" w:cs="Times New Roman"/>
          <w:color w:val="000000"/>
          <w:sz w:val="30"/>
          <w:szCs w:val="30"/>
        </w:rPr>
        <w:t xml:space="preserve"> </w:t>
      </w:r>
    </w:p>
    <w:p w14:paraId="3622D8DE"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выполнение условий об электронной идентификации; </w:t>
      </w:r>
    </w:p>
    <w:p w14:paraId="71E69D01" w14:textId="4BECA320"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выполнение условий об обеспечении исполнения обязательств по оплате услуг инфраструктурных организаций</w:t>
      </w:r>
      <w:r w:rsidR="00F37FB3">
        <w:rPr>
          <w:rFonts w:ascii="Times New Roman" w:eastAsia="Times New Roman" w:hAnsi="Times New Roman" w:cs="Times New Roman"/>
          <w:color w:val="000000"/>
          <w:sz w:val="30"/>
          <w:szCs w:val="30"/>
          <w:lang w:eastAsia="ru-RU"/>
        </w:rPr>
        <w:t xml:space="preserve"> общего электроэнергетического рынка Союза</w:t>
      </w:r>
      <w:r w:rsidRPr="005D204C">
        <w:rPr>
          <w:rFonts w:ascii="Times New Roman" w:eastAsia="Times New Roman" w:hAnsi="Times New Roman" w:cs="Times New Roman"/>
          <w:color w:val="000000"/>
          <w:sz w:val="30"/>
          <w:szCs w:val="30"/>
          <w:lang w:eastAsia="ru-RU"/>
        </w:rPr>
        <w:t>, установл</w:t>
      </w:r>
      <w:r w:rsidR="00641EEA" w:rsidRPr="005D204C">
        <w:rPr>
          <w:rFonts w:ascii="Times New Roman" w:eastAsia="Times New Roman" w:hAnsi="Times New Roman" w:cs="Times New Roman"/>
          <w:color w:val="000000"/>
          <w:sz w:val="30"/>
          <w:szCs w:val="30"/>
          <w:lang w:eastAsia="ru-RU"/>
        </w:rPr>
        <w:t>енные договором о присоединении;</w:t>
      </w:r>
      <w:r w:rsidRPr="005D204C">
        <w:rPr>
          <w:rFonts w:ascii="Times New Roman" w:eastAsia="Times New Roman" w:hAnsi="Times New Roman" w:cs="Times New Roman"/>
          <w:color w:val="000000"/>
          <w:sz w:val="30"/>
          <w:szCs w:val="30"/>
          <w:lang w:eastAsia="ru-RU"/>
        </w:rPr>
        <w:t xml:space="preserve"> </w:t>
      </w:r>
    </w:p>
    <w:p w14:paraId="37221FD5" w14:textId="4CDF45D5" w:rsidR="00FB5CC3" w:rsidRPr="005D204C" w:rsidRDefault="00FB5CC3">
      <w:pPr>
        <w:spacing w:after="0" w:line="360" w:lineRule="auto"/>
        <w:ind w:firstLine="709"/>
        <w:jc w:val="both"/>
        <w:rPr>
          <w:rFonts w:ascii="Times New Roman" w:eastAsia="Times New Roman" w:hAnsi="Times New Roman" w:cs="Times New Roman"/>
          <w:sz w:val="30"/>
          <w:szCs w:val="30"/>
          <w:lang w:eastAsia="ru-RU"/>
        </w:rPr>
      </w:pPr>
      <w:r w:rsidRPr="005D204C">
        <w:rPr>
          <w:rFonts w:ascii="Times New Roman" w:eastAsia="Times New Roman" w:hAnsi="Times New Roman" w:cs="Times New Roman"/>
          <w:color w:val="000000" w:themeColor="text1"/>
          <w:sz w:val="30"/>
          <w:szCs w:val="30"/>
          <w:lang w:eastAsia="ru-RU"/>
        </w:rPr>
        <w:t xml:space="preserve">установка программного обеспечения для обмена информацией с программно-аппаратным комплексом </w:t>
      </w:r>
      <w:r w:rsidR="00C47365" w:rsidRPr="005D204C">
        <w:rPr>
          <w:rFonts w:ascii="Times New Roman" w:eastAsia="Times New Roman" w:hAnsi="Times New Roman" w:cs="Times New Roman"/>
          <w:color w:val="000000" w:themeColor="text1"/>
          <w:sz w:val="30"/>
          <w:szCs w:val="30"/>
          <w:lang w:eastAsia="ru-RU"/>
        </w:rPr>
        <w:t>р</w:t>
      </w:r>
      <w:r w:rsidR="00910B28" w:rsidRPr="005D204C">
        <w:rPr>
          <w:rFonts w:ascii="Times New Roman" w:eastAsia="Times New Roman" w:hAnsi="Times New Roman" w:cs="Times New Roman"/>
          <w:color w:val="000000" w:themeColor="text1"/>
          <w:sz w:val="30"/>
          <w:szCs w:val="30"/>
          <w:lang w:eastAsia="ru-RU"/>
        </w:rPr>
        <w:t xml:space="preserve">егистратора </w:t>
      </w:r>
      <w:r w:rsidRPr="005D204C">
        <w:rPr>
          <w:rFonts w:ascii="Times New Roman" w:eastAsia="Times New Roman" w:hAnsi="Times New Roman" w:cs="Times New Roman"/>
          <w:color w:val="000000" w:themeColor="text1"/>
          <w:sz w:val="30"/>
          <w:szCs w:val="30"/>
          <w:lang w:eastAsia="ru-RU"/>
        </w:rPr>
        <w:t>и</w:t>
      </w:r>
      <w:r w:rsidR="00641EEA"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themeColor="text1"/>
          <w:sz w:val="30"/>
          <w:szCs w:val="30"/>
          <w:lang w:eastAsia="ru-RU"/>
        </w:rPr>
        <w:t>или</w:t>
      </w:r>
      <w:r w:rsidR="00641EEA" w:rsidRPr="005D204C">
        <w:rPr>
          <w:rFonts w:ascii="Times New Roman" w:eastAsia="Times New Roman" w:hAnsi="Times New Roman" w:cs="Times New Roman"/>
          <w:color w:val="000000" w:themeColor="text1"/>
          <w:sz w:val="30"/>
          <w:szCs w:val="30"/>
          <w:lang w:eastAsia="ru-RU"/>
        </w:rPr>
        <w:t>)</w:t>
      </w:r>
      <w:r w:rsidRPr="005D204C">
        <w:rPr>
          <w:rFonts w:ascii="Times New Roman" w:eastAsia="Times New Roman" w:hAnsi="Times New Roman" w:cs="Times New Roman"/>
          <w:color w:val="000000" w:themeColor="text1"/>
          <w:sz w:val="30"/>
          <w:szCs w:val="30"/>
          <w:lang w:eastAsia="ru-RU"/>
        </w:rPr>
        <w:t xml:space="preserve"> получение удаленного доступа к программно-аппаратному комплексу </w:t>
      </w:r>
      <w:r w:rsidR="00C47365" w:rsidRPr="005D204C">
        <w:rPr>
          <w:rFonts w:ascii="Times New Roman" w:eastAsia="Times New Roman" w:hAnsi="Times New Roman" w:cs="Times New Roman"/>
          <w:color w:val="000000" w:themeColor="text1"/>
          <w:sz w:val="30"/>
          <w:szCs w:val="30"/>
          <w:lang w:eastAsia="ru-RU"/>
        </w:rPr>
        <w:t>р</w:t>
      </w:r>
      <w:r w:rsidR="00910B28" w:rsidRPr="005D204C">
        <w:rPr>
          <w:rFonts w:ascii="Times New Roman" w:eastAsia="Times New Roman" w:hAnsi="Times New Roman" w:cs="Times New Roman"/>
          <w:color w:val="000000" w:themeColor="text1"/>
          <w:sz w:val="30"/>
          <w:szCs w:val="30"/>
          <w:lang w:eastAsia="ru-RU"/>
        </w:rPr>
        <w:t>егистратора</w:t>
      </w:r>
      <w:r w:rsidRPr="005D204C">
        <w:rPr>
          <w:rFonts w:ascii="Times New Roman" w:eastAsia="Times New Roman" w:hAnsi="Times New Roman" w:cs="Times New Roman"/>
          <w:color w:val="000000" w:themeColor="text1"/>
          <w:sz w:val="30"/>
          <w:szCs w:val="30"/>
          <w:lang w:eastAsia="ru-RU"/>
        </w:rPr>
        <w:t>.</w:t>
      </w:r>
      <w:r w:rsidR="00910B28" w:rsidRPr="005D204C">
        <w:rPr>
          <w:rFonts w:ascii="Times New Roman" w:eastAsia="Times New Roman" w:hAnsi="Times New Roman" w:cs="Times New Roman"/>
          <w:color w:val="0070C0"/>
          <w:sz w:val="30"/>
          <w:szCs w:val="30"/>
          <w:lang w:eastAsia="ru-RU"/>
        </w:rPr>
        <w:t xml:space="preserve"> </w:t>
      </w:r>
    </w:p>
    <w:p w14:paraId="332BFA95" w14:textId="77777777" w:rsidR="001C7BA3" w:rsidRPr="005D204C" w:rsidRDefault="00442CBA">
      <w:pPr>
        <w:spacing w:after="0" w:line="360" w:lineRule="auto"/>
        <w:ind w:firstLine="708"/>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Для участия в централизованной торговле соответствующего вида участник общего электроэнергетического рынка Союза выполняет следующие</w:t>
      </w:r>
      <w:r w:rsidR="00F03244" w:rsidRPr="005D204C">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требования: </w:t>
      </w:r>
    </w:p>
    <w:p w14:paraId="3938F58E" w14:textId="77777777" w:rsidR="001C7BA3" w:rsidRPr="005D204C" w:rsidRDefault="00442CBA">
      <w:pPr>
        <w:spacing w:after="0" w:line="360" w:lineRule="auto"/>
        <w:ind w:firstLine="708"/>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открытие </w:t>
      </w:r>
      <w:r w:rsidRPr="005D204C">
        <w:rPr>
          <w:rFonts w:ascii="Times New Roman" w:eastAsia="Times New Roman" w:hAnsi="Times New Roman" w:cs="Times New Roman"/>
          <w:color w:val="000000" w:themeColor="text1"/>
          <w:sz w:val="30"/>
          <w:szCs w:val="30"/>
          <w:lang w:eastAsia="ru-RU"/>
        </w:rPr>
        <w:t>счета</w:t>
      </w:r>
      <w:r w:rsidR="00C114AB" w:rsidRPr="005D204C">
        <w:rPr>
          <w:rFonts w:ascii="Times New Roman" w:eastAsia="Times New Roman" w:hAnsi="Times New Roman" w:cs="Times New Roman"/>
          <w:color w:val="000000" w:themeColor="text1"/>
          <w:sz w:val="30"/>
          <w:szCs w:val="30"/>
          <w:lang w:eastAsia="ru-RU"/>
        </w:rPr>
        <w:t xml:space="preserve"> (счетов)</w:t>
      </w:r>
      <w:r w:rsidR="00D479B5" w:rsidRPr="005D204C">
        <w:rPr>
          <w:rFonts w:ascii="Times New Roman" w:eastAsia="Times New Roman" w:hAnsi="Times New Roman" w:cs="Times New Roman"/>
          <w:color w:val="000000" w:themeColor="text1"/>
          <w:sz w:val="30"/>
          <w:szCs w:val="30"/>
          <w:lang w:eastAsia="ru-RU"/>
        </w:rPr>
        <w:t xml:space="preserve"> в </w:t>
      </w:r>
      <w:r w:rsidR="00D479B5" w:rsidRPr="005D204C">
        <w:rPr>
          <w:rFonts w:ascii="Times New Roman" w:eastAsia="Times New Roman" w:hAnsi="Times New Roman" w:cs="Times New Roman"/>
          <w:color w:val="000000"/>
          <w:sz w:val="30"/>
          <w:szCs w:val="30"/>
          <w:lang w:eastAsia="ru-RU"/>
        </w:rPr>
        <w:t xml:space="preserve">уполномоченной расчетной </w:t>
      </w:r>
      <w:r w:rsidRPr="005D204C">
        <w:rPr>
          <w:rFonts w:ascii="Times New Roman" w:eastAsia="Times New Roman" w:hAnsi="Times New Roman" w:cs="Times New Roman"/>
          <w:color w:val="000000"/>
          <w:sz w:val="30"/>
          <w:szCs w:val="30"/>
          <w:lang w:eastAsia="ru-RU"/>
        </w:rPr>
        <w:t xml:space="preserve">организации; </w:t>
      </w:r>
    </w:p>
    <w:p w14:paraId="593110BE" w14:textId="77777777" w:rsidR="001C7BA3" w:rsidRPr="005D204C" w:rsidRDefault="00442CBA">
      <w:pPr>
        <w:spacing w:after="0" w:line="360" w:lineRule="auto"/>
        <w:ind w:firstLine="708"/>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выполнение условий об электронной идентификации; </w:t>
      </w:r>
    </w:p>
    <w:p w14:paraId="4A5C1FCA" w14:textId="17161B81" w:rsidR="00405330" w:rsidRPr="005D204C" w:rsidRDefault="007B132A" w:rsidP="00413F80">
      <w:pPr>
        <w:spacing w:after="0" w:line="360" w:lineRule="auto"/>
        <w:ind w:firstLine="708"/>
        <w:jc w:val="both"/>
        <w:rPr>
          <w:rFonts w:ascii="Times New Roman" w:eastAsia="Times New Roman" w:hAnsi="Times New Roman" w:cs="Times New Roman"/>
          <w:color w:val="0070C0"/>
          <w:sz w:val="30"/>
          <w:szCs w:val="30"/>
          <w:lang w:eastAsia="ru-RU"/>
        </w:rPr>
      </w:pPr>
      <w:proofErr w:type="gramStart"/>
      <w:r w:rsidRPr="005D204C">
        <w:rPr>
          <w:rFonts w:ascii="Times New Roman" w:eastAsia="Times New Roman" w:hAnsi="Times New Roman" w:cs="Times New Roman"/>
          <w:color w:val="000000" w:themeColor="text1"/>
          <w:sz w:val="30"/>
          <w:szCs w:val="30"/>
          <w:lang w:eastAsia="ru-RU"/>
        </w:rPr>
        <w:t xml:space="preserve">установка программного обеспечения для обмена информацией с программно-аппаратным комплексом оператора централизованной торговли </w:t>
      </w:r>
      <w:r w:rsidR="008D2F0B" w:rsidRPr="005D204C">
        <w:rPr>
          <w:rFonts w:ascii="Times New Roman" w:eastAsia="Times New Roman" w:hAnsi="Times New Roman" w:cs="Times New Roman"/>
          <w:color w:val="000000" w:themeColor="text1"/>
          <w:sz w:val="30"/>
          <w:szCs w:val="30"/>
          <w:lang w:eastAsia="ru-RU"/>
        </w:rPr>
        <w:t xml:space="preserve">и/или </w:t>
      </w:r>
      <w:r w:rsidR="00405330" w:rsidRPr="005D204C">
        <w:rPr>
          <w:rFonts w:ascii="Times New Roman" w:eastAsia="Times New Roman" w:hAnsi="Times New Roman" w:cs="Times New Roman"/>
          <w:color w:val="000000" w:themeColor="text1"/>
          <w:sz w:val="30"/>
          <w:szCs w:val="30"/>
          <w:lang w:eastAsia="ru-RU"/>
        </w:rPr>
        <w:t xml:space="preserve">получение удаленного доступа к программно-аппаратному комплексу оператора централизованной торговли, а также, если по итогам централизованной торговли соответствующего вида </w:t>
      </w:r>
      <w:r w:rsidR="00F067DA" w:rsidRPr="005D204C">
        <w:rPr>
          <w:rFonts w:ascii="Times New Roman" w:eastAsia="Times New Roman" w:hAnsi="Times New Roman" w:cs="Times New Roman"/>
          <w:color w:val="000000" w:themeColor="text1"/>
          <w:sz w:val="30"/>
          <w:szCs w:val="30"/>
          <w:lang w:eastAsia="ru-RU"/>
        </w:rPr>
        <w:t xml:space="preserve">клиринг осуществляется уполномоченной </w:t>
      </w:r>
      <w:r w:rsidR="00F9141F" w:rsidRPr="005D204C">
        <w:rPr>
          <w:rFonts w:ascii="Times New Roman" w:eastAsia="Times New Roman" w:hAnsi="Times New Roman" w:cs="Times New Roman"/>
          <w:color w:val="000000" w:themeColor="text1"/>
          <w:sz w:val="30"/>
          <w:szCs w:val="30"/>
          <w:lang w:eastAsia="ru-RU"/>
        </w:rPr>
        <w:t>клиринговой организацией</w:t>
      </w:r>
      <w:r w:rsidR="00405330" w:rsidRPr="005D204C">
        <w:rPr>
          <w:rFonts w:ascii="Times New Roman" w:eastAsia="Times New Roman" w:hAnsi="Times New Roman" w:cs="Times New Roman"/>
          <w:color w:val="000000" w:themeColor="text1"/>
          <w:sz w:val="30"/>
          <w:szCs w:val="30"/>
          <w:lang w:eastAsia="ru-RU"/>
        </w:rPr>
        <w:t xml:space="preserve"> </w:t>
      </w:r>
      <w:r w:rsidR="00F9141F" w:rsidRPr="005D204C">
        <w:rPr>
          <w:rFonts w:ascii="Times New Roman" w:eastAsia="Times New Roman" w:hAnsi="Times New Roman" w:cs="Times New Roman"/>
          <w:color w:val="000000" w:themeColor="text1"/>
          <w:sz w:val="30"/>
          <w:szCs w:val="30"/>
          <w:lang w:eastAsia="ru-RU"/>
        </w:rPr>
        <w:t xml:space="preserve">– </w:t>
      </w:r>
      <w:r w:rsidR="00405330" w:rsidRPr="005D204C">
        <w:rPr>
          <w:rFonts w:ascii="Times New Roman" w:eastAsia="Times New Roman" w:hAnsi="Times New Roman" w:cs="Times New Roman"/>
          <w:color w:val="000000" w:themeColor="text1"/>
          <w:sz w:val="30"/>
          <w:szCs w:val="30"/>
          <w:lang w:eastAsia="ru-RU"/>
        </w:rPr>
        <w:t>к программно-аппаратному комплексу уполномоченной клиринговой организации</w:t>
      </w:r>
      <w:r w:rsidR="00F03244" w:rsidRPr="005D204C">
        <w:rPr>
          <w:rFonts w:ascii="Times New Roman" w:eastAsia="Times New Roman" w:hAnsi="Times New Roman" w:cs="Times New Roman"/>
          <w:color w:val="000000" w:themeColor="text1"/>
          <w:sz w:val="30"/>
          <w:szCs w:val="30"/>
          <w:lang w:eastAsia="ru-RU"/>
        </w:rPr>
        <w:t xml:space="preserve"> в соответствии с требованиями, установленными оператором централизованной торговли или уполномоченной клиринговой организацией</w:t>
      </w:r>
      <w:r w:rsidR="00405330" w:rsidRPr="005D204C">
        <w:rPr>
          <w:rFonts w:ascii="Times New Roman" w:eastAsia="Times New Roman" w:hAnsi="Times New Roman" w:cs="Times New Roman"/>
          <w:color w:val="000000" w:themeColor="text1"/>
          <w:sz w:val="30"/>
          <w:szCs w:val="30"/>
          <w:lang w:eastAsia="ru-RU"/>
        </w:rPr>
        <w:t>;</w:t>
      </w:r>
      <w:proofErr w:type="gramEnd"/>
    </w:p>
    <w:p w14:paraId="4B3C6F42" w14:textId="2473459C" w:rsidR="001C7BA3" w:rsidRPr="005D204C" w:rsidRDefault="00442CBA" w:rsidP="0066142F">
      <w:pPr>
        <w:spacing w:after="0" w:line="360" w:lineRule="auto"/>
        <w:ind w:firstLine="708"/>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выполнение условий об обеспечении исполнения обязательств по срочным контрактам и (или) на сутки вперед, включая оплату услуг инфраструктурных организаций</w:t>
      </w:r>
      <w:r w:rsidR="00331322" w:rsidRPr="005D204C">
        <w:rPr>
          <w:rFonts w:ascii="Times New Roman" w:eastAsia="Times New Roman" w:hAnsi="Times New Roman" w:cs="Times New Roman"/>
          <w:color w:val="000000"/>
          <w:sz w:val="30"/>
          <w:szCs w:val="30"/>
          <w:lang w:eastAsia="ru-RU"/>
        </w:rPr>
        <w:t>;</w:t>
      </w:r>
      <w:r w:rsidRPr="005D204C">
        <w:rPr>
          <w:rFonts w:ascii="Times New Roman" w:eastAsia="Times New Roman" w:hAnsi="Times New Roman" w:cs="Times New Roman"/>
          <w:color w:val="000000"/>
          <w:sz w:val="30"/>
          <w:szCs w:val="30"/>
          <w:lang w:eastAsia="ru-RU"/>
        </w:rPr>
        <w:t xml:space="preserve"> </w:t>
      </w:r>
    </w:p>
    <w:p w14:paraId="68851FE0" w14:textId="5014306C" w:rsidR="00EE26D5" w:rsidRPr="005D204C" w:rsidRDefault="00C114AB" w:rsidP="00EE26D5">
      <w:pPr>
        <w:spacing w:after="0" w:line="360" w:lineRule="auto"/>
        <w:ind w:firstLine="709"/>
        <w:jc w:val="both"/>
        <w:rPr>
          <w:rFonts w:ascii="Times New Roman" w:eastAsia="Times New Roman" w:hAnsi="Times New Roman" w:cs="Times New Roman"/>
          <w:color w:val="000000" w:themeColor="text1"/>
          <w:sz w:val="30"/>
          <w:szCs w:val="30"/>
          <w:lang w:eastAsia="ru-RU"/>
        </w:rPr>
      </w:pPr>
      <w:r w:rsidRPr="005D204C">
        <w:rPr>
          <w:rFonts w:ascii="Times New Roman" w:eastAsia="Times New Roman" w:hAnsi="Times New Roman" w:cs="Times New Roman"/>
          <w:color w:val="000000" w:themeColor="text1"/>
          <w:sz w:val="30"/>
          <w:szCs w:val="30"/>
          <w:lang w:eastAsia="ru-RU"/>
        </w:rPr>
        <w:t xml:space="preserve">выполнение иных требований, предусмотренных договором о присоединении и (или) </w:t>
      </w:r>
      <w:r w:rsidR="005C74BC" w:rsidRPr="005D204C">
        <w:rPr>
          <w:rFonts w:ascii="Times New Roman" w:eastAsia="Times New Roman" w:hAnsi="Times New Roman" w:cs="Times New Roman"/>
          <w:color w:val="000000" w:themeColor="text1"/>
          <w:sz w:val="30"/>
          <w:szCs w:val="30"/>
          <w:lang w:eastAsia="ru-RU"/>
        </w:rPr>
        <w:t xml:space="preserve">документами </w:t>
      </w:r>
      <w:r w:rsidRPr="005D204C">
        <w:rPr>
          <w:rFonts w:ascii="Times New Roman" w:eastAsia="Times New Roman" w:hAnsi="Times New Roman" w:cs="Times New Roman"/>
          <w:color w:val="000000" w:themeColor="text1"/>
          <w:sz w:val="30"/>
          <w:szCs w:val="30"/>
          <w:lang w:eastAsia="ru-RU"/>
        </w:rPr>
        <w:t>оператора централизованной торговли.</w:t>
      </w:r>
      <w:r w:rsidR="008126B2" w:rsidRPr="005D204C">
        <w:rPr>
          <w:rFonts w:ascii="Times New Roman" w:eastAsia="Times New Roman" w:hAnsi="Times New Roman" w:cs="Times New Roman"/>
          <w:sz w:val="30"/>
          <w:szCs w:val="30"/>
          <w:lang w:eastAsia="ru-RU"/>
        </w:rPr>
        <w:t xml:space="preserve"> </w:t>
      </w:r>
    </w:p>
    <w:p w14:paraId="5624B99A" w14:textId="4AB9D61B"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27.</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В случае если участник общего электроэнергетического рынка Союза намеревается участвовать в торговле способами (видами), которые не были им указаны в заявлении о заключении договора о присоединении, он направляет заявление о присоединении к соответствующему способу (виду) торговли:</w:t>
      </w:r>
    </w:p>
    <w:p w14:paraId="59F131FE" w14:textId="7D7ECF05" w:rsidR="001C7BA3" w:rsidRPr="005D204C" w:rsidRDefault="00F37FB3">
      <w:pPr>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р</w:t>
      </w:r>
      <w:r w:rsidR="00442CBA" w:rsidRPr="005D204C">
        <w:rPr>
          <w:rFonts w:ascii="Times New Roman" w:eastAsia="Times New Roman" w:hAnsi="Times New Roman" w:cs="Times New Roman"/>
          <w:color w:val="000000"/>
          <w:sz w:val="30"/>
          <w:szCs w:val="30"/>
          <w:lang w:eastAsia="ru-RU"/>
        </w:rPr>
        <w:t>егистратору</w:t>
      </w:r>
      <w:r w:rsidR="00A37043" w:rsidRPr="005D204C">
        <w:rPr>
          <w:rFonts w:ascii="Times New Roman" w:eastAsia="Times New Roman" w:hAnsi="Times New Roman" w:cs="Times New Roman"/>
          <w:color w:val="00000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 для присоединения к взаимной торговле электрической энергией по свободным двусторонним договорам;</w:t>
      </w:r>
    </w:p>
    <w:p w14:paraId="1517D071" w14:textId="04D8EA08"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оператору по соответствующему виду централизованной </w:t>
      </w:r>
      <w:r w:rsidR="00F37FB3">
        <w:rPr>
          <w:rFonts w:ascii="Times New Roman" w:eastAsia="Times New Roman" w:hAnsi="Times New Roman" w:cs="Times New Roman"/>
          <w:color w:val="000000"/>
          <w:sz w:val="30"/>
          <w:szCs w:val="30"/>
          <w:lang w:eastAsia="ru-RU"/>
        </w:rPr>
        <w:br/>
      </w:r>
      <w:r w:rsidRPr="005D204C">
        <w:rPr>
          <w:rFonts w:ascii="Times New Roman" w:eastAsia="Times New Roman" w:hAnsi="Times New Roman" w:cs="Times New Roman"/>
          <w:color w:val="000000"/>
          <w:sz w:val="30"/>
          <w:szCs w:val="30"/>
          <w:lang w:eastAsia="ru-RU"/>
        </w:rPr>
        <w:t xml:space="preserve">торговли </w:t>
      </w:r>
      <w:r w:rsidR="00A37043" w:rsidRPr="005D204C">
        <w:rPr>
          <w:rFonts w:ascii="Times New Roman" w:eastAsia="Times New Roman" w:hAnsi="Times New Roman" w:cs="Times New Roman"/>
          <w:color w:val="000000"/>
          <w:sz w:val="30"/>
          <w:szCs w:val="30"/>
          <w:lang w:eastAsia="ru-RU"/>
        </w:rPr>
        <w:t>–</w:t>
      </w:r>
      <w:r w:rsidRPr="005D204C">
        <w:rPr>
          <w:rFonts w:ascii="Times New Roman" w:eastAsia="Times New Roman" w:hAnsi="Times New Roman" w:cs="Times New Roman"/>
          <w:color w:val="000000"/>
          <w:sz w:val="30"/>
          <w:szCs w:val="30"/>
          <w:lang w:eastAsia="ru-RU"/>
        </w:rPr>
        <w:t xml:space="preserve"> для присоединения к централизованной торговле по срочным контрактам или на сутки вперед.</w:t>
      </w:r>
    </w:p>
    <w:p w14:paraId="4DA4397F" w14:textId="224114B5" w:rsidR="001C7BA3" w:rsidRPr="005D204C" w:rsidRDefault="00442CBA">
      <w:pPr>
        <w:spacing w:after="0" w:line="360" w:lineRule="auto"/>
        <w:ind w:firstLine="709"/>
        <w:jc w:val="both"/>
        <w:rPr>
          <w:rFonts w:ascii="Times New Roman" w:eastAsia="Times New Roman" w:hAnsi="Times New Roman" w:cs="Times New Roman"/>
          <w:color w:val="0070C0"/>
          <w:sz w:val="30"/>
          <w:szCs w:val="30"/>
          <w:lang w:eastAsia="ru-RU"/>
        </w:rPr>
      </w:pPr>
      <w:r w:rsidRPr="005D204C">
        <w:rPr>
          <w:rFonts w:ascii="Times New Roman" w:eastAsia="Times New Roman" w:hAnsi="Times New Roman" w:cs="Times New Roman"/>
          <w:color w:val="000000"/>
          <w:sz w:val="30"/>
          <w:szCs w:val="30"/>
          <w:lang w:eastAsia="ru-RU"/>
        </w:rPr>
        <w:t>28.</w:t>
      </w:r>
      <w:r w:rsidR="00547253">
        <w:rPr>
          <w:rFonts w:ascii="Times New Roman" w:eastAsia="Times New Roman" w:hAnsi="Times New Roman" w:cs="Times New Roman"/>
          <w:color w:val="000000"/>
          <w:sz w:val="30"/>
          <w:szCs w:val="30"/>
          <w:lang w:val="en-US" w:eastAsia="ru-RU"/>
        </w:rPr>
        <w:t> </w:t>
      </w:r>
      <w:proofErr w:type="gramStart"/>
      <w:r w:rsidRPr="005D204C">
        <w:rPr>
          <w:rFonts w:ascii="Times New Roman" w:eastAsia="Times New Roman" w:hAnsi="Times New Roman" w:cs="Times New Roman"/>
          <w:color w:val="000000"/>
          <w:sz w:val="30"/>
          <w:szCs w:val="30"/>
          <w:lang w:eastAsia="ru-RU"/>
        </w:rPr>
        <w:t xml:space="preserve">Не позднее двух рабочих дней после выполнения участником общего электроэнергетического рынка Союза требований, необходимых для получения допуска к соответствующему способу (виду) торговли </w:t>
      </w:r>
      <w:r w:rsidR="00C47365" w:rsidRPr="005D204C">
        <w:rPr>
          <w:rFonts w:ascii="Times New Roman" w:eastAsia="Times New Roman" w:hAnsi="Times New Roman" w:cs="Times New Roman"/>
          <w:color w:val="000000"/>
          <w:sz w:val="30"/>
          <w:szCs w:val="30"/>
          <w:lang w:eastAsia="ru-RU"/>
        </w:rPr>
        <w:t>р</w:t>
      </w:r>
      <w:r w:rsidRPr="005D204C">
        <w:rPr>
          <w:rFonts w:ascii="Times New Roman" w:eastAsia="Times New Roman" w:hAnsi="Times New Roman" w:cs="Times New Roman"/>
          <w:color w:val="000000"/>
          <w:sz w:val="30"/>
          <w:szCs w:val="30"/>
          <w:lang w:eastAsia="ru-RU"/>
        </w:rPr>
        <w:t>егистратор – в отношении взаимной торговли электрической энергией по свободным двусторонним договорам, либо оператор по соответствующему виду централизованной торговли присваивает участнику общего электроэнергетического рынка Союза статус участника взаимной торговли электрической энергией по свободным двусторонним договорам, централизованной торговли по срочным</w:t>
      </w:r>
      <w:proofErr w:type="gramEnd"/>
      <w:r w:rsidRPr="005D204C">
        <w:rPr>
          <w:rFonts w:ascii="Times New Roman" w:eastAsia="Times New Roman" w:hAnsi="Times New Roman" w:cs="Times New Roman"/>
          <w:color w:val="000000"/>
          <w:sz w:val="30"/>
          <w:szCs w:val="30"/>
          <w:lang w:eastAsia="ru-RU"/>
        </w:rPr>
        <w:t xml:space="preserve"> контрактам либо </w:t>
      </w:r>
      <w:r w:rsidR="00F37FB3">
        <w:rPr>
          <w:rFonts w:ascii="Times New Roman" w:eastAsia="Times New Roman" w:hAnsi="Times New Roman" w:cs="Times New Roman"/>
          <w:color w:val="000000"/>
          <w:sz w:val="30"/>
          <w:szCs w:val="30"/>
          <w:lang w:eastAsia="ru-RU"/>
        </w:rPr>
        <w:t xml:space="preserve">централизованной торговли </w:t>
      </w:r>
      <w:r w:rsidRPr="005D204C">
        <w:rPr>
          <w:rFonts w:ascii="Times New Roman" w:eastAsia="Times New Roman" w:hAnsi="Times New Roman" w:cs="Times New Roman"/>
          <w:color w:val="000000"/>
          <w:sz w:val="30"/>
          <w:szCs w:val="30"/>
          <w:lang w:eastAsia="ru-RU"/>
        </w:rPr>
        <w:t xml:space="preserve">на сутки вперед, соответственно, путем внесения информации в реестр субъектов общего электроэнергетического рынка Союза в соответствии с </w:t>
      </w:r>
      <w:r w:rsidR="00F37FB3">
        <w:rPr>
          <w:rFonts w:ascii="Times New Roman" w:eastAsia="Times New Roman" w:hAnsi="Times New Roman" w:cs="Times New Roman"/>
          <w:color w:val="000000"/>
          <w:sz w:val="30"/>
          <w:szCs w:val="30"/>
          <w:lang w:eastAsia="ru-RU"/>
        </w:rPr>
        <w:t>п</w:t>
      </w:r>
      <w:r w:rsidRPr="005D204C">
        <w:rPr>
          <w:rFonts w:ascii="Times New Roman" w:eastAsia="Times New Roman" w:hAnsi="Times New Roman" w:cs="Times New Roman"/>
          <w:color w:val="000000"/>
          <w:sz w:val="30"/>
          <w:szCs w:val="30"/>
          <w:lang w:eastAsia="ru-RU"/>
        </w:rPr>
        <w:t xml:space="preserve">равилами информационного обмена. </w:t>
      </w:r>
    </w:p>
    <w:p w14:paraId="303E8AB0" w14:textId="35C4173B" w:rsidR="001C7BA3" w:rsidRPr="005D204C" w:rsidRDefault="00442CBA">
      <w:pPr>
        <w:spacing w:after="0" w:line="360" w:lineRule="auto"/>
        <w:ind w:firstLine="709"/>
        <w:jc w:val="both"/>
        <w:rPr>
          <w:rFonts w:ascii="Times New Roman" w:eastAsia="Times New Roman" w:hAnsi="Times New Roman" w:cs="Times New Roman"/>
          <w:bCs/>
          <w:color w:val="000000"/>
          <w:sz w:val="30"/>
          <w:szCs w:val="30"/>
          <w:lang w:eastAsia="ru-RU"/>
        </w:rPr>
      </w:pPr>
      <w:r w:rsidRPr="005D204C">
        <w:rPr>
          <w:rFonts w:ascii="Times New Roman" w:eastAsia="Times New Roman" w:hAnsi="Times New Roman" w:cs="Times New Roman"/>
          <w:color w:val="000000"/>
          <w:sz w:val="30"/>
          <w:szCs w:val="30"/>
          <w:lang w:eastAsia="ru-RU"/>
        </w:rPr>
        <w:t>29.</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Допуск к торговле на общем электроэнергетическом рынке Союза приостанавливается в отношении участника общего электроэнергетического рынка Союза в порядке, установленном договором о присоединении</w:t>
      </w:r>
      <w:r w:rsidR="00F37FB3">
        <w:rPr>
          <w:rFonts w:ascii="Times New Roman" w:eastAsia="Times New Roman" w:hAnsi="Times New Roman" w:cs="Times New Roman"/>
          <w:color w:val="000000"/>
          <w:sz w:val="30"/>
          <w:szCs w:val="30"/>
          <w:lang w:eastAsia="ru-RU"/>
        </w:rPr>
        <w:t>,</w:t>
      </w:r>
      <w:r w:rsidRPr="005D204C">
        <w:rPr>
          <w:rFonts w:ascii="Times New Roman" w:eastAsia="Times New Roman" w:hAnsi="Times New Roman" w:cs="Times New Roman"/>
          <w:color w:val="000000"/>
          <w:sz w:val="30"/>
          <w:szCs w:val="30"/>
          <w:lang w:eastAsia="ru-RU"/>
        </w:rPr>
        <w:t xml:space="preserve"> в следующих </w:t>
      </w:r>
      <w:r w:rsidRPr="005D204C">
        <w:rPr>
          <w:rFonts w:ascii="Times New Roman" w:eastAsia="Times New Roman" w:hAnsi="Times New Roman" w:cs="Times New Roman"/>
          <w:bCs/>
          <w:color w:val="000000"/>
          <w:sz w:val="30"/>
          <w:szCs w:val="30"/>
          <w:lang w:eastAsia="ru-RU"/>
        </w:rPr>
        <w:t>случаях:</w:t>
      </w:r>
    </w:p>
    <w:p w14:paraId="6A5B5BB3" w14:textId="6A0ECAB3" w:rsidR="001C7BA3" w:rsidRPr="005D204C" w:rsidRDefault="00442CBA">
      <w:pPr>
        <w:spacing w:after="0" w:line="360" w:lineRule="auto"/>
        <w:ind w:firstLine="709"/>
        <w:jc w:val="both"/>
        <w:rPr>
          <w:rFonts w:ascii="Times New Roman" w:eastAsia="Times New Roman" w:hAnsi="Times New Roman" w:cs="Times New Roman"/>
          <w:bCs/>
          <w:color w:val="000000"/>
          <w:sz w:val="30"/>
          <w:szCs w:val="30"/>
          <w:lang w:eastAsia="ru-RU"/>
        </w:rPr>
      </w:pPr>
      <w:r w:rsidRPr="005D204C">
        <w:rPr>
          <w:rFonts w:ascii="Times New Roman" w:eastAsia="Times New Roman" w:hAnsi="Times New Roman" w:cs="Times New Roman"/>
          <w:bCs/>
          <w:color w:val="000000"/>
          <w:sz w:val="30"/>
          <w:szCs w:val="30"/>
          <w:lang w:eastAsia="ru-RU"/>
        </w:rPr>
        <w:t>1)</w:t>
      </w:r>
      <w:r w:rsidR="00547253">
        <w:rPr>
          <w:rFonts w:ascii="Times New Roman" w:eastAsia="Times New Roman" w:hAnsi="Times New Roman" w:cs="Times New Roman"/>
          <w:bCs/>
          <w:color w:val="000000"/>
          <w:sz w:val="30"/>
          <w:szCs w:val="30"/>
          <w:lang w:val="en-US" w:eastAsia="ru-RU"/>
        </w:rPr>
        <w:t> </w:t>
      </w:r>
      <w:r w:rsidRPr="005D204C">
        <w:rPr>
          <w:rFonts w:ascii="Times New Roman" w:eastAsia="Times New Roman" w:hAnsi="Times New Roman" w:cs="Times New Roman"/>
          <w:bCs/>
          <w:color w:val="000000"/>
          <w:sz w:val="30"/>
          <w:szCs w:val="30"/>
          <w:lang w:eastAsia="ru-RU"/>
        </w:rPr>
        <w:t xml:space="preserve">для участников торговли по свободным двусторонним договорам </w:t>
      </w:r>
      <w:r w:rsidR="00F37FB3">
        <w:rPr>
          <w:rFonts w:ascii="Times New Roman" w:eastAsia="Times New Roman" w:hAnsi="Times New Roman" w:cs="Times New Roman"/>
          <w:bCs/>
          <w:color w:val="000000"/>
          <w:sz w:val="30"/>
          <w:szCs w:val="30"/>
          <w:lang w:eastAsia="ru-RU"/>
        </w:rPr>
        <w:t>–</w:t>
      </w:r>
      <w:r w:rsidRPr="005D204C">
        <w:rPr>
          <w:rFonts w:ascii="Times New Roman" w:eastAsia="Times New Roman" w:hAnsi="Times New Roman" w:cs="Times New Roman"/>
          <w:bCs/>
          <w:color w:val="000000"/>
          <w:sz w:val="30"/>
          <w:szCs w:val="30"/>
          <w:lang w:eastAsia="ru-RU"/>
        </w:rPr>
        <w:t xml:space="preserve"> нарушение условий о представлении обеспечения</w:t>
      </w:r>
      <w:r w:rsidR="005616F9" w:rsidRPr="005D204C">
        <w:rPr>
          <w:rFonts w:ascii="Times New Roman" w:eastAsia="Times New Roman" w:hAnsi="Times New Roman" w:cs="Times New Roman"/>
          <w:bCs/>
          <w:color w:val="000000"/>
          <w:sz w:val="30"/>
          <w:szCs w:val="30"/>
          <w:lang w:eastAsia="ru-RU"/>
        </w:rPr>
        <w:t xml:space="preserve"> </w:t>
      </w:r>
      <w:r w:rsidR="005616F9" w:rsidRPr="005D204C">
        <w:rPr>
          <w:rFonts w:ascii="Times New Roman" w:eastAsia="Times New Roman" w:hAnsi="Times New Roman" w:cs="Times New Roman"/>
          <w:bCs/>
          <w:color w:val="000000" w:themeColor="text1"/>
          <w:sz w:val="30"/>
          <w:szCs w:val="30"/>
          <w:lang w:eastAsia="ru-RU"/>
        </w:rPr>
        <w:t>исполнения</w:t>
      </w:r>
      <w:r w:rsidRPr="005D204C">
        <w:rPr>
          <w:rFonts w:ascii="Times New Roman" w:eastAsia="Times New Roman" w:hAnsi="Times New Roman" w:cs="Times New Roman"/>
          <w:bCs/>
          <w:color w:val="000000" w:themeColor="text1"/>
          <w:sz w:val="30"/>
          <w:szCs w:val="30"/>
          <w:lang w:eastAsia="ru-RU"/>
        </w:rPr>
        <w:t xml:space="preserve"> </w:t>
      </w:r>
      <w:r w:rsidRPr="005D204C">
        <w:rPr>
          <w:rFonts w:ascii="Times New Roman" w:eastAsia="Times New Roman" w:hAnsi="Times New Roman" w:cs="Times New Roman"/>
          <w:bCs/>
          <w:color w:val="000000"/>
          <w:sz w:val="30"/>
          <w:szCs w:val="30"/>
          <w:lang w:eastAsia="ru-RU"/>
        </w:rPr>
        <w:t>обязательств об оплате и (или) неоплата за два расчетных периода подряд услуг инфраструктурных организаций общего электроэнергетического рынка Союза;</w:t>
      </w:r>
    </w:p>
    <w:p w14:paraId="4DD9D318" w14:textId="12CDD574" w:rsidR="001C7BA3" w:rsidRPr="005D204C" w:rsidRDefault="00442CBA">
      <w:pPr>
        <w:spacing w:after="0" w:line="360" w:lineRule="auto"/>
        <w:ind w:firstLine="709"/>
        <w:jc w:val="both"/>
        <w:rPr>
          <w:rFonts w:ascii="Times New Roman" w:eastAsia="Times New Roman" w:hAnsi="Times New Roman" w:cs="Times New Roman"/>
          <w:bCs/>
          <w:color w:val="000000"/>
          <w:sz w:val="30"/>
          <w:szCs w:val="30"/>
          <w:lang w:eastAsia="ru-RU"/>
        </w:rPr>
      </w:pPr>
      <w:r w:rsidRPr="005D204C">
        <w:rPr>
          <w:rFonts w:ascii="Times New Roman" w:eastAsia="Times New Roman" w:hAnsi="Times New Roman" w:cs="Times New Roman"/>
          <w:bCs/>
          <w:color w:val="000000"/>
          <w:sz w:val="30"/>
          <w:szCs w:val="30"/>
          <w:lang w:eastAsia="ru-RU"/>
        </w:rPr>
        <w:t>2)</w:t>
      </w:r>
      <w:r w:rsidR="00547253">
        <w:rPr>
          <w:rFonts w:ascii="Times New Roman" w:eastAsia="Times New Roman" w:hAnsi="Times New Roman" w:cs="Times New Roman"/>
          <w:bCs/>
          <w:color w:val="000000"/>
          <w:sz w:val="30"/>
          <w:szCs w:val="30"/>
          <w:lang w:val="en-US" w:eastAsia="ru-RU"/>
        </w:rPr>
        <w:t> </w:t>
      </w:r>
      <w:r w:rsidRPr="005D204C">
        <w:rPr>
          <w:rFonts w:ascii="Times New Roman" w:eastAsia="Times New Roman" w:hAnsi="Times New Roman" w:cs="Times New Roman"/>
          <w:bCs/>
          <w:color w:val="000000"/>
          <w:sz w:val="30"/>
          <w:szCs w:val="30"/>
          <w:lang w:eastAsia="ru-RU"/>
        </w:rPr>
        <w:t xml:space="preserve">для участников централизованной торговли по срочным контрактам </w:t>
      </w:r>
      <w:r w:rsidR="00F37FB3">
        <w:rPr>
          <w:rFonts w:ascii="Times New Roman" w:eastAsia="Times New Roman" w:hAnsi="Times New Roman" w:cs="Times New Roman"/>
          <w:bCs/>
          <w:color w:val="000000"/>
          <w:sz w:val="30"/>
          <w:szCs w:val="30"/>
          <w:lang w:eastAsia="ru-RU"/>
        </w:rPr>
        <w:t>–</w:t>
      </w:r>
      <w:r w:rsidRPr="005D204C">
        <w:rPr>
          <w:rFonts w:ascii="Times New Roman" w:eastAsia="Times New Roman" w:hAnsi="Times New Roman" w:cs="Times New Roman"/>
          <w:bCs/>
          <w:color w:val="000000"/>
          <w:sz w:val="30"/>
          <w:szCs w:val="30"/>
          <w:lang w:eastAsia="ru-RU"/>
        </w:rPr>
        <w:t xml:space="preserve"> нарушение условий о представлении обеспечения обязательств об оплате и (или) неоплата за два расчетных периода подряд электр</w:t>
      </w:r>
      <w:r w:rsidR="00F37FB3">
        <w:rPr>
          <w:rFonts w:ascii="Times New Roman" w:eastAsia="Times New Roman" w:hAnsi="Times New Roman" w:cs="Times New Roman"/>
          <w:bCs/>
          <w:color w:val="000000"/>
          <w:sz w:val="30"/>
          <w:szCs w:val="30"/>
          <w:lang w:eastAsia="ru-RU"/>
        </w:rPr>
        <w:t xml:space="preserve">ической энергии </w:t>
      </w:r>
      <w:r w:rsidRPr="005D204C">
        <w:rPr>
          <w:rFonts w:ascii="Times New Roman" w:eastAsia="Times New Roman" w:hAnsi="Times New Roman" w:cs="Times New Roman"/>
          <w:bCs/>
          <w:color w:val="000000"/>
          <w:sz w:val="30"/>
          <w:szCs w:val="30"/>
          <w:lang w:eastAsia="ru-RU"/>
        </w:rPr>
        <w:t>и услуг инфраструктурных организаций общего электроэнергетического рынка Союза;</w:t>
      </w:r>
      <w:r w:rsidR="00F067DA" w:rsidRPr="005D204C">
        <w:rPr>
          <w:rFonts w:ascii="Times New Roman" w:eastAsia="Times New Roman" w:hAnsi="Times New Roman" w:cs="Times New Roman"/>
          <w:bCs/>
          <w:color w:val="000000"/>
          <w:sz w:val="30"/>
          <w:szCs w:val="30"/>
          <w:lang w:eastAsia="ru-RU"/>
        </w:rPr>
        <w:t xml:space="preserve"> </w:t>
      </w:r>
    </w:p>
    <w:p w14:paraId="38841D3B" w14:textId="24FA78F9" w:rsidR="001C7BA3" w:rsidRPr="005D204C" w:rsidRDefault="00442CBA">
      <w:pPr>
        <w:spacing w:after="0" w:line="360" w:lineRule="auto"/>
        <w:ind w:firstLine="709"/>
        <w:jc w:val="both"/>
        <w:rPr>
          <w:rFonts w:ascii="Times New Roman" w:hAnsi="Times New Roman" w:cs="Times New Roman"/>
          <w:color w:val="000000"/>
          <w:sz w:val="30"/>
          <w:szCs w:val="30"/>
          <w:highlight w:val="lightGray"/>
        </w:rPr>
      </w:pPr>
      <w:r w:rsidRPr="005D204C">
        <w:rPr>
          <w:rFonts w:ascii="Times New Roman" w:eastAsia="Times New Roman" w:hAnsi="Times New Roman" w:cs="Times New Roman"/>
          <w:bCs/>
          <w:color w:val="000000"/>
          <w:sz w:val="30"/>
          <w:szCs w:val="30"/>
          <w:lang w:eastAsia="ru-RU"/>
        </w:rPr>
        <w:t>3)</w:t>
      </w:r>
      <w:r w:rsidR="00547253">
        <w:rPr>
          <w:rFonts w:ascii="Times New Roman" w:eastAsia="Times New Roman" w:hAnsi="Times New Roman" w:cs="Times New Roman"/>
          <w:bCs/>
          <w:color w:val="000000"/>
          <w:sz w:val="30"/>
          <w:szCs w:val="30"/>
          <w:lang w:val="en-US" w:eastAsia="ru-RU"/>
        </w:rPr>
        <w:t> </w:t>
      </w:r>
      <w:r w:rsidRPr="005D204C">
        <w:rPr>
          <w:rFonts w:ascii="Times New Roman" w:eastAsia="Times New Roman" w:hAnsi="Times New Roman" w:cs="Times New Roman"/>
          <w:bCs/>
          <w:color w:val="000000"/>
          <w:sz w:val="30"/>
          <w:szCs w:val="30"/>
          <w:lang w:eastAsia="ru-RU"/>
        </w:rPr>
        <w:t>для участников централизованной торговли на сутки вперед - нарушение условий об оплате электроэнергии за предшествующие сутки и (или) нарушение условий о предоставлении обеспечения обязательств об оплате и (или) неоплата за два р</w:t>
      </w:r>
      <w:r w:rsidR="00F9141F" w:rsidRPr="005D204C">
        <w:rPr>
          <w:rFonts w:ascii="Times New Roman" w:eastAsia="Times New Roman" w:hAnsi="Times New Roman" w:cs="Times New Roman"/>
          <w:bCs/>
          <w:color w:val="000000"/>
          <w:sz w:val="30"/>
          <w:szCs w:val="30"/>
          <w:lang w:eastAsia="ru-RU"/>
        </w:rPr>
        <w:t xml:space="preserve">асчетных периода </w:t>
      </w:r>
      <w:r w:rsidRPr="005D204C">
        <w:rPr>
          <w:rFonts w:ascii="Times New Roman" w:eastAsia="Times New Roman" w:hAnsi="Times New Roman" w:cs="Times New Roman"/>
          <w:bCs/>
          <w:color w:val="000000"/>
          <w:sz w:val="30"/>
          <w:szCs w:val="30"/>
          <w:lang w:eastAsia="ru-RU"/>
        </w:rPr>
        <w:t>услуг инфраструктурных организаций общего электроэнергетического рынка Союза.</w:t>
      </w:r>
      <w:r w:rsidRPr="005D204C">
        <w:rPr>
          <w:rFonts w:ascii="Times New Roman" w:hAnsi="Times New Roman" w:cs="Times New Roman"/>
          <w:color w:val="000000"/>
          <w:sz w:val="30"/>
          <w:szCs w:val="30"/>
        </w:rPr>
        <w:t xml:space="preserve"> </w:t>
      </w:r>
    </w:p>
    <w:p w14:paraId="3F622E49" w14:textId="1DFCA05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bCs/>
          <w:color w:val="000000"/>
          <w:sz w:val="30"/>
          <w:szCs w:val="30"/>
          <w:lang w:eastAsia="ru-RU"/>
        </w:rPr>
        <w:t xml:space="preserve">При возникновении указанных обстоятельств допуск </w:t>
      </w:r>
      <w:r w:rsidR="005616F9" w:rsidRPr="005D204C">
        <w:rPr>
          <w:rFonts w:ascii="Times New Roman" w:eastAsia="Times New Roman" w:hAnsi="Times New Roman" w:cs="Times New Roman"/>
          <w:bCs/>
          <w:color w:val="000000" w:themeColor="text1"/>
          <w:sz w:val="30"/>
          <w:szCs w:val="30"/>
          <w:lang w:eastAsia="ru-RU"/>
        </w:rPr>
        <w:t xml:space="preserve">приостанавливается </w:t>
      </w:r>
      <w:r w:rsidRPr="005D204C">
        <w:rPr>
          <w:rFonts w:ascii="Times New Roman" w:eastAsia="Times New Roman" w:hAnsi="Times New Roman" w:cs="Times New Roman"/>
          <w:bCs/>
          <w:color w:val="000000"/>
          <w:sz w:val="30"/>
          <w:szCs w:val="30"/>
          <w:lang w:eastAsia="ru-RU"/>
        </w:rPr>
        <w:t xml:space="preserve">к тому виду торговли, по которому возникли указанные нарушения, а также, в случаях предусмотренных договором о присоединении </w:t>
      </w:r>
      <w:r w:rsidR="00F37FB3">
        <w:rPr>
          <w:rFonts w:ascii="Times New Roman" w:eastAsia="Times New Roman" w:hAnsi="Times New Roman" w:cs="Times New Roman"/>
          <w:bCs/>
          <w:color w:val="000000"/>
          <w:sz w:val="30"/>
          <w:szCs w:val="30"/>
          <w:lang w:eastAsia="ru-RU"/>
        </w:rPr>
        <w:t>–</w:t>
      </w:r>
      <w:r w:rsidRPr="005D204C">
        <w:rPr>
          <w:rFonts w:ascii="Times New Roman" w:eastAsia="Times New Roman" w:hAnsi="Times New Roman" w:cs="Times New Roman"/>
          <w:bCs/>
          <w:color w:val="000000"/>
          <w:sz w:val="30"/>
          <w:szCs w:val="30"/>
          <w:lang w:eastAsia="ru-RU"/>
        </w:rPr>
        <w:t xml:space="preserve"> к иным видам торговли, в которых соответствующий участник принимает участие. </w:t>
      </w:r>
    </w:p>
    <w:p w14:paraId="349675CB" w14:textId="7F9FDC54"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5D204C">
        <w:rPr>
          <w:rFonts w:ascii="Times New Roman" w:eastAsia="Times New Roman" w:hAnsi="Times New Roman" w:cs="Times New Roman"/>
          <w:color w:val="000000"/>
          <w:sz w:val="30"/>
          <w:szCs w:val="30"/>
          <w:lang w:eastAsia="ru-RU"/>
        </w:rPr>
        <w:t xml:space="preserve">В течение 180 дней с момента </w:t>
      </w:r>
      <w:r w:rsidR="002A634D" w:rsidRPr="005D204C">
        <w:rPr>
          <w:rFonts w:ascii="Times New Roman" w:eastAsia="Times New Roman" w:hAnsi="Times New Roman" w:cs="Times New Roman"/>
          <w:color w:val="000000" w:themeColor="text1"/>
          <w:sz w:val="30"/>
          <w:szCs w:val="30"/>
          <w:lang w:eastAsia="ru-RU"/>
        </w:rPr>
        <w:t xml:space="preserve">приостановления </w:t>
      </w:r>
      <w:r w:rsidRPr="005D204C">
        <w:rPr>
          <w:rFonts w:ascii="Times New Roman" w:eastAsia="Times New Roman" w:hAnsi="Times New Roman" w:cs="Times New Roman"/>
          <w:color w:val="000000"/>
          <w:sz w:val="30"/>
          <w:szCs w:val="30"/>
          <w:lang w:eastAsia="ru-RU"/>
        </w:rPr>
        <w:t>допуска к торговле</w:t>
      </w:r>
      <w:r w:rsidR="00F37FB3">
        <w:rPr>
          <w:rFonts w:ascii="Times New Roman" w:eastAsia="Times New Roman" w:hAnsi="Times New Roman" w:cs="Times New Roman"/>
          <w:color w:val="000000"/>
          <w:sz w:val="30"/>
          <w:szCs w:val="30"/>
          <w:lang w:eastAsia="ru-RU"/>
        </w:rPr>
        <w:t xml:space="preserve"> электрической энергией</w:t>
      </w:r>
      <w:r w:rsidRPr="005D204C">
        <w:rPr>
          <w:rFonts w:ascii="Times New Roman" w:eastAsia="Times New Roman" w:hAnsi="Times New Roman" w:cs="Times New Roman"/>
          <w:color w:val="000000"/>
          <w:sz w:val="30"/>
          <w:szCs w:val="30"/>
          <w:lang w:eastAsia="ru-RU"/>
        </w:rPr>
        <w:t xml:space="preserve"> на общем электроэнергетическом рынке Союза он может быть возобновлен при условии устранения участником общего электроэнергетического рынка Союза обстоятельств, повлекших принятие соответствующих мер, с первого дня очередного расчетного периода, но не ранее 10 дней с даты подтверждения факта устранения оснований для приостановления доступа к торговле.</w:t>
      </w:r>
      <w:proofErr w:type="gramEnd"/>
    </w:p>
    <w:p w14:paraId="0B31CD55"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Информация о приостановлении и возобновлении допуска к торговле размещается в реестре субъектов общего электроэнергетического рынка Союза в порядке, аналогичном порядку информирования о присвоении участнику общего электроэнергетического рынка Союза статуса участника по соответствующему способу (виду) торговли.</w:t>
      </w:r>
    </w:p>
    <w:p w14:paraId="109EEE87" w14:textId="685DBFD5"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30.</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Договор о присоединении с участником общего электроэнергетического рынка Союза расторгается: </w:t>
      </w:r>
    </w:p>
    <w:p w14:paraId="3C3170CF"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по соглашению сторон;</w:t>
      </w:r>
    </w:p>
    <w:p w14:paraId="4FC17EC7" w14:textId="3C532AB2"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при одностороннем внесудебном отказе от договора со стороны </w:t>
      </w:r>
      <w:r w:rsidR="00C47365" w:rsidRPr="005D204C">
        <w:rPr>
          <w:rFonts w:ascii="Times New Roman" w:eastAsia="Times New Roman" w:hAnsi="Times New Roman" w:cs="Times New Roman"/>
          <w:color w:val="000000"/>
          <w:sz w:val="30"/>
          <w:szCs w:val="30"/>
          <w:lang w:eastAsia="ru-RU"/>
        </w:rPr>
        <w:t>р</w:t>
      </w:r>
      <w:r w:rsidRPr="005D204C">
        <w:rPr>
          <w:rFonts w:ascii="Times New Roman" w:eastAsia="Times New Roman" w:hAnsi="Times New Roman" w:cs="Times New Roman"/>
          <w:color w:val="000000"/>
          <w:sz w:val="30"/>
          <w:szCs w:val="30"/>
          <w:lang w:eastAsia="ru-RU"/>
        </w:rPr>
        <w:t>егистратора</w:t>
      </w:r>
      <w:r w:rsidR="00446A52" w:rsidRPr="005D204C">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 с даты, указанной в уведомлении об одностороннем внесудебном отказе от договора в случае, если по истечение 180 дней с момента </w:t>
      </w:r>
      <w:r w:rsidR="004A4277" w:rsidRPr="005D204C">
        <w:rPr>
          <w:rFonts w:ascii="Times New Roman" w:eastAsia="Times New Roman" w:hAnsi="Times New Roman" w:cs="Times New Roman"/>
          <w:color w:val="000000" w:themeColor="text1"/>
          <w:sz w:val="30"/>
          <w:szCs w:val="30"/>
          <w:lang w:eastAsia="ru-RU"/>
        </w:rPr>
        <w:t xml:space="preserve">приостановления </w:t>
      </w:r>
      <w:r w:rsidRPr="005D204C">
        <w:rPr>
          <w:rFonts w:ascii="Times New Roman" w:eastAsia="Times New Roman" w:hAnsi="Times New Roman" w:cs="Times New Roman"/>
          <w:color w:val="000000"/>
          <w:sz w:val="30"/>
          <w:szCs w:val="30"/>
          <w:lang w:eastAsia="ru-RU"/>
        </w:rPr>
        <w:t>участнику общего электроэнергетического рынка Союза допуска к торговле на общем электроэнергетическом рынке Союза не устранены обстоятельства, повлекшие принятие соответствующих мер;</w:t>
      </w:r>
    </w:p>
    <w:p w14:paraId="4D29805E"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по решению суда, – с даты, указанной в таком решении.</w:t>
      </w:r>
    </w:p>
    <w:p w14:paraId="4C2E7B73" w14:textId="77777777" w:rsidR="001C7BA3" w:rsidRPr="005D204C" w:rsidRDefault="00F549C8">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themeColor="text1"/>
          <w:sz w:val="30"/>
          <w:szCs w:val="30"/>
          <w:lang w:eastAsia="ru-RU"/>
        </w:rPr>
        <w:t>В случае расторжения договора о присоединении с участником общего электроэнергетического рынка Союза по основанию, указанному в абзаце третьем настоящего пункта, п</w:t>
      </w:r>
      <w:r w:rsidR="00442CBA" w:rsidRPr="005D204C">
        <w:rPr>
          <w:rFonts w:ascii="Times New Roman" w:eastAsia="Times New Roman" w:hAnsi="Times New Roman" w:cs="Times New Roman"/>
          <w:color w:val="000000"/>
          <w:sz w:val="30"/>
          <w:szCs w:val="30"/>
          <w:lang w:eastAsia="ru-RU"/>
        </w:rPr>
        <w:t>овторное заключение договора о присоединении с таким участником общего электроэнергетического рынка Союза допускается не ранее одного года при условии устранения обстоятельств, повлекших принятие соответствующих мер.</w:t>
      </w:r>
      <w:r w:rsidR="00910B28" w:rsidRPr="005D204C">
        <w:rPr>
          <w:rFonts w:ascii="Times New Roman" w:eastAsia="Times New Roman" w:hAnsi="Times New Roman" w:cs="Times New Roman"/>
          <w:color w:val="000000"/>
          <w:sz w:val="30"/>
          <w:szCs w:val="30"/>
          <w:lang w:eastAsia="ru-RU"/>
        </w:rPr>
        <w:t xml:space="preserve">  </w:t>
      </w:r>
    </w:p>
    <w:p w14:paraId="2E42DACC" w14:textId="6D9166D9"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При одностороннем внесудебном отказе от договора </w:t>
      </w:r>
      <w:r w:rsidR="00C47365" w:rsidRPr="005D204C">
        <w:rPr>
          <w:rFonts w:ascii="Times New Roman" w:eastAsia="Times New Roman" w:hAnsi="Times New Roman" w:cs="Times New Roman"/>
          <w:color w:val="000000"/>
          <w:sz w:val="30"/>
          <w:szCs w:val="30"/>
          <w:lang w:eastAsia="ru-RU"/>
        </w:rPr>
        <w:t>р</w:t>
      </w:r>
      <w:r w:rsidRPr="005D204C">
        <w:rPr>
          <w:rFonts w:ascii="Times New Roman" w:eastAsia="Times New Roman" w:hAnsi="Times New Roman" w:cs="Times New Roman"/>
          <w:color w:val="000000"/>
          <w:sz w:val="30"/>
          <w:szCs w:val="30"/>
          <w:lang w:eastAsia="ru-RU"/>
        </w:rPr>
        <w:t>егистратор направля</w:t>
      </w:r>
      <w:r w:rsidR="00F021D1" w:rsidRPr="005D204C">
        <w:rPr>
          <w:rFonts w:ascii="Times New Roman" w:eastAsia="Times New Roman" w:hAnsi="Times New Roman" w:cs="Times New Roman"/>
          <w:color w:val="000000"/>
          <w:sz w:val="30"/>
          <w:szCs w:val="30"/>
          <w:lang w:eastAsia="ru-RU"/>
        </w:rPr>
        <w:t>е</w:t>
      </w:r>
      <w:r w:rsidRPr="005D204C">
        <w:rPr>
          <w:rFonts w:ascii="Times New Roman" w:eastAsia="Times New Roman" w:hAnsi="Times New Roman" w:cs="Times New Roman"/>
          <w:color w:val="000000"/>
          <w:sz w:val="30"/>
          <w:szCs w:val="30"/>
          <w:lang w:eastAsia="ru-RU"/>
        </w:rPr>
        <w:t>т участнику общего электроэнергетического рынка Союза уведомление об одностороннем отказе</w:t>
      </w:r>
      <w:r w:rsidR="006D6984" w:rsidRPr="005D204C">
        <w:rPr>
          <w:rFonts w:ascii="Times New Roman" w:eastAsia="Times New Roman" w:hAnsi="Times New Roman" w:cs="Times New Roman"/>
          <w:color w:val="000000"/>
          <w:sz w:val="30"/>
          <w:szCs w:val="30"/>
          <w:lang w:eastAsia="ru-RU"/>
        </w:rPr>
        <w:t xml:space="preserve"> </w:t>
      </w:r>
      <w:r w:rsidR="006D6984" w:rsidRPr="005D204C">
        <w:rPr>
          <w:rFonts w:ascii="Times New Roman" w:eastAsia="Times New Roman" w:hAnsi="Times New Roman" w:cs="Times New Roman"/>
          <w:color w:val="000000" w:themeColor="text1"/>
          <w:sz w:val="30"/>
          <w:szCs w:val="30"/>
          <w:lang w:eastAsia="ru-RU"/>
        </w:rPr>
        <w:t>от договора</w:t>
      </w:r>
      <w:r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в течение 10-ти рабочих дней </w:t>
      </w:r>
      <w:proofErr w:type="gramStart"/>
      <w:r w:rsidRPr="005D204C">
        <w:rPr>
          <w:rFonts w:ascii="Times New Roman" w:eastAsia="Times New Roman" w:hAnsi="Times New Roman" w:cs="Times New Roman"/>
          <w:color w:val="000000"/>
          <w:sz w:val="30"/>
          <w:szCs w:val="30"/>
          <w:lang w:eastAsia="ru-RU"/>
        </w:rPr>
        <w:t>с даты истечения</w:t>
      </w:r>
      <w:proofErr w:type="gramEnd"/>
      <w:r w:rsidRPr="005D204C">
        <w:rPr>
          <w:rFonts w:ascii="Times New Roman" w:eastAsia="Times New Roman" w:hAnsi="Times New Roman" w:cs="Times New Roman"/>
          <w:color w:val="000000"/>
          <w:sz w:val="30"/>
          <w:szCs w:val="30"/>
          <w:lang w:eastAsia="ru-RU"/>
        </w:rPr>
        <w:t xml:space="preserve"> срока, указанного в абзаце третьем настоящего пункта.</w:t>
      </w:r>
    </w:p>
    <w:p w14:paraId="55D08CCA" w14:textId="4C734D21"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31.</w:t>
      </w:r>
      <w:r w:rsidR="00547253">
        <w:rPr>
          <w:rFonts w:ascii="Times New Roman" w:eastAsia="Times New Roman" w:hAnsi="Times New Roman" w:cs="Times New Roman"/>
          <w:color w:val="000000"/>
          <w:sz w:val="30"/>
          <w:szCs w:val="30"/>
          <w:lang w:val="en-US" w:eastAsia="ru-RU"/>
        </w:rPr>
        <w:t> </w:t>
      </w:r>
      <w:proofErr w:type="gramStart"/>
      <w:r w:rsidRPr="005D204C">
        <w:rPr>
          <w:rFonts w:ascii="Times New Roman" w:eastAsia="Times New Roman" w:hAnsi="Times New Roman" w:cs="Times New Roman"/>
          <w:color w:val="000000"/>
          <w:sz w:val="30"/>
          <w:szCs w:val="30"/>
          <w:lang w:eastAsia="ru-RU"/>
        </w:rPr>
        <w:t xml:space="preserve">Договор о присоединении с участником общего электроэнергетического рынка Союза прекращается при исключении участника общего электроэнергетического рынка Союза из реестра субъектов общего электроэнергетического рынка Союза в связи с его исключением из числа участников внутреннего оптового электроэнергетического рынка государства-члена с даты, следующей за днем внесения соответствующего изменения в </w:t>
      </w:r>
      <w:r w:rsidR="006D6984" w:rsidRPr="005D204C">
        <w:rPr>
          <w:rFonts w:ascii="Times New Roman" w:eastAsia="Times New Roman" w:hAnsi="Times New Roman" w:cs="Times New Roman"/>
          <w:color w:val="000000" w:themeColor="text1"/>
          <w:sz w:val="30"/>
          <w:szCs w:val="30"/>
          <w:lang w:eastAsia="ru-RU"/>
        </w:rPr>
        <w:t>реестр субъектов общего электроэнергетического рынка Союза</w:t>
      </w:r>
      <w:r w:rsidRPr="005D204C">
        <w:rPr>
          <w:rFonts w:ascii="Times New Roman" w:eastAsia="Times New Roman" w:hAnsi="Times New Roman" w:cs="Times New Roman"/>
          <w:color w:val="000000"/>
          <w:sz w:val="30"/>
          <w:szCs w:val="30"/>
          <w:lang w:eastAsia="ru-RU"/>
        </w:rPr>
        <w:t>.</w:t>
      </w:r>
      <w:r w:rsidR="00910B28" w:rsidRPr="005D204C">
        <w:rPr>
          <w:rFonts w:ascii="Times New Roman" w:eastAsia="Times New Roman" w:hAnsi="Times New Roman" w:cs="Times New Roman"/>
          <w:color w:val="000000"/>
          <w:sz w:val="30"/>
          <w:szCs w:val="30"/>
          <w:lang w:eastAsia="ru-RU"/>
        </w:rPr>
        <w:t xml:space="preserve"> </w:t>
      </w:r>
      <w:proofErr w:type="gramEnd"/>
    </w:p>
    <w:p w14:paraId="3CB60291" w14:textId="3059315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32.</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Денежные обязательства, возникшие по свободным двусторонним договорам, срочным контрактам, сделкам на сутки вперед, а также по договору о присоединении в части оплаты услуг инфраструктурных организаций, и не исполненные до даты расторжения (прекращения) договора о присоединении, исполняются в порядке, установленном договором о присоединении.</w:t>
      </w:r>
    </w:p>
    <w:p w14:paraId="2D8D3EB5" w14:textId="77777777" w:rsidR="001C7BA3" w:rsidRPr="005D204C" w:rsidRDefault="001C7BA3">
      <w:pPr>
        <w:spacing w:after="0" w:line="360" w:lineRule="auto"/>
        <w:ind w:firstLine="709"/>
        <w:jc w:val="center"/>
        <w:rPr>
          <w:rFonts w:ascii="Times New Roman" w:eastAsia="Times New Roman" w:hAnsi="Times New Roman" w:cs="Times New Roman"/>
          <w:b/>
          <w:color w:val="000000"/>
          <w:sz w:val="30"/>
          <w:szCs w:val="30"/>
          <w:lang w:eastAsia="ru-RU"/>
        </w:rPr>
      </w:pPr>
    </w:p>
    <w:p w14:paraId="1EAB6AEA" w14:textId="77777777" w:rsidR="001C7BA3" w:rsidRPr="005D204C" w:rsidRDefault="00442CBA">
      <w:pPr>
        <w:spacing w:after="0" w:line="240" w:lineRule="auto"/>
        <w:ind w:firstLine="709"/>
        <w:jc w:val="center"/>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IV. Взаимная торговля электрической энергией по свободным двусторонним договорам</w:t>
      </w:r>
    </w:p>
    <w:p w14:paraId="31315F96" w14:textId="77777777" w:rsidR="00FE6B9D" w:rsidRPr="008E4802" w:rsidRDefault="00FE6B9D" w:rsidP="00FE6B9D">
      <w:pPr>
        <w:spacing w:after="0" w:line="360" w:lineRule="auto"/>
        <w:ind w:firstLine="709"/>
        <w:jc w:val="both"/>
        <w:rPr>
          <w:rFonts w:ascii="Times New Roman" w:eastAsia="Times New Roman" w:hAnsi="Times New Roman" w:cs="Times New Roman"/>
          <w:color w:val="000000" w:themeColor="text1"/>
          <w:sz w:val="28"/>
          <w:szCs w:val="28"/>
          <w:lang w:eastAsia="ru-RU"/>
        </w:rPr>
      </w:pPr>
    </w:p>
    <w:p w14:paraId="4E2CC965" w14:textId="290A1B7C" w:rsidR="00413F80"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33.</w:t>
      </w:r>
      <w:r w:rsidR="00547253">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Взаимная торговля электрической энергией по свободным двусторонним договорам осуществляется участниками общего электроэнергетического рынка </w:t>
      </w:r>
      <w:proofErr w:type="gramStart"/>
      <w:r w:rsidRPr="005D204C">
        <w:rPr>
          <w:rFonts w:ascii="Times New Roman" w:eastAsia="Times New Roman" w:hAnsi="Times New Roman" w:cs="Times New Roman"/>
          <w:color w:val="000000"/>
          <w:sz w:val="30"/>
          <w:szCs w:val="30"/>
          <w:lang w:eastAsia="ru-RU"/>
        </w:rPr>
        <w:t>Союза</w:t>
      </w:r>
      <w:proofErr w:type="gramEnd"/>
      <w:r w:rsidRPr="005D204C">
        <w:rPr>
          <w:rFonts w:ascii="Times New Roman" w:eastAsia="Times New Roman" w:hAnsi="Times New Roman" w:cs="Times New Roman"/>
          <w:color w:val="000000"/>
          <w:sz w:val="30"/>
          <w:szCs w:val="30"/>
          <w:lang w:eastAsia="ru-RU"/>
        </w:rPr>
        <w:t xml:space="preserve"> в пределах установленной договором о присоединении доли доступной пропускной способности межгосударственных (внутренних) сечений для данного способа торговли, посредством заключения договоров купли-продажи электрической энергии по ценам, в объемах и на условиях, которые определяются сторонами этих договоров самостоятельно, с соблюдением установленного настоящими Правилами порядка регистрации</w:t>
      </w:r>
      <w:r w:rsidR="00413F80" w:rsidRPr="005D204C">
        <w:rPr>
          <w:rFonts w:ascii="Times New Roman" w:eastAsia="Times New Roman" w:hAnsi="Times New Roman" w:cs="Times New Roman"/>
          <w:color w:val="000000"/>
          <w:sz w:val="30"/>
          <w:szCs w:val="30"/>
          <w:lang w:eastAsia="ru-RU"/>
        </w:rPr>
        <w:t xml:space="preserve"> </w:t>
      </w:r>
      <w:r w:rsidR="00413F80" w:rsidRPr="005D204C">
        <w:rPr>
          <w:rFonts w:ascii="Times New Roman" w:eastAsia="Times New Roman" w:hAnsi="Times New Roman" w:cs="Times New Roman"/>
          <w:color w:val="000000" w:themeColor="text1"/>
          <w:sz w:val="30"/>
          <w:szCs w:val="30"/>
          <w:lang w:eastAsia="ru-RU"/>
        </w:rPr>
        <w:t>и</w:t>
      </w:r>
      <w:r w:rsidRPr="005D204C">
        <w:rPr>
          <w:rFonts w:ascii="Times New Roman" w:eastAsia="Times New Roman" w:hAnsi="Times New Roman" w:cs="Times New Roman"/>
          <w:color w:val="000000"/>
          <w:sz w:val="30"/>
          <w:szCs w:val="30"/>
          <w:lang w:eastAsia="ru-RU"/>
        </w:rPr>
        <w:t xml:space="preserve"> изменения </w:t>
      </w:r>
      <w:r w:rsidR="00316557" w:rsidRPr="005D204C">
        <w:rPr>
          <w:rFonts w:ascii="Times New Roman" w:eastAsia="Times New Roman" w:hAnsi="Times New Roman" w:cs="Times New Roman"/>
          <w:color w:val="000000" w:themeColor="text1"/>
          <w:sz w:val="30"/>
          <w:szCs w:val="30"/>
          <w:lang w:eastAsia="ru-RU"/>
        </w:rPr>
        <w:t>заявляемых сторонами</w:t>
      </w:r>
      <w:r w:rsidR="00316557" w:rsidRPr="005D204C">
        <w:rPr>
          <w:rFonts w:ascii="Times New Roman" w:eastAsia="Times New Roman" w:hAnsi="Times New Roman" w:cs="Times New Roman"/>
          <w:color w:val="0070C0"/>
          <w:sz w:val="30"/>
          <w:szCs w:val="30"/>
          <w:lang w:eastAsia="ru-RU"/>
        </w:rPr>
        <w:t xml:space="preserve"> </w:t>
      </w:r>
      <w:r w:rsidRPr="005D204C">
        <w:rPr>
          <w:rFonts w:ascii="Times New Roman" w:eastAsia="Times New Roman" w:hAnsi="Times New Roman" w:cs="Times New Roman"/>
          <w:color w:val="000000"/>
          <w:sz w:val="30"/>
          <w:szCs w:val="30"/>
          <w:lang w:eastAsia="ru-RU"/>
        </w:rPr>
        <w:t>объемов поставки электрической энергии</w:t>
      </w:r>
      <w:r w:rsidR="00316557" w:rsidRPr="005D204C">
        <w:rPr>
          <w:rFonts w:ascii="Times New Roman" w:eastAsia="Times New Roman" w:hAnsi="Times New Roman" w:cs="Times New Roman"/>
          <w:color w:val="000000" w:themeColor="text1"/>
          <w:sz w:val="30"/>
          <w:szCs w:val="30"/>
          <w:lang w:eastAsia="ru-RU"/>
        </w:rPr>
        <w:t>,</w:t>
      </w:r>
      <w:r w:rsidRPr="005D204C">
        <w:rPr>
          <w:rFonts w:ascii="Times New Roman" w:eastAsia="Times New Roman" w:hAnsi="Times New Roman" w:cs="Times New Roman"/>
          <w:color w:val="000000" w:themeColor="text1"/>
          <w:sz w:val="30"/>
          <w:szCs w:val="30"/>
          <w:lang w:eastAsia="ru-RU"/>
        </w:rPr>
        <w:t xml:space="preserve"> </w:t>
      </w:r>
      <w:r w:rsidR="00413F80" w:rsidRPr="005D204C">
        <w:rPr>
          <w:rFonts w:ascii="Times New Roman" w:eastAsia="Times New Roman" w:hAnsi="Times New Roman" w:cs="Times New Roman"/>
          <w:color w:val="000000" w:themeColor="text1"/>
          <w:sz w:val="30"/>
          <w:szCs w:val="30"/>
          <w:lang w:eastAsia="ru-RU"/>
        </w:rPr>
        <w:t>определения объемов электрической энергии, купленных (проданных) по свободному двустороннему договору, расторжения свободного двустороннего договора, приостановления и прекращения учета объемов электрической энергии по такому договору.</w:t>
      </w:r>
      <w:r w:rsidRPr="005D204C">
        <w:rPr>
          <w:rFonts w:ascii="Times New Roman" w:eastAsia="Times New Roman" w:hAnsi="Times New Roman" w:cs="Times New Roman"/>
          <w:color w:val="000000"/>
          <w:sz w:val="30"/>
          <w:szCs w:val="30"/>
          <w:lang w:eastAsia="ru-RU"/>
        </w:rPr>
        <w:t xml:space="preserve"> </w:t>
      </w:r>
    </w:p>
    <w:p w14:paraId="2737019B" w14:textId="075F23B5" w:rsidR="001C7BA3" w:rsidRPr="005D204C" w:rsidRDefault="00194072">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3</w:t>
      </w:r>
      <w:r w:rsidR="00316557" w:rsidRPr="005D204C">
        <w:rPr>
          <w:rFonts w:ascii="Times New Roman" w:eastAsia="Times New Roman" w:hAnsi="Times New Roman" w:cs="Times New Roman"/>
          <w:color w:val="000000"/>
          <w:sz w:val="30"/>
          <w:szCs w:val="30"/>
          <w:lang w:eastAsia="ru-RU"/>
        </w:rPr>
        <w:t>4</w:t>
      </w:r>
      <w:r w:rsidR="00547253">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r w:rsidR="00442CBA" w:rsidRPr="005D204C">
        <w:rPr>
          <w:rFonts w:ascii="Times New Roman" w:eastAsia="Times New Roman" w:hAnsi="Times New Roman" w:cs="Times New Roman"/>
          <w:color w:val="000000"/>
          <w:sz w:val="30"/>
          <w:szCs w:val="30"/>
          <w:lang w:eastAsia="ru-RU"/>
        </w:rPr>
        <w:t xml:space="preserve">Свободный двусторонний договор подлежит регистрации </w:t>
      </w:r>
      <w:r w:rsidR="00C47365" w:rsidRPr="005D204C">
        <w:rPr>
          <w:rFonts w:ascii="Times New Roman" w:eastAsia="Times New Roman" w:hAnsi="Times New Roman" w:cs="Times New Roman"/>
          <w:color w:val="000000"/>
          <w:sz w:val="30"/>
          <w:szCs w:val="30"/>
          <w:lang w:eastAsia="ru-RU"/>
        </w:rPr>
        <w:t>р</w:t>
      </w:r>
      <w:r w:rsidR="00442CBA" w:rsidRPr="005D204C">
        <w:rPr>
          <w:rFonts w:ascii="Times New Roman" w:eastAsia="Times New Roman" w:hAnsi="Times New Roman" w:cs="Times New Roman"/>
          <w:color w:val="000000"/>
          <w:sz w:val="30"/>
          <w:szCs w:val="30"/>
          <w:lang w:eastAsia="ru-RU"/>
        </w:rPr>
        <w:t>егистратор</w:t>
      </w:r>
      <w:r w:rsidR="00316557" w:rsidRPr="005D204C">
        <w:rPr>
          <w:rFonts w:ascii="Times New Roman" w:eastAsia="Times New Roman" w:hAnsi="Times New Roman" w:cs="Times New Roman"/>
          <w:color w:val="000000" w:themeColor="text1"/>
          <w:sz w:val="30"/>
          <w:szCs w:val="30"/>
          <w:lang w:eastAsia="ru-RU"/>
        </w:rPr>
        <w:t>ом</w:t>
      </w:r>
      <w:r w:rsidR="00442CBA" w:rsidRPr="005D204C">
        <w:rPr>
          <w:rFonts w:ascii="Times New Roman" w:eastAsia="Times New Roman" w:hAnsi="Times New Roman" w:cs="Times New Roman"/>
          <w:color w:val="000000" w:themeColor="text1"/>
          <w:sz w:val="30"/>
          <w:szCs w:val="30"/>
          <w:lang w:eastAsia="ru-RU"/>
        </w:rPr>
        <w:t xml:space="preserve"> </w:t>
      </w:r>
      <w:r w:rsidR="00316557" w:rsidRPr="005D204C">
        <w:rPr>
          <w:rFonts w:ascii="Times New Roman" w:eastAsia="Times New Roman" w:hAnsi="Times New Roman" w:cs="Times New Roman"/>
          <w:color w:val="000000" w:themeColor="text1"/>
          <w:sz w:val="30"/>
          <w:szCs w:val="30"/>
          <w:lang w:eastAsia="ru-RU"/>
        </w:rPr>
        <w:t>на основании заявления о регистрации данного договора, подписанного обеими сторонами договора</w:t>
      </w:r>
      <w:r w:rsidR="00D12D4D">
        <w:rPr>
          <w:rFonts w:ascii="Times New Roman" w:eastAsia="Times New Roman" w:hAnsi="Times New Roman" w:cs="Times New Roman"/>
          <w:color w:val="000000" w:themeColor="text1"/>
          <w:sz w:val="30"/>
          <w:szCs w:val="30"/>
          <w:lang w:eastAsia="ru-RU"/>
        </w:rPr>
        <w:t>, направленного</w:t>
      </w:r>
      <w:r w:rsidR="00316557" w:rsidRPr="005D204C">
        <w:rPr>
          <w:rFonts w:ascii="Times New Roman" w:eastAsia="Times New Roman" w:hAnsi="Times New Roman" w:cs="Times New Roman"/>
          <w:color w:val="000000" w:themeColor="text1"/>
          <w:sz w:val="30"/>
          <w:szCs w:val="30"/>
          <w:lang w:eastAsia="ru-RU"/>
        </w:rPr>
        <w:t xml:space="preserve"> </w:t>
      </w:r>
      <w:r w:rsidR="00C47365" w:rsidRPr="005D204C">
        <w:rPr>
          <w:rFonts w:ascii="Times New Roman" w:eastAsia="Times New Roman" w:hAnsi="Times New Roman" w:cs="Times New Roman"/>
          <w:color w:val="000000" w:themeColor="text1"/>
          <w:sz w:val="30"/>
          <w:szCs w:val="30"/>
          <w:lang w:eastAsia="ru-RU"/>
        </w:rPr>
        <w:t>р</w:t>
      </w:r>
      <w:r w:rsidR="00316557" w:rsidRPr="005D204C">
        <w:rPr>
          <w:rFonts w:ascii="Times New Roman" w:eastAsia="Times New Roman" w:hAnsi="Times New Roman" w:cs="Times New Roman"/>
          <w:color w:val="000000" w:themeColor="text1"/>
          <w:sz w:val="30"/>
          <w:szCs w:val="30"/>
          <w:lang w:eastAsia="ru-RU"/>
        </w:rPr>
        <w:t>егистратору в формате, предусмотренном договором о присоединении,</w:t>
      </w:r>
      <w:r w:rsidR="00442CBA" w:rsidRPr="005D204C">
        <w:rPr>
          <w:rFonts w:ascii="Times New Roman" w:eastAsia="Times New Roman" w:hAnsi="Times New Roman" w:cs="Times New Roman"/>
          <w:color w:val="000000"/>
          <w:sz w:val="30"/>
          <w:szCs w:val="30"/>
          <w:lang w:eastAsia="ru-RU"/>
        </w:rPr>
        <w:t xml:space="preserve"> не позднее двух рабочих дней до </w:t>
      </w:r>
      <w:r w:rsidR="00F130F0" w:rsidRPr="005D204C">
        <w:rPr>
          <w:rFonts w:ascii="Times New Roman" w:eastAsia="Times New Roman" w:hAnsi="Times New Roman" w:cs="Times New Roman"/>
          <w:color w:val="000000" w:themeColor="text1"/>
          <w:sz w:val="30"/>
          <w:szCs w:val="30"/>
          <w:lang w:eastAsia="ru-RU"/>
        </w:rPr>
        <w:t>даты</w:t>
      </w:r>
      <w:r w:rsidR="00F130F0" w:rsidRPr="005D204C">
        <w:rPr>
          <w:rFonts w:ascii="Times New Roman" w:eastAsia="Times New Roman" w:hAnsi="Times New Roman" w:cs="Times New Roman"/>
          <w:color w:val="00000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 xml:space="preserve">начала периода поставки </w:t>
      </w:r>
      <w:r w:rsidR="00F130F0" w:rsidRPr="005D204C">
        <w:rPr>
          <w:rFonts w:ascii="Times New Roman" w:eastAsia="Times New Roman" w:hAnsi="Times New Roman" w:cs="Times New Roman"/>
          <w:color w:val="000000" w:themeColor="text1"/>
          <w:sz w:val="30"/>
          <w:szCs w:val="30"/>
          <w:lang w:eastAsia="ru-RU"/>
        </w:rPr>
        <w:t>электрической энергии</w:t>
      </w:r>
      <w:r w:rsidR="00F130F0" w:rsidRPr="005D204C">
        <w:rPr>
          <w:rFonts w:ascii="Times New Roman" w:eastAsia="Times New Roman" w:hAnsi="Times New Roman" w:cs="Times New Roman"/>
          <w:color w:val="0070C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 xml:space="preserve">по такому договору в порядке, установленном </w:t>
      </w:r>
      <w:r w:rsidR="00316557" w:rsidRPr="005D204C">
        <w:rPr>
          <w:rFonts w:ascii="Times New Roman" w:eastAsia="Times New Roman" w:hAnsi="Times New Roman" w:cs="Times New Roman"/>
          <w:color w:val="000000" w:themeColor="text1"/>
          <w:sz w:val="30"/>
          <w:szCs w:val="30"/>
          <w:lang w:eastAsia="ru-RU"/>
        </w:rPr>
        <w:t>настоящими Правилами и</w:t>
      </w:r>
      <w:r w:rsidR="00316557" w:rsidRPr="005D204C">
        <w:rPr>
          <w:rFonts w:ascii="Times New Roman" w:eastAsia="Times New Roman" w:hAnsi="Times New Roman" w:cs="Times New Roman"/>
          <w:color w:val="00000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 xml:space="preserve">договором о присоединении. </w:t>
      </w:r>
    </w:p>
    <w:p w14:paraId="04456FF4" w14:textId="77777777" w:rsidR="001C7BA3" w:rsidRPr="005D204C" w:rsidRDefault="00316557">
      <w:pPr>
        <w:spacing w:after="0" w:line="360" w:lineRule="auto"/>
        <w:ind w:firstLine="709"/>
        <w:jc w:val="both"/>
        <w:rPr>
          <w:rFonts w:ascii="Times New Roman" w:eastAsia="Times New Roman" w:hAnsi="Times New Roman" w:cs="Times New Roman"/>
          <w:color w:val="0070C0"/>
          <w:sz w:val="30"/>
          <w:szCs w:val="30"/>
          <w:lang w:eastAsia="ru-RU"/>
        </w:rPr>
      </w:pPr>
      <w:r w:rsidRPr="005D204C">
        <w:rPr>
          <w:rFonts w:ascii="Times New Roman" w:eastAsia="Times New Roman" w:hAnsi="Times New Roman" w:cs="Times New Roman"/>
          <w:color w:val="000000" w:themeColor="text1"/>
          <w:sz w:val="30"/>
          <w:szCs w:val="30"/>
          <w:lang w:eastAsia="ru-RU"/>
        </w:rPr>
        <w:t>Заявление о регистрации свободного двустороннего договора должно быть подписано электронными подписями уполномоченных представителей обеих сторон такого договора.</w:t>
      </w:r>
    </w:p>
    <w:p w14:paraId="39D6D376" w14:textId="33E14743" w:rsidR="001C7BA3" w:rsidRPr="005D204C" w:rsidRDefault="00194072" w:rsidP="00331322">
      <w:pPr>
        <w:spacing w:after="0" w:line="360" w:lineRule="auto"/>
        <w:ind w:firstLine="709"/>
        <w:jc w:val="both"/>
        <w:rPr>
          <w:rFonts w:ascii="Times New Roman" w:eastAsia="Times New Roman" w:hAnsi="Times New Roman" w:cs="Times New Roman"/>
          <w:color w:val="0070C0"/>
          <w:sz w:val="30"/>
          <w:szCs w:val="30"/>
          <w:lang w:eastAsia="ru-RU"/>
        </w:rPr>
      </w:pPr>
      <w:r w:rsidRPr="005D204C">
        <w:rPr>
          <w:rFonts w:ascii="Times New Roman" w:eastAsia="Times New Roman" w:hAnsi="Times New Roman" w:cs="Times New Roman"/>
          <w:color w:val="000000"/>
          <w:sz w:val="30"/>
          <w:szCs w:val="30"/>
          <w:lang w:eastAsia="ru-RU"/>
        </w:rPr>
        <w:t>3</w:t>
      </w:r>
      <w:r w:rsidR="00316557" w:rsidRPr="005D204C">
        <w:rPr>
          <w:rFonts w:ascii="Times New Roman" w:eastAsia="Times New Roman" w:hAnsi="Times New Roman" w:cs="Times New Roman"/>
          <w:color w:val="000000"/>
          <w:sz w:val="30"/>
          <w:szCs w:val="30"/>
          <w:lang w:eastAsia="ru-RU"/>
        </w:rPr>
        <w:t>5</w:t>
      </w:r>
      <w:r w:rsidR="00547253">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r w:rsidR="00442CBA" w:rsidRPr="005D204C">
        <w:rPr>
          <w:rFonts w:ascii="Times New Roman" w:eastAsia="Times New Roman" w:hAnsi="Times New Roman" w:cs="Times New Roman"/>
          <w:color w:val="000000"/>
          <w:sz w:val="30"/>
          <w:szCs w:val="30"/>
          <w:lang w:eastAsia="ru-RU"/>
        </w:rPr>
        <w:t xml:space="preserve">В </w:t>
      </w:r>
      <w:r w:rsidR="00316557" w:rsidRPr="005D204C">
        <w:rPr>
          <w:rFonts w:ascii="Times New Roman" w:eastAsia="Times New Roman" w:hAnsi="Times New Roman" w:cs="Times New Roman"/>
          <w:color w:val="000000" w:themeColor="text1"/>
          <w:sz w:val="30"/>
          <w:szCs w:val="30"/>
          <w:lang w:eastAsia="ru-RU"/>
        </w:rPr>
        <w:t>заявлении</w:t>
      </w:r>
      <w:r w:rsidR="00316557" w:rsidRPr="005D204C">
        <w:rPr>
          <w:rFonts w:ascii="Times New Roman" w:eastAsia="Times New Roman" w:hAnsi="Times New Roman" w:cs="Times New Roman"/>
          <w:color w:val="0070C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 xml:space="preserve">о регистрации </w:t>
      </w:r>
      <w:r w:rsidR="00316557" w:rsidRPr="005D204C">
        <w:rPr>
          <w:rFonts w:ascii="Times New Roman" w:eastAsia="Times New Roman" w:hAnsi="Times New Roman" w:cs="Times New Roman"/>
          <w:color w:val="000000" w:themeColor="text1"/>
          <w:sz w:val="30"/>
          <w:szCs w:val="30"/>
          <w:lang w:eastAsia="ru-RU"/>
        </w:rPr>
        <w:t>свободного двустороннего договора</w:t>
      </w:r>
      <w:r w:rsidR="00316557" w:rsidRPr="005D204C">
        <w:rPr>
          <w:rFonts w:ascii="Times New Roman" w:eastAsia="Times New Roman" w:hAnsi="Times New Roman" w:cs="Times New Roman"/>
          <w:color w:val="0070C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указываются стороны</w:t>
      </w:r>
      <w:r w:rsidR="00316557" w:rsidRPr="005D204C">
        <w:rPr>
          <w:rFonts w:ascii="Times New Roman" w:eastAsia="Times New Roman" w:hAnsi="Times New Roman" w:cs="Times New Roman"/>
          <w:color w:val="000000"/>
          <w:sz w:val="30"/>
          <w:szCs w:val="30"/>
          <w:lang w:eastAsia="ru-RU"/>
        </w:rPr>
        <w:t xml:space="preserve"> </w:t>
      </w:r>
      <w:r w:rsidR="00316557" w:rsidRPr="005D204C">
        <w:rPr>
          <w:rFonts w:ascii="Times New Roman" w:eastAsia="Times New Roman" w:hAnsi="Times New Roman" w:cs="Times New Roman"/>
          <w:color w:val="000000" w:themeColor="text1"/>
          <w:sz w:val="30"/>
          <w:szCs w:val="30"/>
          <w:lang w:eastAsia="ru-RU"/>
        </w:rPr>
        <w:t>такого</w:t>
      </w:r>
      <w:r w:rsidR="00442CBA" w:rsidRPr="005D204C">
        <w:rPr>
          <w:rFonts w:ascii="Times New Roman" w:eastAsia="Times New Roman" w:hAnsi="Times New Roman" w:cs="Times New Roman"/>
          <w:color w:val="0070C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 xml:space="preserve">договора, а также информация о </w:t>
      </w:r>
      <w:r w:rsidR="00316557" w:rsidRPr="005D204C">
        <w:rPr>
          <w:rFonts w:ascii="Times New Roman" w:eastAsia="Times New Roman" w:hAnsi="Times New Roman" w:cs="Times New Roman"/>
          <w:color w:val="000000" w:themeColor="text1"/>
          <w:sz w:val="30"/>
          <w:szCs w:val="30"/>
          <w:lang w:eastAsia="ru-RU"/>
        </w:rPr>
        <w:t>следующих</w:t>
      </w:r>
      <w:r w:rsidR="00316557" w:rsidRPr="005D204C">
        <w:rPr>
          <w:rFonts w:ascii="Times New Roman" w:eastAsia="Times New Roman" w:hAnsi="Times New Roman" w:cs="Times New Roman"/>
          <w:color w:val="0070C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существенных услови</w:t>
      </w:r>
      <w:r w:rsidR="00316557" w:rsidRPr="005D204C">
        <w:rPr>
          <w:rFonts w:ascii="Times New Roman" w:eastAsia="Times New Roman" w:hAnsi="Times New Roman" w:cs="Times New Roman"/>
          <w:color w:val="000000" w:themeColor="text1"/>
          <w:sz w:val="30"/>
          <w:szCs w:val="30"/>
          <w:lang w:eastAsia="ru-RU"/>
        </w:rPr>
        <w:t>ях</w:t>
      </w:r>
      <w:r w:rsidR="00442CBA" w:rsidRPr="005D204C">
        <w:rPr>
          <w:rFonts w:ascii="Times New Roman" w:eastAsia="Times New Roman" w:hAnsi="Times New Roman" w:cs="Times New Roman"/>
          <w:color w:val="000000"/>
          <w:sz w:val="30"/>
          <w:szCs w:val="30"/>
          <w:lang w:eastAsia="ru-RU"/>
        </w:rPr>
        <w:t xml:space="preserve"> свободного двустороннего договора:</w:t>
      </w:r>
      <w:r w:rsidR="003527D8" w:rsidRPr="005D204C">
        <w:rPr>
          <w:rFonts w:ascii="Times New Roman" w:eastAsia="Times New Roman" w:hAnsi="Times New Roman" w:cs="Times New Roman"/>
          <w:color w:val="000000"/>
          <w:sz w:val="30"/>
          <w:szCs w:val="30"/>
          <w:lang w:eastAsia="ru-RU"/>
        </w:rPr>
        <w:t xml:space="preserve"> </w:t>
      </w:r>
    </w:p>
    <w:p w14:paraId="017B1E2D" w14:textId="1D638825" w:rsidR="003527D8" w:rsidRPr="005D204C" w:rsidRDefault="003527D8" w:rsidP="00331322">
      <w:pPr>
        <w:spacing w:after="0" w:line="360" w:lineRule="auto"/>
        <w:ind w:firstLine="709"/>
        <w:jc w:val="both"/>
        <w:rPr>
          <w:rFonts w:ascii="Times New Roman" w:eastAsia="Times New Roman" w:hAnsi="Times New Roman" w:cs="Times New Roman"/>
          <w:color w:val="0070C0"/>
          <w:sz w:val="30"/>
          <w:szCs w:val="30"/>
          <w:lang w:eastAsia="ru-RU"/>
        </w:rPr>
      </w:pPr>
      <w:proofErr w:type="gramStart"/>
      <w:r w:rsidRPr="005D204C">
        <w:rPr>
          <w:rFonts w:ascii="Times New Roman" w:eastAsia="Times New Roman" w:hAnsi="Times New Roman" w:cs="Times New Roman"/>
          <w:color w:val="000000" w:themeColor="text1"/>
          <w:sz w:val="30"/>
          <w:szCs w:val="30"/>
          <w:lang w:eastAsia="ru-RU"/>
        </w:rPr>
        <w:t xml:space="preserve">дата начала и дата окончания поставки по договору (период поставки) в пределах календарного года, в котором планируется поставка по указанному договору и на который </w:t>
      </w:r>
      <w:r w:rsidR="00C47365" w:rsidRPr="005D204C">
        <w:rPr>
          <w:rFonts w:ascii="Times New Roman" w:eastAsia="Times New Roman" w:hAnsi="Times New Roman" w:cs="Times New Roman"/>
          <w:color w:val="000000" w:themeColor="text1"/>
          <w:sz w:val="30"/>
          <w:szCs w:val="30"/>
          <w:lang w:eastAsia="ru-RU"/>
        </w:rPr>
        <w:t>р</w:t>
      </w:r>
      <w:r w:rsidRPr="005D204C">
        <w:rPr>
          <w:rFonts w:ascii="Times New Roman" w:eastAsia="Times New Roman" w:hAnsi="Times New Roman" w:cs="Times New Roman"/>
          <w:color w:val="000000" w:themeColor="text1"/>
          <w:sz w:val="30"/>
          <w:szCs w:val="30"/>
          <w:lang w:eastAsia="ru-RU"/>
        </w:rPr>
        <w:t>егистра</w:t>
      </w:r>
      <w:r w:rsidR="00D12D4D">
        <w:rPr>
          <w:rFonts w:ascii="Times New Roman" w:eastAsia="Times New Roman" w:hAnsi="Times New Roman" w:cs="Times New Roman"/>
          <w:color w:val="000000" w:themeColor="text1"/>
          <w:sz w:val="30"/>
          <w:szCs w:val="30"/>
          <w:lang w:eastAsia="ru-RU"/>
        </w:rPr>
        <w:t>тором в порядке, установленном п</w:t>
      </w:r>
      <w:r w:rsidRPr="005D204C">
        <w:rPr>
          <w:rFonts w:ascii="Times New Roman" w:eastAsia="Times New Roman" w:hAnsi="Times New Roman" w:cs="Times New Roman"/>
          <w:color w:val="000000" w:themeColor="text1"/>
          <w:sz w:val="30"/>
          <w:szCs w:val="30"/>
          <w:lang w:eastAsia="ru-RU"/>
        </w:rPr>
        <w:t>равилами определения и распределения пропускной способности</w:t>
      </w:r>
      <w:r w:rsidR="00D12D4D">
        <w:rPr>
          <w:rFonts w:ascii="Times New Roman" w:eastAsia="Times New Roman" w:hAnsi="Times New Roman" w:cs="Times New Roman"/>
          <w:color w:val="000000" w:themeColor="text1"/>
          <w:sz w:val="30"/>
          <w:szCs w:val="30"/>
          <w:lang w:eastAsia="ru-RU"/>
        </w:rPr>
        <w:t xml:space="preserve"> межгосударственных сечений</w:t>
      </w:r>
      <w:r w:rsidRPr="005D204C">
        <w:rPr>
          <w:rFonts w:ascii="Times New Roman" w:eastAsia="Times New Roman" w:hAnsi="Times New Roman" w:cs="Times New Roman"/>
          <w:color w:val="000000" w:themeColor="text1"/>
          <w:sz w:val="30"/>
          <w:szCs w:val="30"/>
          <w:lang w:eastAsia="ru-RU"/>
        </w:rPr>
        <w:t xml:space="preserve">, для торговли электрической энергии по свободным двусторонним договорам определена свободная пропускная способность межгосударственных </w:t>
      </w:r>
      <w:r w:rsidR="00D12D4D">
        <w:rPr>
          <w:rFonts w:ascii="Times New Roman" w:eastAsia="Times New Roman" w:hAnsi="Times New Roman" w:cs="Times New Roman"/>
          <w:color w:val="000000" w:themeColor="text1"/>
          <w:sz w:val="30"/>
          <w:szCs w:val="30"/>
          <w:lang w:eastAsia="ru-RU"/>
        </w:rPr>
        <w:t xml:space="preserve">(внутренних) </w:t>
      </w:r>
      <w:r w:rsidRPr="005D204C">
        <w:rPr>
          <w:rFonts w:ascii="Times New Roman" w:eastAsia="Times New Roman" w:hAnsi="Times New Roman" w:cs="Times New Roman"/>
          <w:color w:val="000000" w:themeColor="text1"/>
          <w:sz w:val="30"/>
          <w:szCs w:val="30"/>
          <w:lang w:eastAsia="ru-RU"/>
        </w:rPr>
        <w:t>сечений;</w:t>
      </w:r>
      <w:proofErr w:type="gramEnd"/>
    </w:p>
    <w:p w14:paraId="6B4162B0" w14:textId="77777777" w:rsidR="003527D8" w:rsidRPr="005D204C" w:rsidRDefault="00F130F0" w:rsidP="00922340">
      <w:pPr>
        <w:spacing w:after="0" w:line="360" w:lineRule="auto"/>
        <w:ind w:firstLine="709"/>
        <w:jc w:val="both"/>
        <w:rPr>
          <w:rFonts w:ascii="Times New Roman" w:eastAsia="Times New Roman" w:hAnsi="Times New Roman" w:cs="Times New Roman"/>
          <w:color w:val="0070C0"/>
          <w:sz w:val="30"/>
          <w:szCs w:val="30"/>
          <w:lang w:eastAsia="ru-RU"/>
        </w:rPr>
      </w:pPr>
      <w:r w:rsidRPr="005D204C">
        <w:rPr>
          <w:rFonts w:ascii="Times New Roman" w:eastAsia="Times New Roman" w:hAnsi="Times New Roman" w:cs="Times New Roman"/>
          <w:color w:val="000000" w:themeColor="text1"/>
          <w:sz w:val="30"/>
          <w:szCs w:val="30"/>
          <w:lang w:eastAsia="ru-RU"/>
        </w:rPr>
        <w:t>объем</w:t>
      </w:r>
      <w:r w:rsidRPr="005D204C">
        <w:rPr>
          <w:rFonts w:ascii="Times New Roman" w:eastAsia="Times New Roman" w:hAnsi="Times New Roman" w:cs="Times New Roman"/>
          <w:color w:val="0070C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 xml:space="preserve">поставки электрической энергии для каждого часа периода поставки; </w:t>
      </w:r>
    </w:p>
    <w:p w14:paraId="4673D893" w14:textId="77777777" w:rsidR="005B0582"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межгосударственное сечение, на котором осуществляется поставка электрической энергии по договору</w:t>
      </w:r>
      <w:r w:rsidR="009C7B80" w:rsidRPr="005D204C">
        <w:rPr>
          <w:rFonts w:ascii="Times New Roman" w:eastAsia="Times New Roman" w:hAnsi="Times New Roman" w:cs="Times New Roman"/>
          <w:color w:val="000000"/>
          <w:sz w:val="30"/>
          <w:szCs w:val="30"/>
          <w:lang w:eastAsia="ru-RU"/>
        </w:rPr>
        <w:t>.</w:t>
      </w:r>
    </w:p>
    <w:p w14:paraId="65484E4D" w14:textId="569DAD59" w:rsidR="003527D8" w:rsidRPr="005D204C" w:rsidRDefault="003527D8" w:rsidP="003527D8">
      <w:pPr>
        <w:spacing w:after="0" w:line="360" w:lineRule="auto"/>
        <w:ind w:firstLine="709"/>
        <w:jc w:val="both"/>
        <w:rPr>
          <w:rFonts w:ascii="Times New Roman" w:eastAsia="Times New Roman" w:hAnsi="Times New Roman" w:cs="Times New Roman"/>
          <w:color w:val="000000" w:themeColor="text1"/>
          <w:sz w:val="30"/>
          <w:szCs w:val="30"/>
          <w:lang w:eastAsia="ru-RU"/>
        </w:rPr>
      </w:pPr>
      <w:r w:rsidRPr="005D204C">
        <w:rPr>
          <w:rFonts w:ascii="Times New Roman" w:eastAsia="Times New Roman" w:hAnsi="Times New Roman" w:cs="Times New Roman"/>
          <w:color w:val="000000" w:themeColor="text1"/>
          <w:sz w:val="30"/>
          <w:szCs w:val="30"/>
          <w:lang w:eastAsia="ru-RU"/>
        </w:rPr>
        <w:t xml:space="preserve">условие о прекращении обязательств по поставке электрической энергии по договору не ранее 2-х рабочих дней </w:t>
      </w:r>
      <w:proofErr w:type="gramStart"/>
      <w:r w:rsidRPr="005D204C">
        <w:rPr>
          <w:rFonts w:ascii="Times New Roman" w:eastAsia="Times New Roman" w:hAnsi="Times New Roman" w:cs="Times New Roman"/>
          <w:color w:val="000000" w:themeColor="text1"/>
          <w:sz w:val="30"/>
          <w:szCs w:val="30"/>
          <w:lang w:eastAsia="ru-RU"/>
        </w:rPr>
        <w:t>с даты регистрации</w:t>
      </w:r>
      <w:proofErr w:type="gramEnd"/>
      <w:r w:rsidRPr="005D204C">
        <w:rPr>
          <w:rFonts w:ascii="Times New Roman" w:eastAsia="Times New Roman" w:hAnsi="Times New Roman" w:cs="Times New Roman"/>
          <w:color w:val="000000" w:themeColor="text1"/>
          <w:sz w:val="30"/>
          <w:szCs w:val="30"/>
          <w:lang w:eastAsia="ru-RU"/>
        </w:rPr>
        <w:t xml:space="preserve"> </w:t>
      </w:r>
      <w:r w:rsidR="00C47365" w:rsidRPr="005D204C">
        <w:rPr>
          <w:rFonts w:ascii="Times New Roman" w:eastAsia="Times New Roman" w:hAnsi="Times New Roman" w:cs="Times New Roman"/>
          <w:color w:val="000000" w:themeColor="text1"/>
          <w:sz w:val="30"/>
          <w:szCs w:val="30"/>
          <w:lang w:eastAsia="ru-RU"/>
        </w:rPr>
        <w:t>р</w:t>
      </w:r>
      <w:r w:rsidRPr="005D204C">
        <w:rPr>
          <w:rFonts w:ascii="Times New Roman" w:eastAsia="Times New Roman" w:hAnsi="Times New Roman" w:cs="Times New Roman"/>
          <w:color w:val="000000" w:themeColor="text1"/>
          <w:sz w:val="30"/>
          <w:szCs w:val="30"/>
          <w:lang w:eastAsia="ru-RU"/>
        </w:rPr>
        <w:t>егистратором заявления о прекращении учета объемов свободного двустороннего договора;</w:t>
      </w:r>
    </w:p>
    <w:p w14:paraId="21F0C414" w14:textId="2CB26CBB" w:rsidR="003527D8" w:rsidRPr="005D204C" w:rsidRDefault="003527D8" w:rsidP="003527D8">
      <w:pPr>
        <w:spacing w:after="0" w:line="360" w:lineRule="auto"/>
        <w:ind w:firstLine="709"/>
        <w:jc w:val="both"/>
        <w:rPr>
          <w:rFonts w:ascii="Times New Roman" w:eastAsia="Times New Roman" w:hAnsi="Times New Roman" w:cs="Times New Roman"/>
          <w:color w:val="000000" w:themeColor="text1"/>
          <w:sz w:val="30"/>
          <w:szCs w:val="30"/>
          <w:lang w:eastAsia="ru-RU"/>
        </w:rPr>
      </w:pPr>
      <w:r w:rsidRPr="005D204C">
        <w:rPr>
          <w:rFonts w:ascii="Times New Roman" w:eastAsia="Times New Roman" w:hAnsi="Times New Roman" w:cs="Times New Roman"/>
          <w:color w:val="000000" w:themeColor="text1"/>
          <w:sz w:val="30"/>
          <w:szCs w:val="30"/>
          <w:lang w:eastAsia="ru-RU"/>
        </w:rPr>
        <w:t xml:space="preserve">условие о вступлении в силу изменений существенных условий по поставке электрической энергии, указанных в ранее поданном заявлении о регистрации договора, не ранее 2-х рабочих дней даты регистрации </w:t>
      </w:r>
      <w:r w:rsidR="00C47365" w:rsidRPr="005D204C">
        <w:rPr>
          <w:rFonts w:ascii="Times New Roman" w:eastAsia="Times New Roman" w:hAnsi="Times New Roman" w:cs="Times New Roman"/>
          <w:color w:val="000000" w:themeColor="text1"/>
          <w:sz w:val="30"/>
          <w:szCs w:val="30"/>
          <w:lang w:eastAsia="ru-RU"/>
        </w:rPr>
        <w:t>р</w:t>
      </w:r>
      <w:r w:rsidRPr="005D204C">
        <w:rPr>
          <w:rFonts w:ascii="Times New Roman" w:eastAsia="Times New Roman" w:hAnsi="Times New Roman" w:cs="Times New Roman"/>
          <w:color w:val="000000" w:themeColor="text1"/>
          <w:sz w:val="30"/>
          <w:szCs w:val="30"/>
          <w:lang w:eastAsia="ru-RU"/>
        </w:rPr>
        <w:t>егистратором заявления о внесении в договор соответствующих изменений.</w:t>
      </w:r>
    </w:p>
    <w:p w14:paraId="2C9F0085" w14:textId="77777777" w:rsidR="003527D8" w:rsidRPr="005D204C" w:rsidRDefault="003527D8" w:rsidP="003527D8">
      <w:pPr>
        <w:spacing w:after="0" w:line="360" w:lineRule="auto"/>
        <w:ind w:firstLine="709"/>
        <w:jc w:val="both"/>
        <w:rPr>
          <w:rFonts w:ascii="Times New Roman" w:eastAsia="Times New Roman" w:hAnsi="Times New Roman" w:cs="Times New Roman"/>
          <w:color w:val="000000" w:themeColor="text1"/>
          <w:sz w:val="30"/>
          <w:szCs w:val="30"/>
          <w:lang w:eastAsia="ru-RU"/>
        </w:rPr>
      </w:pPr>
      <w:r w:rsidRPr="005D204C">
        <w:rPr>
          <w:rFonts w:ascii="Times New Roman" w:eastAsia="Times New Roman" w:hAnsi="Times New Roman" w:cs="Times New Roman"/>
          <w:color w:val="000000" w:themeColor="text1"/>
          <w:sz w:val="30"/>
          <w:szCs w:val="30"/>
          <w:lang w:eastAsia="ru-RU"/>
        </w:rPr>
        <w:t>Формат заявления может предусматривать иные отметки</w:t>
      </w:r>
      <w:r w:rsidR="00332066" w:rsidRPr="005D204C">
        <w:rPr>
          <w:rFonts w:ascii="Times New Roman" w:eastAsia="Times New Roman" w:hAnsi="Times New Roman" w:cs="Times New Roman"/>
          <w:color w:val="000000" w:themeColor="text1"/>
          <w:sz w:val="30"/>
          <w:szCs w:val="30"/>
          <w:lang w:eastAsia="ru-RU"/>
        </w:rPr>
        <w:t xml:space="preserve"> (</w:t>
      </w:r>
      <w:r w:rsidR="00922340" w:rsidRPr="005D204C">
        <w:rPr>
          <w:rFonts w:ascii="Times New Roman" w:eastAsia="Times New Roman" w:hAnsi="Times New Roman" w:cs="Times New Roman"/>
          <w:color w:val="000000" w:themeColor="text1"/>
          <w:sz w:val="30"/>
          <w:szCs w:val="30"/>
          <w:lang w:eastAsia="ru-RU"/>
        </w:rPr>
        <w:t>записи</w:t>
      </w:r>
      <w:r w:rsidR="00332066" w:rsidRPr="005D204C">
        <w:rPr>
          <w:rFonts w:ascii="Times New Roman" w:eastAsia="Times New Roman" w:hAnsi="Times New Roman" w:cs="Times New Roman"/>
          <w:color w:val="000000" w:themeColor="text1"/>
          <w:sz w:val="30"/>
          <w:szCs w:val="30"/>
          <w:lang w:eastAsia="ru-RU"/>
        </w:rPr>
        <w:t>)</w:t>
      </w:r>
      <w:r w:rsidRPr="005D204C">
        <w:rPr>
          <w:rFonts w:ascii="Times New Roman" w:eastAsia="Times New Roman" w:hAnsi="Times New Roman" w:cs="Times New Roman"/>
          <w:color w:val="000000" w:themeColor="text1"/>
          <w:sz w:val="30"/>
          <w:szCs w:val="30"/>
          <w:lang w:eastAsia="ru-RU"/>
        </w:rPr>
        <w:t xml:space="preserve"> об условиях свободного двустороннего договора, предусмотренные настоящими Правилами и договором о присоединении.</w:t>
      </w:r>
    </w:p>
    <w:p w14:paraId="6AE3AC34" w14:textId="5FBBE70B" w:rsidR="00331322" w:rsidRPr="005D204C" w:rsidRDefault="00FD57D6" w:rsidP="00264C7F">
      <w:pPr>
        <w:spacing w:after="0" w:line="360" w:lineRule="auto"/>
        <w:ind w:firstLine="709"/>
        <w:jc w:val="both"/>
        <w:rPr>
          <w:rFonts w:ascii="Times New Roman" w:eastAsia="Times New Roman" w:hAnsi="Times New Roman" w:cs="Times New Roman"/>
          <w:color w:val="000000" w:themeColor="text1"/>
          <w:sz w:val="30"/>
          <w:szCs w:val="30"/>
          <w:lang w:eastAsia="ru-RU"/>
        </w:rPr>
      </w:pPr>
      <w:r w:rsidRPr="005D204C">
        <w:rPr>
          <w:rFonts w:ascii="Times New Roman" w:eastAsia="Times New Roman" w:hAnsi="Times New Roman" w:cs="Times New Roman"/>
          <w:color w:val="000000" w:themeColor="text1"/>
          <w:sz w:val="30"/>
          <w:szCs w:val="30"/>
          <w:lang w:eastAsia="ru-RU"/>
        </w:rPr>
        <w:t xml:space="preserve">При подаче </w:t>
      </w:r>
      <w:r w:rsidR="00316557" w:rsidRPr="005D204C">
        <w:rPr>
          <w:rFonts w:ascii="Times New Roman" w:eastAsia="Times New Roman" w:hAnsi="Times New Roman" w:cs="Times New Roman"/>
          <w:color w:val="000000" w:themeColor="text1"/>
          <w:sz w:val="30"/>
          <w:szCs w:val="30"/>
          <w:lang w:eastAsia="ru-RU"/>
        </w:rPr>
        <w:t>заявления</w:t>
      </w:r>
      <w:r w:rsidR="00316557" w:rsidRPr="005D204C">
        <w:rPr>
          <w:rFonts w:ascii="Times New Roman" w:eastAsia="Times New Roman" w:hAnsi="Times New Roman" w:cs="Times New Roman"/>
          <w:color w:val="0070C0"/>
          <w:sz w:val="30"/>
          <w:szCs w:val="30"/>
          <w:lang w:eastAsia="ru-RU"/>
        </w:rPr>
        <w:t xml:space="preserve"> </w:t>
      </w:r>
      <w:r w:rsidRPr="005D204C">
        <w:rPr>
          <w:rFonts w:ascii="Times New Roman" w:eastAsia="Times New Roman" w:hAnsi="Times New Roman" w:cs="Times New Roman"/>
          <w:color w:val="000000" w:themeColor="text1"/>
          <w:sz w:val="30"/>
          <w:szCs w:val="30"/>
          <w:lang w:eastAsia="ru-RU"/>
        </w:rPr>
        <w:t xml:space="preserve">о регистрации стороны </w:t>
      </w:r>
      <w:r w:rsidR="005A037D" w:rsidRPr="005D204C">
        <w:rPr>
          <w:rFonts w:ascii="Times New Roman" w:eastAsia="Times New Roman" w:hAnsi="Times New Roman" w:cs="Times New Roman"/>
          <w:color w:val="000000" w:themeColor="text1"/>
          <w:sz w:val="30"/>
          <w:szCs w:val="30"/>
          <w:lang w:eastAsia="ru-RU"/>
        </w:rPr>
        <w:t>свободного двустороннего договора</w:t>
      </w:r>
      <w:r w:rsidR="005A037D" w:rsidRPr="005D204C">
        <w:rPr>
          <w:rFonts w:ascii="Times New Roman" w:eastAsia="Times New Roman" w:hAnsi="Times New Roman" w:cs="Times New Roman"/>
          <w:color w:val="0070C0"/>
          <w:sz w:val="30"/>
          <w:szCs w:val="30"/>
          <w:lang w:eastAsia="ru-RU"/>
        </w:rPr>
        <w:t xml:space="preserve"> </w:t>
      </w:r>
      <w:r w:rsidRPr="005D204C">
        <w:rPr>
          <w:rFonts w:ascii="Times New Roman" w:eastAsia="Times New Roman" w:hAnsi="Times New Roman" w:cs="Times New Roman"/>
          <w:color w:val="000000" w:themeColor="text1"/>
          <w:sz w:val="30"/>
          <w:szCs w:val="30"/>
          <w:lang w:eastAsia="ru-RU"/>
        </w:rPr>
        <w:t>могут указать</w:t>
      </w:r>
      <w:r w:rsidR="00331322" w:rsidRPr="005D204C">
        <w:rPr>
          <w:rFonts w:ascii="Times New Roman" w:eastAsia="Times New Roman" w:hAnsi="Times New Roman" w:cs="Times New Roman"/>
          <w:color w:val="0070C0"/>
          <w:sz w:val="30"/>
          <w:szCs w:val="30"/>
          <w:lang w:eastAsia="ru-RU"/>
        </w:rPr>
        <w:t xml:space="preserve"> </w:t>
      </w:r>
      <w:r w:rsidR="003527D8" w:rsidRPr="005D204C">
        <w:rPr>
          <w:rFonts w:ascii="Times New Roman" w:eastAsia="Times New Roman" w:hAnsi="Times New Roman" w:cs="Times New Roman"/>
          <w:color w:val="000000" w:themeColor="text1"/>
          <w:sz w:val="30"/>
          <w:szCs w:val="30"/>
          <w:lang w:eastAsia="ru-RU"/>
        </w:rPr>
        <w:t>условия, ограничивающие объемы поставки электрической энергии, с учетом которых в соответствии с пунктом</w:t>
      </w:r>
      <w:r w:rsidR="00547253" w:rsidRPr="00547253">
        <w:rPr>
          <w:rFonts w:ascii="Times New Roman" w:eastAsia="Times New Roman" w:hAnsi="Times New Roman" w:cs="Times New Roman"/>
          <w:color w:val="000000" w:themeColor="text1"/>
          <w:sz w:val="30"/>
          <w:szCs w:val="30"/>
          <w:lang w:eastAsia="ru-RU"/>
        </w:rPr>
        <w:t xml:space="preserve"> </w:t>
      </w:r>
      <w:r w:rsidR="003527D8" w:rsidRPr="00547253">
        <w:rPr>
          <w:rFonts w:ascii="Times New Roman" w:eastAsia="Times New Roman" w:hAnsi="Times New Roman" w:cs="Times New Roman"/>
          <w:color w:val="000000" w:themeColor="text1"/>
          <w:sz w:val="30"/>
          <w:szCs w:val="30"/>
          <w:lang w:eastAsia="ru-RU"/>
        </w:rPr>
        <w:t>40</w:t>
      </w:r>
      <w:r w:rsidR="003527D8" w:rsidRPr="005D204C">
        <w:rPr>
          <w:rFonts w:ascii="Times New Roman" w:eastAsia="Times New Roman" w:hAnsi="Times New Roman" w:cs="Times New Roman"/>
          <w:color w:val="000000" w:themeColor="text1"/>
          <w:sz w:val="30"/>
          <w:szCs w:val="30"/>
          <w:lang w:eastAsia="ru-RU"/>
        </w:rPr>
        <w:t xml:space="preserve"> настоящих Правил определяются обязательства по поставке электрической энергии по указанному договору. Перечень таких условий определяется договором о присоединении.</w:t>
      </w:r>
    </w:p>
    <w:p w14:paraId="5EB1F323" w14:textId="5FF28EE0" w:rsidR="003527D8" w:rsidRPr="005D204C" w:rsidRDefault="003527D8" w:rsidP="003527D8">
      <w:pPr>
        <w:spacing w:after="0" w:line="360" w:lineRule="auto"/>
        <w:ind w:firstLine="709"/>
        <w:jc w:val="both"/>
        <w:rPr>
          <w:rFonts w:ascii="Times New Roman" w:eastAsia="Times New Roman" w:hAnsi="Times New Roman" w:cs="Times New Roman"/>
          <w:color w:val="000000" w:themeColor="text1"/>
          <w:sz w:val="30"/>
          <w:szCs w:val="30"/>
          <w:lang w:eastAsia="ru-RU"/>
        </w:rPr>
      </w:pPr>
      <w:r w:rsidRPr="005D204C">
        <w:rPr>
          <w:rFonts w:ascii="Times New Roman" w:eastAsia="Times New Roman" w:hAnsi="Times New Roman" w:cs="Times New Roman"/>
          <w:color w:val="000000" w:themeColor="text1"/>
          <w:sz w:val="30"/>
          <w:szCs w:val="30"/>
          <w:lang w:eastAsia="ru-RU"/>
        </w:rPr>
        <w:t>36.</w:t>
      </w:r>
      <w:r w:rsidR="00547253">
        <w:rPr>
          <w:rFonts w:ascii="Times New Roman" w:eastAsia="Times New Roman" w:hAnsi="Times New Roman" w:cs="Times New Roman"/>
          <w:color w:val="000000" w:themeColor="text1"/>
          <w:sz w:val="30"/>
          <w:szCs w:val="30"/>
          <w:lang w:val="en-US" w:eastAsia="ru-RU"/>
        </w:rPr>
        <w:t> </w:t>
      </w:r>
      <w:proofErr w:type="gramStart"/>
      <w:r w:rsidRPr="005D204C">
        <w:rPr>
          <w:rFonts w:ascii="Times New Roman" w:eastAsia="Times New Roman" w:hAnsi="Times New Roman" w:cs="Times New Roman"/>
          <w:color w:val="000000" w:themeColor="text1"/>
          <w:sz w:val="30"/>
          <w:szCs w:val="30"/>
          <w:lang w:eastAsia="ru-RU"/>
        </w:rPr>
        <w:t xml:space="preserve">Свободный двусторонний договор регистрируется при условии соблюдения порядка подачи заявления о его регистрации и электронной идентификации лиц, подписавших указанное заявление, а также при условии </w:t>
      </w:r>
      <w:proofErr w:type="spellStart"/>
      <w:r w:rsidRPr="005D204C">
        <w:rPr>
          <w:rFonts w:ascii="Times New Roman" w:eastAsia="Times New Roman" w:hAnsi="Times New Roman" w:cs="Times New Roman"/>
          <w:color w:val="000000" w:themeColor="text1"/>
          <w:sz w:val="30"/>
          <w:szCs w:val="30"/>
          <w:lang w:eastAsia="ru-RU"/>
        </w:rPr>
        <w:t>непревышения</w:t>
      </w:r>
      <w:proofErr w:type="spellEnd"/>
      <w:r w:rsidRPr="005D204C">
        <w:rPr>
          <w:rFonts w:ascii="Times New Roman" w:eastAsia="Times New Roman" w:hAnsi="Times New Roman" w:cs="Times New Roman"/>
          <w:color w:val="000000" w:themeColor="text1"/>
          <w:sz w:val="30"/>
          <w:szCs w:val="30"/>
          <w:lang w:eastAsia="ru-RU"/>
        </w:rPr>
        <w:t xml:space="preserve"> заявленного сторонами объема поставки электрической энергии по такому договору в каждый час периода поставки свободной пропускной способност</w:t>
      </w:r>
      <w:r w:rsidR="009D3085" w:rsidRPr="005D204C">
        <w:rPr>
          <w:rFonts w:ascii="Times New Roman" w:eastAsia="Times New Roman" w:hAnsi="Times New Roman" w:cs="Times New Roman"/>
          <w:color w:val="000000" w:themeColor="text1"/>
          <w:sz w:val="30"/>
          <w:szCs w:val="30"/>
          <w:lang w:eastAsia="ru-RU"/>
        </w:rPr>
        <w:t>и</w:t>
      </w:r>
      <w:r w:rsidRPr="005D204C">
        <w:rPr>
          <w:rFonts w:ascii="Times New Roman" w:eastAsia="Times New Roman" w:hAnsi="Times New Roman" w:cs="Times New Roman"/>
          <w:color w:val="000000" w:themeColor="text1"/>
          <w:sz w:val="30"/>
          <w:szCs w:val="30"/>
          <w:lang w:eastAsia="ru-RU"/>
        </w:rPr>
        <w:t xml:space="preserve"> межгосударственных</w:t>
      </w:r>
      <w:r w:rsidR="00FC0074">
        <w:rPr>
          <w:rFonts w:ascii="Times New Roman" w:eastAsia="Times New Roman" w:hAnsi="Times New Roman" w:cs="Times New Roman"/>
          <w:color w:val="000000" w:themeColor="text1"/>
          <w:sz w:val="30"/>
          <w:szCs w:val="30"/>
          <w:lang w:eastAsia="ru-RU"/>
        </w:rPr>
        <w:t xml:space="preserve"> </w:t>
      </w:r>
      <w:r w:rsidR="00FC0074" w:rsidRPr="005D204C">
        <w:rPr>
          <w:rFonts w:ascii="Times New Roman" w:eastAsia="Times New Roman" w:hAnsi="Times New Roman" w:cs="Times New Roman"/>
          <w:color w:val="000000" w:themeColor="text1"/>
          <w:sz w:val="30"/>
          <w:szCs w:val="30"/>
          <w:lang w:eastAsia="ru-RU"/>
        </w:rPr>
        <w:t>(внутренних)</w:t>
      </w:r>
      <w:r w:rsidRPr="005D204C">
        <w:rPr>
          <w:rFonts w:ascii="Times New Roman" w:eastAsia="Times New Roman" w:hAnsi="Times New Roman" w:cs="Times New Roman"/>
          <w:color w:val="000000" w:themeColor="text1"/>
          <w:sz w:val="30"/>
          <w:szCs w:val="30"/>
          <w:lang w:eastAsia="ru-RU"/>
        </w:rPr>
        <w:t xml:space="preserve"> сечений, используемых для осуществления поставки по соответствующему договору, определенной для данного способа</w:t>
      </w:r>
      <w:r w:rsidR="00FC0074">
        <w:rPr>
          <w:rFonts w:ascii="Times New Roman" w:eastAsia="Times New Roman" w:hAnsi="Times New Roman" w:cs="Times New Roman"/>
          <w:color w:val="000000" w:themeColor="text1"/>
          <w:sz w:val="30"/>
          <w:szCs w:val="30"/>
          <w:lang w:eastAsia="ru-RU"/>
        </w:rPr>
        <w:t xml:space="preserve"> (вида)</w:t>
      </w:r>
      <w:r w:rsidRPr="005D204C">
        <w:rPr>
          <w:rFonts w:ascii="Times New Roman" w:eastAsia="Times New Roman" w:hAnsi="Times New Roman" w:cs="Times New Roman"/>
          <w:color w:val="000000" w:themeColor="text1"/>
          <w:sz w:val="30"/>
          <w:szCs w:val="30"/>
          <w:lang w:eastAsia="ru-RU"/>
        </w:rPr>
        <w:t xml:space="preserve"> торговли в отношении</w:t>
      </w:r>
      <w:proofErr w:type="gramEnd"/>
      <w:r w:rsidRPr="005D204C">
        <w:rPr>
          <w:rFonts w:ascii="Times New Roman" w:eastAsia="Times New Roman" w:hAnsi="Times New Roman" w:cs="Times New Roman"/>
          <w:color w:val="000000" w:themeColor="text1"/>
          <w:sz w:val="30"/>
          <w:szCs w:val="30"/>
          <w:lang w:eastAsia="ru-RU"/>
        </w:rPr>
        <w:t xml:space="preserve"> соответствующих межгосударственных</w:t>
      </w:r>
      <w:r w:rsidR="00FC0074">
        <w:rPr>
          <w:rFonts w:ascii="Times New Roman" w:eastAsia="Times New Roman" w:hAnsi="Times New Roman" w:cs="Times New Roman"/>
          <w:color w:val="000000" w:themeColor="text1"/>
          <w:sz w:val="30"/>
          <w:szCs w:val="30"/>
          <w:lang w:eastAsia="ru-RU"/>
        </w:rPr>
        <w:t xml:space="preserve"> (внутренних)</w:t>
      </w:r>
      <w:r w:rsidRPr="005D204C">
        <w:rPr>
          <w:rFonts w:ascii="Times New Roman" w:eastAsia="Times New Roman" w:hAnsi="Times New Roman" w:cs="Times New Roman"/>
          <w:color w:val="000000" w:themeColor="text1"/>
          <w:sz w:val="30"/>
          <w:szCs w:val="30"/>
          <w:lang w:eastAsia="ru-RU"/>
        </w:rPr>
        <w:t xml:space="preserve"> сечений и каждого часа периода поставки на момент поступления заявления о регистрации договора </w:t>
      </w:r>
      <w:r w:rsidR="00C47365" w:rsidRPr="005D204C">
        <w:rPr>
          <w:rFonts w:ascii="Times New Roman" w:eastAsia="Times New Roman" w:hAnsi="Times New Roman" w:cs="Times New Roman"/>
          <w:color w:val="000000" w:themeColor="text1"/>
          <w:sz w:val="30"/>
          <w:szCs w:val="30"/>
          <w:lang w:eastAsia="ru-RU"/>
        </w:rPr>
        <w:t>р</w:t>
      </w:r>
      <w:r w:rsidRPr="005D204C">
        <w:rPr>
          <w:rFonts w:ascii="Times New Roman" w:eastAsia="Times New Roman" w:hAnsi="Times New Roman" w:cs="Times New Roman"/>
          <w:color w:val="000000" w:themeColor="text1"/>
          <w:sz w:val="30"/>
          <w:szCs w:val="30"/>
          <w:lang w:eastAsia="ru-RU"/>
        </w:rPr>
        <w:t>егистратору.</w:t>
      </w:r>
    </w:p>
    <w:p w14:paraId="6BC9689E" w14:textId="34D5FCDE" w:rsidR="003527D8" w:rsidRPr="005D204C" w:rsidRDefault="003527D8" w:rsidP="003527D8">
      <w:pPr>
        <w:spacing w:after="0" w:line="360" w:lineRule="auto"/>
        <w:ind w:firstLine="709"/>
        <w:jc w:val="both"/>
        <w:rPr>
          <w:rFonts w:ascii="Times New Roman" w:eastAsia="Times New Roman" w:hAnsi="Times New Roman" w:cs="Times New Roman"/>
          <w:color w:val="0070C0"/>
          <w:sz w:val="30"/>
          <w:szCs w:val="30"/>
          <w:lang w:eastAsia="ru-RU"/>
        </w:rPr>
      </w:pPr>
      <w:r w:rsidRPr="005D204C">
        <w:rPr>
          <w:rFonts w:ascii="Times New Roman" w:eastAsia="Times New Roman" w:hAnsi="Times New Roman" w:cs="Times New Roman"/>
          <w:color w:val="000000" w:themeColor="text1"/>
          <w:sz w:val="30"/>
          <w:szCs w:val="30"/>
          <w:lang w:eastAsia="ru-RU"/>
        </w:rPr>
        <w:t xml:space="preserve">Если заявляемый сторонами объем поставки электрической энергии по свободному двустороннему договору в какой-либо час периода поставки превышает соответствующую свободную пропускную способность, такой договор может быть зарегистрирован при согласии его сторон на сокращение </w:t>
      </w:r>
      <w:r w:rsidR="00C47365" w:rsidRPr="005D204C">
        <w:rPr>
          <w:rFonts w:ascii="Times New Roman" w:eastAsia="Times New Roman" w:hAnsi="Times New Roman" w:cs="Times New Roman"/>
          <w:color w:val="000000" w:themeColor="text1"/>
          <w:sz w:val="30"/>
          <w:szCs w:val="30"/>
          <w:lang w:eastAsia="ru-RU"/>
        </w:rPr>
        <w:t>р</w:t>
      </w:r>
      <w:r w:rsidRPr="005D204C">
        <w:rPr>
          <w:rFonts w:ascii="Times New Roman" w:eastAsia="Times New Roman" w:hAnsi="Times New Roman" w:cs="Times New Roman"/>
          <w:color w:val="000000" w:themeColor="text1"/>
          <w:sz w:val="30"/>
          <w:szCs w:val="30"/>
          <w:lang w:eastAsia="ru-RU"/>
        </w:rPr>
        <w:t>егистратором регистрируемого объема поставки в соответствующий час, о чем должна быть сделана отметка</w:t>
      </w:r>
      <w:r w:rsidR="0000303F" w:rsidRPr="005D204C">
        <w:rPr>
          <w:rFonts w:ascii="Times New Roman" w:eastAsia="Times New Roman" w:hAnsi="Times New Roman" w:cs="Times New Roman"/>
          <w:color w:val="000000" w:themeColor="text1"/>
          <w:sz w:val="30"/>
          <w:szCs w:val="30"/>
          <w:lang w:eastAsia="ru-RU"/>
        </w:rPr>
        <w:t xml:space="preserve"> </w:t>
      </w:r>
      <w:r w:rsidR="00332066" w:rsidRPr="005D204C">
        <w:rPr>
          <w:rFonts w:ascii="Times New Roman" w:eastAsia="Times New Roman" w:hAnsi="Times New Roman" w:cs="Times New Roman"/>
          <w:color w:val="000000" w:themeColor="text1"/>
          <w:sz w:val="30"/>
          <w:szCs w:val="30"/>
          <w:lang w:eastAsia="ru-RU"/>
        </w:rPr>
        <w:t>(</w:t>
      </w:r>
      <w:r w:rsidR="0000303F" w:rsidRPr="005D204C">
        <w:rPr>
          <w:rFonts w:ascii="Times New Roman" w:eastAsia="Times New Roman" w:hAnsi="Times New Roman" w:cs="Times New Roman"/>
          <w:color w:val="000000" w:themeColor="text1"/>
          <w:sz w:val="30"/>
          <w:szCs w:val="30"/>
          <w:lang w:eastAsia="ru-RU"/>
        </w:rPr>
        <w:t>запись</w:t>
      </w:r>
      <w:r w:rsidR="00332066" w:rsidRPr="005D204C">
        <w:rPr>
          <w:rFonts w:ascii="Times New Roman" w:eastAsia="Times New Roman" w:hAnsi="Times New Roman" w:cs="Times New Roman"/>
          <w:color w:val="000000" w:themeColor="text1"/>
          <w:sz w:val="30"/>
          <w:szCs w:val="30"/>
          <w:lang w:eastAsia="ru-RU"/>
        </w:rPr>
        <w:t>)</w:t>
      </w:r>
      <w:r w:rsidRPr="005D204C">
        <w:rPr>
          <w:rFonts w:ascii="Times New Roman" w:eastAsia="Times New Roman" w:hAnsi="Times New Roman" w:cs="Times New Roman"/>
          <w:color w:val="000000" w:themeColor="text1"/>
          <w:sz w:val="30"/>
          <w:szCs w:val="30"/>
          <w:lang w:eastAsia="ru-RU"/>
        </w:rPr>
        <w:t xml:space="preserve"> в заявлении о регистрации.</w:t>
      </w:r>
    </w:p>
    <w:p w14:paraId="3E39A92B" w14:textId="7598BDBA" w:rsidR="00294B54" w:rsidRPr="005D204C" w:rsidRDefault="00F61778" w:rsidP="00F021D1">
      <w:pPr>
        <w:shd w:val="clear" w:color="auto" w:fill="FFFFFF" w:themeFill="background1"/>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themeColor="text1"/>
          <w:sz w:val="30"/>
          <w:szCs w:val="30"/>
        </w:rPr>
        <w:t>37</w:t>
      </w:r>
      <w:r w:rsidR="00294B54" w:rsidRPr="005D204C">
        <w:rPr>
          <w:rFonts w:ascii="Times New Roman" w:eastAsia="Times New Roman" w:hAnsi="Times New Roman" w:cs="Times New Roman"/>
          <w:color w:val="000000" w:themeColor="text1"/>
          <w:sz w:val="30"/>
          <w:szCs w:val="30"/>
        </w:rPr>
        <w:t>.</w:t>
      </w:r>
      <w:r w:rsidR="00547253">
        <w:rPr>
          <w:rFonts w:ascii="Times New Roman" w:eastAsia="Times New Roman" w:hAnsi="Times New Roman" w:cs="Times New Roman"/>
          <w:color w:val="000000" w:themeColor="text1"/>
          <w:sz w:val="30"/>
          <w:szCs w:val="30"/>
          <w:lang w:val="en-US"/>
        </w:rPr>
        <w:t> </w:t>
      </w:r>
      <w:r w:rsidR="00294B54" w:rsidRPr="005D204C">
        <w:rPr>
          <w:rFonts w:ascii="Times New Roman" w:eastAsia="Times New Roman" w:hAnsi="Times New Roman" w:cs="Times New Roman"/>
          <w:color w:val="000000"/>
          <w:sz w:val="30"/>
          <w:szCs w:val="30"/>
          <w:lang w:eastAsia="ru-RU"/>
        </w:rPr>
        <w:t>Свободные двусторонние договоры</w:t>
      </w:r>
      <w:r w:rsidR="00CE00BE" w:rsidRPr="005D204C">
        <w:rPr>
          <w:rFonts w:ascii="Times New Roman" w:eastAsia="Times New Roman" w:hAnsi="Times New Roman" w:cs="Times New Roman"/>
          <w:color w:val="000000"/>
          <w:sz w:val="30"/>
          <w:szCs w:val="30"/>
          <w:lang w:eastAsia="ru-RU"/>
        </w:rPr>
        <w:t xml:space="preserve"> </w:t>
      </w:r>
      <w:r w:rsidR="00294B54" w:rsidRPr="005D204C">
        <w:rPr>
          <w:rFonts w:ascii="Times New Roman" w:eastAsia="Times New Roman" w:hAnsi="Times New Roman" w:cs="Times New Roman"/>
          <w:color w:val="000000"/>
          <w:sz w:val="30"/>
          <w:szCs w:val="30"/>
          <w:lang w:eastAsia="ru-RU"/>
        </w:rPr>
        <w:t>регистрируются в соответствии с порядком, установленным в договоре о присоединении, исходя из следующ</w:t>
      </w:r>
      <w:r w:rsidR="00AA10B9" w:rsidRPr="005D204C">
        <w:rPr>
          <w:rFonts w:ascii="Times New Roman" w:eastAsia="Times New Roman" w:hAnsi="Times New Roman" w:cs="Times New Roman"/>
          <w:color w:val="000000"/>
          <w:sz w:val="30"/>
          <w:szCs w:val="30"/>
          <w:lang w:eastAsia="ru-RU"/>
        </w:rPr>
        <w:t>его</w:t>
      </w:r>
      <w:r w:rsidR="00294B54" w:rsidRPr="005D204C">
        <w:rPr>
          <w:rFonts w:ascii="Times New Roman" w:eastAsia="Times New Roman" w:hAnsi="Times New Roman" w:cs="Times New Roman"/>
          <w:color w:val="000000"/>
          <w:sz w:val="30"/>
          <w:szCs w:val="30"/>
          <w:lang w:eastAsia="ru-RU"/>
        </w:rPr>
        <w:t>:</w:t>
      </w:r>
    </w:p>
    <w:p w14:paraId="451BA359" w14:textId="56C729C6" w:rsidR="00CF5A16" w:rsidRPr="005D204C" w:rsidRDefault="00603CA8" w:rsidP="00F021D1">
      <w:pPr>
        <w:shd w:val="clear" w:color="auto" w:fill="FFFFFF" w:themeFill="background1"/>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а) </w:t>
      </w:r>
      <w:r w:rsidR="00CF5A16" w:rsidRPr="005D204C">
        <w:rPr>
          <w:rFonts w:ascii="Times New Roman" w:eastAsia="Times New Roman" w:hAnsi="Times New Roman" w:cs="Times New Roman"/>
          <w:color w:val="000000"/>
          <w:sz w:val="30"/>
          <w:szCs w:val="30"/>
          <w:lang w:eastAsia="ru-RU"/>
        </w:rPr>
        <w:t xml:space="preserve">в ноябре года, предшествующего планируемому, осуществляется одновременная регистрация свободных двусторонних договоров, </w:t>
      </w:r>
      <w:proofErr w:type="gramStart"/>
      <w:r w:rsidR="00CF5A16" w:rsidRPr="005D204C">
        <w:rPr>
          <w:rFonts w:ascii="Times New Roman" w:eastAsia="Times New Roman" w:hAnsi="Times New Roman" w:cs="Times New Roman"/>
          <w:color w:val="000000"/>
          <w:sz w:val="30"/>
          <w:szCs w:val="30"/>
          <w:lang w:eastAsia="ru-RU"/>
        </w:rPr>
        <w:t>заявления</w:t>
      </w:r>
      <w:proofErr w:type="gramEnd"/>
      <w:r w:rsidR="00CF5A16" w:rsidRPr="005D204C">
        <w:rPr>
          <w:rFonts w:ascii="Times New Roman" w:eastAsia="Times New Roman" w:hAnsi="Times New Roman" w:cs="Times New Roman"/>
          <w:color w:val="000000"/>
          <w:sz w:val="30"/>
          <w:szCs w:val="30"/>
          <w:lang w:eastAsia="ru-RU"/>
        </w:rPr>
        <w:t xml:space="preserve"> на регистрацию которых поступили </w:t>
      </w:r>
      <w:r w:rsidR="006A533E" w:rsidRPr="005D204C">
        <w:rPr>
          <w:rFonts w:ascii="Times New Roman" w:eastAsia="Times New Roman" w:hAnsi="Times New Roman" w:cs="Times New Roman"/>
          <w:color w:val="000000"/>
          <w:sz w:val="30"/>
          <w:szCs w:val="30"/>
          <w:lang w:eastAsia="ru-RU"/>
        </w:rPr>
        <w:t>к сроку, установленному договором о присоединении</w:t>
      </w:r>
      <w:r w:rsidR="00841C40" w:rsidRPr="005D204C">
        <w:rPr>
          <w:rFonts w:ascii="Times New Roman" w:eastAsia="Times New Roman" w:hAnsi="Times New Roman" w:cs="Times New Roman"/>
          <w:color w:val="000000"/>
          <w:sz w:val="30"/>
          <w:szCs w:val="30"/>
          <w:lang w:eastAsia="ru-RU"/>
        </w:rPr>
        <w:t>, с учетом следующих принципов:</w:t>
      </w:r>
    </w:p>
    <w:p w14:paraId="5056672C" w14:textId="2AD38D8C" w:rsidR="00841C40" w:rsidRPr="005D204C" w:rsidRDefault="00841C40" w:rsidP="00F021D1">
      <w:pPr>
        <w:shd w:val="clear" w:color="auto" w:fill="FFFFFF" w:themeFill="background1"/>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совокупный объем поставки по регистрируемым свободным двусторонним договорам через межгосударственное</w:t>
      </w:r>
      <w:r w:rsidR="00FC0074">
        <w:rPr>
          <w:rFonts w:ascii="Times New Roman" w:eastAsia="Times New Roman" w:hAnsi="Times New Roman" w:cs="Times New Roman"/>
          <w:color w:val="000000"/>
          <w:sz w:val="30"/>
          <w:szCs w:val="30"/>
          <w:lang w:eastAsia="ru-RU"/>
        </w:rPr>
        <w:t xml:space="preserve"> (внутреннее)</w:t>
      </w:r>
      <w:r w:rsidRPr="005D204C">
        <w:rPr>
          <w:rFonts w:ascii="Times New Roman" w:eastAsia="Times New Roman" w:hAnsi="Times New Roman" w:cs="Times New Roman"/>
          <w:color w:val="000000"/>
          <w:sz w:val="30"/>
          <w:szCs w:val="30"/>
          <w:lang w:eastAsia="ru-RU"/>
        </w:rPr>
        <w:t xml:space="preserve"> сечение в каждый час периода поставки не должен превышать свободной пропускной способности соответствующего межгосударственного</w:t>
      </w:r>
      <w:r w:rsidR="00FC0074">
        <w:rPr>
          <w:rFonts w:ascii="Times New Roman" w:eastAsia="Times New Roman" w:hAnsi="Times New Roman" w:cs="Times New Roman"/>
          <w:color w:val="000000"/>
          <w:sz w:val="30"/>
          <w:szCs w:val="30"/>
          <w:lang w:eastAsia="ru-RU"/>
        </w:rPr>
        <w:t xml:space="preserve"> (внутреннего) сечения</w:t>
      </w:r>
      <w:r w:rsidRPr="005D204C">
        <w:rPr>
          <w:rFonts w:ascii="Times New Roman" w:eastAsia="Times New Roman" w:hAnsi="Times New Roman" w:cs="Times New Roman"/>
          <w:color w:val="000000"/>
          <w:sz w:val="30"/>
          <w:szCs w:val="30"/>
          <w:lang w:eastAsia="ru-RU"/>
        </w:rPr>
        <w:t>, определенной для данного способа</w:t>
      </w:r>
      <w:r w:rsidR="00FC0074">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торговли по состоянию на момент проведения регистрации свободных двусторонних договоров;</w:t>
      </w:r>
    </w:p>
    <w:p w14:paraId="1DC0D4A9" w14:textId="3AFA2E6B" w:rsidR="00841C40" w:rsidRPr="005D204C" w:rsidRDefault="00841C40" w:rsidP="00F021D1">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30"/>
          <w:szCs w:val="30"/>
        </w:rPr>
      </w:pPr>
      <w:proofErr w:type="gramStart"/>
      <w:r w:rsidRPr="005D204C">
        <w:rPr>
          <w:rFonts w:ascii="Times New Roman" w:eastAsia="Times New Roman" w:hAnsi="Times New Roman" w:cs="Times New Roman"/>
          <w:color w:val="000000"/>
          <w:sz w:val="30"/>
          <w:szCs w:val="30"/>
          <w:lang w:eastAsia="ru-RU"/>
        </w:rPr>
        <w:t>если совокупный объем поставки по регистрируемым свободным двусторонним договорам через межгосударственное</w:t>
      </w:r>
      <w:r w:rsidR="00FC0074">
        <w:rPr>
          <w:rFonts w:ascii="Times New Roman" w:eastAsia="Times New Roman" w:hAnsi="Times New Roman" w:cs="Times New Roman"/>
          <w:color w:val="000000"/>
          <w:sz w:val="30"/>
          <w:szCs w:val="30"/>
          <w:lang w:eastAsia="ru-RU"/>
        </w:rPr>
        <w:t xml:space="preserve"> (внутреннее)</w:t>
      </w:r>
      <w:r w:rsidRPr="005D204C">
        <w:rPr>
          <w:rFonts w:ascii="Times New Roman" w:eastAsia="Times New Roman" w:hAnsi="Times New Roman" w:cs="Times New Roman"/>
          <w:color w:val="000000"/>
          <w:sz w:val="30"/>
          <w:szCs w:val="30"/>
          <w:lang w:eastAsia="ru-RU"/>
        </w:rPr>
        <w:t xml:space="preserve"> сечение в какой-то час периода поставки превышает свободную пропускную способность соответствующего межгосударственного</w:t>
      </w:r>
      <w:r w:rsidR="00FC0074">
        <w:rPr>
          <w:rFonts w:ascii="Times New Roman" w:eastAsia="Times New Roman" w:hAnsi="Times New Roman" w:cs="Times New Roman"/>
          <w:color w:val="000000"/>
          <w:sz w:val="30"/>
          <w:szCs w:val="30"/>
          <w:lang w:eastAsia="ru-RU"/>
        </w:rPr>
        <w:t xml:space="preserve"> (внутреннего)</w:t>
      </w:r>
      <w:r w:rsidRPr="005D204C">
        <w:rPr>
          <w:rFonts w:ascii="Times New Roman" w:eastAsia="Times New Roman" w:hAnsi="Times New Roman" w:cs="Times New Roman"/>
          <w:color w:val="000000"/>
          <w:sz w:val="30"/>
          <w:szCs w:val="30"/>
          <w:lang w:eastAsia="ru-RU"/>
        </w:rPr>
        <w:t xml:space="preserve"> сечения, определенную для данного способа торговли по состоянию на момент проведения регистрации свободных двусторонних договоров, то величина необходимого уменьшения совокупного объема поставки распределяется пропорционально между объемами поставки по таким свободным двусторонним договорам</w:t>
      </w:r>
      <w:r w:rsidRPr="005D204C">
        <w:rPr>
          <w:rFonts w:ascii="Times New Roman" w:eastAsia="Times New Roman" w:hAnsi="Times New Roman" w:cs="Times New Roman"/>
          <w:color w:val="000000" w:themeColor="text1"/>
          <w:sz w:val="30"/>
          <w:szCs w:val="30"/>
        </w:rPr>
        <w:t>;</w:t>
      </w:r>
      <w:r w:rsidR="00443EA0" w:rsidRPr="005D204C">
        <w:rPr>
          <w:rFonts w:ascii="Times New Roman" w:eastAsia="Times New Roman" w:hAnsi="Times New Roman" w:cs="Times New Roman"/>
          <w:color w:val="000000" w:themeColor="text1"/>
          <w:sz w:val="30"/>
          <w:szCs w:val="30"/>
        </w:rPr>
        <w:t xml:space="preserve"> </w:t>
      </w:r>
      <w:proofErr w:type="gramEnd"/>
    </w:p>
    <w:p w14:paraId="09AB0A6D" w14:textId="7C84300F" w:rsidR="00841C40" w:rsidRPr="005D204C" w:rsidRDefault="00841C40" w:rsidP="00F021D1">
      <w:pPr>
        <w:shd w:val="clear" w:color="auto" w:fill="FFFFFF" w:themeFill="background1"/>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объемы поставки по свободному двустороннему договору, указанные в заявлении о регистрации, не должны превышать в соответствующий час свободную пропускную способность межгосударственного</w:t>
      </w:r>
      <w:r w:rsidR="00FC0074">
        <w:rPr>
          <w:rFonts w:ascii="Times New Roman" w:eastAsia="Times New Roman" w:hAnsi="Times New Roman" w:cs="Times New Roman"/>
          <w:color w:val="000000"/>
          <w:sz w:val="30"/>
          <w:szCs w:val="30"/>
          <w:lang w:eastAsia="ru-RU"/>
        </w:rPr>
        <w:t xml:space="preserve"> (внутреннего)</w:t>
      </w:r>
      <w:r w:rsidRPr="005D204C">
        <w:rPr>
          <w:rFonts w:ascii="Times New Roman" w:eastAsia="Times New Roman" w:hAnsi="Times New Roman" w:cs="Times New Roman"/>
          <w:color w:val="000000"/>
          <w:sz w:val="30"/>
          <w:szCs w:val="30"/>
          <w:lang w:eastAsia="ru-RU"/>
        </w:rPr>
        <w:t xml:space="preserve"> сечения, через которое проходит поставка по такому договору, определенную для данного способа торговли на момент подачи заявления о регистрации;</w:t>
      </w:r>
    </w:p>
    <w:p w14:paraId="5E3BDD5B" w14:textId="1AA6A11F" w:rsidR="00E854E3" w:rsidRPr="005D204C" w:rsidRDefault="00841C40" w:rsidP="00E854E3">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5D204C">
        <w:rPr>
          <w:rFonts w:ascii="Times New Roman" w:eastAsia="Times New Roman" w:hAnsi="Times New Roman" w:cs="Times New Roman"/>
          <w:color w:val="000000"/>
          <w:sz w:val="30"/>
          <w:szCs w:val="30"/>
          <w:lang w:eastAsia="ru-RU"/>
        </w:rPr>
        <w:t>если объем поставки по свободному двустороннему договору, указанный в заявлении о регистрации, в какой-либо час периода поставки превышает свободную пропускную способность межгосударственного</w:t>
      </w:r>
      <w:r w:rsidR="00FC0074">
        <w:rPr>
          <w:rFonts w:ascii="Times New Roman" w:eastAsia="Times New Roman" w:hAnsi="Times New Roman" w:cs="Times New Roman"/>
          <w:color w:val="000000"/>
          <w:sz w:val="30"/>
          <w:szCs w:val="30"/>
          <w:lang w:eastAsia="ru-RU"/>
        </w:rPr>
        <w:t xml:space="preserve"> (внутреннего)</w:t>
      </w:r>
      <w:r w:rsidRPr="005D204C">
        <w:rPr>
          <w:rFonts w:ascii="Times New Roman" w:eastAsia="Times New Roman" w:hAnsi="Times New Roman" w:cs="Times New Roman"/>
          <w:color w:val="000000"/>
          <w:sz w:val="30"/>
          <w:szCs w:val="30"/>
          <w:lang w:eastAsia="ru-RU"/>
        </w:rPr>
        <w:t xml:space="preserve"> сечения, через которое проходит поставка по такому договору, то до проведения </w:t>
      </w:r>
      <w:r w:rsidR="00C47365" w:rsidRPr="005D204C">
        <w:rPr>
          <w:rFonts w:ascii="Times New Roman" w:eastAsia="Times New Roman" w:hAnsi="Times New Roman" w:cs="Times New Roman"/>
          <w:color w:val="000000"/>
          <w:sz w:val="30"/>
          <w:szCs w:val="30"/>
          <w:lang w:eastAsia="ru-RU"/>
        </w:rPr>
        <w:t>р</w:t>
      </w:r>
      <w:r w:rsidRPr="005D204C">
        <w:rPr>
          <w:rFonts w:ascii="Times New Roman" w:eastAsia="Times New Roman" w:hAnsi="Times New Roman" w:cs="Times New Roman"/>
          <w:color w:val="000000"/>
          <w:sz w:val="30"/>
          <w:szCs w:val="30"/>
          <w:lang w:eastAsia="ru-RU"/>
        </w:rPr>
        <w:t>егистратором процедуры, указанной в абзаце третьем настоящего пункта, объем поставки по такому договору в соответствующий час сокращается до величины свободной пропускной способности межгосударственного</w:t>
      </w:r>
      <w:r w:rsidR="00FC0074">
        <w:rPr>
          <w:rFonts w:ascii="Times New Roman" w:eastAsia="Times New Roman" w:hAnsi="Times New Roman" w:cs="Times New Roman"/>
          <w:color w:val="000000"/>
          <w:sz w:val="30"/>
          <w:szCs w:val="30"/>
          <w:lang w:eastAsia="ru-RU"/>
        </w:rPr>
        <w:t xml:space="preserve"> (внутреннего) сечения</w:t>
      </w:r>
      <w:r w:rsidR="00DB30A9" w:rsidRPr="005D204C">
        <w:rPr>
          <w:rFonts w:ascii="Times New Roman" w:eastAsia="Times New Roman" w:hAnsi="Times New Roman" w:cs="Times New Roman"/>
          <w:color w:val="000000"/>
          <w:sz w:val="30"/>
          <w:szCs w:val="30"/>
          <w:lang w:eastAsia="ru-RU"/>
        </w:rPr>
        <w:t xml:space="preserve"> при</w:t>
      </w:r>
      <w:proofErr w:type="gramEnd"/>
      <w:r w:rsidR="00DB30A9" w:rsidRPr="005D204C">
        <w:rPr>
          <w:rFonts w:ascii="Times New Roman" w:eastAsia="Times New Roman" w:hAnsi="Times New Roman" w:cs="Times New Roman"/>
          <w:color w:val="000000"/>
          <w:sz w:val="30"/>
          <w:szCs w:val="30"/>
          <w:lang w:eastAsia="ru-RU"/>
        </w:rPr>
        <w:t xml:space="preserve"> </w:t>
      </w:r>
      <w:proofErr w:type="gramStart"/>
      <w:r w:rsidR="00DB30A9" w:rsidRPr="005D204C">
        <w:rPr>
          <w:rFonts w:ascii="Times New Roman" w:eastAsia="Times New Roman" w:hAnsi="Times New Roman" w:cs="Times New Roman"/>
          <w:color w:val="000000"/>
          <w:sz w:val="30"/>
          <w:szCs w:val="30"/>
          <w:lang w:eastAsia="ru-RU"/>
        </w:rPr>
        <w:t>согласии</w:t>
      </w:r>
      <w:proofErr w:type="gramEnd"/>
      <w:r w:rsidR="00DB30A9" w:rsidRPr="005D204C">
        <w:rPr>
          <w:rFonts w:ascii="Times New Roman" w:eastAsia="Times New Roman" w:hAnsi="Times New Roman" w:cs="Times New Roman"/>
          <w:color w:val="000000"/>
          <w:sz w:val="30"/>
          <w:szCs w:val="30"/>
          <w:lang w:eastAsia="ru-RU"/>
        </w:rPr>
        <w:t xml:space="preserve"> его сторон на сокращение объема поставки в соответствующий час, о чем должно быть указано в заявлении о регистрации</w:t>
      </w:r>
      <w:r w:rsidR="00F021D1" w:rsidRPr="005D204C">
        <w:rPr>
          <w:rFonts w:ascii="Times New Roman" w:eastAsia="Times New Roman" w:hAnsi="Times New Roman" w:cs="Times New Roman"/>
          <w:color w:val="000000"/>
          <w:sz w:val="30"/>
          <w:szCs w:val="30"/>
          <w:lang w:eastAsia="ru-RU"/>
        </w:rPr>
        <w:t>. При отсутствии такого согласия свободный двусторонний договор не регистрируется</w:t>
      </w:r>
      <w:r w:rsidR="00603CA8" w:rsidRPr="005D204C">
        <w:rPr>
          <w:rFonts w:ascii="Times New Roman" w:eastAsia="Times New Roman" w:hAnsi="Times New Roman" w:cs="Times New Roman"/>
          <w:color w:val="000000"/>
          <w:sz w:val="30"/>
          <w:szCs w:val="30"/>
          <w:lang w:eastAsia="ru-RU"/>
        </w:rPr>
        <w:t>;</w:t>
      </w:r>
      <w:r w:rsidR="00F021D1" w:rsidRPr="005D204C">
        <w:rPr>
          <w:rFonts w:ascii="Times New Roman" w:eastAsia="Times New Roman" w:hAnsi="Times New Roman" w:cs="Times New Roman"/>
          <w:color w:val="000000"/>
          <w:sz w:val="30"/>
          <w:szCs w:val="30"/>
          <w:lang w:eastAsia="ru-RU"/>
        </w:rPr>
        <w:t xml:space="preserve"> </w:t>
      </w:r>
    </w:p>
    <w:p w14:paraId="4BD37903" w14:textId="77777777" w:rsidR="00603CA8" w:rsidRPr="005D204C" w:rsidRDefault="00603CA8" w:rsidP="00F021D1">
      <w:pPr>
        <w:shd w:val="clear" w:color="auto" w:fill="FFFFFF" w:themeFill="background1"/>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б) в декабре года, предшествующего планируемому, и в течение текущего года регистрация свободных двусторонних договоров осуществляется в порядке очередности по времени поступления заявлений на регистрацию с учетом следующих принципов:</w:t>
      </w:r>
    </w:p>
    <w:p w14:paraId="0AD6430E" w14:textId="356AD052" w:rsidR="00603CA8" w:rsidRPr="005D204C" w:rsidRDefault="00603CA8" w:rsidP="00F021D1">
      <w:pPr>
        <w:shd w:val="clear" w:color="auto" w:fill="FFFFFF" w:themeFill="background1"/>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объем поставки по свободному двустороннему договору в каждый час периода поставки не должен превышать свободной пропускной способности соответствующих межгосударственных</w:t>
      </w:r>
      <w:r w:rsidR="00FC0074">
        <w:rPr>
          <w:rFonts w:ascii="Times New Roman" w:eastAsia="Times New Roman" w:hAnsi="Times New Roman" w:cs="Times New Roman"/>
          <w:color w:val="000000"/>
          <w:sz w:val="30"/>
          <w:szCs w:val="30"/>
          <w:lang w:eastAsia="ru-RU"/>
        </w:rPr>
        <w:t xml:space="preserve"> (внутренних) сечений</w:t>
      </w:r>
      <w:r w:rsidRPr="005D204C">
        <w:rPr>
          <w:rFonts w:ascii="Times New Roman" w:eastAsia="Times New Roman" w:hAnsi="Times New Roman" w:cs="Times New Roman"/>
          <w:color w:val="000000"/>
          <w:sz w:val="30"/>
          <w:szCs w:val="30"/>
          <w:lang w:eastAsia="ru-RU"/>
        </w:rPr>
        <w:t>, через которые проходит поставка по такому договору, определенной для данного способа торговли по состоянию на момент регистрации договора;</w:t>
      </w:r>
    </w:p>
    <w:p w14:paraId="142A3FD3" w14:textId="758DE563" w:rsidR="00603CA8" w:rsidRPr="005D204C" w:rsidRDefault="00603CA8" w:rsidP="00F021D1">
      <w:pPr>
        <w:shd w:val="clear" w:color="auto" w:fill="FFFFFF" w:themeFill="background1"/>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5D204C">
        <w:rPr>
          <w:rFonts w:ascii="Times New Roman" w:eastAsia="Times New Roman" w:hAnsi="Times New Roman" w:cs="Times New Roman"/>
          <w:color w:val="000000"/>
          <w:sz w:val="30"/>
          <w:szCs w:val="30"/>
          <w:lang w:eastAsia="ru-RU"/>
        </w:rPr>
        <w:t>если объем поставки по свободному двустороннему договору в какой-либо час периода поставки превышает свободную пропускную способность соответствующего межгосударственного</w:t>
      </w:r>
      <w:r w:rsidR="00FC0074">
        <w:rPr>
          <w:rFonts w:ascii="Times New Roman" w:eastAsia="Times New Roman" w:hAnsi="Times New Roman" w:cs="Times New Roman"/>
          <w:color w:val="000000"/>
          <w:sz w:val="30"/>
          <w:szCs w:val="30"/>
          <w:lang w:eastAsia="ru-RU"/>
        </w:rPr>
        <w:t xml:space="preserve"> (внутреннего) сечения</w:t>
      </w:r>
      <w:r w:rsidRPr="005D204C">
        <w:rPr>
          <w:rFonts w:ascii="Times New Roman" w:eastAsia="Times New Roman" w:hAnsi="Times New Roman" w:cs="Times New Roman"/>
          <w:color w:val="000000"/>
          <w:sz w:val="30"/>
          <w:szCs w:val="30"/>
          <w:lang w:eastAsia="ru-RU"/>
        </w:rPr>
        <w:t>, через которое проходит поставка по такому договору, то свободный двусторонний договор может быть зарегистрирован при согласии его сторон на сокращение объема поставки в соответствующий час, о чем должно быть указано в заявлении о регистрации.</w:t>
      </w:r>
      <w:proofErr w:type="gramEnd"/>
    </w:p>
    <w:p w14:paraId="36677CFD" w14:textId="299865E4" w:rsidR="001C7BA3" w:rsidRPr="005D204C" w:rsidRDefault="00837C4A">
      <w:pPr>
        <w:spacing w:after="0" w:line="360" w:lineRule="auto"/>
        <w:ind w:firstLine="709"/>
        <w:jc w:val="both"/>
        <w:rPr>
          <w:rFonts w:ascii="Times New Roman" w:eastAsia="Times New Roman" w:hAnsi="Times New Roman" w:cs="Times New Roman"/>
          <w:color w:val="000000" w:themeColor="text1"/>
          <w:sz w:val="30"/>
          <w:szCs w:val="30"/>
          <w:lang w:eastAsia="ru-RU"/>
        </w:rPr>
      </w:pPr>
      <w:r w:rsidRPr="005D204C">
        <w:rPr>
          <w:rFonts w:ascii="Times New Roman" w:eastAsia="Times New Roman" w:hAnsi="Times New Roman" w:cs="Times New Roman"/>
          <w:color w:val="000000"/>
          <w:sz w:val="30"/>
          <w:szCs w:val="30"/>
          <w:lang w:eastAsia="ru-RU"/>
        </w:rPr>
        <w:t>3</w:t>
      </w:r>
      <w:r w:rsidR="00547253" w:rsidRPr="00547253">
        <w:rPr>
          <w:rFonts w:ascii="Times New Roman" w:eastAsia="Times New Roman" w:hAnsi="Times New Roman" w:cs="Times New Roman"/>
          <w:color w:val="000000" w:themeColor="text1"/>
          <w:sz w:val="30"/>
          <w:szCs w:val="30"/>
          <w:lang w:eastAsia="ru-RU"/>
        </w:rPr>
        <w:t>8.</w:t>
      </w:r>
      <w:r w:rsidR="00547253">
        <w:rPr>
          <w:rFonts w:ascii="Times New Roman" w:eastAsia="Times New Roman" w:hAnsi="Times New Roman" w:cs="Times New Roman"/>
          <w:color w:val="000000" w:themeColor="text1"/>
          <w:sz w:val="30"/>
          <w:szCs w:val="30"/>
          <w:lang w:val="en-US" w:eastAsia="ru-RU"/>
        </w:rPr>
        <w:t> </w:t>
      </w:r>
      <w:r w:rsidR="005A037D" w:rsidRPr="005D204C">
        <w:rPr>
          <w:rFonts w:ascii="Times New Roman" w:eastAsia="Times New Roman" w:hAnsi="Times New Roman" w:cs="Times New Roman"/>
          <w:color w:val="000000" w:themeColor="text1"/>
          <w:sz w:val="30"/>
          <w:szCs w:val="30"/>
          <w:lang w:eastAsia="ru-RU"/>
        </w:rPr>
        <w:t xml:space="preserve">Стороны свободного двустороннего договора вправе подать </w:t>
      </w:r>
      <w:r w:rsidR="00C47365" w:rsidRPr="005D204C">
        <w:rPr>
          <w:rFonts w:ascii="Times New Roman" w:eastAsia="Times New Roman" w:hAnsi="Times New Roman" w:cs="Times New Roman"/>
          <w:color w:val="000000" w:themeColor="text1"/>
          <w:sz w:val="30"/>
          <w:szCs w:val="30"/>
          <w:lang w:eastAsia="ru-RU"/>
        </w:rPr>
        <w:t>р</w:t>
      </w:r>
      <w:r w:rsidR="005A037D" w:rsidRPr="005D204C">
        <w:rPr>
          <w:rFonts w:ascii="Times New Roman" w:eastAsia="Times New Roman" w:hAnsi="Times New Roman" w:cs="Times New Roman"/>
          <w:color w:val="000000" w:themeColor="text1"/>
          <w:sz w:val="30"/>
          <w:szCs w:val="30"/>
          <w:lang w:eastAsia="ru-RU"/>
        </w:rPr>
        <w:t>егистратору заявление на снижение зарегистрированного</w:t>
      </w:r>
      <w:r w:rsidR="005A037D" w:rsidRPr="005D204C">
        <w:rPr>
          <w:rFonts w:ascii="Times New Roman" w:eastAsia="Times New Roman" w:hAnsi="Times New Roman" w:cs="Times New Roman"/>
          <w:color w:val="0070C0"/>
          <w:sz w:val="30"/>
          <w:szCs w:val="30"/>
          <w:lang w:eastAsia="ru-RU"/>
        </w:rPr>
        <w:t xml:space="preserve"> </w:t>
      </w:r>
      <w:r w:rsidR="005A037D" w:rsidRPr="005D204C">
        <w:rPr>
          <w:rFonts w:ascii="Times New Roman" w:eastAsia="Times New Roman" w:hAnsi="Times New Roman" w:cs="Times New Roman"/>
          <w:color w:val="000000" w:themeColor="text1"/>
          <w:sz w:val="30"/>
          <w:szCs w:val="30"/>
          <w:lang w:eastAsia="ru-RU"/>
        </w:rPr>
        <w:t xml:space="preserve">объема поставки по свободному двустороннему договору не </w:t>
      </w:r>
      <w:proofErr w:type="gramStart"/>
      <w:r w:rsidR="005A037D" w:rsidRPr="005D204C">
        <w:rPr>
          <w:rFonts w:ascii="Times New Roman" w:eastAsia="Times New Roman" w:hAnsi="Times New Roman" w:cs="Times New Roman"/>
          <w:color w:val="000000" w:themeColor="text1"/>
          <w:sz w:val="30"/>
          <w:szCs w:val="30"/>
          <w:lang w:eastAsia="ru-RU"/>
        </w:rPr>
        <w:t>позднее</w:t>
      </w:r>
      <w:proofErr w:type="gramEnd"/>
      <w:r w:rsidR="005A037D" w:rsidRPr="005D204C">
        <w:rPr>
          <w:rFonts w:ascii="Times New Roman" w:eastAsia="Times New Roman" w:hAnsi="Times New Roman" w:cs="Times New Roman"/>
          <w:color w:val="000000" w:themeColor="text1"/>
          <w:sz w:val="30"/>
          <w:szCs w:val="30"/>
          <w:lang w:eastAsia="ru-RU"/>
        </w:rPr>
        <w:t xml:space="preserve"> чем за 2 рабочих дня до даты планируемой поставки сокращенного объема электрической энергии.</w:t>
      </w:r>
    </w:p>
    <w:p w14:paraId="3B32C6C2" w14:textId="29B59285" w:rsidR="005A037D" w:rsidRPr="005D204C" w:rsidRDefault="005A037D">
      <w:pPr>
        <w:spacing w:after="0" w:line="360" w:lineRule="auto"/>
        <w:ind w:firstLine="709"/>
        <w:jc w:val="both"/>
        <w:rPr>
          <w:rFonts w:ascii="Times New Roman" w:eastAsia="Times New Roman" w:hAnsi="Times New Roman" w:cs="Times New Roman"/>
          <w:color w:val="000000" w:themeColor="text1"/>
          <w:sz w:val="30"/>
          <w:szCs w:val="30"/>
          <w:lang w:eastAsia="ru-RU"/>
        </w:rPr>
      </w:pPr>
      <w:r w:rsidRPr="005D204C">
        <w:rPr>
          <w:rFonts w:ascii="Times New Roman" w:eastAsia="Times New Roman" w:hAnsi="Times New Roman" w:cs="Times New Roman"/>
          <w:color w:val="000000" w:themeColor="text1"/>
          <w:sz w:val="30"/>
          <w:szCs w:val="30"/>
          <w:lang w:eastAsia="ru-RU"/>
        </w:rPr>
        <w:t xml:space="preserve">Для расторжения свободного двустороннего договора по соглашению сторон стороны обязаны подать </w:t>
      </w:r>
      <w:r w:rsidR="00C47365" w:rsidRPr="005D204C">
        <w:rPr>
          <w:rFonts w:ascii="Times New Roman" w:eastAsia="Times New Roman" w:hAnsi="Times New Roman" w:cs="Times New Roman"/>
          <w:color w:val="000000" w:themeColor="text1"/>
          <w:sz w:val="30"/>
          <w:szCs w:val="30"/>
          <w:lang w:eastAsia="ru-RU"/>
        </w:rPr>
        <w:t>р</w:t>
      </w:r>
      <w:r w:rsidRPr="005D204C">
        <w:rPr>
          <w:rFonts w:ascii="Times New Roman" w:eastAsia="Times New Roman" w:hAnsi="Times New Roman" w:cs="Times New Roman"/>
          <w:color w:val="000000" w:themeColor="text1"/>
          <w:sz w:val="30"/>
          <w:szCs w:val="30"/>
          <w:lang w:eastAsia="ru-RU"/>
        </w:rPr>
        <w:t xml:space="preserve">егистратору заявление о прекращении учета объемов свободного двустороннего договора </w:t>
      </w:r>
      <w:r w:rsidR="00FC0074">
        <w:rPr>
          <w:rFonts w:ascii="Times New Roman" w:eastAsia="Times New Roman" w:hAnsi="Times New Roman" w:cs="Times New Roman"/>
          <w:color w:val="000000" w:themeColor="text1"/>
          <w:sz w:val="30"/>
          <w:szCs w:val="30"/>
          <w:lang w:eastAsia="ru-RU"/>
        </w:rPr>
        <w:br/>
      </w:r>
      <w:r w:rsidRPr="005D204C">
        <w:rPr>
          <w:rFonts w:ascii="Times New Roman" w:eastAsia="Times New Roman" w:hAnsi="Times New Roman" w:cs="Times New Roman"/>
          <w:color w:val="000000" w:themeColor="text1"/>
          <w:sz w:val="30"/>
          <w:szCs w:val="30"/>
          <w:lang w:eastAsia="ru-RU"/>
        </w:rPr>
        <w:t xml:space="preserve">не </w:t>
      </w:r>
      <w:proofErr w:type="gramStart"/>
      <w:r w:rsidRPr="005D204C">
        <w:rPr>
          <w:rFonts w:ascii="Times New Roman" w:eastAsia="Times New Roman" w:hAnsi="Times New Roman" w:cs="Times New Roman"/>
          <w:color w:val="000000" w:themeColor="text1"/>
          <w:sz w:val="30"/>
          <w:szCs w:val="30"/>
          <w:lang w:eastAsia="ru-RU"/>
        </w:rPr>
        <w:t>позднее</w:t>
      </w:r>
      <w:proofErr w:type="gramEnd"/>
      <w:r w:rsidRPr="005D204C">
        <w:rPr>
          <w:rFonts w:ascii="Times New Roman" w:eastAsia="Times New Roman" w:hAnsi="Times New Roman" w:cs="Times New Roman"/>
          <w:color w:val="000000" w:themeColor="text1"/>
          <w:sz w:val="30"/>
          <w:szCs w:val="30"/>
          <w:lang w:eastAsia="ru-RU"/>
        </w:rPr>
        <w:t xml:space="preserve"> чем за 2 рабочих дня до предполагаемой даты прекращения обязательств по поставке</w:t>
      </w:r>
      <w:r w:rsidR="00420FB4">
        <w:rPr>
          <w:rFonts w:ascii="Times New Roman" w:eastAsia="Times New Roman" w:hAnsi="Times New Roman" w:cs="Times New Roman"/>
          <w:color w:val="000000" w:themeColor="text1"/>
          <w:sz w:val="30"/>
          <w:szCs w:val="30"/>
          <w:lang w:eastAsia="ru-RU"/>
        </w:rPr>
        <w:t xml:space="preserve"> электрической энергии</w:t>
      </w:r>
      <w:r w:rsidRPr="005D204C">
        <w:rPr>
          <w:rFonts w:ascii="Times New Roman" w:eastAsia="Times New Roman" w:hAnsi="Times New Roman" w:cs="Times New Roman"/>
          <w:color w:val="000000" w:themeColor="text1"/>
          <w:sz w:val="30"/>
          <w:szCs w:val="30"/>
          <w:lang w:eastAsia="ru-RU"/>
        </w:rPr>
        <w:t xml:space="preserve"> по свободному двустороннему договору. Учет объемов свободного двустороннего договора и его регистрация прекращается </w:t>
      </w:r>
      <w:r w:rsidR="00C47365" w:rsidRPr="005D204C">
        <w:rPr>
          <w:rFonts w:ascii="Times New Roman" w:eastAsia="Times New Roman" w:hAnsi="Times New Roman" w:cs="Times New Roman"/>
          <w:color w:val="000000" w:themeColor="text1"/>
          <w:sz w:val="30"/>
          <w:szCs w:val="30"/>
          <w:lang w:eastAsia="ru-RU"/>
        </w:rPr>
        <w:t>р</w:t>
      </w:r>
      <w:r w:rsidRPr="005D204C">
        <w:rPr>
          <w:rFonts w:ascii="Times New Roman" w:eastAsia="Times New Roman" w:hAnsi="Times New Roman" w:cs="Times New Roman"/>
          <w:color w:val="000000" w:themeColor="text1"/>
          <w:sz w:val="30"/>
          <w:szCs w:val="30"/>
          <w:lang w:eastAsia="ru-RU"/>
        </w:rPr>
        <w:t xml:space="preserve">егистратором с даты, указанной в заявлении сторон, но не ранее 2 рабочих дней </w:t>
      </w:r>
      <w:proofErr w:type="gramStart"/>
      <w:r w:rsidRPr="005D204C">
        <w:rPr>
          <w:rFonts w:ascii="Times New Roman" w:eastAsia="Times New Roman" w:hAnsi="Times New Roman" w:cs="Times New Roman"/>
          <w:color w:val="000000" w:themeColor="text1"/>
          <w:sz w:val="30"/>
          <w:szCs w:val="30"/>
          <w:lang w:eastAsia="ru-RU"/>
        </w:rPr>
        <w:t>с даты получения</w:t>
      </w:r>
      <w:proofErr w:type="gramEnd"/>
      <w:r w:rsidRPr="005D204C">
        <w:rPr>
          <w:rFonts w:ascii="Times New Roman" w:eastAsia="Times New Roman" w:hAnsi="Times New Roman" w:cs="Times New Roman"/>
          <w:color w:val="000000" w:themeColor="text1"/>
          <w:sz w:val="30"/>
          <w:szCs w:val="30"/>
          <w:lang w:eastAsia="ru-RU"/>
        </w:rPr>
        <w:t xml:space="preserve"> заявления.</w:t>
      </w:r>
    </w:p>
    <w:p w14:paraId="25FFD9F1" w14:textId="2C82B497" w:rsidR="001C7BA3" w:rsidRPr="005D204C" w:rsidRDefault="00442CBA">
      <w:pPr>
        <w:spacing w:after="0" w:line="360" w:lineRule="auto"/>
        <w:ind w:firstLine="709"/>
        <w:jc w:val="both"/>
        <w:rPr>
          <w:rFonts w:ascii="Times New Roman" w:eastAsia="Times New Roman" w:hAnsi="Times New Roman" w:cs="Times New Roman"/>
          <w:strike/>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Если свободным двусторонним договором предусмотрено право </w:t>
      </w:r>
      <w:r w:rsidR="005A037D" w:rsidRPr="005D204C">
        <w:rPr>
          <w:rFonts w:ascii="Times New Roman" w:eastAsia="Times New Roman" w:hAnsi="Times New Roman" w:cs="Times New Roman"/>
          <w:color w:val="000000" w:themeColor="text1"/>
          <w:sz w:val="30"/>
          <w:szCs w:val="30"/>
          <w:lang w:eastAsia="ru-RU"/>
        </w:rPr>
        <w:t>одностороннего отказа от договора и сторонами сделана соответствующая отметка</w:t>
      </w:r>
      <w:r w:rsidR="0000303F" w:rsidRPr="005D204C">
        <w:rPr>
          <w:rFonts w:ascii="Times New Roman" w:eastAsia="Times New Roman" w:hAnsi="Times New Roman" w:cs="Times New Roman"/>
          <w:color w:val="000000" w:themeColor="text1"/>
          <w:sz w:val="30"/>
          <w:szCs w:val="30"/>
          <w:lang w:eastAsia="ru-RU"/>
        </w:rPr>
        <w:t xml:space="preserve"> </w:t>
      </w:r>
      <w:r w:rsidR="007C0701" w:rsidRPr="005D204C">
        <w:rPr>
          <w:rFonts w:ascii="Times New Roman" w:eastAsia="Times New Roman" w:hAnsi="Times New Roman" w:cs="Times New Roman"/>
          <w:color w:val="000000" w:themeColor="text1"/>
          <w:sz w:val="30"/>
          <w:szCs w:val="30"/>
          <w:lang w:eastAsia="ru-RU"/>
        </w:rPr>
        <w:t>(</w:t>
      </w:r>
      <w:r w:rsidR="0000303F" w:rsidRPr="005D204C">
        <w:rPr>
          <w:rFonts w:ascii="Times New Roman" w:eastAsia="Times New Roman" w:hAnsi="Times New Roman" w:cs="Times New Roman"/>
          <w:color w:val="000000" w:themeColor="text1"/>
          <w:sz w:val="30"/>
          <w:szCs w:val="30"/>
          <w:lang w:eastAsia="ru-RU"/>
        </w:rPr>
        <w:t>запись</w:t>
      </w:r>
      <w:r w:rsidR="007C0701" w:rsidRPr="005D204C">
        <w:rPr>
          <w:rFonts w:ascii="Times New Roman" w:eastAsia="Times New Roman" w:hAnsi="Times New Roman" w:cs="Times New Roman"/>
          <w:color w:val="000000" w:themeColor="text1"/>
          <w:sz w:val="30"/>
          <w:szCs w:val="30"/>
          <w:lang w:eastAsia="ru-RU"/>
        </w:rPr>
        <w:t>)</w:t>
      </w:r>
      <w:r w:rsidR="005A037D" w:rsidRPr="005D204C">
        <w:rPr>
          <w:rFonts w:ascii="Times New Roman" w:eastAsia="Times New Roman" w:hAnsi="Times New Roman" w:cs="Times New Roman"/>
          <w:color w:val="000000" w:themeColor="text1"/>
          <w:sz w:val="30"/>
          <w:szCs w:val="30"/>
          <w:lang w:eastAsia="ru-RU"/>
        </w:rPr>
        <w:t xml:space="preserve"> при подаче заявления о регистрации, учет объемов свободного двустороннего договора и его регистрация прекращается </w:t>
      </w:r>
      <w:r w:rsidR="00C47365" w:rsidRPr="005D204C">
        <w:rPr>
          <w:rFonts w:ascii="Times New Roman" w:eastAsia="Times New Roman" w:hAnsi="Times New Roman" w:cs="Times New Roman"/>
          <w:color w:val="000000" w:themeColor="text1"/>
          <w:sz w:val="30"/>
          <w:szCs w:val="30"/>
          <w:lang w:eastAsia="ru-RU"/>
        </w:rPr>
        <w:t>р</w:t>
      </w:r>
      <w:r w:rsidR="005A037D" w:rsidRPr="005D204C">
        <w:rPr>
          <w:rFonts w:ascii="Times New Roman" w:eastAsia="Times New Roman" w:hAnsi="Times New Roman" w:cs="Times New Roman"/>
          <w:color w:val="000000" w:themeColor="text1"/>
          <w:sz w:val="30"/>
          <w:szCs w:val="30"/>
          <w:lang w:eastAsia="ru-RU"/>
        </w:rPr>
        <w:t>егистратором в срок, предусмотренный абзацем 1 настоящего пункта, на основании одностороннего заявления стороны, указанной в заявлении о регистрации договора. Прекращение учета объемов свободного двустороннего договора в связи с односторонним отказом от данного договора не может быть обусловлено обязательством или обязательствами какой-либо из сторон данного договора, даже если в таком договоре содержится ссылка на такое обязательство или такие обязательства</w:t>
      </w:r>
      <w:r w:rsidRPr="005D204C">
        <w:rPr>
          <w:rFonts w:ascii="Times New Roman" w:eastAsia="Times New Roman" w:hAnsi="Times New Roman" w:cs="Times New Roman"/>
          <w:color w:val="000000" w:themeColor="text1"/>
          <w:sz w:val="30"/>
          <w:szCs w:val="30"/>
          <w:lang w:eastAsia="ru-RU"/>
        </w:rPr>
        <w:t>.</w:t>
      </w:r>
      <w:r w:rsidRPr="005D204C">
        <w:rPr>
          <w:rFonts w:ascii="Times New Roman" w:eastAsia="Times New Roman" w:hAnsi="Times New Roman" w:cs="Times New Roman"/>
          <w:color w:val="0070C0"/>
          <w:sz w:val="30"/>
          <w:szCs w:val="30"/>
          <w:lang w:eastAsia="ru-RU"/>
        </w:rPr>
        <w:t xml:space="preserve"> </w:t>
      </w:r>
    </w:p>
    <w:p w14:paraId="6358C7BE" w14:textId="35E52850" w:rsidR="00933125" w:rsidRPr="005D204C" w:rsidRDefault="00933125" w:rsidP="00933125">
      <w:pPr>
        <w:spacing w:after="0" w:line="360" w:lineRule="auto"/>
        <w:ind w:firstLine="709"/>
        <w:jc w:val="both"/>
        <w:rPr>
          <w:rFonts w:ascii="Times New Roman" w:eastAsia="Times New Roman" w:hAnsi="Times New Roman" w:cs="Times New Roman"/>
          <w:color w:val="000000" w:themeColor="text1"/>
          <w:sz w:val="30"/>
          <w:szCs w:val="30"/>
          <w:highlight w:val="lightGray"/>
          <w:lang w:eastAsia="ru-RU"/>
        </w:rPr>
      </w:pPr>
      <w:proofErr w:type="gramStart"/>
      <w:r w:rsidRPr="005D204C">
        <w:rPr>
          <w:rFonts w:ascii="Times New Roman" w:eastAsia="Times New Roman" w:hAnsi="Times New Roman" w:cs="Times New Roman"/>
          <w:color w:val="000000" w:themeColor="text1"/>
          <w:sz w:val="30"/>
          <w:szCs w:val="30"/>
          <w:lang w:eastAsia="ru-RU"/>
        </w:rPr>
        <w:t xml:space="preserve">Указанные в настоящем пункте заявления представляются </w:t>
      </w:r>
      <w:r w:rsidR="00C47365" w:rsidRPr="005D204C">
        <w:rPr>
          <w:rFonts w:ascii="Times New Roman" w:eastAsia="Times New Roman" w:hAnsi="Times New Roman" w:cs="Times New Roman"/>
          <w:color w:val="000000" w:themeColor="text1"/>
          <w:sz w:val="30"/>
          <w:szCs w:val="30"/>
          <w:lang w:eastAsia="ru-RU"/>
        </w:rPr>
        <w:t>р</w:t>
      </w:r>
      <w:r w:rsidRPr="005D204C">
        <w:rPr>
          <w:rFonts w:ascii="Times New Roman" w:eastAsia="Times New Roman" w:hAnsi="Times New Roman" w:cs="Times New Roman"/>
          <w:color w:val="000000" w:themeColor="text1"/>
          <w:sz w:val="30"/>
          <w:szCs w:val="30"/>
          <w:lang w:eastAsia="ru-RU"/>
        </w:rPr>
        <w:t xml:space="preserve">егистратору в порядке, установленном договором о присоединении, обеими сторонами договора, за исключением заявления, указанного в абзаце третьем настоящего пункта, в формате, предусмотренном договором о присоединении для соответствующего заявления, и принимаются к рассмотрению </w:t>
      </w:r>
      <w:r w:rsidR="00C47365" w:rsidRPr="005D204C">
        <w:rPr>
          <w:rFonts w:ascii="Times New Roman" w:eastAsia="Times New Roman" w:hAnsi="Times New Roman" w:cs="Times New Roman"/>
          <w:color w:val="000000" w:themeColor="text1"/>
          <w:sz w:val="30"/>
          <w:szCs w:val="30"/>
          <w:lang w:eastAsia="ru-RU"/>
        </w:rPr>
        <w:t>р</w:t>
      </w:r>
      <w:r w:rsidRPr="005D204C">
        <w:rPr>
          <w:rFonts w:ascii="Times New Roman" w:eastAsia="Times New Roman" w:hAnsi="Times New Roman" w:cs="Times New Roman"/>
          <w:color w:val="000000" w:themeColor="text1"/>
          <w:sz w:val="30"/>
          <w:szCs w:val="30"/>
          <w:lang w:eastAsia="ru-RU"/>
        </w:rPr>
        <w:t>егистратором при условии соблюдения порядка их подачи и электронной идентификации лиц, подписавших соответствующее заявление.</w:t>
      </w:r>
      <w:proofErr w:type="gramEnd"/>
    </w:p>
    <w:p w14:paraId="2301362C" w14:textId="0A045BB8" w:rsidR="008841A8" w:rsidRPr="005D204C" w:rsidRDefault="00837C4A" w:rsidP="008841A8">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3</w:t>
      </w:r>
      <w:r w:rsidR="00547253" w:rsidRPr="00547253">
        <w:rPr>
          <w:rFonts w:ascii="Times New Roman" w:eastAsia="Times New Roman" w:hAnsi="Times New Roman" w:cs="Times New Roman"/>
          <w:color w:val="000000"/>
          <w:sz w:val="30"/>
          <w:szCs w:val="30"/>
          <w:lang w:eastAsia="ru-RU"/>
        </w:rPr>
        <w:t>9</w:t>
      </w:r>
      <w:r w:rsidR="00442CBA" w:rsidRPr="005D204C">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r w:rsidR="00C65BC3" w:rsidRPr="005D204C">
        <w:rPr>
          <w:rFonts w:ascii="Times New Roman" w:eastAsia="Times New Roman" w:hAnsi="Times New Roman" w:cs="Times New Roman"/>
          <w:color w:val="000000" w:themeColor="text1"/>
          <w:sz w:val="30"/>
          <w:szCs w:val="30"/>
          <w:lang w:eastAsia="ru-RU"/>
        </w:rPr>
        <w:t>При нарушении</w:t>
      </w:r>
      <w:r w:rsidR="00C65BC3" w:rsidRPr="005D204C">
        <w:rPr>
          <w:rFonts w:ascii="Times New Roman" w:eastAsia="Times New Roman" w:hAnsi="Times New Roman" w:cs="Times New Roman"/>
          <w:color w:val="0070C0"/>
          <w:sz w:val="30"/>
          <w:szCs w:val="30"/>
          <w:lang w:eastAsia="ru-RU"/>
        </w:rPr>
        <w:t xml:space="preserve"> </w:t>
      </w:r>
      <w:r w:rsidR="00442CBA" w:rsidRPr="005D204C">
        <w:rPr>
          <w:rFonts w:ascii="Times New Roman" w:eastAsia="Times New Roman" w:hAnsi="Times New Roman" w:cs="Times New Roman"/>
          <w:color w:val="000000" w:themeColor="text1"/>
          <w:sz w:val="30"/>
          <w:szCs w:val="30"/>
          <w:lang w:eastAsia="ru-RU"/>
        </w:rPr>
        <w:t xml:space="preserve">обязательств по оплате </w:t>
      </w:r>
      <w:r w:rsidR="00F20BD7" w:rsidRPr="005D204C">
        <w:rPr>
          <w:rFonts w:ascii="Times New Roman" w:eastAsia="Times New Roman" w:hAnsi="Times New Roman" w:cs="Times New Roman"/>
          <w:color w:val="000000" w:themeColor="text1"/>
          <w:sz w:val="30"/>
          <w:szCs w:val="30"/>
          <w:lang w:eastAsia="ru-RU"/>
        </w:rPr>
        <w:t>услуг</w:t>
      </w:r>
      <w:r w:rsidR="00420FB4">
        <w:rPr>
          <w:rFonts w:ascii="Times New Roman" w:eastAsia="Times New Roman" w:hAnsi="Times New Roman" w:cs="Times New Roman"/>
          <w:color w:val="000000" w:themeColor="text1"/>
          <w:sz w:val="30"/>
          <w:szCs w:val="30"/>
          <w:lang w:eastAsia="ru-RU"/>
        </w:rPr>
        <w:t>и</w:t>
      </w:r>
      <w:r w:rsidR="00F20BD7" w:rsidRPr="005D204C">
        <w:rPr>
          <w:rFonts w:ascii="Times New Roman" w:eastAsia="Times New Roman" w:hAnsi="Times New Roman" w:cs="Times New Roman"/>
          <w:color w:val="000000" w:themeColor="text1"/>
          <w:sz w:val="30"/>
          <w:szCs w:val="30"/>
          <w:lang w:eastAsia="ru-RU"/>
        </w:rPr>
        <w:t xml:space="preserve"> </w:t>
      </w:r>
      <w:r w:rsidR="00420FB4">
        <w:rPr>
          <w:rFonts w:ascii="Times New Roman" w:eastAsia="Times New Roman" w:hAnsi="Times New Roman" w:cs="Times New Roman"/>
          <w:color w:val="000000" w:themeColor="text1"/>
          <w:sz w:val="30"/>
          <w:szCs w:val="30"/>
          <w:lang w:eastAsia="ru-RU"/>
        </w:rPr>
        <w:br/>
      </w:r>
      <w:r w:rsidR="00F20BD7" w:rsidRPr="005D204C">
        <w:rPr>
          <w:rFonts w:ascii="Times New Roman" w:eastAsia="Times New Roman" w:hAnsi="Times New Roman" w:cs="Times New Roman"/>
          <w:color w:val="000000" w:themeColor="text1"/>
          <w:sz w:val="30"/>
          <w:szCs w:val="30"/>
          <w:lang w:eastAsia="ru-RU"/>
        </w:rPr>
        <w:t xml:space="preserve">по </w:t>
      </w:r>
      <w:r w:rsidR="00442CBA" w:rsidRPr="005D204C">
        <w:rPr>
          <w:rFonts w:ascii="Times New Roman" w:eastAsia="Times New Roman" w:hAnsi="Times New Roman" w:cs="Times New Roman"/>
          <w:color w:val="000000" w:themeColor="text1"/>
          <w:sz w:val="30"/>
          <w:szCs w:val="30"/>
          <w:lang w:eastAsia="ru-RU"/>
        </w:rPr>
        <w:t>межгосударственной передач</w:t>
      </w:r>
      <w:r w:rsidR="00F20BD7" w:rsidRPr="005D204C">
        <w:rPr>
          <w:rFonts w:ascii="Times New Roman" w:eastAsia="Times New Roman" w:hAnsi="Times New Roman" w:cs="Times New Roman"/>
          <w:color w:val="000000" w:themeColor="text1"/>
          <w:sz w:val="30"/>
          <w:szCs w:val="30"/>
          <w:lang w:eastAsia="ru-RU"/>
        </w:rPr>
        <w:t>е</w:t>
      </w:r>
      <w:r w:rsidR="00442CBA" w:rsidRPr="005D204C">
        <w:rPr>
          <w:rFonts w:ascii="Times New Roman" w:eastAsia="Times New Roman" w:hAnsi="Times New Roman" w:cs="Times New Roman"/>
          <w:color w:val="000000" w:themeColor="text1"/>
          <w:sz w:val="30"/>
          <w:szCs w:val="30"/>
          <w:lang w:eastAsia="ru-RU"/>
        </w:rPr>
        <w:t xml:space="preserve"> электрической энергии (мощности)</w:t>
      </w:r>
      <w:r w:rsidR="008841A8" w:rsidRPr="005D204C">
        <w:rPr>
          <w:rFonts w:ascii="Times New Roman" w:eastAsia="Times New Roman" w:hAnsi="Times New Roman" w:cs="Times New Roman"/>
          <w:color w:val="000000" w:themeColor="text1"/>
          <w:sz w:val="30"/>
          <w:szCs w:val="30"/>
          <w:lang w:eastAsia="ru-RU"/>
        </w:rPr>
        <w:t>, поставляемой по свободному двустороннему договору,</w:t>
      </w:r>
      <w:r w:rsidR="00442CBA" w:rsidRPr="005D204C">
        <w:rPr>
          <w:rFonts w:ascii="Times New Roman" w:eastAsia="Times New Roman" w:hAnsi="Times New Roman" w:cs="Times New Roman"/>
          <w:color w:val="000000" w:themeColor="text1"/>
          <w:sz w:val="30"/>
          <w:szCs w:val="30"/>
          <w:lang w:eastAsia="ru-RU"/>
        </w:rPr>
        <w:t xml:space="preserve"> </w:t>
      </w:r>
      <w:r w:rsidR="00C47365" w:rsidRPr="005D204C">
        <w:rPr>
          <w:rFonts w:ascii="Times New Roman" w:eastAsia="Times New Roman" w:hAnsi="Times New Roman" w:cs="Times New Roman"/>
          <w:color w:val="000000" w:themeColor="text1"/>
          <w:sz w:val="30"/>
          <w:szCs w:val="30"/>
          <w:lang w:eastAsia="ru-RU"/>
        </w:rPr>
        <w:t>р</w:t>
      </w:r>
      <w:r w:rsidR="00442CBA" w:rsidRPr="005D204C">
        <w:rPr>
          <w:rFonts w:ascii="Times New Roman" w:eastAsia="Times New Roman" w:hAnsi="Times New Roman" w:cs="Times New Roman"/>
          <w:color w:val="000000" w:themeColor="text1"/>
          <w:sz w:val="30"/>
          <w:szCs w:val="30"/>
          <w:lang w:eastAsia="ru-RU"/>
        </w:rPr>
        <w:t xml:space="preserve">егистратор </w:t>
      </w:r>
      <w:r w:rsidR="00420FB4">
        <w:rPr>
          <w:rFonts w:ascii="Times New Roman" w:eastAsia="Times New Roman" w:hAnsi="Times New Roman" w:cs="Times New Roman"/>
          <w:color w:val="000000" w:themeColor="text1"/>
          <w:sz w:val="30"/>
          <w:szCs w:val="30"/>
          <w:lang w:eastAsia="ru-RU"/>
        </w:rPr>
        <w:br/>
      </w:r>
      <w:r w:rsidR="00C65BC3" w:rsidRPr="005D204C">
        <w:rPr>
          <w:rFonts w:ascii="Times New Roman" w:eastAsia="Times New Roman" w:hAnsi="Times New Roman" w:cs="Times New Roman"/>
          <w:color w:val="000000" w:themeColor="text1"/>
          <w:sz w:val="30"/>
          <w:szCs w:val="30"/>
          <w:lang w:eastAsia="ru-RU"/>
        </w:rPr>
        <w:t>в случаях и порядке, предусмотренн</w:t>
      </w:r>
      <w:r w:rsidR="00420FB4">
        <w:rPr>
          <w:rFonts w:ascii="Times New Roman" w:eastAsia="Times New Roman" w:hAnsi="Times New Roman" w:cs="Times New Roman"/>
          <w:color w:val="000000" w:themeColor="text1"/>
          <w:sz w:val="30"/>
          <w:szCs w:val="30"/>
          <w:lang w:eastAsia="ru-RU"/>
        </w:rPr>
        <w:t>ых</w:t>
      </w:r>
      <w:r w:rsidR="00C65BC3" w:rsidRPr="005D204C">
        <w:rPr>
          <w:rFonts w:ascii="Times New Roman" w:eastAsia="Times New Roman" w:hAnsi="Times New Roman" w:cs="Times New Roman"/>
          <w:color w:val="000000" w:themeColor="text1"/>
          <w:sz w:val="30"/>
          <w:szCs w:val="30"/>
          <w:lang w:eastAsia="ru-RU"/>
        </w:rPr>
        <w:t xml:space="preserve"> договором о присоединении,</w:t>
      </w:r>
      <w:r w:rsidR="00442CBA" w:rsidRPr="005D204C">
        <w:rPr>
          <w:rFonts w:ascii="Times New Roman" w:eastAsia="Times New Roman" w:hAnsi="Times New Roman" w:cs="Times New Roman"/>
          <w:color w:val="000000" w:themeColor="text1"/>
          <w:sz w:val="30"/>
          <w:szCs w:val="30"/>
          <w:lang w:eastAsia="ru-RU"/>
        </w:rPr>
        <w:t xml:space="preserve"> </w:t>
      </w:r>
      <w:r w:rsidR="006C47B9" w:rsidRPr="005D204C">
        <w:rPr>
          <w:rFonts w:ascii="Times New Roman" w:eastAsia="Times New Roman" w:hAnsi="Times New Roman" w:cs="Times New Roman"/>
          <w:color w:val="000000" w:themeColor="text1"/>
          <w:sz w:val="30"/>
          <w:szCs w:val="30"/>
          <w:lang w:eastAsia="ru-RU" w:bidi="ar-SA"/>
        </w:rPr>
        <w:t xml:space="preserve">приостанавливает учет объемов поставки электрической </w:t>
      </w:r>
      <w:proofErr w:type="gramStart"/>
      <w:r w:rsidR="006C47B9" w:rsidRPr="005D204C">
        <w:rPr>
          <w:rFonts w:ascii="Times New Roman" w:eastAsia="Times New Roman" w:hAnsi="Times New Roman" w:cs="Times New Roman"/>
          <w:color w:val="000000" w:themeColor="text1"/>
          <w:sz w:val="30"/>
          <w:szCs w:val="30"/>
          <w:lang w:eastAsia="ru-RU" w:bidi="ar-SA"/>
        </w:rPr>
        <w:t>энергии</w:t>
      </w:r>
      <w:proofErr w:type="gramEnd"/>
      <w:r w:rsidR="00A47B96" w:rsidRPr="005D204C">
        <w:rPr>
          <w:rFonts w:ascii="Times New Roman" w:eastAsia="Times New Roman" w:hAnsi="Times New Roman" w:cs="Times New Roman"/>
          <w:color w:val="000000" w:themeColor="text1"/>
          <w:sz w:val="30"/>
          <w:szCs w:val="30"/>
          <w:lang w:eastAsia="ru-RU"/>
        </w:rPr>
        <w:t xml:space="preserve"> </w:t>
      </w:r>
      <w:r w:rsidR="00420FB4">
        <w:rPr>
          <w:rFonts w:ascii="Times New Roman" w:eastAsia="Times New Roman" w:hAnsi="Times New Roman" w:cs="Times New Roman"/>
          <w:color w:val="000000" w:themeColor="text1"/>
          <w:sz w:val="30"/>
          <w:szCs w:val="30"/>
          <w:lang w:eastAsia="ru-RU"/>
        </w:rPr>
        <w:br/>
      </w:r>
      <w:r w:rsidR="00442CBA" w:rsidRPr="005D204C">
        <w:rPr>
          <w:rFonts w:ascii="Times New Roman" w:eastAsia="Times New Roman" w:hAnsi="Times New Roman" w:cs="Times New Roman"/>
          <w:color w:val="000000" w:themeColor="text1"/>
          <w:sz w:val="30"/>
          <w:szCs w:val="30"/>
          <w:lang w:eastAsia="ru-RU"/>
        </w:rPr>
        <w:t xml:space="preserve">по соответствующему свободному двустороннему договору </w:t>
      </w:r>
      <w:r w:rsidR="00C65BC3" w:rsidRPr="005D204C">
        <w:rPr>
          <w:rFonts w:ascii="Times New Roman" w:eastAsia="Times New Roman" w:hAnsi="Times New Roman" w:cs="Times New Roman"/>
          <w:color w:val="000000" w:themeColor="text1"/>
          <w:sz w:val="30"/>
          <w:szCs w:val="30"/>
          <w:lang w:eastAsia="ru-RU"/>
        </w:rPr>
        <w:t xml:space="preserve">начиная </w:t>
      </w:r>
      <w:r w:rsidR="00420FB4">
        <w:rPr>
          <w:rFonts w:ascii="Times New Roman" w:eastAsia="Times New Roman" w:hAnsi="Times New Roman" w:cs="Times New Roman"/>
          <w:color w:val="000000" w:themeColor="text1"/>
          <w:sz w:val="30"/>
          <w:szCs w:val="30"/>
          <w:lang w:eastAsia="ru-RU"/>
        </w:rPr>
        <w:br/>
      </w:r>
      <w:r w:rsidR="00C65BC3" w:rsidRPr="005D204C">
        <w:rPr>
          <w:rFonts w:ascii="Times New Roman" w:eastAsia="Times New Roman" w:hAnsi="Times New Roman" w:cs="Times New Roman"/>
          <w:color w:val="000000" w:themeColor="text1"/>
          <w:sz w:val="30"/>
          <w:szCs w:val="30"/>
          <w:lang w:eastAsia="ru-RU"/>
        </w:rPr>
        <w:t>со</w:t>
      </w:r>
      <w:r w:rsidR="00C65BC3" w:rsidRPr="005D204C">
        <w:rPr>
          <w:rFonts w:ascii="Times New Roman" w:eastAsia="Times New Roman" w:hAnsi="Times New Roman" w:cs="Times New Roman"/>
          <w:color w:val="0070C0"/>
          <w:sz w:val="30"/>
          <w:szCs w:val="30"/>
          <w:lang w:eastAsia="ru-RU" w:bidi="ar-SA"/>
        </w:rPr>
        <w:t xml:space="preserve"> </w:t>
      </w:r>
      <w:r w:rsidR="006C47B9" w:rsidRPr="005D204C">
        <w:rPr>
          <w:rFonts w:ascii="Times New Roman" w:eastAsia="Times New Roman" w:hAnsi="Times New Roman" w:cs="Times New Roman"/>
          <w:color w:val="000000" w:themeColor="text1"/>
          <w:sz w:val="30"/>
          <w:szCs w:val="30"/>
          <w:lang w:eastAsia="ru-RU" w:bidi="ar-SA"/>
        </w:rPr>
        <w:t>второго дня после установления факта</w:t>
      </w:r>
      <w:r w:rsidR="008841A8" w:rsidRPr="005D204C">
        <w:rPr>
          <w:rFonts w:ascii="Times New Roman" w:eastAsia="Times New Roman" w:hAnsi="Times New Roman" w:cs="Times New Roman"/>
          <w:color w:val="000000" w:themeColor="text1"/>
          <w:sz w:val="30"/>
          <w:szCs w:val="30"/>
          <w:lang w:eastAsia="ru-RU"/>
        </w:rPr>
        <w:t xml:space="preserve"> </w:t>
      </w:r>
      <w:r w:rsidR="00442CBA" w:rsidRPr="005D204C">
        <w:rPr>
          <w:rFonts w:ascii="Times New Roman" w:eastAsia="Times New Roman" w:hAnsi="Times New Roman" w:cs="Times New Roman"/>
          <w:color w:val="000000" w:themeColor="text1"/>
          <w:sz w:val="30"/>
          <w:szCs w:val="30"/>
          <w:lang w:eastAsia="ru-RU"/>
        </w:rPr>
        <w:t>нарушени</w:t>
      </w:r>
      <w:r w:rsidR="008841A8" w:rsidRPr="005D204C">
        <w:rPr>
          <w:rFonts w:ascii="Times New Roman" w:eastAsia="Times New Roman" w:hAnsi="Times New Roman" w:cs="Times New Roman"/>
          <w:color w:val="000000" w:themeColor="text1"/>
          <w:sz w:val="30"/>
          <w:szCs w:val="30"/>
          <w:lang w:eastAsia="ru-RU"/>
        </w:rPr>
        <w:t>я</w:t>
      </w:r>
      <w:r w:rsidR="00442CBA" w:rsidRPr="005D204C">
        <w:rPr>
          <w:rFonts w:ascii="Times New Roman" w:eastAsia="Times New Roman" w:hAnsi="Times New Roman" w:cs="Times New Roman"/>
          <w:color w:val="000000" w:themeColor="text1"/>
          <w:sz w:val="30"/>
          <w:szCs w:val="30"/>
          <w:lang w:eastAsia="ru-RU"/>
        </w:rPr>
        <w:t xml:space="preserve"> обязательств </w:t>
      </w:r>
      <w:r w:rsidR="00420FB4">
        <w:rPr>
          <w:rFonts w:ascii="Times New Roman" w:eastAsia="Times New Roman" w:hAnsi="Times New Roman" w:cs="Times New Roman"/>
          <w:color w:val="000000" w:themeColor="text1"/>
          <w:sz w:val="30"/>
          <w:szCs w:val="30"/>
          <w:lang w:eastAsia="ru-RU"/>
        </w:rPr>
        <w:br/>
      </w:r>
      <w:r w:rsidR="009D3085" w:rsidRPr="005D204C">
        <w:rPr>
          <w:rFonts w:ascii="Times New Roman" w:eastAsia="Times New Roman" w:hAnsi="Times New Roman" w:cs="Times New Roman"/>
          <w:color w:val="000000" w:themeColor="text1"/>
          <w:sz w:val="30"/>
          <w:szCs w:val="30"/>
          <w:lang w:eastAsia="ru-RU"/>
        </w:rPr>
        <w:t>по</w:t>
      </w:r>
      <w:r w:rsidR="00442CBA" w:rsidRPr="005D204C">
        <w:rPr>
          <w:rFonts w:ascii="Times New Roman" w:eastAsia="Times New Roman" w:hAnsi="Times New Roman" w:cs="Times New Roman"/>
          <w:color w:val="000000" w:themeColor="text1"/>
          <w:sz w:val="30"/>
          <w:szCs w:val="30"/>
          <w:lang w:eastAsia="ru-RU"/>
        </w:rPr>
        <w:t xml:space="preserve"> оплате </w:t>
      </w:r>
      <w:r w:rsidR="008841A8" w:rsidRPr="005D204C">
        <w:rPr>
          <w:rFonts w:ascii="Times New Roman" w:eastAsia="Times New Roman" w:hAnsi="Times New Roman" w:cs="Times New Roman"/>
          <w:color w:val="000000" w:themeColor="text1"/>
          <w:sz w:val="30"/>
          <w:szCs w:val="30"/>
          <w:lang w:eastAsia="ru-RU"/>
        </w:rPr>
        <w:t>услуг</w:t>
      </w:r>
      <w:r w:rsidR="00420FB4">
        <w:rPr>
          <w:rFonts w:ascii="Times New Roman" w:eastAsia="Times New Roman" w:hAnsi="Times New Roman" w:cs="Times New Roman"/>
          <w:color w:val="000000" w:themeColor="text1"/>
          <w:sz w:val="30"/>
          <w:szCs w:val="30"/>
          <w:lang w:eastAsia="ru-RU"/>
        </w:rPr>
        <w:t>и</w:t>
      </w:r>
      <w:r w:rsidR="008841A8" w:rsidRPr="005D204C">
        <w:rPr>
          <w:rFonts w:ascii="Times New Roman" w:eastAsia="Times New Roman" w:hAnsi="Times New Roman" w:cs="Times New Roman"/>
          <w:color w:val="000000" w:themeColor="text1"/>
          <w:sz w:val="30"/>
          <w:szCs w:val="30"/>
          <w:lang w:eastAsia="ru-RU"/>
        </w:rPr>
        <w:t xml:space="preserve"> по межгосударственной передаче электрической энергии (мощности)</w:t>
      </w:r>
      <w:r w:rsidR="00BF4A36" w:rsidRPr="005D204C">
        <w:rPr>
          <w:rFonts w:ascii="Times New Roman" w:eastAsia="Times New Roman" w:hAnsi="Times New Roman" w:cs="Times New Roman"/>
          <w:color w:val="000000" w:themeColor="text1"/>
          <w:sz w:val="30"/>
          <w:szCs w:val="30"/>
          <w:lang w:eastAsia="ru-RU" w:bidi="ar-SA"/>
        </w:rPr>
        <w:t xml:space="preserve"> на срок, предусмотренные договором </w:t>
      </w:r>
      <w:r w:rsidR="00420FB4">
        <w:rPr>
          <w:rFonts w:ascii="Times New Roman" w:eastAsia="Times New Roman" w:hAnsi="Times New Roman" w:cs="Times New Roman"/>
          <w:color w:val="000000" w:themeColor="text1"/>
          <w:sz w:val="30"/>
          <w:szCs w:val="30"/>
          <w:lang w:eastAsia="ru-RU" w:bidi="ar-SA"/>
        </w:rPr>
        <w:br/>
      </w:r>
      <w:r w:rsidR="00BF4A36" w:rsidRPr="005D204C">
        <w:rPr>
          <w:rFonts w:ascii="Times New Roman" w:eastAsia="Times New Roman" w:hAnsi="Times New Roman" w:cs="Times New Roman"/>
          <w:color w:val="000000" w:themeColor="text1"/>
          <w:sz w:val="30"/>
          <w:szCs w:val="30"/>
          <w:lang w:eastAsia="ru-RU" w:bidi="ar-SA"/>
        </w:rPr>
        <w:t xml:space="preserve">о присоединении, </w:t>
      </w:r>
      <w:r w:rsidR="00442CBA" w:rsidRPr="005D204C">
        <w:rPr>
          <w:rFonts w:ascii="Times New Roman" w:eastAsia="Times New Roman" w:hAnsi="Times New Roman" w:cs="Times New Roman"/>
          <w:color w:val="000000" w:themeColor="text1"/>
          <w:sz w:val="30"/>
          <w:szCs w:val="30"/>
          <w:lang w:eastAsia="ru-RU"/>
        </w:rPr>
        <w:t xml:space="preserve">а </w:t>
      </w:r>
      <w:r w:rsidR="00442CBA" w:rsidRPr="005D204C">
        <w:rPr>
          <w:rFonts w:ascii="Times New Roman" w:eastAsia="Times New Roman" w:hAnsi="Times New Roman" w:cs="Times New Roman"/>
          <w:color w:val="000000"/>
          <w:sz w:val="30"/>
          <w:szCs w:val="30"/>
          <w:lang w:eastAsia="ru-RU"/>
        </w:rPr>
        <w:t xml:space="preserve">также принимает иные меры, </w:t>
      </w:r>
      <w:proofErr w:type="gramStart"/>
      <w:r w:rsidR="00442CBA" w:rsidRPr="005D204C">
        <w:rPr>
          <w:rFonts w:ascii="Times New Roman" w:eastAsia="Times New Roman" w:hAnsi="Times New Roman" w:cs="Times New Roman"/>
          <w:color w:val="000000"/>
          <w:sz w:val="30"/>
          <w:szCs w:val="30"/>
          <w:lang w:eastAsia="ru-RU"/>
        </w:rPr>
        <w:t>предусмотренны</w:t>
      </w:r>
      <w:r w:rsidR="00C65BC3" w:rsidRPr="005D204C">
        <w:rPr>
          <w:rFonts w:ascii="Times New Roman" w:eastAsia="Times New Roman" w:hAnsi="Times New Roman" w:cs="Times New Roman"/>
          <w:color w:val="000000" w:themeColor="text1"/>
          <w:sz w:val="30"/>
          <w:szCs w:val="30"/>
          <w:lang w:eastAsia="ru-RU"/>
        </w:rPr>
        <w:t>й</w:t>
      </w:r>
      <w:proofErr w:type="gramEnd"/>
      <w:r w:rsidR="00442CBA" w:rsidRPr="005D204C">
        <w:rPr>
          <w:rFonts w:ascii="Times New Roman" w:eastAsia="Times New Roman" w:hAnsi="Times New Roman" w:cs="Times New Roman"/>
          <w:color w:val="000000"/>
          <w:sz w:val="30"/>
          <w:szCs w:val="30"/>
          <w:lang w:eastAsia="ru-RU"/>
        </w:rPr>
        <w:t xml:space="preserve"> договором о присоединении.</w:t>
      </w:r>
      <w:r w:rsidRPr="005D204C">
        <w:rPr>
          <w:rFonts w:ascii="Times New Roman" w:eastAsia="Times New Roman" w:hAnsi="Times New Roman" w:cs="Times New Roman"/>
          <w:color w:val="000000"/>
          <w:sz w:val="30"/>
          <w:szCs w:val="30"/>
          <w:lang w:eastAsia="ru-RU"/>
        </w:rPr>
        <w:t xml:space="preserve"> </w:t>
      </w:r>
    </w:p>
    <w:p w14:paraId="0087ECFC" w14:textId="4DBC4D4D" w:rsidR="001C7BA3" w:rsidRPr="005D204C" w:rsidRDefault="001638FF">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themeColor="text1"/>
          <w:sz w:val="30"/>
          <w:szCs w:val="30"/>
          <w:lang w:eastAsia="ru-RU" w:bidi="ar-SA"/>
        </w:rPr>
        <w:t xml:space="preserve">Учет объемов </w:t>
      </w:r>
      <w:r w:rsidR="00442CBA" w:rsidRPr="005D204C">
        <w:rPr>
          <w:rFonts w:ascii="Times New Roman" w:eastAsia="Times New Roman" w:hAnsi="Times New Roman" w:cs="Times New Roman"/>
          <w:color w:val="000000" w:themeColor="text1"/>
          <w:sz w:val="30"/>
          <w:szCs w:val="30"/>
          <w:lang w:eastAsia="ru-RU"/>
        </w:rPr>
        <w:t>электрической энергии по свободному двустороннему договору</w:t>
      </w:r>
      <w:r w:rsidRPr="005D204C">
        <w:rPr>
          <w:rFonts w:ascii="Times New Roman" w:eastAsia="Times New Roman" w:hAnsi="Times New Roman" w:cs="Times New Roman"/>
          <w:color w:val="000000" w:themeColor="text1"/>
          <w:sz w:val="30"/>
          <w:szCs w:val="30"/>
          <w:lang w:eastAsia="ru-RU" w:bidi="ar-SA"/>
        </w:rPr>
        <w:t xml:space="preserve"> приостанавливается</w:t>
      </w:r>
      <w:r w:rsidR="00442CBA" w:rsidRPr="005D204C">
        <w:rPr>
          <w:rFonts w:ascii="Times New Roman" w:eastAsia="Times New Roman" w:hAnsi="Times New Roman" w:cs="Times New Roman"/>
          <w:color w:val="000000" w:themeColor="text1"/>
          <w:sz w:val="30"/>
          <w:szCs w:val="30"/>
          <w:lang w:eastAsia="ru-RU"/>
        </w:rPr>
        <w:t xml:space="preserve"> </w:t>
      </w:r>
      <w:r w:rsidR="00C47365" w:rsidRPr="005D204C">
        <w:rPr>
          <w:rFonts w:ascii="Times New Roman" w:eastAsia="Times New Roman" w:hAnsi="Times New Roman" w:cs="Times New Roman"/>
          <w:color w:val="000000" w:themeColor="text1"/>
          <w:sz w:val="30"/>
          <w:szCs w:val="30"/>
          <w:lang w:eastAsia="ru-RU"/>
        </w:rPr>
        <w:t>р</w:t>
      </w:r>
      <w:r w:rsidR="00442CBA" w:rsidRPr="005D204C">
        <w:rPr>
          <w:rFonts w:ascii="Times New Roman" w:eastAsia="Times New Roman" w:hAnsi="Times New Roman" w:cs="Times New Roman"/>
          <w:color w:val="000000" w:themeColor="text1"/>
          <w:sz w:val="30"/>
          <w:szCs w:val="30"/>
          <w:lang w:eastAsia="ru-RU"/>
        </w:rPr>
        <w:t xml:space="preserve">егистратором </w:t>
      </w:r>
      <w:r w:rsidRPr="005D204C">
        <w:rPr>
          <w:rFonts w:ascii="Times New Roman" w:eastAsia="Times New Roman" w:hAnsi="Times New Roman" w:cs="Times New Roman"/>
          <w:color w:val="000000" w:themeColor="text1"/>
          <w:sz w:val="30"/>
          <w:szCs w:val="30"/>
          <w:lang w:eastAsia="ru-RU" w:bidi="ar-SA"/>
        </w:rPr>
        <w:t>также</w:t>
      </w:r>
      <w:r w:rsidR="00442CBA" w:rsidRPr="005D204C">
        <w:rPr>
          <w:rFonts w:ascii="Times New Roman" w:eastAsia="Times New Roman" w:hAnsi="Times New Roman" w:cs="Times New Roman"/>
          <w:color w:val="000000" w:themeColor="text1"/>
          <w:sz w:val="30"/>
          <w:szCs w:val="30"/>
          <w:lang w:eastAsia="ru-RU"/>
        </w:rPr>
        <w:t xml:space="preserve"> в </w:t>
      </w:r>
      <w:r w:rsidR="00C65BC3" w:rsidRPr="005D204C">
        <w:rPr>
          <w:rFonts w:ascii="Times New Roman" w:eastAsia="Times New Roman" w:hAnsi="Times New Roman" w:cs="Times New Roman"/>
          <w:color w:val="000000" w:themeColor="text1"/>
          <w:sz w:val="30"/>
          <w:szCs w:val="30"/>
          <w:lang w:eastAsia="ru-RU"/>
        </w:rPr>
        <w:t>предусмотренных договором о присоединении</w:t>
      </w:r>
      <w:r w:rsidR="00C65BC3" w:rsidRPr="005D204C">
        <w:rPr>
          <w:rFonts w:ascii="Times New Roman" w:eastAsia="Times New Roman" w:hAnsi="Times New Roman" w:cs="Times New Roman"/>
          <w:color w:val="0070C0"/>
          <w:sz w:val="30"/>
          <w:szCs w:val="30"/>
          <w:lang w:eastAsia="ru-RU"/>
        </w:rPr>
        <w:t xml:space="preserve"> </w:t>
      </w:r>
      <w:r w:rsidR="00442CBA" w:rsidRPr="005D204C">
        <w:rPr>
          <w:rFonts w:ascii="Times New Roman" w:eastAsia="Times New Roman" w:hAnsi="Times New Roman" w:cs="Times New Roman"/>
          <w:color w:val="000000" w:themeColor="text1"/>
          <w:sz w:val="30"/>
          <w:szCs w:val="30"/>
          <w:lang w:eastAsia="ru-RU"/>
        </w:rPr>
        <w:t>случаях приостановлени</w:t>
      </w:r>
      <w:r w:rsidR="00C65BC3" w:rsidRPr="005D204C">
        <w:rPr>
          <w:rFonts w:ascii="Times New Roman" w:eastAsia="Times New Roman" w:hAnsi="Times New Roman" w:cs="Times New Roman"/>
          <w:color w:val="000000" w:themeColor="text1"/>
          <w:sz w:val="30"/>
          <w:szCs w:val="30"/>
          <w:lang w:eastAsia="ru-RU"/>
        </w:rPr>
        <w:t>я</w:t>
      </w:r>
      <w:r w:rsidR="00442CBA" w:rsidRPr="005D204C">
        <w:rPr>
          <w:rFonts w:ascii="Times New Roman" w:eastAsia="Times New Roman" w:hAnsi="Times New Roman" w:cs="Times New Roman"/>
          <w:color w:val="000000" w:themeColor="text1"/>
          <w:sz w:val="30"/>
          <w:szCs w:val="30"/>
          <w:lang w:eastAsia="ru-RU"/>
        </w:rPr>
        <w:t xml:space="preserve"> допуска</w:t>
      </w:r>
      <w:r w:rsidRPr="005D204C">
        <w:rPr>
          <w:rFonts w:ascii="Times New Roman" w:eastAsia="Times New Roman" w:hAnsi="Times New Roman" w:cs="Times New Roman"/>
          <w:color w:val="000000" w:themeColor="text1"/>
          <w:sz w:val="30"/>
          <w:szCs w:val="30"/>
          <w:lang w:eastAsia="ru-RU" w:bidi="ar-SA"/>
        </w:rPr>
        <w:t xml:space="preserve"> участника общего электроэнергетического рынка Союза – стороны свободного двустороннего договора</w:t>
      </w:r>
      <w:r w:rsidR="00442CBA" w:rsidRPr="005D204C">
        <w:rPr>
          <w:rFonts w:ascii="Times New Roman" w:eastAsia="Times New Roman" w:hAnsi="Times New Roman" w:cs="Times New Roman"/>
          <w:color w:val="000000" w:themeColor="text1"/>
          <w:sz w:val="30"/>
          <w:szCs w:val="30"/>
          <w:lang w:eastAsia="ru-RU"/>
        </w:rPr>
        <w:t xml:space="preserve"> к торговле</w:t>
      </w:r>
      <w:r w:rsidR="00C65BC3" w:rsidRPr="005D204C">
        <w:rPr>
          <w:rFonts w:ascii="Times New Roman" w:eastAsia="Times New Roman" w:hAnsi="Times New Roman" w:cs="Times New Roman"/>
          <w:color w:val="000000" w:themeColor="text1"/>
          <w:sz w:val="30"/>
          <w:szCs w:val="30"/>
          <w:lang w:eastAsia="ru-RU"/>
        </w:rPr>
        <w:t xml:space="preserve"> на общем электроэнергетическом рынке Союза</w:t>
      </w:r>
      <w:r w:rsidR="00442CBA" w:rsidRPr="005D204C">
        <w:rPr>
          <w:rFonts w:ascii="Times New Roman" w:eastAsia="Times New Roman" w:hAnsi="Times New Roman" w:cs="Times New Roman"/>
          <w:color w:val="000000" w:themeColor="text1"/>
          <w:sz w:val="30"/>
          <w:szCs w:val="30"/>
          <w:lang w:eastAsia="ru-RU"/>
        </w:rPr>
        <w:t>.</w:t>
      </w:r>
      <w:r w:rsidR="00171D19" w:rsidRPr="005D204C">
        <w:rPr>
          <w:rFonts w:ascii="Times New Roman" w:eastAsia="Times New Roman" w:hAnsi="Times New Roman" w:cs="Times New Roman"/>
          <w:color w:val="000000"/>
          <w:sz w:val="30"/>
          <w:szCs w:val="30"/>
          <w:lang w:eastAsia="ru-RU"/>
        </w:rPr>
        <w:t xml:space="preserve"> </w:t>
      </w:r>
    </w:p>
    <w:p w14:paraId="53DE6962" w14:textId="5F37AE35" w:rsidR="001C7BA3" w:rsidRPr="005D204C" w:rsidRDefault="00547253">
      <w:pPr>
        <w:spacing w:after="0" w:line="360" w:lineRule="auto"/>
        <w:ind w:firstLine="709"/>
        <w:jc w:val="both"/>
        <w:rPr>
          <w:rFonts w:ascii="Times New Roman" w:eastAsia="Times New Roman" w:hAnsi="Times New Roman" w:cs="Times New Roman"/>
          <w:color w:val="000000"/>
          <w:sz w:val="30"/>
          <w:szCs w:val="30"/>
          <w:lang w:eastAsia="ru-RU"/>
        </w:rPr>
      </w:pPr>
      <w:r w:rsidRPr="00547253">
        <w:rPr>
          <w:rFonts w:ascii="Times New Roman" w:eastAsia="Times New Roman" w:hAnsi="Times New Roman" w:cs="Times New Roman"/>
          <w:color w:val="000000" w:themeColor="text1"/>
          <w:sz w:val="30"/>
          <w:szCs w:val="30"/>
          <w:lang w:eastAsia="ru-RU"/>
        </w:rPr>
        <w:t>40</w:t>
      </w:r>
      <w:r w:rsidR="00442CBA" w:rsidRPr="005D204C">
        <w:rPr>
          <w:rFonts w:ascii="Times New Roman" w:eastAsia="Times New Roman" w:hAnsi="Times New Roman" w:cs="Times New Roman"/>
          <w:color w:val="000000" w:themeColor="text1"/>
          <w:sz w:val="30"/>
          <w:szCs w:val="30"/>
          <w:lang w:eastAsia="ru-RU"/>
        </w:rPr>
        <w:t>.</w:t>
      </w:r>
      <w:r>
        <w:rPr>
          <w:rFonts w:ascii="Times New Roman" w:eastAsia="Times New Roman" w:hAnsi="Times New Roman" w:cs="Times New Roman"/>
          <w:color w:val="000000" w:themeColor="text1"/>
          <w:sz w:val="30"/>
          <w:szCs w:val="30"/>
          <w:lang w:val="en-US" w:eastAsia="ru-RU"/>
        </w:rPr>
        <w:t> </w:t>
      </w:r>
      <w:r w:rsidR="00442CBA" w:rsidRPr="005D204C">
        <w:rPr>
          <w:rFonts w:ascii="Times New Roman" w:eastAsia="Times New Roman" w:hAnsi="Times New Roman" w:cs="Times New Roman"/>
          <w:color w:val="000000"/>
          <w:sz w:val="30"/>
          <w:szCs w:val="30"/>
          <w:lang w:eastAsia="ru-RU"/>
        </w:rPr>
        <w:t xml:space="preserve">Объем </w:t>
      </w:r>
      <w:r w:rsidR="00C65BC3" w:rsidRPr="005D204C">
        <w:rPr>
          <w:rFonts w:ascii="Times New Roman" w:eastAsia="Times New Roman" w:hAnsi="Times New Roman" w:cs="Times New Roman"/>
          <w:color w:val="000000" w:themeColor="text1"/>
          <w:sz w:val="30"/>
          <w:szCs w:val="30"/>
          <w:lang w:eastAsia="ru-RU"/>
        </w:rPr>
        <w:t>электрической энергии, купленный (проданный)</w:t>
      </w:r>
      <w:r w:rsidR="00C65BC3" w:rsidRPr="005D204C">
        <w:rPr>
          <w:rFonts w:ascii="Times New Roman" w:eastAsia="Times New Roman" w:hAnsi="Times New Roman" w:cs="Times New Roman"/>
          <w:color w:val="0070C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 xml:space="preserve">по </w:t>
      </w:r>
      <w:r w:rsidR="006842A9" w:rsidRPr="005D204C">
        <w:rPr>
          <w:rFonts w:ascii="Times New Roman" w:eastAsia="Times New Roman" w:hAnsi="Times New Roman" w:cs="Times New Roman"/>
          <w:color w:val="000000"/>
          <w:sz w:val="30"/>
          <w:szCs w:val="30"/>
          <w:lang w:eastAsia="ru-RU"/>
        </w:rPr>
        <w:t xml:space="preserve">свободному </w:t>
      </w:r>
      <w:r w:rsidR="00442CBA" w:rsidRPr="005D204C">
        <w:rPr>
          <w:rFonts w:ascii="Times New Roman" w:eastAsia="Times New Roman" w:hAnsi="Times New Roman" w:cs="Times New Roman"/>
          <w:color w:val="000000"/>
          <w:sz w:val="30"/>
          <w:szCs w:val="30"/>
          <w:lang w:eastAsia="ru-RU"/>
        </w:rPr>
        <w:t>двустороннему договору в каждый час расчетного периода</w:t>
      </w:r>
      <w:r w:rsidR="00D12D4D">
        <w:rPr>
          <w:rFonts w:ascii="Times New Roman" w:eastAsia="Times New Roman" w:hAnsi="Times New Roman" w:cs="Times New Roman"/>
          <w:color w:val="000000"/>
          <w:sz w:val="30"/>
          <w:szCs w:val="30"/>
          <w:lang w:eastAsia="ru-RU"/>
        </w:rPr>
        <w:t>,</w:t>
      </w:r>
      <w:r w:rsidR="00442CBA" w:rsidRPr="005D204C">
        <w:rPr>
          <w:rFonts w:ascii="Times New Roman" w:eastAsia="Times New Roman" w:hAnsi="Times New Roman" w:cs="Times New Roman"/>
          <w:color w:val="000000"/>
          <w:sz w:val="30"/>
          <w:szCs w:val="30"/>
          <w:lang w:eastAsia="ru-RU"/>
        </w:rPr>
        <w:t xml:space="preserve"> определяется </w:t>
      </w:r>
      <w:r w:rsidR="00C47365" w:rsidRPr="005D204C">
        <w:rPr>
          <w:rFonts w:ascii="Times New Roman" w:eastAsia="Times New Roman" w:hAnsi="Times New Roman" w:cs="Times New Roman"/>
          <w:color w:val="000000"/>
          <w:sz w:val="30"/>
          <w:szCs w:val="30"/>
          <w:lang w:eastAsia="ru-RU"/>
        </w:rPr>
        <w:t>р</w:t>
      </w:r>
      <w:r w:rsidR="00442CBA" w:rsidRPr="005D204C">
        <w:rPr>
          <w:rFonts w:ascii="Times New Roman" w:eastAsia="Times New Roman" w:hAnsi="Times New Roman" w:cs="Times New Roman"/>
          <w:color w:val="000000"/>
          <w:sz w:val="30"/>
          <w:szCs w:val="30"/>
          <w:lang w:eastAsia="ru-RU"/>
        </w:rPr>
        <w:t xml:space="preserve">егистратором в порядке, предусмотренном </w:t>
      </w:r>
      <w:r w:rsidR="00420FB4">
        <w:rPr>
          <w:rFonts w:ascii="Times New Roman" w:eastAsia="Times New Roman" w:hAnsi="Times New Roman" w:cs="Times New Roman"/>
          <w:color w:val="000000"/>
          <w:sz w:val="30"/>
          <w:szCs w:val="30"/>
          <w:lang w:eastAsia="ru-RU"/>
        </w:rPr>
        <w:t>п</w:t>
      </w:r>
      <w:r w:rsidR="00442CBA" w:rsidRPr="005D204C">
        <w:rPr>
          <w:rFonts w:ascii="Times New Roman" w:eastAsia="Times New Roman" w:hAnsi="Times New Roman" w:cs="Times New Roman"/>
          <w:color w:val="000000"/>
          <w:sz w:val="30"/>
          <w:szCs w:val="30"/>
          <w:lang w:eastAsia="ru-RU"/>
        </w:rPr>
        <w:t>равилами определения и распределения пропускной способности межгосударственных сечений, по итогам подтверждения либо корректировки уполномоченными организациями государств-членов (системными</w:t>
      </w:r>
      <w:r w:rsidR="00420FB4">
        <w:rPr>
          <w:rFonts w:ascii="Times New Roman" w:eastAsia="Times New Roman" w:hAnsi="Times New Roman" w:cs="Times New Roman"/>
          <w:color w:val="00000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сетевыми</w:t>
      </w:r>
      <w:r w:rsidR="00420FB4">
        <w:rPr>
          <w:rFonts w:ascii="Times New Roman" w:eastAsia="Times New Roman" w:hAnsi="Times New Roman" w:cs="Times New Roman"/>
          <w:color w:val="000000"/>
          <w:sz w:val="30"/>
          <w:szCs w:val="30"/>
          <w:lang w:eastAsia="ru-RU"/>
        </w:rPr>
        <w:t>)</w:t>
      </w:r>
      <w:r w:rsidR="00442CBA" w:rsidRPr="005D204C">
        <w:rPr>
          <w:rFonts w:ascii="Times New Roman" w:eastAsia="Times New Roman" w:hAnsi="Times New Roman" w:cs="Times New Roman"/>
          <w:color w:val="000000"/>
          <w:sz w:val="30"/>
          <w:szCs w:val="30"/>
          <w:lang w:eastAsia="ru-RU"/>
        </w:rPr>
        <w:t xml:space="preserve"> операторами) значений сальдо совокупных почасовых объемов поставок электрической энергии на планируемые сутки. </w:t>
      </w:r>
      <w:proofErr w:type="gramStart"/>
      <w:r w:rsidR="00C65BC3" w:rsidRPr="005D204C">
        <w:rPr>
          <w:rFonts w:ascii="Times New Roman" w:eastAsia="Times New Roman" w:hAnsi="Times New Roman" w:cs="Times New Roman"/>
          <w:color w:val="000000" w:themeColor="text1"/>
          <w:sz w:val="30"/>
          <w:szCs w:val="30"/>
          <w:lang w:eastAsia="ru-RU"/>
        </w:rPr>
        <w:t xml:space="preserve">В случае если плановые почасовые объемы поставок электрической энергии, рассчитанные </w:t>
      </w:r>
      <w:r w:rsidR="00C47365" w:rsidRPr="005D204C">
        <w:rPr>
          <w:rFonts w:ascii="Times New Roman" w:eastAsia="Times New Roman" w:hAnsi="Times New Roman" w:cs="Times New Roman"/>
          <w:color w:val="000000" w:themeColor="text1"/>
          <w:sz w:val="30"/>
          <w:szCs w:val="30"/>
          <w:lang w:eastAsia="ru-RU"/>
        </w:rPr>
        <w:t>р</w:t>
      </w:r>
      <w:r w:rsidR="00C65BC3" w:rsidRPr="005D204C">
        <w:rPr>
          <w:rFonts w:ascii="Times New Roman" w:eastAsia="Times New Roman" w:hAnsi="Times New Roman" w:cs="Times New Roman"/>
          <w:color w:val="000000" w:themeColor="text1"/>
          <w:sz w:val="30"/>
          <w:szCs w:val="30"/>
          <w:lang w:eastAsia="ru-RU"/>
        </w:rPr>
        <w:t xml:space="preserve">егистратором в порядке, предусмотренном </w:t>
      </w:r>
      <w:r w:rsidR="00E12661" w:rsidRPr="005D204C">
        <w:rPr>
          <w:rFonts w:ascii="Times New Roman" w:eastAsia="Times New Roman" w:hAnsi="Times New Roman" w:cs="Times New Roman"/>
          <w:sz w:val="30"/>
          <w:szCs w:val="30"/>
          <w:lang w:eastAsia="ru-RU"/>
        </w:rPr>
        <w:t>пр</w:t>
      </w:r>
      <w:r w:rsidR="00E12661" w:rsidRPr="005D204C">
        <w:rPr>
          <w:rFonts w:ascii="Times New Roman" w:eastAsia="Times New Roman" w:hAnsi="Times New Roman" w:cs="Times New Roman"/>
          <w:color w:val="000000" w:themeColor="text1"/>
          <w:sz w:val="30"/>
          <w:szCs w:val="30"/>
          <w:lang w:eastAsia="ru-RU"/>
        </w:rPr>
        <w:t>авилами определения и распределения пропускной способности межгосударственных сечений</w:t>
      </w:r>
      <w:r w:rsidR="0000303F" w:rsidRPr="005D204C">
        <w:rPr>
          <w:rFonts w:ascii="Times New Roman" w:eastAsia="Times New Roman" w:hAnsi="Times New Roman" w:cs="Times New Roman"/>
          <w:color w:val="000000" w:themeColor="text1"/>
          <w:sz w:val="30"/>
          <w:szCs w:val="30"/>
          <w:lang w:eastAsia="ru-RU"/>
        </w:rPr>
        <w:t xml:space="preserve"> </w:t>
      </w:r>
      <w:r w:rsidR="00E12661" w:rsidRPr="005D204C">
        <w:rPr>
          <w:rFonts w:ascii="Times New Roman" w:eastAsia="Times New Roman" w:hAnsi="Times New Roman" w:cs="Times New Roman"/>
          <w:color w:val="000000" w:themeColor="text1"/>
          <w:sz w:val="30"/>
          <w:szCs w:val="30"/>
          <w:lang w:eastAsia="ru-RU"/>
        </w:rPr>
        <w:t xml:space="preserve">и </w:t>
      </w:r>
      <w:r w:rsidR="00C65BC3" w:rsidRPr="005D204C">
        <w:rPr>
          <w:rFonts w:ascii="Times New Roman" w:eastAsia="Times New Roman" w:hAnsi="Times New Roman" w:cs="Times New Roman"/>
          <w:color w:val="000000" w:themeColor="text1"/>
          <w:sz w:val="30"/>
          <w:szCs w:val="30"/>
          <w:lang w:eastAsia="ru-RU"/>
        </w:rPr>
        <w:t>договором о присоединении, в отношении свободного двустороннего договора по итогам подтверждения либо корректировки уполномоченными организациями государств-членов (системными</w:t>
      </w:r>
      <w:r w:rsidR="00420FB4">
        <w:rPr>
          <w:rFonts w:ascii="Times New Roman" w:eastAsia="Times New Roman" w:hAnsi="Times New Roman" w:cs="Times New Roman"/>
          <w:color w:val="000000" w:themeColor="text1"/>
          <w:sz w:val="30"/>
          <w:szCs w:val="30"/>
          <w:lang w:eastAsia="ru-RU"/>
        </w:rPr>
        <w:t xml:space="preserve"> (</w:t>
      </w:r>
      <w:r w:rsidR="00C65BC3" w:rsidRPr="005D204C">
        <w:rPr>
          <w:rFonts w:ascii="Times New Roman" w:eastAsia="Times New Roman" w:hAnsi="Times New Roman" w:cs="Times New Roman"/>
          <w:color w:val="000000" w:themeColor="text1"/>
          <w:sz w:val="30"/>
          <w:szCs w:val="30"/>
          <w:lang w:eastAsia="ru-RU"/>
        </w:rPr>
        <w:t>сетевыми</w:t>
      </w:r>
      <w:r w:rsidR="00420FB4">
        <w:rPr>
          <w:rFonts w:ascii="Times New Roman" w:eastAsia="Times New Roman" w:hAnsi="Times New Roman" w:cs="Times New Roman"/>
          <w:color w:val="000000" w:themeColor="text1"/>
          <w:sz w:val="30"/>
          <w:szCs w:val="30"/>
          <w:lang w:eastAsia="ru-RU"/>
        </w:rPr>
        <w:t>)</w:t>
      </w:r>
      <w:r w:rsidR="00C65BC3" w:rsidRPr="005D204C">
        <w:rPr>
          <w:rFonts w:ascii="Times New Roman" w:eastAsia="Times New Roman" w:hAnsi="Times New Roman" w:cs="Times New Roman"/>
          <w:color w:val="000000" w:themeColor="text1"/>
          <w:sz w:val="30"/>
          <w:szCs w:val="30"/>
          <w:lang w:eastAsia="ru-RU"/>
        </w:rPr>
        <w:t xml:space="preserve"> операторами) значений сальдо совокупных почасовых объемов поставок электрической энергии на планируемые сутки, не удовлетворяет указанным в заявлении на регистрацию</w:t>
      </w:r>
      <w:proofErr w:type="gramEnd"/>
      <w:r w:rsidR="00C65BC3" w:rsidRPr="005D204C">
        <w:rPr>
          <w:rFonts w:ascii="Times New Roman" w:eastAsia="Times New Roman" w:hAnsi="Times New Roman" w:cs="Times New Roman"/>
          <w:color w:val="000000" w:themeColor="text1"/>
          <w:sz w:val="30"/>
          <w:szCs w:val="30"/>
          <w:lang w:eastAsia="ru-RU"/>
        </w:rPr>
        <w:t xml:space="preserve"> условиям, ограничивающим объемы поставки электрической энергии договора, то в отношении соответствующих часов планируемых суток объем электрической энергии, купленный (проданный) по такому договору, не определяется, поставка электрической энергии не осуществляется.</w:t>
      </w:r>
    </w:p>
    <w:p w14:paraId="713A9875" w14:textId="76231535" w:rsidR="001C7BA3" w:rsidRPr="005D204C" w:rsidRDefault="00837C4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4</w:t>
      </w:r>
      <w:r w:rsidR="00547253" w:rsidRPr="00547253">
        <w:rPr>
          <w:rFonts w:ascii="Times New Roman" w:eastAsia="Times New Roman" w:hAnsi="Times New Roman" w:cs="Times New Roman"/>
          <w:color w:val="000000"/>
          <w:sz w:val="30"/>
          <w:szCs w:val="30"/>
          <w:lang w:eastAsia="ru-RU"/>
        </w:rPr>
        <w:t>1</w:t>
      </w:r>
      <w:r w:rsidR="00442CBA" w:rsidRPr="005D204C">
        <w:rPr>
          <w:rFonts w:ascii="Times New Roman" w:eastAsia="Times New Roman" w:hAnsi="Times New Roman" w:cs="Times New Roman"/>
          <w:color w:val="000000"/>
          <w:sz w:val="30"/>
          <w:szCs w:val="30"/>
          <w:lang w:eastAsia="ru-RU"/>
        </w:rPr>
        <w:t>.</w:t>
      </w:r>
      <w:r w:rsidR="00547253">
        <w:rPr>
          <w:rFonts w:ascii="Times New Roman" w:eastAsia="Times New Roman" w:hAnsi="Times New Roman" w:cs="Times New Roman"/>
          <w:color w:val="000000"/>
          <w:sz w:val="30"/>
          <w:szCs w:val="30"/>
          <w:lang w:val="en-US" w:eastAsia="ru-RU"/>
        </w:rPr>
        <w:t> </w:t>
      </w:r>
      <w:r w:rsidR="009D2E6B" w:rsidRPr="005D204C">
        <w:rPr>
          <w:rFonts w:ascii="Times New Roman" w:eastAsia="Times New Roman" w:hAnsi="Times New Roman" w:cs="Times New Roman"/>
          <w:color w:val="000000" w:themeColor="text1"/>
          <w:sz w:val="30"/>
          <w:szCs w:val="30"/>
          <w:lang w:eastAsia="ru-RU"/>
        </w:rPr>
        <w:t>Объем электрической энергии, проданный</w:t>
      </w:r>
      <w:r w:rsidR="00442CBA" w:rsidRPr="005D204C">
        <w:rPr>
          <w:rFonts w:ascii="Times New Roman" w:eastAsia="Times New Roman" w:hAnsi="Times New Roman" w:cs="Times New Roman"/>
          <w:color w:val="000000"/>
          <w:sz w:val="30"/>
          <w:szCs w:val="30"/>
          <w:lang w:eastAsia="ru-RU"/>
        </w:rPr>
        <w:t xml:space="preserve"> по свободному двустороннему договору</w:t>
      </w:r>
      <w:r w:rsidR="009D2E6B" w:rsidRPr="005D204C">
        <w:rPr>
          <w:rFonts w:ascii="Times New Roman" w:eastAsia="Times New Roman" w:hAnsi="Times New Roman" w:cs="Times New Roman"/>
          <w:color w:val="000000" w:themeColor="text1"/>
          <w:sz w:val="30"/>
          <w:szCs w:val="30"/>
          <w:lang w:eastAsia="ru-RU"/>
        </w:rPr>
        <w:t>,</w:t>
      </w:r>
      <w:r w:rsidR="00442CBA" w:rsidRPr="005D204C">
        <w:rPr>
          <w:rFonts w:ascii="Times New Roman" w:eastAsia="Times New Roman" w:hAnsi="Times New Roman" w:cs="Times New Roman"/>
          <w:color w:val="000000" w:themeColor="text1"/>
          <w:sz w:val="30"/>
          <w:szCs w:val="30"/>
          <w:lang w:eastAsia="ru-RU"/>
        </w:rPr>
        <w:t xml:space="preserve"> </w:t>
      </w:r>
      <w:r w:rsidR="009D2E6B" w:rsidRPr="005D204C">
        <w:rPr>
          <w:rFonts w:ascii="Times New Roman" w:eastAsia="Times New Roman" w:hAnsi="Times New Roman" w:cs="Times New Roman"/>
          <w:color w:val="000000" w:themeColor="text1"/>
          <w:sz w:val="30"/>
          <w:szCs w:val="30"/>
          <w:lang w:eastAsia="ru-RU"/>
        </w:rPr>
        <w:t>подлежит включению</w:t>
      </w:r>
      <w:r w:rsidR="00A34FE6" w:rsidRPr="005D204C">
        <w:rPr>
          <w:rFonts w:ascii="Times New Roman" w:eastAsia="Times New Roman" w:hAnsi="Times New Roman" w:cs="Times New Roman"/>
          <w:color w:val="000000" w:themeColor="text1"/>
          <w:sz w:val="30"/>
          <w:szCs w:val="30"/>
          <w:lang w:eastAsia="ru-RU"/>
        </w:rPr>
        <w:t xml:space="preserve"> продавцом (поставщиком)</w:t>
      </w:r>
      <w:r w:rsidR="009D2E6B" w:rsidRPr="005D204C">
        <w:rPr>
          <w:rFonts w:ascii="Times New Roman" w:eastAsia="Times New Roman" w:hAnsi="Times New Roman" w:cs="Times New Roman"/>
          <w:color w:val="00000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в собственное плановое почасовое производство и (или) приобрет</w:t>
      </w:r>
      <w:r w:rsidR="00442CBA" w:rsidRPr="005D204C">
        <w:rPr>
          <w:rFonts w:ascii="Times New Roman" w:eastAsia="Times New Roman" w:hAnsi="Times New Roman" w:cs="Times New Roman"/>
          <w:sz w:val="30"/>
          <w:szCs w:val="30"/>
          <w:lang w:eastAsia="ru-RU"/>
        </w:rPr>
        <w:t>ени</w:t>
      </w:r>
      <w:r w:rsidR="009D2E6B" w:rsidRPr="005D204C">
        <w:rPr>
          <w:rFonts w:ascii="Times New Roman" w:eastAsia="Times New Roman" w:hAnsi="Times New Roman" w:cs="Times New Roman"/>
          <w:sz w:val="30"/>
          <w:szCs w:val="30"/>
          <w:lang w:eastAsia="ru-RU"/>
        </w:rPr>
        <w:t>ю</w:t>
      </w:r>
      <w:r w:rsidR="00442CBA" w:rsidRPr="005D204C">
        <w:rPr>
          <w:rFonts w:ascii="Times New Roman" w:eastAsia="Times New Roman" w:hAnsi="Times New Roman" w:cs="Times New Roman"/>
          <w:color w:val="000000"/>
          <w:sz w:val="30"/>
          <w:szCs w:val="30"/>
          <w:lang w:eastAsia="ru-RU"/>
        </w:rPr>
        <w:t xml:space="preserve"> на внутреннем оптовом электроэнергетическом рынке </w:t>
      </w:r>
      <w:r w:rsidR="00420FB4">
        <w:rPr>
          <w:rFonts w:ascii="Times New Roman" w:eastAsia="Times New Roman" w:hAnsi="Times New Roman" w:cs="Times New Roman"/>
          <w:color w:val="000000"/>
          <w:sz w:val="30"/>
          <w:szCs w:val="30"/>
          <w:lang w:eastAsia="ru-RU"/>
        </w:rPr>
        <w:br/>
      </w:r>
      <w:r w:rsidR="00442CBA" w:rsidRPr="005D204C">
        <w:rPr>
          <w:rFonts w:ascii="Times New Roman" w:eastAsia="Times New Roman" w:hAnsi="Times New Roman" w:cs="Times New Roman"/>
          <w:color w:val="000000"/>
          <w:sz w:val="30"/>
          <w:szCs w:val="30"/>
          <w:lang w:eastAsia="ru-RU"/>
        </w:rPr>
        <w:t>в соответствии с законодательством государства-члена.</w:t>
      </w:r>
      <w:r w:rsidR="009D2E6B" w:rsidRPr="005D204C">
        <w:rPr>
          <w:rFonts w:ascii="Times New Roman" w:eastAsia="Times New Roman" w:hAnsi="Times New Roman" w:cs="Times New Roman"/>
          <w:color w:val="000000"/>
          <w:sz w:val="30"/>
          <w:szCs w:val="30"/>
          <w:lang w:eastAsia="ru-RU"/>
        </w:rPr>
        <w:t xml:space="preserve"> </w:t>
      </w:r>
    </w:p>
    <w:p w14:paraId="6FF7BB02" w14:textId="712F3453" w:rsidR="001C7BA3" w:rsidRPr="005D204C" w:rsidRDefault="009D2E6B" w:rsidP="00B43DB1">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themeColor="text1"/>
          <w:sz w:val="30"/>
          <w:szCs w:val="30"/>
          <w:lang w:eastAsia="ru-RU"/>
        </w:rPr>
        <w:t xml:space="preserve">Объем электрической энергии, </w:t>
      </w:r>
      <w:r w:rsidR="009D3085" w:rsidRPr="005D204C">
        <w:rPr>
          <w:rFonts w:ascii="Times New Roman" w:eastAsia="Times New Roman" w:hAnsi="Times New Roman" w:cs="Times New Roman"/>
          <w:color w:val="000000" w:themeColor="text1"/>
          <w:sz w:val="30"/>
          <w:szCs w:val="30"/>
          <w:lang w:eastAsia="ru-RU"/>
        </w:rPr>
        <w:t>купленный</w:t>
      </w:r>
      <w:r w:rsidRPr="005D204C">
        <w:rPr>
          <w:rFonts w:ascii="Times New Roman" w:eastAsia="Times New Roman" w:hAnsi="Times New Roman" w:cs="Times New Roman"/>
          <w:color w:val="0070C0"/>
          <w:sz w:val="30"/>
          <w:szCs w:val="30"/>
          <w:lang w:eastAsia="ru-RU"/>
        </w:rPr>
        <w:t xml:space="preserve"> </w:t>
      </w:r>
      <w:r w:rsidR="00442CBA" w:rsidRPr="005D204C">
        <w:rPr>
          <w:rFonts w:ascii="Times New Roman" w:eastAsia="Times New Roman" w:hAnsi="Times New Roman" w:cs="Times New Roman"/>
          <w:color w:val="000000"/>
          <w:sz w:val="30"/>
          <w:szCs w:val="30"/>
          <w:lang w:eastAsia="ru-RU"/>
        </w:rPr>
        <w:t>по свободному  двустороннему договору</w:t>
      </w:r>
      <w:r w:rsidRPr="005D204C">
        <w:rPr>
          <w:rFonts w:ascii="Times New Roman" w:eastAsia="Times New Roman" w:hAnsi="Times New Roman" w:cs="Times New Roman"/>
          <w:color w:val="000000" w:themeColor="text1"/>
          <w:sz w:val="30"/>
          <w:szCs w:val="30"/>
          <w:lang w:eastAsia="ru-RU"/>
        </w:rPr>
        <w:t>,</w:t>
      </w:r>
      <w:r w:rsidR="00442CBA" w:rsidRPr="005D204C">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themeColor="text1"/>
          <w:sz w:val="30"/>
          <w:szCs w:val="30"/>
          <w:lang w:eastAsia="ru-RU"/>
        </w:rPr>
        <w:t>подлежит включению</w:t>
      </w:r>
      <w:r w:rsidR="00A34FE6" w:rsidRPr="005D204C">
        <w:rPr>
          <w:rFonts w:ascii="Times New Roman" w:eastAsia="Times New Roman" w:hAnsi="Times New Roman" w:cs="Times New Roman"/>
          <w:color w:val="0070C0"/>
          <w:sz w:val="30"/>
          <w:szCs w:val="30"/>
          <w:lang w:eastAsia="ru-RU"/>
        </w:rPr>
        <w:t xml:space="preserve"> </w:t>
      </w:r>
      <w:r w:rsidR="00A34FE6" w:rsidRPr="005D204C">
        <w:rPr>
          <w:rFonts w:ascii="Times New Roman" w:eastAsia="Times New Roman" w:hAnsi="Times New Roman" w:cs="Times New Roman"/>
          <w:color w:val="000000" w:themeColor="text1"/>
          <w:sz w:val="30"/>
          <w:szCs w:val="30"/>
          <w:lang w:eastAsia="ru-RU"/>
        </w:rPr>
        <w:t>покупателем</w:t>
      </w:r>
      <w:r w:rsidRPr="005D204C">
        <w:rPr>
          <w:rFonts w:ascii="Times New Roman" w:eastAsia="Times New Roman" w:hAnsi="Times New Roman" w:cs="Times New Roman"/>
          <w:color w:val="0070C0"/>
          <w:sz w:val="30"/>
          <w:szCs w:val="30"/>
          <w:lang w:eastAsia="ru-RU"/>
        </w:rPr>
        <w:t xml:space="preserve"> </w:t>
      </w:r>
      <w:r w:rsidR="00420FB4">
        <w:rPr>
          <w:rFonts w:ascii="Times New Roman" w:eastAsia="Times New Roman" w:hAnsi="Times New Roman" w:cs="Times New Roman"/>
          <w:color w:val="0070C0"/>
          <w:sz w:val="30"/>
          <w:szCs w:val="30"/>
          <w:lang w:eastAsia="ru-RU"/>
        </w:rPr>
        <w:br/>
      </w:r>
      <w:r w:rsidR="00442CBA" w:rsidRPr="005D204C">
        <w:rPr>
          <w:rFonts w:ascii="Times New Roman" w:eastAsia="Times New Roman" w:hAnsi="Times New Roman" w:cs="Times New Roman"/>
          <w:color w:val="000000"/>
          <w:sz w:val="30"/>
          <w:szCs w:val="30"/>
          <w:lang w:eastAsia="ru-RU"/>
        </w:rPr>
        <w:t>в собственное плановое почасовое потребление и (или) продаж</w:t>
      </w:r>
      <w:r w:rsidRPr="005D204C">
        <w:rPr>
          <w:rFonts w:ascii="Times New Roman" w:eastAsia="Times New Roman" w:hAnsi="Times New Roman" w:cs="Times New Roman"/>
          <w:color w:val="000000" w:themeColor="text1"/>
          <w:sz w:val="30"/>
          <w:szCs w:val="30"/>
          <w:lang w:eastAsia="ru-RU"/>
        </w:rPr>
        <w:t>е</w:t>
      </w:r>
      <w:r w:rsidR="00442CBA" w:rsidRPr="005D204C">
        <w:rPr>
          <w:rFonts w:ascii="Times New Roman" w:eastAsia="Times New Roman" w:hAnsi="Times New Roman" w:cs="Times New Roman"/>
          <w:color w:val="000000"/>
          <w:sz w:val="30"/>
          <w:szCs w:val="30"/>
          <w:lang w:eastAsia="ru-RU"/>
        </w:rPr>
        <w:t xml:space="preserve"> </w:t>
      </w:r>
      <w:r w:rsidR="00420FB4">
        <w:rPr>
          <w:rFonts w:ascii="Times New Roman" w:eastAsia="Times New Roman" w:hAnsi="Times New Roman" w:cs="Times New Roman"/>
          <w:color w:val="000000"/>
          <w:sz w:val="30"/>
          <w:szCs w:val="30"/>
          <w:lang w:eastAsia="ru-RU"/>
        </w:rPr>
        <w:br/>
      </w:r>
      <w:r w:rsidR="00442CBA" w:rsidRPr="005D204C">
        <w:rPr>
          <w:rFonts w:ascii="Times New Roman" w:eastAsia="Times New Roman" w:hAnsi="Times New Roman" w:cs="Times New Roman"/>
          <w:color w:val="000000"/>
          <w:sz w:val="30"/>
          <w:szCs w:val="30"/>
          <w:lang w:eastAsia="ru-RU"/>
        </w:rPr>
        <w:t xml:space="preserve">на внутреннем оптовом электроэнергетическом рынке в соответствии </w:t>
      </w:r>
      <w:r w:rsidR="00420FB4">
        <w:rPr>
          <w:rFonts w:ascii="Times New Roman" w:eastAsia="Times New Roman" w:hAnsi="Times New Roman" w:cs="Times New Roman"/>
          <w:color w:val="000000"/>
          <w:sz w:val="30"/>
          <w:szCs w:val="30"/>
          <w:lang w:eastAsia="ru-RU"/>
        </w:rPr>
        <w:br/>
      </w:r>
      <w:r w:rsidR="00442CBA" w:rsidRPr="005D204C">
        <w:rPr>
          <w:rFonts w:ascii="Times New Roman" w:eastAsia="Times New Roman" w:hAnsi="Times New Roman" w:cs="Times New Roman"/>
          <w:color w:val="000000"/>
          <w:sz w:val="30"/>
          <w:szCs w:val="30"/>
          <w:lang w:eastAsia="ru-RU"/>
        </w:rPr>
        <w:t xml:space="preserve">с законодательством государства-члена. </w:t>
      </w:r>
    </w:p>
    <w:p w14:paraId="0127CDE3" w14:textId="53A6A7F0" w:rsidR="00C44967" w:rsidRDefault="00442CBA">
      <w:pPr>
        <w:spacing w:after="0" w:line="360" w:lineRule="auto"/>
        <w:ind w:firstLine="709"/>
        <w:jc w:val="both"/>
        <w:rPr>
          <w:rFonts w:ascii="Times New Roman" w:eastAsia="Times New Roman" w:hAnsi="Times New Roman" w:cs="Times New Roman"/>
          <w:color w:val="000000"/>
          <w:sz w:val="28"/>
          <w:szCs w:val="28"/>
          <w:lang w:eastAsia="ru-RU"/>
        </w:rPr>
      </w:pPr>
      <w:r w:rsidRPr="005D204C">
        <w:rPr>
          <w:rFonts w:ascii="Times New Roman" w:eastAsia="Times New Roman" w:hAnsi="Times New Roman" w:cs="Times New Roman"/>
          <w:color w:val="000000" w:themeColor="text1"/>
          <w:sz w:val="30"/>
          <w:szCs w:val="30"/>
          <w:lang w:eastAsia="ru-RU"/>
        </w:rPr>
        <w:t>4</w:t>
      </w:r>
      <w:r w:rsidR="00547253" w:rsidRPr="00547253">
        <w:rPr>
          <w:rFonts w:ascii="Times New Roman" w:eastAsia="Times New Roman" w:hAnsi="Times New Roman" w:cs="Times New Roman"/>
          <w:color w:val="000000" w:themeColor="text1"/>
          <w:sz w:val="30"/>
          <w:szCs w:val="30"/>
          <w:lang w:eastAsia="ru-RU"/>
        </w:rPr>
        <w:t>2</w:t>
      </w:r>
      <w:r w:rsidRPr="005D204C">
        <w:rPr>
          <w:rFonts w:ascii="Times New Roman" w:eastAsia="Times New Roman" w:hAnsi="Times New Roman" w:cs="Times New Roman"/>
          <w:color w:val="000000" w:themeColor="text1"/>
          <w:sz w:val="30"/>
          <w:szCs w:val="30"/>
          <w:lang w:eastAsia="ru-RU"/>
        </w:rPr>
        <w:t>.</w:t>
      </w:r>
      <w:r w:rsidR="00547253">
        <w:rPr>
          <w:rFonts w:ascii="Times New Roman" w:eastAsia="Times New Roman" w:hAnsi="Times New Roman" w:cs="Times New Roman"/>
          <w:color w:val="000000" w:themeColor="text1"/>
          <w:sz w:val="30"/>
          <w:szCs w:val="30"/>
          <w:lang w:val="en-US" w:eastAsia="ru-RU"/>
        </w:rPr>
        <w:t> </w:t>
      </w:r>
      <w:r w:rsidRPr="005D204C">
        <w:rPr>
          <w:rFonts w:ascii="Times New Roman" w:eastAsia="Times New Roman" w:hAnsi="Times New Roman" w:cs="Times New Roman"/>
          <w:color w:val="000000"/>
          <w:sz w:val="30"/>
          <w:szCs w:val="30"/>
          <w:lang w:eastAsia="ru-RU"/>
        </w:rPr>
        <w:t>Информация об объем</w:t>
      </w:r>
      <w:r w:rsidR="009D2E6B" w:rsidRPr="005D204C">
        <w:rPr>
          <w:rFonts w:ascii="Times New Roman" w:eastAsia="Times New Roman" w:hAnsi="Times New Roman" w:cs="Times New Roman"/>
          <w:color w:val="000000" w:themeColor="text1"/>
          <w:sz w:val="30"/>
          <w:szCs w:val="30"/>
          <w:lang w:eastAsia="ru-RU"/>
        </w:rPr>
        <w:t>ах</w:t>
      </w:r>
      <w:r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sz w:val="30"/>
          <w:szCs w:val="30"/>
          <w:lang w:eastAsia="ru-RU"/>
        </w:rPr>
        <w:t>поставки</w:t>
      </w:r>
      <w:r w:rsidR="009D2E6B" w:rsidRPr="005D204C">
        <w:rPr>
          <w:rFonts w:ascii="Times New Roman" w:eastAsia="Times New Roman" w:hAnsi="Times New Roman" w:cs="Times New Roman"/>
          <w:color w:val="000000"/>
          <w:sz w:val="30"/>
          <w:szCs w:val="30"/>
          <w:lang w:eastAsia="ru-RU"/>
        </w:rPr>
        <w:t xml:space="preserve"> </w:t>
      </w:r>
      <w:r w:rsidR="009D2E6B" w:rsidRPr="005D204C">
        <w:rPr>
          <w:rFonts w:ascii="Times New Roman" w:eastAsia="Times New Roman" w:hAnsi="Times New Roman" w:cs="Times New Roman"/>
          <w:color w:val="000000" w:themeColor="text1"/>
          <w:sz w:val="30"/>
          <w:szCs w:val="30"/>
          <w:lang w:eastAsia="ru-RU"/>
        </w:rPr>
        <w:t>электрической энергии</w:t>
      </w:r>
      <w:r w:rsidRPr="005D204C">
        <w:rPr>
          <w:rFonts w:ascii="Times New Roman" w:eastAsia="Times New Roman" w:hAnsi="Times New Roman" w:cs="Times New Roman"/>
          <w:color w:val="000000"/>
          <w:sz w:val="30"/>
          <w:szCs w:val="30"/>
          <w:lang w:eastAsia="ru-RU"/>
        </w:rPr>
        <w:t xml:space="preserve"> </w:t>
      </w:r>
      <w:r w:rsidR="00420FB4">
        <w:rPr>
          <w:rFonts w:ascii="Times New Roman" w:eastAsia="Times New Roman" w:hAnsi="Times New Roman" w:cs="Times New Roman"/>
          <w:color w:val="000000"/>
          <w:sz w:val="30"/>
          <w:szCs w:val="30"/>
          <w:lang w:eastAsia="ru-RU"/>
        </w:rPr>
        <w:br/>
      </w:r>
      <w:r w:rsidRPr="005D204C">
        <w:rPr>
          <w:rFonts w:ascii="Times New Roman" w:eastAsia="Times New Roman" w:hAnsi="Times New Roman" w:cs="Times New Roman"/>
          <w:color w:val="000000"/>
          <w:sz w:val="30"/>
          <w:szCs w:val="30"/>
          <w:lang w:eastAsia="ru-RU"/>
        </w:rPr>
        <w:t>по свободным двусторонним договорам на предстоящие сутки представляется</w:t>
      </w:r>
      <w:r w:rsidR="009D2E6B" w:rsidRPr="005D204C">
        <w:rPr>
          <w:rFonts w:ascii="Times New Roman" w:eastAsia="Times New Roman" w:hAnsi="Times New Roman" w:cs="Times New Roman"/>
          <w:color w:val="000000"/>
          <w:sz w:val="30"/>
          <w:szCs w:val="30"/>
          <w:lang w:eastAsia="ru-RU"/>
        </w:rPr>
        <w:t xml:space="preserve"> </w:t>
      </w:r>
      <w:r w:rsidR="00C47365" w:rsidRPr="005D204C">
        <w:rPr>
          <w:rFonts w:ascii="Times New Roman" w:eastAsia="Times New Roman" w:hAnsi="Times New Roman" w:cs="Times New Roman"/>
          <w:color w:val="000000" w:themeColor="text1"/>
          <w:sz w:val="30"/>
          <w:szCs w:val="30"/>
          <w:lang w:eastAsia="ru-RU"/>
        </w:rPr>
        <w:t>р</w:t>
      </w:r>
      <w:r w:rsidR="009D2E6B" w:rsidRPr="005D204C">
        <w:rPr>
          <w:rFonts w:ascii="Times New Roman" w:eastAsia="Times New Roman" w:hAnsi="Times New Roman" w:cs="Times New Roman"/>
          <w:color w:val="000000" w:themeColor="text1"/>
          <w:sz w:val="30"/>
          <w:szCs w:val="30"/>
          <w:lang w:eastAsia="ru-RU"/>
        </w:rPr>
        <w:t xml:space="preserve">егистратором </w:t>
      </w:r>
      <w:r w:rsidRPr="005D204C">
        <w:rPr>
          <w:rFonts w:ascii="Times New Roman" w:eastAsia="Times New Roman" w:hAnsi="Times New Roman" w:cs="Times New Roman"/>
          <w:color w:val="000000"/>
          <w:sz w:val="30"/>
          <w:szCs w:val="30"/>
          <w:lang w:eastAsia="ru-RU"/>
        </w:rPr>
        <w:t xml:space="preserve">организации государства-члена, уполномоченной осуществлять учет на внутреннем оптовом электроэнергетическом рынке </w:t>
      </w:r>
      <w:r w:rsidR="009D2E6B" w:rsidRPr="005D204C">
        <w:rPr>
          <w:rFonts w:ascii="Times New Roman" w:eastAsia="Times New Roman" w:hAnsi="Times New Roman" w:cs="Times New Roman"/>
          <w:color w:val="000000" w:themeColor="text1"/>
          <w:sz w:val="30"/>
          <w:szCs w:val="30"/>
          <w:lang w:eastAsia="ru-RU"/>
        </w:rPr>
        <w:t>объемов электрической энергии, купленных (проданных) на общем электроэнергетическом рынке Союза</w:t>
      </w:r>
      <w:r w:rsidRPr="005D204C">
        <w:rPr>
          <w:rFonts w:ascii="Times New Roman" w:eastAsia="Times New Roman" w:hAnsi="Times New Roman" w:cs="Times New Roman"/>
          <w:color w:val="000000" w:themeColor="text1"/>
          <w:sz w:val="30"/>
          <w:szCs w:val="30"/>
          <w:lang w:eastAsia="ru-RU"/>
        </w:rPr>
        <w:t>.</w:t>
      </w:r>
      <w:r w:rsidR="004D71DF">
        <w:rPr>
          <w:rFonts w:ascii="Times New Roman" w:eastAsia="Times New Roman" w:hAnsi="Times New Roman" w:cs="Times New Roman"/>
          <w:color w:val="0070C0"/>
          <w:sz w:val="28"/>
          <w:szCs w:val="28"/>
          <w:lang w:eastAsia="ru-RU"/>
        </w:rPr>
        <w:t xml:space="preserve"> </w:t>
      </w:r>
    </w:p>
    <w:p w14:paraId="5961E17C" w14:textId="29546ED9"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themeColor="text1"/>
          <w:sz w:val="30"/>
          <w:szCs w:val="30"/>
          <w:lang w:eastAsia="ru-RU"/>
        </w:rPr>
        <w:t>4</w:t>
      </w:r>
      <w:r w:rsidR="00547253" w:rsidRPr="00547253">
        <w:rPr>
          <w:rFonts w:ascii="Times New Roman" w:eastAsia="Times New Roman" w:hAnsi="Times New Roman" w:cs="Times New Roman"/>
          <w:color w:val="000000" w:themeColor="text1"/>
          <w:sz w:val="30"/>
          <w:szCs w:val="30"/>
          <w:lang w:eastAsia="ru-RU"/>
        </w:rPr>
        <w:t>3</w:t>
      </w:r>
      <w:r w:rsidRPr="005D204C">
        <w:rPr>
          <w:rFonts w:ascii="Times New Roman" w:eastAsia="Times New Roman" w:hAnsi="Times New Roman" w:cs="Times New Roman"/>
          <w:color w:val="000000" w:themeColor="text1"/>
          <w:sz w:val="30"/>
          <w:szCs w:val="30"/>
          <w:lang w:eastAsia="ru-RU"/>
        </w:rPr>
        <w:t>.</w:t>
      </w:r>
      <w:r w:rsidR="00547253">
        <w:rPr>
          <w:rFonts w:ascii="Times New Roman" w:eastAsia="Times New Roman" w:hAnsi="Times New Roman" w:cs="Times New Roman"/>
          <w:color w:val="000000" w:themeColor="text1"/>
          <w:sz w:val="30"/>
          <w:szCs w:val="30"/>
          <w:lang w:val="en-US" w:eastAsia="ru-RU"/>
        </w:rPr>
        <w:t> </w:t>
      </w:r>
      <w:proofErr w:type="gramStart"/>
      <w:r w:rsidR="009D2E6B" w:rsidRPr="005D204C">
        <w:rPr>
          <w:rFonts w:ascii="Times New Roman" w:eastAsia="Times New Roman" w:hAnsi="Times New Roman" w:cs="Times New Roman"/>
          <w:color w:val="000000" w:themeColor="text1"/>
          <w:sz w:val="30"/>
          <w:szCs w:val="30"/>
          <w:lang w:eastAsia="ru-RU"/>
        </w:rPr>
        <w:t>О</w:t>
      </w:r>
      <w:r w:rsidRPr="005D204C">
        <w:rPr>
          <w:rFonts w:ascii="Times New Roman" w:eastAsia="Times New Roman" w:hAnsi="Times New Roman" w:cs="Times New Roman"/>
          <w:color w:val="000000" w:themeColor="text1"/>
          <w:sz w:val="30"/>
          <w:szCs w:val="30"/>
          <w:lang w:eastAsia="ru-RU"/>
        </w:rPr>
        <w:t>бме</w:t>
      </w:r>
      <w:r w:rsidRPr="005D204C">
        <w:rPr>
          <w:rFonts w:ascii="Times New Roman" w:eastAsia="Times New Roman" w:hAnsi="Times New Roman" w:cs="Times New Roman"/>
          <w:color w:val="000000"/>
          <w:sz w:val="30"/>
          <w:szCs w:val="30"/>
          <w:lang w:eastAsia="ru-RU"/>
        </w:rPr>
        <w:t>н информацией о регистрации</w:t>
      </w:r>
      <w:r w:rsidR="009D2E6B" w:rsidRPr="005D204C">
        <w:rPr>
          <w:rFonts w:ascii="Times New Roman" w:eastAsia="Times New Roman" w:hAnsi="Times New Roman" w:cs="Times New Roman"/>
          <w:color w:val="000000"/>
          <w:sz w:val="30"/>
          <w:szCs w:val="30"/>
          <w:lang w:eastAsia="ru-RU"/>
        </w:rPr>
        <w:t xml:space="preserve"> </w:t>
      </w:r>
      <w:r w:rsidR="009D2E6B" w:rsidRPr="005D204C">
        <w:rPr>
          <w:rFonts w:ascii="Times New Roman" w:eastAsia="Times New Roman" w:hAnsi="Times New Roman" w:cs="Times New Roman"/>
          <w:color w:val="000000" w:themeColor="text1"/>
          <w:sz w:val="30"/>
          <w:szCs w:val="30"/>
          <w:lang w:eastAsia="ru-RU"/>
        </w:rPr>
        <w:t>или изменении заявленных сторонами объемов поставки по</w:t>
      </w:r>
      <w:r w:rsidRPr="005D204C">
        <w:rPr>
          <w:rFonts w:ascii="Times New Roman" w:eastAsia="Times New Roman" w:hAnsi="Times New Roman" w:cs="Times New Roman"/>
          <w:color w:val="000000" w:themeColor="text1"/>
          <w:sz w:val="30"/>
          <w:szCs w:val="30"/>
          <w:lang w:eastAsia="ru-RU"/>
        </w:rPr>
        <w:t xml:space="preserve"> свободны</w:t>
      </w:r>
      <w:r w:rsidR="009D2E6B" w:rsidRPr="005D204C">
        <w:rPr>
          <w:rFonts w:ascii="Times New Roman" w:eastAsia="Times New Roman" w:hAnsi="Times New Roman" w:cs="Times New Roman"/>
          <w:color w:val="000000" w:themeColor="text1"/>
          <w:sz w:val="30"/>
          <w:szCs w:val="30"/>
          <w:lang w:eastAsia="ru-RU"/>
        </w:rPr>
        <w:t>м</w:t>
      </w:r>
      <w:r w:rsidRPr="005D204C">
        <w:rPr>
          <w:rFonts w:ascii="Times New Roman" w:eastAsia="Times New Roman" w:hAnsi="Times New Roman" w:cs="Times New Roman"/>
          <w:color w:val="000000" w:themeColor="text1"/>
          <w:sz w:val="30"/>
          <w:szCs w:val="30"/>
          <w:lang w:eastAsia="ru-RU"/>
        </w:rPr>
        <w:t xml:space="preserve"> двусторонни</w:t>
      </w:r>
      <w:r w:rsidR="009D2E6B" w:rsidRPr="005D204C">
        <w:rPr>
          <w:rFonts w:ascii="Times New Roman" w:eastAsia="Times New Roman" w:hAnsi="Times New Roman" w:cs="Times New Roman"/>
          <w:color w:val="000000" w:themeColor="text1"/>
          <w:sz w:val="30"/>
          <w:szCs w:val="30"/>
          <w:lang w:eastAsia="ru-RU"/>
        </w:rPr>
        <w:t>м</w:t>
      </w:r>
      <w:r w:rsidRPr="005D204C">
        <w:rPr>
          <w:rFonts w:ascii="Times New Roman" w:eastAsia="Times New Roman" w:hAnsi="Times New Roman" w:cs="Times New Roman"/>
          <w:color w:val="000000" w:themeColor="text1"/>
          <w:sz w:val="30"/>
          <w:szCs w:val="30"/>
          <w:lang w:eastAsia="ru-RU"/>
        </w:rPr>
        <w:t xml:space="preserve"> договор</w:t>
      </w:r>
      <w:r w:rsidR="009D2E6B" w:rsidRPr="005D204C">
        <w:rPr>
          <w:rFonts w:ascii="Times New Roman" w:eastAsia="Times New Roman" w:hAnsi="Times New Roman" w:cs="Times New Roman"/>
          <w:color w:val="000000" w:themeColor="text1"/>
          <w:sz w:val="30"/>
          <w:szCs w:val="30"/>
          <w:lang w:eastAsia="ru-RU"/>
        </w:rPr>
        <w:t>ам</w:t>
      </w:r>
      <w:r w:rsidRPr="005D204C">
        <w:rPr>
          <w:rFonts w:ascii="Times New Roman" w:eastAsia="Times New Roman" w:hAnsi="Times New Roman" w:cs="Times New Roman"/>
          <w:color w:val="000000" w:themeColor="text1"/>
          <w:sz w:val="30"/>
          <w:szCs w:val="30"/>
          <w:lang w:eastAsia="ru-RU"/>
        </w:rPr>
        <w:t>,</w:t>
      </w:r>
      <w:r w:rsidRPr="005D204C">
        <w:rPr>
          <w:rFonts w:ascii="Times New Roman" w:eastAsia="Times New Roman" w:hAnsi="Times New Roman" w:cs="Times New Roman"/>
          <w:color w:val="000000"/>
          <w:sz w:val="30"/>
          <w:szCs w:val="30"/>
          <w:lang w:eastAsia="ru-RU"/>
        </w:rPr>
        <w:t xml:space="preserve"> </w:t>
      </w:r>
      <w:r w:rsidR="00003873" w:rsidRPr="005D204C">
        <w:rPr>
          <w:rFonts w:ascii="Times New Roman" w:eastAsia="Times New Roman" w:hAnsi="Times New Roman" w:cs="Times New Roman"/>
          <w:color w:val="000000" w:themeColor="text1"/>
          <w:sz w:val="30"/>
          <w:szCs w:val="30"/>
          <w:lang w:eastAsia="ru-RU"/>
        </w:rPr>
        <w:t xml:space="preserve"> прекращении и приостановлении учета объемов поставки электрической энергии по свободным двусторонним договорам</w:t>
      </w:r>
      <w:r w:rsidRPr="005D204C">
        <w:rPr>
          <w:rFonts w:ascii="Times New Roman" w:eastAsia="Times New Roman" w:hAnsi="Times New Roman" w:cs="Times New Roman"/>
          <w:color w:val="000000"/>
          <w:sz w:val="30"/>
          <w:szCs w:val="30"/>
          <w:lang w:eastAsia="ru-RU"/>
        </w:rPr>
        <w:t xml:space="preserve"> </w:t>
      </w:r>
      <w:r w:rsidR="00420FB4">
        <w:rPr>
          <w:rFonts w:ascii="Times New Roman" w:eastAsia="Times New Roman" w:hAnsi="Times New Roman" w:cs="Times New Roman"/>
          <w:color w:val="000000"/>
          <w:sz w:val="30"/>
          <w:szCs w:val="30"/>
          <w:lang w:eastAsia="ru-RU"/>
        </w:rPr>
        <w:br/>
      </w:r>
      <w:r w:rsidRPr="005D204C">
        <w:rPr>
          <w:rFonts w:ascii="Times New Roman" w:eastAsia="Times New Roman" w:hAnsi="Times New Roman" w:cs="Times New Roman"/>
          <w:color w:val="000000"/>
          <w:sz w:val="30"/>
          <w:szCs w:val="30"/>
          <w:lang w:eastAsia="ru-RU"/>
        </w:rPr>
        <w:t xml:space="preserve">в случаях, предусмотренных настоящими Правилами, </w:t>
      </w:r>
      <w:r w:rsidR="00003873" w:rsidRPr="005D204C">
        <w:rPr>
          <w:rFonts w:ascii="Times New Roman" w:eastAsia="Times New Roman" w:hAnsi="Times New Roman" w:cs="Times New Roman"/>
          <w:color w:val="000000" w:themeColor="text1"/>
          <w:sz w:val="30"/>
          <w:szCs w:val="30"/>
          <w:lang w:eastAsia="ru-RU"/>
        </w:rPr>
        <w:t>а также</w:t>
      </w:r>
      <w:r w:rsidR="00003873" w:rsidRPr="005D204C">
        <w:rPr>
          <w:rFonts w:ascii="Times New Roman" w:eastAsia="Times New Roman" w:hAnsi="Times New Roman" w:cs="Times New Roman"/>
          <w:color w:val="0070C0"/>
          <w:sz w:val="30"/>
          <w:szCs w:val="30"/>
          <w:lang w:eastAsia="ru-RU"/>
        </w:rPr>
        <w:t xml:space="preserve"> </w:t>
      </w:r>
      <w:r w:rsidRPr="005D204C">
        <w:rPr>
          <w:rFonts w:ascii="Times New Roman" w:eastAsia="Times New Roman" w:hAnsi="Times New Roman" w:cs="Times New Roman"/>
          <w:color w:val="000000"/>
          <w:sz w:val="30"/>
          <w:szCs w:val="30"/>
          <w:lang w:eastAsia="ru-RU"/>
        </w:rPr>
        <w:t>об объемах поставки</w:t>
      </w:r>
      <w:r w:rsidR="009D3085" w:rsidRPr="005D204C">
        <w:rPr>
          <w:rFonts w:ascii="Times New Roman" w:eastAsia="Times New Roman" w:hAnsi="Times New Roman" w:cs="Times New Roman"/>
          <w:color w:val="000000"/>
          <w:sz w:val="30"/>
          <w:szCs w:val="30"/>
          <w:lang w:eastAsia="ru-RU"/>
        </w:rPr>
        <w:t xml:space="preserve"> </w:t>
      </w:r>
      <w:r w:rsidR="009D3085" w:rsidRPr="005D204C">
        <w:rPr>
          <w:rFonts w:ascii="Times New Roman" w:eastAsia="Times New Roman" w:hAnsi="Times New Roman" w:cs="Times New Roman"/>
          <w:color w:val="000000" w:themeColor="text1"/>
          <w:sz w:val="30"/>
          <w:szCs w:val="30"/>
          <w:lang w:eastAsia="ru-RU"/>
        </w:rPr>
        <w:t>электрической энергии</w:t>
      </w:r>
      <w:r w:rsidRPr="005D204C">
        <w:rPr>
          <w:rFonts w:ascii="Times New Roman" w:eastAsia="Times New Roman" w:hAnsi="Times New Roman" w:cs="Times New Roman"/>
          <w:color w:val="0070C0"/>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для целей учета таких </w:t>
      </w:r>
      <w:r w:rsidR="00003873" w:rsidRPr="005D204C">
        <w:rPr>
          <w:rFonts w:ascii="Times New Roman" w:eastAsia="Times New Roman" w:hAnsi="Times New Roman" w:cs="Times New Roman"/>
          <w:color w:val="000000" w:themeColor="text1"/>
          <w:sz w:val="30"/>
          <w:szCs w:val="30"/>
          <w:lang w:eastAsia="ru-RU"/>
        </w:rPr>
        <w:t>объемов</w:t>
      </w:r>
      <w:r w:rsidR="00003873" w:rsidRPr="005D204C">
        <w:rPr>
          <w:rFonts w:ascii="Times New Roman" w:eastAsia="Times New Roman" w:hAnsi="Times New Roman" w:cs="Times New Roman"/>
          <w:color w:val="0070C0"/>
          <w:sz w:val="30"/>
          <w:szCs w:val="30"/>
          <w:lang w:eastAsia="ru-RU"/>
        </w:rPr>
        <w:t xml:space="preserve"> </w:t>
      </w:r>
      <w:r w:rsidRPr="005D204C">
        <w:rPr>
          <w:rFonts w:ascii="Times New Roman" w:eastAsia="Times New Roman" w:hAnsi="Times New Roman" w:cs="Times New Roman"/>
          <w:color w:val="000000"/>
          <w:sz w:val="30"/>
          <w:szCs w:val="30"/>
          <w:lang w:eastAsia="ru-RU"/>
        </w:rPr>
        <w:t>на внутреннем оптовом электроэнергетическом рынке</w:t>
      </w:r>
      <w:r w:rsidR="00003873" w:rsidRPr="005D204C">
        <w:rPr>
          <w:rFonts w:ascii="Times New Roman" w:eastAsia="Times New Roman" w:hAnsi="Times New Roman" w:cs="Times New Roman"/>
          <w:color w:val="000000"/>
          <w:sz w:val="30"/>
          <w:szCs w:val="30"/>
          <w:lang w:eastAsia="ru-RU"/>
        </w:rPr>
        <w:t xml:space="preserve"> </w:t>
      </w:r>
      <w:r w:rsidR="00420FB4">
        <w:rPr>
          <w:rFonts w:ascii="Times New Roman" w:eastAsia="Times New Roman" w:hAnsi="Times New Roman" w:cs="Times New Roman"/>
          <w:color w:val="000000"/>
          <w:sz w:val="30"/>
          <w:szCs w:val="30"/>
          <w:lang w:eastAsia="ru-RU"/>
        </w:rPr>
        <w:t xml:space="preserve">осуществляется </w:t>
      </w:r>
      <w:r w:rsidR="00003873" w:rsidRPr="005D204C">
        <w:rPr>
          <w:rFonts w:ascii="Times New Roman" w:eastAsia="Times New Roman" w:hAnsi="Times New Roman" w:cs="Times New Roman"/>
          <w:color w:val="000000" w:themeColor="text1"/>
          <w:sz w:val="30"/>
          <w:szCs w:val="30"/>
          <w:lang w:eastAsia="ru-RU"/>
        </w:rPr>
        <w:t>в электронном виде в порядке, установленном</w:t>
      </w:r>
      <w:r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sz w:val="30"/>
          <w:szCs w:val="30"/>
          <w:lang w:eastAsia="ru-RU"/>
        </w:rPr>
        <w:t>Правилами информационного обмена</w:t>
      </w:r>
      <w:r w:rsidR="00003873" w:rsidRPr="005D204C">
        <w:rPr>
          <w:rFonts w:ascii="Times New Roman" w:eastAsia="Times New Roman" w:hAnsi="Times New Roman" w:cs="Times New Roman"/>
          <w:color w:val="000000"/>
          <w:sz w:val="30"/>
          <w:szCs w:val="30"/>
          <w:lang w:eastAsia="ru-RU"/>
        </w:rPr>
        <w:t xml:space="preserve"> и договором</w:t>
      </w:r>
      <w:proofErr w:type="gramEnd"/>
      <w:r w:rsidR="00003873" w:rsidRPr="005D204C">
        <w:rPr>
          <w:rFonts w:ascii="Times New Roman" w:eastAsia="Times New Roman" w:hAnsi="Times New Roman" w:cs="Times New Roman"/>
          <w:color w:val="000000"/>
          <w:sz w:val="30"/>
          <w:szCs w:val="30"/>
          <w:lang w:eastAsia="ru-RU"/>
        </w:rPr>
        <w:t xml:space="preserve"> о присоединении</w:t>
      </w:r>
      <w:r w:rsidRPr="005D204C">
        <w:rPr>
          <w:rFonts w:ascii="Times New Roman" w:eastAsia="Times New Roman" w:hAnsi="Times New Roman" w:cs="Times New Roman"/>
          <w:color w:val="000000"/>
          <w:sz w:val="30"/>
          <w:szCs w:val="30"/>
          <w:lang w:eastAsia="ru-RU"/>
        </w:rPr>
        <w:t>.</w:t>
      </w:r>
    </w:p>
    <w:p w14:paraId="1B143F85" w14:textId="54385FFD" w:rsidR="00933125" w:rsidRPr="005D204C" w:rsidRDefault="001100D0">
      <w:pPr>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themeColor="text1"/>
          <w:sz w:val="30"/>
          <w:szCs w:val="30"/>
          <w:lang w:eastAsia="ru-RU"/>
        </w:rPr>
        <w:t>4</w:t>
      </w:r>
      <w:r w:rsidRPr="001100D0">
        <w:rPr>
          <w:rFonts w:ascii="Times New Roman" w:eastAsia="Times New Roman" w:hAnsi="Times New Roman" w:cs="Times New Roman"/>
          <w:color w:val="000000" w:themeColor="text1"/>
          <w:sz w:val="30"/>
          <w:szCs w:val="30"/>
          <w:lang w:eastAsia="ru-RU"/>
        </w:rPr>
        <w:t>4</w:t>
      </w:r>
      <w:r w:rsidR="009D2E6B" w:rsidRPr="005D204C">
        <w:rPr>
          <w:rFonts w:ascii="Times New Roman" w:eastAsia="Times New Roman" w:hAnsi="Times New Roman" w:cs="Times New Roman"/>
          <w:color w:val="000000" w:themeColor="text1"/>
          <w:sz w:val="30"/>
          <w:szCs w:val="30"/>
          <w:lang w:eastAsia="ru-RU"/>
        </w:rPr>
        <w:t>.</w:t>
      </w:r>
      <w:r>
        <w:rPr>
          <w:rFonts w:ascii="Times New Roman" w:eastAsia="Times New Roman" w:hAnsi="Times New Roman" w:cs="Times New Roman"/>
          <w:color w:val="000000" w:themeColor="text1"/>
          <w:sz w:val="30"/>
          <w:szCs w:val="30"/>
          <w:lang w:val="en-US" w:eastAsia="ru-RU"/>
        </w:rPr>
        <w:t> </w:t>
      </w:r>
      <w:r w:rsidR="00003873" w:rsidRPr="005D204C">
        <w:rPr>
          <w:rFonts w:ascii="Times New Roman" w:eastAsia="Times New Roman" w:hAnsi="Times New Roman" w:cs="Times New Roman"/>
          <w:color w:val="000000" w:themeColor="text1"/>
          <w:sz w:val="30"/>
          <w:szCs w:val="30"/>
          <w:lang w:eastAsia="ru-RU"/>
        </w:rPr>
        <w:t>Положения настоящего раздела не применяются к свободным двусторонним договорам, по которым поставка электрической энергии осуществляется по «тупиковой схеме».</w:t>
      </w:r>
      <w:r w:rsidR="00003873" w:rsidRPr="005D204C">
        <w:rPr>
          <w:rFonts w:ascii="Times New Roman" w:eastAsia="Times New Roman" w:hAnsi="Times New Roman" w:cs="Times New Roman"/>
          <w:color w:val="0070C0"/>
          <w:sz w:val="30"/>
          <w:szCs w:val="30"/>
          <w:lang w:eastAsia="ru-RU"/>
        </w:rPr>
        <w:t xml:space="preserve"> </w:t>
      </w:r>
      <w:r w:rsidR="009D2E6B" w:rsidRPr="005D204C">
        <w:rPr>
          <w:rFonts w:ascii="Times New Roman" w:eastAsia="Times New Roman" w:hAnsi="Times New Roman" w:cs="Times New Roman"/>
          <w:color w:val="000000"/>
          <w:sz w:val="30"/>
          <w:szCs w:val="30"/>
          <w:lang w:eastAsia="ru-RU"/>
        </w:rPr>
        <w:t xml:space="preserve">Объем </w:t>
      </w:r>
      <w:r w:rsidR="00003873" w:rsidRPr="005D204C">
        <w:rPr>
          <w:rFonts w:ascii="Times New Roman" w:eastAsia="Times New Roman" w:hAnsi="Times New Roman" w:cs="Times New Roman"/>
          <w:color w:val="000000" w:themeColor="text1"/>
          <w:sz w:val="30"/>
          <w:szCs w:val="30"/>
          <w:lang w:eastAsia="ru-RU"/>
        </w:rPr>
        <w:t>электрической энергии, купленной (проданной) по такому договору,</w:t>
      </w:r>
      <w:r w:rsidR="00003873" w:rsidRPr="005D204C">
        <w:rPr>
          <w:rFonts w:ascii="Times New Roman" w:eastAsia="Times New Roman" w:hAnsi="Times New Roman" w:cs="Times New Roman"/>
          <w:color w:val="0070C0"/>
          <w:sz w:val="30"/>
          <w:szCs w:val="30"/>
          <w:lang w:eastAsia="ru-RU"/>
        </w:rPr>
        <w:t xml:space="preserve"> </w:t>
      </w:r>
      <w:r w:rsidR="009D2E6B" w:rsidRPr="005D204C">
        <w:rPr>
          <w:rFonts w:ascii="Times New Roman" w:eastAsia="Times New Roman" w:hAnsi="Times New Roman" w:cs="Times New Roman"/>
          <w:color w:val="000000"/>
          <w:sz w:val="30"/>
          <w:szCs w:val="30"/>
          <w:lang w:eastAsia="ru-RU"/>
        </w:rPr>
        <w:t>принимается равным фактическому объему межгосударственных сальдо-</w:t>
      </w:r>
      <w:proofErr w:type="spellStart"/>
      <w:r w:rsidR="009D2E6B" w:rsidRPr="005D204C">
        <w:rPr>
          <w:rFonts w:ascii="Times New Roman" w:eastAsia="Times New Roman" w:hAnsi="Times New Roman" w:cs="Times New Roman"/>
          <w:color w:val="000000"/>
          <w:sz w:val="30"/>
          <w:szCs w:val="30"/>
          <w:lang w:eastAsia="ru-RU"/>
        </w:rPr>
        <w:t>перетоков</w:t>
      </w:r>
      <w:proofErr w:type="spellEnd"/>
      <w:r w:rsidR="009D2E6B" w:rsidRPr="005D204C">
        <w:rPr>
          <w:rFonts w:ascii="Times New Roman" w:eastAsia="Times New Roman" w:hAnsi="Times New Roman" w:cs="Times New Roman"/>
          <w:color w:val="000000"/>
          <w:sz w:val="30"/>
          <w:szCs w:val="30"/>
          <w:lang w:eastAsia="ru-RU"/>
        </w:rPr>
        <w:t xml:space="preserve"> по всей совокупности межгосударственных линий электропередачи, входящих в межгосударственное сечение, на котором осуществляется поставка электрической энергии по такому договору. </w:t>
      </w:r>
    </w:p>
    <w:p w14:paraId="067EF876" w14:textId="272D4683" w:rsidR="001C7BA3" w:rsidRPr="005D204C" w:rsidRDefault="00442CBA">
      <w:pPr>
        <w:spacing w:after="0" w:line="240" w:lineRule="auto"/>
        <w:ind w:firstLine="709"/>
        <w:jc w:val="center"/>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V. Централизованная торговля электрической энергией </w:t>
      </w:r>
      <w:r w:rsidR="00420FB4">
        <w:rPr>
          <w:rFonts w:ascii="Times New Roman" w:eastAsia="Times New Roman" w:hAnsi="Times New Roman" w:cs="Times New Roman"/>
          <w:color w:val="000000"/>
          <w:sz w:val="30"/>
          <w:szCs w:val="30"/>
          <w:lang w:eastAsia="ru-RU"/>
        </w:rPr>
        <w:br/>
      </w:r>
      <w:r w:rsidRPr="005D204C">
        <w:rPr>
          <w:rFonts w:ascii="Times New Roman" w:eastAsia="Times New Roman" w:hAnsi="Times New Roman" w:cs="Times New Roman"/>
          <w:color w:val="000000"/>
          <w:sz w:val="30"/>
          <w:szCs w:val="30"/>
          <w:lang w:eastAsia="ru-RU"/>
        </w:rPr>
        <w:t>по срочным контрактам</w:t>
      </w:r>
    </w:p>
    <w:p w14:paraId="500E843C"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u w:val="single"/>
          <w:lang w:eastAsia="ru-RU"/>
        </w:rPr>
      </w:pPr>
      <w:r w:rsidRPr="005D204C">
        <w:rPr>
          <w:rFonts w:ascii="Times New Roman" w:eastAsia="Times New Roman" w:hAnsi="Times New Roman" w:cs="Times New Roman"/>
          <w:color w:val="000000"/>
          <w:sz w:val="30"/>
          <w:szCs w:val="30"/>
          <w:u w:val="single"/>
          <w:lang w:eastAsia="ru-RU"/>
        </w:rPr>
        <w:t xml:space="preserve"> </w:t>
      </w:r>
    </w:p>
    <w:p w14:paraId="57F3C292" w14:textId="31EA42EC"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4</w:t>
      </w:r>
      <w:r w:rsidR="0009692C" w:rsidRPr="005D204C">
        <w:rPr>
          <w:rFonts w:ascii="Times New Roman" w:eastAsia="Times New Roman" w:hAnsi="Times New Roman" w:cs="Times New Roman"/>
          <w:color w:val="000000"/>
          <w:sz w:val="30"/>
          <w:szCs w:val="30"/>
          <w:lang w:eastAsia="ru-RU"/>
        </w:rPr>
        <w:t>5</w:t>
      </w:r>
      <w:r w:rsidR="001100D0">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На общем электроэнергетическом рынке Союза услуги по организации централизованной торговли электрической энергией по срочным контрактам оказываются оператором</w:t>
      </w:r>
      <w:r w:rsidR="00D551CF" w:rsidRPr="005D204C">
        <w:rPr>
          <w:rFonts w:ascii="Times New Roman" w:eastAsia="Times New Roman" w:hAnsi="Times New Roman" w:cs="Times New Roman"/>
          <w:color w:val="000000"/>
          <w:sz w:val="30"/>
          <w:szCs w:val="30"/>
          <w:lang w:eastAsia="ru-RU"/>
        </w:rPr>
        <w:t xml:space="preserve"> </w:t>
      </w:r>
      <w:r w:rsidR="00D551CF" w:rsidRPr="005D204C">
        <w:rPr>
          <w:rFonts w:ascii="Times New Roman" w:eastAsia="Times New Roman" w:hAnsi="Times New Roman" w:cs="Times New Roman"/>
          <w:color w:val="000000" w:themeColor="text1"/>
          <w:sz w:val="30"/>
          <w:szCs w:val="30"/>
          <w:lang w:eastAsia="ru-RU"/>
        </w:rPr>
        <w:t>(оператор</w:t>
      </w:r>
      <w:r w:rsidR="0044628A" w:rsidRPr="005D204C">
        <w:rPr>
          <w:rFonts w:ascii="Times New Roman" w:eastAsia="Times New Roman" w:hAnsi="Times New Roman" w:cs="Times New Roman"/>
          <w:color w:val="000000" w:themeColor="text1"/>
          <w:sz w:val="30"/>
          <w:szCs w:val="30"/>
          <w:lang w:eastAsia="ru-RU"/>
        </w:rPr>
        <w:t xml:space="preserve">ами) </w:t>
      </w:r>
      <w:r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sz w:val="30"/>
          <w:szCs w:val="30"/>
          <w:lang w:eastAsia="ru-RU"/>
        </w:rPr>
        <w:t>централизованной торговли по срочным контрактам – организацией</w:t>
      </w:r>
      <w:r w:rsidR="0044628A" w:rsidRPr="005D204C">
        <w:rPr>
          <w:rFonts w:ascii="Times New Roman" w:eastAsia="Times New Roman" w:hAnsi="Times New Roman" w:cs="Times New Roman"/>
          <w:color w:val="000000"/>
          <w:sz w:val="30"/>
          <w:szCs w:val="30"/>
          <w:lang w:eastAsia="ru-RU"/>
        </w:rPr>
        <w:t xml:space="preserve"> </w:t>
      </w:r>
      <w:r w:rsidR="0044628A" w:rsidRPr="005D204C">
        <w:rPr>
          <w:rFonts w:ascii="Times New Roman" w:eastAsia="Times New Roman" w:hAnsi="Times New Roman" w:cs="Times New Roman"/>
          <w:color w:val="000000" w:themeColor="text1"/>
          <w:sz w:val="30"/>
          <w:szCs w:val="30"/>
          <w:lang w:eastAsia="ru-RU"/>
        </w:rPr>
        <w:t>(</w:t>
      </w:r>
      <w:r w:rsidR="00D551CF" w:rsidRPr="005D204C">
        <w:rPr>
          <w:rFonts w:ascii="Times New Roman" w:eastAsia="Times New Roman" w:hAnsi="Times New Roman" w:cs="Times New Roman"/>
          <w:color w:val="000000" w:themeColor="text1"/>
          <w:sz w:val="30"/>
          <w:szCs w:val="30"/>
          <w:lang w:eastAsia="ru-RU"/>
        </w:rPr>
        <w:t>организациями</w:t>
      </w:r>
      <w:r w:rsidR="0044628A"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sz w:val="30"/>
          <w:szCs w:val="30"/>
          <w:lang w:eastAsia="ru-RU"/>
        </w:rPr>
        <w:t>государства-члена, определенной</w:t>
      </w:r>
      <w:r w:rsidR="00D551CF" w:rsidRPr="005D204C">
        <w:rPr>
          <w:rFonts w:ascii="Times New Roman" w:eastAsia="Times New Roman" w:hAnsi="Times New Roman" w:cs="Times New Roman"/>
          <w:color w:val="000000"/>
          <w:sz w:val="30"/>
          <w:szCs w:val="30"/>
          <w:lang w:eastAsia="ru-RU"/>
        </w:rPr>
        <w:t xml:space="preserve"> </w:t>
      </w:r>
      <w:r w:rsidR="0044628A" w:rsidRPr="005D204C">
        <w:rPr>
          <w:rFonts w:ascii="Times New Roman" w:eastAsia="Times New Roman" w:hAnsi="Times New Roman" w:cs="Times New Roman"/>
          <w:color w:val="000000" w:themeColor="text1"/>
          <w:sz w:val="30"/>
          <w:szCs w:val="30"/>
          <w:lang w:eastAsia="ru-RU"/>
        </w:rPr>
        <w:t>(</w:t>
      </w:r>
      <w:r w:rsidR="00D551CF" w:rsidRPr="005D204C">
        <w:rPr>
          <w:rFonts w:ascii="Times New Roman" w:eastAsia="Times New Roman" w:hAnsi="Times New Roman" w:cs="Times New Roman"/>
          <w:color w:val="000000" w:themeColor="text1"/>
          <w:sz w:val="30"/>
          <w:szCs w:val="30"/>
          <w:lang w:eastAsia="ru-RU"/>
        </w:rPr>
        <w:t>определенными</w:t>
      </w:r>
      <w:r w:rsidR="0044628A" w:rsidRPr="005D204C">
        <w:rPr>
          <w:rFonts w:ascii="Times New Roman" w:eastAsia="Times New Roman" w:hAnsi="Times New Roman" w:cs="Times New Roman"/>
          <w:color w:val="000000" w:themeColor="text1"/>
          <w:sz w:val="30"/>
          <w:szCs w:val="30"/>
          <w:lang w:eastAsia="ru-RU"/>
        </w:rPr>
        <w:t>)</w:t>
      </w:r>
      <w:r w:rsidR="0044628A" w:rsidRPr="005D204C">
        <w:rPr>
          <w:rFonts w:ascii="Times New Roman" w:eastAsia="Times New Roman" w:hAnsi="Times New Roman" w:cs="Times New Roman"/>
          <w:color w:val="0070C0"/>
          <w:sz w:val="30"/>
          <w:szCs w:val="30"/>
          <w:lang w:eastAsia="ru-RU"/>
        </w:rPr>
        <w:t xml:space="preserve"> </w:t>
      </w:r>
      <w:r w:rsidRPr="005D204C">
        <w:rPr>
          <w:rFonts w:ascii="Times New Roman" w:eastAsia="Times New Roman" w:hAnsi="Times New Roman" w:cs="Times New Roman"/>
          <w:color w:val="0070C0"/>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в соответствии с Протоколом. </w:t>
      </w:r>
    </w:p>
    <w:p w14:paraId="3D7C2D89" w14:textId="05369770"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Права и обязанности (функции и полномочия) оператора</w:t>
      </w:r>
      <w:r w:rsidR="0044628A" w:rsidRPr="005D204C">
        <w:rPr>
          <w:rFonts w:ascii="Times New Roman" w:eastAsia="Times New Roman" w:hAnsi="Times New Roman" w:cs="Times New Roman"/>
          <w:color w:val="000000"/>
          <w:sz w:val="30"/>
          <w:szCs w:val="30"/>
          <w:lang w:eastAsia="ru-RU"/>
        </w:rPr>
        <w:t xml:space="preserve"> </w:t>
      </w:r>
      <w:r w:rsidR="0044628A" w:rsidRPr="005D204C">
        <w:rPr>
          <w:rFonts w:ascii="Times New Roman" w:eastAsia="Times New Roman" w:hAnsi="Times New Roman" w:cs="Times New Roman"/>
          <w:color w:val="000000" w:themeColor="text1"/>
          <w:sz w:val="30"/>
          <w:szCs w:val="30"/>
          <w:lang w:eastAsia="ru-RU"/>
        </w:rPr>
        <w:t>(</w:t>
      </w:r>
      <w:r w:rsidR="00D551CF" w:rsidRPr="005D204C">
        <w:rPr>
          <w:rFonts w:ascii="Times New Roman" w:eastAsia="Times New Roman" w:hAnsi="Times New Roman" w:cs="Times New Roman"/>
          <w:color w:val="000000" w:themeColor="text1"/>
          <w:sz w:val="30"/>
          <w:szCs w:val="30"/>
          <w:lang w:eastAsia="ru-RU"/>
        </w:rPr>
        <w:t>операторов</w:t>
      </w:r>
      <w:r w:rsidR="0044628A" w:rsidRPr="005D204C">
        <w:rPr>
          <w:rFonts w:ascii="Times New Roman" w:eastAsia="Times New Roman" w:hAnsi="Times New Roman" w:cs="Times New Roman"/>
          <w:color w:val="000000" w:themeColor="text1"/>
          <w:sz w:val="30"/>
          <w:szCs w:val="30"/>
          <w:lang w:eastAsia="ru-RU"/>
        </w:rPr>
        <w:t>)</w:t>
      </w:r>
      <w:r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централизованной торговли по срочным контрактам устанавливаются настоящими Правилами, </w:t>
      </w:r>
      <w:r w:rsidR="00A20028">
        <w:rPr>
          <w:rFonts w:ascii="Times New Roman" w:eastAsia="Times New Roman" w:hAnsi="Times New Roman" w:cs="Times New Roman"/>
          <w:color w:val="000000"/>
          <w:sz w:val="30"/>
          <w:szCs w:val="30"/>
          <w:lang w:eastAsia="ru-RU"/>
        </w:rPr>
        <w:t>п</w:t>
      </w:r>
      <w:r w:rsidRPr="005D204C">
        <w:rPr>
          <w:rFonts w:ascii="Times New Roman" w:eastAsia="Times New Roman" w:hAnsi="Times New Roman" w:cs="Times New Roman"/>
          <w:color w:val="000000"/>
          <w:sz w:val="30"/>
          <w:szCs w:val="30"/>
          <w:lang w:eastAsia="ru-RU"/>
        </w:rPr>
        <w:t xml:space="preserve">равилами информационного обмена, договором о присоединении и </w:t>
      </w:r>
      <w:r w:rsidR="005C74BC" w:rsidRPr="005D204C">
        <w:rPr>
          <w:rFonts w:ascii="Times New Roman" w:eastAsia="Times New Roman" w:hAnsi="Times New Roman" w:cs="Times New Roman"/>
          <w:color w:val="000000"/>
          <w:sz w:val="30"/>
          <w:szCs w:val="30"/>
          <w:lang w:eastAsia="ru-RU"/>
        </w:rPr>
        <w:t>документами</w:t>
      </w:r>
      <w:r w:rsidRPr="005D204C">
        <w:rPr>
          <w:rFonts w:ascii="Times New Roman" w:eastAsia="Times New Roman" w:hAnsi="Times New Roman" w:cs="Times New Roman"/>
          <w:color w:val="000000"/>
          <w:sz w:val="30"/>
          <w:szCs w:val="30"/>
          <w:lang w:eastAsia="ru-RU"/>
        </w:rPr>
        <w:t xml:space="preserve"> оператора</w:t>
      </w:r>
      <w:r w:rsidR="00D551CF" w:rsidRPr="005D204C">
        <w:rPr>
          <w:rFonts w:ascii="Times New Roman" w:eastAsia="Times New Roman" w:hAnsi="Times New Roman" w:cs="Times New Roman"/>
          <w:color w:val="000000"/>
          <w:sz w:val="30"/>
          <w:szCs w:val="30"/>
          <w:lang w:eastAsia="ru-RU"/>
        </w:rPr>
        <w:t xml:space="preserve"> </w:t>
      </w:r>
      <w:r w:rsidR="0044628A" w:rsidRPr="005D204C">
        <w:rPr>
          <w:rFonts w:ascii="Times New Roman" w:eastAsia="Times New Roman" w:hAnsi="Times New Roman" w:cs="Times New Roman"/>
          <w:color w:val="000000" w:themeColor="text1"/>
          <w:sz w:val="30"/>
          <w:szCs w:val="30"/>
          <w:lang w:eastAsia="ru-RU"/>
        </w:rPr>
        <w:t>(</w:t>
      </w:r>
      <w:r w:rsidR="00D551CF" w:rsidRPr="005D204C">
        <w:rPr>
          <w:rFonts w:ascii="Times New Roman" w:eastAsia="Times New Roman" w:hAnsi="Times New Roman" w:cs="Times New Roman"/>
          <w:color w:val="000000" w:themeColor="text1"/>
          <w:sz w:val="30"/>
          <w:szCs w:val="30"/>
          <w:lang w:eastAsia="ru-RU"/>
        </w:rPr>
        <w:t>операторов</w:t>
      </w:r>
      <w:r w:rsidR="0044628A" w:rsidRPr="005D204C">
        <w:rPr>
          <w:rFonts w:ascii="Times New Roman" w:eastAsia="Times New Roman" w:hAnsi="Times New Roman" w:cs="Times New Roman"/>
          <w:color w:val="000000" w:themeColor="text1"/>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централизованной торговли по срочным контрактам. </w:t>
      </w:r>
    </w:p>
    <w:p w14:paraId="5FEBBA15" w14:textId="3B8004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4</w:t>
      </w:r>
      <w:r w:rsidR="0009692C" w:rsidRPr="005D204C">
        <w:rPr>
          <w:rFonts w:ascii="Times New Roman" w:eastAsia="Times New Roman" w:hAnsi="Times New Roman" w:cs="Times New Roman"/>
          <w:color w:val="000000"/>
          <w:sz w:val="30"/>
          <w:szCs w:val="30"/>
          <w:lang w:eastAsia="ru-RU"/>
        </w:rPr>
        <w:t>6</w:t>
      </w:r>
      <w:r w:rsidR="001100D0">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Оператор</w:t>
      </w:r>
      <w:r w:rsidR="00D551CF" w:rsidRPr="005D204C">
        <w:rPr>
          <w:rFonts w:ascii="Times New Roman" w:eastAsia="Times New Roman" w:hAnsi="Times New Roman" w:cs="Times New Roman"/>
          <w:color w:val="000000"/>
          <w:sz w:val="30"/>
          <w:szCs w:val="30"/>
          <w:lang w:eastAsia="ru-RU"/>
        </w:rPr>
        <w:t xml:space="preserve"> </w:t>
      </w:r>
      <w:r w:rsidR="0044628A" w:rsidRPr="005D204C">
        <w:rPr>
          <w:rFonts w:ascii="Times New Roman" w:eastAsia="Times New Roman" w:hAnsi="Times New Roman" w:cs="Times New Roman"/>
          <w:color w:val="000000" w:themeColor="text1"/>
          <w:sz w:val="30"/>
          <w:szCs w:val="30"/>
          <w:lang w:eastAsia="ru-RU"/>
        </w:rPr>
        <w:t>(</w:t>
      </w:r>
      <w:r w:rsidR="00D551CF" w:rsidRPr="005D204C">
        <w:rPr>
          <w:rFonts w:ascii="Times New Roman" w:eastAsia="Times New Roman" w:hAnsi="Times New Roman" w:cs="Times New Roman"/>
          <w:color w:val="000000" w:themeColor="text1"/>
          <w:sz w:val="30"/>
          <w:szCs w:val="30"/>
          <w:lang w:eastAsia="ru-RU"/>
        </w:rPr>
        <w:t>операторы</w:t>
      </w:r>
      <w:r w:rsidR="0044628A" w:rsidRPr="005D204C">
        <w:rPr>
          <w:rFonts w:ascii="Times New Roman" w:eastAsia="Times New Roman" w:hAnsi="Times New Roman" w:cs="Times New Roman"/>
          <w:color w:val="000000" w:themeColor="text1"/>
          <w:sz w:val="30"/>
          <w:szCs w:val="30"/>
          <w:lang w:eastAsia="ru-RU"/>
        </w:rPr>
        <w:t>)</w:t>
      </w:r>
      <w:r w:rsidR="0044628A" w:rsidRPr="005D204C">
        <w:rPr>
          <w:rFonts w:ascii="Times New Roman" w:eastAsia="Times New Roman" w:hAnsi="Times New Roman" w:cs="Times New Roman"/>
          <w:color w:val="0070C0"/>
          <w:sz w:val="30"/>
          <w:szCs w:val="30"/>
          <w:lang w:eastAsia="ru-RU"/>
        </w:rPr>
        <w:t xml:space="preserve"> </w:t>
      </w:r>
      <w:r w:rsidRPr="005D204C">
        <w:rPr>
          <w:rFonts w:ascii="Times New Roman" w:eastAsia="Times New Roman" w:hAnsi="Times New Roman" w:cs="Times New Roman"/>
          <w:color w:val="000000"/>
          <w:sz w:val="30"/>
          <w:szCs w:val="30"/>
          <w:lang w:eastAsia="ru-RU"/>
        </w:rPr>
        <w:t>централизованной торговли по срочным контрактам оказывает</w:t>
      </w:r>
      <w:r w:rsidR="00D551CF" w:rsidRPr="005D204C">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участникам централизованной торговли по срочным контрактам услугу по организации торговли электрической энергией на общем электроэнергетическом рынке Союза включающую</w:t>
      </w:r>
      <w:r w:rsidR="0044628A" w:rsidRPr="005D204C">
        <w:rPr>
          <w:rFonts w:ascii="Times New Roman" w:eastAsia="Times New Roman" w:hAnsi="Times New Roman" w:cs="Times New Roman"/>
          <w:color w:val="0070C0"/>
          <w:sz w:val="30"/>
          <w:szCs w:val="30"/>
          <w:lang w:eastAsia="ru-RU"/>
        </w:rPr>
        <w:t xml:space="preserve"> </w:t>
      </w:r>
      <w:r w:rsidR="0044628A" w:rsidRPr="005D204C">
        <w:rPr>
          <w:rFonts w:ascii="Times New Roman" w:eastAsia="Times New Roman" w:hAnsi="Times New Roman" w:cs="Times New Roman"/>
          <w:color w:val="000000" w:themeColor="text1"/>
          <w:sz w:val="30"/>
          <w:szCs w:val="30"/>
          <w:lang w:eastAsia="ru-RU"/>
        </w:rPr>
        <w:t>следующие действия:</w:t>
      </w:r>
    </w:p>
    <w:p w14:paraId="714EA53F"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организация проведения централизованной торговли по срочным контрактам;</w:t>
      </w:r>
    </w:p>
    <w:p w14:paraId="7126581F"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определение для участника объемов (количества), цены и стоимости электрической энергии, купленной (проданной) по результатам централизованной торговли электрической энергией по срочным контрактам;</w:t>
      </w:r>
    </w:p>
    <w:p w14:paraId="670F8F60"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обучение представителей участников централизованной торговли по срочным контрактам; </w:t>
      </w:r>
    </w:p>
    <w:p w14:paraId="5AFC484A"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обеспечение и поддержка в постоянной готовности технических средств, обеспечивающих проведение централизованной торговли</w:t>
      </w:r>
      <w:r w:rsidR="0044628A" w:rsidRPr="005D204C">
        <w:rPr>
          <w:rFonts w:ascii="Times New Roman" w:eastAsia="Times New Roman" w:hAnsi="Times New Roman" w:cs="Times New Roman"/>
          <w:color w:val="000000"/>
          <w:sz w:val="30"/>
          <w:szCs w:val="30"/>
          <w:lang w:eastAsia="ru-RU"/>
        </w:rPr>
        <w:t xml:space="preserve"> по</w:t>
      </w:r>
      <w:r w:rsidRPr="005D204C">
        <w:rPr>
          <w:rFonts w:ascii="Times New Roman" w:eastAsia="Times New Roman" w:hAnsi="Times New Roman" w:cs="Times New Roman"/>
          <w:color w:val="000000"/>
          <w:sz w:val="30"/>
          <w:szCs w:val="30"/>
          <w:lang w:eastAsia="ru-RU"/>
        </w:rPr>
        <w:t xml:space="preserve"> срочным контрактам; </w:t>
      </w:r>
    </w:p>
    <w:p w14:paraId="1B6E26BC"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организация функционирования системы предоставления финансовых гарантий (в том числе гарантий по заключению срочного контракта по итогам централизованной торговли по срочным контрактам), в качестве которых могут использоваться гарантия или обеспечительный платеж; </w:t>
      </w:r>
    </w:p>
    <w:p w14:paraId="6BD0CAB1"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организация проведения финансовых расчетов;</w:t>
      </w:r>
    </w:p>
    <w:p w14:paraId="43FCE4AF"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 xml:space="preserve">выполнение других </w:t>
      </w:r>
      <w:r w:rsidR="009418BC" w:rsidRPr="005D204C">
        <w:rPr>
          <w:rFonts w:ascii="Times New Roman" w:eastAsia="Times New Roman" w:hAnsi="Times New Roman" w:cs="Times New Roman"/>
          <w:color w:val="000000"/>
          <w:sz w:val="30"/>
          <w:szCs w:val="30"/>
          <w:lang w:eastAsia="ru-RU"/>
        </w:rPr>
        <w:t>действий</w:t>
      </w:r>
      <w:r w:rsidRPr="005D204C">
        <w:rPr>
          <w:rFonts w:ascii="Times New Roman" w:eastAsia="Times New Roman" w:hAnsi="Times New Roman" w:cs="Times New Roman"/>
          <w:color w:val="000000"/>
          <w:sz w:val="30"/>
          <w:szCs w:val="30"/>
          <w:lang w:eastAsia="ru-RU"/>
        </w:rPr>
        <w:t>, установленных договором о присоединении.</w:t>
      </w:r>
    </w:p>
    <w:p w14:paraId="57DDD521" w14:textId="3312E834"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4</w:t>
      </w:r>
      <w:r w:rsidR="0009692C" w:rsidRPr="005D204C">
        <w:rPr>
          <w:rFonts w:ascii="Times New Roman" w:eastAsia="Times New Roman" w:hAnsi="Times New Roman" w:cs="Times New Roman"/>
          <w:color w:val="000000"/>
          <w:sz w:val="30"/>
          <w:szCs w:val="30"/>
          <w:lang w:eastAsia="ru-RU"/>
        </w:rPr>
        <w:t>7</w:t>
      </w:r>
      <w:r w:rsidRPr="005D204C">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 xml:space="preserve">Порядок проведения централизованной торговли по срочным контрактам, отбора </w:t>
      </w:r>
      <w:r w:rsidR="00CB53BA" w:rsidRPr="005D204C">
        <w:rPr>
          <w:rFonts w:ascii="Times New Roman" w:eastAsia="Times New Roman" w:hAnsi="Times New Roman" w:cs="Times New Roman"/>
          <w:color w:val="000000"/>
          <w:sz w:val="30"/>
          <w:szCs w:val="30"/>
          <w:lang w:eastAsia="ru-RU"/>
        </w:rPr>
        <w:t xml:space="preserve">ценовых </w:t>
      </w:r>
      <w:r w:rsidRPr="005D204C">
        <w:rPr>
          <w:rFonts w:ascii="Times New Roman" w:eastAsia="Times New Roman" w:hAnsi="Times New Roman" w:cs="Times New Roman"/>
          <w:color w:val="000000"/>
          <w:sz w:val="30"/>
          <w:szCs w:val="30"/>
          <w:lang w:eastAsia="ru-RU"/>
        </w:rPr>
        <w:t>заявок и определения цен покупки (продажи) электрической энергии устанавливается оператор</w:t>
      </w:r>
      <w:r w:rsidR="00EF1F5D" w:rsidRPr="005D204C">
        <w:rPr>
          <w:rFonts w:ascii="Times New Roman" w:eastAsia="Times New Roman" w:hAnsi="Times New Roman" w:cs="Times New Roman"/>
          <w:color w:val="000000"/>
          <w:sz w:val="30"/>
          <w:szCs w:val="30"/>
          <w:lang w:eastAsia="ru-RU"/>
        </w:rPr>
        <w:t>ом</w:t>
      </w:r>
      <w:r w:rsidRPr="005D204C">
        <w:rPr>
          <w:rFonts w:ascii="Times New Roman" w:eastAsia="Times New Roman" w:hAnsi="Times New Roman" w:cs="Times New Roman"/>
          <w:color w:val="000000"/>
          <w:sz w:val="30"/>
          <w:szCs w:val="30"/>
          <w:lang w:eastAsia="ru-RU"/>
        </w:rPr>
        <w:t xml:space="preserve"> централизованной торговли по срочным контрактам с учетом необходимости обеспечения условий прозрачного и конкурентного ценообразования и требований настоящих Правил.</w:t>
      </w:r>
    </w:p>
    <w:p w14:paraId="74463EBB" w14:textId="3A0E9BEA"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4</w:t>
      </w:r>
      <w:r w:rsidR="0009692C" w:rsidRPr="005D204C">
        <w:rPr>
          <w:rFonts w:ascii="Times New Roman" w:eastAsia="Times New Roman" w:hAnsi="Times New Roman" w:cs="Times New Roman"/>
          <w:color w:val="000000"/>
          <w:sz w:val="30"/>
          <w:szCs w:val="30"/>
          <w:lang w:eastAsia="ru-RU"/>
        </w:rPr>
        <w:t>8</w:t>
      </w:r>
      <w:r w:rsidR="001100D0">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val="en-US" w:eastAsia="ru-RU"/>
        </w:rPr>
        <w:t> </w:t>
      </w:r>
      <w:r w:rsidRPr="005D204C">
        <w:rPr>
          <w:rFonts w:ascii="Times New Roman" w:eastAsia="Times New Roman" w:hAnsi="Times New Roman" w:cs="Times New Roman"/>
          <w:color w:val="000000"/>
          <w:sz w:val="30"/>
          <w:szCs w:val="30"/>
          <w:lang w:eastAsia="ru-RU"/>
        </w:rPr>
        <w:t>Централизованная торговля по срочным контрактам осуществляется в пределах свободной пропускной способности межгосударственных</w:t>
      </w:r>
      <w:r w:rsidR="00A83B75">
        <w:rPr>
          <w:rFonts w:ascii="Times New Roman" w:eastAsia="Times New Roman" w:hAnsi="Times New Roman" w:cs="Times New Roman"/>
          <w:color w:val="000000"/>
          <w:sz w:val="30"/>
          <w:szCs w:val="30"/>
          <w:lang w:eastAsia="ru-RU"/>
        </w:rPr>
        <w:t xml:space="preserve"> (внутренних)</w:t>
      </w:r>
      <w:r w:rsidRPr="005D204C">
        <w:rPr>
          <w:rFonts w:ascii="Times New Roman" w:eastAsia="Times New Roman" w:hAnsi="Times New Roman" w:cs="Times New Roman"/>
          <w:color w:val="000000"/>
          <w:sz w:val="30"/>
          <w:szCs w:val="30"/>
          <w:lang w:eastAsia="ru-RU"/>
        </w:rPr>
        <w:t xml:space="preserve"> сечений на соответствующий период поставки, определяемой </w:t>
      </w:r>
      <w:r w:rsidR="00C47365" w:rsidRPr="005D204C">
        <w:rPr>
          <w:rFonts w:ascii="Times New Roman" w:eastAsia="Times New Roman" w:hAnsi="Times New Roman" w:cs="Times New Roman"/>
          <w:color w:val="000000"/>
          <w:sz w:val="30"/>
          <w:szCs w:val="30"/>
          <w:lang w:eastAsia="ru-RU"/>
        </w:rPr>
        <w:t>р</w:t>
      </w:r>
      <w:r w:rsidRPr="005D204C">
        <w:rPr>
          <w:rFonts w:ascii="Times New Roman" w:eastAsia="Times New Roman" w:hAnsi="Times New Roman" w:cs="Times New Roman"/>
          <w:color w:val="000000"/>
          <w:sz w:val="30"/>
          <w:szCs w:val="30"/>
          <w:lang w:eastAsia="ru-RU"/>
        </w:rPr>
        <w:t xml:space="preserve">егистратором для данного вида торговли в порядке, установленном </w:t>
      </w:r>
      <w:r w:rsidR="00A83B75">
        <w:rPr>
          <w:rFonts w:ascii="Times New Roman" w:eastAsia="Times New Roman" w:hAnsi="Times New Roman" w:cs="Times New Roman"/>
          <w:color w:val="000000"/>
          <w:sz w:val="30"/>
          <w:szCs w:val="30"/>
          <w:lang w:eastAsia="ru-RU"/>
        </w:rPr>
        <w:t>п</w:t>
      </w:r>
      <w:r w:rsidRPr="005D204C">
        <w:rPr>
          <w:rFonts w:ascii="Times New Roman" w:eastAsia="Times New Roman" w:hAnsi="Times New Roman" w:cs="Times New Roman"/>
          <w:color w:val="000000"/>
          <w:sz w:val="30"/>
          <w:szCs w:val="30"/>
          <w:lang w:eastAsia="ru-RU"/>
        </w:rPr>
        <w:t>равилами</w:t>
      </w:r>
      <w:r w:rsidR="00985478" w:rsidRPr="005D204C">
        <w:rPr>
          <w:rFonts w:ascii="Times New Roman" w:eastAsia="Times New Roman" w:hAnsi="Times New Roman" w:cs="Times New Roman"/>
          <w:color w:val="000000"/>
          <w:sz w:val="30"/>
          <w:szCs w:val="30"/>
          <w:lang w:eastAsia="ru-RU"/>
        </w:rPr>
        <w:t xml:space="preserve"> </w:t>
      </w:r>
      <w:r w:rsidRPr="005D204C">
        <w:rPr>
          <w:rFonts w:ascii="Times New Roman" w:eastAsia="Times New Roman" w:hAnsi="Times New Roman" w:cs="Times New Roman"/>
          <w:color w:val="000000"/>
          <w:sz w:val="30"/>
          <w:szCs w:val="30"/>
          <w:lang w:eastAsia="ru-RU"/>
        </w:rPr>
        <w:t xml:space="preserve">определения и распределения пропускной способности межгосударственных сечений. </w:t>
      </w:r>
    </w:p>
    <w:p w14:paraId="45E193C7" w14:textId="77777777"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Дата начала поставки по срочным контрактам не может быть ранее, чем через два рабочих дня после проведения соответствующей торговой сессии централизованной торговли по срочным контрактам.</w:t>
      </w:r>
    </w:p>
    <w:p w14:paraId="79EF1F44" w14:textId="3B857429"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Информация о свободной пропускной способности межгосударственных</w:t>
      </w:r>
      <w:r w:rsidR="00A83B75">
        <w:rPr>
          <w:rFonts w:ascii="Times New Roman" w:eastAsia="Times New Roman" w:hAnsi="Times New Roman" w:cs="Times New Roman"/>
          <w:color w:val="000000"/>
          <w:sz w:val="30"/>
          <w:szCs w:val="30"/>
          <w:lang w:eastAsia="ru-RU"/>
        </w:rPr>
        <w:t xml:space="preserve"> (внутренних)</w:t>
      </w:r>
      <w:r w:rsidRPr="005D204C">
        <w:rPr>
          <w:rFonts w:ascii="Times New Roman" w:eastAsia="Times New Roman" w:hAnsi="Times New Roman" w:cs="Times New Roman"/>
          <w:color w:val="000000"/>
          <w:sz w:val="30"/>
          <w:szCs w:val="30"/>
          <w:lang w:eastAsia="ru-RU"/>
        </w:rPr>
        <w:t xml:space="preserve"> сечений для данного вида торговли, представляется оператору централизованной торговли по срочным контрактам </w:t>
      </w:r>
      <w:r w:rsidR="00C47365" w:rsidRPr="005D204C">
        <w:rPr>
          <w:rFonts w:ascii="Times New Roman" w:eastAsia="Times New Roman" w:hAnsi="Times New Roman" w:cs="Times New Roman"/>
          <w:color w:val="000000"/>
          <w:sz w:val="30"/>
          <w:szCs w:val="30"/>
          <w:lang w:eastAsia="ru-RU"/>
        </w:rPr>
        <w:t>р</w:t>
      </w:r>
      <w:r w:rsidRPr="005D204C">
        <w:rPr>
          <w:rFonts w:ascii="Times New Roman" w:eastAsia="Times New Roman" w:hAnsi="Times New Roman" w:cs="Times New Roman"/>
          <w:color w:val="000000"/>
          <w:sz w:val="30"/>
          <w:szCs w:val="30"/>
          <w:lang w:eastAsia="ru-RU"/>
        </w:rPr>
        <w:t xml:space="preserve">егистратором в порядке, предусмотренном </w:t>
      </w:r>
      <w:r w:rsidR="00A83B75">
        <w:rPr>
          <w:rFonts w:ascii="Times New Roman" w:eastAsia="Times New Roman" w:hAnsi="Times New Roman" w:cs="Times New Roman"/>
          <w:color w:val="000000"/>
          <w:sz w:val="30"/>
          <w:szCs w:val="30"/>
          <w:lang w:eastAsia="ru-RU"/>
        </w:rPr>
        <w:t>п</w:t>
      </w:r>
      <w:r w:rsidRPr="005D204C">
        <w:rPr>
          <w:rFonts w:ascii="Times New Roman" w:eastAsia="Times New Roman" w:hAnsi="Times New Roman" w:cs="Times New Roman"/>
          <w:color w:val="000000"/>
          <w:sz w:val="30"/>
          <w:szCs w:val="30"/>
          <w:lang w:eastAsia="ru-RU"/>
        </w:rPr>
        <w:t>равилами информационного обмена.</w:t>
      </w:r>
    </w:p>
    <w:p w14:paraId="658F7C12" w14:textId="2688680D" w:rsidR="001C7BA3" w:rsidRPr="005D204C"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5D204C">
        <w:rPr>
          <w:rFonts w:ascii="Times New Roman" w:eastAsia="Times New Roman" w:hAnsi="Times New Roman" w:cs="Times New Roman"/>
          <w:color w:val="000000"/>
          <w:sz w:val="30"/>
          <w:szCs w:val="30"/>
          <w:lang w:eastAsia="ru-RU"/>
        </w:rPr>
        <w:t>Информирование участников централизованной торговли по срочным контрактам о свободной пропускной способности межгосударственных</w:t>
      </w:r>
      <w:r w:rsidR="00A83B75">
        <w:rPr>
          <w:rFonts w:ascii="Times New Roman" w:eastAsia="Times New Roman" w:hAnsi="Times New Roman" w:cs="Times New Roman"/>
          <w:color w:val="000000"/>
          <w:sz w:val="30"/>
          <w:szCs w:val="30"/>
          <w:lang w:eastAsia="ru-RU"/>
        </w:rPr>
        <w:t xml:space="preserve"> (внутренних)</w:t>
      </w:r>
      <w:r w:rsidRPr="005D204C">
        <w:rPr>
          <w:rFonts w:ascii="Times New Roman" w:eastAsia="Times New Roman" w:hAnsi="Times New Roman" w:cs="Times New Roman"/>
          <w:color w:val="000000"/>
          <w:sz w:val="30"/>
          <w:szCs w:val="30"/>
          <w:lang w:eastAsia="ru-RU"/>
        </w:rPr>
        <w:t xml:space="preserve"> сечений для данного вида торговли на соответствующий период поставки осуществляется оператором централизованной торговли по срочным контрактам на начало и в течени</w:t>
      </w:r>
      <w:r w:rsidR="00FD58F6" w:rsidRPr="005D204C">
        <w:rPr>
          <w:rFonts w:ascii="Times New Roman" w:eastAsia="Times New Roman" w:hAnsi="Times New Roman" w:cs="Times New Roman"/>
          <w:color w:val="000000"/>
          <w:sz w:val="30"/>
          <w:szCs w:val="30"/>
          <w:lang w:eastAsia="ru-RU"/>
        </w:rPr>
        <w:t>е</w:t>
      </w:r>
      <w:r w:rsidRPr="005D204C">
        <w:rPr>
          <w:rFonts w:ascii="Times New Roman" w:eastAsia="Times New Roman" w:hAnsi="Times New Roman" w:cs="Times New Roman"/>
          <w:color w:val="000000"/>
          <w:sz w:val="30"/>
          <w:szCs w:val="30"/>
          <w:lang w:eastAsia="ru-RU"/>
        </w:rPr>
        <w:t xml:space="preserve"> очередной торговой сессии по мере заключения срочных контрактов в порядке, предусмотренном </w:t>
      </w:r>
      <w:r w:rsidR="00A83B75">
        <w:rPr>
          <w:rFonts w:ascii="Times New Roman" w:eastAsia="Times New Roman" w:hAnsi="Times New Roman" w:cs="Times New Roman"/>
          <w:color w:val="000000"/>
          <w:sz w:val="30"/>
          <w:szCs w:val="30"/>
          <w:lang w:eastAsia="ru-RU"/>
        </w:rPr>
        <w:t>п</w:t>
      </w:r>
      <w:r w:rsidRPr="005D204C">
        <w:rPr>
          <w:rFonts w:ascii="Times New Roman" w:eastAsia="Times New Roman" w:hAnsi="Times New Roman" w:cs="Times New Roman"/>
          <w:color w:val="000000"/>
          <w:sz w:val="30"/>
          <w:szCs w:val="30"/>
          <w:lang w:eastAsia="ru-RU"/>
        </w:rPr>
        <w:t>равилами информационного обмена.</w:t>
      </w:r>
    </w:p>
    <w:p w14:paraId="0A2C8043" w14:textId="0ACDC9F3" w:rsidR="009B595E" w:rsidRPr="005D204C" w:rsidRDefault="00A83B75">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Pr>
          <w:rFonts w:ascii="Times New Roman" w:eastAsia="Times New Roman" w:hAnsi="Times New Roman" w:cs="Times New Roman"/>
          <w:color w:val="000000"/>
          <w:sz w:val="30"/>
          <w:szCs w:val="30"/>
          <w:lang w:eastAsia="ru-RU"/>
        </w:rPr>
        <w:t>В случае</w:t>
      </w:r>
      <w:r w:rsidR="009B595E" w:rsidRPr="005D204C">
        <w:rPr>
          <w:rFonts w:ascii="Times New Roman" w:eastAsia="Times New Roman" w:hAnsi="Times New Roman" w:cs="Times New Roman"/>
          <w:color w:val="000000"/>
          <w:sz w:val="30"/>
          <w:szCs w:val="30"/>
          <w:lang w:eastAsia="ru-RU"/>
        </w:rPr>
        <w:t xml:space="preserve"> если оператор централизованной торговли по срочным контрактам при проведении торговой сессии не обеспечил соблюдение ограничений по свободной пропускной способности межгосударственных</w:t>
      </w:r>
      <w:r>
        <w:rPr>
          <w:rFonts w:ascii="Times New Roman" w:eastAsia="Times New Roman" w:hAnsi="Times New Roman" w:cs="Times New Roman"/>
          <w:color w:val="000000"/>
          <w:sz w:val="30"/>
          <w:szCs w:val="30"/>
          <w:lang w:eastAsia="ru-RU"/>
        </w:rPr>
        <w:t xml:space="preserve"> (внутренних)</w:t>
      </w:r>
      <w:r w:rsidR="009B595E" w:rsidRPr="005D204C">
        <w:rPr>
          <w:rFonts w:ascii="Times New Roman" w:eastAsia="Times New Roman" w:hAnsi="Times New Roman" w:cs="Times New Roman"/>
          <w:color w:val="000000"/>
          <w:sz w:val="30"/>
          <w:szCs w:val="30"/>
          <w:lang w:eastAsia="ru-RU"/>
        </w:rPr>
        <w:t xml:space="preserve"> сечений для данного вида торговли торговая сессия признается состоявшейся, при этом по итогам такой торговой сессии регистрируются только срочные контракты, заключенные в пределах свободной пропускной способности </w:t>
      </w:r>
      <w:r>
        <w:rPr>
          <w:rFonts w:ascii="Times New Roman" w:eastAsia="Times New Roman" w:hAnsi="Times New Roman" w:cs="Times New Roman"/>
          <w:color w:val="000000"/>
          <w:sz w:val="30"/>
          <w:szCs w:val="30"/>
          <w:lang w:eastAsia="ru-RU"/>
        </w:rPr>
        <w:t xml:space="preserve">межгосударственных (внутренних) сечений, </w:t>
      </w:r>
      <w:r w:rsidR="009B595E" w:rsidRPr="005D204C">
        <w:rPr>
          <w:rFonts w:ascii="Times New Roman" w:eastAsia="Times New Roman" w:hAnsi="Times New Roman" w:cs="Times New Roman"/>
          <w:color w:val="000000"/>
          <w:sz w:val="30"/>
          <w:szCs w:val="30"/>
          <w:lang w:eastAsia="ru-RU"/>
        </w:rPr>
        <w:t>в порядке их заключения по времени.</w:t>
      </w:r>
      <w:proofErr w:type="gramEnd"/>
      <w:r w:rsidR="009B595E" w:rsidRPr="005D204C">
        <w:rPr>
          <w:rFonts w:ascii="Times New Roman" w:eastAsia="Times New Roman" w:hAnsi="Times New Roman" w:cs="Times New Roman"/>
          <w:color w:val="000000"/>
          <w:sz w:val="30"/>
          <w:szCs w:val="30"/>
          <w:lang w:eastAsia="ru-RU"/>
        </w:rPr>
        <w:t xml:space="preserve"> При этом</w:t>
      </w:r>
      <w:r w:rsidR="000C2046" w:rsidRPr="005D204C">
        <w:rPr>
          <w:rFonts w:ascii="Times New Roman" w:eastAsia="Times New Roman" w:hAnsi="Times New Roman" w:cs="Times New Roman"/>
          <w:color w:val="000000"/>
          <w:sz w:val="30"/>
          <w:szCs w:val="30"/>
          <w:lang w:eastAsia="ru-RU"/>
        </w:rPr>
        <w:t xml:space="preserve"> </w:t>
      </w:r>
      <w:r w:rsidR="000C2046" w:rsidRPr="000F709A">
        <w:rPr>
          <w:rFonts w:ascii="Times New Roman" w:eastAsia="Times New Roman" w:hAnsi="Times New Roman" w:cs="Times New Roman"/>
          <w:color w:val="000000" w:themeColor="text1"/>
          <w:sz w:val="30"/>
          <w:szCs w:val="30"/>
          <w:lang w:eastAsia="ru-RU"/>
        </w:rPr>
        <w:t>порядок действий</w:t>
      </w:r>
      <w:r w:rsidR="007A18A2" w:rsidRPr="000F709A">
        <w:rPr>
          <w:rFonts w:ascii="Times New Roman" w:eastAsia="Times New Roman" w:hAnsi="Times New Roman" w:cs="Times New Roman"/>
          <w:color w:val="000000" w:themeColor="text1"/>
          <w:sz w:val="30"/>
          <w:szCs w:val="30"/>
          <w:lang w:eastAsia="ru-RU"/>
        </w:rPr>
        <w:t xml:space="preserve"> </w:t>
      </w:r>
      <w:r w:rsidR="007A18A2" w:rsidRPr="000F709A">
        <w:rPr>
          <w:rFonts w:ascii="Times New Roman" w:eastAsia="Times New Roman" w:hAnsi="Times New Roman" w:cs="Times New Roman"/>
          <w:color w:val="000000"/>
          <w:sz w:val="30"/>
          <w:szCs w:val="30"/>
          <w:lang w:eastAsia="ru-RU"/>
        </w:rPr>
        <w:t>оператора централизованной торговли по срочным контрактам и регистратора</w:t>
      </w:r>
      <w:r w:rsidR="00B52FD8" w:rsidRPr="000F709A">
        <w:rPr>
          <w:rFonts w:ascii="Times New Roman" w:eastAsia="Times New Roman" w:hAnsi="Times New Roman" w:cs="Times New Roman"/>
          <w:color w:val="000000" w:themeColor="text1"/>
          <w:sz w:val="30"/>
          <w:szCs w:val="30"/>
          <w:lang w:eastAsia="ru-RU"/>
        </w:rPr>
        <w:t xml:space="preserve"> </w:t>
      </w:r>
      <w:proofErr w:type="gramStart"/>
      <w:r w:rsidR="00B52FD8" w:rsidRPr="000F709A">
        <w:rPr>
          <w:rFonts w:ascii="Times New Roman" w:eastAsia="Times New Roman" w:hAnsi="Times New Roman" w:cs="Times New Roman"/>
          <w:color w:val="000000" w:themeColor="text1"/>
          <w:sz w:val="30"/>
          <w:szCs w:val="30"/>
          <w:lang w:eastAsia="ru-RU"/>
        </w:rPr>
        <w:t>определяется</w:t>
      </w:r>
      <w:r w:rsidR="000C2046" w:rsidRPr="000F709A">
        <w:rPr>
          <w:rFonts w:ascii="Times New Roman" w:eastAsia="Times New Roman" w:hAnsi="Times New Roman" w:cs="Times New Roman"/>
          <w:color w:val="000000" w:themeColor="text1"/>
          <w:sz w:val="30"/>
          <w:szCs w:val="30"/>
          <w:lang w:eastAsia="ru-RU"/>
        </w:rPr>
        <w:t xml:space="preserve"> и</w:t>
      </w:r>
      <w:r w:rsidR="00B52FD8" w:rsidRPr="000F709A">
        <w:rPr>
          <w:rFonts w:ascii="Times New Roman" w:eastAsia="Times New Roman" w:hAnsi="Times New Roman" w:cs="Times New Roman"/>
          <w:color w:val="FF0000"/>
          <w:sz w:val="30"/>
          <w:szCs w:val="30"/>
          <w:lang w:eastAsia="ru-RU"/>
        </w:rPr>
        <w:t xml:space="preserve"> </w:t>
      </w:r>
      <w:r w:rsidR="009B595E" w:rsidRPr="000F709A">
        <w:rPr>
          <w:rFonts w:ascii="Times New Roman" w:eastAsia="Times New Roman" w:hAnsi="Times New Roman" w:cs="Times New Roman"/>
          <w:color w:val="000000"/>
          <w:sz w:val="30"/>
          <w:szCs w:val="30"/>
          <w:lang w:eastAsia="ru-RU"/>
        </w:rPr>
        <w:t xml:space="preserve">обмен информацией между </w:t>
      </w:r>
      <w:r w:rsidR="007A18A2" w:rsidRPr="000F709A">
        <w:rPr>
          <w:rFonts w:ascii="Times New Roman" w:eastAsia="Times New Roman" w:hAnsi="Times New Roman" w:cs="Times New Roman"/>
          <w:color w:val="000000"/>
          <w:sz w:val="30"/>
          <w:szCs w:val="30"/>
          <w:lang w:eastAsia="ru-RU"/>
        </w:rPr>
        <w:t>ними</w:t>
      </w:r>
      <w:r w:rsidR="007A18A2" w:rsidRPr="005D204C">
        <w:rPr>
          <w:rFonts w:ascii="Times New Roman" w:eastAsia="Times New Roman" w:hAnsi="Times New Roman" w:cs="Times New Roman"/>
          <w:color w:val="000000"/>
          <w:sz w:val="30"/>
          <w:szCs w:val="30"/>
          <w:lang w:eastAsia="ru-RU"/>
        </w:rPr>
        <w:t xml:space="preserve"> </w:t>
      </w:r>
      <w:r w:rsidR="009B595E" w:rsidRPr="005D204C">
        <w:rPr>
          <w:rFonts w:ascii="Times New Roman" w:eastAsia="Times New Roman" w:hAnsi="Times New Roman" w:cs="Times New Roman"/>
          <w:color w:val="000000"/>
          <w:sz w:val="30"/>
          <w:szCs w:val="30"/>
          <w:lang w:eastAsia="ru-RU"/>
        </w:rPr>
        <w:t>осуществляется</w:t>
      </w:r>
      <w:proofErr w:type="gramEnd"/>
      <w:r w:rsidR="009B595E" w:rsidRPr="005D204C">
        <w:rPr>
          <w:rFonts w:ascii="Times New Roman" w:eastAsia="Times New Roman" w:hAnsi="Times New Roman" w:cs="Times New Roman"/>
          <w:color w:val="000000"/>
          <w:sz w:val="30"/>
          <w:szCs w:val="30"/>
          <w:lang w:eastAsia="ru-RU"/>
        </w:rPr>
        <w:t xml:space="preserve"> в соответствии с договором о присоединении.</w:t>
      </w:r>
    </w:p>
    <w:p w14:paraId="721BEC1C" w14:textId="2169AA3F" w:rsidR="001C7BA3" w:rsidRPr="000F709A" w:rsidRDefault="0009692C">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49</w:t>
      </w:r>
      <w:r w:rsidR="00442CBA"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val="en-US" w:eastAsia="ru-RU"/>
        </w:rPr>
        <w:t> </w:t>
      </w:r>
      <w:r w:rsidR="00442CBA" w:rsidRPr="000F709A">
        <w:rPr>
          <w:rFonts w:ascii="Times New Roman" w:eastAsia="Times New Roman" w:hAnsi="Times New Roman" w:cs="Times New Roman"/>
          <w:color w:val="000000"/>
          <w:sz w:val="30"/>
          <w:szCs w:val="30"/>
          <w:lang w:eastAsia="ru-RU"/>
        </w:rPr>
        <w:t xml:space="preserve">Для участия в централизованной торговле по срочным контрактам участники подают оператору централизованной торговли по срочным контрактам </w:t>
      </w:r>
      <w:r w:rsidR="00CB53BA" w:rsidRPr="000F709A">
        <w:rPr>
          <w:rFonts w:ascii="Times New Roman" w:eastAsia="Times New Roman" w:hAnsi="Times New Roman" w:cs="Times New Roman"/>
          <w:color w:val="000000"/>
          <w:sz w:val="30"/>
          <w:szCs w:val="30"/>
          <w:lang w:eastAsia="ru-RU"/>
        </w:rPr>
        <w:t xml:space="preserve">ценовые </w:t>
      </w:r>
      <w:r w:rsidR="00442CBA" w:rsidRPr="000F709A">
        <w:rPr>
          <w:rFonts w:ascii="Times New Roman" w:eastAsia="Times New Roman" w:hAnsi="Times New Roman" w:cs="Times New Roman"/>
          <w:color w:val="000000"/>
          <w:sz w:val="30"/>
          <w:szCs w:val="30"/>
          <w:lang w:eastAsia="ru-RU"/>
        </w:rPr>
        <w:t>заявки в порядке и по формам, устанавливаемым оператор</w:t>
      </w:r>
      <w:r w:rsidR="00EF1F5D" w:rsidRPr="000F709A">
        <w:rPr>
          <w:rFonts w:ascii="Times New Roman" w:eastAsia="Times New Roman" w:hAnsi="Times New Roman" w:cs="Times New Roman"/>
          <w:color w:val="000000"/>
          <w:sz w:val="30"/>
          <w:szCs w:val="30"/>
          <w:lang w:eastAsia="ru-RU"/>
        </w:rPr>
        <w:t>ом</w:t>
      </w:r>
      <w:r w:rsidR="00442CBA" w:rsidRPr="000F709A">
        <w:rPr>
          <w:rFonts w:ascii="Times New Roman" w:eastAsia="Times New Roman" w:hAnsi="Times New Roman" w:cs="Times New Roman"/>
          <w:color w:val="000000"/>
          <w:sz w:val="30"/>
          <w:szCs w:val="30"/>
          <w:lang w:eastAsia="ru-RU"/>
        </w:rPr>
        <w:t xml:space="preserve"> централизованной торговли по срочным контрактам.</w:t>
      </w:r>
    </w:p>
    <w:p w14:paraId="343DE53C" w14:textId="2065008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При невыполнении требований к </w:t>
      </w:r>
      <w:r w:rsidR="00281249" w:rsidRPr="000F709A">
        <w:rPr>
          <w:rFonts w:ascii="Times New Roman" w:eastAsia="Times New Roman" w:hAnsi="Times New Roman" w:cs="Times New Roman"/>
          <w:color w:val="000000"/>
          <w:sz w:val="30"/>
          <w:szCs w:val="30"/>
          <w:lang w:eastAsia="ru-RU"/>
        </w:rPr>
        <w:t xml:space="preserve">ценовым </w:t>
      </w:r>
      <w:r w:rsidRPr="000F709A">
        <w:rPr>
          <w:rFonts w:ascii="Times New Roman" w:eastAsia="Times New Roman" w:hAnsi="Times New Roman" w:cs="Times New Roman"/>
          <w:color w:val="000000"/>
          <w:sz w:val="30"/>
          <w:szCs w:val="30"/>
          <w:lang w:eastAsia="ru-RU"/>
        </w:rPr>
        <w:t>заявкам, установленных оператор</w:t>
      </w:r>
      <w:r w:rsidR="00EF1F5D" w:rsidRPr="000F709A">
        <w:rPr>
          <w:rFonts w:ascii="Times New Roman" w:eastAsia="Times New Roman" w:hAnsi="Times New Roman" w:cs="Times New Roman"/>
          <w:color w:val="000000"/>
          <w:sz w:val="30"/>
          <w:szCs w:val="30"/>
          <w:lang w:eastAsia="ru-RU"/>
        </w:rPr>
        <w:t>ом</w:t>
      </w:r>
      <w:r w:rsidRPr="000F709A">
        <w:rPr>
          <w:rFonts w:ascii="Times New Roman" w:eastAsia="Times New Roman" w:hAnsi="Times New Roman" w:cs="Times New Roman"/>
          <w:color w:val="000000"/>
          <w:sz w:val="30"/>
          <w:szCs w:val="30"/>
          <w:lang w:eastAsia="ru-RU"/>
        </w:rPr>
        <w:t xml:space="preserve"> централизованной торговли по срочным контрактам, </w:t>
      </w:r>
      <w:r w:rsidR="00CB53BA" w:rsidRPr="000F709A">
        <w:rPr>
          <w:rFonts w:ascii="Times New Roman" w:eastAsia="Times New Roman" w:hAnsi="Times New Roman" w:cs="Times New Roman"/>
          <w:color w:val="000000"/>
          <w:sz w:val="30"/>
          <w:szCs w:val="30"/>
          <w:lang w:eastAsia="ru-RU"/>
        </w:rPr>
        <w:t xml:space="preserve">ценовая </w:t>
      </w:r>
      <w:r w:rsidRPr="000F709A">
        <w:rPr>
          <w:rFonts w:ascii="Times New Roman" w:eastAsia="Times New Roman" w:hAnsi="Times New Roman" w:cs="Times New Roman"/>
          <w:color w:val="000000"/>
          <w:sz w:val="30"/>
          <w:szCs w:val="30"/>
          <w:lang w:eastAsia="ru-RU"/>
        </w:rPr>
        <w:t>заявка участника централизованной торговли по срочным контрактам подлежит отклонению оператором централизованной торговли по срочным контрактам.</w:t>
      </w:r>
    </w:p>
    <w:p w14:paraId="458FFA66" w14:textId="13C91498" w:rsidR="001C7BA3" w:rsidRPr="000F709A" w:rsidRDefault="0009692C" w:rsidP="00F9141F">
      <w:pPr>
        <w:spacing w:after="0" w:line="360" w:lineRule="auto"/>
        <w:ind w:firstLine="709"/>
        <w:jc w:val="both"/>
        <w:rPr>
          <w:rFonts w:ascii="Times New Roman" w:hAnsi="Times New Roman"/>
          <w:bCs/>
          <w:color w:val="000000"/>
          <w:sz w:val="30"/>
          <w:szCs w:val="30"/>
        </w:rPr>
      </w:pPr>
      <w:r w:rsidRPr="000F709A">
        <w:rPr>
          <w:rFonts w:ascii="Times New Roman" w:eastAsia="Times New Roman" w:hAnsi="Times New Roman" w:cs="Times New Roman"/>
          <w:color w:val="000000"/>
          <w:sz w:val="30"/>
          <w:szCs w:val="30"/>
          <w:lang w:eastAsia="ru-RU"/>
        </w:rPr>
        <w:t>50</w:t>
      </w:r>
      <w:r w:rsidR="00442CBA"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val="en-US" w:eastAsia="ru-RU"/>
        </w:rPr>
        <w:t> </w:t>
      </w:r>
      <w:r w:rsidR="00414A66" w:rsidRPr="000F709A">
        <w:rPr>
          <w:rFonts w:ascii="Times New Roman" w:eastAsia="Times New Roman" w:hAnsi="Times New Roman" w:cs="Times New Roman"/>
          <w:color w:val="000000"/>
          <w:sz w:val="30"/>
          <w:szCs w:val="30"/>
          <w:lang w:eastAsia="ru-RU"/>
        </w:rPr>
        <w:t xml:space="preserve">Ценовые заявки подаются в валюте торговли. Валютой торговли при централизованной торговле </w:t>
      </w:r>
      <w:r w:rsidR="00F9141F" w:rsidRPr="000F709A">
        <w:rPr>
          <w:rFonts w:ascii="Times New Roman" w:eastAsia="Times New Roman" w:hAnsi="Times New Roman" w:cs="Times New Roman"/>
          <w:color w:val="000000"/>
          <w:sz w:val="30"/>
          <w:szCs w:val="30"/>
          <w:lang w:eastAsia="ru-RU"/>
        </w:rPr>
        <w:t xml:space="preserve">по срочным контрактам </w:t>
      </w:r>
      <w:r w:rsidR="00414A66" w:rsidRPr="000F709A">
        <w:rPr>
          <w:rFonts w:ascii="Times New Roman" w:eastAsia="Times New Roman" w:hAnsi="Times New Roman" w:cs="Times New Roman"/>
          <w:color w:val="000000"/>
          <w:sz w:val="30"/>
          <w:szCs w:val="30"/>
          <w:lang w:eastAsia="ru-RU"/>
        </w:rPr>
        <w:t xml:space="preserve">является валюта государства-члена, в юрисдикции которого осуществляет свою деятельность оператор централизованной торговли по срочным контрактам. </w:t>
      </w:r>
    </w:p>
    <w:p w14:paraId="08723843" w14:textId="3D51D5F6" w:rsidR="001C7BA3" w:rsidRPr="000F709A" w:rsidRDefault="0009692C" w:rsidP="00281249">
      <w:pPr>
        <w:pStyle w:val="aff0"/>
        <w:spacing w:after="67" w:line="360" w:lineRule="auto"/>
        <w:ind w:firstLine="709"/>
        <w:jc w:val="both"/>
        <w:rPr>
          <w:rFonts w:eastAsia="Times New Roman"/>
          <w:color w:val="000000"/>
          <w:sz w:val="30"/>
          <w:szCs w:val="30"/>
          <w:lang w:eastAsia="ru-RU"/>
        </w:rPr>
      </w:pPr>
      <w:r w:rsidRPr="000F709A">
        <w:rPr>
          <w:rFonts w:eastAsia="Times New Roman"/>
          <w:color w:val="000000"/>
          <w:sz w:val="30"/>
          <w:szCs w:val="30"/>
          <w:lang w:eastAsia="ru-RU"/>
        </w:rPr>
        <w:t>51</w:t>
      </w:r>
      <w:r w:rsidR="00442CBA" w:rsidRPr="000F709A">
        <w:rPr>
          <w:rFonts w:eastAsia="Times New Roman"/>
          <w:color w:val="000000"/>
          <w:sz w:val="30"/>
          <w:szCs w:val="30"/>
          <w:lang w:eastAsia="ru-RU"/>
        </w:rPr>
        <w:t>.</w:t>
      </w:r>
      <w:r w:rsidR="001100D0">
        <w:rPr>
          <w:rFonts w:eastAsia="Times New Roman"/>
          <w:color w:val="000000"/>
          <w:sz w:val="30"/>
          <w:szCs w:val="30"/>
          <w:lang w:val="en-US" w:eastAsia="ru-RU"/>
        </w:rPr>
        <w:t> </w:t>
      </w:r>
      <w:r w:rsidR="00442CBA" w:rsidRPr="000F709A">
        <w:rPr>
          <w:rFonts w:eastAsia="Times New Roman"/>
          <w:color w:val="000000"/>
          <w:sz w:val="30"/>
          <w:szCs w:val="30"/>
          <w:lang w:eastAsia="ru-RU"/>
        </w:rPr>
        <w:t xml:space="preserve">Централизованная торговля по срочным контрактам проводится методом непрерывных встречных торгов, при котором поступающие </w:t>
      </w:r>
      <w:r w:rsidR="00281249" w:rsidRPr="000F709A">
        <w:rPr>
          <w:rFonts w:eastAsia="Times New Roman"/>
          <w:color w:val="000000"/>
          <w:sz w:val="30"/>
          <w:szCs w:val="30"/>
          <w:lang w:eastAsia="ru-RU"/>
        </w:rPr>
        <w:t xml:space="preserve">ценовые </w:t>
      </w:r>
      <w:r w:rsidR="00442CBA" w:rsidRPr="000F709A">
        <w:rPr>
          <w:rFonts w:eastAsia="Times New Roman"/>
          <w:color w:val="000000"/>
          <w:sz w:val="30"/>
          <w:szCs w:val="30"/>
          <w:lang w:eastAsia="ru-RU"/>
        </w:rPr>
        <w:t xml:space="preserve">заявки удовлетворяются за счет встречных </w:t>
      </w:r>
      <w:r w:rsidR="00281249" w:rsidRPr="000F709A">
        <w:rPr>
          <w:rFonts w:eastAsia="Times New Roman"/>
          <w:color w:val="000000"/>
          <w:sz w:val="30"/>
          <w:szCs w:val="30"/>
          <w:lang w:eastAsia="ru-RU"/>
        </w:rPr>
        <w:t>ценовы</w:t>
      </w:r>
      <w:r w:rsidR="00092566" w:rsidRPr="000F709A">
        <w:rPr>
          <w:rFonts w:eastAsia="Times New Roman"/>
          <w:color w:val="000000"/>
          <w:sz w:val="30"/>
          <w:szCs w:val="30"/>
          <w:lang w:eastAsia="ru-RU"/>
        </w:rPr>
        <w:t>х</w:t>
      </w:r>
      <w:r w:rsidR="00281249" w:rsidRPr="000F709A">
        <w:rPr>
          <w:rFonts w:eastAsia="Times New Roman"/>
          <w:color w:val="000000"/>
          <w:sz w:val="30"/>
          <w:szCs w:val="30"/>
          <w:lang w:eastAsia="ru-RU"/>
        </w:rPr>
        <w:t xml:space="preserve"> </w:t>
      </w:r>
      <w:r w:rsidR="00442CBA" w:rsidRPr="000F709A">
        <w:rPr>
          <w:rFonts w:eastAsia="Times New Roman"/>
          <w:color w:val="000000"/>
          <w:sz w:val="30"/>
          <w:szCs w:val="30"/>
          <w:lang w:eastAsia="ru-RU"/>
        </w:rPr>
        <w:t>заявок.</w:t>
      </w:r>
    </w:p>
    <w:p w14:paraId="20E518AA" w14:textId="77777777" w:rsidR="00837C4A" w:rsidRPr="000F709A" w:rsidRDefault="00442CBA" w:rsidP="00837C4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В случаях, когда для обеспечения поставки необходимо осуществление межгосударственной передачи</w:t>
      </w:r>
      <w:r w:rsidR="00423AE2" w:rsidRPr="000F709A">
        <w:rPr>
          <w:rFonts w:ascii="Times New Roman" w:eastAsia="Times New Roman" w:hAnsi="Times New Roman" w:cs="Times New Roman"/>
          <w:color w:val="000000"/>
          <w:sz w:val="30"/>
          <w:szCs w:val="30"/>
          <w:lang w:eastAsia="ru-RU"/>
        </w:rPr>
        <w:t xml:space="preserve"> электрической энергии (мощности)</w:t>
      </w:r>
      <w:r w:rsidRPr="000F709A">
        <w:rPr>
          <w:rFonts w:ascii="Times New Roman" w:eastAsia="Times New Roman" w:hAnsi="Times New Roman" w:cs="Times New Roman"/>
          <w:color w:val="000000"/>
          <w:sz w:val="30"/>
          <w:szCs w:val="30"/>
          <w:lang w:eastAsia="ru-RU"/>
        </w:rPr>
        <w:t>, при сопоставлении ценовых заявок цена на покупку учитывается за вычетом удельной стоимости межгосударственной передачи электрической энергии</w:t>
      </w:r>
      <w:r w:rsidR="00423AE2" w:rsidRPr="000F709A">
        <w:rPr>
          <w:rFonts w:ascii="Times New Roman" w:eastAsia="Times New Roman" w:hAnsi="Times New Roman" w:cs="Times New Roman"/>
          <w:color w:val="000000"/>
          <w:sz w:val="30"/>
          <w:szCs w:val="30"/>
          <w:lang w:eastAsia="ru-RU"/>
        </w:rPr>
        <w:t xml:space="preserve"> (мощности)</w:t>
      </w:r>
      <w:r w:rsidRPr="000F709A">
        <w:rPr>
          <w:rFonts w:ascii="Times New Roman" w:eastAsia="Times New Roman" w:hAnsi="Times New Roman" w:cs="Times New Roman"/>
          <w:color w:val="000000"/>
          <w:sz w:val="30"/>
          <w:szCs w:val="30"/>
          <w:lang w:eastAsia="ru-RU"/>
        </w:rPr>
        <w:t xml:space="preserve"> в расчете на один мегаватт-час.</w:t>
      </w:r>
      <w:r w:rsidR="00837C4A" w:rsidRPr="000F709A">
        <w:rPr>
          <w:rFonts w:ascii="Times New Roman" w:eastAsia="Times New Roman" w:hAnsi="Times New Roman" w:cs="Times New Roman"/>
          <w:color w:val="000000"/>
          <w:sz w:val="30"/>
          <w:szCs w:val="30"/>
          <w:lang w:eastAsia="ru-RU"/>
        </w:rPr>
        <w:t xml:space="preserve"> </w:t>
      </w:r>
    </w:p>
    <w:p w14:paraId="0FEFFFB0" w14:textId="2427D03B" w:rsidR="00837C4A" w:rsidRPr="000F709A" w:rsidRDefault="00837C4A" w:rsidP="00C3666F">
      <w:pPr>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sz w:val="30"/>
          <w:szCs w:val="30"/>
          <w:lang w:eastAsia="ru-RU"/>
        </w:rPr>
        <w:t>52.</w:t>
      </w:r>
      <w:r w:rsidR="001100D0">
        <w:rPr>
          <w:rFonts w:ascii="Times New Roman" w:eastAsia="Times New Roman" w:hAnsi="Times New Roman" w:cs="Times New Roman"/>
          <w:color w:val="000000"/>
          <w:sz w:val="30"/>
          <w:szCs w:val="30"/>
          <w:lang w:val="en-US" w:eastAsia="ru-RU"/>
        </w:rPr>
        <w:t> </w:t>
      </w:r>
      <w:r w:rsidRPr="000F709A">
        <w:rPr>
          <w:rFonts w:ascii="Times New Roman" w:eastAsia="Times New Roman" w:hAnsi="Times New Roman" w:cs="Times New Roman"/>
          <w:color w:val="000000" w:themeColor="text1"/>
          <w:sz w:val="30"/>
          <w:szCs w:val="30"/>
          <w:lang w:eastAsia="ru-RU"/>
        </w:rPr>
        <w:t>Оператор</w:t>
      </w:r>
      <w:r w:rsidR="00D551CF" w:rsidRPr="000F709A">
        <w:rPr>
          <w:rFonts w:ascii="Times New Roman" w:eastAsia="Times New Roman" w:hAnsi="Times New Roman" w:cs="Times New Roman"/>
          <w:color w:val="000000" w:themeColor="text1"/>
          <w:sz w:val="30"/>
          <w:szCs w:val="30"/>
          <w:lang w:eastAsia="ru-RU"/>
        </w:rPr>
        <w:t xml:space="preserve"> </w:t>
      </w:r>
      <w:r w:rsidR="00837F58" w:rsidRPr="000F709A">
        <w:rPr>
          <w:rFonts w:ascii="Times New Roman" w:eastAsia="Times New Roman" w:hAnsi="Times New Roman" w:cs="Times New Roman"/>
          <w:color w:val="000000" w:themeColor="text1"/>
          <w:sz w:val="30"/>
          <w:szCs w:val="30"/>
          <w:lang w:eastAsia="ru-RU"/>
        </w:rPr>
        <w:t>(</w:t>
      </w:r>
      <w:r w:rsidR="00D551CF" w:rsidRPr="000F709A">
        <w:rPr>
          <w:rFonts w:ascii="Times New Roman" w:eastAsia="Times New Roman" w:hAnsi="Times New Roman" w:cs="Times New Roman"/>
          <w:color w:val="000000" w:themeColor="text1"/>
          <w:sz w:val="30"/>
          <w:szCs w:val="30"/>
          <w:lang w:eastAsia="ru-RU"/>
        </w:rPr>
        <w:t>операторы</w:t>
      </w:r>
      <w:r w:rsidR="00837F58" w:rsidRPr="000F709A">
        <w:rPr>
          <w:rFonts w:ascii="Times New Roman" w:eastAsia="Times New Roman" w:hAnsi="Times New Roman" w:cs="Times New Roman"/>
          <w:color w:val="000000" w:themeColor="text1"/>
          <w:sz w:val="30"/>
          <w:szCs w:val="30"/>
          <w:lang w:eastAsia="ru-RU"/>
        </w:rPr>
        <w:t>)</w:t>
      </w:r>
      <w:r w:rsidR="00837F58" w:rsidRPr="000F709A">
        <w:rPr>
          <w:rFonts w:ascii="Times New Roman" w:eastAsia="Times New Roman" w:hAnsi="Times New Roman" w:cs="Times New Roman"/>
          <w:color w:val="0070C0"/>
          <w:sz w:val="30"/>
          <w:szCs w:val="30"/>
          <w:lang w:eastAsia="ru-RU"/>
        </w:rPr>
        <w:t xml:space="preserve"> </w:t>
      </w:r>
      <w:r w:rsidRPr="000F709A">
        <w:rPr>
          <w:rFonts w:ascii="Times New Roman" w:eastAsia="Times New Roman" w:hAnsi="Times New Roman" w:cs="Times New Roman"/>
          <w:color w:val="000000" w:themeColor="text1"/>
          <w:sz w:val="30"/>
          <w:szCs w:val="30"/>
          <w:lang w:eastAsia="ru-RU"/>
        </w:rPr>
        <w:t>централизованной торговли по срочным контрактам обеспечивает</w:t>
      </w:r>
      <w:r w:rsidR="00D551CF" w:rsidRPr="000F709A">
        <w:rPr>
          <w:rFonts w:ascii="Times New Roman" w:eastAsia="Times New Roman" w:hAnsi="Times New Roman" w:cs="Times New Roman"/>
          <w:color w:val="000000" w:themeColor="text1"/>
          <w:sz w:val="30"/>
          <w:szCs w:val="30"/>
          <w:lang w:eastAsia="ru-RU"/>
        </w:rPr>
        <w:t xml:space="preserve"> </w:t>
      </w:r>
      <w:r w:rsidRPr="000F709A">
        <w:rPr>
          <w:rFonts w:ascii="Times New Roman" w:eastAsia="Times New Roman" w:hAnsi="Times New Roman" w:cs="Times New Roman"/>
          <w:color w:val="000000" w:themeColor="text1"/>
          <w:sz w:val="30"/>
          <w:szCs w:val="30"/>
          <w:lang w:eastAsia="ru-RU"/>
        </w:rPr>
        <w:t>торговлю</w:t>
      </w:r>
      <w:r w:rsidR="00837F58" w:rsidRPr="000F709A">
        <w:rPr>
          <w:rFonts w:ascii="Times New Roman" w:eastAsia="Times New Roman" w:hAnsi="Times New Roman" w:cs="Times New Roman"/>
          <w:color w:val="0070C0"/>
          <w:sz w:val="30"/>
          <w:szCs w:val="30"/>
          <w:lang w:eastAsia="ru-RU"/>
        </w:rPr>
        <w:t xml:space="preserve"> </w:t>
      </w:r>
      <w:r w:rsidR="00837F58" w:rsidRPr="000F709A">
        <w:rPr>
          <w:rFonts w:ascii="Times New Roman" w:eastAsia="Times New Roman" w:hAnsi="Times New Roman" w:cs="Times New Roman"/>
          <w:color w:val="000000" w:themeColor="text1"/>
          <w:sz w:val="30"/>
          <w:szCs w:val="30"/>
          <w:lang w:eastAsia="ru-RU"/>
        </w:rPr>
        <w:t>по</w:t>
      </w:r>
      <w:r w:rsidRPr="000F709A">
        <w:rPr>
          <w:rFonts w:ascii="Times New Roman" w:eastAsia="Times New Roman" w:hAnsi="Times New Roman" w:cs="Times New Roman"/>
          <w:color w:val="000000" w:themeColor="text1"/>
          <w:sz w:val="30"/>
          <w:szCs w:val="30"/>
          <w:lang w:eastAsia="ru-RU"/>
        </w:rPr>
        <w:t xml:space="preserve"> срочным контрактам со следующими условиями:</w:t>
      </w:r>
    </w:p>
    <w:p w14:paraId="0530B2D2" w14:textId="20665487" w:rsidR="00837C4A" w:rsidRPr="000F709A" w:rsidRDefault="00837F58" w:rsidP="00B41CCB">
      <w:pPr>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rPr>
        <w:t xml:space="preserve">заявленные участниками </w:t>
      </w:r>
      <w:r w:rsidR="00837C4A" w:rsidRPr="000F709A">
        <w:rPr>
          <w:rFonts w:ascii="Times New Roman" w:eastAsia="Times New Roman" w:hAnsi="Times New Roman" w:cs="Times New Roman"/>
          <w:color w:val="000000" w:themeColor="text1"/>
          <w:sz w:val="30"/>
          <w:szCs w:val="30"/>
          <w:lang w:eastAsia="ru-RU"/>
        </w:rPr>
        <w:t xml:space="preserve">объемы поставки электрической энергии по срочному контракту подлежат сокращению, если объемы поставки электрической энергии по такому контракту в соответствии с </w:t>
      </w:r>
      <w:r w:rsidR="00A83B75">
        <w:rPr>
          <w:rFonts w:ascii="Times New Roman" w:eastAsia="Times New Roman" w:hAnsi="Times New Roman" w:cs="Times New Roman"/>
          <w:color w:val="000000" w:themeColor="text1"/>
          <w:sz w:val="30"/>
          <w:szCs w:val="30"/>
          <w:lang w:eastAsia="ru-RU"/>
        </w:rPr>
        <w:t>п</w:t>
      </w:r>
      <w:r w:rsidR="00837C4A" w:rsidRPr="000F709A">
        <w:rPr>
          <w:rFonts w:ascii="Times New Roman" w:eastAsia="Times New Roman" w:hAnsi="Times New Roman" w:cs="Times New Roman"/>
          <w:color w:val="000000" w:themeColor="text1"/>
          <w:sz w:val="30"/>
          <w:szCs w:val="30"/>
          <w:lang w:eastAsia="ru-RU"/>
        </w:rPr>
        <w:t>равилами определения и распределения пропускной способности</w:t>
      </w:r>
      <w:r w:rsidR="00A83B75">
        <w:rPr>
          <w:rFonts w:ascii="Times New Roman" w:eastAsia="Times New Roman" w:hAnsi="Times New Roman" w:cs="Times New Roman"/>
          <w:color w:val="000000" w:themeColor="text1"/>
          <w:sz w:val="30"/>
          <w:szCs w:val="30"/>
          <w:lang w:eastAsia="ru-RU"/>
        </w:rPr>
        <w:t xml:space="preserve"> межгосударственных сечений</w:t>
      </w:r>
      <w:r w:rsidR="00837C4A" w:rsidRPr="000F709A">
        <w:rPr>
          <w:rFonts w:ascii="Times New Roman" w:eastAsia="Times New Roman" w:hAnsi="Times New Roman" w:cs="Times New Roman"/>
          <w:color w:val="000000" w:themeColor="text1"/>
          <w:sz w:val="30"/>
          <w:szCs w:val="30"/>
          <w:lang w:eastAsia="ru-RU"/>
        </w:rPr>
        <w:t xml:space="preserve"> должны быть сокращены;</w:t>
      </w:r>
    </w:p>
    <w:p w14:paraId="3848D863" w14:textId="7603CFB6" w:rsidR="00837C4A" w:rsidRPr="000F709A" w:rsidRDefault="00BF3E2E" w:rsidP="00B41CCB">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themeColor="text1"/>
          <w:sz w:val="30"/>
          <w:szCs w:val="30"/>
          <w:lang w:eastAsia="ru-RU"/>
        </w:rPr>
        <w:t xml:space="preserve">поставка электрической энергии по срочному контракту не осуществляется (заявленные участниками </w:t>
      </w:r>
      <w:r w:rsidR="00837C4A" w:rsidRPr="000F709A">
        <w:rPr>
          <w:rFonts w:ascii="Times New Roman" w:eastAsia="Times New Roman" w:hAnsi="Times New Roman" w:cs="Times New Roman"/>
          <w:color w:val="000000" w:themeColor="text1"/>
          <w:sz w:val="30"/>
          <w:szCs w:val="30"/>
          <w:lang w:eastAsia="ru-RU"/>
        </w:rPr>
        <w:t>объемы поставки электрической энергии по срочному контракту подлежат обнулению</w:t>
      </w:r>
      <w:r w:rsidRPr="000F709A">
        <w:rPr>
          <w:rFonts w:ascii="Times New Roman" w:eastAsia="Times New Roman" w:hAnsi="Times New Roman" w:cs="Times New Roman"/>
          <w:color w:val="000000" w:themeColor="text1"/>
          <w:sz w:val="30"/>
          <w:szCs w:val="30"/>
          <w:lang w:eastAsia="ru-RU"/>
        </w:rPr>
        <w:t>)</w:t>
      </w:r>
      <w:r w:rsidR="00837C4A" w:rsidRPr="000F709A">
        <w:rPr>
          <w:rFonts w:ascii="Times New Roman" w:eastAsia="Times New Roman" w:hAnsi="Times New Roman" w:cs="Times New Roman"/>
          <w:color w:val="000000" w:themeColor="text1"/>
          <w:sz w:val="30"/>
          <w:szCs w:val="30"/>
          <w:lang w:eastAsia="ru-RU"/>
        </w:rPr>
        <w:t xml:space="preserve">, если объемы поставки электрической энергии по такому контракту в соответствии с </w:t>
      </w:r>
      <w:r w:rsidR="00A83B75">
        <w:rPr>
          <w:rFonts w:ascii="Times New Roman" w:eastAsia="Times New Roman" w:hAnsi="Times New Roman" w:cs="Times New Roman"/>
          <w:color w:val="000000" w:themeColor="text1"/>
          <w:sz w:val="30"/>
          <w:szCs w:val="30"/>
          <w:lang w:eastAsia="ru-RU"/>
        </w:rPr>
        <w:t>п</w:t>
      </w:r>
      <w:r w:rsidR="00837C4A" w:rsidRPr="000F709A">
        <w:rPr>
          <w:rFonts w:ascii="Times New Roman" w:eastAsia="Times New Roman" w:hAnsi="Times New Roman" w:cs="Times New Roman"/>
          <w:color w:val="000000" w:themeColor="text1"/>
          <w:sz w:val="30"/>
          <w:szCs w:val="30"/>
          <w:lang w:eastAsia="ru-RU"/>
        </w:rPr>
        <w:t>равилами определения и распределения пропускной спо</w:t>
      </w:r>
      <w:r w:rsidR="00C3666F" w:rsidRPr="000F709A">
        <w:rPr>
          <w:rFonts w:ascii="Times New Roman" w:eastAsia="Times New Roman" w:hAnsi="Times New Roman" w:cs="Times New Roman"/>
          <w:color w:val="000000" w:themeColor="text1"/>
          <w:sz w:val="30"/>
          <w:szCs w:val="30"/>
          <w:lang w:eastAsia="ru-RU"/>
        </w:rPr>
        <w:t>собности</w:t>
      </w:r>
      <w:r w:rsidR="00BB1241">
        <w:rPr>
          <w:rFonts w:ascii="Times New Roman" w:eastAsia="Times New Roman" w:hAnsi="Times New Roman" w:cs="Times New Roman"/>
          <w:color w:val="000000" w:themeColor="text1"/>
          <w:sz w:val="30"/>
          <w:szCs w:val="30"/>
          <w:lang w:eastAsia="ru-RU"/>
        </w:rPr>
        <w:t xml:space="preserve"> межгосударственных сечений</w:t>
      </w:r>
      <w:r w:rsidR="00C3666F" w:rsidRPr="000F709A">
        <w:rPr>
          <w:rFonts w:ascii="Times New Roman" w:eastAsia="Times New Roman" w:hAnsi="Times New Roman" w:cs="Times New Roman"/>
          <w:color w:val="000000" w:themeColor="text1"/>
          <w:sz w:val="30"/>
          <w:szCs w:val="30"/>
          <w:lang w:eastAsia="ru-RU"/>
        </w:rPr>
        <w:t xml:space="preserve"> должны быть сокращены.</w:t>
      </w:r>
      <w:r w:rsidR="00E468BA" w:rsidRPr="000F709A">
        <w:rPr>
          <w:rFonts w:ascii="Times New Roman" w:eastAsia="Times New Roman" w:hAnsi="Times New Roman" w:cs="Times New Roman"/>
          <w:color w:val="000000" w:themeColor="text1"/>
          <w:sz w:val="30"/>
          <w:szCs w:val="30"/>
          <w:lang w:eastAsia="ru-RU"/>
        </w:rPr>
        <w:t xml:space="preserve"> </w:t>
      </w:r>
    </w:p>
    <w:p w14:paraId="4063DAFC" w14:textId="6969C132" w:rsidR="00092566" w:rsidRPr="00E279A6" w:rsidRDefault="00837C4A" w:rsidP="0009692C">
      <w:pPr>
        <w:pStyle w:val="afb"/>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sz w:val="30"/>
          <w:szCs w:val="30"/>
          <w:lang w:eastAsia="ru-RU"/>
        </w:rPr>
        <w:t>53</w:t>
      </w:r>
      <w:r w:rsidR="00442CBA"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val="en-US" w:eastAsia="ru-RU"/>
        </w:rPr>
        <w:t> </w:t>
      </w:r>
      <w:proofErr w:type="gramStart"/>
      <w:r w:rsidR="00442CBA" w:rsidRPr="000F709A">
        <w:rPr>
          <w:rFonts w:ascii="Times New Roman" w:eastAsia="Times New Roman" w:hAnsi="Times New Roman" w:cs="Times New Roman"/>
          <w:color w:val="000000"/>
          <w:sz w:val="30"/>
          <w:szCs w:val="30"/>
          <w:lang w:eastAsia="ru-RU"/>
        </w:rPr>
        <w:t>Удельная стоимость межгосударственной передачи электрической энергии</w:t>
      </w:r>
      <w:r w:rsidR="00423AE2" w:rsidRPr="000F709A">
        <w:rPr>
          <w:rFonts w:ascii="Times New Roman" w:eastAsia="Times New Roman" w:hAnsi="Times New Roman" w:cs="Times New Roman"/>
          <w:color w:val="000000"/>
          <w:sz w:val="30"/>
          <w:szCs w:val="30"/>
          <w:lang w:eastAsia="ru-RU"/>
        </w:rPr>
        <w:t xml:space="preserve"> (мощности)</w:t>
      </w:r>
      <w:r w:rsidR="00442CBA" w:rsidRPr="000F709A">
        <w:rPr>
          <w:rFonts w:ascii="Times New Roman" w:eastAsia="Times New Roman" w:hAnsi="Times New Roman" w:cs="Times New Roman"/>
          <w:color w:val="000000"/>
          <w:sz w:val="30"/>
          <w:szCs w:val="30"/>
          <w:lang w:eastAsia="ru-RU"/>
        </w:rPr>
        <w:t xml:space="preserve"> </w:t>
      </w:r>
      <w:r w:rsidR="002A5464" w:rsidRPr="000F709A">
        <w:rPr>
          <w:rFonts w:ascii="Times New Roman" w:eastAsia="Times New Roman" w:hAnsi="Times New Roman" w:cs="Times New Roman"/>
          <w:color w:val="000000"/>
          <w:sz w:val="30"/>
          <w:szCs w:val="30"/>
          <w:lang w:eastAsia="ru-RU"/>
        </w:rPr>
        <w:t xml:space="preserve">в расчете на один мегаватт-час </w:t>
      </w:r>
      <w:r w:rsidR="00442CBA" w:rsidRPr="000F709A">
        <w:rPr>
          <w:rFonts w:ascii="Times New Roman" w:eastAsia="Times New Roman" w:hAnsi="Times New Roman" w:cs="Times New Roman"/>
          <w:color w:val="000000"/>
          <w:sz w:val="30"/>
          <w:szCs w:val="30"/>
          <w:lang w:eastAsia="ru-RU"/>
        </w:rPr>
        <w:t xml:space="preserve">по территории каждого из государств-членов для целей сопоставления </w:t>
      </w:r>
      <w:r w:rsidR="00CB53BA" w:rsidRPr="000F709A">
        <w:rPr>
          <w:rFonts w:ascii="Times New Roman" w:eastAsia="Times New Roman" w:hAnsi="Times New Roman" w:cs="Times New Roman"/>
          <w:color w:val="000000"/>
          <w:sz w:val="30"/>
          <w:szCs w:val="30"/>
          <w:lang w:eastAsia="ru-RU"/>
        </w:rPr>
        <w:t xml:space="preserve">ценовых </w:t>
      </w:r>
      <w:r w:rsidR="00442CBA" w:rsidRPr="000F709A">
        <w:rPr>
          <w:rFonts w:ascii="Times New Roman" w:eastAsia="Times New Roman" w:hAnsi="Times New Roman" w:cs="Times New Roman"/>
          <w:color w:val="000000"/>
          <w:sz w:val="30"/>
          <w:szCs w:val="30"/>
          <w:lang w:eastAsia="ru-RU"/>
        </w:rPr>
        <w:t>заявок определяется в валюте торговли для каждого часа суток в порядке, определенном договором о присоединении</w:t>
      </w:r>
      <w:r w:rsidR="001F3A2B">
        <w:rPr>
          <w:rFonts w:ascii="Times New Roman" w:eastAsia="Times New Roman" w:hAnsi="Times New Roman" w:cs="Times New Roman"/>
          <w:color w:val="000000"/>
          <w:sz w:val="30"/>
          <w:szCs w:val="30"/>
          <w:lang w:eastAsia="ru-RU"/>
        </w:rPr>
        <w:t>,</w:t>
      </w:r>
      <w:r w:rsidR="00442CBA" w:rsidRPr="000F709A">
        <w:rPr>
          <w:rFonts w:ascii="Times New Roman" w:eastAsia="Times New Roman" w:hAnsi="Times New Roman" w:cs="Times New Roman"/>
          <w:color w:val="000000"/>
          <w:sz w:val="30"/>
          <w:szCs w:val="30"/>
          <w:lang w:eastAsia="ru-RU"/>
        </w:rPr>
        <w:t xml:space="preserve"> исходя из цен (тарифов) на услуги </w:t>
      </w:r>
      <w:r w:rsidR="00423AE2" w:rsidRPr="000F709A">
        <w:rPr>
          <w:rFonts w:ascii="Times New Roman" w:eastAsia="Times New Roman" w:hAnsi="Times New Roman" w:cs="Times New Roman"/>
          <w:color w:val="000000"/>
          <w:sz w:val="30"/>
          <w:szCs w:val="30"/>
          <w:lang w:eastAsia="ru-RU"/>
        </w:rPr>
        <w:t xml:space="preserve">по </w:t>
      </w:r>
      <w:r w:rsidR="00442CBA" w:rsidRPr="000F709A">
        <w:rPr>
          <w:rFonts w:ascii="Times New Roman" w:eastAsia="Times New Roman" w:hAnsi="Times New Roman" w:cs="Times New Roman"/>
          <w:color w:val="000000"/>
          <w:sz w:val="30"/>
          <w:szCs w:val="30"/>
          <w:lang w:eastAsia="ru-RU"/>
        </w:rPr>
        <w:t>межгосударственной передач</w:t>
      </w:r>
      <w:r w:rsidR="00423AE2" w:rsidRPr="000F709A">
        <w:rPr>
          <w:rFonts w:ascii="Times New Roman" w:eastAsia="Times New Roman" w:hAnsi="Times New Roman" w:cs="Times New Roman"/>
          <w:color w:val="000000"/>
          <w:sz w:val="30"/>
          <w:szCs w:val="30"/>
          <w:lang w:eastAsia="ru-RU"/>
        </w:rPr>
        <w:t>е электрической энергии (мощности)</w:t>
      </w:r>
      <w:r w:rsidR="00442CBA" w:rsidRPr="000F709A">
        <w:rPr>
          <w:rFonts w:ascii="Times New Roman" w:eastAsia="Times New Roman" w:hAnsi="Times New Roman" w:cs="Times New Roman"/>
          <w:color w:val="000000"/>
          <w:sz w:val="30"/>
          <w:szCs w:val="30"/>
          <w:lang w:eastAsia="ru-RU"/>
        </w:rPr>
        <w:t xml:space="preserve">, установленных в порядке, предусмотренном </w:t>
      </w:r>
      <w:r w:rsidR="001F3A2B">
        <w:rPr>
          <w:rFonts w:ascii="Times New Roman" w:eastAsia="Times New Roman" w:hAnsi="Times New Roman" w:cs="Times New Roman"/>
          <w:color w:val="000000"/>
          <w:sz w:val="30"/>
          <w:szCs w:val="30"/>
          <w:lang w:eastAsia="ru-RU"/>
        </w:rPr>
        <w:t>п</w:t>
      </w:r>
      <w:r w:rsidR="00442CBA" w:rsidRPr="000F709A">
        <w:rPr>
          <w:rFonts w:ascii="Times New Roman" w:eastAsia="Times New Roman" w:hAnsi="Times New Roman" w:cs="Times New Roman"/>
          <w:color w:val="000000"/>
          <w:sz w:val="30"/>
          <w:szCs w:val="30"/>
          <w:lang w:eastAsia="ru-RU"/>
        </w:rPr>
        <w:t>равилами</w:t>
      </w:r>
      <w:r w:rsidR="00E279A6">
        <w:rPr>
          <w:rFonts w:ascii="Times New Roman" w:eastAsia="Times New Roman" w:hAnsi="Times New Roman" w:cs="Times New Roman"/>
          <w:color w:val="000000"/>
          <w:sz w:val="30"/>
          <w:szCs w:val="30"/>
          <w:lang w:eastAsia="ru-RU"/>
        </w:rPr>
        <w:t>, принимаемыми в соответствии с пунктом 5 Протокола</w:t>
      </w:r>
      <w:proofErr w:type="gramEnd"/>
      <w:r w:rsidR="00442CBA" w:rsidRPr="000F709A">
        <w:rPr>
          <w:rFonts w:ascii="Times New Roman" w:eastAsia="Times New Roman" w:hAnsi="Times New Roman" w:cs="Times New Roman"/>
          <w:color w:val="000000"/>
          <w:sz w:val="30"/>
          <w:szCs w:val="30"/>
          <w:lang w:eastAsia="ru-RU"/>
        </w:rPr>
        <w:t xml:space="preserve">, особенностей их исчисления и применения (количество ставок), </w:t>
      </w:r>
      <w:r w:rsidR="00E279A6">
        <w:rPr>
          <w:rFonts w:ascii="Times New Roman" w:eastAsia="Times New Roman" w:hAnsi="Times New Roman" w:cs="Times New Roman"/>
          <w:color w:val="000000"/>
          <w:sz w:val="30"/>
          <w:szCs w:val="30"/>
          <w:lang w:eastAsia="ru-RU"/>
        </w:rPr>
        <w:t xml:space="preserve">и </w:t>
      </w:r>
      <w:r w:rsidR="00442CBA" w:rsidRPr="000F709A">
        <w:rPr>
          <w:rFonts w:ascii="Times New Roman" w:hAnsi="Times New Roman"/>
          <w:bCs/>
          <w:color w:val="000000"/>
          <w:sz w:val="30"/>
          <w:szCs w:val="30"/>
        </w:rPr>
        <w:t>курсов национальных валют государств-членов к валюте торговли на дату проведения торговой сессии, публикуемы</w:t>
      </w:r>
      <w:r w:rsidR="00E279A6">
        <w:rPr>
          <w:rFonts w:ascii="Times New Roman" w:hAnsi="Times New Roman"/>
          <w:bCs/>
          <w:color w:val="000000"/>
          <w:sz w:val="30"/>
          <w:szCs w:val="30"/>
        </w:rPr>
        <w:t>х</w:t>
      </w:r>
      <w:r w:rsidR="00442CBA" w:rsidRPr="000F709A">
        <w:rPr>
          <w:rFonts w:ascii="Times New Roman" w:hAnsi="Times New Roman"/>
          <w:bCs/>
          <w:color w:val="000000"/>
          <w:sz w:val="30"/>
          <w:szCs w:val="30"/>
        </w:rPr>
        <w:t xml:space="preserve"> центральным (национальным) банком государства-члена, в чьей юрисдикции осуществляет свою деятельность оператор централизованной торговли по срочным контрактам.</w:t>
      </w:r>
    </w:p>
    <w:p w14:paraId="31B291F0" w14:textId="47DA4A4E" w:rsidR="00617F7F" w:rsidRPr="000F709A" w:rsidRDefault="00442CBA" w:rsidP="00617F7F">
      <w:pPr>
        <w:pStyle w:val="afb"/>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54.</w:t>
      </w:r>
      <w:r w:rsidR="001100D0">
        <w:rPr>
          <w:rFonts w:ascii="Times New Roman" w:eastAsia="Times New Roman" w:hAnsi="Times New Roman" w:cs="Times New Roman"/>
          <w:color w:val="000000"/>
          <w:sz w:val="30"/>
          <w:szCs w:val="30"/>
          <w:lang w:val="en-US" w:eastAsia="ru-RU"/>
        </w:rPr>
        <w:t> </w:t>
      </w:r>
      <w:r w:rsidRPr="000F709A">
        <w:rPr>
          <w:rFonts w:ascii="Times New Roman" w:eastAsia="Times New Roman" w:hAnsi="Times New Roman" w:cs="Times New Roman"/>
          <w:color w:val="000000"/>
          <w:sz w:val="30"/>
          <w:szCs w:val="30"/>
          <w:lang w:eastAsia="ru-RU"/>
        </w:rPr>
        <w:t>Условия, при которых оператор централизованной торговли по срочным контрактам может признать торговую сессию несостоявшейся, устанавливаются оператор</w:t>
      </w:r>
      <w:r w:rsidR="00EF1F5D" w:rsidRPr="000F709A">
        <w:rPr>
          <w:rFonts w:ascii="Times New Roman" w:eastAsia="Times New Roman" w:hAnsi="Times New Roman" w:cs="Times New Roman"/>
          <w:color w:val="000000"/>
          <w:sz w:val="30"/>
          <w:szCs w:val="30"/>
          <w:lang w:eastAsia="ru-RU"/>
        </w:rPr>
        <w:t>ом</w:t>
      </w:r>
      <w:r w:rsidRPr="000F709A">
        <w:rPr>
          <w:rFonts w:ascii="Times New Roman" w:eastAsia="Times New Roman" w:hAnsi="Times New Roman" w:cs="Times New Roman"/>
          <w:color w:val="000000"/>
          <w:sz w:val="30"/>
          <w:szCs w:val="30"/>
          <w:lang w:eastAsia="ru-RU"/>
        </w:rPr>
        <w:t xml:space="preserve"> централизованной торговли по срочным контрактам.</w:t>
      </w:r>
      <w:r w:rsidR="00617F7F" w:rsidRPr="000F709A">
        <w:rPr>
          <w:rFonts w:ascii="Times New Roman" w:eastAsia="Times New Roman" w:hAnsi="Times New Roman" w:cs="Times New Roman"/>
          <w:color w:val="000000"/>
          <w:sz w:val="30"/>
          <w:szCs w:val="30"/>
          <w:lang w:eastAsia="ru-RU"/>
        </w:rPr>
        <w:t xml:space="preserve"> </w:t>
      </w:r>
    </w:p>
    <w:p w14:paraId="2A957F87" w14:textId="5FD91385" w:rsidR="001C7BA3" w:rsidRPr="000F709A" w:rsidRDefault="00442CBA" w:rsidP="0009692C">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55.</w:t>
      </w:r>
      <w:r w:rsidR="001100D0">
        <w:rPr>
          <w:rFonts w:ascii="Times New Roman" w:eastAsia="Times New Roman" w:hAnsi="Times New Roman" w:cs="Times New Roman"/>
          <w:color w:val="000000"/>
          <w:sz w:val="30"/>
          <w:szCs w:val="30"/>
          <w:lang w:val="en-US" w:eastAsia="ru-RU"/>
        </w:rPr>
        <w:t> </w:t>
      </w:r>
      <w:r w:rsidRPr="000F709A">
        <w:rPr>
          <w:rFonts w:ascii="Times New Roman" w:eastAsia="Times New Roman" w:hAnsi="Times New Roman" w:cs="Times New Roman"/>
          <w:color w:val="000000"/>
          <w:sz w:val="30"/>
          <w:szCs w:val="30"/>
          <w:lang w:eastAsia="ru-RU"/>
        </w:rPr>
        <w:t>По результатам проведения торговой сессии оператор централизованных торговли по срочным контрактам формирует список пар «покупатель-поставщик» - контрагентов по срочным контрактам по результатам торговли.</w:t>
      </w:r>
    </w:p>
    <w:p w14:paraId="444A21A1" w14:textId="289290EC"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Информация о выполненных </w:t>
      </w:r>
      <w:r w:rsidR="00CB53BA" w:rsidRPr="000F709A">
        <w:rPr>
          <w:rFonts w:ascii="Times New Roman" w:eastAsia="Times New Roman" w:hAnsi="Times New Roman" w:cs="Times New Roman"/>
          <w:color w:val="000000"/>
          <w:sz w:val="30"/>
          <w:szCs w:val="30"/>
          <w:lang w:eastAsia="ru-RU"/>
        </w:rPr>
        <w:t xml:space="preserve">ценовых </w:t>
      </w:r>
      <w:r w:rsidRPr="000F709A">
        <w:rPr>
          <w:rFonts w:ascii="Times New Roman" w:eastAsia="Times New Roman" w:hAnsi="Times New Roman" w:cs="Times New Roman"/>
          <w:color w:val="000000"/>
          <w:sz w:val="30"/>
          <w:szCs w:val="30"/>
          <w:lang w:eastAsia="ru-RU"/>
        </w:rPr>
        <w:t xml:space="preserve">заявках и парах контрагентов по срочным контрактам направляется контрагентам по срочным контрактам, </w:t>
      </w:r>
      <w:proofErr w:type="gramStart"/>
      <w:r w:rsidRPr="000F709A">
        <w:rPr>
          <w:rFonts w:ascii="Times New Roman" w:eastAsia="Times New Roman" w:hAnsi="Times New Roman" w:cs="Times New Roman"/>
          <w:color w:val="000000"/>
          <w:sz w:val="30"/>
          <w:szCs w:val="30"/>
          <w:lang w:eastAsia="ru-RU"/>
        </w:rPr>
        <w:t>вносится в реестр срочных контрактов и направляется</w:t>
      </w:r>
      <w:proofErr w:type="gramEnd"/>
      <w:r w:rsidRPr="000F709A">
        <w:rPr>
          <w:rFonts w:ascii="Times New Roman" w:eastAsia="Times New Roman" w:hAnsi="Times New Roman" w:cs="Times New Roman"/>
          <w:color w:val="000000"/>
          <w:sz w:val="30"/>
          <w:szCs w:val="30"/>
          <w:lang w:eastAsia="ru-RU"/>
        </w:rPr>
        <w:t xml:space="preserve"> в порядке, установленном договором о присоединении</w:t>
      </w:r>
      <w:r w:rsidR="0049731F">
        <w:rPr>
          <w:rFonts w:ascii="Times New Roman" w:eastAsia="Times New Roman" w:hAnsi="Times New Roman" w:cs="Times New Roman"/>
          <w:color w:val="000000"/>
          <w:sz w:val="30"/>
          <w:szCs w:val="30"/>
          <w:lang w:eastAsia="ru-RU"/>
        </w:rPr>
        <w:t>,</w:t>
      </w:r>
      <w:r w:rsidRPr="000F709A">
        <w:rPr>
          <w:rFonts w:ascii="Times New Roman" w:eastAsia="Times New Roman" w:hAnsi="Times New Roman" w:cs="Times New Roman"/>
          <w:color w:val="000000"/>
          <w:sz w:val="30"/>
          <w:szCs w:val="30"/>
          <w:lang w:eastAsia="ru-RU"/>
        </w:rPr>
        <w:t xml:space="preserve"> </w:t>
      </w:r>
      <w:r w:rsidR="00C47365" w:rsidRPr="000F709A">
        <w:rPr>
          <w:rFonts w:ascii="Times New Roman" w:eastAsia="Times New Roman" w:hAnsi="Times New Roman" w:cs="Times New Roman"/>
          <w:color w:val="000000"/>
          <w:sz w:val="30"/>
          <w:szCs w:val="30"/>
          <w:lang w:eastAsia="ru-RU"/>
        </w:rPr>
        <w:t>р</w:t>
      </w:r>
      <w:r w:rsidRPr="000F709A">
        <w:rPr>
          <w:rFonts w:ascii="Times New Roman" w:eastAsia="Times New Roman" w:hAnsi="Times New Roman" w:cs="Times New Roman"/>
          <w:color w:val="000000"/>
          <w:sz w:val="30"/>
          <w:szCs w:val="30"/>
          <w:lang w:eastAsia="ru-RU"/>
        </w:rPr>
        <w:t xml:space="preserve">егистратору для их регистрации. </w:t>
      </w:r>
    </w:p>
    <w:p w14:paraId="6AF8F12E" w14:textId="5212EF09" w:rsidR="001C7BA3" w:rsidRPr="000F709A" w:rsidRDefault="001100D0">
      <w:pPr>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56.</w:t>
      </w:r>
      <w:r>
        <w:rPr>
          <w:rFonts w:ascii="Times New Roman" w:eastAsia="Times New Roman" w:hAnsi="Times New Roman" w:cs="Times New Roman"/>
          <w:color w:val="000000"/>
          <w:sz w:val="30"/>
          <w:szCs w:val="30"/>
          <w:lang w:val="en-US" w:eastAsia="ru-RU"/>
        </w:rPr>
        <w:t> </w:t>
      </w:r>
      <w:r w:rsidR="00442CBA" w:rsidRPr="000F709A">
        <w:rPr>
          <w:rFonts w:ascii="Times New Roman" w:eastAsia="Times New Roman" w:hAnsi="Times New Roman" w:cs="Times New Roman"/>
          <w:color w:val="000000"/>
          <w:sz w:val="30"/>
          <w:szCs w:val="30"/>
          <w:lang w:eastAsia="ru-RU"/>
        </w:rPr>
        <w:t>Существенным услови</w:t>
      </w:r>
      <w:r w:rsidR="0009692C" w:rsidRPr="000F709A">
        <w:rPr>
          <w:rFonts w:ascii="Times New Roman" w:eastAsia="Times New Roman" w:hAnsi="Times New Roman" w:cs="Times New Roman"/>
          <w:color w:val="000000"/>
          <w:sz w:val="30"/>
          <w:szCs w:val="30"/>
          <w:lang w:eastAsia="ru-RU"/>
        </w:rPr>
        <w:t>ем</w:t>
      </w:r>
      <w:r w:rsidR="00442CBA" w:rsidRPr="000F709A">
        <w:rPr>
          <w:rFonts w:ascii="Times New Roman" w:eastAsia="Times New Roman" w:hAnsi="Times New Roman" w:cs="Times New Roman"/>
          <w:color w:val="000000"/>
          <w:sz w:val="30"/>
          <w:szCs w:val="30"/>
          <w:lang w:eastAsia="ru-RU"/>
        </w:rPr>
        <w:t xml:space="preserve"> срочного контракта явля</w:t>
      </w:r>
      <w:r w:rsidR="0009692C" w:rsidRPr="000F709A">
        <w:rPr>
          <w:rFonts w:ascii="Times New Roman" w:eastAsia="Times New Roman" w:hAnsi="Times New Roman" w:cs="Times New Roman"/>
          <w:color w:val="000000"/>
          <w:sz w:val="30"/>
          <w:szCs w:val="30"/>
          <w:lang w:eastAsia="ru-RU"/>
        </w:rPr>
        <w:t>е</w:t>
      </w:r>
      <w:r w:rsidR="00442CBA" w:rsidRPr="000F709A">
        <w:rPr>
          <w:rFonts w:ascii="Times New Roman" w:eastAsia="Times New Roman" w:hAnsi="Times New Roman" w:cs="Times New Roman"/>
          <w:color w:val="000000"/>
          <w:sz w:val="30"/>
          <w:szCs w:val="30"/>
          <w:lang w:eastAsia="ru-RU"/>
        </w:rPr>
        <w:t>тся</w:t>
      </w:r>
      <w:r w:rsidR="0009692C" w:rsidRPr="000F709A">
        <w:rPr>
          <w:rFonts w:ascii="Times New Roman" w:eastAsia="Times New Roman" w:hAnsi="Times New Roman" w:cs="Times New Roman"/>
          <w:color w:val="000000"/>
          <w:sz w:val="30"/>
          <w:szCs w:val="30"/>
          <w:lang w:eastAsia="ru-RU"/>
        </w:rPr>
        <w:t xml:space="preserve"> </w:t>
      </w:r>
      <w:r w:rsidR="00442CBA" w:rsidRPr="000F709A">
        <w:rPr>
          <w:rFonts w:ascii="Times New Roman" w:eastAsia="Times New Roman" w:hAnsi="Times New Roman" w:cs="Times New Roman"/>
          <w:color w:val="000000"/>
          <w:sz w:val="30"/>
          <w:szCs w:val="30"/>
          <w:lang w:eastAsia="ru-RU"/>
        </w:rPr>
        <w:t>условие об определении цены и объема</w:t>
      </w:r>
      <w:r w:rsidR="005A523D" w:rsidRPr="000F709A">
        <w:rPr>
          <w:rFonts w:ascii="Times New Roman" w:eastAsia="Times New Roman" w:hAnsi="Times New Roman" w:cs="Times New Roman"/>
          <w:color w:val="000000"/>
          <w:sz w:val="30"/>
          <w:szCs w:val="30"/>
          <w:lang w:eastAsia="ru-RU"/>
        </w:rPr>
        <w:t xml:space="preserve"> </w:t>
      </w:r>
      <w:r w:rsidR="005A523D" w:rsidRPr="000F709A">
        <w:rPr>
          <w:rFonts w:ascii="Times New Roman" w:eastAsia="Times New Roman" w:hAnsi="Times New Roman" w:cs="Times New Roman"/>
          <w:color w:val="000000" w:themeColor="text1"/>
          <w:sz w:val="30"/>
          <w:szCs w:val="30"/>
          <w:lang w:eastAsia="ru-RU"/>
        </w:rPr>
        <w:t>поставленной</w:t>
      </w:r>
      <w:r w:rsidR="00442CBA" w:rsidRPr="000F709A">
        <w:rPr>
          <w:rFonts w:ascii="Times New Roman" w:eastAsia="Times New Roman" w:hAnsi="Times New Roman" w:cs="Times New Roman"/>
          <w:color w:val="000000" w:themeColor="text1"/>
          <w:sz w:val="30"/>
          <w:szCs w:val="30"/>
          <w:lang w:eastAsia="ru-RU"/>
        </w:rPr>
        <w:t xml:space="preserve"> </w:t>
      </w:r>
      <w:r w:rsidR="00442CBA" w:rsidRPr="000F709A">
        <w:rPr>
          <w:rFonts w:ascii="Times New Roman" w:eastAsia="Times New Roman" w:hAnsi="Times New Roman" w:cs="Times New Roman"/>
          <w:color w:val="000000"/>
          <w:sz w:val="30"/>
          <w:szCs w:val="30"/>
          <w:lang w:eastAsia="ru-RU"/>
        </w:rPr>
        <w:t>электрической энергии оператором централизованной торговли по срочным контрактам по итогам централизованной</w:t>
      </w:r>
      <w:r w:rsidR="00B155C9" w:rsidRPr="000F709A">
        <w:rPr>
          <w:rFonts w:ascii="Times New Roman" w:eastAsia="Times New Roman" w:hAnsi="Times New Roman" w:cs="Times New Roman"/>
          <w:color w:val="000000"/>
          <w:sz w:val="30"/>
          <w:szCs w:val="30"/>
          <w:lang w:eastAsia="ru-RU"/>
        </w:rPr>
        <w:t xml:space="preserve"> торговли по срочным контрактам.</w:t>
      </w:r>
    </w:p>
    <w:p w14:paraId="6B496DCA" w14:textId="0842C290" w:rsidR="001C7BA3" w:rsidRPr="000F709A" w:rsidRDefault="001100D0">
      <w:pPr>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57.</w:t>
      </w:r>
      <w:r>
        <w:rPr>
          <w:rFonts w:ascii="Times New Roman" w:eastAsia="Times New Roman" w:hAnsi="Times New Roman" w:cs="Times New Roman"/>
          <w:color w:val="000000"/>
          <w:sz w:val="30"/>
          <w:szCs w:val="30"/>
          <w:lang w:val="en-US" w:eastAsia="ru-RU"/>
        </w:rPr>
        <w:t> </w:t>
      </w:r>
      <w:r w:rsidR="00442CBA" w:rsidRPr="000F709A">
        <w:rPr>
          <w:rFonts w:ascii="Times New Roman" w:eastAsia="Times New Roman" w:hAnsi="Times New Roman" w:cs="Times New Roman"/>
          <w:color w:val="000000"/>
          <w:sz w:val="30"/>
          <w:szCs w:val="30"/>
          <w:lang w:eastAsia="ru-RU"/>
        </w:rPr>
        <w:t>Срочный контракт считается заключенным на условиях о цене и объеме</w:t>
      </w:r>
      <w:r w:rsidR="005A523D" w:rsidRPr="000F709A">
        <w:rPr>
          <w:rFonts w:ascii="Times New Roman" w:eastAsia="Times New Roman" w:hAnsi="Times New Roman" w:cs="Times New Roman"/>
          <w:color w:val="000000"/>
          <w:sz w:val="30"/>
          <w:szCs w:val="30"/>
          <w:lang w:eastAsia="ru-RU"/>
        </w:rPr>
        <w:t xml:space="preserve"> </w:t>
      </w:r>
      <w:r w:rsidR="005A523D" w:rsidRPr="000F709A">
        <w:rPr>
          <w:rFonts w:ascii="Times New Roman" w:eastAsia="Times New Roman" w:hAnsi="Times New Roman" w:cs="Times New Roman"/>
          <w:color w:val="000000" w:themeColor="text1"/>
          <w:sz w:val="30"/>
          <w:szCs w:val="30"/>
          <w:lang w:eastAsia="ru-RU"/>
        </w:rPr>
        <w:t>поставки электрической энергии</w:t>
      </w:r>
      <w:r w:rsidR="00442CBA" w:rsidRPr="000F709A">
        <w:rPr>
          <w:rFonts w:ascii="Times New Roman" w:eastAsia="Times New Roman" w:hAnsi="Times New Roman" w:cs="Times New Roman"/>
          <w:color w:val="000000"/>
          <w:sz w:val="30"/>
          <w:szCs w:val="30"/>
          <w:lang w:eastAsia="ru-RU"/>
        </w:rPr>
        <w:t>, определенных путем</w:t>
      </w:r>
      <w:r w:rsidR="005A523D" w:rsidRPr="000F709A">
        <w:rPr>
          <w:rFonts w:ascii="Times New Roman" w:eastAsia="Times New Roman" w:hAnsi="Times New Roman" w:cs="Times New Roman"/>
          <w:color w:val="000000"/>
          <w:sz w:val="30"/>
          <w:szCs w:val="30"/>
          <w:lang w:eastAsia="ru-RU"/>
        </w:rPr>
        <w:t xml:space="preserve"> </w:t>
      </w:r>
      <w:r w:rsidR="005A523D" w:rsidRPr="000F709A">
        <w:rPr>
          <w:rFonts w:ascii="Times New Roman" w:eastAsia="Times New Roman" w:hAnsi="Times New Roman" w:cs="Times New Roman"/>
          <w:color w:val="000000" w:themeColor="text1"/>
          <w:sz w:val="30"/>
          <w:szCs w:val="30"/>
          <w:lang w:eastAsia="ru-RU"/>
        </w:rPr>
        <w:t>проведения</w:t>
      </w:r>
      <w:r w:rsidR="00442CBA" w:rsidRPr="000F709A">
        <w:rPr>
          <w:rFonts w:ascii="Times New Roman" w:eastAsia="Times New Roman" w:hAnsi="Times New Roman" w:cs="Times New Roman"/>
          <w:color w:val="000000" w:themeColor="text1"/>
          <w:sz w:val="30"/>
          <w:szCs w:val="30"/>
          <w:lang w:eastAsia="ru-RU"/>
        </w:rPr>
        <w:t xml:space="preserve"> </w:t>
      </w:r>
      <w:r w:rsidR="00442CBA" w:rsidRPr="000F709A">
        <w:rPr>
          <w:rFonts w:ascii="Times New Roman" w:eastAsia="Times New Roman" w:hAnsi="Times New Roman" w:cs="Times New Roman"/>
          <w:color w:val="000000"/>
          <w:sz w:val="30"/>
          <w:szCs w:val="30"/>
          <w:lang w:eastAsia="ru-RU"/>
        </w:rPr>
        <w:t xml:space="preserve">процедуры сопоставления </w:t>
      </w:r>
      <w:r w:rsidR="00CB53BA" w:rsidRPr="000F709A">
        <w:rPr>
          <w:rFonts w:ascii="Times New Roman" w:eastAsia="Times New Roman" w:hAnsi="Times New Roman" w:cs="Times New Roman"/>
          <w:color w:val="000000"/>
          <w:sz w:val="30"/>
          <w:szCs w:val="30"/>
          <w:lang w:eastAsia="ru-RU"/>
        </w:rPr>
        <w:t xml:space="preserve">ценовых </w:t>
      </w:r>
      <w:r w:rsidR="00442CBA" w:rsidRPr="000F709A">
        <w:rPr>
          <w:rFonts w:ascii="Times New Roman" w:eastAsia="Times New Roman" w:hAnsi="Times New Roman" w:cs="Times New Roman"/>
          <w:color w:val="000000"/>
          <w:sz w:val="30"/>
          <w:szCs w:val="30"/>
          <w:lang w:eastAsia="ru-RU"/>
        </w:rPr>
        <w:t xml:space="preserve">заявок в ходе централизованной торговли, </w:t>
      </w:r>
      <w:proofErr w:type="gramStart"/>
      <w:r w:rsidR="00442CBA" w:rsidRPr="000F709A">
        <w:rPr>
          <w:rFonts w:ascii="Times New Roman" w:eastAsia="Times New Roman" w:hAnsi="Times New Roman" w:cs="Times New Roman"/>
          <w:color w:val="000000"/>
          <w:sz w:val="30"/>
          <w:szCs w:val="30"/>
          <w:lang w:eastAsia="ru-RU"/>
        </w:rPr>
        <w:t>с даты внесения</w:t>
      </w:r>
      <w:proofErr w:type="gramEnd"/>
      <w:r w:rsidR="00442CBA" w:rsidRPr="000F709A">
        <w:rPr>
          <w:rFonts w:ascii="Times New Roman" w:eastAsia="Times New Roman" w:hAnsi="Times New Roman" w:cs="Times New Roman"/>
          <w:color w:val="000000"/>
          <w:sz w:val="30"/>
          <w:szCs w:val="30"/>
          <w:lang w:eastAsia="ru-RU"/>
        </w:rPr>
        <w:t xml:space="preserve"> оператором централизованной торговли по срочным контрактам информации в реестр срочных контрактов. Заключение срочного контракта по результатам централизованной торговли подтверждается выпиской из реестра договоров. При этом составление одного документа, подписанного сторонами, не осуществляется, и простая письменная форма договора считается соблюденной.</w:t>
      </w:r>
    </w:p>
    <w:p w14:paraId="2A0DFFB1" w14:textId="0ECD8B14"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58.</w:t>
      </w:r>
      <w:r w:rsidR="001100D0">
        <w:rPr>
          <w:rFonts w:ascii="Times New Roman" w:eastAsia="Times New Roman" w:hAnsi="Times New Roman" w:cs="Times New Roman"/>
          <w:color w:val="000000"/>
          <w:sz w:val="30"/>
          <w:szCs w:val="30"/>
          <w:lang w:val="en-US" w:eastAsia="ru-RU"/>
        </w:rPr>
        <w:t> </w:t>
      </w:r>
      <w:r w:rsidRPr="000F709A">
        <w:rPr>
          <w:rFonts w:ascii="Times New Roman" w:eastAsia="Times New Roman" w:hAnsi="Times New Roman" w:cs="Times New Roman"/>
          <w:color w:val="000000"/>
          <w:sz w:val="30"/>
          <w:szCs w:val="30"/>
          <w:lang w:eastAsia="ru-RU"/>
        </w:rPr>
        <w:t xml:space="preserve">Объем поставки </w:t>
      </w:r>
      <w:r w:rsidR="005A523D" w:rsidRPr="000F709A">
        <w:rPr>
          <w:rFonts w:ascii="Times New Roman" w:eastAsia="Times New Roman" w:hAnsi="Times New Roman" w:cs="Times New Roman"/>
          <w:color w:val="000000" w:themeColor="text1"/>
          <w:sz w:val="30"/>
          <w:szCs w:val="30"/>
          <w:lang w:eastAsia="ru-RU"/>
        </w:rPr>
        <w:t xml:space="preserve">электрической энергии </w:t>
      </w:r>
      <w:r w:rsidRPr="000F709A">
        <w:rPr>
          <w:rFonts w:ascii="Times New Roman" w:eastAsia="Times New Roman" w:hAnsi="Times New Roman" w:cs="Times New Roman"/>
          <w:color w:val="000000"/>
          <w:sz w:val="30"/>
          <w:szCs w:val="30"/>
          <w:lang w:eastAsia="ru-RU"/>
        </w:rPr>
        <w:t xml:space="preserve">по срочному контракту в каждый час расчетного периода определяется </w:t>
      </w:r>
      <w:r w:rsidR="00C47365" w:rsidRPr="000F709A">
        <w:rPr>
          <w:rFonts w:ascii="Times New Roman" w:eastAsia="Times New Roman" w:hAnsi="Times New Roman" w:cs="Times New Roman"/>
          <w:color w:val="000000"/>
          <w:sz w:val="30"/>
          <w:szCs w:val="30"/>
          <w:lang w:eastAsia="ru-RU"/>
        </w:rPr>
        <w:t>р</w:t>
      </w:r>
      <w:r w:rsidRPr="000F709A">
        <w:rPr>
          <w:rFonts w:ascii="Times New Roman" w:eastAsia="Times New Roman" w:hAnsi="Times New Roman" w:cs="Times New Roman"/>
          <w:color w:val="000000"/>
          <w:sz w:val="30"/>
          <w:szCs w:val="30"/>
          <w:lang w:eastAsia="ru-RU"/>
        </w:rPr>
        <w:t>егистратором в порядке, предусмотренном Правилами определения и распределения пропускной способности межгосударственных сечений, по итогам подтверждения либо корректировки уполномоченными организациями государств-членов (системными</w:t>
      </w:r>
      <w:r w:rsidR="00B155C9" w:rsidRPr="000F709A">
        <w:rPr>
          <w:rFonts w:ascii="Times New Roman" w:eastAsia="Times New Roman" w:hAnsi="Times New Roman" w:cs="Times New Roman"/>
          <w:color w:val="000000"/>
          <w:sz w:val="30"/>
          <w:szCs w:val="30"/>
          <w:lang w:eastAsia="ru-RU"/>
        </w:rPr>
        <w:t xml:space="preserve"> (</w:t>
      </w:r>
      <w:r w:rsidRPr="000F709A">
        <w:rPr>
          <w:rFonts w:ascii="Times New Roman" w:eastAsia="Times New Roman" w:hAnsi="Times New Roman" w:cs="Times New Roman"/>
          <w:color w:val="000000"/>
          <w:sz w:val="30"/>
          <w:szCs w:val="30"/>
          <w:lang w:eastAsia="ru-RU"/>
        </w:rPr>
        <w:t>сетевыми</w:t>
      </w:r>
      <w:r w:rsidR="00B155C9" w:rsidRPr="000F709A">
        <w:rPr>
          <w:rFonts w:ascii="Times New Roman" w:eastAsia="Times New Roman" w:hAnsi="Times New Roman" w:cs="Times New Roman"/>
          <w:color w:val="000000"/>
          <w:sz w:val="30"/>
          <w:szCs w:val="30"/>
          <w:lang w:eastAsia="ru-RU"/>
        </w:rPr>
        <w:t>)</w:t>
      </w:r>
      <w:r w:rsidRPr="000F709A">
        <w:rPr>
          <w:rFonts w:ascii="Times New Roman" w:eastAsia="Times New Roman" w:hAnsi="Times New Roman" w:cs="Times New Roman"/>
          <w:color w:val="000000"/>
          <w:sz w:val="30"/>
          <w:szCs w:val="30"/>
          <w:lang w:eastAsia="ru-RU"/>
        </w:rPr>
        <w:t xml:space="preserve"> операторами) значений сальдо совокупных почасовых объемов поставок электрической энергии на планируемые сутки, сформированных </w:t>
      </w:r>
      <w:r w:rsidR="00C47365" w:rsidRPr="000F709A">
        <w:rPr>
          <w:rFonts w:ascii="Times New Roman" w:eastAsia="Times New Roman" w:hAnsi="Times New Roman" w:cs="Times New Roman"/>
          <w:color w:val="000000"/>
          <w:sz w:val="30"/>
          <w:szCs w:val="30"/>
          <w:lang w:eastAsia="ru-RU"/>
        </w:rPr>
        <w:t>р</w:t>
      </w:r>
      <w:r w:rsidRPr="000F709A">
        <w:rPr>
          <w:rFonts w:ascii="Times New Roman" w:eastAsia="Times New Roman" w:hAnsi="Times New Roman" w:cs="Times New Roman"/>
          <w:color w:val="000000"/>
          <w:sz w:val="30"/>
          <w:szCs w:val="30"/>
          <w:lang w:eastAsia="ru-RU"/>
        </w:rPr>
        <w:t xml:space="preserve">егистратором. </w:t>
      </w:r>
      <w:r w:rsidR="00473F05" w:rsidRPr="000F709A">
        <w:rPr>
          <w:rFonts w:ascii="Times New Roman" w:eastAsia="Times New Roman" w:hAnsi="Times New Roman" w:cs="Times New Roman"/>
          <w:color w:val="000000"/>
          <w:sz w:val="30"/>
          <w:szCs w:val="30"/>
          <w:lang w:eastAsia="ru-RU"/>
        </w:rPr>
        <w:t xml:space="preserve"> </w:t>
      </w:r>
    </w:p>
    <w:p w14:paraId="7616E9F6" w14:textId="1906BFDF" w:rsidR="001C7BA3" w:rsidRPr="000F709A" w:rsidRDefault="00442CBA">
      <w:pPr>
        <w:spacing w:after="0" w:line="360" w:lineRule="auto"/>
        <w:ind w:firstLine="709"/>
        <w:jc w:val="both"/>
        <w:rPr>
          <w:rFonts w:eastAsia="Times New Roman"/>
          <w:color w:val="000000"/>
          <w:sz w:val="30"/>
          <w:szCs w:val="30"/>
        </w:rPr>
      </w:pPr>
      <w:r w:rsidRPr="000F709A">
        <w:rPr>
          <w:rFonts w:ascii="Times New Roman" w:eastAsia="Times New Roman" w:hAnsi="Times New Roman" w:cs="Times New Roman"/>
          <w:color w:val="000000"/>
          <w:sz w:val="30"/>
          <w:szCs w:val="30"/>
          <w:lang w:eastAsia="ru-RU"/>
        </w:rPr>
        <w:t xml:space="preserve">Условие об определении объема поставки электрической энергии по срочному контракту должно содержать согласие сторон на сокращение </w:t>
      </w:r>
      <w:r w:rsidR="00C47365" w:rsidRPr="000F709A">
        <w:rPr>
          <w:rFonts w:ascii="Times New Roman" w:eastAsia="Times New Roman" w:hAnsi="Times New Roman" w:cs="Times New Roman"/>
          <w:color w:val="000000"/>
          <w:sz w:val="30"/>
          <w:szCs w:val="30"/>
          <w:lang w:eastAsia="ru-RU"/>
        </w:rPr>
        <w:t xml:space="preserve">регистратором </w:t>
      </w:r>
      <w:r w:rsidRPr="000F709A">
        <w:rPr>
          <w:rFonts w:ascii="Times New Roman" w:eastAsia="Times New Roman" w:hAnsi="Times New Roman" w:cs="Times New Roman"/>
          <w:color w:val="000000"/>
          <w:sz w:val="30"/>
          <w:szCs w:val="30"/>
          <w:lang w:eastAsia="ru-RU"/>
        </w:rPr>
        <w:t>почасового объема</w:t>
      </w:r>
      <w:r w:rsidR="00503A60" w:rsidRPr="000F709A">
        <w:rPr>
          <w:rFonts w:ascii="Times New Roman" w:eastAsia="Times New Roman" w:hAnsi="Times New Roman" w:cs="Times New Roman"/>
          <w:color w:val="000000"/>
          <w:sz w:val="30"/>
          <w:szCs w:val="30"/>
          <w:lang w:eastAsia="ru-RU"/>
        </w:rPr>
        <w:t xml:space="preserve"> </w:t>
      </w:r>
      <w:r w:rsidR="00BE293F" w:rsidRPr="000F709A">
        <w:rPr>
          <w:rFonts w:ascii="Times New Roman" w:eastAsia="Times New Roman" w:hAnsi="Times New Roman" w:cs="Times New Roman"/>
          <w:color w:val="000000" w:themeColor="text1"/>
          <w:sz w:val="30"/>
          <w:szCs w:val="30"/>
          <w:lang w:eastAsia="ru-RU"/>
        </w:rPr>
        <w:t>поставки электрической энергии</w:t>
      </w:r>
      <w:r w:rsidRPr="000F709A">
        <w:rPr>
          <w:rFonts w:ascii="Times New Roman" w:eastAsia="Times New Roman" w:hAnsi="Times New Roman" w:cs="Times New Roman"/>
          <w:color w:val="000000" w:themeColor="text1"/>
          <w:sz w:val="30"/>
          <w:szCs w:val="30"/>
          <w:lang w:eastAsia="ru-RU"/>
        </w:rPr>
        <w:t xml:space="preserve"> </w:t>
      </w:r>
      <w:r w:rsidRPr="000F709A">
        <w:rPr>
          <w:rFonts w:ascii="Times New Roman" w:eastAsia="Times New Roman" w:hAnsi="Times New Roman" w:cs="Times New Roman"/>
          <w:color w:val="000000"/>
          <w:sz w:val="30"/>
          <w:szCs w:val="30"/>
          <w:lang w:eastAsia="ru-RU"/>
        </w:rPr>
        <w:t>в какой-либо час предстоящих суток в случае корректировки уполномоченными организациями государств-членов (системными</w:t>
      </w:r>
      <w:r w:rsidR="007C0701" w:rsidRPr="000F709A">
        <w:rPr>
          <w:rFonts w:ascii="Times New Roman" w:eastAsia="Times New Roman" w:hAnsi="Times New Roman" w:cs="Times New Roman"/>
          <w:color w:val="000000"/>
          <w:sz w:val="30"/>
          <w:szCs w:val="30"/>
          <w:lang w:eastAsia="ru-RU"/>
        </w:rPr>
        <w:t xml:space="preserve"> (</w:t>
      </w:r>
      <w:r w:rsidRPr="000F709A">
        <w:rPr>
          <w:rFonts w:ascii="Times New Roman" w:eastAsia="Times New Roman" w:hAnsi="Times New Roman" w:cs="Times New Roman"/>
          <w:color w:val="000000"/>
          <w:sz w:val="30"/>
          <w:szCs w:val="30"/>
          <w:lang w:eastAsia="ru-RU"/>
        </w:rPr>
        <w:t>сетевыми</w:t>
      </w:r>
      <w:r w:rsidR="007C0701" w:rsidRPr="000F709A">
        <w:rPr>
          <w:rFonts w:ascii="Times New Roman" w:eastAsia="Times New Roman" w:hAnsi="Times New Roman" w:cs="Times New Roman"/>
          <w:color w:val="000000"/>
          <w:sz w:val="30"/>
          <w:szCs w:val="30"/>
          <w:lang w:eastAsia="ru-RU"/>
        </w:rPr>
        <w:t>)</w:t>
      </w:r>
      <w:r w:rsidRPr="000F709A">
        <w:rPr>
          <w:rFonts w:ascii="Times New Roman" w:eastAsia="Times New Roman" w:hAnsi="Times New Roman" w:cs="Times New Roman"/>
          <w:color w:val="000000"/>
          <w:sz w:val="30"/>
          <w:szCs w:val="30"/>
          <w:lang w:eastAsia="ru-RU"/>
        </w:rPr>
        <w:t xml:space="preserve"> операторами) значений сальдо совокупных почасовых объемов поставок электрическ</w:t>
      </w:r>
      <w:r w:rsidR="00D64AED" w:rsidRPr="000F709A">
        <w:rPr>
          <w:rFonts w:ascii="Times New Roman" w:eastAsia="Times New Roman" w:hAnsi="Times New Roman" w:cs="Times New Roman"/>
          <w:color w:val="000000"/>
          <w:sz w:val="30"/>
          <w:szCs w:val="30"/>
          <w:lang w:eastAsia="ru-RU"/>
        </w:rPr>
        <w:t>ой энергии на планируемые сутки</w:t>
      </w:r>
      <w:r w:rsidRPr="000F709A">
        <w:rPr>
          <w:rFonts w:ascii="Times New Roman" w:eastAsia="Times New Roman" w:hAnsi="Times New Roman" w:cs="Times New Roman"/>
          <w:color w:val="000000"/>
          <w:sz w:val="30"/>
          <w:szCs w:val="30"/>
          <w:lang w:eastAsia="ru-RU"/>
        </w:rPr>
        <w:t>.</w:t>
      </w:r>
      <w:r w:rsidRPr="000F709A">
        <w:rPr>
          <w:rFonts w:eastAsia="Times New Roman"/>
          <w:color w:val="000000" w:themeColor="text1"/>
          <w:sz w:val="30"/>
          <w:szCs w:val="30"/>
        </w:rPr>
        <w:t xml:space="preserve"> </w:t>
      </w:r>
    </w:p>
    <w:p w14:paraId="681A7934" w14:textId="4DAF1941" w:rsidR="001C7BA3" w:rsidRPr="000F709A" w:rsidRDefault="00442CBA" w:rsidP="00C47365">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В указанном случае </w:t>
      </w:r>
      <w:r w:rsidR="00C47365" w:rsidRPr="000F709A">
        <w:rPr>
          <w:rFonts w:ascii="Times New Roman" w:eastAsia="Times New Roman" w:hAnsi="Times New Roman" w:cs="Times New Roman"/>
          <w:color w:val="000000"/>
          <w:sz w:val="30"/>
          <w:szCs w:val="30"/>
          <w:lang w:eastAsia="ru-RU"/>
        </w:rPr>
        <w:t>р</w:t>
      </w:r>
      <w:r w:rsidRPr="000F709A">
        <w:rPr>
          <w:rFonts w:ascii="Times New Roman" w:eastAsia="Times New Roman" w:hAnsi="Times New Roman" w:cs="Times New Roman"/>
          <w:color w:val="000000"/>
          <w:sz w:val="30"/>
          <w:szCs w:val="30"/>
          <w:lang w:eastAsia="ru-RU"/>
        </w:rPr>
        <w:t xml:space="preserve">егистратор осуществляет сокращение </w:t>
      </w:r>
      <w:r w:rsidR="00BE293F" w:rsidRPr="000F709A">
        <w:rPr>
          <w:rFonts w:ascii="Times New Roman" w:eastAsia="Times New Roman" w:hAnsi="Times New Roman" w:cs="Times New Roman"/>
          <w:color w:val="000000" w:themeColor="text1"/>
          <w:sz w:val="30"/>
          <w:szCs w:val="30"/>
          <w:lang w:eastAsia="ru-RU"/>
        </w:rPr>
        <w:t xml:space="preserve">заявленных участниками </w:t>
      </w:r>
      <w:r w:rsidRPr="000F709A">
        <w:rPr>
          <w:rFonts w:ascii="Times New Roman" w:eastAsia="Times New Roman" w:hAnsi="Times New Roman" w:cs="Times New Roman"/>
          <w:color w:val="000000"/>
          <w:sz w:val="30"/>
          <w:szCs w:val="30"/>
          <w:lang w:eastAsia="ru-RU"/>
        </w:rPr>
        <w:t xml:space="preserve">почасовых объемов поставки по срочным контрактам в порядке, установленном </w:t>
      </w:r>
      <w:r w:rsidR="00BE293F" w:rsidRPr="000F709A">
        <w:rPr>
          <w:rFonts w:ascii="Times New Roman" w:eastAsia="Times New Roman" w:hAnsi="Times New Roman" w:cs="Times New Roman"/>
          <w:color w:val="000000" w:themeColor="text1"/>
          <w:sz w:val="30"/>
          <w:szCs w:val="30"/>
          <w:lang w:eastAsia="ru-RU"/>
        </w:rPr>
        <w:t>П</w:t>
      </w:r>
      <w:r w:rsidRPr="000F709A">
        <w:rPr>
          <w:rFonts w:ascii="Times New Roman" w:eastAsia="Times New Roman" w:hAnsi="Times New Roman" w:cs="Times New Roman"/>
          <w:color w:val="000000"/>
          <w:sz w:val="30"/>
          <w:szCs w:val="30"/>
          <w:lang w:eastAsia="ru-RU"/>
        </w:rPr>
        <w:t>равилами определения и распределения пропускной способности межгосударственных сечений.</w:t>
      </w:r>
    </w:p>
    <w:p w14:paraId="5AA89D06"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Объем поставки электрической энергии по срочному контракту также может быть в одностороннем порядке изменен оператором централизованной торговли по срочным контрактам в случаях, предусмотренных договором о присоединении, при приостановлении допуска к торговле.</w:t>
      </w:r>
    </w:p>
    <w:p w14:paraId="119CE6EB" w14:textId="77777777" w:rsidR="00BE293F" w:rsidRPr="000F709A" w:rsidRDefault="00D551CF" w:rsidP="00BE293F">
      <w:pPr>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sz w:val="30"/>
          <w:szCs w:val="30"/>
          <w:lang w:eastAsia="ru-RU"/>
        </w:rPr>
        <w:t>59. </w:t>
      </w:r>
      <w:r w:rsidR="00BE293F" w:rsidRPr="000F709A">
        <w:rPr>
          <w:rFonts w:ascii="Times New Roman" w:eastAsia="Times New Roman" w:hAnsi="Times New Roman" w:cs="Times New Roman"/>
          <w:color w:val="000000" w:themeColor="text1"/>
          <w:sz w:val="30"/>
          <w:szCs w:val="30"/>
          <w:lang w:eastAsia="ru-RU"/>
        </w:rPr>
        <w:t xml:space="preserve">Объем электрической энергии, проданный продавцом (поставщиком) по срочному контракту, подлежит включению продавцом (поставщиком) в собственное плановое почасовое производство и (или) приобретению на внутреннем оптовом электроэнергетическом рынке в соответствии с законодательством государства-члена. </w:t>
      </w:r>
    </w:p>
    <w:p w14:paraId="4B5382E3" w14:textId="58EB1074" w:rsidR="00BE293F" w:rsidRPr="000F709A" w:rsidRDefault="00BE293F" w:rsidP="00BE293F">
      <w:pPr>
        <w:spacing w:after="0" w:line="360" w:lineRule="auto"/>
        <w:ind w:firstLine="709"/>
        <w:jc w:val="both"/>
        <w:rPr>
          <w:rFonts w:ascii="Times New Roman" w:eastAsia="Times New Roman" w:hAnsi="Times New Roman" w:cs="Times New Roman"/>
          <w:color w:val="0070C0"/>
          <w:sz w:val="30"/>
          <w:szCs w:val="30"/>
          <w:lang w:eastAsia="ru-RU"/>
        </w:rPr>
      </w:pPr>
      <w:r w:rsidRPr="000F709A">
        <w:rPr>
          <w:rFonts w:ascii="Times New Roman" w:eastAsia="Times New Roman" w:hAnsi="Times New Roman" w:cs="Times New Roman"/>
          <w:color w:val="000000" w:themeColor="text1"/>
          <w:sz w:val="30"/>
          <w:szCs w:val="30"/>
          <w:lang w:eastAsia="ru-RU"/>
        </w:rPr>
        <w:t>Объем электрической энергии, купленный покупателем по срочному контракту, подлежит включению покупателем в собственное плановое почасовое потребление и (или) продаже на внутреннем оптовом электроэнергетическом рынке в соответствии с законодательством государства-члена.</w:t>
      </w:r>
    </w:p>
    <w:p w14:paraId="5DD11D2C" w14:textId="3D272FAB"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60.</w:t>
      </w:r>
      <w:r w:rsidR="001100D0">
        <w:rPr>
          <w:rFonts w:ascii="Times New Roman" w:eastAsia="Times New Roman" w:hAnsi="Times New Roman" w:cs="Times New Roman"/>
          <w:color w:val="000000"/>
          <w:sz w:val="30"/>
          <w:szCs w:val="30"/>
          <w:lang w:val="en-US" w:eastAsia="ru-RU"/>
        </w:rPr>
        <w:t> </w:t>
      </w:r>
      <w:proofErr w:type="gramStart"/>
      <w:r w:rsidRPr="000F709A">
        <w:rPr>
          <w:rFonts w:ascii="Times New Roman" w:eastAsia="Times New Roman" w:hAnsi="Times New Roman" w:cs="Times New Roman"/>
          <w:color w:val="000000"/>
          <w:sz w:val="30"/>
          <w:szCs w:val="30"/>
          <w:lang w:eastAsia="ru-RU"/>
        </w:rPr>
        <w:t>В случае необходимости межгосударственной передачи электрической энергии</w:t>
      </w:r>
      <w:r w:rsidR="00423AE2" w:rsidRPr="000F709A">
        <w:rPr>
          <w:rFonts w:ascii="Times New Roman" w:eastAsia="Times New Roman" w:hAnsi="Times New Roman" w:cs="Times New Roman"/>
          <w:color w:val="000000"/>
          <w:sz w:val="30"/>
          <w:szCs w:val="30"/>
          <w:lang w:eastAsia="ru-RU"/>
        </w:rPr>
        <w:t xml:space="preserve"> (мощности)</w:t>
      </w:r>
      <w:r w:rsidRPr="000F709A">
        <w:rPr>
          <w:rFonts w:ascii="Times New Roman" w:eastAsia="Times New Roman" w:hAnsi="Times New Roman" w:cs="Times New Roman"/>
          <w:color w:val="000000"/>
          <w:sz w:val="30"/>
          <w:szCs w:val="30"/>
          <w:lang w:eastAsia="ru-RU"/>
        </w:rPr>
        <w:t xml:space="preserve">, поставляемой по срочному контракту, она осуществляется в соответствии с условиями договора о присоединении организацией (организациями), уполномоченной (уполномоченными) на </w:t>
      </w:r>
      <w:r w:rsidR="00423AE2" w:rsidRPr="000F709A">
        <w:rPr>
          <w:rFonts w:ascii="Times New Roman" w:eastAsia="Times New Roman" w:hAnsi="Times New Roman" w:cs="Times New Roman"/>
          <w:color w:val="000000"/>
          <w:sz w:val="30"/>
          <w:szCs w:val="30"/>
          <w:lang w:eastAsia="ru-RU"/>
        </w:rPr>
        <w:t xml:space="preserve">торговую </w:t>
      </w:r>
      <w:r w:rsidRPr="000F709A">
        <w:rPr>
          <w:rFonts w:ascii="Times New Roman" w:eastAsia="Times New Roman" w:hAnsi="Times New Roman" w:cs="Times New Roman"/>
          <w:color w:val="000000"/>
          <w:sz w:val="30"/>
          <w:szCs w:val="30"/>
          <w:lang w:eastAsia="ru-RU"/>
        </w:rPr>
        <w:t xml:space="preserve">межгосударственную передачу на территории соответствующего государства члена, в объеме и в сроки поставки, определенные для такого срочного контракта с учетом положений </w:t>
      </w:r>
      <w:r w:rsidRPr="001100D0">
        <w:rPr>
          <w:rFonts w:ascii="Times New Roman" w:eastAsia="Times New Roman" w:hAnsi="Times New Roman" w:cs="Times New Roman"/>
          <w:color w:val="000000"/>
          <w:sz w:val="30"/>
          <w:szCs w:val="30"/>
          <w:lang w:eastAsia="ru-RU"/>
        </w:rPr>
        <w:t>пункта 58</w:t>
      </w:r>
      <w:r w:rsidRPr="000F709A">
        <w:rPr>
          <w:rFonts w:ascii="Times New Roman" w:eastAsia="Times New Roman" w:hAnsi="Times New Roman" w:cs="Times New Roman"/>
          <w:color w:val="000000"/>
          <w:sz w:val="30"/>
          <w:szCs w:val="30"/>
          <w:lang w:eastAsia="ru-RU"/>
        </w:rPr>
        <w:t xml:space="preserve"> настоящих Правил.</w:t>
      </w:r>
      <w:proofErr w:type="gramEnd"/>
    </w:p>
    <w:p w14:paraId="3A59119A" w14:textId="2DAD2CAA"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61.</w:t>
      </w:r>
      <w:r w:rsidR="001100D0">
        <w:rPr>
          <w:rFonts w:ascii="Times New Roman" w:eastAsia="Times New Roman" w:hAnsi="Times New Roman" w:cs="Times New Roman"/>
          <w:color w:val="000000"/>
          <w:sz w:val="30"/>
          <w:szCs w:val="30"/>
          <w:lang w:val="en-US" w:eastAsia="ru-RU"/>
        </w:rPr>
        <w:t> </w:t>
      </w:r>
      <w:r w:rsidRPr="000F709A">
        <w:rPr>
          <w:rFonts w:ascii="Times New Roman" w:eastAsia="Times New Roman" w:hAnsi="Times New Roman" w:cs="Times New Roman"/>
          <w:color w:val="000000"/>
          <w:sz w:val="30"/>
          <w:szCs w:val="30"/>
          <w:lang w:eastAsia="ru-RU"/>
        </w:rPr>
        <w:t>Информация об объеме поставки</w:t>
      </w:r>
      <w:r w:rsidR="00ED0A03" w:rsidRPr="000F709A">
        <w:rPr>
          <w:rFonts w:ascii="Times New Roman" w:eastAsia="Times New Roman" w:hAnsi="Times New Roman" w:cs="Times New Roman"/>
          <w:color w:val="000000"/>
          <w:sz w:val="30"/>
          <w:szCs w:val="30"/>
          <w:lang w:eastAsia="ru-RU"/>
        </w:rPr>
        <w:t xml:space="preserve"> </w:t>
      </w:r>
      <w:r w:rsidR="00ED0A03" w:rsidRPr="000F709A">
        <w:rPr>
          <w:rFonts w:ascii="Times New Roman" w:eastAsia="Times New Roman" w:hAnsi="Times New Roman" w:cs="Times New Roman"/>
          <w:color w:val="000000" w:themeColor="text1"/>
          <w:sz w:val="30"/>
          <w:szCs w:val="30"/>
          <w:lang w:eastAsia="ru-RU"/>
        </w:rPr>
        <w:t>электрической энергии</w:t>
      </w:r>
      <w:r w:rsidRPr="000F709A">
        <w:rPr>
          <w:rFonts w:ascii="Times New Roman" w:eastAsia="Times New Roman" w:hAnsi="Times New Roman" w:cs="Times New Roman"/>
          <w:color w:val="000000" w:themeColor="text1"/>
          <w:sz w:val="30"/>
          <w:szCs w:val="30"/>
          <w:lang w:eastAsia="ru-RU"/>
        </w:rPr>
        <w:t xml:space="preserve"> </w:t>
      </w:r>
      <w:r w:rsidRPr="000F709A">
        <w:rPr>
          <w:rFonts w:ascii="Times New Roman" w:eastAsia="Times New Roman" w:hAnsi="Times New Roman" w:cs="Times New Roman"/>
          <w:color w:val="000000"/>
          <w:sz w:val="30"/>
          <w:szCs w:val="30"/>
          <w:lang w:eastAsia="ru-RU"/>
        </w:rPr>
        <w:t xml:space="preserve">по срочным контрактам на предстоящие сутки представляется организации государства-члена, уполномоченной осуществлять учет на внутреннем оптовом электроэнергетическом рынке договоров купли-продажи электрической энергии, </w:t>
      </w:r>
      <w:r w:rsidR="00C47365" w:rsidRPr="000F709A">
        <w:rPr>
          <w:rFonts w:ascii="Times New Roman" w:eastAsia="Times New Roman" w:hAnsi="Times New Roman" w:cs="Times New Roman"/>
          <w:color w:val="000000"/>
          <w:sz w:val="30"/>
          <w:szCs w:val="30"/>
          <w:lang w:eastAsia="ru-RU"/>
        </w:rPr>
        <w:t>р</w:t>
      </w:r>
      <w:r w:rsidRPr="000F709A">
        <w:rPr>
          <w:rFonts w:ascii="Times New Roman" w:eastAsia="Times New Roman" w:hAnsi="Times New Roman" w:cs="Times New Roman"/>
          <w:color w:val="000000"/>
          <w:sz w:val="30"/>
          <w:szCs w:val="30"/>
          <w:lang w:eastAsia="ru-RU"/>
        </w:rPr>
        <w:t xml:space="preserve">егистратором. </w:t>
      </w:r>
    </w:p>
    <w:p w14:paraId="06051B03" w14:textId="640E2257" w:rsidR="001C7BA3" w:rsidRPr="000F709A" w:rsidRDefault="00442CBA" w:rsidP="00B155C9">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62.</w:t>
      </w:r>
      <w:r w:rsidR="001100D0">
        <w:rPr>
          <w:rFonts w:ascii="Times New Roman" w:eastAsia="Times New Roman" w:hAnsi="Times New Roman" w:cs="Times New Roman"/>
          <w:color w:val="000000"/>
          <w:sz w:val="30"/>
          <w:szCs w:val="30"/>
          <w:lang w:val="en-US" w:eastAsia="ru-RU"/>
        </w:rPr>
        <w:t> </w:t>
      </w:r>
      <w:r w:rsidRPr="000F709A">
        <w:rPr>
          <w:rFonts w:ascii="Times New Roman" w:eastAsia="Times New Roman" w:hAnsi="Times New Roman" w:cs="Times New Roman"/>
          <w:color w:val="000000"/>
          <w:sz w:val="30"/>
          <w:szCs w:val="30"/>
          <w:lang w:eastAsia="ru-RU"/>
        </w:rPr>
        <w:t>Порядок финансовых расчетов в рамках централизованной торговли по срочным контрактам устанавливается в соответствии</w:t>
      </w:r>
      <w:r w:rsidR="004F5D3A" w:rsidRPr="000F709A">
        <w:rPr>
          <w:rFonts w:ascii="Times New Roman" w:eastAsia="Times New Roman" w:hAnsi="Times New Roman" w:cs="Times New Roman"/>
          <w:color w:val="000000"/>
          <w:sz w:val="30"/>
          <w:szCs w:val="30"/>
          <w:lang w:eastAsia="ru-RU"/>
        </w:rPr>
        <w:t xml:space="preserve"> с </w:t>
      </w:r>
      <w:r w:rsidR="00C17B07" w:rsidRPr="000F709A">
        <w:rPr>
          <w:rFonts w:ascii="Times New Roman" w:eastAsia="Times New Roman" w:hAnsi="Times New Roman" w:cs="Times New Roman"/>
          <w:color w:val="000000"/>
          <w:sz w:val="30"/>
          <w:szCs w:val="30"/>
          <w:lang w:eastAsia="ru-RU"/>
        </w:rPr>
        <w:t xml:space="preserve">документами </w:t>
      </w:r>
      <w:r w:rsidR="004F5D3A" w:rsidRPr="000F709A">
        <w:rPr>
          <w:rFonts w:ascii="Times New Roman" w:eastAsia="Times New Roman" w:hAnsi="Times New Roman" w:cs="Times New Roman"/>
          <w:color w:val="000000"/>
          <w:sz w:val="30"/>
          <w:szCs w:val="30"/>
          <w:lang w:eastAsia="ru-RU"/>
        </w:rPr>
        <w:t>оператора централизованной торговли по срочным контрактам</w:t>
      </w:r>
      <w:r w:rsidR="00075123">
        <w:rPr>
          <w:rFonts w:ascii="Times New Roman" w:eastAsia="Times New Roman" w:hAnsi="Times New Roman" w:cs="Times New Roman"/>
          <w:color w:val="000000"/>
          <w:sz w:val="30"/>
          <w:szCs w:val="30"/>
          <w:lang w:eastAsia="ru-RU"/>
        </w:rPr>
        <w:t>,</w:t>
      </w:r>
      <w:r w:rsidRPr="000F709A">
        <w:rPr>
          <w:rFonts w:ascii="Times New Roman" w:eastAsia="Times New Roman" w:hAnsi="Times New Roman" w:cs="Times New Roman"/>
          <w:color w:val="000000"/>
          <w:sz w:val="30"/>
          <w:szCs w:val="30"/>
          <w:lang w:eastAsia="ru-RU"/>
        </w:rPr>
        <w:t xml:space="preserve"> включая порядок исполнения обязательств по оплате</w:t>
      </w:r>
      <w:r w:rsidR="00423AE2" w:rsidRPr="000F709A">
        <w:rPr>
          <w:rFonts w:ascii="Times New Roman" w:eastAsia="Times New Roman" w:hAnsi="Times New Roman" w:cs="Times New Roman"/>
          <w:color w:val="000000"/>
          <w:sz w:val="30"/>
          <w:szCs w:val="30"/>
          <w:lang w:eastAsia="ru-RU"/>
        </w:rPr>
        <w:t xml:space="preserve"> услуг по</w:t>
      </w:r>
      <w:r w:rsidRPr="000F709A">
        <w:rPr>
          <w:rFonts w:ascii="Times New Roman" w:eastAsia="Times New Roman" w:hAnsi="Times New Roman" w:cs="Times New Roman"/>
          <w:color w:val="000000"/>
          <w:sz w:val="30"/>
          <w:szCs w:val="30"/>
          <w:lang w:eastAsia="ru-RU"/>
        </w:rPr>
        <w:t xml:space="preserve"> межгосударственной передач</w:t>
      </w:r>
      <w:r w:rsidR="00423AE2" w:rsidRPr="000F709A">
        <w:rPr>
          <w:rFonts w:ascii="Times New Roman" w:eastAsia="Times New Roman" w:hAnsi="Times New Roman" w:cs="Times New Roman"/>
          <w:color w:val="000000"/>
          <w:sz w:val="30"/>
          <w:szCs w:val="30"/>
          <w:lang w:eastAsia="ru-RU"/>
        </w:rPr>
        <w:t>е</w:t>
      </w:r>
      <w:r w:rsidRPr="000F709A">
        <w:rPr>
          <w:rFonts w:ascii="Times New Roman" w:eastAsia="Times New Roman" w:hAnsi="Times New Roman" w:cs="Times New Roman"/>
          <w:color w:val="000000"/>
          <w:sz w:val="30"/>
          <w:szCs w:val="30"/>
          <w:lang w:eastAsia="ru-RU"/>
        </w:rPr>
        <w:t xml:space="preserve"> электрической энергии (мощности), связанной с исполнением срочных контрактов.</w:t>
      </w:r>
    </w:p>
    <w:p w14:paraId="0CEA024F" w14:textId="77777777" w:rsidR="00FF73CD" w:rsidRPr="000F709A" w:rsidRDefault="002C74E6" w:rsidP="00B155C9">
      <w:pPr>
        <w:spacing w:after="0" w:line="360" w:lineRule="auto"/>
        <w:ind w:firstLine="709"/>
        <w:jc w:val="both"/>
        <w:rPr>
          <w:rFonts w:ascii="Times New Roman" w:eastAsia="Times New Roman" w:hAnsi="Times New Roman" w:cs="Times New Roman"/>
          <w:color w:val="0070C0"/>
          <w:sz w:val="30"/>
          <w:szCs w:val="30"/>
          <w:lang w:eastAsia="ru-RU"/>
        </w:rPr>
      </w:pPr>
      <w:r w:rsidRPr="000F709A">
        <w:rPr>
          <w:rFonts w:ascii="Times New Roman" w:eastAsia="Times New Roman" w:hAnsi="Times New Roman" w:cs="Times New Roman"/>
          <w:color w:val="000000"/>
          <w:sz w:val="30"/>
          <w:szCs w:val="30"/>
          <w:lang w:eastAsia="ru-RU"/>
        </w:rPr>
        <w:t>Порядок оформления первичных учетных документов и счетов-фактур определяется договором о присоединении</w:t>
      </w:r>
      <w:r w:rsidRPr="000F709A">
        <w:rPr>
          <w:rFonts w:ascii="Times New Roman" w:eastAsia="Times New Roman" w:hAnsi="Times New Roman" w:cs="Times New Roman"/>
          <w:i/>
          <w:color w:val="000000" w:themeColor="text1"/>
          <w:sz w:val="30"/>
          <w:szCs w:val="30"/>
          <w:lang w:eastAsia="ru-RU"/>
        </w:rPr>
        <w:t>.</w:t>
      </w:r>
      <w:r w:rsidR="00FF73CD" w:rsidRPr="000F709A">
        <w:rPr>
          <w:rFonts w:ascii="Times New Roman" w:eastAsia="Times New Roman" w:hAnsi="Times New Roman" w:cs="Times New Roman"/>
          <w:color w:val="0070C0"/>
          <w:sz w:val="30"/>
          <w:szCs w:val="30"/>
          <w:lang w:eastAsia="ru-RU"/>
        </w:rPr>
        <w:t xml:space="preserve"> </w:t>
      </w:r>
    </w:p>
    <w:p w14:paraId="0867375E" w14:textId="4EE72912" w:rsidR="001C7BA3" w:rsidRPr="000F709A" w:rsidRDefault="00442CBA" w:rsidP="00B155C9">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63.</w:t>
      </w:r>
      <w:r w:rsidR="001100D0">
        <w:rPr>
          <w:rFonts w:ascii="Times New Roman" w:eastAsia="Times New Roman" w:hAnsi="Times New Roman" w:cs="Times New Roman"/>
          <w:color w:val="000000"/>
          <w:sz w:val="30"/>
          <w:szCs w:val="30"/>
          <w:lang w:val="en-US" w:eastAsia="ru-RU"/>
        </w:rPr>
        <w:t> </w:t>
      </w:r>
      <w:r w:rsidRPr="000F709A">
        <w:rPr>
          <w:rFonts w:ascii="Times New Roman" w:eastAsia="Times New Roman" w:hAnsi="Times New Roman" w:cs="Times New Roman"/>
          <w:color w:val="000000"/>
          <w:sz w:val="30"/>
          <w:szCs w:val="30"/>
          <w:lang w:eastAsia="ru-RU"/>
        </w:rPr>
        <w:t xml:space="preserve">При неисполнении обязательств по оплате электрической энергии, поставляемой по заключенным по итогам централизованной торговли срочным контрактам, а также обязательств по оплате </w:t>
      </w:r>
      <w:r w:rsidR="00423AE2" w:rsidRPr="000F709A">
        <w:rPr>
          <w:rFonts w:ascii="Times New Roman" w:eastAsia="Times New Roman" w:hAnsi="Times New Roman" w:cs="Times New Roman"/>
          <w:color w:val="000000"/>
          <w:sz w:val="30"/>
          <w:szCs w:val="30"/>
          <w:lang w:eastAsia="ru-RU"/>
        </w:rPr>
        <w:t xml:space="preserve">услуг по </w:t>
      </w:r>
      <w:r w:rsidRPr="000F709A">
        <w:rPr>
          <w:rFonts w:ascii="Times New Roman" w:eastAsia="Times New Roman" w:hAnsi="Times New Roman" w:cs="Times New Roman"/>
          <w:color w:val="000000"/>
          <w:sz w:val="30"/>
          <w:szCs w:val="30"/>
          <w:lang w:eastAsia="ru-RU"/>
        </w:rPr>
        <w:t>межгосударственной передач</w:t>
      </w:r>
      <w:r w:rsidR="00423AE2" w:rsidRPr="000F709A">
        <w:rPr>
          <w:rFonts w:ascii="Times New Roman" w:eastAsia="Times New Roman" w:hAnsi="Times New Roman" w:cs="Times New Roman"/>
          <w:color w:val="000000"/>
          <w:sz w:val="30"/>
          <w:szCs w:val="30"/>
          <w:lang w:eastAsia="ru-RU"/>
        </w:rPr>
        <w:t>е электрической энергии (мощности)</w:t>
      </w:r>
      <w:r w:rsidRPr="000F709A">
        <w:rPr>
          <w:rFonts w:ascii="Times New Roman" w:eastAsia="Times New Roman" w:hAnsi="Times New Roman" w:cs="Times New Roman"/>
          <w:color w:val="000000"/>
          <w:sz w:val="30"/>
          <w:szCs w:val="30"/>
          <w:lang w:eastAsia="ru-RU"/>
        </w:rPr>
        <w:t xml:space="preserve"> в отношении таких срочных контрактов, оператор централизованной торговли по срочным контрактам уменьшает до нуля объем </w:t>
      </w:r>
      <w:proofErr w:type="gramStart"/>
      <w:r w:rsidRPr="000F709A">
        <w:rPr>
          <w:rFonts w:ascii="Times New Roman" w:eastAsia="Times New Roman" w:hAnsi="Times New Roman" w:cs="Times New Roman"/>
          <w:color w:val="000000"/>
          <w:sz w:val="30"/>
          <w:szCs w:val="30"/>
          <w:lang w:eastAsia="ru-RU"/>
        </w:rPr>
        <w:t>поставки</w:t>
      </w:r>
      <w:proofErr w:type="gramEnd"/>
      <w:r w:rsidRPr="000F709A">
        <w:rPr>
          <w:rFonts w:ascii="Times New Roman" w:eastAsia="Times New Roman" w:hAnsi="Times New Roman" w:cs="Times New Roman"/>
          <w:color w:val="000000"/>
          <w:sz w:val="30"/>
          <w:szCs w:val="30"/>
          <w:lang w:eastAsia="ru-RU"/>
        </w:rPr>
        <w:t xml:space="preserve"> по такому срочному контракту </w:t>
      </w:r>
      <w:r w:rsidR="00ED0A03" w:rsidRPr="000F709A">
        <w:rPr>
          <w:rFonts w:ascii="Times New Roman" w:eastAsia="Times New Roman" w:hAnsi="Times New Roman" w:cs="Times New Roman"/>
          <w:color w:val="000000" w:themeColor="text1"/>
          <w:sz w:val="30"/>
          <w:szCs w:val="30"/>
          <w:lang w:eastAsia="ru-RU"/>
        </w:rPr>
        <w:t>начиная со</w:t>
      </w:r>
      <w:r w:rsidR="00ED0A03" w:rsidRPr="000F709A">
        <w:rPr>
          <w:rFonts w:ascii="Times New Roman" w:eastAsia="Times New Roman" w:hAnsi="Times New Roman" w:cs="Times New Roman"/>
          <w:color w:val="000000" w:themeColor="text1"/>
          <w:sz w:val="30"/>
          <w:szCs w:val="30"/>
          <w:lang w:eastAsia="ru-RU" w:bidi="ar-SA"/>
        </w:rPr>
        <w:t xml:space="preserve"> второго дня </w:t>
      </w:r>
      <w:r w:rsidR="00ED0A03" w:rsidRPr="000F709A">
        <w:rPr>
          <w:rFonts w:ascii="Times New Roman" w:eastAsia="Times New Roman" w:hAnsi="Times New Roman" w:cs="Times New Roman"/>
          <w:color w:val="000000" w:themeColor="text1"/>
          <w:sz w:val="30"/>
          <w:szCs w:val="30"/>
          <w:lang w:eastAsia="ru-RU"/>
        </w:rPr>
        <w:t xml:space="preserve">после </w:t>
      </w:r>
      <w:r w:rsidRPr="000F709A">
        <w:rPr>
          <w:rFonts w:ascii="Times New Roman" w:eastAsia="Times New Roman" w:hAnsi="Times New Roman" w:cs="Times New Roman"/>
          <w:color w:val="000000"/>
          <w:sz w:val="30"/>
          <w:szCs w:val="30"/>
          <w:lang w:eastAsia="ru-RU"/>
        </w:rPr>
        <w:t>даты, в которую установлен факт нарушения обязательств об оплате, а также принимает иные меры, предусмотренные договором о присоединении.</w:t>
      </w:r>
    </w:p>
    <w:p w14:paraId="7AC3BA22" w14:textId="04588600"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Оператор централизованной торговли по срочным контрактам направляет </w:t>
      </w:r>
      <w:r w:rsidR="00C47365" w:rsidRPr="000F709A">
        <w:rPr>
          <w:rFonts w:ascii="Times New Roman" w:eastAsia="Times New Roman" w:hAnsi="Times New Roman" w:cs="Times New Roman"/>
          <w:color w:val="000000"/>
          <w:sz w:val="30"/>
          <w:szCs w:val="30"/>
          <w:lang w:eastAsia="ru-RU"/>
        </w:rPr>
        <w:t>р</w:t>
      </w:r>
      <w:r w:rsidRPr="000F709A">
        <w:rPr>
          <w:rFonts w:ascii="Times New Roman" w:eastAsia="Times New Roman" w:hAnsi="Times New Roman" w:cs="Times New Roman"/>
          <w:color w:val="000000"/>
          <w:sz w:val="30"/>
          <w:szCs w:val="30"/>
          <w:lang w:eastAsia="ru-RU"/>
        </w:rPr>
        <w:t>егистратору информацию</w:t>
      </w:r>
      <w:r w:rsidR="00DF20A8" w:rsidRPr="000F709A">
        <w:rPr>
          <w:rFonts w:ascii="Times New Roman" w:eastAsia="Times New Roman" w:hAnsi="Times New Roman" w:cs="Times New Roman"/>
          <w:color w:val="0070C0"/>
          <w:sz w:val="30"/>
          <w:szCs w:val="30"/>
          <w:lang w:eastAsia="ru-RU"/>
        </w:rPr>
        <w:t xml:space="preserve"> </w:t>
      </w:r>
      <w:r w:rsidR="00DF20A8" w:rsidRPr="000F709A">
        <w:rPr>
          <w:rFonts w:ascii="Times New Roman" w:eastAsia="Times New Roman" w:hAnsi="Times New Roman" w:cs="Times New Roman"/>
          <w:color w:val="000000" w:themeColor="text1"/>
          <w:sz w:val="30"/>
          <w:szCs w:val="30"/>
          <w:lang w:eastAsia="ru-RU"/>
        </w:rPr>
        <w:t>о прекращении</w:t>
      </w:r>
      <w:r w:rsidRPr="000F709A">
        <w:rPr>
          <w:rFonts w:ascii="Times New Roman" w:eastAsia="Times New Roman" w:hAnsi="Times New Roman" w:cs="Times New Roman"/>
          <w:color w:val="000000" w:themeColor="text1"/>
          <w:sz w:val="30"/>
          <w:szCs w:val="30"/>
          <w:lang w:eastAsia="ru-RU"/>
        </w:rPr>
        <w:t xml:space="preserve"> </w:t>
      </w:r>
      <w:r w:rsidRPr="000F709A">
        <w:rPr>
          <w:rFonts w:ascii="Times New Roman" w:eastAsia="Times New Roman" w:hAnsi="Times New Roman" w:cs="Times New Roman"/>
          <w:color w:val="000000"/>
          <w:sz w:val="30"/>
          <w:szCs w:val="30"/>
          <w:lang w:eastAsia="ru-RU"/>
        </w:rPr>
        <w:t>поставки по соответствующему срочному контракту для регистрации данного изменения в порядке, установленном Правилами информационного обмена.</w:t>
      </w:r>
    </w:p>
    <w:p w14:paraId="41C891E7" w14:textId="278C8E89"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64.</w:t>
      </w:r>
      <w:r w:rsidR="001100D0">
        <w:rPr>
          <w:rFonts w:ascii="Times New Roman" w:eastAsia="Times New Roman" w:hAnsi="Times New Roman" w:cs="Times New Roman"/>
          <w:color w:val="000000"/>
          <w:sz w:val="30"/>
          <w:szCs w:val="30"/>
          <w:lang w:eastAsia="ru-RU"/>
        </w:rPr>
        <w:t> </w:t>
      </w:r>
      <w:proofErr w:type="gramStart"/>
      <w:r w:rsidRPr="000F709A">
        <w:rPr>
          <w:rFonts w:ascii="Times New Roman" w:eastAsia="Times New Roman" w:hAnsi="Times New Roman" w:cs="Times New Roman"/>
          <w:color w:val="000000"/>
          <w:sz w:val="30"/>
          <w:szCs w:val="30"/>
          <w:lang w:eastAsia="ru-RU"/>
        </w:rPr>
        <w:t>Порядок обмена информацией о регистрации заключенных по итогам централизованной торговли</w:t>
      </w:r>
      <w:r w:rsidR="0092249C" w:rsidRPr="000F709A">
        <w:rPr>
          <w:rFonts w:ascii="Times New Roman" w:eastAsia="Times New Roman" w:hAnsi="Times New Roman" w:cs="Times New Roman"/>
          <w:color w:val="0070C0"/>
          <w:sz w:val="30"/>
          <w:szCs w:val="30"/>
          <w:lang w:eastAsia="ru-RU"/>
        </w:rPr>
        <w:t xml:space="preserve"> </w:t>
      </w:r>
      <w:r w:rsidR="0092249C" w:rsidRPr="000F709A">
        <w:rPr>
          <w:rFonts w:ascii="Times New Roman" w:eastAsia="Times New Roman" w:hAnsi="Times New Roman" w:cs="Times New Roman"/>
          <w:color w:val="000000" w:themeColor="text1"/>
          <w:sz w:val="30"/>
          <w:szCs w:val="30"/>
          <w:lang w:eastAsia="ru-RU"/>
        </w:rPr>
        <w:t>срочных контрактов</w:t>
      </w:r>
      <w:r w:rsidRPr="000F709A">
        <w:rPr>
          <w:rFonts w:ascii="Times New Roman" w:eastAsia="Times New Roman" w:hAnsi="Times New Roman" w:cs="Times New Roman"/>
          <w:color w:val="000000"/>
          <w:sz w:val="30"/>
          <w:szCs w:val="30"/>
          <w:lang w:eastAsia="ru-RU"/>
        </w:rPr>
        <w:t xml:space="preserve">, об изменении объема поставки по таким срочным контрактам </w:t>
      </w:r>
      <w:r w:rsidR="00C47365" w:rsidRPr="000F709A">
        <w:rPr>
          <w:rFonts w:ascii="Times New Roman" w:eastAsia="Times New Roman" w:hAnsi="Times New Roman" w:cs="Times New Roman"/>
          <w:color w:val="000000"/>
          <w:sz w:val="30"/>
          <w:szCs w:val="30"/>
          <w:lang w:eastAsia="ru-RU"/>
        </w:rPr>
        <w:t>р</w:t>
      </w:r>
      <w:r w:rsidRPr="000F709A">
        <w:rPr>
          <w:rFonts w:ascii="Times New Roman" w:eastAsia="Times New Roman" w:hAnsi="Times New Roman" w:cs="Times New Roman"/>
          <w:color w:val="000000"/>
          <w:sz w:val="30"/>
          <w:szCs w:val="30"/>
          <w:lang w:eastAsia="ru-RU"/>
        </w:rPr>
        <w:t xml:space="preserve">егистратором в случаях, предусмотренных настоящими Правилами, об объемах поставки для целей учета таких срочных контрактов на внутреннем оптовом электроэнергетическом рынке осуществляется в соответствии с договором о присоединении и </w:t>
      </w:r>
      <w:r w:rsidR="00075123">
        <w:rPr>
          <w:rFonts w:ascii="Times New Roman" w:eastAsia="Times New Roman" w:hAnsi="Times New Roman" w:cs="Times New Roman"/>
          <w:color w:val="000000"/>
          <w:sz w:val="30"/>
          <w:szCs w:val="30"/>
          <w:lang w:eastAsia="ru-RU"/>
        </w:rPr>
        <w:t>п</w:t>
      </w:r>
      <w:r w:rsidRPr="000F709A">
        <w:rPr>
          <w:rFonts w:ascii="Times New Roman" w:eastAsia="Times New Roman" w:hAnsi="Times New Roman" w:cs="Times New Roman"/>
          <w:color w:val="000000"/>
          <w:sz w:val="30"/>
          <w:szCs w:val="30"/>
          <w:lang w:eastAsia="ru-RU"/>
        </w:rPr>
        <w:t xml:space="preserve">равилами информационного обмена. </w:t>
      </w:r>
      <w:proofErr w:type="gramEnd"/>
    </w:p>
    <w:p w14:paraId="13B6B2C4" w14:textId="5644EC12" w:rsidR="00983146" w:rsidRPr="000F709A" w:rsidRDefault="001100D0" w:rsidP="00983146">
      <w:pPr>
        <w:spacing w:after="0" w:line="360" w:lineRule="auto"/>
        <w:ind w:firstLine="709"/>
        <w:jc w:val="both"/>
        <w:rPr>
          <w:rFonts w:ascii="Times New Roman" w:eastAsia="Times New Roman" w:hAnsi="Times New Roman" w:cs="Times New Roman"/>
          <w:color w:val="0070C0"/>
          <w:sz w:val="30"/>
          <w:szCs w:val="30"/>
          <w:lang w:eastAsia="ru-RU"/>
        </w:rPr>
      </w:pPr>
      <w:r>
        <w:rPr>
          <w:rFonts w:ascii="Times New Roman" w:eastAsia="Times New Roman" w:hAnsi="Times New Roman" w:cs="Times New Roman"/>
          <w:color w:val="000000" w:themeColor="text1"/>
          <w:sz w:val="30"/>
          <w:szCs w:val="30"/>
          <w:lang w:eastAsia="ru-RU"/>
        </w:rPr>
        <w:t>65. </w:t>
      </w:r>
      <w:r w:rsidR="008B0333" w:rsidRPr="000F709A">
        <w:rPr>
          <w:rFonts w:ascii="Times New Roman" w:eastAsia="Times New Roman" w:hAnsi="Times New Roman" w:cs="Times New Roman"/>
          <w:color w:val="000000" w:themeColor="text1"/>
          <w:sz w:val="30"/>
          <w:szCs w:val="30"/>
          <w:lang w:eastAsia="ru-RU"/>
        </w:rPr>
        <w:t>Оператор централизованной торговли по срочным контрактам в целях организации централизованной торговли по срочным контрактам на общем электроэнергетическом рынке Союза определяет</w:t>
      </w:r>
      <w:r w:rsidR="00983146" w:rsidRPr="000F709A">
        <w:rPr>
          <w:rFonts w:ascii="Times New Roman" w:eastAsia="Times New Roman" w:hAnsi="Times New Roman" w:cs="Times New Roman"/>
          <w:color w:val="000000" w:themeColor="text1"/>
          <w:sz w:val="30"/>
          <w:szCs w:val="30"/>
          <w:lang w:eastAsia="ru-RU"/>
        </w:rPr>
        <w:t xml:space="preserve"> </w:t>
      </w:r>
      <w:r w:rsidR="008B0333" w:rsidRPr="000F709A">
        <w:rPr>
          <w:rFonts w:ascii="Times New Roman" w:eastAsia="Times New Roman" w:hAnsi="Times New Roman" w:cs="Times New Roman"/>
          <w:color w:val="000000" w:themeColor="text1"/>
          <w:sz w:val="30"/>
          <w:szCs w:val="30"/>
          <w:lang w:eastAsia="ru-RU"/>
        </w:rPr>
        <w:t>следующее:</w:t>
      </w:r>
      <w:r w:rsidR="00983146" w:rsidRPr="000F709A">
        <w:rPr>
          <w:rFonts w:ascii="Times New Roman" w:eastAsia="Times New Roman" w:hAnsi="Times New Roman" w:cs="Times New Roman"/>
          <w:color w:val="000000" w:themeColor="text1"/>
          <w:sz w:val="30"/>
          <w:szCs w:val="30"/>
          <w:shd w:val="clear" w:color="auto" w:fill="F7CAAC" w:themeFill="accent2" w:themeFillTint="66"/>
          <w:lang w:eastAsia="ru-RU"/>
        </w:rPr>
        <w:t xml:space="preserve"> </w:t>
      </w:r>
    </w:p>
    <w:p w14:paraId="6FC6F614" w14:textId="77777777" w:rsidR="008B0333" w:rsidRPr="000F709A" w:rsidRDefault="008B0333" w:rsidP="007C0701">
      <w:pPr>
        <w:tabs>
          <w:tab w:val="left" w:pos="993"/>
        </w:tabs>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rPr>
        <w:t xml:space="preserve">требования, которые должны быть выполнены участником общего электроэнергетического рынка Союза для получения допуска к </w:t>
      </w:r>
      <w:r w:rsidR="00EC4AED" w:rsidRPr="000F709A">
        <w:rPr>
          <w:rFonts w:ascii="Times New Roman" w:eastAsia="Times New Roman" w:hAnsi="Times New Roman" w:cs="Times New Roman"/>
          <w:color w:val="000000" w:themeColor="text1"/>
          <w:sz w:val="30"/>
          <w:szCs w:val="30"/>
          <w:lang w:eastAsia="ru-RU"/>
        </w:rPr>
        <w:t>централизованной торговле электрической энергией по срочным контрактам</w:t>
      </w:r>
      <w:r w:rsidRPr="000F709A">
        <w:rPr>
          <w:rFonts w:ascii="Times New Roman" w:eastAsia="Times New Roman" w:hAnsi="Times New Roman" w:cs="Times New Roman"/>
          <w:color w:val="000000" w:themeColor="text1"/>
          <w:sz w:val="30"/>
          <w:szCs w:val="30"/>
          <w:lang w:eastAsia="ru-RU"/>
        </w:rPr>
        <w:t>;</w:t>
      </w:r>
    </w:p>
    <w:p w14:paraId="3EDB4172" w14:textId="77777777" w:rsidR="008B0333" w:rsidRPr="000F709A" w:rsidRDefault="008B0333" w:rsidP="007C0701">
      <w:pPr>
        <w:tabs>
          <w:tab w:val="left" w:pos="993"/>
        </w:tabs>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rPr>
        <w:t xml:space="preserve">порядок представления участниками </w:t>
      </w:r>
      <w:r w:rsidR="00EC4AED" w:rsidRPr="000F709A">
        <w:rPr>
          <w:rFonts w:ascii="Times New Roman" w:eastAsia="Times New Roman" w:hAnsi="Times New Roman" w:cs="Times New Roman"/>
          <w:color w:val="000000" w:themeColor="text1"/>
          <w:sz w:val="30"/>
          <w:szCs w:val="30"/>
          <w:lang w:eastAsia="ru-RU"/>
        </w:rPr>
        <w:t xml:space="preserve">общего электроэнергетического рынка </w:t>
      </w:r>
      <w:r w:rsidRPr="000F709A">
        <w:rPr>
          <w:rFonts w:ascii="Times New Roman" w:eastAsia="Times New Roman" w:hAnsi="Times New Roman" w:cs="Times New Roman"/>
          <w:color w:val="000000" w:themeColor="text1"/>
          <w:sz w:val="30"/>
          <w:szCs w:val="30"/>
          <w:lang w:eastAsia="ru-RU"/>
        </w:rPr>
        <w:t xml:space="preserve">Союза документов, подтверждающих соответствие требованиям, которые должны быть выполнены для получения допуска к </w:t>
      </w:r>
      <w:r w:rsidR="00EC4AED" w:rsidRPr="000F709A">
        <w:rPr>
          <w:rFonts w:ascii="Times New Roman" w:eastAsia="Times New Roman" w:hAnsi="Times New Roman" w:cs="Times New Roman"/>
          <w:color w:val="000000" w:themeColor="text1"/>
          <w:sz w:val="30"/>
          <w:szCs w:val="30"/>
          <w:lang w:eastAsia="ru-RU"/>
        </w:rPr>
        <w:t>централизованной торговле электрической энергией по срочным контрактам</w:t>
      </w:r>
      <w:r w:rsidR="007C0701" w:rsidRPr="000F709A">
        <w:rPr>
          <w:rFonts w:ascii="Times New Roman" w:eastAsia="Times New Roman" w:hAnsi="Times New Roman" w:cs="Times New Roman"/>
          <w:color w:val="000000" w:themeColor="text1"/>
          <w:sz w:val="30"/>
          <w:szCs w:val="30"/>
          <w:lang w:eastAsia="ru-RU"/>
        </w:rPr>
        <w:t xml:space="preserve"> </w:t>
      </w:r>
      <w:r w:rsidRPr="000F709A">
        <w:rPr>
          <w:rFonts w:ascii="Times New Roman" w:eastAsia="Times New Roman" w:hAnsi="Times New Roman" w:cs="Times New Roman"/>
          <w:color w:val="000000" w:themeColor="text1"/>
          <w:sz w:val="30"/>
          <w:szCs w:val="30"/>
          <w:lang w:eastAsia="ru-RU"/>
        </w:rPr>
        <w:t xml:space="preserve">и процедура </w:t>
      </w:r>
      <w:proofErr w:type="gramStart"/>
      <w:r w:rsidRPr="000F709A">
        <w:rPr>
          <w:rFonts w:ascii="Times New Roman" w:eastAsia="Times New Roman" w:hAnsi="Times New Roman" w:cs="Times New Roman"/>
          <w:color w:val="000000" w:themeColor="text1"/>
          <w:sz w:val="30"/>
          <w:szCs w:val="30"/>
          <w:lang w:eastAsia="ru-RU"/>
        </w:rPr>
        <w:t xml:space="preserve">проверки соответствия участника </w:t>
      </w:r>
      <w:r w:rsidR="00DE2707" w:rsidRPr="000F709A">
        <w:rPr>
          <w:rFonts w:ascii="Times New Roman" w:eastAsia="Times New Roman" w:hAnsi="Times New Roman" w:cs="Times New Roman"/>
          <w:color w:val="000000" w:themeColor="text1"/>
          <w:sz w:val="30"/>
          <w:szCs w:val="30"/>
          <w:lang w:eastAsia="ru-RU"/>
        </w:rPr>
        <w:t>общего электроэнергетического рынка</w:t>
      </w:r>
      <w:r w:rsidRPr="000F709A">
        <w:rPr>
          <w:rFonts w:ascii="Times New Roman" w:eastAsia="Times New Roman" w:hAnsi="Times New Roman" w:cs="Times New Roman"/>
          <w:color w:val="000000" w:themeColor="text1"/>
          <w:sz w:val="30"/>
          <w:szCs w:val="30"/>
          <w:lang w:eastAsia="ru-RU"/>
        </w:rPr>
        <w:t xml:space="preserve"> Союза</w:t>
      </w:r>
      <w:proofErr w:type="gramEnd"/>
      <w:r w:rsidRPr="000F709A">
        <w:rPr>
          <w:rFonts w:ascii="Times New Roman" w:eastAsia="Times New Roman" w:hAnsi="Times New Roman" w:cs="Times New Roman"/>
          <w:color w:val="000000" w:themeColor="text1"/>
          <w:sz w:val="30"/>
          <w:szCs w:val="30"/>
          <w:lang w:eastAsia="ru-RU"/>
        </w:rPr>
        <w:t xml:space="preserve"> таким требованиям;</w:t>
      </w:r>
    </w:p>
    <w:p w14:paraId="1BD46F05" w14:textId="5E250F1D" w:rsidR="00092566" w:rsidRPr="000F709A" w:rsidRDefault="008B0333" w:rsidP="007C0701">
      <w:pPr>
        <w:tabs>
          <w:tab w:val="left" w:pos="993"/>
        </w:tabs>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rPr>
        <w:t xml:space="preserve">порядок обеспечения исполнения обязательств участников </w:t>
      </w:r>
      <w:r w:rsidR="00EC4AED" w:rsidRPr="000F709A">
        <w:rPr>
          <w:rFonts w:ascii="Times New Roman" w:eastAsia="Times New Roman" w:hAnsi="Times New Roman" w:cs="Times New Roman"/>
          <w:color w:val="000000" w:themeColor="text1"/>
          <w:sz w:val="30"/>
          <w:szCs w:val="30"/>
          <w:lang w:eastAsia="ru-RU"/>
        </w:rPr>
        <w:t>централизованной торговл</w:t>
      </w:r>
      <w:r w:rsidR="00DE2707" w:rsidRPr="000F709A">
        <w:rPr>
          <w:rFonts w:ascii="Times New Roman" w:eastAsia="Times New Roman" w:hAnsi="Times New Roman" w:cs="Times New Roman"/>
          <w:color w:val="000000" w:themeColor="text1"/>
          <w:sz w:val="30"/>
          <w:szCs w:val="30"/>
          <w:lang w:eastAsia="ru-RU"/>
        </w:rPr>
        <w:t>и</w:t>
      </w:r>
      <w:r w:rsidR="00EC4AED" w:rsidRPr="000F709A">
        <w:rPr>
          <w:rFonts w:ascii="Times New Roman" w:eastAsia="Times New Roman" w:hAnsi="Times New Roman" w:cs="Times New Roman"/>
          <w:color w:val="000000" w:themeColor="text1"/>
          <w:sz w:val="30"/>
          <w:szCs w:val="30"/>
          <w:lang w:eastAsia="ru-RU"/>
        </w:rPr>
        <w:t xml:space="preserve"> электрической энергией по срочным контрактам</w:t>
      </w:r>
      <w:r w:rsidRPr="000F709A">
        <w:rPr>
          <w:rFonts w:ascii="Times New Roman" w:eastAsia="Times New Roman" w:hAnsi="Times New Roman" w:cs="Times New Roman"/>
          <w:color w:val="000000" w:themeColor="text1"/>
          <w:sz w:val="30"/>
          <w:szCs w:val="30"/>
          <w:lang w:eastAsia="ru-RU"/>
        </w:rPr>
        <w:t xml:space="preserve">, включая оплату услуг оператора централизованной торговли </w:t>
      </w:r>
      <w:r w:rsidR="00EC4AED" w:rsidRPr="000F709A">
        <w:rPr>
          <w:rFonts w:ascii="Times New Roman" w:eastAsia="Times New Roman" w:hAnsi="Times New Roman" w:cs="Times New Roman"/>
          <w:color w:val="000000" w:themeColor="text1"/>
          <w:sz w:val="30"/>
          <w:szCs w:val="30"/>
          <w:lang w:eastAsia="ru-RU"/>
        </w:rPr>
        <w:t>по срочным контрактам</w:t>
      </w:r>
      <w:r w:rsidRPr="000F709A">
        <w:rPr>
          <w:rFonts w:ascii="Times New Roman" w:eastAsia="Times New Roman" w:hAnsi="Times New Roman" w:cs="Times New Roman"/>
          <w:color w:val="000000" w:themeColor="text1"/>
          <w:sz w:val="30"/>
          <w:szCs w:val="30"/>
          <w:lang w:eastAsia="ru-RU"/>
        </w:rPr>
        <w:t>;</w:t>
      </w:r>
      <w:r w:rsidR="00BA44C9" w:rsidRPr="000F709A">
        <w:rPr>
          <w:rFonts w:ascii="Times New Roman" w:eastAsia="Times New Roman" w:hAnsi="Times New Roman" w:cs="Times New Roman"/>
          <w:color w:val="000000" w:themeColor="text1"/>
          <w:sz w:val="30"/>
          <w:szCs w:val="30"/>
          <w:lang w:eastAsia="ru-RU"/>
        </w:rPr>
        <w:t xml:space="preserve"> </w:t>
      </w:r>
    </w:p>
    <w:p w14:paraId="1DBEB4DC" w14:textId="48209A3B" w:rsidR="008B0333" w:rsidRPr="000F709A" w:rsidRDefault="008B0333" w:rsidP="007C0701">
      <w:pPr>
        <w:tabs>
          <w:tab w:val="left" w:pos="993"/>
        </w:tabs>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rPr>
        <w:t xml:space="preserve">требования к </w:t>
      </w:r>
      <w:r w:rsidR="00811E36" w:rsidRPr="000F709A">
        <w:rPr>
          <w:rFonts w:ascii="Times New Roman" w:eastAsia="Times New Roman" w:hAnsi="Times New Roman" w:cs="Times New Roman"/>
          <w:color w:val="000000" w:themeColor="text1"/>
          <w:sz w:val="30"/>
          <w:szCs w:val="30"/>
          <w:lang w:eastAsia="ru-RU"/>
        </w:rPr>
        <w:t xml:space="preserve">ценовым </w:t>
      </w:r>
      <w:r w:rsidRPr="000F709A">
        <w:rPr>
          <w:rFonts w:ascii="Times New Roman" w:eastAsia="Times New Roman" w:hAnsi="Times New Roman" w:cs="Times New Roman"/>
          <w:color w:val="000000" w:themeColor="text1"/>
          <w:sz w:val="30"/>
          <w:szCs w:val="30"/>
          <w:lang w:eastAsia="ru-RU"/>
        </w:rPr>
        <w:t xml:space="preserve">заявкам участников централизованной торговли </w:t>
      </w:r>
      <w:r w:rsidR="00EC4AED" w:rsidRPr="000F709A">
        <w:rPr>
          <w:rFonts w:ascii="Times New Roman" w:eastAsia="Times New Roman" w:hAnsi="Times New Roman" w:cs="Times New Roman"/>
          <w:color w:val="000000" w:themeColor="text1"/>
          <w:sz w:val="30"/>
          <w:szCs w:val="30"/>
          <w:lang w:eastAsia="ru-RU"/>
        </w:rPr>
        <w:t>электрической энергией по срочным контрактам</w:t>
      </w:r>
      <w:r w:rsidRPr="000F709A">
        <w:rPr>
          <w:rFonts w:ascii="Times New Roman" w:eastAsia="Times New Roman" w:hAnsi="Times New Roman" w:cs="Times New Roman"/>
          <w:color w:val="000000" w:themeColor="text1"/>
          <w:sz w:val="30"/>
          <w:szCs w:val="30"/>
          <w:lang w:eastAsia="ru-RU"/>
        </w:rPr>
        <w:t xml:space="preserve">, процедура подачи и приема </w:t>
      </w:r>
      <w:r w:rsidR="00811E36" w:rsidRPr="000F709A">
        <w:rPr>
          <w:rFonts w:ascii="Times New Roman" w:eastAsia="Times New Roman" w:hAnsi="Times New Roman" w:cs="Times New Roman"/>
          <w:color w:val="000000" w:themeColor="text1"/>
          <w:sz w:val="30"/>
          <w:szCs w:val="30"/>
          <w:lang w:eastAsia="ru-RU"/>
        </w:rPr>
        <w:t xml:space="preserve">ценовых </w:t>
      </w:r>
      <w:r w:rsidRPr="000F709A">
        <w:rPr>
          <w:rFonts w:ascii="Times New Roman" w:eastAsia="Times New Roman" w:hAnsi="Times New Roman" w:cs="Times New Roman"/>
          <w:color w:val="000000" w:themeColor="text1"/>
          <w:sz w:val="30"/>
          <w:szCs w:val="30"/>
          <w:lang w:eastAsia="ru-RU"/>
        </w:rPr>
        <w:t>заявок, последствия подачи</w:t>
      </w:r>
      <w:r w:rsidR="00811E36" w:rsidRPr="000F709A">
        <w:rPr>
          <w:rFonts w:ascii="Times New Roman" w:eastAsia="Times New Roman" w:hAnsi="Times New Roman" w:cs="Times New Roman"/>
          <w:color w:val="000000" w:themeColor="text1"/>
          <w:sz w:val="30"/>
          <w:szCs w:val="30"/>
          <w:lang w:eastAsia="ru-RU"/>
        </w:rPr>
        <w:t xml:space="preserve"> ценовых</w:t>
      </w:r>
      <w:r w:rsidRPr="000F709A">
        <w:rPr>
          <w:rFonts w:ascii="Times New Roman" w:eastAsia="Times New Roman" w:hAnsi="Times New Roman" w:cs="Times New Roman"/>
          <w:color w:val="000000" w:themeColor="text1"/>
          <w:sz w:val="30"/>
          <w:szCs w:val="30"/>
          <w:lang w:eastAsia="ru-RU"/>
        </w:rPr>
        <w:t xml:space="preserve"> заявок, не соответствующих требованиям;</w:t>
      </w:r>
    </w:p>
    <w:p w14:paraId="382D0D00" w14:textId="77777777" w:rsidR="008B0333" w:rsidRPr="000F709A" w:rsidRDefault="008B0333" w:rsidP="007C0701">
      <w:pPr>
        <w:tabs>
          <w:tab w:val="left" w:pos="993"/>
        </w:tabs>
        <w:spacing w:after="0" w:line="360" w:lineRule="auto"/>
        <w:ind w:firstLine="709"/>
        <w:jc w:val="both"/>
        <w:rPr>
          <w:rFonts w:ascii="Times New Roman" w:eastAsia="Times New Roman" w:hAnsi="Times New Roman" w:cs="Times New Roman"/>
          <w:color w:val="000000" w:themeColor="text1"/>
          <w:sz w:val="30"/>
          <w:szCs w:val="30"/>
          <w:lang w:eastAsia="ru-RU"/>
        </w:rPr>
      </w:pPr>
      <w:proofErr w:type="gramStart"/>
      <w:r w:rsidRPr="000F709A">
        <w:rPr>
          <w:rFonts w:ascii="Times New Roman" w:eastAsia="Times New Roman" w:hAnsi="Times New Roman" w:cs="Times New Roman"/>
          <w:color w:val="000000" w:themeColor="text1"/>
          <w:sz w:val="30"/>
          <w:szCs w:val="30"/>
          <w:lang w:eastAsia="ru-RU"/>
        </w:rPr>
        <w:t>порядок определения объемов, цен и стоимости</w:t>
      </w:r>
      <w:r w:rsidR="007C0701" w:rsidRPr="000F709A">
        <w:rPr>
          <w:rFonts w:ascii="Times New Roman" w:eastAsia="Times New Roman" w:hAnsi="Times New Roman" w:cs="Times New Roman"/>
          <w:color w:val="000000" w:themeColor="text1"/>
          <w:sz w:val="30"/>
          <w:szCs w:val="30"/>
          <w:lang w:eastAsia="ru-RU"/>
        </w:rPr>
        <w:t xml:space="preserve"> </w:t>
      </w:r>
      <w:r w:rsidRPr="000F709A">
        <w:rPr>
          <w:rFonts w:ascii="Times New Roman" w:eastAsia="Times New Roman" w:hAnsi="Times New Roman" w:cs="Times New Roman"/>
          <w:color w:val="000000" w:themeColor="text1"/>
          <w:sz w:val="30"/>
          <w:szCs w:val="30"/>
          <w:lang w:eastAsia="ru-RU"/>
        </w:rPr>
        <w:t xml:space="preserve">купленной (проданной) электрической энергии, соответствующих требований и обязательств участников </w:t>
      </w:r>
      <w:r w:rsidR="00EC4AED" w:rsidRPr="000F709A">
        <w:rPr>
          <w:rFonts w:ascii="Times New Roman" w:eastAsia="Times New Roman" w:hAnsi="Times New Roman" w:cs="Times New Roman"/>
          <w:color w:val="000000" w:themeColor="text1"/>
          <w:sz w:val="30"/>
          <w:szCs w:val="30"/>
          <w:lang w:eastAsia="ru-RU"/>
        </w:rPr>
        <w:t>общего электроэнергетического рынка</w:t>
      </w:r>
      <w:r w:rsidRPr="000F709A">
        <w:rPr>
          <w:rFonts w:ascii="Times New Roman" w:eastAsia="Times New Roman" w:hAnsi="Times New Roman" w:cs="Times New Roman"/>
          <w:color w:val="000000" w:themeColor="text1"/>
          <w:sz w:val="30"/>
          <w:szCs w:val="30"/>
          <w:lang w:eastAsia="ru-RU"/>
        </w:rPr>
        <w:t xml:space="preserve"> Союза по покупке (продаже) электрической энергии по итогам </w:t>
      </w:r>
      <w:r w:rsidR="00EC4AED" w:rsidRPr="000F709A">
        <w:rPr>
          <w:rFonts w:ascii="Times New Roman" w:eastAsia="Times New Roman" w:hAnsi="Times New Roman" w:cs="Times New Roman"/>
          <w:color w:val="000000" w:themeColor="text1"/>
          <w:sz w:val="30"/>
          <w:szCs w:val="30"/>
          <w:lang w:eastAsia="ru-RU"/>
        </w:rPr>
        <w:t>централизованной торговли электрической энергией по срочным контрактам</w:t>
      </w:r>
      <w:r w:rsidRPr="000F709A">
        <w:rPr>
          <w:rFonts w:ascii="Times New Roman" w:eastAsia="Times New Roman" w:hAnsi="Times New Roman" w:cs="Times New Roman"/>
          <w:color w:val="000000" w:themeColor="text1"/>
          <w:sz w:val="30"/>
          <w:szCs w:val="30"/>
          <w:lang w:eastAsia="ru-RU"/>
        </w:rPr>
        <w:t>;</w:t>
      </w:r>
      <w:proofErr w:type="gramEnd"/>
    </w:p>
    <w:p w14:paraId="335891DE" w14:textId="41E8B8DB" w:rsidR="008B0333" w:rsidRPr="000F709A" w:rsidRDefault="008B0333" w:rsidP="007C0701">
      <w:pPr>
        <w:tabs>
          <w:tab w:val="left" w:pos="993"/>
        </w:tabs>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rPr>
        <w:t xml:space="preserve">процедура отбора </w:t>
      </w:r>
      <w:r w:rsidR="00811E36" w:rsidRPr="000F709A">
        <w:rPr>
          <w:rFonts w:ascii="Times New Roman" w:eastAsia="Times New Roman" w:hAnsi="Times New Roman" w:cs="Times New Roman"/>
          <w:color w:val="000000" w:themeColor="text1"/>
          <w:sz w:val="30"/>
          <w:szCs w:val="30"/>
          <w:lang w:eastAsia="ru-RU"/>
        </w:rPr>
        <w:t xml:space="preserve">ценовых </w:t>
      </w:r>
      <w:r w:rsidRPr="000F709A">
        <w:rPr>
          <w:rFonts w:ascii="Times New Roman" w:eastAsia="Times New Roman" w:hAnsi="Times New Roman" w:cs="Times New Roman"/>
          <w:color w:val="000000" w:themeColor="text1"/>
          <w:sz w:val="30"/>
          <w:szCs w:val="30"/>
          <w:lang w:eastAsia="ru-RU"/>
        </w:rPr>
        <w:t xml:space="preserve">заявок на покупку (продажу) электрической энергии </w:t>
      </w:r>
      <w:r w:rsidR="00DE2707" w:rsidRPr="000F709A">
        <w:rPr>
          <w:rFonts w:ascii="Times New Roman" w:eastAsia="Times New Roman" w:hAnsi="Times New Roman" w:cs="Times New Roman"/>
          <w:color w:val="000000" w:themeColor="text1"/>
          <w:sz w:val="30"/>
          <w:szCs w:val="30"/>
          <w:lang w:eastAsia="ru-RU"/>
        </w:rPr>
        <w:t>при централизованной торговле электрической энергией по срочным контрактам</w:t>
      </w:r>
      <w:r w:rsidRPr="000F709A">
        <w:rPr>
          <w:rFonts w:ascii="Times New Roman" w:eastAsia="Times New Roman" w:hAnsi="Times New Roman" w:cs="Times New Roman"/>
          <w:color w:val="000000" w:themeColor="text1"/>
          <w:sz w:val="30"/>
          <w:szCs w:val="30"/>
          <w:lang w:eastAsia="ru-RU"/>
        </w:rPr>
        <w:t xml:space="preserve"> (порядок установления соответствия </w:t>
      </w:r>
      <w:r w:rsidR="00811E36" w:rsidRPr="000F709A">
        <w:rPr>
          <w:rFonts w:ascii="Times New Roman" w:eastAsia="Times New Roman" w:hAnsi="Times New Roman" w:cs="Times New Roman"/>
          <w:color w:val="000000" w:themeColor="text1"/>
          <w:sz w:val="30"/>
          <w:szCs w:val="30"/>
          <w:lang w:eastAsia="ru-RU"/>
        </w:rPr>
        <w:t xml:space="preserve">ценовых </w:t>
      </w:r>
      <w:r w:rsidRPr="000F709A">
        <w:rPr>
          <w:rFonts w:ascii="Times New Roman" w:eastAsia="Times New Roman" w:hAnsi="Times New Roman" w:cs="Times New Roman"/>
          <w:color w:val="000000" w:themeColor="text1"/>
          <w:sz w:val="30"/>
          <w:szCs w:val="30"/>
          <w:lang w:eastAsia="ru-RU"/>
        </w:rPr>
        <w:t>заявок друг другу, включая признаки, по которым это соответствие определяется, и порядок фиксации такого соответствия);</w:t>
      </w:r>
    </w:p>
    <w:p w14:paraId="67E0B575" w14:textId="09C617CC" w:rsidR="008B0333" w:rsidRPr="000F709A" w:rsidRDefault="008B0333" w:rsidP="007C0701">
      <w:pPr>
        <w:tabs>
          <w:tab w:val="left" w:pos="993"/>
        </w:tabs>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rPr>
        <w:t xml:space="preserve">перечень сведений, представляемых участникам </w:t>
      </w:r>
      <w:r w:rsidR="00DE2707" w:rsidRPr="000F709A">
        <w:rPr>
          <w:rFonts w:ascii="Times New Roman" w:eastAsia="Times New Roman" w:hAnsi="Times New Roman" w:cs="Times New Roman"/>
          <w:color w:val="000000" w:themeColor="text1"/>
          <w:sz w:val="30"/>
          <w:szCs w:val="30"/>
          <w:lang w:eastAsia="ru-RU"/>
        </w:rPr>
        <w:t>общего электроэнергетического рынка</w:t>
      </w:r>
      <w:r w:rsidRPr="000F709A">
        <w:rPr>
          <w:rFonts w:ascii="Times New Roman" w:eastAsia="Times New Roman" w:hAnsi="Times New Roman" w:cs="Times New Roman"/>
          <w:color w:val="000000" w:themeColor="text1"/>
          <w:sz w:val="30"/>
          <w:szCs w:val="30"/>
          <w:lang w:eastAsia="ru-RU"/>
        </w:rPr>
        <w:t xml:space="preserve"> Союза </w:t>
      </w:r>
      <w:r w:rsidR="00DE2707" w:rsidRPr="000F709A">
        <w:rPr>
          <w:rFonts w:ascii="Times New Roman" w:eastAsia="Times New Roman" w:hAnsi="Times New Roman" w:cs="Times New Roman"/>
          <w:color w:val="000000" w:themeColor="text1"/>
          <w:sz w:val="30"/>
          <w:szCs w:val="30"/>
          <w:lang w:eastAsia="ru-RU"/>
        </w:rPr>
        <w:t>оператору централизованной торговли по срочным контрактам</w:t>
      </w:r>
      <w:r w:rsidRPr="000F709A">
        <w:rPr>
          <w:rFonts w:ascii="Times New Roman" w:eastAsia="Times New Roman" w:hAnsi="Times New Roman" w:cs="Times New Roman"/>
          <w:color w:val="000000" w:themeColor="text1"/>
          <w:sz w:val="30"/>
          <w:szCs w:val="30"/>
          <w:lang w:eastAsia="ru-RU"/>
        </w:rPr>
        <w:t xml:space="preserve"> по результатам отбора </w:t>
      </w:r>
      <w:r w:rsidR="00811E36" w:rsidRPr="000F709A">
        <w:rPr>
          <w:rFonts w:ascii="Times New Roman" w:eastAsia="Times New Roman" w:hAnsi="Times New Roman" w:cs="Times New Roman"/>
          <w:color w:val="000000" w:themeColor="text1"/>
          <w:sz w:val="30"/>
          <w:szCs w:val="30"/>
          <w:lang w:eastAsia="ru-RU"/>
        </w:rPr>
        <w:t xml:space="preserve">ценовых </w:t>
      </w:r>
      <w:r w:rsidRPr="000F709A">
        <w:rPr>
          <w:rFonts w:ascii="Times New Roman" w:eastAsia="Times New Roman" w:hAnsi="Times New Roman" w:cs="Times New Roman"/>
          <w:color w:val="000000" w:themeColor="text1"/>
          <w:sz w:val="30"/>
          <w:szCs w:val="30"/>
          <w:lang w:eastAsia="ru-RU"/>
        </w:rPr>
        <w:t>заявок (по результатам централизованной торговли</w:t>
      </w:r>
      <w:r w:rsidR="00DE2707" w:rsidRPr="000F709A">
        <w:rPr>
          <w:rFonts w:ascii="Times New Roman" w:eastAsia="Times New Roman" w:hAnsi="Times New Roman" w:cs="Times New Roman"/>
          <w:color w:val="000000" w:themeColor="text1"/>
          <w:sz w:val="30"/>
          <w:szCs w:val="30"/>
          <w:lang w:eastAsia="ru-RU"/>
        </w:rPr>
        <w:t xml:space="preserve"> электрической энергии по срочным контрактам</w:t>
      </w:r>
      <w:r w:rsidRPr="000F709A">
        <w:rPr>
          <w:rFonts w:ascii="Times New Roman" w:eastAsia="Times New Roman" w:hAnsi="Times New Roman" w:cs="Times New Roman"/>
          <w:color w:val="000000" w:themeColor="text1"/>
          <w:sz w:val="30"/>
          <w:szCs w:val="30"/>
          <w:lang w:eastAsia="ru-RU"/>
        </w:rPr>
        <w:t>);</w:t>
      </w:r>
    </w:p>
    <w:p w14:paraId="6CFAF4CD" w14:textId="716E1E70" w:rsidR="00341F3E" w:rsidRPr="00596DC6" w:rsidRDefault="00341F3E" w:rsidP="007C0701">
      <w:pPr>
        <w:tabs>
          <w:tab w:val="left" w:pos="993"/>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0F709A">
        <w:rPr>
          <w:rFonts w:ascii="Times New Roman" w:eastAsia="Times New Roman" w:hAnsi="Times New Roman" w:cs="Times New Roman"/>
          <w:color w:val="000000"/>
          <w:sz w:val="30"/>
          <w:szCs w:val="30"/>
          <w:lang w:eastAsia="ru-RU"/>
        </w:rPr>
        <w:t>условия обращения соответствующей серии срочных контрактов;</w:t>
      </w:r>
    </w:p>
    <w:p w14:paraId="329E321B" w14:textId="77777777" w:rsidR="008B0333" w:rsidRPr="000F709A" w:rsidRDefault="008B0333" w:rsidP="007C0701">
      <w:pPr>
        <w:tabs>
          <w:tab w:val="left" w:pos="993"/>
        </w:tabs>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rPr>
        <w:t xml:space="preserve">случаи и порядок приостановления, прекращения и возобновления </w:t>
      </w:r>
      <w:r w:rsidR="00DE2707" w:rsidRPr="000F709A">
        <w:rPr>
          <w:rFonts w:ascii="Times New Roman" w:eastAsia="Times New Roman" w:hAnsi="Times New Roman" w:cs="Times New Roman"/>
          <w:color w:val="000000" w:themeColor="text1"/>
          <w:sz w:val="30"/>
          <w:szCs w:val="30"/>
          <w:lang w:eastAsia="ru-RU"/>
        </w:rPr>
        <w:t>централизованной торговли электрической энергией по срочным контрактам</w:t>
      </w:r>
      <w:r w:rsidRPr="000F709A">
        <w:rPr>
          <w:rFonts w:ascii="Times New Roman" w:eastAsia="Times New Roman" w:hAnsi="Times New Roman" w:cs="Times New Roman"/>
          <w:color w:val="000000" w:themeColor="text1"/>
          <w:sz w:val="30"/>
          <w:szCs w:val="30"/>
          <w:lang w:eastAsia="ru-RU"/>
        </w:rPr>
        <w:t>, в том числе в результате сбоев и (или) ошибок программно-технических средств, сбоев в работе информационно-коммуникационных сре</w:t>
      </w:r>
      <w:proofErr w:type="gramStart"/>
      <w:r w:rsidRPr="000F709A">
        <w:rPr>
          <w:rFonts w:ascii="Times New Roman" w:eastAsia="Times New Roman" w:hAnsi="Times New Roman" w:cs="Times New Roman"/>
          <w:color w:val="000000" w:themeColor="text1"/>
          <w:sz w:val="30"/>
          <w:szCs w:val="30"/>
          <w:lang w:eastAsia="ru-RU"/>
        </w:rPr>
        <w:t>дств св</w:t>
      </w:r>
      <w:proofErr w:type="gramEnd"/>
      <w:r w:rsidRPr="000F709A">
        <w:rPr>
          <w:rFonts w:ascii="Times New Roman" w:eastAsia="Times New Roman" w:hAnsi="Times New Roman" w:cs="Times New Roman"/>
          <w:color w:val="000000" w:themeColor="text1"/>
          <w:sz w:val="30"/>
          <w:szCs w:val="30"/>
          <w:lang w:eastAsia="ru-RU"/>
        </w:rPr>
        <w:t xml:space="preserve">язи, с помощью которых обеспечивается проведение </w:t>
      </w:r>
      <w:r w:rsidR="00DE2707" w:rsidRPr="000F709A">
        <w:rPr>
          <w:rFonts w:ascii="Times New Roman" w:eastAsia="Times New Roman" w:hAnsi="Times New Roman" w:cs="Times New Roman"/>
          <w:color w:val="000000" w:themeColor="text1"/>
          <w:sz w:val="30"/>
          <w:szCs w:val="30"/>
          <w:lang w:eastAsia="ru-RU"/>
        </w:rPr>
        <w:t>централизованной торговли электрической энергией по срочным контрактам</w:t>
      </w:r>
      <w:r w:rsidRPr="000F709A">
        <w:rPr>
          <w:rFonts w:ascii="Times New Roman" w:eastAsia="Times New Roman" w:hAnsi="Times New Roman" w:cs="Times New Roman"/>
          <w:color w:val="000000" w:themeColor="text1"/>
          <w:sz w:val="30"/>
          <w:szCs w:val="30"/>
          <w:lang w:eastAsia="ru-RU"/>
        </w:rPr>
        <w:t>;</w:t>
      </w:r>
    </w:p>
    <w:p w14:paraId="46EDC16E" w14:textId="6843382A" w:rsidR="008B0333" w:rsidRPr="000F709A" w:rsidRDefault="008B0333" w:rsidP="003363B2">
      <w:pPr>
        <w:tabs>
          <w:tab w:val="left" w:pos="993"/>
        </w:tabs>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rPr>
        <w:t xml:space="preserve">порядок проведения расчетов по результатам </w:t>
      </w:r>
      <w:r w:rsidR="00DE2707" w:rsidRPr="000F709A">
        <w:rPr>
          <w:rFonts w:ascii="Times New Roman" w:eastAsia="Times New Roman" w:hAnsi="Times New Roman" w:cs="Times New Roman"/>
          <w:color w:val="000000" w:themeColor="text1"/>
          <w:sz w:val="30"/>
          <w:szCs w:val="30"/>
          <w:lang w:eastAsia="ru-RU"/>
        </w:rPr>
        <w:t xml:space="preserve">централизованной торговли электрической энергией по срочным контрактам </w:t>
      </w:r>
      <w:r w:rsidRPr="000F709A">
        <w:rPr>
          <w:rFonts w:ascii="Times New Roman" w:eastAsia="Times New Roman" w:hAnsi="Times New Roman" w:cs="Times New Roman"/>
          <w:color w:val="000000" w:themeColor="text1"/>
          <w:sz w:val="30"/>
          <w:szCs w:val="30"/>
          <w:lang w:eastAsia="ru-RU"/>
        </w:rPr>
        <w:t xml:space="preserve">на </w:t>
      </w:r>
      <w:r w:rsidR="00DE2707" w:rsidRPr="000F709A">
        <w:rPr>
          <w:rFonts w:ascii="Times New Roman" w:eastAsia="Times New Roman" w:hAnsi="Times New Roman" w:cs="Times New Roman"/>
          <w:color w:val="000000" w:themeColor="text1"/>
          <w:sz w:val="30"/>
          <w:szCs w:val="30"/>
          <w:lang w:eastAsia="ru-RU"/>
        </w:rPr>
        <w:t>общем электроэнергетическом рынке</w:t>
      </w:r>
      <w:r w:rsidRPr="000F709A">
        <w:rPr>
          <w:rFonts w:ascii="Times New Roman" w:eastAsia="Times New Roman" w:hAnsi="Times New Roman" w:cs="Times New Roman"/>
          <w:color w:val="000000" w:themeColor="text1"/>
          <w:sz w:val="30"/>
          <w:szCs w:val="30"/>
          <w:lang w:eastAsia="ru-RU"/>
        </w:rPr>
        <w:t xml:space="preserve"> Союза, </w:t>
      </w:r>
      <w:proofErr w:type="gramStart"/>
      <w:r w:rsidRPr="000F709A">
        <w:rPr>
          <w:rFonts w:ascii="Times New Roman" w:eastAsia="Times New Roman" w:hAnsi="Times New Roman" w:cs="Times New Roman"/>
          <w:color w:val="000000" w:themeColor="text1"/>
          <w:sz w:val="30"/>
          <w:szCs w:val="30"/>
          <w:lang w:eastAsia="ru-RU"/>
        </w:rPr>
        <w:t>предусматривающий</w:t>
      </w:r>
      <w:proofErr w:type="gramEnd"/>
      <w:r w:rsidRPr="000F709A">
        <w:rPr>
          <w:rFonts w:ascii="Times New Roman" w:eastAsia="Times New Roman" w:hAnsi="Times New Roman" w:cs="Times New Roman"/>
          <w:color w:val="000000" w:themeColor="text1"/>
          <w:sz w:val="30"/>
          <w:szCs w:val="30"/>
          <w:lang w:eastAsia="ru-RU"/>
        </w:rPr>
        <w:t xml:space="preserve"> в том числе удовлетворение требований по оплате услуг </w:t>
      </w:r>
      <w:r w:rsidR="00DE2707" w:rsidRPr="000F709A">
        <w:rPr>
          <w:rFonts w:ascii="Times New Roman" w:eastAsia="Times New Roman" w:hAnsi="Times New Roman" w:cs="Times New Roman"/>
          <w:color w:val="000000" w:themeColor="text1"/>
          <w:sz w:val="30"/>
          <w:szCs w:val="30"/>
          <w:lang w:eastAsia="ru-RU"/>
        </w:rPr>
        <w:t>оператора централизованной торговли по срочным контрактам.</w:t>
      </w:r>
      <w:r w:rsidR="007C0701" w:rsidRPr="000F709A">
        <w:rPr>
          <w:rFonts w:ascii="Times New Roman" w:eastAsia="Times New Roman" w:hAnsi="Times New Roman" w:cs="Times New Roman"/>
          <w:color w:val="000000" w:themeColor="text1"/>
          <w:sz w:val="30"/>
          <w:szCs w:val="30"/>
          <w:lang w:eastAsia="ru-RU"/>
        </w:rPr>
        <w:t xml:space="preserve"> </w:t>
      </w:r>
    </w:p>
    <w:p w14:paraId="2A22646A" w14:textId="77777777" w:rsidR="001C7BA3" w:rsidRDefault="001C7BA3">
      <w:pPr>
        <w:spacing w:after="0" w:line="360" w:lineRule="auto"/>
        <w:ind w:firstLine="709"/>
        <w:jc w:val="both"/>
        <w:rPr>
          <w:rFonts w:ascii="Times New Roman" w:eastAsia="Times New Roman" w:hAnsi="Times New Roman" w:cs="Times New Roman"/>
          <w:color w:val="000000"/>
          <w:sz w:val="28"/>
          <w:szCs w:val="28"/>
          <w:lang w:eastAsia="ru-RU"/>
        </w:rPr>
      </w:pPr>
    </w:p>
    <w:p w14:paraId="04730CFB" w14:textId="77777777" w:rsidR="001C7BA3" w:rsidRPr="000F709A" w:rsidRDefault="00442CBA">
      <w:pPr>
        <w:spacing w:after="0" w:line="240" w:lineRule="auto"/>
        <w:ind w:firstLine="709"/>
        <w:jc w:val="center"/>
        <w:rPr>
          <w:rFonts w:ascii="Times New Roman" w:eastAsia="Times New Roman" w:hAnsi="Times New Roman" w:cs="Times New Roman"/>
          <w:bCs/>
          <w:color w:val="000000"/>
          <w:sz w:val="30"/>
          <w:szCs w:val="30"/>
          <w:lang w:eastAsia="ru-RU"/>
        </w:rPr>
      </w:pPr>
      <w:r w:rsidRPr="000F709A">
        <w:rPr>
          <w:rFonts w:ascii="Times New Roman" w:eastAsia="Times New Roman" w:hAnsi="Times New Roman" w:cs="Times New Roman"/>
          <w:bCs/>
          <w:color w:val="000000"/>
          <w:sz w:val="30"/>
          <w:szCs w:val="30"/>
          <w:lang w:eastAsia="ru-RU"/>
        </w:rPr>
        <w:t>VI. Централизованная торговля электрической энергией на сутки вперед</w:t>
      </w:r>
    </w:p>
    <w:p w14:paraId="4CC59DD3" w14:textId="77777777" w:rsidR="001C7BA3" w:rsidRDefault="00442CBA">
      <w:pPr>
        <w:spacing w:after="0" w:line="36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14:paraId="54447AAC" w14:textId="3B8F80D6"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6</w:t>
      </w:r>
      <w:r w:rsidR="001100D0">
        <w:rPr>
          <w:rFonts w:ascii="Times New Roman" w:eastAsia="Times New Roman" w:hAnsi="Times New Roman" w:cs="Times New Roman"/>
          <w:color w:val="000000"/>
          <w:sz w:val="30"/>
          <w:szCs w:val="30"/>
          <w:lang w:eastAsia="ru-RU"/>
        </w:rPr>
        <w:t>6</w:t>
      </w:r>
      <w:r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eastAsia="ru-RU"/>
        </w:rPr>
        <w:t> </w:t>
      </w:r>
      <w:r w:rsidRPr="000F709A">
        <w:rPr>
          <w:rFonts w:ascii="Times New Roman" w:eastAsia="Times New Roman" w:hAnsi="Times New Roman" w:cs="Times New Roman"/>
          <w:color w:val="000000"/>
          <w:sz w:val="30"/>
          <w:szCs w:val="30"/>
          <w:lang w:eastAsia="ru-RU"/>
        </w:rPr>
        <w:t xml:space="preserve">На общем электроэнергетическом рынке Союза услуги по организации централизованной торговли на сутки вперед оказываются оператором централизованной торговли на сутки вперед </w:t>
      </w:r>
      <w:r w:rsidR="00075123">
        <w:rPr>
          <w:rFonts w:ascii="Times New Roman" w:eastAsia="Times New Roman" w:hAnsi="Times New Roman" w:cs="Times New Roman"/>
          <w:color w:val="000000"/>
          <w:sz w:val="30"/>
          <w:szCs w:val="30"/>
          <w:lang w:eastAsia="ru-RU"/>
        </w:rPr>
        <w:t>–</w:t>
      </w:r>
      <w:r w:rsidRPr="000F709A">
        <w:rPr>
          <w:rFonts w:ascii="Times New Roman" w:eastAsia="Times New Roman" w:hAnsi="Times New Roman" w:cs="Times New Roman"/>
          <w:color w:val="000000"/>
          <w:sz w:val="30"/>
          <w:szCs w:val="30"/>
          <w:lang w:eastAsia="ru-RU"/>
        </w:rPr>
        <w:t xml:space="preserve"> организацией государства-члена, определенной в соответствии с Протоколом. </w:t>
      </w:r>
    </w:p>
    <w:p w14:paraId="6222FC36" w14:textId="434ADAA2" w:rsidR="00CE513F"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Права и обязанности (функции и полномочия) оператора централизованной торговли на сутки вперед устанавливаются настоящими Правилами, </w:t>
      </w:r>
      <w:r w:rsidR="00075123">
        <w:rPr>
          <w:rFonts w:ascii="Times New Roman" w:eastAsia="Times New Roman" w:hAnsi="Times New Roman" w:cs="Times New Roman"/>
          <w:color w:val="000000"/>
          <w:sz w:val="30"/>
          <w:szCs w:val="30"/>
          <w:lang w:eastAsia="ru-RU"/>
        </w:rPr>
        <w:t>п</w:t>
      </w:r>
      <w:r w:rsidRPr="000F709A">
        <w:rPr>
          <w:rFonts w:ascii="Times New Roman" w:eastAsia="Times New Roman" w:hAnsi="Times New Roman" w:cs="Times New Roman"/>
          <w:color w:val="000000"/>
          <w:sz w:val="30"/>
          <w:szCs w:val="30"/>
          <w:lang w:eastAsia="ru-RU"/>
        </w:rPr>
        <w:t xml:space="preserve">равилами определения и распределения пропускной способности межгосударственных сечений, </w:t>
      </w:r>
      <w:r w:rsidR="00075123">
        <w:rPr>
          <w:rFonts w:ascii="Times New Roman" w:eastAsia="Times New Roman" w:hAnsi="Times New Roman" w:cs="Times New Roman"/>
          <w:color w:val="000000"/>
          <w:sz w:val="30"/>
          <w:szCs w:val="30"/>
          <w:lang w:eastAsia="ru-RU"/>
        </w:rPr>
        <w:t>п</w:t>
      </w:r>
      <w:r w:rsidRPr="000F709A">
        <w:rPr>
          <w:rFonts w:ascii="Times New Roman" w:eastAsia="Times New Roman" w:hAnsi="Times New Roman" w:cs="Times New Roman"/>
          <w:color w:val="000000"/>
          <w:sz w:val="30"/>
          <w:szCs w:val="30"/>
          <w:lang w:eastAsia="ru-RU"/>
        </w:rPr>
        <w:t xml:space="preserve">равилами информационного обмена, договором о присоединении и </w:t>
      </w:r>
      <w:r w:rsidR="005C74BC" w:rsidRPr="000F709A">
        <w:rPr>
          <w:rFonts w:ascii="Times New Roman" w:eastAsia="Times New Roman" w:hAnsi="Times New Roman" w:cs="Times New Roman"/>
          <w:color w:val="000000"/>
          <w:sz w:val="30"/>
          <w:szCs w:val="30"/>
          <w:lang w:eastAsia="ru-RU"/>
        </w:rPr>
        <w:t xml:space="preserve">документами </w:t>
      </w:r>
      <w:r w:rsidRPr="000F709A">
        <w:rPr>
          <w:rFonts w:ascii="Times New Roman" w:eastAsia="Times New Roman" w:hAnsi="Times New Roman" w:cs="Times New Roman"/>
          <w:color w:val="000000"/>
          <w:sz w:val="30"/>
          <w:szCs w:val="30"/>
          <w:lang w:eastAsia="ru-RU"/>
        </w:rPr>
        <w:t>оператора централизованной торговли на сутки вперед.</w:t>
      </w:r>
      <w:r w:rsidR="000336FF" w:rsidRPr="000F709A">
        <w:rPr>
          <w:rFonts w:ascii="Times New Roman" w:eastAsia="Times New Roman" w:hAnsi="Times New Roman" w:cs="Times New Roman"/>
          <w:color w:val="000000"/>
          <w:sz w:val="30"/>
          <w:szCs w:val="30"/>
          <w:lang w:eastAsia="ru-RU"/>
        </w:rPr>
        <w:t xml:space="preserve"> </w:t>
      </w:r>
    </w:p>
    <w:p w14:paraId="73329AC0" w14:textId="49B1F852"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6</w:t>
      </w:r>
      <w:r w:rsidR="001100D0">
        <w:rPr>
          <w:rFonts w:ascii="Times New Roman" w:eastAsia="Times New Roman" w:hAnsi="Times New Roman" w:cs="Times New Roman"/>
          <w:color w:val="000000"/>
          <w:sz w:val="30"/>
          <w:szCs w:val="30"/>
          <w:lang w:eastAsia="ru-RU"/>
        </w:rPr>
        <w:t>7</w:t>
      </w:r>
      <w:r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eastAsia="ru-RU"/>
        </w:rPr>
        <w:t> </w:t>
      </w:r>
      <w:r w:rsidRPr="000F709A">
        <w:rPr>
          <w:rFonts w:ascii="Times New Roman" w:eastAsia="Times New Roman" w:hAnsi="Times New Roman" w:cs="Times New Roman"/>
          <w:color w:val="000000"/>
          <w:sz w:val="30"/>
          <w:szCs w:val="30"/>
          <w:lang w:eastAsia="ru-RU"/>
        </w:rPr>
        <w:t>Оператор централизованной торговли на сутки вперед оказывает участникам централизованной торговли на сутки вперед услугу</w:t>
      </w:r>
      <w:r w:rsidR="00A04688" w:rsidRPr="000F709A">
        <w:rPr>
          <w:rFonts w:ascii="Times New Roman" w:eastAsia="Times New Roman" w:hAnsi="Times New Roman" w:cs="Times New Roman"/>
          <w:color w:val="000000"/>
          <w:sz w:val="30"/>
          <w:szCs w:val="30"/>
          <w:lang w:eastAsia="ru-RU"/>
        </w:rPr>
        <w:t xml:space="preserve"> </w:t>
      </w:r>
      <w:r w:rsidRPr="000F709A">
        <w:rPr>
          <w:rFonts w:ascii="Times New Roman" w:eastAsia="Times New Roman" w:hAnsi="Times New Roman" w:cs="Times New Roman"/>
          <w:color w:val="000000"/>
          <w:sz w:val="30"/>
          <w:szCs w:val="30"/>
          <w:lang w:eastAsia="ru-RU"/>
        </w:rPr>
        <w:t>по организации торговли электрической энергией на общем эл</w:t>
      </w:r>
      <w:r w:rsidR="00567FF5" w:rsidRPr="000F709A">
        <w:rPr>
          <w:rFonts w:ascii="Times New Roman" w:eastAsia="Times New Roman" w:hAnsi="Times New Roman" w:cs="Times New Roman"/>
          <w:color w:val="000000"/>
          <w:sz w:val="30"/>
          <w:szCs w:val="30"/>
          <w:lang w:eastAsia="ru-RU"/>
        </w:rPr>
        <w:t xml:space="preserve">ектроэнергетическом рынке Союза, </w:t>
      </w:r>
      <w:r w:rsidRPr="000F709A">
        <w:rPr>
          <w:rFonts w:ascii="Times New Roman" w:eastAsia="Times New Roman" w:hAnsi="Times New Roman" w:cs="Times New Roman"/>
          <w:color w:val="000000"/>
          <w:sz w:val="30"/>
          <w:szCs w:val="30"/>
          <w:lang w:eastAsia="ru-RU"/>
        </w:rPr>
        <w:t>включающую следующи</w:t>
      </w:r>
      <w:r w:rsidR="00856D19" w:rsidRPr="000F709A">
        <w:rPr>
          <w:rFonts w:ascii="Times New Roman" w:eastAsia="Times New Roman" w:hAnsi="Times New Roman" w:cs="Times New Roman"/>
          <w:color w:val="000000"/>
          <w:sz w:val="30"/>
          <w:szCs w:val="30"/>
          <w:lang w:eastAsia="ru-RU"/>
        </w:rPr>
        <w:t>е</w:t>
      </w:r>
      <w:r w:rsidRPr="000F709A">
        <w:rPr>
          <w:rFonts w:ascii="Times New Roman" w:eastAsia="Times New Roman" w:hAnsi="Times New Roman" w:cs="Times New Roman"/>
          <w:color w:val="000000"/>
          <w:sz w:val="30"/>
          <w:szCs w:val="30"/>
          <w:lang w:eastAsia="ru-RU"/>
        </w:rPr>
        <w:t xml:space="preserve"> действи</w:t>
      </w:r>
      <w:r w:rsidR="00856D19" w:rsidRPr="000F709A">
        <w:rPr>
          <w:rFonts w:ascii="Times New Roman" w:eastAsia="Times New Roman" w:hAnsi="Times New Roman" w:cs="Times New Roman"/>
          <w:color w:val="000000"/>
          <w:sz w:val="30"/>
          <w:szCs w:val="30"/>
          <w:lang w:eastAsia="ru-RU"/>
        </w:rPr>
        <w:t>я</w:t>
      </w:r>
      <w:r w:rsidRPr="000F709A">
        <w:rPr>
          <w:rFonts w:ascii="Times New Roman" w:eastAsia="Times New Roman" w:hAnsi="Times New Roman" w:cs="Times New Roman"/>
          <w:color w:val="000000"/>
          <w:sz w:val="30"/>
          <w:szCs w:val="30"/>
          <w:lang w:eastAsia="ru-RU"/>
        </w:rPr>
        <w:t>:</w:t>
      </w:r>
    </w:p>
    <w:p w14:paraId="7767B09B"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организация проведения централизованной торговли на сутки вперед;</w:t>
      </w:r>
    </w:p>
    <w:p w14:paraId="5FEF2A0F"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определение для участника объемов (количества), цены и стоимости электрической энергии, купленной (проданной) по результатам централизованной торговли электрической энергией на сутки вперед; </w:t>
      </w:r>
    </w:p>
    <w:p w14:paraId="752D761C"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обеспечение и поддержка в постоянной готовности технических средств, обеспечивающих проведение централизованной торговли на сутки вперед; </w:t>
      </w:r>
    </w:p>
    <w:p w14:paraId="6C190941"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организация формирования сделок по результатам централизованной торговли на сутки вперед и проведение финансовых расчетов; </w:t>
      </w:r>
    </w:p>
    <w:p w14:paraId="1784F0D6" w14:textId="77777777" w:rsidR="00284A6E" w:rsidRPr="000F709A" w:rsidRDefault="00442CBA" w:rsidP="00284A6E">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выполнение других функций, установленных договором о присоединении. </w:t>
      </w:r>
    </w:p>
    <w:p w14:paraId="6217FCB6" w14:textId="77777777" w:rsidR="0009692C" w:rsidRPr="000F709A" w:rsidRDefault="00856D19" w:rsidP="00284A6E">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Оператор централизованной торговли на сутки вперед в качестве </w:t>
      </w:r>
      <w:r w:rsidR="00744633" w:rsidRPr="000F709A">
        <w:rPr>
          <w:rFonts w:ascii="Times New Roman" w:eastAsia="Times New Roman" w:hAnsi="Times New Roman" w:cs="Times New Roman"/>
          <w:color w:val="000000" w:themeColor="text1"/>
          <w:sz w:val="30"/>
          <w:szCs w:val="30"/>
          <w:lang w:eastAsia="ru-RU"/>
        </w:rPr>
        <w:t xml:space="preserve">дополнительной </w:t>
      </w:r>
      <w:r w:rsidRPr="000F709A">
        <w:rPr>
          <w:rFonts w:ascii="Times New Roman" w:eastAsia="Times New Roman" w:hAnsi="Times New Roman" w:cs="Times New Roman"/>
          <w:color w:val="000000"/>
          <w:sz w:val="30"/>
          <w:szCs w:val="30"/>
          <w:lang w:eastAsia="ru-RU"/>
        </w:rPr>
        <w:t>услуги может осуществлять обучение представителей участников централизованной торговли на сутки вперед на общем электроэнергетическом рынке Союза.</w:t>
      </w:r>
      <w:r w:rsidR="00DA4992" w:rsidRPr="000F709A">
        <w:rPr>
          <w:rFonts w:ascii="Times New Roman" w:eastAsia="Times New Roman" w:hAnsi="Times New Roman" w:cs="Times New Roman"/>
          <w:color w:val="0070C0"/>
          <w:sz w:val="30"/>
          <w:szCs w:val="30"/>
          <w:lang w:eastAsia="ru-RU" w:bidi="ar-SA"/>
        </w:rPr>
        <w:t xml:space="preserve"> </w:t>
      </w:r>
    </w:p>
    <w:p w14:paraId="4D46AA15" w14:textId="3389CCDB"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6</w:t>
      </w:r>
      <w:r w:rsidR="001100D0">
        <w:rPr>
          <w:rFonts w:ascii="Times New Roman" w:eastAsia="Times New Roman" w:hAnsi="Times New Roman" w:cs="Times New Roman"/>
          <w:color w:val="000000"/>
          <w:sz w:val="30"/>
          <w:szCs w:val="30"/>
          <w:lang w:eastAsia="ru-RU"/>
        </w:rPr>
        <w:t>8</w:t>
      </w:r>
      <w:r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eastAsia="ru-RU"/>
        </w:rPr>
        <w:t> </w:t>
      </w:r>
      <w:r w:rsidRPr="000F709A">
        <w:rPr>
          <w:rFonts w:ascii="Times New Roman" w:eastAsia="Times New Roman" w:hAnsi="Times New Roman" w:cs="Times New Roman"/>
          <w:color w:val="000000"/>
          <w:sz w:val="30"/>
          <w:szCs w:val="30"/>
          <w:lang w:eastAsia="ru-RU"/>
        </w:rPr>
        <w:t>Централизованная торговля электрической энергией на сутки вперед осуществляется в пределах свободной пропускной способности межгосударственных</w:t>
      </w:r>
      <w:r w:rsidR="00075123">
        <w:rPr>
          <w:rFonts w:ascii="Times New Roman" w:eastAsia="Times New Roman" w:hAnsi="Times New Roman" w:cs="Times New Roman"/>
          <w:color w:val="000000"/>
          <w:sz w:val="30"/>
          <w:szCs w:val="30"/>
          <w:lang w:eastAsia="ru-RU"/>
        </w:rPr>
        <w:t xml:space="preserve"> (внутренних)</w:t>
      </w:r>
      <w:r w:rsidRPr="000F709A">
        <w:rPr>
          <w:rFonts w:ascii="Times New Roman" w:eastAsia="Times New Roman" w:hAnsi="Times New Roman" w:cs="Times New Roman"/>
          <w:color w:val="000000"/>
          <w:sz w:val="30"/>
          <w:szCs w:val="30"/>
          <w:lang w:eastAsia="ru-RU"/>
        </w:rPr>
        <w:t xml:space="preserve"> сечений на соответствующий период поставки, определяемой </w:t>
      </w:r>
      <w:r w:rsidR="00C47365" w:rsidRPr="000F709A">
        <w:rPr>
          <w:rFonts w:ascii="Times New Roman" w:eastAsia="Times New Roman" w:hAnsi="Times New Roman" w:cs="Times New Roman"/>
          <w:color w:val="000000"/>
          <w:sz w:val="30"/>
          <w:szCs w:val="30"/>
          <w:lang w:eastAsia="ru-RU"/>
        </w:rPr>
        <w:t>р</w:t>
      </w:r>
      <w:r w:rsidRPr="000F709A">
        <w:rPr>
          <w:rFonts w:ascii="Times New Roman" w:eastAsia="Times New Roman" w:hAnsi="Times New Roman" w:cs="Times New Roman"/>
          <w:color w:val="000000"/>
          <w:sz w:val="30"/>
          <w:szCs w:val="30"/>
          <w:lang w:eastAsia="ru-RU"/>
        </w:rPr>
        <w:t xml:space="preserve">егистратором для данного вида торговли в порядке, установленном </w:t>
      </w:r>
      <w:r w:rsidR="00075123">
        <w:rPr>
          <w:rFonts w:ascii="Times New Roman" w:eastAsia="Times New Roman" w:hAnsi="Times New Roman" w:cs="Times New Roman"/>
          <w:color w:val="000000"/>
          <w:sz w:val="30"/>
          <w:szCs w:val="30"/>
          <w:lang w:eastAsia="ru-RU"/>
        </w:rPr>
        <w:t>п</w:t>
      </w:r>
      <w:r w:rsidRPr="000F709A">
        <w:rPr>
          <w:rFonts w:ascii="Times New Roman" w:eastAsia="Times New Roman" w:hAnsi="Times New Roman" w:cs="Times New Roman"/>
          <w:color w:val="000000"/>
          <w:sz w:val="30"/>
          <w:szCs w:val="30"/>
          <w:lang w:eastAsia="ru-RU"/>
        </w:rPr>
        <w:t xml:space="preserve">равилами определения и распределения пропускной способности межгосударственных сечений. </w:t>
      </w:r>
    </w:p>
    <w:p w14:paraId="2AF7CAE9" w14:textId="53CF7C51"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Информирование участников централизованной торговли на сутки вперед о свободной пропускной способности межгосударственных</w:t>
      </w:r>
      <w:r w:rsidR="00075123">
        <w:rPr>
          <w:rFonts w:ascii="Times New Roman" w:eastAsia="Times New Roman" w:hAnsi="Times New Roman" w:cs="Times New Roman"/>
          <w:color w:val="000000"/>
          <w:sz w:val="30"/>
          <w:szCs w:val="30"/>
          <w:lang w:eastAsia="ru-RU"/>
        </w:rPr>
        <w:t xml:space="preserve"> (внутренних)</w:t>
      </w:r>
      <w:r w:rsidRPr="000F709A">
        <w:rPr>
          <w:rFonts w:ascii="Times New Roman" w:eastAsia="Times New Roman" w:hAnsi="Times New Roman" w:cs="Times New Roman"/>
          <w:color w:val="000000"/>
          <w:sz w:val="30"/>
          <w:szCs w:val="30"/>
          <w:lang w:eastAsia="ru-RU"/>
        </w:rPr>
        <w:t xml:space="preserve"> сечений для данного вида торговли на предстоящие сутки осуществляется оператором централизованной торговли на сутки вперед не позднее начала торговой сессии в порядке, предусмотренном </w:t>
      </w:r>
      <w:r w:rsidR="00075123">
        <w:rPr>
          <w:rFonts w:ascii="Times New Roman" w:eastAsia="Times New Roman" w:hAnsi="Times New Roman" w:cs="Times New Roman"/>
          <w:color w:val="000000"/>
          <w:sz w:val="30"/>
          <w:szCs w:val="30"/>
          <w:lang w:eastAsia="ru-RU"/>
        </w:rPr>
        <w:t>п</w:t>
      </w:r>
      <w:r w:rsidRPr="000F709A">
        <w:rPr>
          <w:rFonts w:ascii="Times New Roman" w:eastAsia="Times New Roman" w:hAnsi="Times New Roman" w:cs="Times New Roman"/>
          <w:color w:val="000000"/>
          <w:sz w:val="30"/>
          <w:szCs w:val="30"/>
          <w:lang w:eastAsia="ru-RU"/>
        </w:rPr>
        <w:t>равилами информационного обмена.</w:t>
      </w:r>
    </w:p>
    <w:p w14:paraId="73612A50" w14:textId="0E2CBA90" w:rsidR="001C7BA3" w:rsidRPr="000F709A" w:rsidRDefault="001100D0">
      <w:pPr>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69</w:t>
      </w:r>
      <w:r w:rsidR="00442CBA" w:rsidRPr="000F709A">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 </w:t>
      </w:r>
      <w:r w:rsidR="00442CBA" w:rsidRPr="000F709A">
        <w:rPr>
          <w:rFonts w:ascii="Times New Roman" w:eastAsia="Times New Roman" w:hAnsi="Times New Roman" w:cs="Times New Roman"/>
          <w:color w:val="000000"/>
          <w:sz w:val="30"/>
          <w:szCs w:val="30"/>
          <w:lang w:eastAsia="ru-RU"/>
        </w:rPr>
        <w:t xml:space="preserve">Расчет цен и объемов </w:t>
      </w:r>
      <w:r w:rsidR="00744633" w:rsidRPr="000F709A">
        <w:rPr>
          <w:rFonts w:ascii="Times New Roman" w:eastAsia="Times New Roman" w:hAnsi="Times New Roman" w:cs="Times New Roman"/>
          <w:color w:val="000000" w:themeColor="text1"/>
          <w:sz w:val="30"/>
          <w:szCs w:val="30"/>
          <w:lang w:eastAsia="ru-RU"/>
        </w:rPr>
        <w:t xml:space="preserve">электрической энергии </w:t>
      </w:r>
      <w:r w:rsidR="00442CBA" w:rsidRPr="000F709A">
        <w:rPr>
          <w:rFonts w:ascii="Times New Roman" w:eastAsia="Times New Roman" w:hAnsi="Times New Roman" w:cs="Times New Roman"/>
          <w:color w:val="000000"/>
          <w:sz w:val="30"/>
          <w:szCs w:val="30"/>
          <w:lang w:eastAsia="ru-RU"/>
        </w:rPr>
        <w:t>при централизованной торговле на сутки вперед осуществляется в сутки, предшествующие периоду поставки на основании следующих параметров:</w:t>
      </w:r>
    </w:p>
    <w:p w14:paraId="71A13C91"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0F709A">
        <w:rPr>
          <w:rFonts w:ascii="Times New Roman" w:eastAsia="Times New Roman" w:hAnsi="Times New Roman" w:cs="Times New Roman"/>
          <w:color w:val="000000"/>
          <w:sz w:val="30"/>
          <w:szCs w:val="30"/>
          <w:lang w:eastAsia="ru-RU"/>
        </w:rPr>
        <w:t>содержащиеся в ценовых заявках участников централизованной торговли на сутки вперед на каждый час предстоящих суток объемы</w:t>
      </w:r>
      <w:r w:rsidR="00744633" w:rsidRPr="000F709A">
        <w:rPr>
          <w:rFonts w:ascii="Times New Roman" w:eastAsia="Times New Roman" w:hAnsi="Times New Roman" w:cs="Times New Roman"/>
          <w:color w:val="000000"/>
          <w:sz w:val="30"/>
          <w:szCs w:val="30"/>
          <w:lang w:eastAsia="ru-RU"/>
        </w:rPr>
        <w:t xml:space="preserve"> </w:t>
      </w:r>
      <w:r w:rsidR="00744633" w:rsidRPr="000F709A">
        <w:rPr>
          <w:rFonts w:ascii="Times New Roman" w:eastAsia="Times New Roman" w:hAnsi="Times New Roman" w:cs="Times New Roman"/>
          <w:color w:val="000000" w:themeColor="text1"/>
          <w:sz w:val="30"/>
          <w:szCs w:val="30"/>
          <w:lang w:eastAsia="ru-RU"/>
        </w:rPr>
        <w:t>электрической энергии</w:t>
      </w:r>
      <w:r w:rsidRPr="000F709A">
        <w:rPr>
          <w:rFonts w:ascii="Times New Roman" w:eastAsia="Times New Roman" w:hAnsi="Times New Roman" w:cs="Times New Roman"/>
          <w:color w:val="000000" w:themeColor="text1"/>
          <w:sz w:val="30"/>
          <w:szCs w:val="30"/>
          <w:lang w:eastAsia="ru-RU"/>
        </w:rPr>
        <w:t xml:space="preserve"> </w:t>
      </w:r>
      <w:r w:rsidRPr="000F709A">
        <w:rPr>
          <w:rFonts w:ascii="Times New Roman" w:eastAsia="Times New Roman" w:hAnsi="Times New Roman" w:cs="Times New Roman"/>
          <w:color w:val="000000"/>
          <w:sz w:val="30"/>
          <w:szCs w:val="30"/>
          <w:lang w:eastAsia="ru-RU"/>
        </w:rPr>
        <w:t>и цены, не выше которых покупатель готов купить</w:t>
      </w:r>
      <w:r w:rsidR="00744633" w:rsidRPr="000F709A">
        <w:rPr>
          <w:rFonts w:ascii="Times New Roman" w:eastAsia="Times New Roman" w:hAnsi="Times New Roman" w:cs="Times New Roman"/>
          <w:color w:val="000000"/>
          <w:sz w:val="30"/>
          <w:szCs w:val="30"/>
          <w:lang w:eastAsia="ru-RU"/>
        </w:rPr>
        <w:t xml:space="preserve"> </w:t>
      </w:r>
      <w:r w:rsidR="00744633" w:rsidRPr="000F709A">
        <w:rPr>
          <w:rFonts w:ascii="Times New Roman" w:eastAsia="Times New Roman" w:hAnsi="Times New Roman" w:cs="Times New Roman"/>
          <w:color w:val="000000" w:themeColor="text1"/>
          <w:sz w:val="30"/>
          <w:szCs w:val="30"/>
          <w:lang w:eastAsia="ru-RU"/>
        </w:rPr>
        <w:t>или</w:t>
      </w:r>
      <w:r w:rsidRPr="000F709A">
        <w:rPr>
          <w:rFonts w:ascii="Times New Roman" w:eastAsia="Times New Roman" w:hAnsi="Times New Roman" w:cs="Times New Roman"/>
          <w:color w:val="000000" w:themeColor="text1"/>
          <w:sz w:val="30"/>
          <w:szCs w:val="30"/>
          <w:lang w:eastAsia="ru-RU"/>
        </w:rPr>
        <w:t xml:space="preserve"> </w:t>
      </w:r>
      <w:r w:rsidRPr="000F709A">
        <w:rPr>
          <w:rFonts w:ascii="Times New Roman" w:eastAsia="Times New Roman" w:hAnsi="Times New Roman" w:cs="Times New Roman"/>
          <w:color w:val="000000"/>
          <w:sz w:val="30"/>
          <w:szCs w:val="30"/>
          <w:lang w:eastAsia="ru-RU"/>
        </w:rPr>
        <w:t xml:space="preserve">не ниже которых продавец готов продать соответствующие объемы электрической энергии; </w:t>
      </w:r>
      <w:proofErr w:type="gramEnd"/>
    </w:p>
    <w:p w14:paraId="519D6A1B" w14:textId="77777777" w:rsidR="001C7BA3" w:rsidRPr="000F709A" w:rsidRDefault="00442CBA">
      <w:pPr>
        <w:spacing w:after="0" w:line="360" w:lineRule="auto"/>
        <w:ind w:firstLine="709"/>
        <w:jc w:val="both"/>
        <w:rPr>
          <w:rFonts w:ascii="Times New Roman" w:eastAsia="Times New Roman" w:hAnsi="Times New Roman" w:cs="Times New Roman"/>
          <w:i/>
          <w:iCs/>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удельная стоимость </w:t>
      </w:r>
      <w:r w:rsidR="00423AE2" w:rsidRPr="000F709A">
        <w:rPr>
          <w:rFonts w:ascii="Times New Roman" w:eastAsia="Times New Roman" w:hAnsi="Times New Roman" w:cs="Times New Roman"/>
          <w:color w:val="000000"/>
          <w:sz w:val="30"/>
          <w:szCs w:val="30"/>
          <w:lang w:eastAsia="ru-RU"/>
        </w:rPr>
        <w:t xml:space="preserve">услуг по </w:t>
      </w:r>
      <w:r w:rsidRPr="000F709A">
        <w:rPr>
          <w:rFonts w:ascii="Times New Roman" w:eastAsia="Times New Roman" w:hAnsi="Times New Roman" w:cs="Times New Roman"/>
          <w:color w:val="000000"/>
          <w:sz w:val="30"/>
          <w:szCs w:val="30"/>
          <w:lang w:eastAsia="ru-RU"/>
        </w:rPr>
        <w:t>межгосударственной передач</w:t>
      </w:r>
      <w:r w:rsidR="00423AE2" w:rsidRPr="000F709A">
        <w:rPr>
          <w:rFonts w:ascii="Times New Roman" w:eastAsia="Times New Roman" w:hAnsi="Times New Roman" w:cs="Times New Roman"/>
          <w:color w:val="000000"/>
          <w:sz w:val="30"/>
          <w:szCs w:val="30"/>
          <w:lang w:eastAsia="ru-RU"/>
        </w:rPr>
        <w:t>е</w:t>
      </w:r>
      <w:r w:rsidRPr="000F709A">
        <w:rPr>
          <w:rFonts w:ascii="Times New Roman" w:eastAsia="Times New Roman" w:hAnsi="Times New Roman" w:cs="Times New Roman"/>
          <w:color w:val="000000"/>
          <w:sz w:val="30"/>
          <w:szCs w:val="30"/>
          <w:lang w:eastAsia="ru-RU"/>
        </w:rPr>
        <w:t xml:space="preserve"> электрической энергии (мощности) на территории каждого государства-члена в расчете  на мегаватт-час; </w:t>
      </w:r>
    </w:p>
    <w:p w14:paraId="1EFC6926" w14:textId="281953CB"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свободная пропускная способность межгосударственных</w:t>
      </w:r>
      <w:r w:rsidR="00075123">
        <w:rPr>
          <w:rFonts w:ascii="Times New Roman" w:eastAsia="Times New Roman" w:hAnsi="Times New Roman" w:cs="Times New Roman"/>
          <w:color w:val="000000"/>
          <w:sz w:val="30"/>
          <w:szCs w:val="30"/>
          <w:lang w:eastAsia="ru-RU"/>
        </w:rPr>
        <w:t xml:space="preserve"> (внутренних)</w:t>
      </w:r>
      <w:r w:rsidRPr="000F709A">
        <w:rPr>
          <w:rFonts w:ascii="Times New Roman" w:eastAsia="Times New Roman" w:hAnsi="Times New Roman" w:cs="Times New Roman"/>
          <w:color w:val="000000"/>
          <w:sz w:val="30"/>
          <w:szCs w:val="30"/>
          <w:lang w:eastAsia="ru-RU"/>
        </w:rPr>
        <w:t xml:space="preserve"> сечений для данного вида торговли.</w:t>
      </w:r>
    </w:p>
    <w:p w14:paraId="545A9A64" w14:textId="7E0DD0D0" w:rsidR="001C7BA3" w:rsidRPr="000F709A" w:rsidRDefault="001100D0">
      <w:pPr>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70</w:t>
      </w:r>
      <w:r w:rsidR="00442CBA" w:rsidRPr="000F709A">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 </w:t>
      </w:r>
      <w:r w:rsidR="00442CBA" w:rsidRPr="000F709A">
        <w:rPr>
          <w:rFonts w:ascii="Times New Roman" w:eastAsia="Times New Roman" w:hAnsi="Times New Roman" w:cs="Times New Roman"/>
          <w:color w:val="000000"/>
          <w:sz w:val="30"/>
          <w:szCs w:val="30"/>
          <w:lang w:eastAsia="ru-RU"/>
        </w:rPr>
        <w:t>Для участия в централизованной торговле на сутки вперед участники подают</w:t>
      </w:r>
      <w:r w:rsidR="004F6B67" w:rsidRPr="000F709A">
        <w:rPr>
          <w:rFonts w:ascii="Times New Roman" w:eastAsia="Times New Roman" w:hAnsi="Times New Roman" w:cs="Times New Roman"/>
          <w:color w:val="000000"/>
          <w:sz w:val="30"/>
          <w:szCs w:val="30"/>
          <w:lang w:eastAsia="ru-RU"/>
        </w:rPr>
        <w:t xml:space="preserve"> ценовые заявки</w:t>
      </w:r>
      <w:r w:rsidR="00442CBA" w:rsidRPr="000F709A">
        <w:rPr>
          <w:rFonts w:ascii="Times New Roman" w:eastAsia="Times New Roman" w:hAnsi="Times New Roman" w:cs="Times New Roman"/>
          <w:color w:val="000000"/>
          <w:sz w:val="30"/>
          <w:szCs w:val="30"/>
          <w:lang w:eastAsia="ru-RU"/>
        </w:rPr>
        <w:t xml:space="preserve"> оператору централизованной торговли на сутки вперед в порядке и по формам, устанавливаемым оператор</w:t>
      </w:r>
      <w:r w:rsidR="00EF1F5D" w:rsidRPr="000F709A">
        <w:rPr>
          <w:rFonts w:ascii="Times New Roman" w:eastAsia="Times New Roman" w:hAnsi="Times New Roman" w:cs="Times New Roman"/>
          <w:color w:val="000000"/>
          <w:sz w:val="30"/>
          <w:szCs w:val="30"/>
          <w:lang w:eastAsia="ru-RU"/>
        </w:rPr>
        <w:t>ом</w:t>
      </w:r>
      <w:r w:rsidR="00442CBA" w:rsidRPr="000F709A">
        <w:rPr>
          <w:rFonts w:ascii="Times New Roman" w:eastAsia="Times New Roman" w:hAnsi="Times New Roman" w:cs="Times New Roman"/>
          <w:color w:val="000000"/>
          <w:sz w:val="30"/>
          <w:szCs w:val="30"/>
          <w:lang w:eastAsia="ru-RU"/>
        </w:rPr>
        <w:t xml:space="preserve"> централизованной торговли на сутки вперед.</w:t>
      </w:r>
    </w:p>
    <w:p w14:paraId="32E1C206"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В ценовой заявке содержатся следующие сведения:</w:t>
      </w:r>
    </w:p>
    <w:p w14:paraId="19DD35E6"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1) наименование участника торговли;</w:t>
      </w:r>
    </w:p>
    <w:p w14:paraId="56698A9A" w14:textId="67F94513"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2) вид </w:t>
      </w:r>
      <w:r w:rsidR="00811E36" w:rsidRPr="000F709A">
        <w:rPr>
          <w:rFonts w:ascii="Times New Roman" w:eastAsia="Times New Roman" w:hAnsi="Times New Roman" w:cs="Times New Roman"/>
          <w:color w:val="000000"/>
          <w:sz w:val="30"/>
          <w:szCs w:val="30"/>
          <w:lang w:eastAsia="ru-RU"/>
        </w:rPr>
        <w:t xml:space="preserve">ценовой </w:t>
      </w:r>
      <w:r w:rsidRPr="000F709A">
        <w:rPr>
          <w:rFonts w:ascii="Times New Roman" w:eastAsia="Times New Roman" w:hAnsi="Times New Roman" w:cs="Times New Roman"/>
          <w:color w:val="000000"/>
          <w:sz w:val="30"/>
          <w:szCs w:val="30"/>
          <w:lang w:eastAsia="ru-RU"/>
        </w:rPr>
        <w:t>заявки (на покупку или продажу);</w:t>
      </w:r>
    </w:p>
    <w:p w14:paraId="29F70BD1" w14:textId="647C112B"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3) цена и объем</w:t>
      </w:r>
      <w:r w:rsidR="00744633" w:rsidRPr="000F709A">
        <w:rPr>
          <w:rFonts w:ascii="Times New Roman" w:eastAsia="Times New Roman" w:hAnsi="Times New Roman" w:cs="Times New Roman"/>
          <w:color w:val="000000"/>
          <w:sz w:val="30"/>
          <w:szCs w:val="30"/>
          <w:lang w:eastAsia="ru-RU"/>
        </w:rPr>
        <w:t xml:space="preserve"> </w:t>
      </w:r>
      <w:r w:rsidR="00744633" w:rsidRPr="000F709A">
        <w:rPr>
          <w:rFonts w:ascii="Times New Roman" w:eastAsia="Times New Roman" w:hAnsi="Times New Roman" w:cs="Times New Roman"/>
          <w:color w:val="000000" w:themeColor="text1"/>
          <w:sz w:val="30"/>
          <w:szCs w:val="30"/>
          <w:lang w:eastAsia="ru-RU"/>
        </w:rPr>
        <w:t>электрической энергии</w:t>
      </w:r>
      <w:r w:rsidRPr="000F709A">
        <w:rPr>
          <w:rFonts w:ascii="Times New Roman" w:eastAsia="Times New Roman" w:hAnsi="Times New Roman" w:cs="Times New Roman"/>
          <w:color w:val="000000" w:themeColor="text1"/>
          <w:sz w:val="30"/>
          <w:szCs w:val="30"/>
          <w:lang w:eastAsia="ru-RU"/>
        </w:rPr>
        <w:t xml:space="preserve"> </w:t>
      </w:r>
      <w:r w:rsidRPr="000F709A">
        <w:rPr>
          <w:rFonts w:ascii="Times New Roman" w:eastAsia="Times New Roman" w:hAnsi="Times New Roman" w:cs="Times New Roman"/>
          <w:color w:val="000000"/>
          <w:sz w:val="30"/>
          <w:szCs w:val="30"/>
          <w:lang w:eastAsia="ru-RU"/>
        </w:rPr>
        <w:t>в каждый час суток</w:t>
      </w:r>
      <w:r w:rsidR="00744633" w:rsidRPr="000F709A">
        <w:rPr>
          <w:rFonts w:ascii="Times New Roman" w:eastAsia="Times New Roman" w:hAnsi="Times New Roman" w:cs="Times New Roman"/>
          <w:color w:val="000000" w:themeColor="text1"/>
          <w:sz w:val="30"/>
          <w:szCs w:val="30"/>
          <w:lang w:eastAsia="ru-RU"/>
        </w:rPr>
        <w:t>, (при этом</w:t>
      </w:r>
      <w:r w:rsidRPr="000F709A">
        <w:rPr>
          <w:rFonts w:ascii="Times New Roman" w:eastAsia="Times New Roman" w:hAnsi="Times New Roman" w:cs="Times New Roman"/>
          <w:color w:val="000000" w:themeColor="text1"/>
          <w:sz w:val="30"/>
          <w:szCs w:val="30"/>
          <w:lang w:eastAsia="ru-RU"/>
        </w:rPr>
        <w:t xml:space="preserve"> </w:t>
      </w:r>
      <w:r w:rsidRPr="000F709A">
        <w:rPr>
          <w:rFonts w:ascii="Times New Roman" w:eastAsia="Times New Roman" w:hAnsi="Times New Roman" w:cs="Times New Roman"/>
          <w:color w:val="000000"/>
          <w:sz w:val="30"/>
          <w:szCs w:val="30"/>
          <w:lang w:eastAsia="ru-RU"/>
        </w:rPr>
        <w:t>оператор</w:t>
      </w:r>
      <w:r w:rsidR="00EF1F5D" w:rsidRPr="000F709A">
        <w:rPr>
          <w:rFonts w:ascii="Times New Roman" w:eastAsia="Times New Roman" w:hAnsi="Times New Roman" w:cs="Times New Roman"/>
          <w:color w:val="000000"/>
          <w:sz w:val="30"/>
          <w:szCs w:val="30"/>
          <w:lang w:eastAsia="ru-RU"/>
        </w:rPr>
        <w:t>ом</w:t>
      </w:r>
      <w:r w:rsidRPr="000F709A">
        <w:rPr>
          <w:rFonts w:ascii="Times New Roman" w:eastAsia="Times New Roman" w:hAnsi="Times New Roman" w:cs="Times New Roman"/>
          <w:color w:val="000000"/>
          <w:sz w:val="30"/>
          <w:szCs w:val="30"/>
          <w:lang w:eastAsia="ru-RU"/>
        </w:rPr>
        <w:t xml:space="preserve"> централизованной торговли на сутки вперед может быть установлено ограничение на количество ценовых ступеней в </w:t>
      </w:r>
      <w:r w:rsidR="00811E36" w:rsidRPr="000F709A">
        <w:rPr>
          <w:rFonts w:ascii="Times New Roman" w:eastAsia="Times New Roman" w:hAnsi="Times New Roman" w:cs="Times New Roman"/>
          <w:color w:val="000000"/>
          <w:sz w:val="30"/>
          <w:szCs w:val="30"/>
          <w:lang w:eastAsia="ru-RU"/>
        </w:rPr>
        <w:t xml:space="preserve">ценовой </w:t>
      </w:r>
      <w:r w:rsidRPr="000F709A">
        <w:rPr>
          <w:rFonts w:ascii="Times New Roman" w:eastAsia="Times New Roman" w:hAnsi="Times New Roman" w:cs="Times New Roman"/>
          <w:color w:val="000000"/>
          <w:sz w:val="30"/>
          <w:szCs w:val="30"/>
          <w:lang w:eastAsia="ru-RU"/>
        </w:rPr>
        <w:t>заявке как для поставщика, так и для покупателя).</w:t>
      </w:r>
    </w:p>
    <w:p w14:paraId="058D0A8D" w14:textId="444FA663"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Ценовая заявка покупателя означает готовность купить указанные в </w:t>
      </w:r>
      <w:r w:rsidR="00811E36" w:rsidRPr="000F709A">
        <w:rPr>
          <w:rFonts w:ascii="Times New Roman" w:eastAsia="Times New Roman" w:hAnsi="Times New Roman" w:cs="Times New Roman"/>
          <w:color w:val="000000"/>
          <w:sz w:val="30"/>
          <w:szCs w:val="30"/>
          <w:lang w:eastAsia="ru-RU"/>
        </w:rPr>
        <w:t xml:space="preserve">ценовой </w:t>
      </w:r>
      <w:r w:rsidRPr="000F709A">
        <w:rPr>
          <w:rFonts w:ascii="Times New Roman" w:eastAsia="Times New Roman" w:hAnsi="Times New Roman" w:cs="Times New Roman"/>
          <w:color w:val="000000"/>
          <w:sz w:val="30"/>
          <w:szCs w:val="30"/>
          <w:lang w:eastAsia="ru-RU"/>
        </w:rPr>
        <w:t>заявке объемы в случае, если цена, сформированная по результатам конкурентного отбора при централизованной торговле на сутки вперед, не превышает указанную в заявке цену.</w:t>
      </w:r>
    </w:p>
    <w:p w14:paraId="0EDA6A7D" w14:textId="6B68671C"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Ценовая заявка поставщика означает готовность поставить указанные в </w:t>
      </w:r>
      <w:r w:rsidR="00811E36" w:rsidRPr="000F709A">
        <w:rPr>
          <w:rFonts w:ascii="Times New Roman" w:eastAsia="Times New Roman" w:hAnsi="Times New Roman" w:cs="Times New Roman"/>
          <w:color w:val="000000"/>
          <w:sz w:val="30"/>
          <w:szCs w:val="30"/>
          <w:lang w:eastAsia="ru-RU"/>
        </w:rPr>
        <w:t xml:space="preserve">ценовой </w:t>
      </w:r>
      <w:r w:rsidRPr="000F709A">
        <w:rPr>
          <w:rFonts w:ascii="Times New Roman" w:eastAsia="Times New Roman" w:hAnsi="Times New Roman" w:cs="Times New Roman"/>
          <w:color w:val="000000"/>
          <w:sz w:val="30"/>
          <w:szCs w:val="30"/>
          <w:lang w:eastAsia="ru-RU"/>
        </w:rPr>
        <w:t xml:space="preserve">заявке объемы в случае, если цена, сформированная по результатам конкурентного отбора при централизованной торговле на сутки вперед, не </w:t>
      </w:r>
      <w:proofErr w:type="gramStart"/>
      <w:r w:rsidRPr="000F709A">
        <w:rPr>
          <w:rFonts w:ascii="Times New Roman" w:eastAsia="Times New Roman" w:hAnsi="Times New Roman" w:cs="Times New Roman"/>
          <w:color w:val="000000"/>
          <w:sz w:val="30"/>
          <w:szCs w:val="30"/>
          <w:lang w:eastAsia="ru-RU"/>
        </w:rPr>
        <w:t>ниже указанной</w:t>
      </w:r>
      <w:proofErr w:type="gramEnd"/>
      <w:r w:rsidRPr="000F709A">
        <w:rPr>
          <w:rFonts w:ascii="Times New Roman" w:eastAsia="Times New Roman" w:hAnsi="Times New Roman" w:cs="Times New Roman"/>
          <w:color w:val="000000"/>
          <w:sz w:val="30"/>
          <w:szCs w:val="30"/>
          <w:lang w:eastAsia="ru-RU"/>
        </w:rPr>
        <w:t xml:space="preserve"> в </w:t>
      </w:r>
      <w:r w:rsidR="00811E36" w:rsidRPr="000F709A">
        <w:rPr>
          <w:rFonts w:ascii="Times New Roman" w:eastAsia="Times New Roman" w:hAnsi="Times New Roman" w:cs="Times New Roman"/>
          <w:color w:val="000000"/>
          <w:sz w:val="30"/>
          <w:szCs w:val="30"/>
          <w:lang w:eastAsia="ru-RU"/>
        </w:rPr>
        <w:t xml:space="preserve">ценовой </w:t>
      </w:r>
      <w:r w:rsidRPr="000F709A">
        <w:rPr>
          <w:rFonts w:ascii="Times New Roman" w:eastAsia="Times New Roman" w:hAnsi="Times New Roman" w:cs="Times New Roman"/>
          <w:color w:val="000000"/>
          <w:sz w:val="30"/>
          <w:szCs w:val="30"/>
          <w:lang w:eastAsia="ru-RU"/>
        </w:rPr>
        <w:t xml:space="preserve">заявке цены. </w:t>
      </w:r>
    </w:p>
    <w:p w14:paraId="6C33F7C7" w14:textId="087C22DC" w:rsidR="001C7BA3" w:rsidRPr="000F709A" w:rsidRDefault="00442CBA">
      <w:pPr>
        <w:spacing w:after="0" w:line="360" w:lineRule="auto"/>
        <w:ind w:firstLine="709"/>
        <w:jc w:val="both"/>
        <w:rPr>
          <w:rFonts w:ascii="Times New Roman" w:eastAsia="Times New Roman" w:hAnsi="Times New Roman" w:cs="Times New Roman"/>
          <w:sz w:val="30"/>
          <w:szCs w:val="30"/>
          <w:lang w:eastAsia="ru-RU"/>
        </w:rPr>
      </w:pPr>
      <w:r w:rsidRPr="000F709A">
        <w:rPr>
          <w:rFonts w:ascii="Times New Roman" w:eastAsia="Times New Roman" w:hAnsi="Times New Roman" w:cs="Times New Roman"/>
          <w:color w:val="000000"/>
          <w:sz w:val="30"/>
          <w:szCs w:val="30"/>
          <w:lang w:eastAsia="ru-RU"/>
        </w:rPr>
        <w:t xml:space="preserve">В </w:t>
      </w:r>
      <w:r w:rsidR="00811E36" w:rsidRPr="000F709A">
        <w:rPr>
          <w:rFonts w:ascii="Times New Roman" w:eastAsia="Times New Roman" w:hAnsi="Times New Roman" w:cs="Times New Roman"/>
          <w:color w:val="000000"/>
          <w:sz w:val="30"/>
          <w:szCs w:val="30"/>
          <w:lang w:eastAsia="ru-RU"/>
        </w:rPr>
        <w:t xml:space="preserve">ценовой </w:t>
      </w:r>
      <w:r w:rsidRPr="000F709A">
        <w:rPr>
          <w:rFonts w:ascii="Times New Roman" w:eastAsia="Times New Roman" w:hAnsi="Times New Roman" w:cs="Times New Roman"/>
          <w:color w:val="000000"/>
          <w:sz w:val="30"/>
          <w:szCs w:val="30"/>
          <w:lang w:eastAsia="ru-RU"/>
        </w:rPr>
        <w:t>заявке может быть указано согласие на ее частичное исполнение, а также минимально допустимый часовой объем продажи (покупки) электрической энергии.</w:t>
      </w:r>
      <w:r w:rsidR="004F6B67" w:rsidRPr="000F709A">
        <w:rPr>
          <w:rFonts w:ascii="Times New Roman" w:eastAsia="Times New Roman" w:hAnsi="Times New Roman" w:cs="Times New Roman"/>
          <w:color w:val="000000"/>
          <w:sz w:val="30"/>
          <w:szCs w:val="30"/>
          <w:lang w:eastAsia="ru-RU"/>
        </w:rPr>
        <w:t xml:space="preserve"> </w:t>
      </w:r>
    </w:p>
    <w:p w14:paraId="20B57A3E" w14:textId="465F89EB" w:rsidR="00CB6D5A" w:rsidRPr="000F709A" w:rsidRDefault="003E42BE">
      <w:pPr>
        <w:spacing w:after="0" w:line="360" w:lineRule="auto"/>
        <w:ind w:firstLine="709"/>
        <w:jc w:val="both"/>
        <w:rPr>
          <w:rFonts w:ascii="Times New Roman" w:eastAsia="Times New Roman" w:hAnsi="Times New Roman" w:cs="Times New Roman"/>
          <w:color w:val="7030A0"/>
          <w:sz w:val="30"/>
          <w:szCs w:val="30"/>
          <w:lang w:eastAsia="ru-RU"/>
        </w:rPr>
      </w:pPr>
      <w:r w:rsidRPr="000F709A">
        <w:rPr>
          <w:rFonts w:ascii="Times New Roman" w:eastAsia="Times New Roman" w:hAnsi="Times New Roman" w:cs="Times New Roman"/>
          <w:sz w:val="30"/>
          <w:szCs w:val="30"/>
          <w:lang w:eastAsia="ru-RU"/>
        </w:rPr>
        <w:t xml:space="preserve">Оператором централизованной торговли на сутки вперед </w:t>
      </w:r>
      <w:r w:rsidR="00CB6D5A" w:rsidRPr="000F709A">
        <w:rPr>
          <w:rFonts w:ascii="Times New Roman" w:eastAsia="Times New Roman" w:hAnsi="Times New Roman" w:cs="Times New Roman"/>
          <w:sz w:val="30"/>
          <w:szCs w:val="30"/>
          <w:lang w:eastAsia="ru-RU"/>
        </w:rPr>
        <w:t xml:space="preserve">могут быть установлены дополнительные требования к </w:t>
      </w:r>
      <w:r w:rsidR="00811E36" w:rsidRPr="000F709A">
        <w:rPr>
          <w:rFonts w:ascii="Times New Roman" w:eastAsia="Times New Roman" w:hAnsi="Times New Roman" w:cs="Times New Roman"/>
          <w:color w:val="000000"/>
          <w:sz w:val="30"/>
          <w:szCs w:val="30"/>
          <w:lang w:eastAsia="ru-RU"/>
        </w:rPr>
        <w:t xml:space="preserve">ценовым </w:t>
      </w:r>
      <w:r w:rsidR="00CB6D5A" w:rsidRPr="000F709A">
        <w:rPr>
          <w:rFonts w:ascii="Times New Roman" w:eastAsia="Times New Roman" w:hAnsi="Times New Roman" w:cs="Times New Roman"/>
          <w:sz w:val="30"/>
          <w:szCs w:val="30"/>
          <w:lang w:eastAsia="ru-RU"/>
        </w:rPr>
        <w:t>заявкам.</w:t>
      </w:r>
    </w:p>
    <w:p w14:paraId="6D1F5431" w14:textId="2864BDD7" w:rsidR="00617F7F" w:rsidRPr="000F709A" w:rsidRDefault="004F6B67" w:rsidP="00617F7F">
      <w:pPr>
        <w:pStyle w:val="afb"/>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При невыполнении тр</w:t>
      </w:r>
      <w:r w:rsidR="00395367" w:rsidRPr="000F709A">
        <w:rPr>
          <w:rFonts w:ascii="Times New Roman" w:eastAsia="Times New Roman" w:hAnsi="Times New Roman" w:cs="Times New Roman"/>
          <w:color w:val="000000"/>
          <w:sz w:val="30"/>
          <w:szCs w:val="30"/>
          <w:lang w:eastAsia="ru-RU"/>
        </w:rPr>
        <w:t xml:space="preserve">ебований к </w:t>
      </w:r>
      <w:r w:rsidR="00811E36" w:rsidRPr="000F709A">
        <w:rPr>
          <w:rFonts w:ascii="Times New Roman" w:eastAsia="Times New Roman" w:hAnsi="Times New Roman" w:cs="Times New Roman"/>
          <w:color w:val="000000"/>
          <w:sz w:val="30"/>
          <w:szCs w:val="30"/>
          <w:lang w:eastAsia="ru-RU"/>
        </w:rPr>
        <w:t xml:space="preserve">ценовым </w:t>
      </w:r>
      <w:r w:rsidR="00395367" w:rsidRPr="000F709A">
        <w:rPr>
          <w:rFonts w:ascii="Times New Roman" w:eastAsia="Times New Roman" w:hAnsi="Times New Roman" w:cs="Times New Roman"/>
          <w:color w:val="000000"/>
          <w:sz w:val="30"/>
          <w:szCs w:val="30"/>
          <w:lang w:eastAsia="ru-RU"/>
        </w:rPr>
        <w:t>заявкам, установленных</w:t>
      </w:r>
      <w:r w:rsidR="00CB6D5A" w:rsidRPr="000F709A">
        <w:rPr>
          <w:rFonts w:ascii="Times New Roman" w:eastAsia="Times New Roman" w:hAnsi="Times New Roman" w:cs="Times New Roman"/>
          <w:color w:val="000000"/>
          <w:sz w:val="30"/>
          <w:szCs w:val="30"/>
          <w:lang w:eastAsia="ru-RU"/>
        </w:rPr>
        <w:t xml:space="preserve"> настоящими Правилами и (или)</w:t>
      </w:r>
      <w:r w:rsidRPr="000F709A">
        <w:rPr>
          <w:rFonts w:ascii="Times New Roman" w:eastAsia="Times New Roman" w:hAnsi="Times New Roman" w:cs="Times New Roman"/>
          <w:color w:val="000000"/>
          <w:sz w:val="30"/>
          <w:szCs w:val="30"/>
          <w:lang w:eastAsia="ru-RU"/>
        </w:rPr>
        <w:t xml:space="preserve"> оператор</w:t>
      </w:r>
      <w:r w:rsidR="003E42BE" w:rsidRPr="000F709A">
        <w:rPr>
          <w:rFonts w:ascii="Times New Roman" w:eastAsia="Times New Roman" w:hAnsi="Times New Roman" w:cs="Times New Roman"/>
          <w:color w:val="000000"/>
          <w:sz w:val="30"/>
          <w:szCs w:val="30"/>
          <w:lang w:eastAsia="ru-RU"/>
        </w:rPr>
        <w:t>ом</w:t>
      </w:r>
      <w:r w:rsidRPr="000F709A">
        <w:rPr>
          <w:rFonts w:ascii="Times New Roman" w:eastAsia="Times New Roman" w:hAnsi="Times New Roman" w:cs="Times New Roman"/>
          <w:color w:val="000000"/>
          <w:sz w:val="30"/>
          <w:szCs w:val="30"/>
          <w:lang w:eastAsia="ru-RU"/>
        </w:rPr>
        <w:t xml:space="preserve"> централизованной торговли на сутки вперед, </w:t>
      </w:r>
      <w:r w:rsidR="00811E36" w:rsidRPr="000F709A">
        <w:rPr>
          <w:rFonts w:ascii="Times New Roman" w:eastAsia="Times New Roman" w:hAnsi="Times New Roman" w:cs="Times New Roman"/>
          <w:color w:val="000000"/>
          <w:sz w:val="30"/>
          <w:szCs w:val="30"/>
          <w:lang w:eastAsia="ru-RU"/>
        </w:rPr>
        <w:t xml:space="preserve">ценовая </w:t>
      </w:r>
      <w:r w:rsidRPr="000F709A">
        <w:rPr>
          <w:rFonts w:ascii="Times New Roman" w:eastAsia="Times New Roman" w:hAnsi="Times New Roman" w:cs="Times New Roman"/>
          <w:color w:val="000000"/>
          <w:sz w:val="30"/>
          <w:szCs w:val="30"/>
          <w:lang w:eastAsia="ru-RU"/>
        </w:rPr>
        <w:t xml:space="preserve">заявка участника централизованной торговли на сутки вперед подлежит отклонению оператором централизованной торговли на сутки вперед. </w:t>
      </w:r>
    </w:p>
    <w:p w14:paraId="7D1DF08E" w14:textId="6EB051C2" w:rsidR="00C17B07" w:rsidRPr="000F709A" w:rsidRDefault="00442CBA" w:rsidP="00C17B07">
      <w:pPr>
        <w:pStyle w:val="Style11"/>
        <w:shd w:val="clear" w:color="auto" w:fill="auto"/>
        <w:spacing w:line="360" w:lineRule="auto"/>
        <w:ind w:left="20" w:right="20" w:firstLine="700"/>
        <w:jc w:val="both"/>
        <w:rPr>
          <w:rFonts w:ascii="Times New Roman" w:eastAsia="Times New Roman" w:hAnsi="Times New Roman" w:cs="Times New Roman"/>
          <w:color w:val="FF0000"/>
          <w:sz w:val="30"/>
          <w:szCs w:val="30"/>
          <w:lang w:eastAsia="ru-RU"/>
        </w:rPr>
      </w:pPr>
      <w:r w:rsidRPr="000F709A">
        <w:rPr>
          <w:rFonts w:ascii="Times New Roman" w:eastAsia="Times New Roman" w:hAnsi="Times New Roman" w:cs="Times New Roman"/>
          <w:bCs/>
          <w:color w:val="000000"/>
          <w:sz w:val="30"/>
          <w:szCs w:val="30"/>
          <w:lang w:eastAsia="ru-RU"/>
        </w:rPr>
        <w:t>7</w:t>
      </w:r>
      <w:r w:rsidR="001100D0">
        <w:rPr>
          <w:rFonts w:ascii="Times New Roman" w:eastAsia="Times New Roman" w:hAnsi="Times New Roman" w:cs="Times New Roman"/>
          <w:bCs/>
          <w:color w:val="000000"/>
          <w:sz w:val="30"/>
          <w:szCs w:val="30"/>
          <w:lang w:eastAsia="ru-RU"/>
        </w:rPr>
        <w:t>1. </w:t>
      </w:r>
      <w:r w:rsidRPr="000F709A">
        <w:rPr>
          <w:rFonts w:ascii="Times New Roman" w:eastAsia="Times New Roman" w:hAnsi="Times New Roman" w:cs="Times New Roman"/>
          <w:color w:val="000000"/>
          <w:sz w:val="30"/>
          <w:szCs w:val="30"/>
          <w:lang w:eastAsia="ru-RU"/>
        </w:rPr>
        <w:t>Ценовые зая</w:t>
      </w:r>
      <w:r w:rsidR="003643FA" w:rsidRPr="000F709A">
        <w:rPr>
          <w:rFonts w:ascii="Times New Roman" w:eastAsia="Times New Roman" w:hAnsi="Times New Roman" w:cs="Times New Roman"/>
          <w:color w:val="000000"/>
          <w:sz w:val="30"/>
          <w:szCs w:val="30"/>
          <w:lang w:eastAsia="ru-RU"/>
        </w:rPr>
        <w:t>вки подаются в валюте торговли</w:t>
      </w:r>
      <w:r w:rsidR="00495734" w:rsidRPr="000F709A">
        <w:rPr>
          <w:rFonts w:ascii="Times New Roman" w:eastAsia="Times New Roman" w:hAnsi="Times New Roman" w:cs="Times New Roman"/>
          <w:color w:val="000000"/>
          <w:sz w:val="30"/>
          <w:szCs w:val="30"/>
          <w:lang w:eastAsia="ru-RU"/>
        </w:rPr>
        <w:t>.</w:t>
      </w:r>
      <w:r w:rsidR="00281249" w:rsidRPr="000F709A">
        <w:rPr>
          <w:rFonts w:ascii="Times New Roman" w:eastAsia="Times New Roman" w:hAnsi="Times New Roman" w:cs="Times New Roman"/>
          <w:color w:val="000000"/>
          <w:sz w:val="30"/>
          <w:szCs w:val="30"/>
          <w:lang w:eastAsia="ru-RU"/>
        </w:rPr>
        <w:t xml:space="preserve"> Валютой торговли при централизованной торговле на сутки вперед является валюта государства-члена, в юрисдикции которого осуществляет свою деятельность оператор централизованной торговли на сутки вперед. </w:t>
      </w:r>
    </w:p>
    <w:p w14:paraId="52DB3569" w14:textId="7D3D7676" w:rsidR="00633E25" w:rsidRPr="000F709A" w:rsidRDefault="00442CBA" w:rsidP="00C17B07">
      <w:pPr>
        <w:pStyle w:val="Style11"/>
        <w:shd w:val="clear" w:color="auto" w:fill="auto"/>
        <w:spacing w:line="360" w:lineRule="auto"/>
        <w:ind w:left="20" w:right="20" w:firstLine="700"/>
        <w:jc w:val="both"/>
        <w:rPr>
          <w:rFonts w:ascii="Times New Roman" w:eastAsia="Times New Roman" w:hAnsi="Times New Roman" w:cs="Times New Roman"/>
          <w:color w:val="0070C0"/>
          <w:sz w:val="30"/>
          <w:szCs w:val="30"/>
          <w:lang w:eastAsia="ru-RU"/>
        </w:rPr>
      </w:pPr>
      <w:r w:rsidRPr="000F709A">
        <w:rPr>
          <w:rFonts w:ascii="Times New Roman" w:eastAsia="Times New Roman" w:hAnsi="Times New Roman" w:cs="Times New Roman"/>
          <w:color w:val="000000"/>
          <w:sz w:val="30"/>
          <w:szCs w:val="30"/>
          <w:lang w:eastAsia="ru-RU"/>
        </w:rPr>
        <w:t>7</w:t>
      </w:r>
      <w:r w:rsidR="001100D0">
        <w:rPr>
          <w:rFonts w:ascii="Times New Roman" w:eastAsia="Times New Roman" w:hAnsi="Times New Roman" w:cs="Times New Roman"/>
          <w:color w:val="000000"/>
          <w:sz w:val="30"/>
          <w:szCs w:val="30"/>
          <w:lang w:eastAsia="ru-RU"/>
        </w:rPr>
        <w:t>2</w:t>
      </w:r>
      <w:r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eastAsia="ru-RU"/>
        </w:rPr>
        <w:t> </w:t>
      </w:r>
      <w:proofErr w:type="gramStart"/>
      <w:r w:rsidRPr="000F709A">
        <w:rPr>
          <w:rFonts w:ascii="Times New Roman" w:eastAsia="Times New Roman" w:hAnsi="Times New Roman" w:cs="Times New Roman"/>
          <w:color w:val="000000"/>
          <w:sz w:val="30"/>
          <w:szCs w:val="30"/>
          <w:lang w:eastAsia="ru-RU"/>
        </w:rPr>
        <w:t xml:space="preserve">Удельная стоимость </w:t>
      </w:r>
      <w:r w:rsidR="00423AE2" w:rsidRPr="000F709A">
        <w:rPr>
          <w:rFonts w:ascii="Times New Roman" w:eastAsia="Times New Roman" w:hAnsi="Times New Roman" w:cs="Times New Roman"/>
          <w:color w:val="000000"/>
          <w:sz w:val="30"/>
          <w:szCs w:val="30"/>
          <w:lang w:eastAsia="ru-RU"/>
        </w:rPr>
        <w:t xml:space="preserve">услуг по </w:t>
      </w:r>
      <w:r w:rsidRPr="000F709A">
        <w:rPr>
          <w:rFonts w:ascii="Times New Roman" w:eastAsia="Times New Roman" w:hAnsi="Times New Roman" w:cs="Times New Roman"/>
          <w:color w:val="000000"/>
          <w:sz w:val="30"/>
          <w:szCs w:val="30"/>
          <w:lang w:eastAsia="ru-RU"/>
        </w:rPr>
        <w:t>межгосударственной передач</w:t>
      </w:r>
      <w:r w:rsidR="00423AE2" w:rsidRPr="000F709A">
        <w:rPr>
          <w:rFonts w:ascii="Times New Roman" w:eastAsia="Times New Roman" w:hAnsi="Times New Roman" w:cs="Times New Roman"/>
          <w:color w:val="000000"/>
          <w:sz w:val="30"/>
          <w:szCs w:val="30"/>
          <w:lang w:eastAsia="ru-RU"/>
        </w:rPr>
        <w:t>е</w:t>
      </w:r>
      <w:r w:rsidRPr="000F709A">
        <w:rPr>
          <w:rFonts w:ascii="Times New Roman" w:eastAsia="Times New Roman" w:hAnsi="Times New Roman" w:cs="Times New Roman"/>
          <w:color w:val="000000"/>
          <w:sz w:val="30"/>
          <w:szCs w:val="30"/>
          <w:lang w:eastAsia="ru-RU"/>
        </w:rPr>
        <w:t xml:space="preserve"> электрической энергии</w:t>
      </w:r>
      <w:r w:rsidR="000264BA" w:rsidRPr="000F709A">
        <w:rPr>
          <w:rFonts w:ascii="Times New Roman" w:eastAsia="Times New Roman" w:hAnsi="Times New Roman" w:cs="Times New Roman"/>
          <w:color w:val="000000"/>
          <w:sz w:val="30"/>
          <w:szCs w:val="30"/>
          <w:lang w:eastAsia="ru-RU"/>
        </w:rPr>
        <w:t xml:space="preserve"> (мощности)</w:t>
      </w:r>
      <w:r w:rsidRPr="000F709A">
        <w:rPr>
          <w:rFonts w:ascii="Times New Roman" w:eastAsia="Times New Roman" w:hAnsi="Times New Roman" w:cs="Times New Roman"/>
          <w:color w:val="000000"/>
          <w:sz w:val="30"/>
          <w:szCs w:val="30"/>
          <w:lang w:eastAsia="ru-RU"/>
        </w:rPr>
        <w:t xml:space="preserve"> </w:t>
      </w:r>
      <w:r w:rsidR="002A5464" w:rsidRPr="000F709A">
        <w:rPr>
          <w:rFonts w:ascii="Times New Roman" w:eastAsia="Times New Roman" w:hAnsi="Times New Roman" w:cs="Times New Roman"/>
          <w:color w:val="000000"/>
          <w:sz w:val="30"/>
          <w:szCs w:val="30"/>
          <w:lang w:eastAsia="ru-RU"/>
        </w:rPr>
        <w:t xml:space="preserve">в расчете на один мегаватт-час </w:t>
      </w:r>
      <w:r w:rsidRPr="000F709A">
        <w:rPr>
          <w:rFonts w:ascii="Times New Roman" w:eastAsia="Times New Roman" w:hAnsi="Times New Roman" w:cs="Times New Roman"/>
          <w:color w:val="000000"/>
          <w:sz w:val="30"/>
          <w:szCs w:val="30"/>
          <w:lang w:eastAsia="ru-RU"/>
        </w:rPr>
        <w:t xml:space="preserve">по территории каждого из государств-членов для целей сопоставления </w:t>
      </w:r>
      <w:r w:rsidR="00811E36" w:rsidRPr="000F709A">
        <w:rPr>
          <w:rFonts w:ascii="Times New Roman" w:eastAsia="Times New Roman" w:hAnsi="Times New Roman" w:cs="Times New Roman"/>
          <w:color w:val="000000"/>
          <w:sz w:val="30"/>
          <w:szCs w:val="30"/>
          <w:lang w:eastAsia="ru-RU"/>
        </w:rPr>
        <w:t xml:space="preserve">ценовых </w:t>
      </w:r>
      <w:r w:rsidRPr="000F709A">
        <w:rPr>
          <w:rFonts w:ascii="Times New Roman" w:eastAsia="Times New Roman" w:hAnsi="Times New Roman" w:cs="Times New Roman"/>
          <w:color w:val="000000"/>
          <w:sz w:val="30"/>
          <w:szCs w:val="30"/>
          <w:lang w:eastAsia="ru-RU"/>
        </w:rPr>
        <w:t xml:space="preserve">заявок определяется в валюте торговли для каждого часа суток в порядке, определенном договором о присоединении исходя из цен (тарифов) на услуги </w:t>
      </w:r>
      <w:r w:rsidR="00423AE2" w:rsidRPr="000F709A">
        <w:rPr>
          <w:rFonts w:ascii="Times New Roman" w:eastAsia="Times New Roman" w:hAnsi="Times New Roman" w:cs="Times New Roman"/>
          <w:color w:val="000000"/>
          <w:sz w:val="30"/>
          <w:szCs w:val="30"/>
          <w:lang w:eastAsia="ru-RU"/>
        </w:rPr>
        <w:t xml:space="preserve">по </w:t>
      </w:r>
      <w:r w:rsidRPr="000F709A">
        <w:rPr>
          <w:rFonts w:ascii="Times New Roman" w:eastAsia="Times New Roman" w:hAnsi="Times New Roman" w:cs="Times New Roman"/>
          <w:color w:val="000000"/>
          <w:sz w:val="30"/>
          <w:szCs w:val="30"/>
          <w:lang w:eastAsia="ru-RU"/>
        </w:rPr>
        <w:t>межгосударственной передач</w:t>
      </w:r>
      <w:r w:rsidR="00423AE2" w:rsidRPr="000F709A">
        <w:rPr>
          <w:rFonts w:ascii="Times New Roman" w:eastAsia="Times New Roman" w:hAnsi="Times New Roman" w:cs="Times New Roman"/>
          <w:color w:val="000000"/>
          <w:sz w:val="30"/>
          <w:szCs w:val="30"/>
          <w:lang w:eastAsia="ru-RU"/>
        </w:rPr>
        <w:t>е электрической энергии (мощности)</w:t>
      </w:r>
      <w:r w:rsidRPr="000F709A">
        <w:rPr>
          <w:rFonts w:ascii="Times New Roman" w:eastAsia="Times New Roman" w:hAnsi="Times New Roman" w:cs="Times New Roman"/>
          <w:color w:val="000000"/>
          <w:sz w:val="30"/>
          <w:szCs w:val="30"/>
          <w:lang w:eastAsia="ru-RU"/>
        </w:rPr>
        <w:t xml:space="preserve">, установленных в порядке, предусмотренном </w:t>
      </w:r>
      <w:r w:rsidR="001F3A2B">
        <w:rPr>
          <w:rFonts w:ascii="Times New Roman" w:eastAsia="Times New Roman" w:hAnsi="Times New Roman" w:cs="Times New Roman"/>
          <w:color w:val="000000"/>
          <w:sz w:val="30"/>
          <w:szCs w:val="30"/>
          <w:lang w:eastAsia="ru-RU"/>
        </w:rPr>
        <w:t>п</w:t>
      </w:r>
      <w:r w:rsidRPr="000F709A">
        <w:rPr>
          <w:rFonts w:ascii="Times New Roman" w:eastAsia="Times New Roman" w:hAnsi="Times New Roman" w:cs="Times New Roman"/>
          <w:color w:val="000000"/>
          <w:sz w:val="30"/>
          <w:szCs w:val="30"/>
          <w:lang w:eastAsia="ru-RU"/>
        </w:rPr>
        <w:t>равилами,</w:t>
      </w:r>
      <w:r w:rsidR="001F3A2B">
        <w:rPr>
          <w:rFonts w:ascii="Times New Roman" w:eastAsia="Times New Roman" w:hAnsi="Times New Roman" w:cs="Times New Roman"/>
          <w:color w:val="000000"/>
          <w:sz w:val="30"/>
          <w:szCs w:val="30"/>
          <w:lang w:eastAsia="ru-RU"/>
        </w:rPr>
        <w:t xml:space="preserve"> принимаемыми в соответствии с пунктом</w:t>
      </w:r>
      <w:proofErr w:type="gramEnd"/>
      <w:r w:rsidR="001F3A2B">
        <w:rPr>
          <w:rFonts w:ascii="Times New Roman" w:eastAsia="Times New Roman" w:hAnsi="Times New Roman" w:cs="Times New Roman"/>
          <w:color w:val="000000"/>
          <w:sz w:val="30"/>
          <w:szCs w:val="30"/>
          <w:lang w:eastAsia="ru-RU"/>
        </w:rPr>
        <w:t xml:space="preserve"> 5 Протокола,</w:t>
      </w:r>
      <w:r w:rsidRPr="000F709A">
        <w:rPr>
          <w:rFonts w:ascii="Times New Roman" w:eastAsia="Times New Roman" w:hAnsi="Times New Roman" w:cs="Times New Roman"/>
          <w:color w:val="000000"/>
          <w:sz w:val="30"/>
          <w:szCs w:val="30"/>
          <w:lang w:eastAsia="ru-RU"/>
        </w:rPr>
        <w:t xml:space="preserve"> </w:t>
      </w:r>
      <w:r w:rsidR="001F3A2B">
        <w:rPr>
          <w:rFonts w:ascii="Times New Roman" w:eastAsia="Times New Roman" w:hAnsi="Times New Roman" w:cs="Times New Roman"/>
          <w:color w:val="000000"/>
          <w:sz w:val="30"/>
          <w:szCs w:val="30"/>
          <w:lang w:eastAsia="ru-RU"/>
        </w:rPr>
        <w:t xml:space="preserve">и </w:t>
      </w:r>
      <w:r w:rsidRPr="000F709A">
        <w:rPr>
          <w:rFonts w:ascii="Times New Roman" w:hAnsi="Times New Roman" w:cs="Times New Roman"/>
          <w:bCs/>
          <w:color w:val="000000"/>
          <w:sz w:val="30"/>
          <w:szCs w:val="30"/>
        </w:rPr>
        <w:t>курсов валют государств-членов к валюте торговли на дату проведения торговой сессии, публикуемы</w:t>
      </w:r>
      <w:r w:rsidR="001F3A2B">
        <w:rPr>
          <w:rFonts w:ascii="Times New Roman" w:hAnsi="Times New Roman" w:cs="Times New Roman"/>
          <w:bCs/>
          <w:color w:val="000000"/>
          <w:sz w:val="30"/>
          <w:szCs w:val="30"/>
        </w:rPr>
        <w:t>х</w:t>
      </w:r>
      <w:r w:rsidRPr="000F709A">
        <w:rPr>
          <w:rFonts w:ascii="Times New Roman" w:hAnsi="Times New Roman" w:cs="Times New Roman"/>
          <w:bCs/>
          <w:color w:val="000000"/>
          <w:sz w:val="30"/>
          <w:szCs w:val="30"/>
        </w:rPr>
        <w:t xml:space="preserve"> центральным (национальным) банком государства-члена, в чьей юрисдикции осуществляет свою деятельность оператор централизованной торговли на сутки вперед.</w:t>
      </w:r>
      <w:r w:rsidRPr="000F709A">
        <w:rPr>
          <w:rFonts w:ascii="Times New Roman" w:eastAsia="Times New Roman" w:hAnsi="Times New Roman" w:cs="Times New Roman"/>
          <w:color w:val="000000"/>
          <w:sz w:val="30"/>
          <w:szCs w:val="30"/>
          <w:lang w:eastAsia="ru-RU"/>
        </w:rPr>
        <w:t xml:space="preserve"> </w:t>
      </w:r>
    </w:p>
    <w:p w14:paraId="21F98827" w14:textId="17408097" w:rsidR="001C7BA3" w:rsidRPr="000F709A" w:rsidRDefault="001100D0">
      <w:pPr>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73</w:t>
      </w:r>
      <w:r w:rsidR="00442CBA" w:rsidRPr="000F709A">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 </w:t>
      </w:r>
      <w:r w:rsidR="00442CBA" w:rsidRPr="000F709A">
        <w:rPr>
          <w:rFonts w:ascii="Times New Roman" w:eastAsia="Times New Roman" w:hAnsi="Times New Roman" w:cs="Times New Roman"/>
          <w:color w:val="000000"/>
          <w:sz w:val="30"/>
          <w:szCs w:val="30"/>
          <w:lang w:eastAsia="ru-RU"/>
        </w:rPr>
        <w:t xml:space="preserve">Оператор централизованной торговли на сутки вперед составляет на каждый час предстоящих суток ранжированные графики спроса и предложения электрической энергии из всех </w:t>
      </w:r>
      <w:r w:rsidR="00811E36" w:rsidRPr="000F709A">
        <w:rPr>
          <w:rFonts w:ascii="Times New Roman" w:eastAsia="Times New Roman" w:hAnsi="Times New Roman" w:cs="Times New Roman"/>
          <w:color w:val="000000"/>
          <w:sz w:val="30"/>
          <w:szCs w:val="30"/>
          <w:lang w:eastAsia="ru-RU"/>
        </w:rPr>
        <w:t xml:space="preserve">ценовых </w:t>
      </w:r>
      <w:r w:rsidR="00442CBA" w:rsidRPr="000F709A">
        <w:rPr>
          <w:rFonts w:ascii="Times New Roman" w:eastAsia="Times New Roman" w:hAnsi="Times New Roman" w:cs="Times New Roman"/>
          <w:color w:val="000000"/>
          <w:sz w:val="30"/>
          <w:szCs w:val="30"/>
          <w:lang w:eastAsia="ru-RU"/>
        </w:rPr>
        <w:t>заявок на покупку и продажу электрической энергии, поступивших в установленное соответствующим регламентом время:</w:t>
      </w:r>
    </w:p>
    <w:p w14:paraId="7CE8FF08" w14:textId="4DDF0D8E" w:rsidR="001C7BA3" w:rsidRPr="000F709A" w:rsidRDefault="00811E36">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ценовые </w:t>
      </w:r>
      <w:r w:rsidR="00442CBA" w:rsidRPr="000F709A">
        <w:rPr>
          <w:rFonts w:ascii="Times New Roman" w:eastAsia="Times New Roman" w:hAnsi="Times New Roman" w:cs="Times New Roman"/>
          <w:color w:val="000000"/>
          <w:sz w:val="30"/>
          <w:szCs w:val="30"/>
          <w:lang w:eastAsia="ru-RU"/>
        </w:rPr>
        <w:t xml:space="preserve">заявки на покупку ранжируются в порядке убывания указанных в </w:t>
      </w:r>
      <w:r w:rsidRPr="000F709A">
        <w:rPr>
          <w:rFonts w:ascii="Times New Roman" w:eastAsia="Times New Roman" w:hAnsi="Times New Roman" w:cs="Times New Roman"/>
          <w:color w:val="000000"/>
          <w:sz w:val="30"/>
          <w:szCs w:val="30"/>
          <w:lang w:eastAsia="ru-RU"/>
        </w:rPr>
        <w:t xml:space="preserve">ценовых </w:t>
      </w:r>
      <w:r w:rsidR="00442CBA" w:rsidRPr="000F709A">
        <w:rPr>
          <w:rFonts w:ascii="Times New Roman" w:eastAsia="Times New Roman" w:hAnsi="Times New Roman" w:cs="Times New Roman"/>
          <w:color w:val="000000"/>
          <w:sz w:val="30"/>
          <w:szCs w:val="30"/>
          <w:lang w:eastAsia="ru-RU"/>
        </w:rPr>
        <w:t xml:space="preserve">заявках цен, а при равных ценах – в порядке очередности их поступления в торговую систему централизованной торговли на сутки вперед общего электроэнергетического рынка Союза; </w:t>
      </w:r>
    </w:p>
    <w:p w14:paraId="118CBEF5" w14:textId="2EFF365B" w:rsidR="001C7BA3" w:rsidRPr="000F709A" w:rsidRDefault="00811E36">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ценовые </w:t>
      </w:r>
      <w:r w:rsidR="00442CBA" w:rsidRPr="000F709A">
        <w:rPr>
          <w:rFonts w:ascii="Times New Roman" w:eastAsia="Times New Roman" w:hAnsi="Times New Roman" w:cs="Times New Roman"/>
          <w:color w:val="000000"/>
          <w:sz w:val="30"/>
          <w:szCs w:val="30"/>
          <w:lang w:eastAsia="ru-RU"/>
        </w:rPr>
        <w:t xml:space="preserve">заявки на продажу ранжируются в порядке возрастания указанных в </w:t>
      </w:r>
      <w:r w:rsidRPr="000F709A">
        <w:rPr>
          <w:rFonts w:ascii="Times New Roman" w:eastAsia="Times New Roman" w:hAnsi="Times New Roman" w:cs="Times New Roman"/>
          <w:color w:val="000000"/>
          <w:sz w:val="30"/>
          <w:szCs w:val="30"/>
          <w:lang w:eastAsia="ru-RU"/>
        </w:rPr>
        <w:t xml:space="preserve">ценовых </w:t>
      </w:r>
      <w:r w:rsidR="00442CBA" w:rsidRPr="000F709A">
        <w:rPr>
          <w:rFonts w:ascii="Times New Roman" w:eastAsia="Times New Roman" w:hAnsi="Times New Roman" w:cs="Times New Roman"/>
          <w:color w:val="000000"/>
          <w:sz w:val="30"/>
          <w:szCs w:val="30"/>
          <w:lang w:eastAsia="ru-RU"/>
        </w:rPr>
        <w:t>заявках цен, а при равных ценах – в порядке очередности их поступления в торговую систему централизованной торговли на сутки вперед общего электроэнергетического рынка Союза.</w:t>
      </w:r>
    </w:p>
    <w:p w14:paraId="5F8689F4" w14:textId="2BA80461"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0F709A">
        <w:rPr>
          <w:rFonts w:ascii="Times New Roman" w:eastAsia="Times New Roman" w:hAnsi="Times New Roman" w:cs="Times New Roman"/>
          <w:color w:val="000000"/>
          <w:sz w:val="30"/>
          <w:szCs w:val="30"/>
          <w:lang w:eastAsia="ru-RU"/>
        </w:rPr>
        <w:t xml:space="preserve">При отборе ценовых заявок учитывается удельная стоимость </w:t>
      </w:r>
      <w:r w:rsidR="00423AE2" w:rsidRPr="000F709A">
        <w:rPr>
          <w:rFonts w:ascii="Times New Roman" w:eastAsia="Times New Roman" w:hAnsi="Times New Roman" w:cs="Times New Roman"/>
          <w:color w:val="000000"/>
          <w:sz w:val="30"/>
          <w:szCs w:val="30"/>
          <w:lang w:eastAsia="ru-RU"/>
        </w:rPr>
        <w:t xml:space="preserve">услуг по </w:t>
      </w:r>
      <w:r w:rsidRPr="000F709A">
        <w:rPr>
          <w:rFonts w:ascii="Times New Roman" w:eastAsia="Times New Roman" w:hAnsi="Times New Roman" w:cs="Times New Roman"/>
          <w:color w:val="000000"/>
          <w:sz w:val="30"/>
          <w:szCs w:val="30"/>
          <w:lang w:eastAsia="ru-RU"/>
        </w:rPr>
        <w:t>межгосударственной передач</w:t>
      </w:r>
      <w:r w:rsidR="00423AE2" w:rsidRPr="000F709A">
        <w:rPr>
          <w:rFonts w:ascii="Times New Roman" w:eastAsia="Times New Roman" w:hAnsi="Times New Roman" w:cs="Times New Roman"/>
          <w:color w:val="000000"/>
          <w:sz w:val="30"/>
          <w:szCs w:val="30"/>
          <w:lang w:eastAsia="ru-RU"/>
        </w:rPr>
        <w:t>е</w:t>
      </w:r>
      <w:r w:rsidRPr="000F709A">
        <w:rPr>
          <w:rFonts w:ascii="Times New Roman" w:eastAsia="Times New Roman" w:hAnsi="Times New Roman" w:cs="Times New Roman"/>
          <w:color w:val="000000"/>
          <w:sz w:val="30"/>
          <w:szCs w:val="30"/>
          <w:lang w:eastAsia="ru-RU"/>
        </w:rPr>
        <w:t xml:space="preserve"> электрической энергии</w:t>
      </w:r>
      <w:r w:rsidR="00423AE2" w:rsidRPr="000F709A">
        <w:rPr>
          <w:rFonts w:ascii="Times New Roman" w:eastAsia="Times New Roman" w:hAnsi="Times New Roman" w:cs="Times New Roman"/>
          <w:color w:val="000000"/>
          <w:sz w:val="30"/>
          <w:szCs w:val="30"/>
          <w:lang w:eastAsia="ru-RU"/>
        </w:rPr>
        <w:t xml:space="preserve"> (мощности)</w:t>
      </w:r>
      <w:r w:rsidRPr="000F709A">
        <w:rPr>
          <w:rFonts w:ascii="Times New Roman" w:eastAsia="Times New Roman" w:hAnsi="Times New Roman" w:cs="Times New Roman"/>
          <w:color w:val="000000"/>
          <w:sz w:val="30"/>
          <w:szCs w:val="30"/>
          <w:lang w:eastAsia="ru-RU"/>
        </w:rPr>
        <w:t xml:space="preserve"> в расчете на один мегаватт-час таким образом,</w:t>
      </w:r>
      <w:r w:rsidR="00FA073E" w:rsidRPr="000F709A">
        <w:rPr>
          <w:rFonts w:ascii="Times New Roman" w:eastAsia="Times New Roman" w:hAnsi="Times New Roman" w:cs="Times New Roman"/>
          <w:color w:val="000000"/>
          <w:sz w:val="30"/>
          <w:szCs w:val="30"/>
          <w:lang w:eastAsia="ru-RU"/>
        </w:rPr>
        <w:t xml:space="preserve"> </w:t>
      </w:r>
      <w:r w:rsidRPr="000F709A">
        <w:rPr>
          <w:rFonts w:ascii="Times New Roman" w:eastAsia="Times New Roman" w:hAnsi="Times New Roman" w:cs="Times New Roman"/>
          <w:color w:val="000000"/>
          <w:sz w:val="30"/>
          <w:szCs w:val="30"/>
          <w:lang w:eastAsia="ru-RU"/>
        </w:rPr>
        <w:t xml:space="preserve">чтобы обеспечивалось равенство </w:t>
      </w:r>
      <w:r w:rsidRPr="001100D0">
        <w:rPr>
          <w:rFonts w:ascii="Times New Roman" w:eastAsia="Times New Roman" w:hAnsi="Times New Roman" w:cs="Times New Roman"/>
          <w:color w:val="000000"/>
          <w:sz w:val="30"/>
          <w:szCs w:val="30"/>
          <w:lang w:eastAsia="ru-RU"/>
        </w:rPr>
        <w:t>стоимости</w:t>
      </w:r>
      <w:r w:rsidR="00FA073E" w:rsidRPr="001100D0">
        <w:rPr>
          <w:rFonts w:ascii="Times New Roman" w:eastAsia="Times New Roman" w:hAnsi="Times New Roman" w:cs="Times New Roman"/>
          <w:color w:val="000000"/>
          <w:sz w:val="30"/>
          <w:szCs w:val="30"/>
          <w:lang w:eastAsia="ru-RU"/>
        </w:rPr>
        <w:t xml:space="preserve"> </w:t>
      </w:r>
      <w:r w:rsidR="00FA073E" w:rsidRPr="001100D0">
        <w:rPr>
          <w:rFonts w:ascii="Times New Roman" w:eastAsia="Times New Roman" w:hAnsi="Times New Roman" w:cs="Times New Roman"/>
          <w:color w:val="000000" w:themeColor="text1"/>
          <w:sz w:val="30"/>
          <w:szCs w:val="30"/>
          <w:lang w:eastAsia="ru-RU"/>
        </w:rPr>
        <w:t>покупки и суммы стоимости поставки по всем отобранным заявкам поставщиков,</w:t>
      </w:r>
      <w:r w:rsidR="00E47618" w:rsidRPr="001100D0">
        <w:rPr>
          <w:rFonts w:ascii="Times New Roman" w:eastAsia="Times New Roman" w:hAnsi="Times New Roman" w:cs="Times New Roman"/>
          <w:color w:val="000000" w:themeColor="text1"/>
          <w:sz w:val="30"/>
          <w:szCs w:val="30"/>
          <w:lang w:eastAsia="ru-RU"/>
        </w:rPr>
        <w:t xml:space="preserve"> </w:t>
      </w:r>
      <w:r w:rsidRPr="001100D0">
        <w:rPr>
          <w:rFonts w:ascii="Times New Roman" w:eastAsia="Times New Roman" w:hAnsi="Times New Roman" w:cs="Times New Roman"/>
          <w:color w:val="000000"/>
          <w:sz w:val="30"/>
          <w:szCs w:val="30"/>
          <w:lang w:eastAsia="ru-RU"/>
        </w:rPr>
        <w:t xml:space="preserve">и </w:t>
      </w:r>
      <w:r w:rsidR="00F33041" w:rsidRPr="001100D0">
        <w:rPr>
          <w:rFonts w:ascii="Times New Roman" w:eastAsia="Times New Roman" w:hAnsi="Times New Roman" w:cs="Times New Roman"/>
          <w:color w:val="000000"/>
          <w:sz w:val="30"/>
          <w:szCs w:val="30"/>
          <w:lang w:eastAsia="ru-RU"/>
        </w:rPr>
        <w:t>услуг</w:t>
      </w:r>
      <w:r w:rsidR="00F33041" w:rsidRPr="000F709A">
        <w:rPr>
          <w:rFonts w:ascii="Times New Roman" w:eastAsia="Times New Roman" w:hAnsi="Times New Roman" w:cs="Times New Roman"/>
          <w:color w:val="000000"/>
          <w:sz w:val="30"/>
          <w:szCs w:val="30"/>
          <w:lang w:eastAsia="ru-RU"/>
        </w:rPr>
        <w:t xml:space="preserve"> по </w:t>
      </w:r>
      <w:r w:rsidRPr="000F709A">
        <w:rPr>
          <w:rFonts w:ascii="Times New Roman" w:eastAsia="Times New Roman" w:hAnsi="Times New Roman" w:cs="Times New Roman"/>
          <w:color w:val="000000"/>
          <w:sz w:val="30"/>
          <w:szCs w:val="30"/>
          <w:lang w:eastAsia="ru-RU"/>
        </w:rPr>
        <w:t>межгосударственной передач</w:t>
      </w:r>
      <w:r w:rsidR="00F33041" w:rsidRPr="000F709A">
        <w:rPr>
          <w:rFonts w:ascii="Times New Roman" w:eastAsia="Times New Roman" w:hAnsi="Times New Roman" w:cs="Times New Roman"/>
          <w:color w:val="000000"/>
          <w:sz w:val="30"/>
          <w:szCs w:val="30"/>
          <w:lang w:eastAsia="ru-RU"/>
        </w:rPr>
        <w:t>е электрической энергии (мощности)</w:t>
      </w:r>
      <w:r w:rsidRPr="000F709A">
        <w:rPr>
          <w:rFonts w:ascii="Times New Roman" w:eastAsia="Times New Roman" w:hAnsi="Times New Roman" w:cs="Times New Roman"/>
          <w:color w:val="000000"/>
          <w:sz w:val="30"/>
          <w:szCs w:val="30"/>
          <w:lang w:eastAsia="ru-RU"/>
        </w:rPr>
        <w:t>, в случаях, когда для обеспечения поставки необходимо осуществление межгосударственной передачи</w:t>
      </w:r>
      <w:r w:rsidR="00F33041" w:rsidRPr="000F709A">
        <w:rPr>
          <w:rFonts w:ascii="Times New Roman" w:eastAsia="Times New Roman" w:hAnsi="Times New Roman" w:cs="Times New Roman"/>
          <w:color w:val="000000"/>
          <w:sz w:val="30"/>
          <w:szCs w:val="30"/>
          <w:lang w:eastAsia="ru-RU"/>
        </w:rPr>
        <w:t xml:space="preserve"> электрической энергии (мощности)</w:t>
      </w:r>
      <w:r w:rsidRPr="000F709A">
        <w:rPr>
          <w:rFonts w:ascii="Times New Roman" w:eastAsia="Times New Roman" w:hAnsi="Times New Roman" w:cs="Times New Roman"/>
          <w:color w:val="000000"/>
          <w:sz w:val="30"/>
          <w:szCs w:val="30"/>
          <w:lang w:eastAsia="ru-RU"/>
        </w:rPr>
        <w:t>, по всем отобранным заявкам</w:t>
      </w:r>
      <w:proofErr w:type="gramEnd"/>
      <w:r w:rsidRPr="000F709A">
        <w:rPr>
          <w:rFonts w:ascii="Times New Roman" w:eastAsia="Times New Roman" w:hAnsi="Times New Roman" w:cs="Times New Roman"/>
          <w:color w:val="000000"/>
          <w:sz w:val="30"/>
          <w:szCs w:val="30"/>
          <w:lang w:eastAsia="ru-RU"/>
        </w:rPr>
        <w:t xml:space="preserve"> покупателей. Стоимость определяется в валюте торговли.</w:t>
      </w:r>
      <w:r w:rsidR="00FA073E" w:rsidRPr="000F709A">
        <w:rPr>
          <w:rFonts w:ascii="Times New Roman" w:eastAsia="Times New Roman" w:hAnsi="Times New Roman" w:cs="Times New Roman"/>
          <w:color w:val="000000"/>
          <w:sz w:val="30"/>
          <w:szCs w:val="30"/>
          <w:lang w:eastAsia="ru-RU"/>
        </w:rPr>
        <w:t xml:space="preserve"> </w:t>
      </w:r>
    </w:p>
    <w:p w14:paraId="47674462" w14:textId="600A281E" w:rsidR="001C7BA3" w:rsidRPr="000F709A" w:rsidRDefault="001100D0">
      <w:pPr>
        <w:spacing w:after="0" w:line="360" w:lineRule="auto"/>
        <w:ind w:firstLine="709"/>
        <w:jc w:val="both"/>
        <w:rPr>
          <w:rFonts w:ascii="Times New Roman" w:eastAsia="Times New Roman" w:hAnsi="Times New Roman" w:cs="Times New Roman"/>
          <w:b/>
          <w:bCs/>
          <w:color w:val="000000"/>
          <w:sz w:val="30"/>
          <w:szCs w:val="30"/>
          <w:lang w:eastAsia="ru-RU"/>
        </w:rPr>
      </w:pPr>
      <w:r>
        <w:rPr>
          <w:rFonts w:ascii="Times New Roman" w:eastAsia="Times New Roman" w:hAnsi="Times New Roman" w:cs="Times New Roman"/>
          <w:color w:val="000000"/>
          <w:sz w:val="30"/>
          <w:szCs w:val="30"/>
          <w:lang w:eastAsia="ru-RU"/>
        </w:rPr>
        <w:t>74</w:t>
      </w:r>
      <w:r w:rsidR="00442CBA" w:rsidRPr="000F709A">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 </w:t>
      </w:r>
      <w:r w:rsidR="00442CBA" w:rsidRPr="000F709A">
        <w:rPr>
          <w:rFonts w:ascii="Times New Roman" w:eastAsia="Times New Roman" w:hAnsi="Times New Roman" w:cs="Times New Roman"/>
          <w:color w:val="000000"/>
          <w:sz w:val="30"/>
          <w:szCs w:val="30"/>
          <w:lang w:eastAsia="ru-RU"/>
        </w:rPr>
        <w:t xml:space="preserve">Конкурентный отбор ценовых заявок и определение оператором централизованной торговли на сутки вперед равновесных цен и объемов на каждый час операционных суток производится сопоставлением ранжированных графиков спроса и предложения. </w:t>
      </w:r>
    </w:p>
    <w:p w14:paraId="5FB74F46" w14:textId="4DE541DE"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0F709A">
        <w:rPr>
          <w:rFonts w:ascii="Times New Roman" w:eastAsia="Times New Roman" w:hAnsi="Times New Roman" w:cs="Times New Roman"/>
          <w:color w:val="000000"/>
          <w:sz w:val="30"/>
          <w:szCs w:val="30"/>
          <w:lang w:eastAsia="ru-RU"/>
        </w:rPr>
        <w:t xml:space="preserve">При этом оператор централизованной торговли на сутки вперед обязан отобрать те объемы электрической энергии, на которые в ценовых заявках покупателей указана наиболее высокая цена, в ценовых заявках поставщиков указана наиболее низкая цена, при условии, что на электрическую энергию указанных покупателей (поставщиков) существует предложение (спрос), и при соблюдении ограничений по свободной пропускной способности межгосударственных </w:t>
      </w:r>
      <w:r w:rsidR="008E7754">
        <w:rPr>
          <w:rFonts w:ascii="Times New Roman" w:eastAsia="Times New Roman" w:hAnsi="Times New Roman" w:cs="Times New Roman"/>
          <w:color w:val="000000"/>
          <w:sz w:val="30"/>
          <w:szCs w:val="30"/>
          <w:lang w:eastAsia="ru-RU"/>
        </w:rPr>
        <w:t xml:space="preserve">(внутренних) </w:t>
      </w:r>
      <w:r w:rsidRPr="000F709A">
        <w:rPr>
          <w:rFonts w:ascii="Times New Roman" w:eastAsia="Times New Roman" w:hAnsi="Times New Roman" w:cs="Times New Roman"/>
          <w:color w:val="000000"/>
          <w:sz w:val="30"/>
          <w:szCs w:val="30"/>
          <w:lang w:eastAsia="ru-RU"/>
        </w:rPr>
        <w:t xml:space="preserve">сечений. </w:t>
      </w:r>
      <w:proofErr w:type="gramEnd"/>
    </w:p>
    <w:p w14:paraId="16690AF2" w14:textId="0FD509D1"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Последняя востребованная </w:t>
      </w:r>
      <w:r w:rsidR="00811E36" w:rsidRPr="000F709A">
        <w:rPr>
          <w:rFonts w:ascii="Times New Roman" w:eastAsia="Times New Roman" w:hAnsi="Times New Roman" w:cs="Times New Roman"/>
          <w:color w:val="000000"/>
          <w:sz w:val="30"/>
          <w:szCs w:val="30"/>
          <w:lang w:eastAsia="ru-RU"/>
        </w:rPr>
        <w:t xml:space="preserve">ценовая </w:t>
      </w:r>
      <w:r w:rsidRPr="000F709A">
        <w:rPr>
          <w:rFonts w:ascii="Times New Roman" w:eastAsia="Times New Roman" w:hAnsi="Times New Roman" w:cs="Times New Roman"/>
          <w:color w:val="000000"/>
          <w:sz w:val="30"/>
          <w:szCs w:val="30"/>
          <w:lang w:eastAsia="ru-RU"/>
        </w:rPr>
        <w:t xml:space="preserve">заявка может быть отобрана частично, если в ней содержится согласие на частичное исполнение, в объеме, не нарушающем указанных ограничений. </w:t>
      </w:r>
    </w:p>
    <w:p w14:paraId="56D5A993" w14:textId="2981162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0F709A">
        <w:rPr>
          <w:rFonts w:ascii="Times New Roman" w:eastAsia="Times New Roman" w:hAnsi="Times New Roman" w:cs="Times New Roman"/>
          <w:color w:val="000000"/>
          <w:sz w:val="30"/>
          <w:szCs w:val="30"/>
          <w:lang w:eastAsia="ru-RU"/>
        </w:rPr>
        <w:t xml:space="preserve">В случае если последняя востребованная </w:t>
      </w:r>
      <w:r w:rsidR="00811E36" w:rsidRPr="000F709A">
        <w:rPr>
          <w:rFonts w:ascii="Times New Roman" w:eastAsia="Times New Roman" w:hAnsi="Times New Roman" w:cs="Times New Roman"/>
          <w:color w:val="000000"/>
          <w:sz w:val="30"/>
          <w:szCs w:val="30"/>
          <w:lang w:eastAsia="ru-RU"/>
        </w:rPr>
        <w:t xml:space="preserve">ценовая </w:t>
      </w:r>
      <w:r w:rsidRPr="000F709A">
        <w:rPr>
          <w:rFonts w:ascii="Times New Roman" w:eastAsia="Times New Roman" w:hAnsi="Times New Roman" w:cs="Times New Roman"/>
          <w:color w:val="000000"/>
          <w:sz w:val="30"/>
          <w:szCs w:val="30"/>
          <w:lang w:eastAsia="ru-RU"/>
        </w:rPr>
        <w:t>заявка на продажу или покупку электрической энергии содержит условие о минимально допустимом часовом объеме продажи (покупки) электрической энергии и это условие не выполняется при имеющемся спросе (предложении) и доступной пропускной способности межгосударственных</w:t>
      </w:r>
      <w:r w:rsidR="00E279A6">
        <w:rPr>
          <w:rFonts w:ascii="Times New Roman" w:eastAsia="Times New Roman" w:hAnsi="Times New Roman" w:cs="Times New Roman"/>
          <w:color w:val="000000"/>
          <w:sz w:val="30"/>
          <w:szCs w:val="30"/>
          <w:lang w:eastAsia="ru-RU"/>
        </w:rPr>
        <w:t xml:space="preserve"> (внутренних)</w:t>
      </w:r>
      <w:r w:rsidRPr="000F709A">
        <w:rPr>
          <w:rFonts w:ascii="Times New Roman" w:eastAsia="Times New Roman" w:hAnsi="Times New Roman" w:cs="Times New Roman"/>
          <w:color w:val="000000"/>
          <w:sz w:val="30"/>
          <w:szCs w:val="30"/>
          <w:lang w:eastAsia="ru-RU"/>
        </w:rPr>
        <w:t xml:space="preserve"> сечений, то такая </w:t>
      </w:r>
      <w:r w:rsidR="00811E36" w:rsidRPr="000F709A">
        <w:rPr>
          <w:rFonts w:ascii="Times New Roman" w:eastAsia="Times New Roman" w:hAnsi="Times New Roman" w:cs="Times New Roman"/>
          <w:color w:val="000000"/>
          <w:sz w:val="30"/>
          <w:szCs w:val="30"/>
          <w:lang w:eastAsia="ru-RU"/>
        </w:rPr>
        <w:t xml:space="preserve">ценовая </w:t>
      </w:r>
      <w:r w:rsidRPr="000F709A">
        <w:rPr>
          <w:rFonts w:ascii="Times New Roman" w:eastAsia="Times New Roman" w:hAnsi="Times New Roman" w:cs="Times New Roman"/>
          <w:color w:val="000000"/>
          <w:sz w:val="30"/>
          <w:szCs w:val="30"/>
          <w:lang w:eastAsia="ru-RU"/>
        </w:rPr>
        <w:t xml:space="preserve">заявка на продажу (покупку) заменяется </w:t>
      </w:r>
      <w:r w:rsidRPr="000F709A">
        <w:rPr>
          <w:rFonts w:ascii="Times New Roman" w:hAnsi="Times New Roman" w:cs="Times New Roman"/>
          <w:color w:val="000000"/>
          <w:sz w:val="30"/>
          <w:szCs w:val="30"/>
        </w:rPr>
        <w:t>ближайшей</w:t>
      </w:r>
      <w:r w:rsidRPr="000F709A">
        <w:rPr>
          <w:rFonts w:ascii="Times New Roman" w:eastAsia="Times New Roman" w:hAnsi="Times New Roman" w:cs="Times New Roman"/>
          <w:color w:val="000000"/>
          <w:sz w:val="30"/>
          <w:szCs w:val="30"/>
          <w:lang w:eastAsia="ru-RU"/>
        </w:rPr>
        <w:t xml:space="preserve"> в очереди </w:t>
      </w:r>
      <w:r w:rsidR="00811E36" w:rsidRPr="000F709A">
        <w:rPr>
          <w:rFonts w:ascii="Times New Roman" w:eastAsia="Times New Roman" w:hAnsi="Times New Roman" w:cs="Times New Roman"/>
          <w:color w:val="000000"/>
          <w:sz w:val="30"/>
          <w:szCs w:val="30"/>
          <w:lang w:eastAsia="ru-RU"/>
        </w:rPr>
        <w:t xml:space="preserve">ценовой </w:t>
      </w:r>
      <w:r w:rsidRPr="000F709A">
        <w:rPr>
          <w:rFonts w:ascii="Times New Roman" w:eastAsia="Times New Roman" w:hAnsi="Times New Roman" w:cs="Times New Roman"/>
          <w:color w:val="000000"/>
          <w:sz w:val="30"/>
          <w:szCs w:val="30"/>
          <w:lang w:eastAsia="ru-RU"/>
        </w:rPr>
        <w:t xml:space="preserve">заявкой на продажу (покупку), </w:t>
      </w:r>
      <w:r w:rsidRPr="000F709A">
        <w:rPr>
          <w:rFonts w:ascii="Times New Roman" w:hAnsi="Times New Roman" w:cs="Times New Roman"/>
          <w:color w:val="000000"/>
          <w:sz w:val="30"/>
          <w:szCs w:val="30"/>
        </w:rPr>
        <w:t>которая не содержит такого</w:t>
      </w:r>
      <w:proofErr w:type="gramEnd"/>
      <w:r w:rsidRPr="000F709A">
        <w:rPr>
          <w:rFonts w:ascii="Times New Roman" w:hAnsi="Times New Roman" w:cs="Times New Roman"/>
          <w:color w:val="000000"/>
          <w:sz w:val="30"/>
          <w:szCs w:val="30"/>
        </w:rPr>
        <w:t xml:space="preserve"> условия, либо такое условие выполняется при имеющемся спросе (предложении</w:t>
      </w:r>
      <w:r w:rsidRPr="000F709A">
        <w:rPr>
          <w:rFonts w:ascii="Times New Roman" w:eastAsia="Times New Roman" w:hAnsi="Times New Roman" w:cs="Times New Roman"/>
          <w:color w:val="000000"/>
          <w:sz w:val="30"/>
          <w:szCs w:val="30"/>
          <w:lang w:eastAsia="ru-RU"/>
        </w:rPr>
        <w:t>).</w:t>
      </w:r>
    </w:p>
    <w:p w14:paraId="5DD74710" w14:textId="08058887" w:rsidR="001C7BA3" w:rsidRPr="000F709A" w:rsidRDefault="001100D0">
      <w:pPr>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75</w:t>
      </w:r>
      <w:r w:rsidR="00442CBA" w:rsidRPr="000F709A">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 </w:t>
      </w:r>
      <w:r w:rsidR="00442CBA" w:rsidRPr="000F709A">
        <w:rPr>
          <w:rFonts w:ascii="Times New Roman" w:eastAsia="Times New Roman" w:hAnsi="Times New Roman" w:cs="Times New Roman"/>
          <w:color w:val="000000"/>
          <w:sz w:val="30"/>
          <w:szCs w:val="30"/>
          <w:lang w:eastAsia="ru-RU"/>
        </w:rPr>
        <w:t>Оператор централизованной торговли на сутки вперед с использованием математической модели для проведения централизованного конкурентного отбора ценовых заявок на сутки вперед и расчета цен и объемов, осуществляет расчет равновесных цен на электрическую энергию и объемов электрической энергии, оплата которых осуществляется по этим ценам с соблюдением следующих условий</w:t>
      </w:r>
      <w:r w:rsidR="00562D79" w:rsidRPr="000F709A">
        <w:rPr>
          <w:rFonts w:ascii="Times New Roman" w:eastAsia="Times New Roman" w:hAnsi="Times New Roman" w:cs="Times New Roman"/>
          <w:color w:val="000000"/>
          <w:sz w:val="30"/>
          <w:szCs w:val="30"/>
          <w:lang w:eastAsia="ru-RU"/>
        </w:rPr>
        <w:t>:</w:t>
      </w:r>
    </w:p>
    <w:p w14:paraId="26CE28C6"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равновесные цены на электрическую энергию за вычетом стоимости услуг по межгосударственной передаче электрической энергии (мощности) одинаковы для всех объемов электрической энергии, включенных в равновесный объем на соответствующий час планируемых суток </w:t>
      </w:r>
      <w:r w:rsidRPr="000F709A">
        <w:rPr>
          <w:rFonts w:ascii="Times New Roman" w:hAnsi="Times New Roman" w:cs="Times New Roman"/>
          <w:color w:val="000000"/>
          <w:sz w:val="30"/>
          <w:szCs w:val="30"/>
        </w:rPr>
        <w:t>для соответствующего направления поставки</w:t>
      </w:r>
      <w:r w:rsidRPr="000F709A">
        <w:rPr>
          <w:rFonts w:ascii="Times New Roman" w:eastAsia="Times New Roman" w:hAnsi="Times New Roman" w:cs="Times New Roman"/>
          <w:color w:val="000000"/>
          <w:sz w:val="30"/>
          <w:szCs w:val="30"/>
          <w:lang w:eastAsia="ru-RU"/>
        </w:rPr>
        <w:t>;</w:t>
      </w:r>
    </w:p>
    <w:p w14:paraId="4DFF065A"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равновесные цены на электрическую энергию на соответствующий час планируемых суток одинаковы для всех объемов электрической энергии, отнесенных к одному межгосударственному сечению;</w:t>
      </w:r>
    </w:p>
    <w:p w14:paraId="4BA37D0B"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для поставщика электрической энергии равновесная цена не может быть ниже цены, указанной им в ценовой заявке на объем электрической энергии, соответствующий объему поставки в этот час; </w:t>
      </w:r>
    </w:p>
    <w:p w14:paraId="5A00DA5F"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для покупателя электрической энергии равновесная цена не может быть выше цены, указанной им в ценовой заявке на объем электрической энергии, соответствующий объему поставки в этот час, уменьшенной на стоимость </w:t>
      </w:r>
      <w:r w:rsidR="00F33041" w:rsidRPr="000F709A">
        <w:rPr>
          <w:rFonts w:ascii="Times New Roman" w:eastAsia="Times New Roman" w:hAnsi="Times New Roman" w:cs="Times New Roman"/>
          <w:color w:val="000000"/>
          <w:sz w:val="30"/>
          <w:szCs w:val="30"/>
          <w:lang w:eastAsia="ru-RU"/>
        </w:rPr>
        <w:t xml:space="preserve">услуг по </w:t>
      </w:r>
      <w:r w:rsidRPr="000F709A">
        <w:rPr>
          <w:rFonts w:ascii="Times New Roman" w:eastAsia="Times New Roman" w:hAnsi="Times New Roman" w:cs="Times New Roman"/>
          <w:color w:val="000000"/>
          <w:sz w:val="30"/>
          <w:szCs w:val="30"/>
          <w:lang w:eastAsia="ru-RU"/>
        </w:rPr>
        <w:t>межгосударственной передач</w:t>
      </w:r>
      <w:r w:rsidR="00F33041" w:rsidRPr="000F709A">
        <w:rPr>
          <w:rFonts w:ascii="Times New Roman" w:eastAsia="Times New Roman" w:hAnsi="Times New Roman" w:cs="Times New Roman"/>
          <w:color w:val="000000"/>
          <w:sz w:val="30"/>
          <w:szCs w:val="30"/>
          <w:lang w:eastAsia="ru-RU"/>
        </w:rPr>
        <w:t>е</w:t>
      </w:r>
      <w:r w:rsidRPr="000F709A">
        <w:rPr>
          <w:rFonts w:ascii="Times New Roman" w:eastAsia="Times New Roman" w:hAnsi="Times New Roman" w:cs="Times New Roman"/>
          <w:color w:val="000000"/>
          <w:sz w:val="30"/>
          <w:szCs w:val="30"/>
          <w:lang w:eastAsia="ru-RU"/>
        </w:rPr>
        <w:t xml:space="preserve"> электрической энергии (мощности), учтенной при определении равновесной цены.</w:t>
      </w:r>
    </w:p>
    <w:p w14:paraId="6DC6645F" w14:textId="77777777" w:rsidR="001C7BA3" w:rsidRPr="000F709A" w:rsidRDefault="00442CBA">
      <w:pPr>
        <w:spacing w:after="0" w:line="360" w:lineRule="auto"/>
        <w:ind w:firstLine="709"/>
        <w:jc w:val="both"/>
        <w:rPr>
          <w:rFonts w:ascii="Times New Roman" w:eastAsia="Times New Roman" w:hAnsi="Times New Roman" w:cs="Times New Roman"/>
          <w:bCs/>
          <w:color w:val="000000"/>
          <w:sz w:val="30"/>
          <w:szCs w:val="30"/>
          <w:lang w:eastAsia="ru-RU"/>
        </w:rPr>
      </w:pPr>
      <w:r w:rsidRPr="000F709A">
        <w:rPr>
          <w:rFonts w:ascii="Times New Roman" w:eastAsia="Times New Roman" w:hAnsi="Times New Roman" w:cs="Times New Roman"/>
          <w:bCs/>
          <w:color w:val="000000"/>
          <w:sz w:val="30"/>
          <w:szCs w:val="30"/>
          <w:lang w:eastAsia="ru-RU"/>
        </w:rPr>
        <w:t>Указанные условия должны соблюдаться в валюте торговли.</w:t>
      </w:r>
    </w:p>
    <w:p w14:paraId="6F0585FF" w14:textId="3C8633D1" w:rsidR="001B19BE" w:rsidRPr="000F709A" w:rsidRDefault="001100D0" w:rsidP="001B19BE">
      <w:pPr>
        <w:spacing w:after="0" w:line="360" w:lineRule="auto"/>
        <w:ind w:firstLine="709"/>
        <w:jc w:val="both"/>
        <w:rPr>
          <w:rFonts w:ascii="Times New Roman" w:eastAsia="Times New Roman" w:hAnsi="Times New Roman" w:cs="Times New Roman"/>
          <w:color w:val="0070C0"/>
          <w:sz w:val="30"/>
          <w:szCs w:val="30"/>
          <w:lang w:eastAsia="ru-RU"/>
        </w:rPr>
      </w:pPr>
      <w:r>
        <w:rPr>
          <w:rFonts w:ascii="Times New Roman" w:eastAsia="Times New Roman" w:hAnsi="Times New Roman" w:cs="Times New Roman"/>
          <w:color w:val="000000"/>
          <w:sz w:val="30"/>
          <w:szCs w:val="30"/>
          <w:lang w:eastAsia="ru-RU"/>
        </w:rPr>
        <w:t>76</w:t>
      </w:r>
      <w:r w:rsidR="00442CBA" w:rsidRPr="000F709A">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val="en-US" w:eastAsia="ru-RU"/>
        </w:rPr>
        <w:t> </w:t>
      </w:r>
      <w:proofErr w:type="gramStart"/>
      <w:r w:rsidR="001654EF" w:rsidRPr="000F709A">
        <w:rPr>
          <w:rFonts w:ascii="Times New Roman" w:eastAsia="Times New Roman" w:hAnsi="Times New Roman" w:cs="Times New Roman"/>
          <w:color w:val="000000" w:themeColor="text1"/>
          <w:sz w:val="30"/>
          <w:szCs w:val="30"/>
          <w:lang w:eastAsia="ru-RU"/>
        </w:rPr>
        <w:t xml:space="preserve">Регистратор </w:t>
      </w:r>
      <w:r w:rsidR="001B19BE" w:rsidRPr="000F709A">
        <w:rPr>
          <w:rFonts w:ascii="Times New Roman" w:eastAsia="Times New Roman" w:hAnsi="Times New Roman" w:cs="Times New Roman"/>
          <w:color w:val="000000" w:themeColor="text1"/>
          <w:sz w:val="30"/>
          <w:szCs w:val="30"/>
          <w:lang w:eastAsia="ru-RU"/>
        </w:rPr>
        <w:t>учитывает объемы сделок, определенные по результатам централизованной торговли на</w:t>
      </w:r>
      <w:r>
        <w:rPr>
          <w:rFonts w:ascii="Times New Roman" w:eastAsia="Times New Roman" w:hAnsi="Times New Roman" w:cs="Times New Roman"/>
          <w:color w:val="000000" w:themeColor="text1"/>
          <w:sz w:val="30"/>
          <w:szCs w:val="30"/>
          <w:lang w:eastAsia="ru-RU"/>
        </w:rPr>
        <w:t xml:space="preserve"> сутки вперед, при определении </w:t>
      </w:r>
      <w:r w:rsidR="001B19BE" w:rsidRPr="000F709A">
        <w:rPr>
          <w:rFonts w:ascii="Times New Roman" w:eastAsia="Times New Roman" w:hAnsi="Times New Roman" w:cs="Times New Roman"/>
          <w:color w:val="000000" w:themeColor="text1"/>
          <w:sz w:val="30"/>
          <w:szCs w:val="30"/>
          <w:lang w:eastAsia="ru-RU"/>
        </w:rPr>
        <w:t xml:space="preserve">совокупных почасовых объемов поставки электрической энергии и их сальдо по всем способам (видам) торговли через соответствующие межгосударственные (внутренние) сечения в каждом направлении </w:t>
      </w:r>
      <w:proofErr w:type="spellStart"/>
      <w:r w:rsidR="001B19BE" w:rsidRPr="000F709A">
        <w:rPr>
          <w:rFonts w:ascii="Times New Roman" w:eastAsia="Times New Roman" w:hAnsi="Times New Roman" w:cs="Times New Roman"/>
          <w:color w:val="000000" w:themeColor="text1"/>
          <w:sz w:val="30"/>
          <w:szCs w:val="30"/>
          <w:lang w:eastAsia="ru-RU"/>
        </w:rPr>
        <w:t>перетока</w:t>
      </w:r>
      <w:proofErr w:type="spellEnd"/>
      <w:r w:rsidR="001B19BE" w:rsidRPr="000F709A">
        <w:rPr>
          <w:rFonts w:ascii="Times New Roman" w:eastAsia="Times New Roman" w:hAnsi="Times New Roman" w:cs="Times New Roman"/>
          <w:color w:val="000000" w:themeColor="text1"/>
          <w:sz w:val="30"/>
          <w:szCs w:val="30"/>
          <w:lang w:eastAsia="ru-RU"/>
        </w:rPr>
        <w:t xml:space="preserve"> и для каждого часа планируемых суток, направляемых уполномоченным организациям государств-членов (системными</w:t>
      </w:r>
      <w:r w:rsidR="00E279A6">
        <w:rPr>
          <w:rFonts w:ascii="Times New Roman" w:eastAsia="Times New Roman" w:hAnsi="Times New Roman" w:cs="Times New Roman"/>
          <w:color w:val="000000" w:themeColor="text1"/>
          <w:sz w:val="30"/>
          <w:szCs w:val="30"/>
          <w:lang w:eastAsia="ru-RU"/>
        </w:rPr>
        <w:t xml:space="preserve"> (</w:t>
      </w:r>
      <w:r w:rsidR="001B19BE" w:rsidRPr="000F709A">
        <w:rPr>
          <w:rFonts w:ascii="Times New Roman" w:eastAsia="Times New Roman" w:hAnsi="Times New Roman" w:cs="Times New Roman"/>
          <w:color w:val="000000" w:themeColor="text1"/>
          <w:sz w:val="30"/>
          <w:szCs w:val="30"/>
          <w:lang w:eastAsia="ru-RU"/>
        </w:rPr>
        <w:t>сетевыми</w:t>
      </w:r>
      <w:r w:rsidR="00E279A6">
        <w:rPr>
          <w:rFonts w:ascii="Times New Roman" w:eastAsia="Times New Roman" w:hAnsi="Times New Roman" w:cs="Times New Roman"/>
          <w:color w:val="000000" w:themeColor="text1"/>
          <w:sz w:val="30"/>
          <w:szCs w:val="30"/>
          <w:lang w:eastAsia="ru-RU"/>
        </w:rPr>
        <w:t>)</w:t>
      </w:r>
      <w:r w:rsidR="001B19BE" w:rsidRPr="000F709A">
        <w:rPr>
          <w:rFonts w:ascii="Times New Roman" w:eastAsia="Times New Roman" w:hAnsi="Times New Roman" w:cs="Times New Roman"/>
          <w:color w:val="000000" w:themeColor="text1"/>
          <w:sz w:val="30"/>
          <w:szCs w:val="30"/>
          <w:lang w:eastAsia="ru-RU"/>
        </w:rPr>
        <w:t xml:space="preserve"> операторами) для подтверждения либо корректировки значений сальдо совокупных почасовых объемов поставок</w:t>
      </w:r>
      <w:proofErr w:type="gramEnd"/>
      <w:r w:rsidR="001B19BE" w:rsidRPr="000F709A">
        <w:rPr>
          <w:rFonts w:ascii="Times New Roman" w:eastAsia="Times New Roman" w:hAnsi="Times New Roman" w:cs="Times New Roman"/>
          <w:color w:val="000000" w:themeColor="text1"/>
          <w:sz w:val="30"/>
          <w:szCs w:val="30"/>
          <w:lang w:eastAsia="ru-RU"/>
        </w:rPr>
        <w:t xml:space="preserve"> электрической энергии на планируемые сутки. </w:t>
      </w:r>
    </w:p>
    <w:p w14:paraId="41F280A5" w14:textId="1EF11688" w:rsidR="001C7BA3" w:rsidRPr="000F709A" w:rsidRDefault="00442CBA">
      <w:pPr>
        <w:spacing w:after="0" w:line="360" w:lineRule="auto"/>
        <w:ind w:firstLine="709"/>
        <w:jc w:val="both"/>
        <w:rPr>
          <w:rFonts w:ascii="Times New Roman" w:eastAsia="Times New Roman" w:hAnsi="Times New Roman" w:cs="Times New Roman"/>
          <w:strike/>
          <w:color w:val="4472C4" w:themeColor="accent1"/>
          <w:sz w:val="30"/>
          <w:szCs w:val="30"/>
          <w:lang w:eastAsia="ru-RU"/>
        </w:rPr>
      </w:pPr>
      <w:proofErr w:type="gramStart"/>
      <w:r w:rsidRPr="000F709A">
        <w:rPr>
          <w:rFonts w:ascii="Times New Roman" w:eastAsia="Times New Roman" w:hAnsi="Times New Roman" w:cs="Times New Roman"/>
          <w:color w:val="000000"/>
          <w:sz w:val="30"/>
          <w:szCs w:val="30"/>
          <w:lang w:eastAsia="ru-RU"/>
        </w:rPr>
        <w:t>Объем поставки по сделке на сутки вперед в каждый час принимается равным объему, включенному в соответствующий час в суточный почасовой график сальдо-</w:t>
      </w:r>
      <w:proofErr w:type="spellStart"/>
      <w:r w:rsidRPr="000F709A">
        <w:rPr>
          <w:rFonts w:ascii="Times New Roman" w:eastAsia="Times New Roman" w:hAnsi="Times New Roman" w:cs="Times New Roman"/>
          <w:color w:val="000000"/>
          <w:sz w:val="30"/>
          <w:szCs w:val="30"/>
          <w:lang w:eastAsia="ru-RU"/>
        </w:rPr>
        <w:t>перетока</w:t>
      </w:r>
      <w:proofErr w:type="spellEnd"/>
      <w:r w:rsidRPr="000F709A">
        <w:rPr>
          <w:rFonts w:ascii="Times New Roman" w:eastAsia="Times New Roman" w:hAnsi="Times New Roman" w:cs="Times New Roman"/>
          <w:color w:val="000000"/>
          <w:sz w:val="30"/>
          <w:szCs w:val="30"/>
          <w:lang w:eastAsia="ru-RU"/>
        </w:rPr>
        <w:t xml:space="preserve"> электрической энергии на предстоящие сутки, и определяется </w:t>
      </w:r>
      <w:r w:rsidR="00C47365" w:rsidRPr="000F709A">
        <w:rPr>
          <w:rFonts w:ascii="Times New Roman" w:eastAsia="Times New Roman" w:hAnsi="Times New Roman" w:cs="Times New Roman"/>
          <w:color w:val="000000"/>
          <w:sz w:val="30"/>
          <w:szCs w:val="30"/>
          <w:lang w:eastAsia="ru-RU"/>
        </w:rPr>
        <w:t>р</w:t>
      </w:r>
      <w:r w:rsidRPr="000F709A">
        <w:rPr>
          <w:rFonts w:ascii="Times New Roman" w:eastAsia="Times New Roman" w:hAnsi="Times New Roman" w:cs="Times New Roman"/>
          <w:color w:val="000000"/>
          <w:sz w:val="30"/>
          <w:szCs w:val="30"/>
          <w:lang w:eastAsia="ru-RU"/>
        </w:rPr>
        <w:t xml:space="preserve">егистратором в порядке, предусмотренном </w:t>
      </w:r>
      <w:r w:rsidR="0049731F">
        <w:rPr>
          <w:rFonts w:ascii="Times New Roman" w:eastAsia="Times New Roman" w:hAnsi="Times New Roman" w:cs="Times New Roman"/>
          <w:color w:val="000000"/>
          <w:sz w:val="30"/>
          <w:szCs w:val="30"/>
          <w:lang w:eastAsia="ru-RU"/>
        </w:rPr>
        <w:t>п</w:t>
      </w:r>
      <w:r w:rsidRPr="000F709A">
        <w:rPr>
          <w:rFonts w:ascii="Times New Roman" w:eastAsia="Times New Roman" w:hAnsi="Times New Roman" w:cs="Times New Roman"/>
          <w:color w:val="000000"/>
          <w:sz w:val="30"/>
          <w:szCs w:val="30"/>
          <w:lang w:eastAsia="ru-RU"/>
        </w:rPr>
        <w:t>равилами определения и распределения пропускной способности межгосударственных сечений, по итогам подтверждения либо корректировки уполномоченными организациям</w:t>
      </w:r>
      <w:r w:rsidR="003E42BE" w:rsidRPr="000F709A">
        <w:rPr>
          <w:rFonts w:ascii="Times New Roman" w:eastAsia="Times New Roman" w:hAnsi="Times New Roman" w:cs="Times New Roman"/>
          <w:color w:val="000000"/>
          <w:sz w:val="30"/>
          <w:szCs w:val="30"/>
          <w:lang w:eastAsia="ru-RU"/>
        </w:rPr>
        <w:t>и государств-членов (системными (</w:t>
      </w:r>
      <w:r w:rsidRPr="000F709A">
        <w:rPr>
          <w:rFonts w:ascii="Times New Roman" w:eastAsia="Times New Roman" w:hAnsi="Times New Roman" w:cs="Times New Roman"/>
          <w:color w:val="000000"/>
          <w:sz w:val="30"/>
          <w:szCs w:val="30"/>
          <w:lang w:eastAsia="ru-RU"/>
        </w:rPr>
        <w:t>сетевыми</w:t>
      </w:r>
      <w:r w:rsidR="003E42BE" w:rsidRPr="000F709A">
        <w:rPr>
          <w:rFonts w:ascii="Times New Roman" w:eastAsia="Times New Roman" w:hAnsi="Times New Roman" w:cs="Times New Roman"/>
          <w:color w:val="000000"/>
          <w:sz w:val="30"/>
          <w:szCs w:val="30"/>
          <w:lang w:eastAsia="ru-RU"/>
        </w:rPr>
        <w:t>)</w:t>
      </w:r>
      <w:r w:rsidRPr="000F709A">
        <w:rPr>
          <w:rFonts w:ascii="Times New Roman" w:eastAsia="Times New Roman" w:hAnsi="Times New Roman" w:cs="Times New Roman"/>
          <w:color w:val="000000"/>
          <w:sz w:val="30"/>
          <w:szCs w:val="30"/>
          <w:lang w:eastAsia="ru-RU"/>
        </w:rPr>
        <w:t xml:space="preserve"> операторами) значений сальдо совокупных почасовых объемов поставок электрической энергии</w:t>
      </w:r>
      <w:proofErr w:type="gramEnd"/>
      <w:r w:rsidRPr="000F709A">
        <w:rPr>
          <w:rFonts w:ascii="Times New Roman" w:eastAsia="Times New Roman" w:hAnsi="Times New Roman" w:cs="Times New Roman"/>
          <w:color w:val="000000"/>
          <w:sz w:val="30"/>
          <w:szCs w:val="30"/>
          <w:lang w:eastAsia="ru-RU"/>
        </w:rPr>
        <w:t xml:space="preserve"> </w:t>
      </w:r>
      <w:r w:rsidR="0049731F">
        <w:rPr>
          <w:rFonts w:ascii="Times New Roman" w:eastAsia="Times New Roman" w:hAnsi="Times New Roman" w:cs="Times New Roman"/>
          <w:color w:val="000000"/>
          <w:sz w:val="30"/>
          <w:szCs w:val="30"/>
          <w:lang w:eastAsia="ru-RU"/>
        </w:rPr>
        <w:br/>
      </w:r>
      <w:r w:rsidRPr="000F709A">
        <w:rPr>
          <w:rFonts w:ascii="Times New Roman" w:eastAsia="Times New Roman" w:hAnsi="Times New Roman" w:cs="Times New Roman"/>
          <w:color w:val="000000"/>
          <w:sz w:val="30"/>
          <w:szCs w:val="30"/>
          <w:lang w:eastAsia="ru-RU"/>
        </w:rPr>
        <w:t xml:space="preserve">на планируемые сутки, </w:t>
      </w:r>
      <w:proofErr w:type="gramStart"/>
      <w:r w:rsidRPr="000F709A">
        <w:rPr>
          <w:rFonts w:ascii="Times New Roman" w:eastAsia="Times New Roman" w:hAnsi="Times New Roman" w:cs="Times New Roman"/>
          <w:color w:val="000000"/>
          <w:sz w:val="30"/>
          <w:szCs w:val="30"/>
          <w:lang w:eastAsia="ru-RU"/>
        </w:rPr>
        <w:t>сформированных</w:t>
      </w:r>
      <w:proofErr w:type="gramEnd"/>
      <w:r w:rsidRPr="000F709A">
        <w:rPr>
          <w:rFonts w:ascii="Times New Roman" w:eastAsia="Times New Roman" w:hAnsi="Times New Roman" w:cs="Times New Roman"/>
          <w:color w:val="000000"/>
          <w:sz w:val="30"/>
          <w:szCs w:val="30"/>
          <w:lang w:eastAsia="ru-RU"/>
        </w:rPr>
        <w:t xml:space="preserve"> </w:t>
      </w:r>
      <w:r w:rsidR="00C47365" w:rsidRPr="000F709A">
        <w:rPr>
          <w:rFonts w:ascii="Times New Roman" w:eastAsia="Times New Roman" w:hAnsi="Times New Roman" w:cs="Times New Roman"/>
          <w:color w:val="000000"/>
          <w:sz w:val="30"/>
          <w:szCs w:val="30"/>
          <w:lang w:eastAsia="ru-RU"/>
        </w:rPr>
        <w:t>р</w:t>
      </w:r>
      <w:r w:rsidRPr="000F709A">
        <w:rPr>
          <w:rFonts w:ascii="Times New Roman" w:eastAsia="Times New Roman" w:hAnsi="Times New Roman" w:cs="Times New Roman"/>
          <w:color w:val="000000"/>
          <w:sz w:val="30"/>
          <w:szCs w:val="30"/>
          <w:lang w:eastAsia="ru-RU"/>
        </w:rPr>
        <w:t>егистратором.</w:t>
      </w:r>
      <w:r w:rsidRPr="000F709A">
        <w:rPr>
          <w:rFonts w:ascii="Times New Roman" w:eastAsia="Times New Roman" w:hAnsi="Times New Roman" w:cs="Times New Roman"/>
          <w:strike/>
          <w:color w:val="4472C4" w:themeColor="accent1"/>
          <w:sz w:val="30"/>
          <w:szCs w:val="30"/>
          <w:lang w:eastAsia="ru-RU"/>
        </w:rPr>
        <w:t xml:space="preserve"> </w:t>
      </w:r>
    </w:p>
    <w:p w14:paraId="0F3E2145" w14:textId="74634149" w:rsidR="00617F7F" w:rsidRPr="000F709A" w:rsidRDefault="00442CBA" w:rsidP="00617F7F">
      <w:pPr>
        <w:pStyle w:val="afb"/>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Объем сделки на сутки вперед, определенный по результатам централизованной торговли на сутки вперед, может быть сокращен </w:t>
      </w:r>
      <w:r w:rsidR="00C47365" w:rsidRPr="000F709A">
        <w:rPr>
          <w:rFonts w:ascii="Times New Roman" w:eastAsia="Times New Roman" w:hAnsi="Times New Roman" w:cs="Times New Roman"/>
          <w:color w:val="000000"/>
          <w:sz w:val="30"/>
          <w:szCs w:val="30"/>
          <w:lang w:eastAsia="ru-RU"/>
        </w:rPr>
        <w:t>р</w:t>
      </w:r>
      <w:r w:rsidRPr="000F709A">
        <w:rPr>
          <w:rFonts w:ascii="Times New Roman" w:eastAsia="Times New Roman" w:hAnsi="Times New Roman" w:cs="Times New Roman"/>
          <w:color w:val="000000"/>
          <w:sz w:val="30"/>
          <w:szCs w:val="30"/>
          <w:lang w:eastAsia="ru-RU"/>
        </w:rPr>
        <w:t>егистратором в какой-либо час предстоящих суток в случае корректировки уполномоченными организациями государств-членов (системными</w:t>
      </w:r>
      <w:r w:rsidR="0049731F">
        <w:rPr>
          <w:rFonts w:ascii="Times New Roman" w:eastAsia="Times New Roman" w:hAnsi="Times New Roman" w:cs="Times New Roman"/>
          <w:color w:val="000000"/>
          <w:sz w:val="30"/>
          <w:szCs w:val="30"/>
          <w:lang w:eastAsia="ru-RU"/>
        </w:rPr>
        <w:t xml:space="preserve"> (</w:t>
      </w:r>
      <w:r w:rsidRPr="000F709A">
        <w:rPr>
          <w:rFonts w:ascii="Times New Roman" w:eastAsia="Times New Roman" w:hAnsi="Times New Roman" w:cs="Times New Roman"/>
          <w:color w:val="000000"/>
          <w:sz w:val="30"/>
          <w:szCs w:val="30"/>
          <w:lang w:eastAsia="ru-RU"/>
        </w:rPr>
        <w:t>сетевыми</w:t>
      </w:r>
      <w:r w:rsidR="0049731F">
        <w:rPr>
          <w:rFonts w:ascii="Times New Roman" w:eastAsia="Times New Roman" w:hAnsi="Times New Roman" w:cs="Times New Roman"/>
          <w:color w:val="000000"/>
          <w:sz w:val="30"/>
          <w:szCs w:val="30"/>
          <w:lang w:eastAsia="ru-RU"/>
        </w:rPr>
        <w:t>)</w:t>
      </w:r>
      <w:r w:rsidRPr="000F709A">
        <w:rPr>
          <w:rFonts w:ascii="Times New Roman" w:eastAsia="Times New Roman" w:hAnsi="Times New Roman" w:cs="Times New Roman"/>
          <w:color w:val="000000"/>
          <w:sz w:val="30"/>
          <w:szCs w:val="30"/>
          <w:lang w:eastAsia="ru-RU"/>
        </w:rPr>
        <w:t xml:space="preserve"> операторами) значений сальдо совокупных почасовых объемов поставок электрической энергии на планируемые сутки. </w:t>
      </w:r>
    </w:p>
    <w:p w14:paraId="5D8F1A0C" w14:textId="0F8BAADB"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7</w:t>
      </w:r>
      <w:r w:rsidR="001100D0" w:rsidRPr="001100D0">
        <w:rPr>
          <w:rFonts w:ascii="Times New Roman" w:eastAsia="Times New Roman" w:hAnsi="Times New Roman" w:cs="Times New Roman"/>
          <w:color w:val="000000"/>
          <w:sz w:val="30"/>
          <w:szCs w:val="30"/>
          <w:lang w:eastAsia="ru-RU"/>
        </w:rPr>
        <w:t>7</w:t>
      </w:r>
      <w:r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eastAsia="ru-RU"/>
        </w:rPr>
        <w:t> </w:t>
      </w:r>
      <w:r w:rsidRPr="000F709A">
        <w:rPr>
          <w:rFonts w:ascii="Times New Roman" w:eastAsia="Times New Roman" w:hAnsi="Times New Roman" w:cs="Times New Roman"/>
          <w:color w:val="000000"/>
          <w:sz w:val="30"/>
          <w:szCs w:val="30"/>
          <w:lang w:eastAsia="ru-RU"/>
        </w:rPr>
        <w:t xml:space="preserve">Информация об объеме поставки по сделкам на сутки вперед представляется организации государства-члена, уполномоченной осуществлять учет на внутреннем оптовом электроэнергетическом рынке договоров купли-продажи электрической энергии, </w:t>
      </w:r>
      <w:r w:rsidR="00C47365" w:rsidRPr="000F709A">
        <w:rPr>
          <w:rFonts w:ascii="Times New Roman" w:eastAsia="Times New Roman" w:hAnsi="Times New Roman" w:cs="Times New Roman"/>
          <w:color w:val="000000"/>
          <w:sz w:val="30"/>
          <w:szCs w:val="30"/>
          <w:lang w:eastAsia="ru-RU"/>
        </w:rPr>
        <w:t>р</w:t>
      </w:r>
      <w:r w:rsidRPr="000F709A">
        <w:rPr>
          <w:rFonts w:ascii="Times New Roman" w:eastAsia="Times New Roman" w:hAnsi="Times New Roman" w:cs="Times New Roman"/>
          <w:color w:val="000000"/>
          <w:sz w:val="30"/>
          <w:szCs w:val="30"/>
          <w:lang w:eastAsia="ru-RU"/>
        </w:rPr>
        <w:t>егистратором.</w:t>
      </w:r>
    </w:p>
    <w:p w14:paraId="55E73139" w14:textId="793A4A3E"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7</w:t>
      </w:r>
      <w:r w:rsidR="001100D0">
        <w:rPr>
          <w:rFonts w:ascii="Times New Roman" w:eastAsia="Times New Roman" w:hAnsi="Times New Roman" w:cs="Times New Roman"/>
          <w:color w:val="000000"/>
          <w:sz w:val="30"/>
          <w:szCs w:val="30"/>
          <w:lang w:eastAsia="ru-RU"/>
        </w:rPr>
        <w:t>8</w:t>
      </w:r>
      <w:r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eastAsia="ru-RU"/>
        </w:rPr>
        <w:t> </w:t>
      </w:r>
      <w:r w:rsidRPr="000F709A">
        <w:rPr>
          <w:rFonts w:ascii="Times New Roman" w:eastAsia="Times New Roman" w:hAnsi="Times New Roman" w:cs="Times New Roman"/>
          <w:color w:val="000000"/>
          <w:sz w:val="30"/>
          <w:szCs w:val="30"/>
          <w:lang w:eastAsia="ru-RU"/>
        </w:rPr>
        <w:t>Существенным услови</w:t>
      </w:r>
      <w:r w:rsidR="00DC43E7" w:rsidRPr="000F709A">
        <w:rPr>
          <w:rFonts w:ascii="Times New Roman" w:eastAsia="Times New Roman" w:hAnsi="Times New Roman" w:cs="Times New Roman"/>
          <w:color w:val="000000"/>
          <w:sz w:val="30"/>
          <w:szCs w:val="30"/>
          <w:lang w:eastAsia="ru-RU"/>
        </w:rPr>
        <w:t>ем</w:t>
      </w:r>
      <w:r w:rsidRPr="000F709A">
        <w:rPr>
          <w:rFonts w:ascii="Times New Roman" w:eastAsia="Times New Roman" w:hAnsi="Times New Roman" w:cs="Times New Roman"/>
          <w:color w:val="000000"/>
          <w:sz w:val="30"/>
          <w:szCs w:val="30"/>
          <w:lang w:eastAsia="ru-RU"/>
        </w:rPr>
        <w:t xml:space="preserve"> сделок на сутки вперед явля</w:t>
      </w:r>
      <w:r w:rsidR="00DC43E7" w:rsidRPr="000F709A">
        <w:rPr>
          <w:rFonts w:ascii="Times New Roman" w:eastAsia="Times New Roman" w:hAnsi="Times New Roman" w:cs="Times New Roman"/>
          <w:color w:val="000000"/>
          <w:sz w:val="30"/>
          <w:szCs w:val="30"/>
          <w:lang w:eastAsia="ru-RU"/>
        </w:rPr>
        <w:t>е</w:t>
      </w:r>
      <w:r w:rsidRPr="000F709A">
        <w:rPr>
          <w:rFonts w:ascii="Times New Roman" w:eastAsia="Times New Roman" w:hAnsi="Times New Roman" w:cs="Times New Roman"/>
          <w:color w:val="000000"/>
          <w:sz w:val="30"/>
          <w:szCs w:val="30"/>
          <w:lang w:eastAsia="ru-RU"/>
        </w:rPr>
        <w:t>тся</w:t>
      </w:r>
      <w:r w:rsidR="00DC43E7" w:rsidRPr="000F709A">
        <w:rPr>
          <w:rFonts w:ascii="Times New Roman" w:eastAsia="Times New Roman" w:hAnsi="Times New Roman" w:cs="Times New Roman"/>
          <w:color w:val="000000"/>
          <w:sz w:val="30"/>
          <w:szCs w:val="30"/>
          <w:lang w:eastAsia="ru-RU"/>
        </w:rPr>
        <w:t xml:space="preserve"> </w:t>
      </w:r>
      <w:r w:rsidRPr="000F709A">
        <w:rPr>
          <w:rFonts w:ascii="Times New Roman" w:eastAsia="Times New Roman" w:hAnsi="Times New Roman" w:cs="Times New Roman"/>
          <w:color w:val="000000"/>
          <w:sz w:val="30"/>
          <w:szCs w:val="30"/>
          <w:lang w:eastAsia="ru-RU"/>
        </w:rPr>
        <w:t>условие об определении цены и объема электрической энергии оператором централизованной торговли на сутки вперед по итогам централизо</w:t>
      </w:r>
      <w:r w:rsidR="00DC43E7" w:rsidRPr="000F709A">
        <w:rPr>
          <w:rFonts w:ascii="Times New Roman" w:eastAsia="Times New Roman" w:hAnsi="Times New Roman" w:cs="Times New Roman"/>
          <w:color w:val="000000"/>
          <w:sz w:val="30"/>
          <w:szCs w:val="30"/>
          <w:lang w:eastAsia="ru-RU"/>
        </w:rPr>
        <w:t>ванной торговли на сутки вперед.</w:t>
      </w:r>
      <w:r w:rsidRPr="000F709A">
        <w:rPr>
          <w:rFonts w:ascii="Times New Roman" w:eastAsia="Times New Roman" w:hAnsi="Times New Roman" w:cs="Times New Roman"/>
          <w:color w:val="000000"/>
          <w:sz w:val="30"/>
          <w:szCs w:val="30"/>
          <w:lang w:eastAsia="ru-RU"/>
        </w:rPr>
        <w:t xml:space="preserve"> </w:t>
      </w:r>
    </w:p>
    <w:p w14:paraId="21584302" w14:textId="1B829F43"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7</w:t>
      </w:r>
      <w:r w:rsidR="001100D0">
        <w:rPr>
          <w:rFonts w:ascii="Times New Roman" w:eastAsia="Times New Roman" w:hAnsi="Times New Roman" w:cs="Times New Roman"/>
          <w:color w:val="000000"/>
          <w:sz w:val="30"/>
          <w:szCs w:val="30"/>
          <w:lang w:eastAsia="ru-RU"/>
        </w:rPr>
        <w:t>9</w:t>
      </w:r>
      <w:r w:rsidRPr="000F709A">
        <w:rPr>
          <w:rFonts w:ascii="Times New Roman" w:eastAsia="Times New Roman" w:hAnsi="Times New Roman" w:cs="Times New Roman"/>
          <w:color w:val="000000"/>
          <w:sz w:val="30"/>
          <w:szCs w:val="30"/>
          <w:lang w:eastAsia="ru-RU"/>
        </w:rPr>
        <w:t>.</w:t>
      </w:r>
      <w:r w:rsidR="001100D0">
        <w:t> </w:t>
      </w:r>
      <w:r w:rsidRPr="000F709A">
        <w:rPr>
          <w:rFonts w:ascii="Times New Roman" w:eastAsia="Times New Roman" w:hAnsi="Times New Roman" w:cs="Times New Roman"/>
          <w:color w:val="000000"/>
          <w:sz w:val="30"/>
          <w:szCs w:val="30"/>
          <w:lang w:eastAsia="ru-RU"/>
        </w:rPr>
        <w:t xml:space="preserve">Сделка на сутки вперед считается заключенной на условиях </w:t>
      </w:r>
      <w:r w:rsidR="0049731F">
        <w:rPr>
          <w:rFonts w:ascii="Times New Roman" w:eastAsia="Times New Roman" w:hAnsi="Times New Roman" w:cs="Times New Roman"/>
          <w:color w:val="000000"/>
          <w:sz w:val="30"/>
          <w:szCs w:val="30"/>
          <w:lang w:eastAsia="ru-RU"/>
        </w:rPr>
        <w:br/>
      </w:r>
      <w:r w:rsidRPr="000F709A">
        <w:rPr>
          <w:rFonts w:ascii="Times New Roman" w:eastAsia="Times New Roman" w:hAnsi="Times New Roman" w:cs="Times New Roman"/>
          <w:color w:val="000000"/>
          <w:sz w:val="30"/>
          <w:szCs w:val="30"/>
          <w:lang w:eastAsia="ru-RU"/>
        </w:rPr>
        <w:t>о цене и объеме</w:t>
      </w:r>
      <w:r w:rsidR="002B348D" w:rsidRPr="000F709A">
        <w:rPr>
          <w:rFonts w:ascii="Times New Roman" w:eastAsia="Times New Roman" w:hAnsi="Times New Roman" w:cs="Times New Roman"/>
          <w:color w:val="000000"/>
          <w:sz w:val="30"/>
          <w:szCs w:val="30"/>
          <w:lang w:eastAsia="ru-RU"/>
        </w:rPr>
        <w:t xml:space="preserve"> </w:t>
      </w:r>
      <w:r w:rsidR="002B348D" w:rsidRPr="000F709A">
        <w:rPr>
          <w:rFonts w:ascii="Times New Roman" w:eastAsia="Times New Roman" w:hAnsi="Times New Roman" w:cs="Times New Roman"/>
          <w:color w:val="000000" w:themeColor="text1"/>
          <w:sz w:val="30"/>
          <w:szCs w:val="30"/>
          <w:lang w:eastAsia="ru-RU"/>
        </w:rPr>
        <w:t>поставки электрической энергии</w:t>
      </w:r>
      <w:r w:rsidRPr="000F709A">
        <w:rPr>
          <w:rFonts w:ascii="Times New Roman" w:eastAsia="Times New Roman" w:hAnsi="Times New Roman" w:cs="Times New Roman"/>
          <w:color w:val="000000"/>
          <w:sz w:val="30"/>
          <w:szCs w:val="30"/>
          <w:lang w:eastAsia="ru-RU"/>
        </w:rPr>
        <w:t>, определенных путем</w:t>
      </w:r>
      <w:r w:rsidR="00756E59" w:rsidRPr="000F709A">
        <w:rPr>
          <w:rFonts w:ascii="Times New Roman" w:eastAsia="Times New Roman" w:hAnsi="Times New Roman" w:cs="Times New Roman"/>
          <w:color w:val="000000"/>
          <w:sz w:val="30"/>
          <w:szCs w:val="30"/>
          <w:lang w:eastAsia="ru-RU"/>
        </w:rPr>
        <w:t xml:space="preserve"> </w:t>
      </w:r>
      <w:r w:rsidR="00756E59" w:rsidRPr="000F709A">
        <w:rPr>
          <w:rFonts w:ascii="Times New Roman" w:eastAsia="Times New Roman" w:hAnsi="Times New Roman" w:cs="Times New Roman"/>
          <w:color w:val="000000" w:themeColor="text1"/>
          <w:sz w:val="30"/>
          <w:szCs w:val="30"/>
          <w:lang w:eastAsia="ru-RU"/>
        </w:rPr>
        <w:t>осуществления</w:t>
      </w:r>
      <w:r w:rsidRPr="000F709A">
        <w:rPr>
          <w:rFonts w:ascii="Times New Roman" w:eastAsia="Times New Roman" w:hAnsi="Times New Roman" w:cs="Times New Roman"/>
          <w:color w:val="000000" w:themeColor="text1"/>
          <w:sz w:val="30"/>
          <w:szCs w:val="30"/>
          <w:lang w:eastAsia="ru-RU"/>
        </w:rPr>
        <w:t xml:space="preserve"> </w:t>
      </w:r>
      <w:r w:rsidRPr="000F709A">
        <w:rPr>
          <w:rFonts w:ascii="Times New Roman" w:eastAsia="Times New Roman" w:hAnsi="Times New Roman" w:cs="Times New Roman"/>
          <w:color w:val="000000"/>
          <w:sz w:val="30"/>
          <w:szCs w:val="30"/>
          <w:lang w:eastAsia="ru-RU"/>
        </w:rPr>
        <w:t>процедуры</w:t>
      </w:r>
      <w:r w:rsidR="00BF1E10" w:rsidRPr="000F709A">
        <w:rPr>
          <w:rFonts w:ascii="Times New Roman" w:eastAsia="Times New Roman" w:hAnsi="Times New Roman" w:cs="Times New Roman"/>
          <w:color w:val="000000"/>
          <w:sz w:val="30"/>
          <w:szCs w:val="30"/>
          <w:lang w:eastAsia="ru-RU"/>
        </w:rPr>
        <w:t xml:space="preserve"> </w:t>
      </w:r>
      <w:r w:rsidRPr="000F709A">
        <w:rPr>
          <w:rFonts w:ascii="Times New Roman" w:eastAsia="Times New Roman" w:hAnsi="Times New Roman" w:cs="Times New Roman"/>
          <w:color w:val="000000"/>
          <w:sz w:val="30"/>
          <w:szCs w:val="30"/>
          <w:lang w:eastAsia="ru-RU"/>
        </w:rPr>
        <w:t xml:space="preserve">конкурентного отбора </w:t>
      </w:r>
      <w:r w:rsidR="00811E36" w:rsidRPr="000F709A">
        <w:rPr>
          <w:rFonts w:ascii="Times New Roman" w:eastAsia="Times New Roman" w:hAnsi="Times New Roman" w:cs="Times New Roman"/>
          <w:color w:val="000000"/>
          <w:sz w:val="30"/>
          <w:szCs w:val="30"/>
          <w:lang w:eastAsia="ru-RU"/>
        </w:rPr>
        <w:t xml:space="preserve">ценовых </w:t>
      </w:r>
      <w:r w:rsidRPr="000F709A">
        <w:rPr>
          <w:rFonts w:ascii="Times New Roman" w:eastAsia="Times New Roman" w:hAnsi="Times New Roman" w:cs="Times New Roman"/>
          <w:color w:val="000000"/>
          <w:sz w:val="30"/>
          <w:szCs w:val="30"/>
          <w:lang w:eastAsia="ru-RU"/>
        </w:rPr>
        <w:t xml:space="preserve">заявок </w:t>
      </w:r>
      <w:r w:rsidR="0049731F">
        <w:rPr>
          <w:rFonts w:ascii="Times New Roman" w:eastAsia="Times New Roman" w:hAnsi="Times New Roman" w:cs="Times New Roman"/>
          <w:color w:val="000000"/>
          <w:sz w:val="30"/>
          <w:szCs w:val="30"/>
          <w:lang w:eastAsia="ru-RU"/>
        </w:rPr>
        <w:br/>
      </w:r>
      <w:r w:rsidRPr="000F709A">
        <w:rPr>
          <w:rFonts w:ascii="Times New Roman" w:eastAsia="Times New Roman" w:hAnsi="Times New Roman" w:cs="Times New Roman"/>
          <w:color w:val="000000"/>
          <w:sz w:val="30"/>
          <w:szCs w:val="30"/>
          <w:lang w:eastAsia="ru-RU"/>
        </w:rPr>
        <w:t xml:space="preserve">с учетом положений пункта </w:t>
      </w:r>
      <w:r w:rsidRPr="001100D0">
        <w:rPr>
          <w:rFonts w:ascii="Times New Roman" w:eastAsia="Times New Roman" w:hAnsi="Times New Roman" w:cs="Times New Roman"/>
          <w:color w:val="000000"/>
          <w:sz w:val="30"/>
          <w:szCs w:val="30"/>
          <w:lang w:eastAsia="ru-RU"/>
        </w:rPr>
        <w:t>7</w:t>
      </w:r>
      <w:r w:rsidR="001100D0" w:rsidRPr="001100D0">
        <w:rPr>
          <w:rFonts w:ascii="Times New Roman" w:eastAsia="Times New Roman" w:hAnsi="Times New Roman" w:cs="Times New Roman"/>
          <w:color w:val="000000"/>
          <w:sz w:val="30"/>
          <w:szCs w:val="30"/>
          <w:lang w:eastAsia="ru-RU"/>
        </w:rPr>
        <w:t>6</w:t>
      </w:r>
      <w:r w:rsidRPr="001100D0">
        <w:rPr>
          <w:rFonts w:ascii="Times New Roman" w:eastAsia="Times New Roman" w:hAnsi="Times New Roman" w:cs="Times New Roman"/>
          <w:color w:val="000000"/>
          <w:sz w:val="30"/>
          <w:szCs w:val="30"/>
          <w:lang w:eastAsia="ru-RU"/>
        </w:rPr>
        <w:t xml:space="preserve"> настоящих</w:t>
      </w:r>
      <w:r w:rsidRPr="000F709A">
        <w:rPr>
          <w:rFonts w:ascii="Times New Roman" w:eastAsia="Times New Roman" w:hAnsi="Times New Roman" w:cs="Times New Roman"/>
          <w:color w:val="000000"/>
          <w:sz w:val="30"/>
          <w:szCs w:val="30"/>
          <w:lang w:eastAsia="ru-RU"/>
        </w:rPr>
        <w:t xml:space="preserve"> Правил, с момента внесения оператором централизованной торговли на сутки вперед информации </w:t>
      </w:r>
      <w:r w:rsidR="0049731F">
        <w:rPr>
          <w:rFonts w:ascii="Times New Roman" w:eastAsia="Times New Roman" w:hAnsi="Times New Roman" w:cs="Times New Roman"/>
          <w:color w:val="000000"/>
          <w:sz w:val="30"/>
          <w:szCs w:val="30"/>
          <w:lang w:eastAsia="ru-RU"/>
        </w:rPr>
        <w:br/>
      </w:r>
      <w:r w:rsidRPr="000F709A">
        <w:rPr>
          <w:rFonts w:ascii="Times New Roman" w:eastAsia="Times New Roman" w:hAnsi="Times New Roman" w:cs="Times New Roman"/>
          <w:color w:val="000000"/>
          <w:sz w:val="30"/>
          <w:szCs w:val="30"/>
          <w:lang w:eastAsia="ru-RU"/>
        </w:rPr>
        <w:t>в реестр сделок. Заключение сделки на сутки вперед по результатам централизованной торговли подтверждается выпиской из реестра сделок</w:t>
      </w:r>
      <w:r w:rsidR="00E542E5" w:rsidRPr="000F709A">
        <w:rPr>
          <w:rFonts w:ascii="Times New Roman" w:eastAsia="Times New Roman" w:hAnsi="Times New Roman" w:cs="Times New Roman"/>
          <w:color w:val="000000"/>
          <w:sz w:val="30"/>
          <w:szCs w:val="30"/>
          <w:lang w:eastAsia="ru-RU"/>
        </w:rPr>
        <w:t xml:space="preserve">, которая направляется сторонам сделки в соответствии </w:t>
      </w:r>
      <w:r w:rsidR="0049731F">
        <w:rPr>
          <w:rFonts w:ascii="Times New Roman" w:eastAsia="Times New Roman" w:hAnsi="Times New Roman" w:cs="Times New Roman"/>
          <w:color w:val="000000"/>
          <w:sz w:val="30"/>
          <w:szCs w:val="30"/>
          <w:lang w:eastAsia="ru-RU"/>
        </w:rPr>
        <w:br/>
      </w:r>
      <w:r w:rsidR="00E542E5" w:rsidRPr="000F709A">
        <w:rPr>
          <w:rFonts w:ascii="Times New Roman" w:eastAsia="Times New Roman" w:hAnsi="Times New Roman" w:cs="Times New Roman"/>
          <w:color w:val="000000"/>
          <w:sz w:val="30"/>
          <w:szCs w:val="30"/>
          <w:lang w:eastAsia="ru-RU"/>
        </w:rPr>
        <w:t xml:space="preserve">с </w:t>
      </w:r>
      <w:r w:rsidR="0049731F">
        <w:rPr>
          <w:rFonts w:ascii="Times New Roman" w:eastAsia="Times New Roman" w:hAnsi="Times New Roman" w:cs="Times New Roman"/>
          <w:color w:val="000000"/>
          <w:sz w:val="30"/>
          <w:szCs w:val="30"/>
          <w:lang w:eastAsia="ru-RU"/>
        </w:rPr>
        <w:t>п</w:t>
      </w:r>
      <w:r w:rsidR="00E542E5" w:rsidRPr="000F709A">
        <w:rPr>
          <w:rFonts w:ascii="Times New Roman" w:eastAsia="Times New Roman" w:hAnsi="Times New Roman" w:cs="Times New Roman"/>
          <w:color w:val="000000"/>
          <w:sz w:val="30"/>
          <w:szCs w:val="30"/>
          <w:lang w:eastAsia="ru-RU"/>
        </w:rPr>
        <w:t xml:space="preserve">равилами </w:t>
      </w:r>
      <w:r w:rsidR="002E23B2" w:rsidRPr="000F709A">
        <w:rPr>
          <w:rFonts w:ascii="Times New Roman" w:eastAsia="Times New Roman" w:hAnsi="Times New Roman" w:cs="Times New Roman"/>
          <w:color w:val="000000"/>
          <w:sz w:val="30"/>
          <w:szCs w:val="30"/>
          <w:lang w:eastAsia="ru-RU"/>
        </w:rPr>
        <w:t>информационного обмена</w:t>
      </w:r>
      <w:r w:rsidR="00EC7EBC" w:rsidRPr="000F709A">
        <w:rPr>
          <w:rFonts w:ascii="Times New Roman" w:eastAsia="Times New Roman" w:hAnsi="Times New Roman" w:cs="Times New Roman"/>
          <w:color w:val="000000"/>
          <w:sz w:val="30"/>
          <w:szCs w:val="30"/>
          <w:lang w:eastAsia="ru-RU"/>
        </w:rPr>
        <w:t xml:space="preserve"> и </w:t>
      </w:r>
      <w:r w:rsidR="002F5A58" w:rsidRPr="000F709A">
        <w:rPr>
          <w:rFonts w:ascii="Times New Roman" w:eastAsia="Times New Roman" w:hAnsi="Times New Roman" w:cs="Times New Roman"/>
          <w:color w:val="000000"/>
          <w:sz w:val="30"/>
          <w:szCs w:val="30"/>
          <w:lang w:eastAsia="ru-RU"/>
        </w:rPr>
        <w:t>документами</w:t>
      </w:r>
      <w:r w:rsidR="00861D6D" w:rsidRPr="000F709A">
        <w:rPr>
          <w:rFonts w:ascii="Times New Roman" w:eastAsia="Times New Roman" w:hAnsi="Times New Roman" w:cs="Times New Roman"/>
          <w:color w:val="000000"/>
          <w:sz w:val="30"/>
          <w:szCs w:val="30"/>
          <w:lang w:eastAsia="ru-RU"/>
        </w:rPr>
        <w:t xml:space="preserve"> оператора централизованной торговли на сутки вперед.</w:t>
      </w:r>
      <w:r w:rsidR="00756E59" w:rsidRPr="000F709A">
        <w:rPr>
          <w:rFonts w:ascii="Times New Roman" w:eastAsia="Times New Roman" w:hAnsi="Times New Roman" w:cs="Times New Roman"/>
          <w:sz w:val="30"/>
          <w:szCs w:val="30"/>
          <w:lang w:eastAsia="ru-RU"/>
        </w:rPr>
        <w:t xml:space="preserve"> </w:t>
      </w:r>
      <w:r w:rsidRPr="000F709A">
        <w:rPr>
          <w:rFonts w:ascii="Times New Roman" w:eastAsia="Times New Roman" w:hAnsi="Times New Roman" w:cs="Times New Roman"/>
          <w:color w:val="000000"/>
          <w:sz w:val="30"/>
          <w:szCs w:val="30"/>
          <w:lang w:eastAsia="ru-RU"/>
        </w:rPr>
        <w:t>При этом составление одного документа, подписанного сторонами, не осуществляется, и простая письменная форма договора считается соблюденной.</w:t>
      </w:r>
      <w:r w:rsidR="00684350" w:rsidRPr="000F709A">
        <w:rPr>
          <w:rFonts w:ascii="Times New Roman" w:eastAsia="Times New Roman" w:hAnsi="Times New Roman" w:cs="Times New Roman"/>
          <w:color w:val="000000"/>
          <w:sz w:val="30"/>
          <w:szCs w:val="30"/>
          <w:lang w:eastAsia="ru-RU"/>
        </w:rPr>
        <w:t xml:space="preserve"> </w:t>
      </w:r>
    </w:p>
    <w:p w14:paraId="520F5B66"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Условия сделки на сутки вперед, определенные в результате централизованной торговли, не могут быть изменены по соглашению сторон. </w:t>
      </w:r>
    </w:p>
    <w:p w14:paraId="32323052" w14:textId="0F1C1AFF" w:rsidR="002B348D" w:rsidRPr="000F709A" w:rsidRDefault="001100D0" w:rsidP="002B348D">
      <w:pPr>
        <w:spacing w:after="0" w:line="360" w:lineRule="auto"/>
        <w:ind w:firstLine="709"/>
        <w:jc w:val="both"/>
        <w:rPr>
          <w:rFonts w:ascii="Times New Roman" w:eastAsia="Times New Roman" w:hAnsi="Times New Roman" w:cs="Times New Roman"/>
          <w:color w:val="000000" w:themeColor="text1"/>
          <w:sz w:val="30"/>
          <w:szCs w:val="30"/>
          <w:lang w:eastAsia="ru-RU"/>
        </w:rPr>
      </w:pPr>
      <w:r>
        <w:rPr>
          <w:rFonts w:ascii="Times New Roman" w:eastAsia="Times New Roman" w:hAnsi="Times New Roman" w:cs="Times New Roman"/>
          <w:color w:val="000000"/>
          <w:sz w:val="30"/>
          <w:szCs w:val="30"/>
          <w:lang w:eastAsia="ru-RU"/>
        </w:rPr>
        <w:t>80</w:t>
      </w:r>
      <w:r w:rsidR="00442CBA" w:rsidRPr="000F709A">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 </w:t>
      </w:r>
      <w:r w:rsidR="002B348D" w:rsidRPr="000F709A">
        <w:rPr>
          <w:rFonts w:ascii="Times New Roman" w:eastAsia="Times New Roman" w:hAnsi="Times New Roman" w:cs="Times New Roman"/>
          <w:color w:val="000000" w:themeColor="text1"/>
          <w:sz w:val="30"/>
          <w:szCs w:val="30"/>
          <w:lang w:eastAsia="ru-RU"/>
        </w:rPr>
        <w:t xml:space="preserve">Объем электрической энергии, проданный продавцом (поставщиком) по сделке на сутки вперед, подлежит включению продавцом (поставщиком) в собственное плановое почасовое производство и (или) приобретению на внутреннем оптовом электроэнергетическом рынке в соответствии с законодательством государства-члена. </w:t>
      </w:r>
    </w:p>
    <w:p w14:paraId="4A749294" w14:textId="77777777" w:rsidR="002B348D" w:rsidRPr="000F709A" w:rsidRDefault="002B348D" w:rsidP="002B348D">
      <w:pPr>
        <w:spacing w:after="0" w:line="360" w:lineRule="auto"/>
        <w:ind w:firstLine="709"/>
        <w:jc w:val="both"/>
        <w:rPr>
          <w:rFonts w:ascii="Times New Roman" w:eastAsia="Times New Roman" w:hAnsi="Times New Roman" w:cs="Times New Roman"/>
          <w:color w:val="0070C0"/>
          <w:sz w:val="30"/>
          <w:szCs w:val="30"/>
          <w:lang w:eastAsia="ru-RU"/>
        </w:rPr>
      </w:pPr>
      <w:r w:rsidRPr="000F709A">
        <w:rPr>
          <w:rFonts w:ascii="Times New Roman" w:eastAsia="Times New Roman" w:hAnsi="Times New Roman" w:cs="Times New Roman"/>
          <w:color w:val="000000" w:themeColor="text1"/>
          <w:sz w:val="30"/>
          <w:szCs w:val="30"/>
          <w:lang w:eastAsia="ru-RU"/>
        </w:rPr>
        <w:t>Объем электрической энергии, купленный покупателем по сделке на сутки вперед, подлежит включению покупателем в собственное плановое почасовое потребление и (или) продаже на внутреннем оптовом электроэнергетическом рынке в соответствии с законодательством государства-члена.</w:t>
      </w:r>
    </w:p>
    <w:p w14:paraId="75281AF8" w14:textId="40176EF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8</w:t>
      </w:r>
      <w:r w:rsidR="001100D0">
        <w:rPr>
          <w:rFonts w:ascii="Times New Roman" w:eastAsia="Times New Roman" w:hAnsi="Times New Roman" w:cs="Times New Roman"/>
          <w:color w:val="000000"/>
          <w:sz w:val="30"/>
          <w:szCs w:val="30"/>
          <w:lang w:eastAsia="ru-RU"/>
        </w:rPr>
        <w:t>1</w:t>
      </w:r>
      <w:r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val="en-US" w:eastAsia="ru-RU"/>
        </w:rPr>
        <w:t> </w:t>
      </w:r>
      <w:proofErr w:type="gramStart"/>
      <w:r w:rsidRPr="000F709A">
        <w:rPr>
          <w:rFonts w:ascii="Times New Roman" w:eastAsia="Times New Roman" w:hAnsi="Times New Roman" w:cs="Times New Roman"/>
          <w:color w:val="000000"/>
          <w:sz w:val="30"/>
          <w:szCs w:val="30"/>
          <w:lang w:eastAsia="ru-RU"/>
        </w:rPr>
        <w:t xml:space="preserve">В случае необходимости межгосударственной передачи электрической энергии (мощности), поставляемой по </w:t>
      </w:r>
      <w:r w:rsidR="00E279A6">
        <w:rPr>
          <w:rFonts w:ascii="Times New Roman" w:eastAsia="Times New Roman" w:hAnsi="Times New Roman" w:cs="Times New Roman"/>
          <w:color w:val="000000"/>
          <w:sz w:val="30"/>
          <w:szCs w:val="30"/>
          <w:lang w:eastAsia="ru-RU"/>
        </w:rPr>
        <w:t>сделке</w:t>
      </w:r>
      <w:r w:rsidRPr="000F709A">
        <w:rPr>
          <w:rFonts w:ascii="Times New Roman" w:eastAsia="Times New Roman" w:hAnsi="Times New Roman" w:cs="Times New Roman"/>
          <w:color w:val="000000"/>
          <w:sz w:val="30"/>
          <w:szCs w:val="30"/>
          <w:lang w:eastAsia="ru-RU"/>
        </w:rPr>
        <w:t xml:space="preserve"> на сутки вперед, она осуществляется в соответствии с условиями договора </w:t>
      </w:r>
      <w:r w:rsidR="00E279A6">
        <w:rPr>
          <w:rFonts w:ascii="Times New Roman" w:eastAsia="Times New Roman" w:hAnsi="Times New Roman" w:cs="Times New Roman"/>
          <w:color w:val="000000"/>
          <w:sz w:val="30"/>
          <w:szCs w:val="30"/>
          <w:lang w:eastAsia="ru-RU"/>
        </w:rPr>
        <w:br/>
      </w:r>
      <w:r w:rsidRPr="000F709A">
        <w:rPr>
          <w:rFonts w:ascii="Times New Roman" w:eastAsia="Times New Roman" w:hAnsi="Times New Roman" w:cs="Times New Roman"/>
          <w:color w:val="000000"/>
          <w:sz w:val="30"/>
          <w:szCs w:val="30"/>
          <w:lang w:eastAsia="ru-RU"/>
        </w:rPr>
        <w:t xml:space="preserve">о присоединении организацией (организациями), уполномоченной на </w:t>
      </w:r>
      <w:r w:rsidR="00F33041" w:rsidRPr="000F709A">
        <w:rPr>
          <w:rFonts w:ascii="Times New Roman" w:eastAsia="Times New Roman" w:hAnsi="Times New Roman" w:cs="Times New Roman"/>
          <w:color w:val="000000"/>
          <w:sz w:val="30"/>
          <w:szCs w:val="30"/>
          <w:lang w:eastAsia="ru-RU"/>
        </w:rPr>
        <w:t xml:space="preserve">торговую </w:t>
      </w:r>
      <w:r w:rsidRPr="000F709A">
        <w:rPr>
          <w:rFonts w:ascii="Times New Roman" w:eastAsia="Times New Roman" w:hAnsi="Times New Roman" w:cs="Times New Roman"/>
          <w:color w:val="000000"/>
          <w:sz w:val="30"/>
          <w:szCs w:val="30"/>
          <w:lang w:eastAsia="ru-RU"/>
        </w:rPr>
        <w:t>межгосударственную передачу</w:t>
      </w:r>
      <w:r w:rsidR="00E279A6">
        <w:rPr>
          <w:rFonts w:ascii="Times New Roman" w:eastAsia="Times New Roman" w:hAnsi="Times New Roman" w:cs="Times New Roman"/>
          <w:color w:val="000000"/>
          <w:sz w:val="30"/>
          <w:szCs w:val="30"/>
          <w:lang w:eastAsia="ru-RU"/>
        </w:rPr>
        <w:t xml:space="preserve"> </w:t>
      </w:r>
      <w:r w:rsidRPr="000F709A">
        <w:rPr>
          <w:rFonts w:ascii="Times New Roman" w:eastAsia="Times New Roman" w:hAnsi="Times New Roman" w:cs="Times New Roman"/>
          <w:color w:val="000000"/>
          <w:sz w:val="30"/>
          <w:szCs w:val="30"/>
          <w:lang w:eastAsia="ru-RU"/>
        </w:rPr>
        <w:t>на территории соответствующего государства-члена, в объеме и в сроки поставки, определенные для тако</w:t>
      </w:r>
      <w:r w:rsidR="00E279A6">
        <w:rPr>
          <w:rFonts w:ascii="Times New Roman" w:eastAsia="Times New Roman" w:hAnsi="Times New Roman" w:cs="Times New Roman"/>
          <w:color w:val="000000"/>
          <w:sz w:val="30"/>
          <w:szCs w:val="30"/>
          <w:lang w:eastAsia="ru-RU"/>
        </w:rPr>
        <w:t>й</w:t>
      </w:r>
      <w:r w:rsidRPr="000F709A">
        <w:rPr>
          <w:rFonts w:ascii="Times New Roman" w:eastAsia="Times New Roman" w:hAnsi="Times New Roman" w:cs="Times New Roman"/>
          <w:color w:val="000000"/>
          <w:sz w:val="30"/>
          <w:szCs w:val="30"/>
          <w:lang w:eastAsia="ru-RU"/>
        </w:rPr>
        <w:t xml:space="preserve"> </w:t>
      </w:r>
      <w:r w:rsidR="00E279A6">
        <w:rPr>
          <w:rFonts w:ascii="Times New Roman" w:eastAsia="Times New Roman" w:hAnsi="Times New Roman" w:cs="Times New Roman"/>
          <w:color w:val="000000"/>
          <w:sz w:val="30"/>
          <w:szCs w:val="30"/>
          <w:lang w:eastAsia="ru-RU"/>
        </w:rPr>
        <w:t>сделки</w:t>
      </w:r>
      <w:r w:rsidRPr="000F709A">
        <w:rPr>
          <w:rFonts w:ascii="Times New Roman" w:eastAsia="Times New Roman" w:hAnsi="Times New Roman" w:cs="Times New Roman"/>
          <w:color w:val="000000"/>
          <w:sz w:val="30"/>
          <w:szCs w:val="30"/>
          <w:lang w:eastAsia="ru-RU"/>
        </w:rPr>
        <w:t xml:space="preserve"> с учетом положений пункта </w:t>
      </w:r>
      <w:r w:rsidRPr="001100D0">
        <w:rPr>
          <w:rFonts w:ascii="Times New Roman" w:eastAsia="Times New Roman" w:hAnsi="Times New Roman" w:cs="Times New Roman"/>
          <w:color w:val="000000"/>
          <w:sz w:val="30"/>
          <w:szCs w:val="30"/>
          <w:lang w:eastAsia="ru-RU"/>
        </w:rPr>
        <w:t>7</w:t>
      </w:r>
      <w:r w:rsidR="001100D0" w:rsidRPr="001100D0">
        <w:rPr>
          <w:rFonts w:ascii="Times New Roman" w:eastAsia="Times New Roman" w:hAnsi="Times New Roman" w:cs="Times New Roman"/>
          <w:color w:val="000000"/>
          <w:sz w:val="30"/>
          <w:szCs w:val="30"/>
          <w:lang w:eastAsia="ru-RU"/>
        </w:rPr>
        <w:t>6</w:t>
      </w:r>
      <w:r w:rsidRPr="000F709A">
        <w:rPr>
          <w:rFonts w:ascii="Times New Roman" w:eastAsia="Times New Roman" w:hAnsi="Times New Roman" w:cs="Times New Roman"/>
          <w:color w:val="000000"/>
          <w:sz w:val="30"/>
          <w:szCs w:val="30"/>
          <w:lang w:eastAsia="ru-RU"/>
        </w:rPr>
        <w:t xml:space="preserve"> настоящих Правил.</w:t>
      </w:r>
      <w:proofErr w:type="gramEnd"/>
    </w:p>
    <w:p w14:paraId="1E9F88D1" w14:textId="438997F1"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8</w:t>
      </w:r>
      <w:r w:rsidR="001100D0" w:rsidRPr="001100D0">
        <w:rPr>
          <w:rFonts w:ascii="Times New Roman" w:eastAsia="Times New Roman" w:hAnsi="Times New Roman" w:cs="Times New Roman"/>
          <w:color w:val="000000"/>
          <w:sz w:val="30"/>
          <w:szCs w:val="30"/>
          <w:lang w:eastAsia="ru-RU"/>
        </w:rPr>
        <w:t>2</w:t>
      </w:r>
      <w:r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val="en-US" w:eastAsia="ru-RU"/>
        </w:rPr>
        <w:t> </w:t>
      </w:r>
      <w:proofErr w:type="gramStart"/>
      <w:r w:rsidRPr="000F709A">
        <w:rPr>
          <w:rFonts w:ascii="Times New Roman" w:eastAsia="Times New Roman" w:hAnsi="Times New Roman" w:cs="Times New Roman"/>
          <w:color w:val="000000"/>
          <w:sz w:val="30"/>
          <w:szCs w:val="30"/>
          <w:lang w:eastAsia="ru-RU"/>
        </w:rPr>
        <w:t xml:space="preserve">По итогам проведения централизованной торговли на сутки вперед оператор централизованной торговли на сутки вперед формирует сделки между участниками торговли, чьи </w:t>
      </w:r>
      <w:r w:rsidR="00014C76" w:rsidRPr="000F709A">
        <w:rPr>
          <w:rFonts w:ascii="Times New Roman" w:eastAsia="Times New Roman" w:hAnsi="Times New Roman" w:cs="Times New Roman"/>
          <w:color w:val="000000"/>
          <w:sz w:val="30"/>
          <w:szCs w:val="30"/>
          <w:lang w:eastAsia="ru-RU"/>
        </w:rPr>
        <w:t xml:space="preserve">ценовые </w:t>
      </w:r>
      <w:r w:rsidRPr="000F709A">
        <w:rPr>
          <w:rFonts w:ascii="Times New Roman" w:eastAsia="Times New Roman" w:hAnsi="Times New Roman" w:cs="Times New Roman"/>
          <w:color w:val="000000"/>
          <w:sz w:val="30"/>
          <w:szCs w:val="30"/>
          <w:lang w:eastAsia="ru-RU"/>
        </w:rPr>
        <w:t>заявки прошли конкурентный отбор, и рассчитывает размер обязательств и требований поставщиков и покупателей по итогам сделок, совершенных на соответствующие сутки</w:t>
      </w:r>
      <w:r w:rsidR="00471C5D" w:rsidRPr="000F709A">
        <w:rPr>
          <w:rFonts w:ascii="Times New Roman" w:eastAsia="Times New Roman" w:hAnsi="Times New Roman" w:cs="Times New Roman"/>
          <w:color w:val="000000"/>
          <w:sz w:val="30"/>
          <w:szCs w:val="30"/>
          <w:lang w:eastAsia="ru-RU"/>
        </w:rPr>
        <w:t xml:space="preserve"> в течение расчетного периода</w:t>
      </w:r>
      <w:r w:rsidRPr="000F709A">
        <w:rPr>
          <w:rFonts w:ascii="Times New Roman" w:eastAsia="Times New Roman" w:hAnsi="Times New Roman" w:cs="Times New Roman"/>
          <w:color w:val="000000"/>
          <w:sz w:val="30"/>
          <w:szCs w:val="30"/>
          <w:lang w:eastAsia="ru-RU"/>
        </w:rPr>
        <w:t xml:space="preserve">, </w:t>
      </w:r>
      <w:r w:rsidR="0049731F">
        <w:rPr>
          <w:rFonts w:ascii="Times New Roman" w:eastAsia="Times New Roman" w:hAnsi="Times New Roman" w:cs="Times New Roman"/>
          <w:color w:val="000000"/>
          <w:sz w:val="30"/>
          <w:szCs w:val="30"/>
          <w:lang w:eastAsia="ru-RU"/>
        </w:rPr>
        <w:br/>
      </w:r>
      <w:r w:rsidRPr="000F709A">
        <w:rPr>
          <w:rFonts w:ascii="Times New Roman" w:eastAsia="Times New Roman" w:hAnsi="Times New Roman" w:cs="Times New Roman"/>
          <w:color w:val="000000"/>
          <w:sz w:val="30"/>
          <w:szCs w:val="30"/>
          <w:lang w:eastAsia="ru-RU"/>
        </w:rPr>
        <w:t>в соответствии</w:t>
      </w:r>
      <w:r w:rsidR="00861D6D" w:rsidRPr="000F709A">
        <w:rPr>
          <w:rFonts w:ascii="Times New Roman" w:eastAsia="Times New Roman" w:hAnsi="Times New Roman" w:cs="Times New Roman"/>
          <w:color w:val="000000"/>
          <w:sz w:val="30"/>
          <w:szCs w:val="30"/>
          <w:lang w:eastAsia="ru-RU"/>
        </w:rPr>
        <w:t xml:space="preserve"> с </w:t>
      </w:r>
      <w:r w:rsidR="002F5A58" w:rsidRPr="000F709A">
        <w:rPr>
          <w:rFonts w:ascii="Times New Roman" w:eastAsia="Times New Roman" w:hAnsi="Times New Roman" w:cs="Times New Roman"/>
          <w:color w:val="000000"/>
          <w:sz w:val="30"/>
          <w:szCs w:val="30"/>
          <w:lang w:eastAsia="ru-RU"/>
        </w:rPr>
        <w:t>документами</w:t>
      </w:r>
      <w:r w:rsidRPr="000F709A">
        <w:rPr>
          <w:rFonts w:ascii="Times New Roman" w:eastAsia="Times New Roman" w:hAnsi="Times New Roman" w:cs="Times New Roman"/>
          <w:color w:val="000000"/>
          <w:sz w:val="30"/>
          <w:szCs w:val="30"/>
          <w:lang w:eastAsia="ru-RU"/>
        </w:rPr>
        <w:t xml:space="preserve"> оператора централизованной торговли </w:t>
      </w:r>
      <w:r w:rsidR="0049731F">
        <w:rPr>
          <w:rFonts w:ascii="Times New Roman" w:eastAsia="Times New Roman" w:hAnsi="Times New Roman" w:cs="Times New Roman"/>
          <w:color w:val="000000"/>
          <w:sz w:val="30"/>
          <w:szCs w:val="30"/>
          <w:lang w:eastAsia="ru-RU"/>
        </w:rPr>
        <w:br/>
      </w:r>
      <w:r w:rsidRPr="000F709A">
        <w:rPr>
          <w:rFonts w:ascii="Times New Roman" w:eastAsia="Times New Roman" w:hAnsi="Times New Roman" w:cs="Times New Roman"/>
          <w:color w:val="000000"/>
          <w:sz w:val="30"/>
          <w:szCs w:val="30"/>
          <w:lang w:eastAsia="ru-RU"/>
        </w:rPr>
        <w:t xml:space="preserve">на сутки вперед. </w:t>
      </w:r>
      <w:proofErr w:type="gramEnd"/>
    </w:p>
    <w:p w14:paraId="695082FB" w14:textId="263479EE" w:rsidR="007F437F" w:rsidRPr="000F709A" w:rsidRDefault="002C74E6" w:rsidP="00EB355A">
      <w:pPr>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bidi="ar-SA"/>
        </w:rPr>
        <w:t xml:space="preserve">Порядок оформления </w:t>
      </w:r>
      <w:r w:rsidRPr="000F709A">
        <w:rPr>
          <w:rFonts w:ascii="Times New Roman" w:eastAsia="Times New Roman" w:hAnsi="Times New Roman" w:cs="Times New Roman"/>
          <w:color w:val="000000" w:themeColor="text1"/>
          <w:sz w:val="30"/>
          <w:szCs w:val="30"/>
          <w:lang w:eastAsia="ru-RU"/>
        </w:rPr>
        <w:t>первичных учетных документов и счетов-фактур определяется договором о присоединении</w:t>
      </w:r>
      <w:r w:rsidR="00EB355A" w:rsidRPr="000F709A">
        <w:rPr>
          <w:rFonts w:ascii="Times New Roman" w:eastAsia="Times New Roman" w:hAnsi="Times New Roman" w:cs="Times New Roman"/>
          <w:color w:val="000000" w:themeColor="text1"/>
          <w:sz w:val="30"/>
          <w:szCs w:val="30"/>
          <w:lang w:eastAsia="ru-RU"/>
        </w:rPr>
        <w:t>.</w:t>
      </w:r>
      <w:r w:rsidR="002528FC" w:rsidRPr="000F709A">
        <w:rPr>
          <w:rFonts w:ascii="Times New Roman" w:eastAsia="Times New Roman" w:hAnsi="Times New Roman" w:cs="Times New Roman"/>
          <w:color w:val="000000" w:themeColor="text1"/>
          <w:sz w:val="30"/>
          <w:szCs w:val="30"/>
          <w:lang w:eastAsia="ru-RU"/>
        </w:rPr>
        <w:t xml:space="preserve"> </w:t>
      </w:r>
    </w:p>
    <w:p w14:paraId="57FA7C6B" w14:textId="1096D16B" w:rsidR="00BD4F26" w:rsidRPr="000F709A" w:rsidRDefault="00BD4F26" w:rsidP="00E47618">
      <w:pPr>
        <w:spacing w:after="0" w:line="360" w:lineRule="auto"/>
        <w:ind w:firstLine="709"/>
        <w:jc w:val="both"/>
        <w:rPr>
          <w:rFonts w:ascii="Times New Roman" w:eastAsia="Times New Roman" w:hAnsi="Times New Roman" w:cs="Times New Roman"/>
          <w:color w:val="000000"/>
          <w:sz w:val="30"/>
          <w:szCs w:val="30"/>
          <w:lang w:eastAsia="ru-RU"/>
        </w:rPr>
      </w:pPr>
      <w:proofErr w:type="gramStart"/>
      <w:r w:rsidRPr="000F709A">
        <w:rPr>
          <w:rFonts w:ascii="Times New Roman" w:eastAsia="Times New Roman" w:hAnsi="Times New Roman" w:cs="Times New Roman"/>
          <w:color w:val="000000"/>
          <w:sz w:val="30"/>
          <w:szCs w:val="30"/>
          <w:lang w:eastAsia="ru-RU"/>
        </w:rPr>
        <w:t>После выполнения действий, указанных в абзаце первом настоящего пункта, в тот же день оператор централизованной торговли на сутки вперед направляет в уполномоченную расчетную организацию информацию о размер</w:t>
      </w:r>
      <w:r w:rsidR="002A0E5C" w:rsidRPr="000F709A">
        <w:rPr>
          <w:rFonts w:ascii="Times New Roman" w:eastAsia="Times New Roman" w:hAnsi="Times New Roman" w:cs="Times New Roman"/>
          <w:color w:val="000000"/>
          <w:sz w:val="30"/>
          <w:szCs w:val="30"/>
          <w:lang w:eastAsia="ru-RU"/>
        </w:rPr>
        <w:t>е</w:t>
      </w:r>
      <w:r w:rsidRPr="000F709A">
        <w:rPr>
          <w:rFonts w:ascii="Times New Roman" w:eastAsia="Times New Roman" w:hAnsi="Times New Roman" w:cs="Times New Roman"/>
          <w:color w:val="000000"/>
          <w:sz w:val="30"/>
          <w:szCs w:val="30"/>
          <w:lang w:eastAsia="ru-RU"/>
        </w:rPr>
        <w:t xml:space="preserve"> обязательств и требований поставщиков и покупателей по итогам указанных сделок в целях оплаты купленной (проданной) электрической энергии через счета, открытые участниками централизованной торговли на сутки вперед в уполномоченной расчетной организации в порядке, установленном</w:t>
      </w:r>
      <w:proofErr w:type="gramEnd"/>
      <w:r w:rsidRPr="000F709A">
        <w:rPr>
          <w:rFonts w:ascii="Times New Roman" w:eastAsia="Times New Roman" w:hAnsi="Times New Roman" w:cs="Times New Roman"/>
          <w:color w:val="000000"/>
          <w:sz w:val="30"/>
          <w:szCs w:val="30"/>
          <w:lang w:eastAsia="ru-RU"/>
        </w:rPr>
        <w:t xml:space="preserve"> договором </w:t>
      </w:r>
      <w:r w:rsidR="0049731F">
        <w:rPr>
          <w:rFonts w:ascii="Times New Roman" w:eastAsia="Times New Roman" w:hAnsi="Times New Roman" w:cs="Times New Roman"/>
          <w:color w:val="000000"/>
          <w:sz w:val="30"/>
          <w:szCs w:val="30"/>
          <w:lang w:eastAsia="ru-RU"/>
        </w:rPr>
        <w:br/>
      </w:r>
      <w:r w:rsidRPr="000F709A">
        <w:rPr>
          <w:rFonts w:ascii="Times New Roman" w:eastAsia="Times New Roman" w:hAnsi="Times New Roman" w:cs="Times New Roman"/>
          <w:color w:val="000000"/>
          <w:sz w:val="30"/>
          <w:szCs w:val="30"/>
          <w:lang w:eastAsia="ru-RU"/>
        </w:rPr>
        <w:t>о присоединении.</w:t>
      </w:r>
      <w:r w:rsidR="00903B58" w:rsidRPr="000F709A">
        <w:rPr>
          <w:rFonts w:ascii="Times New Roman" w:eastAsia="Times New Roman" w:hAnsi="Times New Roman" w:cs="Times New Roman"/>
          <w:color w:val="000000"/>
          <w:sz w:val="30"/>
          <w:szCs w:val="30"/>
          <w:lang w:eastAsia="ru-RU"/>
        </w:rPr>
        <w:t xml:space="preserve"> </w:t>
      </w:r>
    </w:p>
    <w:p w14:paraId="18CF9E42" w14:textId="6B0964EA" w:rsidR="001C7BA3" w:rsidRPr="000F709A" w:rsidRDefault="001100D0">
      <w:pPr>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8</w:t>
      </w:r>
      <w:r w:rsidRPr="001100D0">
        <w:rPr>
          <w:rFonts w:ascii="Times New Roman" w:eastAsia="Times New Roman" w:hAnsi="Times New Roman" w:cs="Times New Roman"/>
          <w:color w:val="000000"/>
          <w:sz w:val="30"/>
          <w:szCs w:val="30"/>
          <w:lang w:eastAsia="ru-RU"/>
        </w:rPr>
        <w:t>3</w:t>
      </w:r>
      <w:r w:rsidR="00442CBA" w:rsidRPr="000F709A">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val="en-US" w:eastAsia="ru-RU"/>
        </w:rPr>
        <w:t> </w:t>
      </w:r>
      <w:proofErr w:type="gramStart"/>
      <w:r w:rsidR="00442CBA" w:rsidRPr="000F709A">
        <w:rPr>
          <w:rFonts w:ascii="Times New Roman" w:eastAsia="Times New Roman" w:hAnsi="Times New Roman" w:cs="Times New Roman"/>
          <w:color w:val="000000"/>
          <w:sz w:val="30"/>
          <w:szCs w:val="30"/>
          <w:lang w:eastAsia="ru-RU"/>
        </w:rPr>
        <w:t xml:space="preserve">Система гарантирования исполнения обязательств участников централизованной торговли на сутки вперед устанавливается договором о присоединении и предусматривает размещение средств на счете </w:t>
      </w:r>
      <w:r w:rsidR="0049731F">
        <w:rPr>
          <w:rFonts w:ascii="Times New Roman" w:eastAsia="Times New Roman" w:hAnsi="Times New Roman" w:cs="Times New Roman"/>
          <w:color w:val="000000"/>
          <w:sz w:val="30"/>
          <w:szCs w:val="30"/>
          <w:lang w:eastAsia="ru-RU"/>
        </w:rPr>
        <w:br/>
      </w:r>
      <w:r w:rsidR="00442CBA" w:rsidRPr="000F709A">
        <w:rPr>
          <w:rFonts w:ascii="Times New Roman" w:eastAsia="Times New Roman" w:hAnsi="Times New Roman" w:cs="Times New Roman"/>
          <w:color w:val="000000"/>
          <w:sz w:val="30"/>
          <w:szCs w:val="30"/>
          <w:lang w:eastAsia="ru-RU"/>
        </w:rPr>
        <w:t xml:space="preserve">в уполномоченной расчетной организации в размере, достаточном для участия в централизованной торговле на предстоящие сутки </w:t>
      </w:r>
      <w:r w:rsidR="0049731F">
        <w:rPr>
          <w:rFonts w:ascii="Times New Roman" w:eastAsia="Times New Roman" w:hAnsi="Times New Roman" w:cs="Times New Roman"/>
          <w:color w:val="000000"/>
          <w:sz w:val="30"/>
          <w:szCs w:val="30"/>
          <w:lang w:eastAsia="ru-RU"/>
        </w:rPr>
        <w:br/>
      </w:r>
      <w:r w:rsidR="00442CBA" w:rsidRPr="000F709A">
        <w:rPr>
          <w:rFonts w:ascii="Times New Roman" w:eastAsia="Times New Roman" w:hAnsi="Times New Roman" w:cs="Times New Roman"/>
          <w:color w:val="000000"/>
          <w:sz w:val="30"/>
          <w:szCs w:val="30"/>
          <w:lang w:eastAsia="ru-RU"/>
        </w:rPr>
        <w:t xml:space="preserve">при осуществлении ежедневных финансовых расчетов </w:t>
      </w:r>
      <w:r w:rsidR="0049731F">
        <w:rPr>
          <w:rFonts w:ascii="Times New Roman" w:eastAsia="Times New Roman" w:hAnsi="Times New Roman" w:cs="Times New Roman"/>
          <w:color w:val="000000"/>
          <w:sz w:val="30"/>
          <w:szCs w:val="30"/>
          <w:lang w:eastAsia="ru-RU"/>
        </w:rPr>
        <w:br/>
      </w:r>
      <w:r w:rsidR="00442CBA" w:rsidRPr="000F709A">
        <w:rPr>
          <w:rFonts w:ascii="Times New Roman" w:eastAsia="Times New Roman" w:hAnsi="Times New Roman" w:cs="Times New Roman"/>
          <w:color w:val="000000"/>
          <w:sz w:val="30"/>
          <w:szCs w:val="30"/>
          <w:lang w:eastAsia="ru-RU"/>
        </w:rPr>
        <w:t>по обязательствам и требованиям, который определяется как максимальное значение из произведения цены и объема по каждой ступени, указанных в ценовой</w:t>
      </w:r>
      <w:proofErr w:type="gramEnd"/>
      <w:r w:rsidR="00442CBA" w:rsidRPr="000F709A">
        <w:rPr>
          <w:rFonts w:ascii="Times New Roman" w:eastAsia="Times New Roman" w:hAnsi="Times New Roman" w:cs="Times New Roman"/>
          <w:color w:val="000000"/>
          <w:sz w:val="30"/>
          <w:szCs w:val="30"/>
          <w:lang w:eastAsia="ru-RU"/>
        </w:rPr>
        <w:t xml:space="preserve"> заявке участника.</w:t>
      </w:r>
    </w:p>
    <w:p w14:paraId="6FF71102" w14:textId="3244C5CD"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При недостатке средств на счете в обеспечение ценовой заявки </w:t>
      </w:r>
      <w:r w:rsidR="0049731F">
        <w:rPr>
          <w:rFonts w:ascii="Times New Roman" w:eastAsia="Times New Roman" w:hAnsi="Times New Roman" w:cs="Times New Roman"/>
          <w:color w:val="000000"/>
          <w:sz w:val="30"/>
          <w:szCs w:val="30"/>
          <w:lang w:eastAsia="ru-RU"/>
        </w:rPr>
        <w:br/>
      </w:r>
      <w:r w:rsidRPr="000F709A">
        <w:rPr>
          <w:rFonts w:ascii="Times New Roman" w:eastAsia="Times New Roman" w:hAnsi="Times New Roman" w:cs="Times New Roman"/>
          <w:color w:val="000000"/>
          <w:sz w:val="30"/>
          <w:szCs w:val="30"/>
          <w:lang w:eastAsia="ru-RU"/>
        </w:rPr>
        <w:t>на покупку такая</w:t>
      </w:r>
      <w:r w:rsidR="00014C76" w:rsidRPr="000F709A">
        <w:rPr>
          <w:rFonts w:ascii="Times New Roman" w:eastAsia="Times New Roman" w:hAnsi="Times New Roman" w:cs="Times New Roman"/>
          <w:color w:val="000000"/>
          <w:sz w:val="30"/>
          <w:szCs w:val="30"/>
          <w:lang w:eastAsia="ru-RU"/>
        </w:rPr>
        <w:t xml:space="preserve"> ценовая</w:t>
      </w:r>
      <w:r w:rsidRPr="000F709A">
        <w:rPr>
          <w:rFonts w:ascii="Times New Roman" w:eastAsia="Times New Roman" w:hAnsi="Times New Roman" w:cs="Times New Roman"/>
          <w:color w:val="000000"/>
          <w:sz w:val="30"/>
          <w:szCs w:val="30"/>
          <w:lang w:eastAsia="ru-RU"/>
        </w:rPr>
        <w:t xml:space="preserve"> заявка </w:t>
      </w:r>
      <w:proofErr w:type="gramStart"/>
      <w:r w:rsidRPr="000F709A">
        <w:rPr>
          <w:rFonts w:ascii="Times New Roman" w:eastAsia="Times New Roman" w:hAnsi="Times New Roman" w:cs="Times New Roman"/>
          <w:color w:val="000000"/>
          <w:sz w:val="30"/>
          <w:szCs w:val="30"/>
          <w:lang w:eastAsia="ru-RU"/>
        </w:rPr>
        <w:t>отклоняется и не участвует</w:t>
      </w:r>
      <w:proofErr w:type="gramEnd"/>
      <w:r w:rsidRPr="000F709A">
        <w:rPr>
          <w:rFonts w:ascii="Times New Roman" w:eastAsia="Times New Roman" w:hAnsi="Times New Roman" w:cs="Times New Roman"/>
          <w:color w:val="000000"/>
          <w:sz w:val="30"/>
          <w:szCs w:val="30"/>
          <w:lang w:eastAsia="ru-RU"/>
        </w:rPr>
        <w:t xml:space="preserve"> </w:t>
      </w:r>
      <w:r w:rsidR="0049731F">
        <w:rPr>
          <w:rFonts w:ascii="Times New Roman" w:eastAsia="Times New Roman" w:hAnsi="Times New Roman" w:cs="Times New Roman"/>
          <w:color w:val="000000"/>
          <w:sz w:val="30"/>
          <w:szCs w:val="30"/>
          <w:lang w:eastAsia="ru-RU"/>
        </w:rPr>
        <w:br/>
      </w:r>
      <w:r w:rsidRPr="000F709A">
        <w:rPr>
          <w:rFonts w:ascii="Times New Roman" w:eastAsia="Times New Roman" w:hAnsi="Times New Roman" w:cs="Times New Roman"/>
          <w:color w:val="000000"/>
          <w:sz w:val="30"/>
          <w:szCs w:val="30"/>
          <w:lang w:eastAsia="ru-RU"/>
        </w:rPr>
        <w:t>в конкурентном отборе.</w:t>
      </w:r>
    </w:p>
    <w:p w14:paraId="3D5ED3D8" w14:textId="27462ABA" w:rsidR="008B0D97" w:rsidRPr="000F709A" w:rsidRDefault="00442CBA" w:rsidP="008B0D97">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8</w:t>
      </w:r>
      <w:r w:rsidR="001100D0" w:rsidRPr="001100D0">
        <w:rPr>
          <w:rFonts w:ascii="Times New Roman" w:eastAsia="Times New Roman" w:hAnsi="Times New Roman" w:cs="Times New Roman"/>
          <w:color w:val="000000"/>
          <w:sz w:val="30"/>
          <w:szCs w:val="30"/>
          <w:lang w:eastAsia="ru-RU"/>
        </w:rPr>
        <w:t>4</w:t>
      </w:r>
      <w:r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val="en-US" w:eastAsia="ru-RU"/>
        </w:rPr>
        <w:t> </w:t>
      </w:r>
      <w:r w:rsidRPr="000F709A">
        <w:rPr>
          <w:rFonts w:ascii="Times New Roman" w:eastAsia="Times New Roman" w:hAnsi="Times New Roman" w:cs="Times New Roman"/>
          <w:color w:val="000000"/>
          <w:sz w:val="30"/>
          <w:szCs w:val="30"/>
          <w:lang w:eastAsia="ru-RU"/>
        </w:rPr>
        <w:t>Отчет об обязательствах и требованиях по сделкам на сутки вперед, по осуществлению межгосударственной передачи</w:t>
      </w:r>
      <w:r w:rsidR="00F33041" w:rsidRPr="000F709A">
        <w:rPr>
          <w:rFonts w:ascii="Times New Roman" w:eastAsia="Times New Roman" w:hAnsi="Times New Roman" w:cs="Times New Roman"/>
          <w:color w:val="000000"/>
          <w:sz w:val="30"/>
          <w:szCs w:val="30"/>
          <w:lang w:eastAsia="ru-RU"/>
        </w:rPr>
        <w:t xml:space="preserve"> электрической энергии (мощности)</w:t>
      </w:r>
      <w:r w:rsidRPr="000F709A">
        <w:rPr>
          <w:rFonts w:ascii="Times New Roman" w:eastAsia="Times New Roman" w:hAnsi="Times New Roman" w:cs="Times New Roman"/>
          <w:color w:val="000000"/>
          <w:sz w:val="30"/>
          <w:szCs w:val="30"/>
          <w:lang w:eastAsia="ru-RU"/>
        </w:rPr>
        <w:t xml:space="preserve"> в отношении таких сделок и </w:t>
      </w:r>
      <w:r w:rsidR="007808AE">
        <w:rPr>
          <w:rFonts w:ascii="Times New Roman" w:eastAsia="Times New Roman" w:hAnsi="Times New Roman" w:cs="Times New Roman"/>
          <w:color w:val="000000"/>
          <w:sz w:val="30"/>
          <w:szCs w:val="30"/>
          <w:lang w:eastAsia="ru-RU"/>
        </w:rPr>
        <w:br/>
      </w:r>
      <w:r w:rsidRPr="000F709A">
        <w:rPr>
          <w:rFonts w:ascii="Times New Roman" w:eastAsia="Times New Roman" w:hAnsi="Times New Roman" w:cs="Times New Roman"/>
          <w:color w:val="000000"/>
          <w:sz w:val="30"/>
          <w:szCs w:val="30"/>
          <w:lang w:eastAsia="ru-RU"/>
        </w:rPr>
        <w:t xml:space="preserve">по организации централизованной торговли на сутки вперед, </w:t>
      </w:r>
      <w:proofErr w:type="gramStart"/>
      <w:r w:rsidRPr="000F709A">
        <w:rPr>
          <w:rFonts w:ascii="Times New Roman" w:eastAsia="Times New Roman" w:hAnsi="Times New Roman" w:cs="Times New Roman"/>
          <w:color w:val="000000"/>
          <w:sz w:val="30"/>
          <w:szCs w:val="30"/>
          <w:lang w:eastAsia="ru-RU"/>
        </w:rPr>
        <w:t>формируется оператором централизованной торговли ежемесячно и представляется</w:t>
      </w:r>
      <w:proofErr w:type="gramEnd"/>
      <w:r w:rsidRPr="000F709A">
        <w:rPr>
          <w:rFonts w:ascii="Times New Roman" w:eastAsia="Times New Roman" w:hAnsi="Times New Roman" w:cs="Times New Roman"/>
          <w:color w:val="000000"/>
          <w:sz w:val="30"/>
          <w:szCs w:val="30"/>
          <w:lang w:eastAsia="ru-RU"/>
        </w:rPr>
        <w:t xml:space="preserve"> участникам централизованной торговли на сутки вперед в порядке, предусмотр</w:t>
      </w:r>
      <w:r w:rsidR="00861D6D" w:rsidRPr="000F709A">
        <w:rPr>
          <w:rFonts w:ascii="Times New Roman" w:eastAsia="Times New Roman" w:hAnsi="Times New Roman" w:cs="Times New Roman"/>
          <w:color w:val="000000"/>
          <w:sz w:val="30"/>
          <w:szCs w:val="30"/>
          <w:lang w:eastAsia="ru-RU"/>
        </w:rPr>
        <w:t>енном договором о присоединении</w:t>
      </w:r>
      <w:r w:rsidRPr="000F709A">
        <w:rPr>
          <w:rFonts w:ascii="Times New Roman" w:eastAsia="Times New Roman" w:hAnsi="Times New Roman" w:cs="Times New Roman"/>
          <w:color w:val="000000"/>
          <w:sz w:val="30"/>
          <w:szCs w:val="30"/>
          <w:lang w:eastAsia="ru-RU"/>
        </w:rPr>
        <w:t xml:space="preserve">. </w:t>
      </w:r>
    </w:p>
    <w:p w14:paraId="6336267D" w14:textId="49E1DD83" w:rsidR="00EB355A" w:rsidRPr="000F709A" w:rsidRDefault="00EB355A" w:rsidP="00EB355A">
      <w:pPr>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sz w:val="30"/>
          <w:szCs w:val="30"/>
          <w:lang w:eastAsia="ru-RU"/>
        </w:rPr>
        <w:t>8</w:t>
      </w:r>
      <w:r w:rsidR="001100D0" w:rsidRPr="001100D0">
        <w:rPr>
          <w:rFonts w:ascii="Times New Roman" w:eastAsia="Times New Roman" w:hAnsi="Times New Roman" w:cs="Times New Roman"/>
          <w:color w:val="000000"/>
          <w:sz w:val="30"/>
          <w:szCs w:val="30"/>
          <w:lang w:eastAsia="ru-RU"/>
        </w:rPr>
        <w:t>5.</w:t>
      </w:r>
      <w:r w:rsidR="001100D0">
        <w:rPr>
          <w:rFonts w:ascii="Times New Roman" w:eastAsia="Times New Roman" w:hAnsi="Times New Roman" w:cs="Times New Roman"/>
          <w:color w:val="000000"/>
          <w:sz w:val="30"/>
          <w:szCs w:val="30"/>
          <w:lang w:val="en-US" w:eastAsia="ru-RU"/>
        </w:rPr>
        <w:t> </w:t>
      </w:r>
      <w:r w:rsidRPr="000F709A">
        <w:rPr>
          <w:rFonts w:ascii="Times New Roman" w:eastAsia="Times New Roman" w:hAnsi="Times New Roman" w:cs="Times New Roman"/>
          <w:color w:val="000000" w:themeColor="text1"/>
          <w:sz w:val="30"/>
          <w:szCs w:val="30"/>
          <w:lang w:eastAsia="ru-RU"/>
        </w:rPr>
        <w:t>Оператор централизованной торговли на сутки вперед в целях организации централизованной торговли на сутки вперед на общем электроэнергетическом рынке Союза определяет</w:t>
      </w:r>
      <w:r w:rsidR="008B0D97" w:rsidRPr="000F709A">
        <w:rPr>
          <w:rFonts w:ascii="Times New Roman" w:eastAsia="Times New Roman" w:hAnsi="Times New Roman" w:cs="Times New Roman"/>
          <w:color w:val="000000" w:themeColor="text1"/>
          <w:sz w:val="30"/>
          <w:szCs w:val="30"/>
          <w:lang w:eastAsia="ru-RU"/>
        </w:rPr>
        <w:t xml:space="preserve"> </w:t>
      </w:r>
      <w:r w:rsidRPr="000F709A">
        <w:rPr>
          <w:rFonts w:ascii="Times New Roman" w:eastAsia="Times New Roman" w:hAnsi="Times New Roman" w:cs="Times New Roman"/>
          <w:color w:val="000000" w:themeColor="text1"/>
          <w:sz w:val="30"/>
          <w:szCs w:val="30"/>
          <w:lang w:eastAsia="ru-RU"/>
        </w:rPr>
        <w:t>следующее</w:t>
      </w:r>
      <w:r w:rsidR="00861D6D" w:rsidRPr="000F709A">
        <w:rPr>
          <w:rFonts w:ascii="Times New Roman" w:eastAsia="Times New Roman" w:hAnsi="Times New Roman" w:cs="Times New Roman"/>
          <w:color w:val="000000" w:themeColor="text1"/>
          <w:sz w:val="30"/>
          <w:szCs w:val="30"/>
          <w:lang w:eastAsia="ru-RU"/>
        </w:rPr>
        <w:t>:</w:t>
      </w:r>
    </w:p>
    <w:p w14:paraId="2F6F73BC" w14:textId="77777777" w:rsidR="00EB355A" w:rsidRPr="000F709A" w:rsidRDefault="00EB355A" w:rsidP="00EB355A">
      <w:pPr>
        <w:tabs>
          <w:tab w:val="left" w:pos="993"/>
        </w:tabs>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rPr>
        <w:t>требования, которые должны быть выполнены участником общего электроэнергетического рынка Союза для получения допуска к централизованной торговле электрической энергией на сутки вперед;</w:t>
      </w:r>
    </w:p>
    <w:p w14:paraId="61B7C378" w14:textId="77777777" w:rsidR="00EB355A" w:rsidRPr="000F709A" w:rsidRDefault="00EB355A" w:rsidP="00EB355A">
      <w:pPr>
        <w:tabs>
          <w:tab w:val="left" w:pos="993"/>
        </w:tabs>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rPr>
        <w:t xml:space="preserve">порядок представления участниками общего электроэнергетического рынка Союза документов, подтверждающих соответствие требованиям, которые должны быть выполнены для получения допуска к централизованной торговле электрической энергией на сутки вперед и процедура </w:t>
      </w:r>
      <w:proofErr w:type="gramStart"/>
      <w:r w:rsidRPr="000F709A">
        <w:rPr>
          <w:rFonts w:ascii="Times New Roman" w:eastAsia="Times New Roman" w:hAnsi="Times New Roman" w:cs="Times New Roman"/>
          <w:color w:val="000000" w:themeColor="text1"/>
          <w:sz w:val="30"/>
          <w:szCs w:val="30"/>
          <w:lang w:eastAsia="ru-RU"/>
        </w:rPr>
        <w:t>проверки соответствия участника общего электроэнергетического рынка Союза</w:t>
      </w:r>
      <w:proofErr w:type="gramEnd"/>
      <w:r w:rsidRPr="000F709A">
        <w:rPr>
          <w:rFonts w:ascii="Times New Roman" w:eastAsia="Times New Roman" w:hAnsi="Times New Roman" w:cs="Times New Roman"/>
          <w:color w:val="000000" w:themeColor="text1"/>
          <w:sz w:val="30"/>
          <w:szCs w:val="30"/>
          <w:lang w:eastAsia="ru-RU"/>
        </w:rPr>
        <w:t xml:space="preserve"> таким требованиям;</w:t>
      </w:r>
    </w:p>
    <w:p w14:paraId="61D2BA11" w14:textId="77777777" w:rsidR="00EB355A" w:rsidRPr="000F709A" w:rsidRDefault="00EB355A" w:rsidP="00EB355A">
      <w:pPr>
        <w:tabs>
          <w:tab w:val="left" w:pos="993"/>
        </w:tabs>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rPr>
        <w:t>порядок обеспечения исполнения обязательств участников централизованной торговли электрической энергией на сутки вперед, включая оплату услуг оператора централизованной торговли на сутки вперед;</w:t>
      </w:r>
    </w:p>
    <w:p w14:paraId="6C391875" w14:textId="60488358" w:rsidR="00EB355A" w:rsidRPr="000F709A" w:rsidRDefault="00EB355A" w:rsidP="00EB355A">
      <w:pPr>
        <w:tabs>
          <w:tab w:val="left" w:pos="993"/>
        </w:tabs>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rPr>
        <w:t xml:space="preserve">требования к </w:t>
      </w:r>
      <w:r w:rsidR="00014C76" w:rsidRPr="000F709A">
        <w:rPr>
          <w:rFonts w:ascii="Times New Roman" w:eastAsia="Times New Roman" w:hAnsi="Times New Roman" w:cs="Times New Roman"/>
          <w:color w:val="000000" w:themeColor="text1"/>
          <w:sz w:val="30"/>
          <w:szCs w:val="30"/>
          <w:lang w:eastAsia="ru-RU"/>
        </w:rPr>
        <w:t xml:space="preserve">ценовым </w:t>
      </w:r>
      <w:r w:rsidRPr="000F709A">
        <w:rPr>
          <w:rFonts w:ascii="Times New Roman" w:eastAsia="Times New Roman" w:hAnsi="Times New Roman" w:cs="Times New Roman"/>
          <w:color w:val="000000" w:themeColor="text1"/>
          <w:sz w:val="30"/>
          <w:szCs w:val="30"/>
          <w:lang w:eastAsia="ru-RU"/>
        </w:rPr>
        <w:t xml:space="preserve">заявкам участников централизованной торговли электрической энергией на сутки вперед, процедура подачи и приема </w:t>
      </w:r>
      <w:r w:rsidR="00014C76" w:rsidRPr="000F709A">
        <w:rPr>
          <w:rFonts w:ascii="Times New Roman" w:eastAsia="Times New Roman" w:hAnsi="Times New Roman" w:cs="Times New Roman"/>
          <w:color w:val="000000" w:themeColor="text1"/>
          <w:sz w:val="30"/>
          <w:szCs w:val="30"/>
          <w:lang w:eastAsia="ru-RU"/>
        </w:rPr>
        <w:t xml:space="preserve">ценовых </w:t>
      </w:r>
      <w:r w:rsidRPr="000F709A">
        <w:rPr>
          <w:rFonts w:ascii="Times New Roman" w:eastAsia="Times New Roman" w:hAnsi="Times New Roman" w:cs="Times New Roman"/>
          <w:color w:val="000000" w:themeColor="text1"/>
          <w:sz w:val="30"/>
          <w:szCs w:val="30"/>
          <w:lang w:eastAsia="ru-RU"/>
        </w:rPr>
        <w:t xml:space="preserve">заявок, последствия подачи </w:t>
      </w:r>
      <w:r w:rsidR="00014C76" w:rsidRPr="000F709A">
        <w:rPr>
          <w:rFonts w:ascii="Times New Roman" w:eastAsia="Times New Roman" w:hAnsi="Times New Roman" w:cs="Times New Roman"/>
          <w:color w:val="000000" w:themeColor="text1"/>
          <w:sz w:val="30"/>
          <w:szCs w:val="30"/>
          <w:lang w:eastAsia="ru-RU"/>
        </w:rPr>
        <w:t xml:space="preserve">ценовых </w:t>
      </w:r>
      <w:r w:rsidRPr="000F709A">
        <w:rPr>
          <w:rFonts w:ascii="Times New Roman" w:eastAsia="Times New Roman" w:hAnsi="Times New Roman" w:cs="Times New Roman"/>
          <w:color w:val="000000" w:themeColor="text1"/>
          <w:sz w:val="30"/>
          <w:szCs w:val="30"/>
          <w:lang w:eastAsia="ru-RU"/>
        </w:rPr>
        <w:t>заявок, не соответствующих требованиям;</w:t>
      </w:r>
    </w:p>
    <w:p w14:paraId="656C2B20" w14:textId="77777777" w:rsidR="00EB355A" w:rsidRPr="000F709A" w:rsidRDefault="00EB355A" w:rsidP="00EB355A">
      <w:pPr>
        <w:tabs>
          <w:tab w:val="left" w:pos="993"/>
        </w:tabs>
        <w:spacing w:after="0" w:line="360" w:lineRule="auto"/>
        <w:ind w:firstLine="709"/>
        <w:jc w:val="both"/>
        <w:rPr>
          <w:rFonts w:ascii="Times New Roman" w:eastAsia="Times New Roman" w:hAnsi="Times New Roman" w:cs="Times New Roman"/>
          <w:color w:val="000000" w:themeColor="text1"/>
          <w:sz w:val="30"/>
          <w:szCs w:val="30"/>
          <w:lang w:eastAsia="ru-RU"/>
        </w:rPr>
      </w:pPr>
      <w:proofErr w:type="gramStart"/>
      <w:r w:rsidRPr="000F709A">
        <w:rPr>
          <w:rFonts w:ascii="Times New Roman" w:eastAsia="Times New Roman" w:hAnsi="Times New Roman" w:cs="Times New Roman"/>
          <w:color w:val="000000" w:themeColor="text1"/>
          <w:sz w:val="30"/>
          <w:szCs w:val="30"/>
          <w:lang w:eastAsia="ru-RU"/>
        </w:rPr>
        <w:t>порядок определения объемов, цен и стоимости купленной (проданной) электрической энергии, соответствующих требований и обязательств участников общего электроэнергетического рынка Союза по покупке (продаже) электрической энергии по итогам централизованной торговли электрической энергией на сутки вперед;</w:t>
      </w:r>
      <w:proofErr w:type="gramEnd"/>
    </w:p>
    <w:p w14:paraId="01BF56C0" w14:textId="07A060CF" w:rsidR="00EB355A" w:rsidRPr="000F709A" w:rsidRDefault="00EB355A" w:rsidP="00EB355A">
      <w:pPr>
        <w:tabs>
          <w:tab w:val="left" w:pos="993"/>
        </w:tabs>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rPr>
        <w:t xml:space="preserve">процедура отбора </w:t>
      </w:r>
      <w:r w:rsidR="00014C76" w:rsidRPr="000F709A">
        <w:rPr>
          <w:rFonts w:ascii="Times New Roman" w:eastAsia="Times New Roman" w:hAnsi="Times New Roman" w:cs="Times New Roman"/>
          <w:color w:val="000000" w:themeColor="text1"/>
          <w:sz w:val="30"/>
          <w:szCs w:val="30"/>
          <w:lang w:eastAsia="ru-RU"/>
        </w:rPr>
        <w:t xml:space="preserve">ценовых </w:t>
      </w:r>
      <w:r w:rsidRPr="000F709A">
        <w:rPr>
          <w:rFonts w:ascii="Times New Roman" w:eastAsia="Times New Roman" w:hAnsi="Times New Roman" w:cs="Times New Roman"/>
          <w:color w:val="000000" w:themeColor="text1"/>
          <w:sz w:val="30"/>
          <w:szCs w:val="30"/>
          <w:lang w:eastAsia="ru-RU"/>
        </w:rPr>
        <w:t xml:space="preserve">заявок на покупку (продажу) электрической энергии при централизованной торговле электрической энергией по срочным контрактам (порядок установления соответствия </w:t>
      </w:r>
      <w:r w:rsidR="00014C76" w:rsidRPr="000F709A">
        <w:rPr>
          <w:rFonts w:ascii="Times New Roman" w:eastAsia="Times New Roman" w:hAnsi="Times New Roman" w:cs="Times New Roman"/>
          <w:color w:val="000000" w:themeColor="text1"/>
          <w:sz w:val="30"/>
          <w:szCs w:val="30"/>
          <w:lang w:eastAsia="ru-RU"/>
        </w:rPr>
        <w:t xml:space="preserve">ценовых </w:t>
      </w:r>
      <w:r w:rsidRPr="000F709A">
        <w:rPr>
          <w:rFonts w:ascii="Times New Roman" w:eastAsia="Times New Roman" w:hAnsi="Times New Roman" w:cs="Times New Roman"/>
          <w:color w:val="000000" w:themeColor="text1"/>
          <w:sz w:val="30"/>
          <w:szCs w:val="30"/>
          <w:lang w:eastAsia="ru-RU"/>
        </w:rPr>
        <w:t>заявок друг другу, включая признаки, по которым это соответствие определяется, и порядок фиксации такого соответствия);</w:t>
      </w:r>
    </w:p>
    <w:p w14:paraId="246FBB59" w14:textId="7C263A71" w:rsidR="00EB355A" w:rsidRPr="000F709A" w:rsidRDefault="00EB355A" w:rsidP="00EB355A">
      <w:pPr>
        <w:tabs>
          <w:tab w:val="left" w:pos="993"/>
        </w:tabs>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rPr>
        <w:t xml:space="preserve">перечень сведений, представляемых участникам общего электроэнергетического рынка Союза оператору централизованной торговли на сутки вперед по результатам отбора </w:t>
      </w:r>
      <w:r w:rsidR="00014C76" w:rsidRPr="000F709A">
        <w:rPr>
          <w:rFonts w:ascii="Times New Roman" w:eastAsia="Times New Roman" w:hAnsi="Times New Roman" w:cs="Times New Roman"/>
          <w:color w:val="000000" w:themeColor="text1"/>
          <w:sz w:val="30"/>
          <w:szCs w:val="30"/>
          <w:lang w:eastAsia="ru-RU"/>
        </w:rPr>
        <w:t xml:space="preserve">ценовых </w:t>
      </w:r>
      <w:r w:rsidRPr="000F709A">
        <w:rPr>
          <w:rFonts w:ascii="Times New Roman" w:eastAsia="Times New Roman" w:hAnsi="Times New Roman" w:cs="Times New Roman"/>
          <w:color w:val="000000" w:themeColor="text1"/>
          <w:sz w:val="30"/>
          <w:szCs w:val="30"/>
          <w:lang w:eastAsia="ru-RU"/>
        </w:rPr>
        <w:t>заявок (по результатам централизованной торговли электрической энергии на сутки вперед);</w:t>
      </w:r>
    </w:p>
    <w:p w14:paraId="6D7316A1" w14:textId="77777777" w:rsidR="00EB355A" w:rsidRPr="000F709A" w:rsidRDefault="00EB355A" w:rsidP="00EB355A">
      <w:pPr>
        <w:tabs>
          <w:tab w:val="left" w:pos="993"/>
        </w:tabs>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rPr>
        <w:t>случаи и порядок приостановления, прекращения и возобновления централизованной торговли электрической энергией на сутки вперед, в том числе в результате сбоев и (или) ошибок программно-технических средств, сбоев в работе информационно-коммуникационных сре</w:t>
      </w:r>
      <w:proofErr w:type="gramStart"/>
      <w:r w:rsidRPr="000F709A">
        <w:rPr>
          <w:rFonts w:ascii="Times New Roman" w:eastAsia="Times New Roman" w:hAnsi="Times New Roman" w:cs="Times New Roman"/>
          <w:color w:val="000000" w:themeColor="text1"/>
          <w:sz w:val="30"/>
          <w:szCs w:val="30"/>
          <w:lang w:eastAsia="ru-RU"/>
        </w:rPr>
        <w:t>дств св</w:t>
      </w:r>
      <w:proofErr w:type="gramEnd"/>
      <w:r w:rsidRPr="000F709A">
        <w:rPr>
          <w:rFonts w:ascii="Times New Roman" w:eastAsia="Times New Roman" w:hAnsi="Times New Roman" w:cs="Times New Roman"/>
          <w:color w:val="000000" w:themeColor="text1"/>
          <w:sz w:val="30"/>
          <w:szCs w:val="30"/>
          <w:lang w:eastAsia="ru-RU"/>
        </w:rPr>
        <w:t>язи, с помощью которых обеспечивается проведение централизованной торговли электрической энергией на сутки вперед;</w:t>
      </w:r>
    </w:p>
    <w:p w14:paraId="309AA1FB" w14:textId="6ADFB06A" w:rsidR="00757E6B" w:rsidRPr="000F709A" w:rsidRDefault="00EB355A" w:rsidP="00757E6B">
      <w:pPr>
        <w:spacing w:after="0" w:line="360" w:lineRule="auto"/>
        <w:ind w:firstLine="709"/>
        <w:jc w:val="both"/>
        <w:rPr>
          <w:rFonts w:ascii="Times New Roman" w:eastAsia="Times New Roman" w:hAnsi="Times New Roman" w:cs="Times New Roman"/>
          <w:color w:val="0070C0"/>
          <w:sz w:val="30"/>
          <w:szCs w:val="30"/>
          <w:lang w:eastAsia="ru-RU"/>
        </w:rPr>
      </w:pPr>
      <w:r w:rsidRPr="000F709A">
        <w:rPr>
          <w:rFonts w:ascii="Times New Roman" w:eastAsia="Times New Roman" w:hAnsi="Times New Roman" w:cs="Times New Roman"/>
          <w:color w:val="000000" w:themeColor="text1"/>
          <w:sz w:val="30"/>
          <w:szCs w:val="30"/>
          <w:lang w:eastAsia="ru-RU"/>
        </w:rPr>
        <w:t xml:space="preserve">порядок проведения расчетов по результатам централизованной торговли электрической энергией на сутки вперед на общем электроэнергетическом рынке Союза, </w:t>
      </w:r>
      <w:proofErr w:type="gramStart"/>
      <w:r w:rsidRPr="000F709A">
        <w:rPr>
          <w:rFonts w:ascii="Times New Roman" w:eastAsia="Times New Roman" w:hAnsi="Times New Roman" w:cs="Times New Roman"/>
          <w:color w:val="000000" w:themeColor="text1"/>
          <w:sz w:val="30"/>
          <w:szCs w:val="30"/>
          <w:lang w:eastAsia="ru-RU"/>
        </w:rPr>
        <w:t>предусматривающий</w:t>
      </w:r>
      <w:proofErr w:type="gramEnd"/>
      <w:r w:rsidRPr="000F709A">
        <w:rPr>
          <w:rFonts w:ascii="Times New Roman" w:eastAsia="Times New Roman" w:hAnsi="Times New Roman" w:cs="Times New Roman"/>
          <w:color w:val="000000" w:themeColor="text1"/>
          <w:sz w:val="30"/>
          <w:szCs w:val="30"/>
          <w:lang w:eastAsia="ru-RU"/>
        </w:rPr>
        <w:t xml:space="preserve"> в том числе удовлетворение требований по оплате услуг оператора централизованной торговли на сутки вперед.</w:t>
      </w:r>
      <w:r w:rsidR="00757E6B" w:rsidRPr="000F709A">
        <w:rPr>
          <w:rFonts w:ascii="Times New Roman" w:eastAsia="Times New Roman" w:hAnsi="Times New Roman" w:cs="Times New Roman"/>
          <w:color w:val="0070C0"/>
          <w:sz w:val="30"/>
          <w:szCs w:val="30"/>
          <w:lang w:eastAsia="ru-RU"/>
        </w:rPr>
        <w:t xml:space="preserve"> </w:t>
      </w:r>
    </w:p>
    <w:p w14:paraId="7F942639" w14:textId="77777777" w:rsidR="00AF215F" w:rsidRDefault="00AF215F">
      <w:pPr>
        <w:spacing w:after="0" w:line="360" w:lineRule="auto"/>
        <w:ind w:firstLine="709"/>
        <w:jc w:val="center"/>
        <w:rPr>
          <w:rFonts w:ascii="Times New Roman" w:eastAsia="Times New Roman" w:hAnsi="Times New Roman" w:cs="Times New Roman"/>
          <w:b/>
          <w:color w:val="000000"/>
          <w:sz w:val="28"/>
          <w:szCs w:val="28"/>
          <w:lang w:eastAsia="ru-RU"/>
        </w:rPr>
      </w:pPr>
    </w:p>
    <w:p w14:paraId="57890590" w14:textId="0ACA6D6F" w:rsidR="001C7BA3" w:rsidRPr="000F709A" w:rsidRDefault="00E47618" w:rsidP="00E47618">
      <w:pPr>
        <w:spacing w:after="0" w:line="240" w:lineRule="auto"/>
        <w:jc w:val="center"/>
        <w:rPr>
          <w:rFonts w:ascii="Times New Roman" w:eastAsia="Times New Roman" w:hAnsi="Times New Roman" w:cs="Times New Roman"/>
          <w:bCs/>
          <w:color w:val="000000"/>
          <w:sz w:val="30"/>
          <w:szCs w:val="30"/>
          <w:lang w:eastAsia="ru-RU"/>
        </w:rPr>
      </w:pPr>
      <w:r w:rsidRPr="000F709A">
        <w:rPr>
          <w:rFonts w:ascii="Times New Roman" w:eastAsia="Times New Roman" w:hAnsi="Times New Roman" w:cs="Times New Roman"/>
          <w:color w:val="000000"/>
          <w:sz w:val="30"/>
          <w:szCs w:val="30"/>
          <w:lang w:eastAsia="ru-RU"/>
        </w:rPr>
        <w:t>VI.</w:t>
      </w:r>
      <w:r w:rsidRPr="000F709A">
        <w:rPr>
          <w:rFonts w:ascii="Times New Roman" w:eastAsia="Times New Roman" w:hAnsi="Times New Roman" w:cs="Times New Roman"/>
          <w:color w:val="000000"/>
          <w:sz w:val="30"/>
          <w:szCs w:val="30"/>
          <w:lang w:val="en-US" w:eastAsia="ru-RU"/>
        </w:rPr>
        <w:t> </w:t>
      </w:r>
      <w:r w:rsidR="00442CBA" w:rsidRPr="000F709A">
        <w:rPr>
          <w:rFonts w:ascii="Times New Roman" w:eastAsia="Times New Roman" w:hAnsi="Times New Roman" w:cs="Times New Roman"/>
          <w:bCs/>
          <w:color w:val="000000"/>
          <w:sz w:val="30"/>
          <w:szCs w:val="30"/>
          <w:lang w:eastAsia="ru-RU"/>
        </w:rPr>
        <w:t>Порядок расчета величин почасовых отклонений сальдо-</w:t>
      </w:r>
      <w:proofErr w:type="spellStart"/>
      <w:r w:rsidR="00442CBA" w:rsidRPr="000F709A">
        <w:rPr>
          <w:rFonts w:ascii="Times New Roman" w:eastAsia="Times New Roman" w:hAnsi="Times New Roman" w:cs="Times New Roman"/>
          <w:bCs/>
          <w:color w:val="000000"/>
          <w:sz w:val="30"/>
          <w:szCs w:val="30"/>
          <w:lang w:eastAsia="ru-RU"/>
        </w:rPr>
        <w:t>перетоков</w:t>
      </w:r>
      <w:proofErr w:type="spellEnd"/>
      <w:r w:rsidRPr="000F709A">
        <w:rPr>
          <w:rFonts w:ascii="Times New Roman" w:eastAsia="Times New Roman" w:hAnsi="Times New Roman" w:cs="Times New Roman"/>
          <w:bCs/>
          <w:color w:val="000000"/>
          <w:sz w:val="30"/>
          <w:szCs w:val="30"/>
          <w:lang w:eastAsia="ru-RU"/>
        </w:rPr>
        <w:t xml:space="preserve"> </w:t>
      </w:r>
      <w:r w:rsidR="00442CBA" w:rsidRPr="000F709A">
        <w:rPr>
          <w:rFonts w:ascii="Times New Roman" w:eastAsia="Times New Roman" w:hAnsi="Times New Roman" w:cs="Times New Roman"/>
          <w:bCs/>
          <w:color w:val="000000"/>
          <w:sz w:val="30"/>
          <w:szCs w:val="30"/>
          <w:lang w:eastAsia="ru-RU"/>
        </w:rPr>
        <w:t>электрической энергии и порядок их урегулирования</w:t>
      </w:r>
    </w:p>
    <w:p w14:paraId="3EA755EE" w14:textId="77777777" w:rsidR="001C7BA3" w:rsidRPr="000F709A" w:rsidRDefault="001C7BA3">
      <w:pPr>
        <w:spacing w:after="0" w:line="360" w:lineRule="auto"/>
        <w:ind w:firstLine="709"/>
        <w:jc w:val="center"/>
        <w:rPr>
          <w:rFonts w:ascii="Times New Roman" w:eastAsia="Times New Roman" w:hAnsi="Times New Roman" w:cs="Times New Roman"/>
          <w:color w:val="000000"/>
          <w:sz w:val="30"/>
          <w:szCs w:val="30"/>
          <w:lang w:eastAsia="ru-RU"/>
        </w:rPr>
      </w:pPr>
    </w:p>
    <w:p w14:paraId="34986587" w14:textId="6B316969" w:rsidR="003F2B89" w:rsidRPr="000F709A" w:rsidRDefault="00442CBA" w:rsidP="00D7551C">
      <w:pPr>
        <w:spacing w:after="0" w:line="360" w:lineRule="auto"/>
        <w:ind w:firstLine="709"/>
        <w:jc w:val="both"/>
        <w:rPr>
          <w:rFonts w:ascii="Times New Roman" w:eastAsia="Times New Roman" w:hAnsi="Times New Roman" w:cs="Times New Roman"/>
          <w:color w:val="0070C0"/>
          <w:sz w:val="30"/>
          <w:szCs w:val="30"/>
          <w:lang w:eastAsia="ru-RU"/>
        </w:rPr>
      </w:pPr>
      <w:r w:rsidRPr="000F709A">
        <w:rPr>
          <w:rFonts w:ascii="Times New Roman" w:eastAsia="Times New Roman" w:hAnsi="Times New Roman" w:cs="Times New Roman"/>
          <w:color w:val="000000"/>
          <w:sz w:val="30"/>
          <w:szCs w:val="30"/>
          <w:lang w:eastAsia="ru-RU"/>
        </w:rPr>
        <w:t>8</w:t>
      </w:r>
      <w:r w:rsidR="001100D0" w:rsidRPr="001100D0">
        <w:rPr>
          <w:rFonts w:ascii="Times New Roman" w:eastAsia="Times New Roman" w:hAnsi="Times New Roman" w:cs="Times New Roman"/>
          <w:color w:val="000000"/>
          <w:sz w:val="30"/>
          <w:szCs w:val="30"/>
          <w:lang w:eastAsia="ru-RU"/>
        </w:rPr>
        <w:t>6</w:t>
      </w:r>
      <w:r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val="en-US" w:eastAsia="ru-RU"/>
        </w:rPr>
        <w:t> </w:t>
      </w:r>
      <w:proofErr w:type="gramStart"/>
      <w:r w:rsidR="00D7551C" w:rsidRPr="000F709A">
        <w:rPr>
          <w:rFonts w:ascii="Times New Roman" w:eastAsia="Times New Roman" w:hAnsi="Times New Roman" w:cs="Times New Roman"/>
          <w:color w:val="000000" w:themeColor="text1"/>
          <w:sz w:val="30"/>
          <w:szCs w:val="30"/>
          <w:lang w:eastAsia="ru-RU"/>
        </w:rPr>
        <w:t>На общем электроэнергетическом рынке Союза урегулирование почасовых отклонений сальдо-</w:t>
      </w:r>
      <w:proofErr w:type="spellStart"/>
      <w:r w:rsidR="00D7551C" w:rsidRPr="000F709A">
        <w:rPr>
          <w:rFonts w:ascii="Times New Roman" w:eastAsia="Times New Roman" w:hAnsi="Times New Roman" w:cs="Times New Roman"/>
          <w:color w:val="000000" w:themeColor="text1"/>
          <w:sz w:val="30"/>
          <w:szCs w:val="30"/>
          <w:lang w:eastAsia="ru-RU"/>
        </w:rPr>
        <w:t>перетоков</w:t>
      </w:r>
      <w:proofErr w:type="spellEnd"/>
      <w:r w:rsidR="00D7551C" w:rsidRPr="000F709A">
        <w:rPr>
          <w:rFonts w:ascii="Times New Roman" w:eastAsia="Times New Roman" w:hAnsi="Times New Roman" w:cs="Times New Roman"/>
          <w:color w:val="000000" w:themeColor="text1"/>
          <w:sz w:val="30"/>
          <w:szCs w:val="30"/>
          <w:lang w:eastAsia="ru-RU"/>
        </w:rPr>
        <w:t xml:space="preserve"> электрической энергии осуществляется в порядке, определенном настоящими Правилами, на основании договоров об урегулировании отклонений </w:t>
      </w:r>
      <w:r w:rsidR="007808AE">
        <w:rPr>
          <w:rFonts w:ascii="Times New Roman" w:eastAsia="Times New Roman" w:hAnsi="Times New Roman" w:cs="Times New Roman"/>
          <w:color w:val="000000" w:themeColor="text1"/>
          <w:sz w:val="30"/>
          <w:szCs w:val="30"/>
          <w:lang w:eastAsia="ru-RU"/>
        </w:rPr>
        <w:br/>
      </w:r>
      <w:r w:rsidR="00D7551C" w:rsidRPr="000F709A">
        <w:rPr>
          <w:rFonts w:ascii="Times New Roman" w:eastAsia="Times New Roman" w:hAnsi="Times New Roman" w:cs="Times New Roman"/>
          <w:color w:val="000000" w:themeColor="text1"/>
          <w:sz w:val="30"/>
          <w:szCs w:val="30"/>
          <w:lang w:eastAsia="ru-RU"/>
        </w:rPr>
        <w:t>с учетом условий о допустимых технологических почасовых отклонениях сальдо-</w:t>
      </w:r>
      <w:proofErr w:type="spellStart"/>
      <w:r w:rsidR="00D7551C" w:rsidRPr="000F709A">
        <w:rPr>
          <w:rFonts w:ascii="Times New Roman" w:eastAsia="Times New Roman" w:hAnsi="Times New Roman" w:cs="Times New Roman"/>
          <w:color w:val="000000" w:themeColor="text1"/>
          <w:sz w:val="30"/>
          <w:szCs w:val="30"/>
          <w:lang w:eastAsia="ru-RU"/>
        </w:rPr>
        <w:t>перетоков</w:t>
      </w:r>
      <w:proofErr w:type="spellEnd"/>
      <w:r w:rsidR="00D7551C" w:rsidRPr="000F709A">
        <w:rPr>
          <w:rFonts w:ascii="Times New Roman" w:eastAsia="Times New Roman" w:hAnsi="Times New Roman" w:cs="Times New Roman"/>
          <w:color w:val="000000" w:themeColor="text1"/>
          <w:sz w:val="30"/>
          <w:szCs w:val="30"/>
          <w:lang w:eastAsia="ru-RU"/>
        </w:rPr>
        <w:t xml:space="preserve"> электрической энергии, </w:t>
      </w:r>
      <w:r w:rsidR="003B7D2F" w:rsidRPr="000F709A">
        <w:rPr>
          <w:rFonts w:ascii="Times New Roman" w:eastAsia="Times New Roman" w:hAnsi="Times New Roman" w:cs="Times New Roman"/>
          <w:sz w:val="30"/>
          <w:szCs w:val="30"/>
          <w:lang w:eastAsia="ru-RU"/>
        </w:rPr>
        <w:t>обусловленных  технологическими особенностями параллельной работы энергосистем государств-членов в синхронной зоне</w:t>
      </w:r>
      <w:r w:rsidR="007808AE">
        <w:rPr>
          <w:rFonts w:ascii="Times New Roman" w:eastAsia="Times New Roman" w:hAnsi="Times New Roman" w:cs="Times New Roman"/>
          <w:sz w:val="30"/>
          <w:szCs w:val="30"/>
          <w:lang w:eastAsia="ru-RU"/>
        </w:rPr>
        <w:t>, и</w:t>
      </w:r>
      <w:r w:rsidR="003B7D2F" w:rsidRPr="000F709A">
        <w:rPr>
          <w:rFonts w:ascii="Times New Roman" w:eastAsia="Times New Roman" w:hAnsi="Times New Roman" w:cs="Times New Roman"/>
          <w:sz w:val="30"/>
          <w:szCs w:val="30"/>
          <w:lang w:eastAsia="ru-RU"/>
        </w:rPr>
        <w:t xml:space="preserve"> диапазон которых установлен</w:t>
      </w:r>
      <w:r w:rsidR="006E2AC3" w:rsidRPr="000F709A">
        <w:rPr>
          <w:rFonts w:ascii="Times New Roman" w:eastAsia="Times New Roman" w:hAnsi="Times New Roman" w:cs="Times New Roman"/>
          <w:sz w:val="30"/>
          <w:szCs w:val="30"/>
          <w:lang w:eastAsia="ru-RU"/>
        </w:rPr>
        <w:t xml:space="preserve"> </w:t>
      </w:r>
      <w:r w:rsidR="00D7551C" w:rsidRPr="000F709A">
        <w:rPr>
          <w:rFonts w:ascii="Times New Roman" w:eastAsia="Times New Roman" w:hAnsi="Times New Roman" w:cs="Times New Roman"/>
          <w:color w:val="000000" w:themeColor="text1"/>
          <w:sz w:val="30"/>
          <w:szCs w:val="30"/>
          <w:lang w:eastAsia="ru-RU"/>
        </w:rPr>
        <w:t>двусторонними либо многосторонними документами – соглашениями о совместной работе с единой частотой электрического</w:t>
      </w:r>
      <w:proofErr w:type="gramEnd"/>
      <w:r w:rsidR="00D7551C" w:rsidRPr="000F709A">
        <w:rPr>
          <w:rFonts w:ascii="Times New Roman" w:eastAsia="Times New Roman" w:hAnsi="Times New Roman" w:cs="Times New Roman"/>
          <w:color w:val="000000" w:themeColor="text1"/>
          <w:sz w:val="30"/>
          <w:szCs w:val="30"/>
          <w:lang w:eastAsia="ru-RU"/>
        </w:rPr>
        <w:t xml:space="preserve"> тока электроэнергетических систем государств-членов (далее – соглашения о параллельной работе) или иными документами,</w:t>
      </w:r>
      <w:r w:rsidR="00D7551C" w:rsidRPr="000F709A">
        <w:rPr>
          <w:rFonts w:ascii="Times New Roman" w:eastAsia="Times New Roman" w:hAnsi="Times New Roman" w:cs="Times New Roman"/>
          <w:color w:val="0070C0"/>
          <w:sz w:val="30"/>
          <w:szCs w:val="30"/>
          <w:lang w:eastAsia="ru-RU"/>
        </w:rPr>
        <w:t xml:space="preserve"> </w:t>
      </w:r>
      <w:r w:rsidR="00D7551C" w:rsidRPr="000F709A">
        <w:rPr>
          <w:rFonts w:ascii="Times New Roman" w:eastAsia="Times New Roman" w:hAnsi="Times New Roman" w:cs="Times New Roman"/>
          <w:color w:val="000000" w:themeColor="text1"/>
          <w:sz w:val="30"/>
          <w:szCs w:val="30"/>
          <w:lang w:eastAsia="ru-RU"/>
        </w:rPr>
        <w:t>согласованны</w:t>
      </w:r>
      <w:r w:rsidR="00E34181" w:rsidRPr="000F709A">
        <w:rPr>
          <w:rFonts w:ascii="Times New Roman" w:eastAsia="Times New Roman" w:hAnsi="Times New Roman" w:cs="Times New Roman"/>
          <w:color w:val="000000" w:themeColor="text1"/>
          <w:sz w:val="30"/>
          <w:szCs w:val="30"/>
          <w:lang w:eastAsia="ru-RU"/>
        </w:rPr>
        <w:t>ми</w:t>
      </w:r>
      <w:r w:rsidR="00D7551C" w:rsidRPr="000F709A">
        <w:rPr>
          <w:rFonts w:ascii="Times New Roman" w:eastAsia="Times New Roman" w:hAnsi="Times New Roman" w:cs="Times New Roman"/>
          <w:color w:val="000000" w:themeColor="text1"/>
          <w:sz w:val="30"/>
          <w:szCs w:val="30"/>
          <w:lang w:eastAsia="ru-RU"/>
        </w:rPr>
        <w:t xml:space="preserve"> системными/сетевыми операторами электроэнергетических систем сопредельных государств-членов во исполнение указанных соглашений (далее – диапазон </w:t>
      </w:r>
      <w:r w:rsidR="00D7551C" w:rsidRPr="000F709A">
        <w:rPr>
          <w:rFonts w:ascii="Times New Roman" w:eastAsia="Times New Roman" w:hAnsi="Times New Roman" w:cs="Times New Roman"/>
          <w:bCs/>
          <w:color w:val="000000" w:themeColor="text1"/>
          <w:sz w:val="30"/>
          <w:szCs w:val="30"/>
          <w:lang w:eastAsia="ru-RU"/>
        </w:rPr>
        <w:t>допустимых технологических почасовых отклонений сальдо-</w:t>
      </w:r>
      <w:proofErr w:type="spellStart"/>
      <w:r w:rsidR="00D7551C" w:rsidRPr="000F709A">
        <w:rPr>
          <w:rFonts w:ascii="Times New Roman" w:eastAsia="Times New Roman" w:hAnsi="Times New Roman" w:cs="Times New Roman"/>
          <w:bCs/>
          <w:color w:val="000000" w:themeColor="text1"/>
          <w:sz w:val="30"/>
          <w:szCs w:val="30"/>
          <w:lang w:eastAsia="ru-RU"/>
        </w:rPr>
        <w:t>перетоков</w:t>
      </w:r>
      <w:proofErr w:type="spellEnd"/>
      <w:r w:rsidR="00D7551C" w:rsidRPr="000F709A">
        <w:rPr>
          <w:rFonts w:ascii="Times New Roman" w:eastAsia="Times New Roman" w:hAnsi="Times New Roman" w:cs="Times New Roman"/>
          <w:bCs/>
          <w:color w:val="000000" w:themeColor="text1"/>
          <w:sz w:val="30"/>
          <w:szCs w:val="30"/>
          <w:lang w:eastAsia="ru-RU"/>
        </w:rPr>
        <w:t xml:space="preserve"> электрической энергии)</w:t>
      </w:r>
      <w:r w:rsidR="00D7551C" w:rsidRPr="000F709A">
        <w:rPr>
          <w:rFonts w:ascii="Times New Roman" w:eastAsia="Times New Roman" w:hAnsi="Times New Roman" w:cs="Times New Roman"/>
          <w:color w:val="0070C0"/>
          <w:sz w:val="30"/>
          <w:szCs w:val="30"/>
          <w:lang w:eastAsia="ru-RU"/>
        </w:rPr>
        <w:t>.</w:t>
      </w:r>
      <w:r w:rsidR="00FF0317" w:rsidRPr="000F709A">
        <w:rPr>
          <w:rFonts w:ascii="Times New Roman" w:eastAsia="Times New Roman" w:hAnsi="Times New Roman" w:cs="Times New Roman"/>
          <w:color w:val="0070C0"/>
          <w:sz w:val="30"/>
          <w:szCs w:val="30"/>
          <w:lang w:eastAsia="ru-RU"/>
        </w:rPr>
        <w:t xml:space="preserve"> </w:t>
      </w:r>
    </w:p>
    <w:p w14:paraId="557BAC41" w14:textId="316D16E8"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Заключение договоров об урегулировании отклонений между уполномоченными государствами-членами организациями сопредельных государств-членов является для них обязательным. Особенности урегулирования отклонений государством-членом, чья электроэнергетическая система имеет электрические связи </w:t>
      </w:r>
      <w:r w:rsidR="007808AE">
        <w:rPr>
          <w:rFonts w:ascii="Times New Roman" w:eastAsia="Times New Roman" w:hAnsi="Times New Roman" w:cs="Times New Roman"/>
          <w:color w:val="000000"/>
          <w:sz w:val="30"/>
          <w:szCs w:val="30"/>
          <w:lang w:eastAsia="ru-RU"/>
        </w:rPr>
        <w:br/>
      </w:r>
      <w:r w:rsidRPr="000F709A">
        <w:rPr>
          <w:rFonts w:ascii="Times New Roman" w:eastAsia="Times New Roman" w:hAnsi="Times New Roman" w:cs="Times New Roman"/>
          <w:color w:val="000000"/>
          <w:sz w:val="30"/>
          <w:szCs w:val="30"/>
          <w:lang w:eastAsia="ru-RU"/>
        </w:rPr>
        <w:t>с электроэнергетической системой одного или нескольких государств-членов только посредством межгосударственных линий электропередачи, проходящих по территории государства, не являющегося членом Союза, осуществляется в соответствии с пунктом 31 Протокола.</w:t>
      </w:r>
    </w:p>
    <w:p w14:paraId="048C2D02" w14:textId="4F42FC99"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Информация о </w:t>
      </w:r>
      <w:proofErr w:type="gramStart"/>
      <w:r w:rsidRPr="000F709A">
        <w:rPr>
          <w:rFonts w:ascii="Times New Roman" w:eastAsia="Times New Roman" w:hAnsi="Times New Roman" w:cs="Times New Roman"/>
          <w:color w:val="000000"/>
          <w:sz w:val="30"/>
          <w:szCs w:val="30"/>
          <w:lang w:eastAsia="ru-RU"/>
        </w:rPr>
        <w:t>договорах</w:t>
      </w:r>
      <w:proofErr w:type="gramEnd"/>
      <w:r w:rsidRPr="000F709A">
        <w:rPr>
          <w:rFonts w:ascii="Times New Roman" w:eastAsia="Times New Roman" w:hAnsi="Times New Roman" w:cs="Times New Roman"/>
          <w:color w:val="000000"/>
          <w:sz w:val="30"/>
          <w:szCs w:val="30"/>
          <w:lang w:eastAsia="ru-RU"/>
        </w:rPr>
        <w:t xml:space="preserve"> об урегулировании отклонений раскрывается в порядке, предусмотренном </w:t>
      </w:r>
      <w:r w:rsidR="007808AE">
        <w:rPr>
          <w:rFonts w:ascii="Times New Roman" w:eastAsia="Times New Roman" w:hAnsi="Times New Roman" w:cs="Times New Roman"/>
          <w:color w:val="000000"/>
          <w:sz w:val="30"/>
          <w:szCs w:val="30"/>
          <w:lang w:eastAsia="ru-RU"/>
        </w:rPr>
        <w:t>п</w:t>
      </w:r>
      <w:r w:rsidRPr="000F709A">
        <w:rPr>
          <w:rFonts w:ascii="Times New Roman" w:eastAsia="Times New Roman" w:hAnsi="Times New Roman" w:cs="Times New Roman"/>
          <w:color w:val="000000"/>
          <w:sz w:val="30"/>
          <w:szCs w:val="30"/>
          <w:lang w:eastAsia="ru-RU"/>
        </w:rPr>
        <w:t>равилами информационного обмена.</w:t>
      </w:r>
    </w:p>
    <w:p w14:paraId="10A74EB7" w14:textId="4D217616"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themeColor="text1"/>
          <w:sz w:val="30"/>
          <w:szCs w:val="30"/>
          <w:lang w:eastAsia="ru-RU"/>
        </w:rPr>
        <w:t>8</w:t>
      </w:r>
      <w:r w:rsidR="001100D0" w:rsidRPr="001100D0">
        <w:rPr>
          <w:rFonts w:ascii="Times New Roman" w:eastAsia="Times New Roman" w:hAnsi="Times New Roman" w:cs="Times New Roman"/>
          <w:color w:val="000000" w:themeColor="text1"/>
          <w:sz w:val="30"/>
          <w:szCs w:val="30"/>
          <w:lang w:eastAsia="ru-RU"/>
        </w:rPr>
        <w:t>7</w:t>
      </w:r>
      <w:r w:rsidRPr="000F709A">
        <w:rPr>
          <w:rFonts w:ascii="Times New Roman" w:eastAsia="Times New Roman" w:hAnsi="Times New Roman" w:cs="Times New Roman"/>
          <w:color w:val="000000" w:themeColor="text1"/>
          <w:sz w:val="30"/>
          <w:szCs w:val="30"/>
          <w:lang w:eastAsia="ru-RU"/>
        </w:rPr>
        <w:t>.</w:t>
      </w:r>
      <w:r w:rsidR="001100D0">
        <w:rPr>
          <w:rFonts w:ascii="Times New Roman" w:eastAsia="Times New Roman" w:hAnsi="Times New Roman" w:cs="Times New Roman"/>
          <w:color w:val="000000" w:themeColor="text1"/>
          <w:sz w:val="30"/>
          <w:szCs w:val="30"/>
          <w:lang w:val="en-US" w:eastAsia="ru-RU"/>
        </w:rPr>
        <w:t> </w:t>
      </w:r>
      <w:proofErr w:type="gramStart"/>
      <w:r w:rsidRPr="000F709A">
        <w:rPr>
          <w:rFonts w:ascii="Times New Roman" w:eastAsia="Times New Roman" w:hAnsi="Times New Roman" w:cs="Times New Roman"/>
          <w:color w:val="000000" w:themeColor="text1"/>
          <w:sz w:val="30"/>
          <w:szCs w:val="30"/>
          <w:lang w:eastAsia="ru-RU"/>
        </w:rPr>
        <w:t>При наличии договор</w:t>
      </w:r>
      <w:r w:rsidR="009734B8" w:rsidRPr="000F709A">
        <w:rPr>
          <w:rFonts w:ascii="Times New Roman" w:eastAsia="Times New Roman" w:hAnsi="Times New Roman" w:cs="Times New Roman"/>
          <w:color w:val="000000" w:themeColor="text1"/>
          <w:sz w:val="30"/>
          <w:szCs w:val="30"/>
          <w:lang w:eastAsia="ru-RU"/>
        </w:rPr>
        <w:t>а</w:t>
      </w:r>
      <w:r w:rsidRPr="000F709A">
        <w:rPr>
          <w:rFonts w:ascii="Times New Roman" w:eastAsia="Times New Roman" w:hAnsi="Times New Roman" w:cs="Times New Roman"/>
          <w:color w:val="000000" w:themeColor="text1"/>
          <w:sz w:val="30"/>
          <w:szCs w:val="30"/>
          <w:lang w:eastAsia="ru-RU"/>
        </w:rPr>
        <w:t xml:space="preserve"> об оказании аварийной взаимопомощи</w:t>
      </w:r>
      <w:r w:rsidR="009734B8" w:rsidRPr="000F709A">
        <w:rPr>
          <w:rFonts w:ascii="Times New Roman" w:eastAsia="Times New Roman" w:hAnsi="Times New Roman" w:cs="Times New Roman"/>
          <w:color w:val="000000" w:themeColor="text1"/>
          <w:sz w:val="30"/>
          <w:szCs w:val="30"/>
          <w:lang w:eastAsia="ru-RU"/>
        </w:rPr>
        <w:t xml:space="preserve"> (в том числе с хозяйствующими субъектами третьих государств), предусмотренных соглашениями о параллельной работе, либо иными документами, согласованными системными</w:t>
      </w:r>
      <w:r w:rsidR="007808AE">
        <w:rPr>
          <w:rFonts w:ascii="Times New Roman" w:eastAsia="Times New Roman" w:hAnsi="Times New Roman" w:cs="Times New Roman"/>
          <w:color w:val="000000" w:themeColor="text1"/>
          <w:sz w:val="30"/>
          <w:szCs w:val="30"/>
          <w:lang w:eastAsia="ru-RU"/>
        </w:rPr>
        <w:t xml:space="preserve"> (</w:t>
      </w:r>
      <w:r w:rsidR="009734B8" w:rsidRPr="000F709A">
        <w:rPr>
          <w:rFonts w:ascii="Times New Roman" w:eastAsia="Times New Roman" w:hAnsi="Times New Roman" w:cs="Times New Roman"/>
          <w:color w:val="000000" w:themeColor="text1"/>
          <w:sz w:val="30"/>
          <w:szCs w:val="30"/>
          <w:lang w:eastAsia="ru-RU"/>
        </w:rPr>
        <w:t>сетевыми</w:t>
      </w:r>
      <w:r w:rsidR="007808AE">
        <w:rPr>
          <w:rFonts w:ascii="Times New Roman" w:eastAsia="Times New Roman" w:hAnsi="Times New Roman" w:cs="Times New Roman"/>
          <w:color w:val="000000" w:themeColor="text1"/>
          <w:sz w:val="30"/>
          <w:szCs w:val="30"/>
          <w:lang w:eastAsia="ru-RU"/>
        </w:rPr>
        <w:t>)</w:t>
      </w:r>
      <w:r w:rsidR="009734B8" w:rsidRPr="000F709A">
        <w:rPr>
          <w:rFonts w:ascii="Times New Roman" w:eastAsia="Times New Roman" w:hAnsi="Times New Roman" w:cs="Times New Roman"/>
          <w:color w:val="000000" w:themeColor="text1"/>
          <w:sz w:val="30"/>
          <w:szCs w:val="30"/>
          <w:lang w:eastAsia="ru-RU"/>
        </w:rPr>
        <w:t xml:space="preserve"> операторами электроэнергетических систем сопредельных государств-членов во исполнение указанных соглашений</w:t>
      </w:r>
      <w:r w:rsidRPr="000F709A">
        <w:rPr>
          <w:rFonts w:ascii="Times New Roman" w:eastAsia="Times New Roman" w:hAnsi="Times New Roman" w:cs="Times New Roman"/>
          <w:color w:val="000000" w:themeColor="text1"/>
          <w:sz w:val="30"/>
          <w:szCs w:val="30"/>
          <w:lang w:eastAsia="ru-RU"/>
        </w:rPr>
        <w:t xml:space="preserve"> </w:t>
      </w:r>
      <w:r w:rsidR="008A402B" w:rsidRPr="000F709A">
        <w:rPr>
          <w:rFonts w:ascii="Times New Roman" w:eastAsia="Times New Roman" w:hAnsi="Times New Roman" w:cs="Times New Roman"/>
          <w:color w:val="000000" w:themeColor="text1"/>
          <w:sz w:val="30"/>
          <w:szCs w:val="30"/>
          <w:lang w:eastAsia="ru-RU"/>
        </w:rPr>
        <w:t>(далее – договор об оказании аварийной взаимопомощи)</w:t>
      </w:r>
      <w:r w:rsidR="00CF5445" w:rsidRPr="000F709A">
        <w:rPr>
          <w:rFonts w:ascii="Times New Roman" w:eastAsia="Times New Roman" w:hAnsi="Times New Roman" w:cs="Times New Roman"/>
          <w:color w:val="000000" w:themeColor="text1"/>
          <w:sz w:val="30"/>
          <w:szCs w:val="30"/>
          <w:lang w:eastAsia="ru-RU"/>
        </w:rPr>
        <w:t>,</w:t>
      </w:r>
      <w:r w:rsidR="008A402B" w:rsidRPr="000F709A">
        <w:rPr>
          <w:rFonts w:ascii="Times New Roman" w:eastAsia="Times New Roman" w:hAnsi="Times New Roman" w:cs="Times New Roman"/>
          <w:color w:val="000000" w:themeColor="text1"/>
          <w:sz w:val="30"/>
          <w:szCs w:val="30"/>
          <w:lang w:eastAsia="ru-RU"/>
        </w:rPr>
        <w:t xml:space="preserve"> </w:t>
      </w:r>
      <w:r w:rsidRPr="000F709A">
        <w:rPr>
          <w:rFonts w:ascii="Times New Roman" w:eastAsia="Times New Roman" w:hAnsi="Times New Roman" w:cs="Times New Roman"/>
          <w:color w:val="000000" w:themeColor="text1"/>
          <w:sz w:val="30"/>
          <w:szCs w:val="30"/>
          <w:lang w:eastAsia="ru-RU"/>
        </w:rPr>
        <w:t>объем, стоимость и условия поставки электрической энергии по которому определяются сторонами договора самостоятельно, объемы</w:t>
      </w:r>
      <w:r w:rsidR="007A5503" w:rsidRPr="000F709A">
        <w:rPr>
          <w:rFonts w:ascii="Times New Roman" w:eastAsia="Times New Roman" w:hAnsi="Times New Roman" w:cs="Times New Roman"/>
          <w:color w:val="000000" w:themeColor="text1"/>
          <w:sz w:val="30"/>
          <w:szCs w:val="30"/>
          <w:lang w:eastAsia="ru-RU"/>
        </w:rPr>
        <w:t xml:space="preserve"> электрической энергии</w:t>
      </w:r>
      <w:r w:rsidRPr="000F709A">
        <w:rPr>
          <w:rFonts w:ascii="Times New Roman" w:eastAsia="Times New Roman" w:hAnsi="Times New Roman" w:cs="Times New Roman"/>
          <w:color w:val="000000" w:themeColor="text1"/>
          <w:sz w:val="30"/>
          <w:szCs w:val="30"/>
          <w:lang w:eastAsia="ru-RU"/>
        </w:rPr>
        <w:t>, поставляем</w:t>
      </w:r>
      <w:r w:rsidR="007A5503" w:rsidRPr="000F709A">
        <w:rPr>
          <w:rFonts w:ascii="Times New Roman" w:eastAsia="Times New Roman" w:hAnsi="Times New Roman" w:cs="Times New Roman"/>
          <w:color w:val="000000" w:themeColor="text1"/>
          <w:sz w:val="30"/>
          <w:szCs w:val="30"/>
          <w:lang w:eastAsia="ru-RU"/>
        </w:rPr>
        <w:t>ой</w:t>
      </w:r>
      <w:r w:rsidRPr="000F709A">
        <w:rPr>
          <w:rFonts w:ascii="Times New Roman" w:eastAsia="Times New Roman" w:hAnsi="Times New Roman" w:cs="Times New Roman"/>
          <w:color w:val="000000" w:themeColor="text1"/>
          <w:sz w:val="30"/>
          <w:szCs w:val="30"/>
          <w:lang w:eastAsia="ru-RU"/>
        </w:rPr>
        <w:t xml:space="preserve"> по такому</w:t>
      </w:r>
      <w:proofErr w:type="gramEnd"/>
      <w:r w:rsidRPr="000F709A">
        <w:rPr>
          <w:rFonts w:ascii="Times New Roman" w:eastAsia="Times New Roman" w:hAnsi="Times New Roman" w:cs="Times New Roman"/>
          <w:color w:val="000000" w:themeColor="text1"/>
          <w:sz w:val="30"/>
          <w:szCs w:val="30"/>
          <w:lang w:eastAsia="ru-RU"/>
        </w:rPr>
        <w:t xml:space="preserve"> договору, исключаются из объемов почасовых отклонений сальдо-</w:t>
      </w:r>
      <w:proofErr w:type="spellStart"/>
      <w:r w:rsidRPr="000F709A">
        <w:rPr>
          <w:rFonts w:ascii="Times New Roman" w:eastAsia="Times New Roman" w:hAnsi="Times New Roman" w:cs="Times New Roman"/>
          <w:color w:val="000000" w:themeColor="text1"/>
          <w:sz w:val="30"/>
          <w:szCs w:val="30"/>
          <w:lang w:eastAsia="ru-RU"/>
        </w:rPr>
        <w:t>перетоков</w:t>
      </w:r>
      <w:proofErr w:type="spellEnd"/>
      <w:r w:rsidRPr="000F709A">
        <w:rPr>
          <w:rFonts w:ascii="Times New Roman" w:eastAsia="Times New Roman" w:hAnsi="Times New Roman" w:cs="Times New Roman"/>
          <w:color w:val="000000" w:themeColor="text1"/>
          <w:sz w:val="30"/>
          <w:szCs w:val="30"/>
          <w:lang w:eastAsia="ru-RU"/>
        </w:rPr>
        <w:t xml:space="preserve"> электрической энергии, подлежащих урегулированию по договору об урегулировании отклонений. </w:t>
      </w:r>
    </w:p>
    <w:p w14:paraId="7D8383AA" w14:textId="32DA9EF8"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8</w:t>
      </w:r>
      <w:r w:rsidR="001100D0" w:rsidRPr="001100D0">
        <w:rPr>
          <w:rFonts w:ascii="Times New Roman" w:eastAsia="Times New Roman" w:hAnsi="Times New Roman" w:cs="Times New Roman"/>
          <w:color w:val="000000"/>
          <w:sz w:val="30"/>
          <w:szCs w:val="30"/>
          <w:lang w:eastAsia="ru-RU"/>
        </w:rPr>
        <w:t>8</w:t>
      </w:r>
      <w:r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val="en-US" w:eastAsia="ru-RU"/>
        </w:rPr>
        <w:t> </w:t>
      </w:r>
      <w:r w:rsidRPr="000F709A">
        <w:rPr>
          <w:rFonts w:ascii="Times New Roman" w:eastAsia="Times New Roman" w:hAnsi="Times New Roman" w:cs="Times New Roman"/>
          <w:color w:val="000000"/>
          <w:sz w:val="30"/>
          <w:szCs w:val="30"/>
          <w:lang w:eastAsia="ru-RU"/>
        </w:rPr>
        <w:t>Урегулирование отклонений по</w:t>
      </w:r>
      <w:r w:rsidR="007A5503" w:rsidRPr="000F709A">
        <w:rPr>
          <w:rFonts w:ascii="Times New Roman" w:eastAsia="Times New Roman" w:hAnsi="Times New Roman" w:cs="Times New Roman"/>
          <w:color w:val="000000"/>
          <w:sz w:val="30"/>
          <w:szCs w:val="30"/>
          <w:lang w:eastAsia="ru-RU"/>
        </w:rPr>
        <w:t xml:space="preserve"> </w:t>
      </w:r>
      <w:r w:rsidRPr="000F709A">
        <w:rPr>
          <w:rFonts w:ascii="Times New Roman" w:eastAsia="Times New Roman" w:hAnsi="Times New Roman" w:cs="Times New Roman"/>
          <w:color w:val="000000"/>
          <w:sz w:val="30"/>
          <w:szCs w:val="30"/>
          <w:lang w:eastAsia="ru-RU"/>
        </w:rPr>
        <w:t>межгосударственным сечениям, включающим межгосударственные линии электропередачи, по которым осуществляется электроснабжение потребителей электрической энергии по «тупиковой схеме», осуществляется в рамках свободных двухсторонних договоров, заключаемых в отношении поставки электрической энергии по «тупиковой схеме». На такие договоры не распространяются положения настоящего раздела.</w:t>
      </w:r>
    </w:p>
    <w:p w14:paraId="395F1203"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Соответствующие межгосударственные сечения не подлежат включению в договор, заключаемый между уполномоченными государствами-членами организациями сопредельных государств-членов в целях урегулирования отклонений. </w:t>
      </w:r>
    </w:p>
    <w:p w14:paraId="0F42BD4F" w14:textId="42D6DAE6" w:rsidR="001C7BA3" w:rsidRPr="000F709A" w:rsidRDefault="001100D0">
      <w:pPr>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8</w:t>
      </w:r>
      <w:r w:rsidRPr="001100D0">
        <w:rPr>
          <w:rFonts w:ascii="Times New Roman" w:eastAsia="Times New Roman" w:hAnsi="Times New Roman" w:cs="Times New Roman"/>
          <w:color w:val="000000"/>
          <w:sz w:val="30"/>
          <w:szCs w:val="30"/>
          <w:lang w:eastAsia="ru-RU"/>
        </w:rPr>
        <w:t>9</w:t>
      </w:r>
      <w:r w:rsidR="00442CBA" w:rsidRPr="000F709A">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val="en-US" w:eastAsia="ru-RU"/>
        </w:rPr>
        <w:t> </w:t>
      </w:r>
      <w:r w:rsidR="00442CBA" w:rsidRPr="000F709A">
        <w:rPr>
          <w:rFonts w:ascii="Times New Roman" w:eastAsia="Times New Roman" w:hAnsi="Times New Roman" w:cs="Times New Roman"/>
          <w:color w:val="000000"/>
          <w:sz w:val="30"/>
          <w:szCs w:val="30"/>
          <w:lang w:eastAsia="ru-RU"/>
        </w:rPr>
        <w:t xml:space="preserve">Существенными условиями договоров об урегулировании отклонений являются: </w:t>
      </w:r>
    </w:p>
    <w:p w14:paraId="0E65265E"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дата начала действия договора;</w:t>
      </w:r>
    </w:p>
    <w:p w14:paraId="597D8D22" w14:textId="77777777" w:rsidR="001C7BA3" w:rsidRPr="000F709A" w:rsidRDefault="00442CBA">
      <w:pPr>
        <w:spacing w:after="0" w:line="360" w:lineRule="auto"/>
        <w:ind w:firstLine="709"/>
        <w:jc w:val="both"/>
        <w:rPr>
          <w:rFonts w:ascii="Times New Roman" w:eastAsia="Times New Roman" w:hAnsi="Times New Roman" w:cs="Times New Roman"/>
          <w:strike/>
          <w:color w:val="000000"/>
          <w:sz w:val="30"/>
          <w:szCs w:val="30"/>
          <w:lang w:eastAsia="ru-RU"/>
        </w:rPr>
      </w:pPr>
      <w:r w:rsidRPr="000F709A">
        <w:rPr>
          <w:rFonts w:ascii="Times New Roman" w:eastAsia="Times New Roman" w:hAnsi="Times New Roman" w:cs="Times New Roman"/>
          <w:color w:val="000000"/>
          <w:sz w:val="30"/>
          <w:szCs w:val="30"/>
          <w:lang w:eastAsia="ru-RU"/>
        </w:rPr>
        <w:t>условие о сроке действия и порядке прекращения договора;</w:t>
      </w:r>
      <w:r w:rsidRPr="000F709A">
        <w:rPr>
          <w:rFonts w:ascii="Times New Roman" w:eastAsia="Times New Roman" w:hAnsi="Times New Roman" w:cs="Times New Roman"/>
          <w:strike/>
          <w:color w:val="000000"/>
          <w:sz w:val="30"/>
          <w:szCs w:val="30"/>
          <w:lang w:eastAsia="ru-RU"/>
        </w:rPr>
        <w:t xml:space="preserve"> </w:t>
      </w:r>
    </w:p>
    <w:p w14:paraId="409C38E7" w14:textId="24C33ED8"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перечень межгосударственных сечений (с указанием входящих в них межгосударственных линий электропередачи), в отношении которых осуществляется урегулирование отклонений в рамках данного договора; </w:t>
      </w:r>
    </w:p>
    <w:p w14:paraId="443FD0CE" w14:textId="0DC5DE81"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порядок определения величины и стоимости почасовых отклонений сальдо-</w:t>
      </w:r>
      <w:proofErr w:type="spellStart"/>
      <w:r w:rsidRPr="000F709A">
        <w:rPr>
          <w:rFonts w:ascii="Times New Roman" w:eastAsia="Times New Roman" w:hAnsi="Times New Roman" w:cs="Times New Roman"/>
          <w:color w:val="000000"/>
          <w:sz w:val="30"/>
          <w:szCs w:val="30"/>
          <w:lang w:eastAsia="ru-RU"/>
        </w:rPr>
        <w:t>перетоков</w:t>
      </w:r>
      <w:proofErr w:type="spellEnd"/>
      <w:r w:rsidRPr="000F709A">
        <w:rPr>
          <w:rFonts w:ascii="Times New Roman" w:eastAsia="Times New Roman" w:hAnsi="Times New Roman" w:cs="Times New Roman"/>
          <w:color w:val="000000"/>
          <w:sz w:val="30"/>
          <w:szCs w:val="30"/>
          <w:lang w:eastAsia="ru-RU"/>
        </w:rPr>
        <w:t xml:space="preserve"> электрической энергии с учетом положений пунктов </w:t>
      </w:r>
      <w:r w:rsidR="001100D0" w:rsidRPr="001100D0">
        <w:rPr>
          <w:rFonts w:ascii="Times New Roman" w:eastAsia="Times New Roman" w:hAnsi="Times New Roman" w:cs="Times New Roman"/>
          <w:color w:val="000000"/>
          <w:sz w:val="30"/>
          <w:szCs w:val="30"/>
          <w:lang w:eastAsia="ru-RU"/>
        </w:rPr>
        <w:t>90</w:t>
      </w:r>
      <w:r w:rsidRPr="001100D0">
        <w:rPr>
          <w:rFonts w:ascii="Times New Roman" w:eastAsia="Times New Roman" w:hAnsi="Times New Roman" w:cs="Times New Roman"/>
          <w:color w:val="000000"/>
          <w:sz w:val="30"/>
          <w:szCs w:val="30"/>
          <w:lang w:eastAsia="ru-RU"/>
        </w:rPr>
        <w:t>-9</w:t>
      </w:r>
      <w:r w:rsidR="001100D0" w:rsidRPr="001100D0">
        <w:rPr>
          <w:rFonts w:ascii="Times New Roman" w:eastAsia="Times New Roman" w:hAnsi="Times New Roman" w:cs="Times New Roman"/>
          <w:color w:val="000000"/>
          <w:sz w:val="30"/>
          <w:szCs w:val="30"/>
          <w:lang w:eastAsia="ru-RU"/>
        </w:rPr>
        <w:t>7</w:t>
      </w:r>
      <w:r w:rsidRPr="000F709A">
        <w:rPr>
          <w:rFonts w:ascii="Times New Roman" w:eastAsia="Times New Roman" w:hAnsi="Times New Roman" w:cs="Times New Roman"/>
          <w:color w:val="000000"/>
          <w:sz w:val="30"/>
          <w:szCs w:val="30"/>
          <w:lang w:eastAsia="ru-RU"/>
        </w:rPr>
        <w:t xml:space="preserve"> настоящих Правил;  </w:t>
      </w:r>
    </w:p>
    <w:p w14:paraId="5F3A5556"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иные существенные условия, предусмотренные гражданским законодательством государств-членов для соответствующего вида договоров.</w:t>
      </w:r>
    </w:p>
    <w:p w14:paraId="5BE8B0A9" w14:textId="3D616C6E" w:rsidR="001C7BA3" w:rsidRPr="000F709A" w:rsidRDefault="001100D0">
      <w:pPr>
        <w:spacing w:after="0" w:line="360" w:lineRule="auto"/>
        <w:ind w:firstLine="709"/>
        <w:jc w:val="both"/>
        <w:rPr>
          <w:rFonts w:ascii="Times New Roman" w:eastAsia="Times New Roman" w:hAnsi="Times New Roman" w:cs="Times New Roman"/>
          <w:color w:val="000000"/>
          <w:sz w:val="30"/>
          <w:szCs w:val="30"/>
          <w:lang w:eastAsia="ru-RU"/>
        </w:rPr>
      </w:pPr>
      <w:r w:rsidRPr="001100D0">
        <w:rPr>
          <w:rFonts w:ascii="Times New Roman" w:eastAsia="Times New Roman" w:hAnsi="Times New Roman" w:cs="Times New Roman"/>
          <w:color w:val="000000"/>
          <w:sz w:val="30"/>
          <w:szCs w:val="30"/>
          <w:lang w:eastAsia="ru-RU"/>
        </w:rPr>
        <w:t>90</w:t>
      </w:r>
      <w:r w:rsidR="00442CBA" w:rsidRPr="000F709A">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val="en-US" w:eastAsia="ru-RU"/>
        </w:rPr>
        <w:t> </w:t>
      </w:r>
      <w:r w:rsidR="00442CBA" w:rsidRPr="000F709A">
        <w:rPr>
          <w:rFonts w:ascii="Times New Roman" w:eastAsia="Times New Roman" w:hAnsi="Times New Roman" w:cs="Times New Roman"/>
          <w:color w:val="000000"/>
          <w:sz w:val="30"/>
          <w:szCs w:val="30"/>
          <w:lang w:eastAsia="ru-RU"/>
        </w:rPr>
        <w:t>Величин</w:t>
      </w:r>
      <w:r w:rsidR="007A5503" w:rsidRPr="000F709A">
        <w:rPr>
          <w:rFonts w:ascii="Times New Roman" w:eastAsia="Times New Roman" w:hAnsi="Times New Roman" w:cs="Times New Roman"/>
          <w:color w:val="000000"/>
          <w:sz w:val="30"/>
          <w:szCs w:val="30"/>
          <w:lang w:eastAsia="ru-RU"/>
        </w:rPr>
        <w:t>ы</w:t>
      </w:r>
      <w:r w:rsidR="00442CBA" w:rsidRPr="000F709A">
        <w:rPr>
          <w:rFonts w:ascii="Times New Roman" w:eastAsia="Times New Roman" w:hAnsi="Times New Roman" w:cs="Times New Roman"/>
          <w:color w:val="000000"/>
          <w:sz w:val="30"/>
          <w:szCs w:val="30"/>
          <w:lang w:eastAsia="ru-RU"/>
        </w:rPr>
        <w:t xml:space="preserve"> почасовых отклонений сальдо-</w:t>
      </w:r>
      <w:proofErr w:type="spellStart"/>
      <w:r w:rsidR="00442CBA" w:rsidRPr="000F709A">
        <w:rPr>
          <w:rFonts w:ascii="Times New Roman" w:eastAsia="Times New Roman" w:hAnsi="Times New Roman" w:cs="Times New Roman"/>
          <w:color w:val="000000"/>
          <w:sz w:val="30"/>
          <w:szCs w:val="30"/>
          <w:lang w:eastAsia="ru-RU"/>
        </w:rPr>
        <w:t>перетоков</w:t>
      </w:r>
      <w:proofErr w:type="spellEnd"/>
      <w:r w:rsidR="00442CBA" w:rsidRPr="000F709A">
        <w:rPr>
          <w:rFonts w:ascii="Times New Roman" w:eastAsia="Times New Roman" w:hAnsi="Times New Roman" w:cs="Times New Roman"/>
          <w:color w:val="000000"/>
          <w:sz w:val="30"/>
          <w:szCs w:val="30"/>
          <w:lang w:eastAsia="ru-RU"/>
        </w:rPr>
        <w:t xml:space="preserve"> электрической энергии определя</w:t>
      </w:r>
      <w:r w:rsidR="007A5503" w:rsidRPr="000F709A">
        <w:rPr>
          <w:rFonts w:ascii="Times New Roman" w:eastAsia="Times New Roman" w:hAnsi="Times New Roman" w:cs="Times New Roman"/>
          <w:color w:val="000000"/>
          <w:sz w:val="30"/>
          <w:szCs w:val="30"/>
          <w:lang w:eastAsia="ru-RU"/>
        </w:rPr>
        <w:t>ю</w:t>
      </w:r>
      <w:r w:rsidR="00442CBA" w:rsidRPr="000F709A">
        <w:rPr>
          <w:rFonts w:ascii="Times New Roman" w:eastAsia="Times New Roman" w:hAnsi="Times New Roman" w:cs="Times New Roman"/>
          <w:color w:val="000000"/>
          <w:sz w:val="30"/>
          <w:szCs w:val="30"/>
          <w:lang w:eastAsia="ru-RU"/>
        </w:rPr>
        <w:t>тся уполномоченными в соответствии с законодательством государства-члена организациями (системными (сетевыми) операторами) сопредельных государств-членов в отношении межгосударственных сечений, включенных в договоры об урегулировании отклонений,</w:t>
      </w:r>
      <w:r w:rsidR="00442CBA" w:rsidRPr="000F709A">
        <w:rPr>
          <w:rFonts w:ascii="Times New Roman" w:eastAsia="Times New Roman" w:hAnsi="Times New Roman" w:cs="Times New Roman"/>
          <w:color w:val="0070C0"/>
          <w:sz w:val="30"/>
          <w:szCs w:val="30"/>
          <w:lang w:eastAsia="ru-RU"/>
        </w:rPr>
        <w:t xml:space="preserve"> </w:t>
      </w:r>
      <w:r w:rsidR="00442CBA" w:rsidRPr="000F709A">
        <w:rPr>
          <w:rFonts w:ascii="Times New Roman" w:eastAsia="Times New Roman" w:hAnsi="Times New Roman" w:cs="Times New Roman"/>
          <w:color w:val="000000"/>
          <w:sz w:val="30"/>
          <w:szCs w:val="30"/>
          <w:lang w:eastAsia="ru-RU"/>
        </w:rPr>
        <w:t xml:space="preserve">на основании информации о плановых и фактических почасовых значениях </w:t>
      </w:r>
      <w:proofErr w:type="spellStart"/>
      <w:r w:rsidR="00442CBA" w:rsidRPr="000F709A">
        <w:rPr>
          <w:rFonts w:ascii="Times New Roman" w:eastAsia="Times New Roman" w:hAnsi="Times New Roman" w:cs="Times New Roman"/>
          <w:color w:val="000000"/>
          <w:sz w:val="30"/>
          <w:szCs w:val="30"/>
          <w:lang w:eastAsia="ru-RU"/>
        </w:rPr>
        <w:t>перетоков</w:t>
      </w:r>
      <w:proofErr w:type="spellEnd"/>
      <w:r w:rsidR="007808AE">
        <w:rPr>
          <w:rFonts w:ascii="Times New Roman" w:eastAsia="Times New Roman" w:hAnsi="Times New Roman" w:cs="Times New Roman"/>
          <w:color w:val="000000"/>
          <w:sz w:val="30"/>
          <w:szCs w:val="30"/>
          <w:lang w:eastAsia="ru-RU"/>
        </w:rPr>
        <w:t xml:space="preserve"> электрической энергии через</w:t>
      </w:r>
      <w:r w:rsidR="00442CBA" w:rsidRPr="000F709A">
        <w:rPr>
          <w:rFonts w:ascii="Times New Roman" w:eastAsia="Times New Roman" w:hAnsi="Times New Roman" w:cs="Times New Roman"/>
          <w:color w:val="000000"/>
          <w:sz w:val="30"/>
          <w:szCs w:val="30"/>
          <w:lang w:eastAsia="ru-RU"/>
        </w:rPr>
        <w:t xml:space="preserve"> межгосударственны</w:t>
      </w:r>
      <w:r w:rsidR="007808AE">
        <w:rPr>
          <w:rFonts w:ascii="Times New Roman" w:eastAsia="Times New Roman" w:hAnsi="Times New Roman" w:cs="Times New Roman"/>
          <w:color w:val="000000"/>
          <w:sz w:val="30"/>
          <w:szCs w:val="30"/>
          <w:lang w:eastAsia="ru-RU"/>
        </w:rPr>
        <w:t>е</w:t>
      </w:r>
      <w:r w:rsidR="00442CBA" w:rsidRPr="000F709A">
        <w:rPr>
          <w:rFonts w:ascii="Times New Roman" w:eastAsia="Times New Roman" w:hAnsi="Times New Roman" w:cs="Times New Roman"/>
          <w:color w:val="000000"/>
          <w:sz w:val="30"/>
          <w:szCs w:val="30"/>
          <w:lang w:eastAsia="ru-RU"/>
        </w:rPr>
        <w:t xml:space="preserve"> сечения.</w:t>
      </w:r>
    </w:p>
    <w:p w14:paraId="08CE3D3B"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Фактические почасовые значения </w:t>
      </w:r>
      <w:proofErr w:type="spellStart"/>
      <w:r w:rsidRPr="000F709A">
        <w:rPr>
          <w:rFonts w:ascii="Times New Roman" w:eastAsia="Times New Roman" w:hAnsi="Times New Roman" w:cs="Times New Roman"/>
          <w:color w:val="000000"/>
          <w:sz w:val="30"/>
          <w:szCs w:val="30"/>
          <w:lang w:eastAsia="ru-RU"/>
        </w:rPr>
        <w:t>перетоков</w:t>
      </w:r>
      <w:proofErr w:type="spellEnd"/>
      <w:r w:rsidRPr="000F709A">
        <w:rPr>
          <w:rFonts w:ascii="Times New Roman" w:eastAsia="Times New Roman" w:hAnsi="Times New Roman" w:cs="Times New Roman"/>
          <w:color w:val="000000"/>
          <w:sz w:val="30"/>
          <w:szCs w:val="30"/>
          <w:lang w:eastAsia="ru-RU"/>
        </w:rPr>
        <w:t xml:space="preserve"> электрической энергии по межгосударственным линиям электропередачи определяются на основании данных коммерческого учета. </w:t>
      </w:r>
      <w:proofErr w:type="gramStart"/>
      <w:r w:rsidRPr="000F709A">
        <w:rPr>
          <w:rFonts w:ascii="Times New Roman" w:eastAsia="Times New Roman" w:hAnsi="Times New Roman" w:cs="Times New Roman"/>
          <w:color w:val="000000"/>
          <w:sz w:val="30"/>
          <w:szCs w:val="30"/>
          <w:lang w:eastAsia="ru-RU"/>
        </w:rPr>
        <w:t>В отношении государства-члена, чья электроэнергетическая система имеет электрические связи с электроэнергетической системой одного или электроэнергетическими системами нескольких государств-членов только посредством межгосударственных линий электропередачи, проходящих по территории государства, не являющегося членом Союза, а также при наличии кольцевых электрических связей с электроэнергетическими системами третьих государств, величина почасовых отклонений сальдо-</w:t>
      </w:r>
      <w:proofErr w:type="spellStart"/>
      <w:r w:rsidRPr="000F709A">
        <w:rPr>
          <w:rFonts w:ascii="Times New Roman" w:eastAsia="Times New Roman" w:hAnsi="Times New Roman" w:cs="Times New Roman"/>
          <w:color w:val="000000"/>
          <w:sz w:val="30"/>
          <w:szCs w:val="30"/>
          <w:lang w:eastAsia="ru-RU"/>
        </w:rPr>
        <w:t>перетоков</w:t>
      </w:r>
      <w:proofErr w:type="spellEnd"/>
      <w:r w:rsidRPr="000F709A">
        <w:rPr>
          <w:rFonts w:ascii="Times New Roman" w:eastAsia="Times New Roman" w:hAnsi="Times New Roman" w:cs="Times New Roman"/>
          <w:color w:val="000000"/>
          <w:sz w:val="30"/>
          <w:szCs w:val="30"/>
          <w:lang w:eastAsia="ru-RU"/>
        </w:rPr>
        <w:t xml:space="preserve"> электрической энергии определяется с использованием данных коммерческого учета в точках учета в межгосударственных</w:t>
      </w:r>
      <w:proofErr w:type="gramEnd"/>
      <w:r w:rsidRPr="000F709A">
        <w:rPr>
          <w:rFonts w:ascii="Times New Roman" w:eastAsia="Times New Roman" w:hAnsi="Times New Roman" w:cs="Times New Roman"/>
          <w:color w:val="000000"/>
          <w:sz w:val="30"/>
          <w:szCs w:val="30"/>
          <w:lang w:eastAsia="ru-RU"/>
        </w:rPr>
        <w:t xml:space="preserve"> </w:t>
      </w:r>
      <w:proofErr w:type="gramStart"/>
      <w:r w:rsidRPr="000F709A">
        <w:rPr>
          <w:rFonts w:ascii="Times New Roman" w:eastAsia="Times New Roman" w:hAnsi="Times New Roman" w:cs="Times New Roman"/>
          <w:color w:val="000000"/>
          <w:sz w:val="30"/>
          <w:szCs w:val="30"/>
          <w:lang w:eastAsia="ru-RU"/>
        </w:rPr>
        <w:t>сечениях</w:t>
      </w:r>
      <w:proofErr w:type="gramEnd"/>
      <w:r w:rsidRPr="000F709A">
        <w:rPr>
          <w:rFonts w:ascii="Times New Roman" w:eastAsia="Times New Roman" w:hAnsi="Times New Roman" w:cs="Times New Roman"/>
          <w:color w:val="000000"/>
          <w:sz w:val="30"/>
          <w:szCs w:val="30"/>
          <w:lang w:eastAsia="ru-RU"/>
        </w:rPr>
        <w:t xml:space="preserve"> с соответствующими третьими государствами.</w:t>
      </w:r>
    </w:p>
    <w:p w14:paraId="6B0FC13F" w14:textId="5D898104"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9</w:t>
      </w:r>
      <w:r w:rsidR="001100D0" w:rsidRPr="001100D0">
        <w:rPr>
          <w:rFonts w:ascii="Times New Roman" w:eastAsia="Times New Roman" w:hAnsi="Times New Roman" w:cs="Times New Roman"/>
          <w:color w:val="000000"/>
          <w:sz w:val="30"/>
          <w:szCs w:val="30"/>
          <w:lang w:eastAsia="ru-RU"/>
        </w:rPr>
        <w:t>1</w:t>
      </w:r>
      <w:r w:rsidR="001100D0">
        <w:rPr>
          <w:rFonts w:ascii="Times New Roman" w:eastAsia="Times New Roman" w:hAnsi="Times New Roman" w:cs="Times New Roman"/>
          <w:color w:val="000000"/>
          <w:sz w:val="30"/>
          <w:szCs w:val="30"/>
          <w:lang w:eastAsia="ru-RU"/>
        </w:rPr>
        <w:t>. </w:t>
      </w:r>
      <w:proofErr w:type="gramStart"/>
      <w:r w:rsidRPr="000F709A">
        <w:rPr>
          <w:rFonts w:ascii="Times New Roman" w:eastAsia="Times New Roman" w:hAnsi="Times New Roman" w:cs="Times New Roman"/>
          <w:color w:val="000000"/>
          <w:sz w:val="30"/>
          <w:szCs w:val="30"/>
          <w:lang w:eastAsia="ru-RU"/>
        </w:rPr>
        <w:t>Величина почасовых отклонений сальдо-</w:t>
      </w:r>
      <w:proofErr w:type="spellStart"/>
      <w:r w:rsidRPr="000F709A">
        <w:rPr>
          <w:rFonts w:ascii="Times New Roman" w:eastAsia="Times New Roman" w:hAnsi="Times New Roman" w:cs="Times New Roman"/>
          <w:color w:val="000000"/>
          <w:sz w:val="30"/>
          <w:szCs w:val="30"/>
          <w:lang w:eastAsia="ru-RU"/>
        </w:rPr>
        <w:t>перетоков</w:t>
      </w:r>
      <w:proofErr w:type="spellEnd"/>
      <w:r w:rsidRPr="000F709A">
        <w:rPr>
          <w:rFonts w:ascii="Times New Roman" w:eastAsia="Times New Roman" w:hAnsi="Times New Roman" w:cs="Times New Roman"/>
          <w:color w:val="000000"/>
          <w:sz w:val="30"/>
          <w:szCs w:val="30"/>
          <w:lang w:eastAsia="ru-RU"/>
        </w:rPr>
        <w:t xml:space="preserve"> электрической энергии в межгосударственном сечении для каждого часа расчетного периода определяется как алгебраическая (с учетом знака) разность между фактическим и плановым значениями сальдо-</w:t>
      </w:r>
      <w:proofErr w:type="spellStart"/>
      <w:r w:rsidRPr="000F709A">
        <w:rPr>
          <w:rFonts w:ascii="Times New Roman" w:eastAsia="Times New Roman" w:hAnsi="Times New Roman" w:cs="Times New Roman"/>
          <w:color w:val="000000"/>
          <w:sz w:val="30"/>
          <w:szCs w:val="30"/>
          <w:lang w:eastAsia="ru-RU"/>
        </w:rPr>
        <w:t>перетоков</w:t>
      </w:r>
      <w:proofErr w:type="spellEnd"/>
      <w:r w:rsidR="007808AE">
        <w:rPr>
          <w:rFonts w:ascii="Times New Roman" w:eastAsia="Times New Roman" w:hAnsi="Times New Roman" w:cs="Times New Roman"/>
          <w:color w:val="000000"/>
          <w:sz w:val="30"/>
          <w:szCs w:val="30"/>
          <w:lang w:eastAsia="ru-RU"/>
        </w:rPr>
        <w:t xml:space="preserve"> электрической энергии</w:t>
      </w:r>
      <w:r w:rsidRPr="000F709A">
        <w:rPr>
          <w:rFonts w:ascii="Times New Roman" w:eastAsia="Times New Roman" w:hAnsi="Times New Roman" w:cs="Times New Roman"/>
          <w:color w:val="000000"/>
          <w:sz w:val="30"/>
          <w:szCs w:val="30"/>
          <w:lang w:eastAsia="ru-RU"/>
        </w:rPr>
        <w:t xml:space="preserve">. </w:t>
      </w:r>
      <w:proofErr w:type="gramEnd"/>
    </w:p>
    <w:p w14:paraId="56756C4C"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В составе указанной величины выделяются следующие составляющие: </w:t>
      </w:r>
    </w:p>
    <w:p w14:paraId="71C8745A" w14:textId="77777777" w:rsidR="00CF5445" w:rsidRPr="000F709A" w:rsidRDefault="00442CBA" w:rsidP="00CF5445">
      <w:pPr>
        <w:spacing w:after="0" w:line="360" w:lineRule="auto"/>
        <w:ind w:firstLine="709"/>
        <w:jc w:val="both"/>
        <w:rPr>
          <w:rFonts w:ascii="Times New Roman" w:eastAsia="Times New Roman" w:hAnsi="Times New Roman" w:cs="Times New Roman"/>
          <w:i/>
          <w:color w:val="000000" w:themeColor="text1"/>
          <w:sz w:val="30"/>
          <w:szCs w:val="30"/>
          <w:lang w:eastAsia="ru-RU"/>
        </w:rPr>
      </w:pPr>
      <w:r w:rsidRPr="000F709A">
        <w:rPr>
          <w:rFonts w:ascii="Times New Roman" w:eastAsia="Times New Roman" w:hAnsi="Times New Roman" w:cs="Times New Roman"/>
          <w:color w:val="000000"/>
          <w:sz w:val="30"/>
          <w:szCs w:val="30"/>
          <w:lang w:eastAsia="ru-RU"/>
        </w:rPr>
        <w:t>1) составляющая, обусловленная оказанием аварийной взаимопомощи при наличи</w:t>
      </w:r>
      <w:r w:rsidR="00CF5445" w:rsidRPr="000F709A">
        <w:rPr>
          <w:rFonts w:ascii="Times New Roman" w:eastAsia="Times New Roman" w:hAnsi="Times New Roman" w:cs="Times New Roman"/>
          <w:color w:val="000000"/>
          <w:sz w:val="30"/>
          <w:szCs w:val="30"/>
          <w:lang w:eastAsia="ru-RU"/>
        </w:rPr>
        <w:t>и</w:t>
      </w:r>
      <w:r w:rsidRPr="000F709A">
        <w:rPr>
          <w:rFonts w:ascii="Times New Roman" w:eastAsia="Times New Roman" w:hAnsi="Times New Roman" w:cs="Times New Roman"/>
          <w:color w:val="000000"/>
          <w:sz w:val="30"/>
          <w:szCs w:val="30"/>
          <w:lang w:eastAsia="ru-RU"/>
        </w:rPr>
        <w:t xml:space="preserve"> соответствующих договоров; </w:t>
      </w:r>
    </w:p>
    <w:p w14:paraId="32248B3F" w14:textId="77777777" w:rsidR="00CF5445" w:rsidRPr="000F709A" w:rsidRDefault="000E29A9">
      <w:pPr>
        <w:spacing w:after="0" w:line="360" w:lineRule="auto"/>
        <w:ind w:firstLine="709"/>
        <w:jc w:val="both"/>
        <w:rPr>
          <w:rFonts w:ascii="Times New Roman" w:eastAsia="Times New Roman" w:hAnsi="Times New Roman" w:cs="Times New Roman"/>
          <w:bCs/>
          <w:sz w:val="30"/>
          <w:szCs w:val="30"/>
          <w:lang w:eastAsia="ru-RU"/>
        </w:rPr>
      </w:pPr>
      <w:r w:rsidRPr="000F709A">
        <w:rPr>
          <w:rFonts w:ascii="Times New Roman" w:eastAsia="Times New Roman" w:hAnsi="Times New Roman" w:cs="Times New Roman"/>
          <w:bCs/>
          <w:color w:val="000000"/>
          <w:sz w:val="30"/>
          <w:szCs w:val="30"/>
          <w:lang w:eastAsia="ru-RU"/>
        </w:rPr>
        <w:t>2</w:t>
      </w:r>
      <w:r w:rsidR="00442CBA" w:rsidRPr="000F709A">
        <w:rPr>
          <w:rFonts w:ascii="Times New Roman" w:eastAsia="Times New Roman" w:hAnsi="Times New Roman" w:cs="Times New Roman"/>
          <w:bCs/>
          <w:color w:val="000000"/>
          <w:sz w:val="30"/>
          <w:szCs w:val="30"/>
          <w:lang w:eastAsia="ru-RU"/>
        </w:rPr>
        <w:t xml:space="preserve">) составляющая, обусловленная </w:t>
      </w:r>
      <w:r w:rsidR="00CF5445" w:rsidRPr="000F709A">
        <w:rPr>
          <w:rFonts w:ascii="Times New Roman" w:eastAsia="Times New Roman" w:hAnsi="Times New Roman" w:cs="Times New Roman"/>
          <w:bCs/>
          <w:color w:val="000000"/>
          <w:sz w:val="30"/>
          <w:szCs w:val="30"/>
          <w:lang w:eastAsia="ru-RU"/>
        </w:rPr>
        <w:t xml:space="preserve">технологическими особенностями параллельной работы энергосистем государств-членов в синхронной зоне </w:t>
      </w:r>
      <w:r w:rsidR="001D3AC2" w:rsidRPr="000F709A">
        <w:rPr>
          <w:rFonts w:ascii="Times New Roman" w:eastAsia="Times New Roman" w:hAnsi="Times New Roman" w:cs="Times New Roman"/>
          <w:bCs/>
          <w:color w:val="000000"/>
          <w:sz w:val="30"/>
          <w:szCs w:val="30"/>
          <w:lang w:eastAsia="ru-RU"/>
        </w:rPr>
        <w:t>в пределах диапазона допустимых технологических почасовых отклонений сальдо-</w:t>
      </w:r>
      <w:proofErr w:type="spellStart"/>
      <w:r w:rsidR="001D3AC2" w:rsidRPr="000F709A">
        <w:rPr>
          <w:rFonts w:ascii="Times New Roman" w:eastAsia="Times New Roman" w:hAnsi="Times New Roman" w:cs="Times New Roman"/>
          <w:bCs/>
          <w:color w:val="000000"/>
          <w:sz w:val="30"/>
          <w:szCs w:val="30"/>
          <w:lang w:eastAsia="ru-RU"/>
        </w:rPr>
        <w:t>перетоков</w:t>
      </w:r>
      <w:proofErr w:type="spellEnd"/>
      <w:r w:rsidR="001D3AC2" w:rsidRPr="000F709A">
        <w:rPr>
          <w:rFonts w:ascii="Times New Roman" w:eastAsia="Times New Roman" w:hAnsi="Times New Roman" w:cs="Times New Roman"/>
          <w:bCs/>
          <w:color w:val="000000"/>
          <w:sz w:val="30"/>
          <w:szCs w:val="30"/>
          <w:lang w:eastAsia="ru-RU"/>
        </w:rPr>
        <w:t xml:space="preserve"> электрической энергии</w:t>
      </w:r>
      <w:r w:rsidR="00CF5445" w:rsidRPr="000F709A">
        <w:rPr>
          <w:rFonts w:ascii="Times New Roman" w:eastAsia="Times New Roman" w:hAnsi="Times New Roman" w:cs="Times New Roman"/>
          <w:bCs/>
          <w:color w:val="000000"/>
          <w:sz w:val="30"/>
          <w:szCs w:val="30"/>
          <w:lang w:eastAsia="ru-RU"/>
        </w:rPr>
        <w:t>;</w:t>
      </w:r>
      <w:r w:rsidR="001D3AC2" w:rsidRPr="000F709A">
        <w:rPr>
          <w:rFonts w:ascii="Times New Roman" w:eastAsia="Times New Roman" w:hAnsi="Times New Roman" w:cs="Times New Roman"/>
          <w:bCs/>
          <w:color w:val="000000"/>
          <w:sz w:val="30"/>
          <w:szCs w:val="30"/>
          <w:lang w:eastAsia="ru-RU"/>
        </w:rPr>
        <w:t xml:space="preserve"> </w:t>
      </w:r>
    </w:p>
    <w:p w14:paraId="3EFEAEC0" w14:textId="77777777" w:rsidR="001C7BA3" w:rsidRPr="000F709A" w:rsidRDefault="000E29A9">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3</w:t>
      </w:r>
      <w:r w:rsidR="00442CBA" w:rsidRPr="000F709A">
        <w:rPr>
          <w:rFonts w:ascii="Times New Roman" w:eastAsia="Times New Roman" w:hAnsi="Times New Roman" w:cs="Times New Roman"/>
          <w:color w:val="000000"/>
          <w:sz w:val="30"/>
          <w:szCs w:val="30"/>
          <w:lang w:eastAsia="ru-RU"/>
        </w:rPr>
        <w:t xml:space="preserve">) составляющая за исключением </w:t>
      </w:r>
      <w:r w:rsidR="006E75D7" w:rsidRPr="000F709A">
        <w:rPr>
          <w:rFonts w:ascii="Times New Roman" w:eastAsia="Times New Roman" w:hAnsi="Times New Roman" w:cs="Times New Roman"/>
          <w:color w:val="000000"/>
          <w:sz w:val="30"/>
          <w:szCs w:val="30"/>
          <w:lang w:eastAsia="ru-RU"/>
        </w:rPr>
        <w:t>составляющих</w:t>
      </w:r>
      <w:r w:rsidR="00442CBA" w:rsidRPr="000F709A">
        <w:rPr>
          <w:rFonts w:ascii="Times New Roman" w:eastAsia="Times New Roman" w:hAnsi="Times New Roman" w:cs="Times New Roman"/>
          <w:color w:val="000000"/>
          <w:sz w:val="30"/>
          <w:szCs w:val="30"/>
          <w:lang w:eastAsia="ru-RU"/>
        </w:rPr>
        <w:t xml:space="preserve">, указанных </w:t>
      </w:r>
      <w:r w:rsidR="00512575" w:rsidRPr="000F709A">
        <w:rPr>
          <w:rFonts w:ascii="Times New Roman" w:eastAsia="Times New Roman" w:hAnsi="Times New Roman" w:cs="Times New Roman"/>
          <w:color w:val="000000"/>
          <w:sz w:val="30"/>
          <w:szCs w:val="30"/>
          <w:lang w:eastAsia="ru-RU"/>
        </w:rPr>
        <w:br/>
      </w:r>
      <w:r w:rsidR="00442CBA" w:rsidRPr="000F709A">
        <w:rPr>
          <w:rFonts w:ascii="Times New Roman" w:eastAsia="Times New Roman" w:hAnsi="Times New Roman" w:cs="Times New Roman"/>
          <w:color w:val="000000"/>
          <w:sz w:val="30"/>
          <w:szCs w:val="30"/>
          <w:lang w:eastAsia="ru-RU"/>
        </w:rPr>
        <w:t>в подпунктах 1-2</w:t>
      </w:r>
      <w:r w:rsidR="00512575" w:rsidRPr="000F709A">
        <w:rPr>
          <w:rFonts w:ascii="Times New Roman" w:eastAsia="Times New Roman" w:hAnsi="Times New Roman" w:cs="Times New Roman"/>
          <w:color w:val="000000"/>
          <w:sz w:val="30"/>
          <w:szCs w:val="30"/>
          <w:lang w:eastAsia="ru-RU"/>
        </w:rPr>
        <w:t xml:space="preserve"> </w:t>
      </w:r>
      <w:r w:rsidR="00442CBA" w:rsidRPr="000F709A">
        <w:rPr>
          <w:rFonts w:ascii="Times New Roman" w:eastAsia="Times New Roman" w:hAnsi="Times New Roman" w:cs="Times New Roman"/>
          <w:color w:val="000000"/>
          <w:sz w:val="30"/>
          <w:szCs w:val="30"/>
          <w:lang w:eastAsia="ru-RU"/>
        </w:rPr>
        <w:t>(далее – прочие почасовые отклонения).</w:t>
      </w:r>
    </w:p>
    <w:p w14:paraId="4B82E4CD" w14:textId="77777777" w:rsidR="001C7BA3" w:rsidRPr="000F709A" w:rsidRDefault="00442CBA">
      <w:pPr>
        <w:spacing w:after="0" w:line="360" w:lineRule="auto"/>
        <w:ind w:firstLine="709"/>
        <w:jc w:val="both"/>
        <w:rPr>
          <w:rFonts w:ascii="Times New Roman" w:eastAsia="Times New Roman" w:hAnsi="Times New Roman" w:cs="Times New Roman"/>
          <w:color w:val="00B050"/>
          <w:sz w:val="30"/>
          <w:szCs w:val="30"/>
          <w:lang w:eastAsia="ru-RU"/>
        </w:rPr>
      </w:pPr>
      <w:r w:rsidRPr="000F709A">
        <w:rPr>
          <w:rFonts w:ascii="Times New Roman" w:eastAsia="Times New Roman" w:hAnsi="Times New Roman" w:cs="Times New Roman"/>
          <w:color w:val="000000"/>
          <w:sz w:val="30"/>
          <w:szCs w:val="30"/>
          <w:lang w:eastAsia="ru-RU"/>
        </w:rPr>
        <w:t>Отклон</w:t>
      </w:r>
      <w:bookmarkStart w:id="1" w:name="_Hlk95381294"/>
      <w:r w:rsidRPr="000F709A">
        <w:rPr>
          <w:rFonts w:ascii="Times New Roman" w:eastAsia="Times New Roman" w:hAnsi="Times New Roman" w:cs="Times New Roman"/>
          <w:color w:val="000000"/>
          <w:sz w:val="30"/>
          <w:szCs w:val="30"/>
          <w:lang w:eastAsia="ru-RU"/>
        </w:rPr>
        <w:t xml:space="preserve">ения, указанные в подпункте 1 настоящего пункта, урегулируются в рамках договоров о предоставлении аварийной взаимопомощи. </w:t>
      </w:r>
      <w:bookmarkEnd w:id="1"/>
    </w:p>
    <w:p w14:paraId="77905945" w14:textId="77777777"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Отклон</w:t>
      </w:r>
      <w:r w:rsidR="000E29A9" w:rsidRPr="000F709A">
        <w:rPr>
          <w:rFonts w:ascii="Times New Roman" w:eastAsia="Times New Roman" w:hAnsi="Times New Roman" w:cs="Times New Roman"/>
          <w:color w:val="000000"/>
          <w:sz w:val="30"/>
          <w:szCs w:val="30"/>
          <w:lang w:eastAsia="ru-RU"/>
        </w:rPr>
        <w:t xml:space="preserve">ения, указанные в подпунктах 2 и </w:t>
      </w:r>
      <w:r w:rsidRPr="000F709A">
        <w:rPr>
          <w:rFonts w:ascii="Times New Roman" w:eastAsia="Times New Roman" w:hAnsi="Times New Roman" w:cs="Times New Roman"/>
          <w:color w:val="000000"/>
          <w:sz w:val="30"/>
          <w:szCs w:val="30"/>
          <w:lang w:eastAsia="ru-RU"/>
        </w:rPr>
        <w:t xml:space="preserve">3 урегулируются в рамках договоров об урегулировании отклонений. </w:t>
      </w:r>
      <w:r w:rsidR="00961F65" w:rsidRPr="000F709A">
        <w:rPr>
          <w:rFonts w:ascii="Times New Roman" w:eastAsia="Times New Roman" w:hAnsi="Times New Roman" w:cs="Times New Roman"/>
          <w:color w:val="00B050"/>
          <w:sz w:val="30"/>
          <w:szCs w:val="30"/>
          <w:lang w:eastAsia="ru-RU"/>
        </w:rPr>
        <w:t xml:space="preserve"> </w:t>
      </w:r>
    </w:p>
    <w:p w14:paraId="77BDB33C" w14:textId="1473882F"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9</w:t>
      </w:r>
      <w:r w:rsidR="001100D0">
        <w:rPr>
          <w:rFonts w:ascii="Times New Roman" w:eastAsia="Times New Roman" w:hAnsi="Times New Roman" w:cs="Times New Roman"/>
          <w:color w:val="000000"/>
          <w:sz w:val="30"/>
          <w:szCs w:val="30"/>
          <w:lang w:eastAsia="ru-RU"/>
        </w:rPr>
        <w:t>2</w:t>
      </w:r>
      <w:r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eastAsia="ru-RU"/>
        </w:rPr>
        <w:t> </w:t>
      </w:r>
      <w:r w:rsidR="00512575" w:rsidRPr="000F709A">
        <w:rPr>
          <w:rFonts w:ascii="Times New Roman" w:eastAsia="Times New Roman" w:hAnsi="Times New Roman" w:cs="Times New Roman"/>
          <w:color w:val="000000"/>
          <w:sz w:val="30"/>
          <w:szCs w:val="30"/>
          <w:lang w:eastAsia="ru-RU"/>
        </w:rPr>
        <w:t>Р</w:t>
      </w:r>
      <w:r w:rsidR="00B91EDA" w:rsidRPr="000F709A">
        <w:rPr>
          <w:rFonts w:ascii="Times New Roman" w:eastAsia="Times New Roman" w:hAnsi="Times New Roman" w:cs="Times New Roman"/>
          <w:color w:val="000000"/>
          <w:sz w:val="30"/>
          <w:szCs w:val="30"/>
          <w:lang w:eastAsia="ru-RU"/>
        </w:rPr>
        <w:t>азложение</w:t>
      </w:r>
      <w:r w:rsidRPr="000F709A">
        <w:rPr>
          <w:rFonts w:ascii="Times New Roman" w:eastAsia="Times New Roman" w:hAnsi="Times New Roman" w:cs="Times New Roman"/>
          <w:color w:val="000000"/>
          <w:sz w:val="30"/>
          <w:szCs w:val="30"/>
          <w:lang w:eastAsia="ru-RU"/>
        </w:rPr>
        <w:t xml:space="preserve"> величины почасового отклонения сальдо-</w:t>
      </w:r>
      <w:proofErr w:type="spellStart"/>
      <w:r w:rsidRPr="000F709A">
        <w:rPr>
          <w:rFonts w:ascii="Times New Roman" w:eastAsia="Times New Roman" w:hAnsi="Times New Roman" w:cs="Times New Roman"/>
          <w:color w:val="000000"/>
          <w:sz w:val="30"/>
          <w:szCs w:val="30"/>
          <w:lang w:eastAsia="ru-RU"/>
        </w:rPr>
        <w:t>перетока</w:t>
      </w:r>
      <w:proofErr w:type="spellEnd"/>
      <w:r w:rsidRPr="000F709A">
        <w:rPr>
          <w:rFonts w:ascii="Times New Roman" w:eastAsia="Times New Roman" w:hAnsi="Times New Roman" w:cs="Times New Roman"/>
          <w:color w:val="000000"/>
          <w:sz w:val="30"/>
          <w:szCs w:val="30"/>
          <w:lang w:eastAsia="ru-RU"/>
        </w:rPr>
        <w:t xml:space="preserve"> электрической энергии на указанные в </w:t>
      </w:r>
      <w:r w:rsidRPr="001100D0">
        <w:rPr>
          <w:rFonts w:ascii="Times New Roman" w:eastAsia="Times New Roman" w:hAnsi="Times New Roman" w:cs="Times New Roman"/>
          <w:color w:val="000000"/>
          <w:sz w:val="30"/>
          <w:szCs w:val="30"/>
          <w:lang w:eastAsia="ru-RU"/>
        </w:rPr>
        <w:t>пункте 9</w:t>
      </w:r>
      <w:r w:rsidR="001100D0" w:rsidRPr="001100D0">
        <w:rPr>
          <w:rFonts w:ascii="Times New Roman" w:eastAsia="Times New Roman" w:hAnsi="Times New Roman" w:cs="Times New Roman"/>
          <w:color w:val="000000"/>
          <w:sz w:val="30"/>
          <w:szCs w:val="30"/>
          <w:lang w:eastAsia="ru-RU"/>
        </w:rPr>
        <w:t>1</w:t>
      </w:r>
      <w:r w:rsidRPr="000F709A">
        <w:rPr>
          <w:rFonts w:ascii="Times New Roman" w:eastAsia="Times New Roman" w:hAnsi="Times New Roman" w:cs="Times New Roman"/>
          <w:color w:val="000000"/>
          <w:sz w:val="30"/>
          <w:szCs w:val="30"/>
          <w:lang w:eastAsia="ru-RU"/>
        </w:rPr>
        <w:t xml:space="preserve"> настоящих </w:t>
      </w:r>
      <w:proofErr w:type="gramStart"/>
      <w:r w:rsidRPr="000F709A">
        <w:rPr>
          <w:rFonts w:ascii="Times New Roman" w:eastAsia="Times New Roman" w:hAnsi="Times New Roman" w:cs="Times New Roman"/>
          <w:color w:val="000000"/>
          <w:sz w:val="30"/>
          <w:szCs w:val="30"/>
          <w:lang w:eastAsia="ru-RU"/>
        </w:rPr>
        <w:t>Правил</w:t>
      </w:r>
      <w:proofErr w:type="gramEnd"/>
      <w:r w:rsidRPr="000F709A">
        <w:rPr>
          <w:rFonts w:ascii="Times New Roman" w:eastAsia="Times New Roman" w:hAnsi="Times New Roman" w:cs="Times New Roman"/>
          <w:color w:val="000000"/>
          <w:sz w:val="30"/>
          <w:szCs w:val="30"/>
          <w:lang w:eastAsia="ru-RU"/>
        </w:rPr>
        <w:t xml:space="preserve"> составляющие</w:t>
      </w:r>
      <w:r w:rsidR="00AA5B00" w:rsidRPr="000F709A">
        <w:rPr>
          <w:rFonts w:ascii="Times New Roman" w:eastAsia="Times New Roman" w:hAnsi="Times New Roman" w:cs="Times New Roman"/>
          <w:color w:val="000000"/>
          <w:sz w:val="30"/>
          <w:szCs w:val="30"/>
          <w:lang w:eastAsia="ru-RU"/>
        </w:rPr>
        <w:t xml:space="preserve"> </w:t>
      </w:r>
      <w:r w:rsidRPr="000F709A">
        <w:rPr>
          <w:rFonts w:ascii="Times New Roman" w:eastAsia="Times New Roman" w:hAnsi="Times New Roman" w:cs="Times New Roman"/>
          <w:color w:val="000000"/>
          <w:sz w:val="30"/>
          <w:szCs w:val="30"/>
          <w:lang w:eastAsia="ru-RU"/>
        </w:rPr>
        <w:t>осуществляется на основании следующих п</w:t>
      </w:r>
      <w:r w:rsidR="00B91EDA" w:rsidRPr="000F709A">
        <w:rPr>
          <w:rFonts w:ascii="Times New Roman" w:eastAsia="Times New Roman" w:hAnsi="Times New Roman" w:cs="Times New Roman"/>
          <w:color w:val="000000"/>
          <w:sz w:val="30"/>
          <w:szCs w:val="30"/>
          <w:lang w:eastAsia="ru-RU"/>
        </w:rPr>
        <w:t>оложений</w:t>
      </w:r>
      <w:r w:rsidRPr="000F709A">
        <w:rPr>
          <w:rFonts w:ascii="Times New Roman" w:eastAsia="Times New Roman" w:hAnsi="Times New Roman" w:cs="Times New Roman"/>
          <w:color w:val="000000"/>
          <w:sz w:val="30"/>
          <w:szCs w:val="30"/>
          <w:lang w:eastAsia="ru-RU"/>
        </w:rPr>
        <w:t xml:space="preserve">: </w:t>
      </w:r>
    </w:p>
    <w:p w14:paraId="4391F8B6" w14:textId="2828870D" w:rsidR="007309CA" w:rsidRPr="00AF215F" w:rsidRDefault="00442CBA">
      <w:pPr>
        <w:spacing w:after="0" w:line="360" w:lineRule="auto"/>
        <w:ind w:firstLine="709"/>
        <w:jc w:val="both"/>
        <w:rPr>
          <w:rFonts w:ascii="Times New Roman" w:eastAsia="Times New Roman" w:hAnsi="Times New Roman" w:cs="Times New Roman"/>
          <w:color w:val="00B050"/>
          <w:sz w:val="28"/>
          <w:szCs w:val="28"/>
          <w:lang w:eastAsia="ru-RU"/>
        </w:rPr>
      </w:pPr>
      <w:proofErr w:type="gramStart"/>
      <w:r w:rsidRPr="000F709A">
        <w:rPr>
          <w:rFonts w:ascii="Times New Roman" w:eastAsia="Times New Roman" w:hAnsi="Times New Roman" w:cs="Times New Roman"/>
          <w:color w:val="000000"/>
          <w:sz w:val="30"/>
          <w:szCs w:val="30"/>
          <w:lang w:eastAsia="ru-RU"/>
        </w:rPr>
        <w:t>1)</w:t>
      </w:r>
      <w:r w:rsidR="001100D0">
        <w:rPr>
          <w:rFonts w:ascii="Times New Roman" w:eastAsia="Times New Roman" w:hAnsi="Times New Roman" w:cs="Times New Roman"/>
          <w:color w:val="000000"/>
          <w:sz w:val="30"/>
          <w:szCs w:val="30"/>
          <w:lang w:eastAsia="ru-RU"/>
        </w:rPr>
        <w:t> </w:t>
      </w:r>
      <w:r w:rsidRPr="000F709A">
        <w:rPr>
          <w:rFonts w:ascii="Times New Roman" w:eastAsia="Times New Roman" w:hAnsi="Times New Roman" w:cs="Times New Roman"/>
          <w:color w:val="000000"/>
          <w:sz w:val="30"/>
          <w:szCs w:val="30"/>
          <w:lang w:eastAsia="ru-RU"/>
        </w:rPr>
        <w:t xml:space="preserve">фактические почасовые объемы поставки электрической энергии по </w:t>
      </w:r>
      <w:r w:rsidR="00AA5B00" w:rsidRPr="000F709A">
        <w:rPr>
          <w:rFonts w:ascii="Times New Roman" w:eastAsia="Times New Roman" w:hAnsi="Times New Roman" w:cs="Times New Roman"/>
          <w:color w:val="000000"/>
          <w:sz w:val="30"/>
          <w:szCs w:val="30"/>
          <w:lang w:eastAsia="ru-RU"/>
        </w:rPr>
        <w:t xml:space="preserve">свободным </w:t>
      </w:r>
      <w:r w:rsidRPr="000F709A">
        <w:rPr>
          <w:rFonts w:ascii="Times New Roman" w:eastAsia="Times New Roman" w:hAnsi="Times New Roman" w:cs="Times New Roman"/>
          <w:color w:val="000000"/>
          <w:sz w:val="30"/>
          <w:szCs w:val="30"/>
          <w:lang w:eastAsia="ru-RU"/>
        </w:rPr>
        <w:t xml:space="preserve">двусторонним договорам, срочным контрактам и сделкам на сутки вперед, по </w:t>
      </w:r>
      <w:proofErr w:type="spellStart"/>
      <w:r w:rsidRPr="000F709A">
        <w:rPr>
          <w:rFonts w:ascii="Times New Roman" w:eastAsia="Times New Roman" w:hAnsi="Times New Roman" w:cs="Times New Roman"/>
          <w:color w:val="000000"/>
          <w:sz w:val="30"/>
          <w:szCs w:val="30"/>
          <w:lang w:eastAsia="ru-RU"/>
        </w:rPr>
        <w:t>внеторговой</w:t>
      </w:r>
      <w:proofErr w:type="spellEnd"/>
      <w:r w:rsidRPr="000F709A">
        <w:rPr>
          <w:rFonts w:ascii="Times New Roman" w:eastAsia="Times New Roman" w:hAnsi="Times New Roman" w:cs="Times New Roman"/>
          <w:color w:val="000000"/>
          <w:sz w:val="30"/>
          <w:szCs w:val="30"/>
          <w:lang w:eastAsia="ru-RU"/>
        </w:rPr>
        <w:t xml:space="preserve"> межгосударственной передаче</w:t>
      </w:r>
      <w:r w:rsidR="00F33041" w:rsidRPr="000F709A">
        <w:rPr>
          <w:rFonts w:ascii="Times New Roman" w:eastAsia="Times New Roman" w:hAnsi="Times New Roman" w:cs="Times New Roman"/>
          <w:color w:val="000000"/>
          <w:sz w:val="30"/>
          <w:szCs w:val="30"/>
          <w:lang w:eastAsia="ru-RU"/>
        </w:rPr>
        <w:t xml:space="preserve"> электрической энергии (мощности)</w:t>
      </w:r>
      <w:r w:rsidRPr="000F709A">
        <w:rPr>
          <w:rFonts w:ascii="Times New Roman" w:eastAsia="Times New Roman" w:hAnsi="Times New Roman" w:cs="Times New Roman"/>
          <w:color w:val="000000"/>
          <w:sz w:val="30"/>
          <w:szCs w:val="30"/>
          <w:lang w:eastAsia="ru-RU"/>
        </w:rPr>
        <w:t xml:space="preserve"> (в</w:t>
      </w:r>
      <w:r w:rsidR="00025900">
        <w:rPr>
          <w:rFonts w:ascii="Times New Roman" w:eastAsia="Times New Roman" w:hAnsi="Times New Roman" w:cs="Times New Roman"/>
          <w:color w:val="000000"/>
          <w:sz w:val="30"/>
          <w:szCs w:val="30"/>
          <w:lang w:eastAsia="ru-RU"/>
        </w:rPr>
        <w:t xml:space="preserve"> целях обеспечения поставки по </w:t>
      </w:r>
      <w:r w:rsidRPr="000F709A">
        <w:rPr>
          <w:rFonts w:ascii="Times New Roman" w:eastAsia="Times New Roman" w:hAnsi="Times New Roman" w:cs="Times New Roman"/>
          <w:color w:val="000000"/>
          <w:sz w:val="30"/>
          <w:szCs w:val="30"/>
          <w:lang w:eastAsia="ru-RU"/>
        </w:rPr>
        <w:t>договору купли-продажи электрической энергии, заключенному на внутреннем электроэнергетическом рынке государства-члена, в случае, если она осуществляется через разные межгосударственные сечения),</w:t>
      </w:r>
      <w:r w:rsidR="009A542A" w:rsidRPr="000F709A">
        <w:rPr>
          <w:rFonts w:ascii="Times New Roman" w:eastAsia="Times New Roman" w:hAnsi="Times New Roman" w:cs="Times New Roman"/>
          <w:color w:val="000000"/>
          <w:sz w:val="30"/>
          <w:szCs w:val="30"/>
          <w:lang w:eastAsia="ru-RU"/>
        </w:rPr>
        <w:t xml:space="preserve"> </w:t>
      </w:r>
      <w:r w:rsidRPr="000F709A">
        <w:rPr>
          <w:rFonts w:ascii="Times New Roman" w:eastAsia="Times New Roman" w:hAnsi="Times New Roman" w:cs="Times New Roman"/>
          <w:color w:val="000000"/>
          <w:sz w:val="30"/>
          <w:szCs w:val="30"/>
          <w:lang w:eastAsia="ru-RU"/>
        </w:rPr>
        <w:t>межгосударственной передаче</w:t>
      </w:r>
      <w:r w:rsidR="00F33041" w:rsidRPr="000F709A">
        <w:rPr>
          <w:rFonts w:ascii="Times New Roman" w:eastAsia="Times New Roman" w:hAnsi="Times New Roman" w:cs="Times New Roman"/>
          <w:color w:val="000000"/>
          <w:sz w:val="30"/>
          <w:szCs w:val="30"/>
          <w:lang w:eastAsia="ru-RU"/>
        </w:rPr>
        <w:t xml:space="preserve"> электрической энергии (мощности)</w:t>
      </w:r>
      <w:r w:rsidRPr="000F709A">
        <w:rPr>
          <w:rFonts w:ascii="Times New Roman" w:eastAsia="Times New Roman" w:hAnsi="Times New Roman" w:cs="Times New Roman"/>
          <w:color w:val="000000"/>
          <w:sz w:val="30"/>
          <w:szCs w:val="30"/>
          <w:lang w:eastAsia="ru-RU"/>
        </w:rPr>
        <w:t xml:space="preserve"> и поставке электрической энергии в третьи</w:t>
      </w:r>
      <w:proofErr w:type="gramEnd"/>
      <w:r w:rsidRPr="000F709A">
        <w:rPr>
          <w:rFonts w:ascii="Times New Roman" w:eastAsia="Times New Roman" w:hAnsi="Times New Roman" w:cs="Times New Roman"/>
          <w:color w:val="000000"/>
          <w:sz w:val="30"/>
          <w:szCs w:val="30"/>
          <w:lang w:eastAsia="ru-RU"/>
        </w:rPr>
        <w:t xml:space="preserve"> государства (из третьих государств) в каждом часе расчетного периода принимаются равными соответствующим плановым значениям, учтенным в суточном почасовом графике сальдо-</w:t>
      </w:r>
      <w:proofErr w:type="spellStart"/>
      <w:r w:rsidRPr="000F709A">
        <w:rPr>
          <w:rFonts w:ascii="Times New Roman" w:eastAsia="Times New Roman" w:hAnsi="Times New Roman" w:cs="Times New Roman"/>
          <w:color w:val="000000"/>
          <w:sz w:val="30"/>
          <w:szCs w:val="30"/>
          <w:lang w:eastAsia="ru-RU"/>
        </w:rPr>
        <w:t>перетока</w:t>
      </w:r>
      <w:proofErr w:type="spellEnd"/>
      <w:r w:rsidRPr="000F709A">
        <w:rPr>
          <w:rFonts w:ascii="Times New Roman" w:eastAsia="Times New Roman" w:hAnsi="Times New Roman" w:cs="Times New Roman"/>
          <w:color w:val="000000"/>
          <w:sz w:val="30"/>
          <w:szCs w:val="30"/>
          <w:lang w:eastAsia="ru-RU"/>
        </w:rPr>
        <w:t xml:space="preserve"> электрической энергии</w:t>
      </w:r>
      <w:r w:rsidR="006E75D7" w:rsidRPr="000F709A">
        <w:rPr>
          <w:rFonts w:ascii="Times New Roman" w:eastAsia="Times New Roman" w:hAnsi="Times New Roman" w:cs="Times New Roman"/>
          <w:color w:val="000000"/>
          <w:sz w:val="30"/>
          <w:szCs w:val="30"/>
          <w:lang w:eastAsia="ru-RU"/>
        </w:rPr>
        <w:t>,</w:t>
      </w:r>
      <w:r w:rsidRPr="000F709A">
        <w:rPr>
          <w:rFonts w:ascii="Times New Roman" w:eastAsia="Times New Roman" w:hAnsi="Times New Roman" w:cs="Times New Roman"/>
          <w:color w:val="000000"/>
          <w:sz w:val="30"/>
          <w:szCs w:val="30"/>
          <w:lang w:eastAsia="ru-RU"/>
        </w:rPr>
        <w:t xml:space="preserve"> независимо от фактических показаний приборов коммерческого учета, используемых сетевыми (системными) операторами для целей определения объемов </w:t>
      </w:r>
      <w:r w:rsidR="00D7551C" w:rsidRPr="000F709A">
        <w:rPr>
          <w:rFonts w:ascii="Times New Roman" w:eastAsia="Times New Roman" w:hAnsi="Times New Roman" w:cs="Times New Roman"/>
          <w:color w:val="000000" w:themeColor="text1"/>
          <w:sz w:val="30"/>
          <w:szCs w:val="30"/>
          <w:lang w:eastAsia="ru-RU"/>
        </w:rPr>
        <w:t>электрической энергии, перемещенной по межгосударственным линиям электропередачи;</w:t>
      </w:r>
      <w:r w:rsidR="007F618F" w:rsidRPr="000F709A">
        <w:rPr>
          <w:rFonts w:ascii="Times New Roman" w:eastAsia="Times New Roman" w:hAnsi="Times New Roman" w:cs="Times New Roman"/>
          <w:color w:val="000000" w:themeColor="text1"/>
          <w:sz w:val="30"/>
          <w:szCs w:val="30"/>
          <w:lang w:eastAsia="ru-RU"/>
        </w:rPr>
        <w:t xml:space="preserve"> </w:t>
      </w:r>
    </w:p>
    <w:p w14:paraId="51FF37F5" w14:textId="7F27541C" w:rsidR="006D05D3" w:rsidRPr="000F709A" w:rsidRDefault="000E29A9" w:rsidP="006D05D3">
      <w:pPr>
        <w:spacing w:after="0" w:line="360" w:lineRule="auto"/>
        <w:ind w:firstLine="709"/>
        <w:jc w:val="both"/>
        <w:rPr>
          <w:rFonts w:ascii="Times New Roman" w:eastAsia="Times New Roman" w:hAnsi="Times New Roman" w:cs="Times New Roman"/>
          <w:color w:val="00B050"/>
          <w:sz w:val="30"/>
          <w:szCs w:val="30"/>
          <w:lang w:eastAsia="ru-RU"/>
        </w:rPr>
      </w:pPr>
      <w:r w:rsidRPr="000F709A">
        <w:rPr>
          <w:rFonts w:ascii="Times New Roman" w:eastAsia="Times New Roman" w:hAnsi="Times New Roman" w:cs="Times New Roman"/>
          <w:color w:val="000000"/>
          <w:sz w:val="30"/>
          <w:szCs w:val="30"/>
          <w:lang w:eastAsia="ru-RU"/>
        </w:rPr>
        <w:t>2</w:t>
      </w:r>
      <w:r w:rsidR="001100D0">
        <w:rPr>
          <w:rFonts w:ascii="Times New Roman" w:eastAsia="Times New Roman" w:hAnsi="Times New Roman" w:cs="Times New Roman"/>
          <w:color w:val="000000"/>
          <w:sz w:val="30"/>
          <w:szCs w:val="30"/>
          <w:lang w:eastAsia="ru-RU"/>
        </w:rPr>
        <w:t>) </w:t>
      </w:r>
      <w:r w:rsidR="00442CBA" w:rsidRPr="000F709A">
        <w:rPr>
          <w:rFonts w:ascii="Times New Roman" w:eastAsia="Times New Roman" w:hAnsi="Times New Roman" w:cs="Times New Roman"/>
          <w:color w:val="000000"/>
          <w:sz w:val="30"/>
          <w:szCs w:val="30"/>
          <w:lang w:eastAsia="ru-RU"/>
        </w:rPr>
        <w:t xml:space="preserve">фактические почасовые объемы </w:t>
      </w:r>
      <w:proofErr w:type="spellStart"/>
      <w:r w:rsidR="00442CBA" w:rsidRPr="000F709A">
        <w:rPr>
          <w:rFonts w:ascii="Times New Roman" w:eastAsia="Times New Roman" w:hAnsi="Times New Roman" w:cs="Times New Roman"/>
          <w:color w:val="000000"/>
          <w:sz w:val="30"/>
          <w:szCs w:val="30"/>
          <w:lang w:eastAsia="ru-RU"/>
        </w:rPr>
        <w:t>внеторговой</w:t>
      </w:r>
      <w:proofErr w:type="spellEnd"/>
      <w:r w:rsidR="00442CBA" w:rsidRPr="000F709A">
        <w:rPr>
          <w:rFonts w:ascii="Times New Roman" w:eastAsia="Times New Roman" w:hAnsi="Times New Roman" w:cs="Times New Roman"/>
          <w:color w:val="000000"/>
          <w:sz w:val="30"/>
          <w:szCs w:val="30"/>
          <w:lang w:eastAsia="ru-RU"/>
        </w:rPr>
        <w:t xml:space="preserve"> межгосударственной передачи</w:t>
      </w:r>
      <w:r w:rsidR="00F33041" w:rsidRPr="000F709A">
        <w:rPr>
          <w:rFonts w:ascii="Times New Roman" w:eastAsia="Times New Roman" w:hAnsi="Times New Roman" w:cs="Times New Roman"/>
          <w:color w:val="000000"/>
          <w:sz w:val="30"/>
          <w:szCs w:val="30"/>
          <w:lang w:eastAsia="ru-RU"/>
        </w:rPr>
        <w:t xml:space="preserve"> электрической энергии (мощности)</w:t>
      </w:r>
      <w:r w:rsidR="00442CBA" w:rsidRPr="000F709A">
        <w:rPr>
          <w:rFonts w:ascii="Times New Roman" w:eastAsia="Times New Roman" w:hAnsi="Times New Roman" w:cs="Times New Roman"/>
          <w:color w:val="000000"/>
          <w:sz w:val="30"/>
          <w:szCs w:val="30"/>
          <w:lang w:eastAsia="ru-RU"/>
        </w:rPr>
        <w:t xml:space="preserve">, осуществляемой через электроэнергетическую систему сопредельного государства-члена для целей обеспечения функционирования внутреннего электроэнергетического рынка государства-члена, в случае, если она осуществляется через разные межгосударственные сечения, определяются в порядке, установленном соответствующими договорами </w:t>
      </w:r>
      <w:proofErr w:type="spellStart"/>
      <w:r w:rsidR="00442CBA" w:rsidRPr="000F709A">
        <w:rPr>
          <w:rFonts w:ascii="Times New Roman" w:eastAsia="Times New Roman" w:hAnsi="Times New Roman" w:cs="Times New Roman"/>
          <w:color w:val="000000"/>
          <w:sz w:val="30"/>
          <w:szCs w:val="30"/>
          <w:lang w:eastAsia="ru-RU"/>
        </w:rPr>
        <w:t>внеторговой</w:t>
      </w:r>
      <w:proofErr w:type="spellEnd"/>
      <w:r w:rsidR="00442CBA" w:rsidRPr="000F709A">
        <w:rPr>
          <w:rFonts w:ascii="Times New Roman" w:eastAsia="Times New Roman" w:hAnsi="Times New Roman" w:cs="Times New Roman"/>
          <w:color w:val="000000"/>
          <w:sz w:val="30"/>
          <w:szCs w:val="30"/>
          <w:lang w:eastAsia="ru-RU"/>
        </w:rPr>
        <w:t xml:space="preserve"> межгосударственной передачи</w:t>
      </w:r>
      <w:r w:rsidR="007808AE">
        <w:rPr>
          <w:rFonts w:ascii="Times New Roman" w:eastAsia="Times New Roman" w:hAnsi="Times New Roman" w:cs="Times New Roman"/>
          <w:color w:val="000000"/>
          <w:sz w:val="30"/>
          <w:szCs w:val="30"/>
          <w:lang w:eastAsia="ru-RU"/>
        </w:rPr>
        <w:t xml:space="preserve"> электрической энергии (мощности)</w:t>
      </w:r>
      <w:r w:rsidR="00442CBA" w:rsidRPr="000F709A">
        <w:rPr>
          <w:rFonts w:ascii="Times New Roman" w:eastAsia="Times New Roman" w:hAnsi="Times New Roman" w:cs="Times New Roman"/>
          <w:color w:val="000000"/>
          <w:sz w:val="30"/>
          <w:szCs w:val="30"/>
          <w:lang w:eastAsia="ru-RU"/>
        </w:rPr>
        <w:t xml:space="preserve">; </w:t>
      </w:r>
      <w:r w:rsidR="006D05D3" w:rsidRPr="000F709A">
        <w:rPr>
          <w:rFonts w:ascii="Times New Roman" w:eastAsia="Times New Roman" w:hAnsi="Times New Roman" w:cs="Times New Roman"/>
          <w:color w:val="0070C0"/>
          <w:sz w:val="30"/>
          <w:szCs w:val="30"/>
          <w:lang w:eastAsia="ru-RU" w:bidi="ar-SA"/>
        </w:rPr>
        <w:t xml:space="preserve"> </w:t>
      </w:r>
    </w:p>
    <w:p w14:paraId="471283AD" w14:textId="5B2905B8" w:rsidR="001C7BA3" w:rsidRPr="000F709A" w:rsidRDefault="000E29A9">
      <w:pPr>
        <w:spacing w:after="0" w:line="360" w:lineRule="auto"/>
        <w:ind w:firstLine="709"/>
        <w:jc w:val="both"/>
        <w:rPr>
          <w:rFonts w:ascii="Times New Roman" w:eastAsia="Times New Roman" w:hAnsi="Times New Roman" w:cs="Times New Roman"/>
          <w:i/>
          <w:color w:val="000000"/>
          <w:sz w:val="30"/>
          <w:szCs w:val="30"/>
          <w:lang w:eastAsia="ru-RU"/>
        </w:rPr>
      </w:pPr>
      <w:r w:rsidRPr="000F709A">
        <w:rPr>
          <w:rFonts w:ascii="Times New Roman" w:eastAsia="Times New Roman" w:hAnsi="Times New Roman" w:cs="Times New Roman"/>
          <w:color w:val="000000"/>
          <w:sz w:val="30"/>
          <w:szCs w:val="30"/>
          <w:lang w:eastAsia="ru-RU"/>
        </w:rPr>
        <w:t>3</w:t>
      </w:r>
      <w:r w:rsidR="00442CBA"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eastAsia="ru-RU"/>
        </w:rPr>
        <w:t> </w:t>
      </w:r>
      <w:r w:rsidR="00442CBA" w:rsidRPr="000F709A">
        <w:rPr>
          <w:rFonts w:ascii="Times New Roman" w:eastAsia="Times New Roman" w:hAnsi="Times New Roman" w:cs="Times New Roman"/>
          <w:color w:val="000000"/>
          <w:sz w:val="30"/>
          <w:szCs w:val="30"/>
          <w:lang w:eastAsia="ru-RU"/>
        </w:rPr>
        <w:t xml:space="preserve">объемы оказания аварийной взаимопомощи принимаются равными соответствующим значениям, согласованным системными операторами соответствующих государств-членов; </w:t>
      </w:r>
    </w:p>
    <w:p w14:paraId="2C525D3D" w14:textId="0F655884" w:rsidR="001C7BA3" w:rsidRPr="000F709A" w:rsidRDefault="00442CBA">
      <w:pPr>
        <w:spacing w:after="0" w:line="360" w:lineRule="auto"/>
        <w:ind w:firstLine="709"/>
        <w:jc w:val="both"/>
        <w:rPr>
          <w:rFonts w:ascii="Times New Roman" w:eastAsia="Times New Roman" w:hAnsi="Times New Roman" w:cs="Times New Roman"/>
          <w:color w:val="000000"/>
          <w:sz w:val="30"/>
          <w:szCs w:val="30"/>
          <w:lang w:eastAsia="ru-RU"/>
        </w:rPr>
      </w:pPr>
      <w:r w:rsidRPr="000F709A">
        <w:rPr>
          <w:rFonts w:ascii="Times New Roman" w:eastAsia="Times New Roman" w:hAnsi="Times New Roman" w:cs="Times New Roman"/>
          <w:color w:val="000000"/>
          <w:sz w:val="30"/>
          <w:szCs w:val="30"/>
          <w:lang w:eastAsia="ru-RU"/>
        </w:rPr>
        <w:t>4)</w:t>
      </w:r>
      <w:r w:rsidR="001100D0">
        <w:rPr>
          <w:rFonts w:ascii="Times New Roman" w:eastAsia="Times New Roman" w:hAnsi="Times New Roman" w:cs="Times New Roman"/>
          <w:color w:val="000000"/>
          <w:sz w:val="30"/>
          <w:szCs w:val="30"/>
          <w:lang w:eastAsia="ru-RU"/>
        </w:rPr>
        <w:t> </w:t>
      </w:r>
      <w:r w:rsidRPr="000F709A">
        <w:rPr>
          <w:rFonts w:ascii="Times New Roman" w:eastAsia="Times New Roman" w:hAnsi="Times New Roman" w:cs="Times New Roman"/>
          <w:color w:val="000000"/>
          <w:sz w:val="30"/>
          <w:szCs w:val="30"/>
          <w:lang w:eastAsia="ru-RU"/>
        </w:rPr>
        <w:t>объемы почасовых отклонений, обусловленных технологическими особенностями параллельной работы энергосистем государств-членов в синхронной зоне, принимаются равными минимальному по модулю</w:t>
      </w:r>
      <w:r w:rsidR="004E7DD6" w:rsidRPr="000F709A">
        <w:rPr>
          <w:rFonts w:ascii="Times New Roman" w:eastAsia="Times New Roman" w:hAnsi="Times New Roman" w:cs="Times New Roman"/>
          <w:color w:val="000000"/>
          <w:sz w:val="30"/>
          <w:szCs w:val="30"/>
          <w:lang w:eastAsia="ru-RU"/>
        </w:rPr>
        <w:t xml:space="preserve"> </w:t>
      </w:r>
      <w:r w:rsidRPr="000F709A">
        <w:rPr>
          <w:rFonts w:ascii="Times New Roman" w:eastAsia="Times New Roman" w:hAnsi="Times New Roman" w:cs="Times New Roman"/>
          <w:color w:val="000000"/>
          <w:sz w:val="30"/>
          <w:szCs w:val="30"/>
          <w:lang w:eastAsia="ru-RU"/>
        </w:rPr>
        <w:t xml:space="preserve">из следующих значений: </w:t>
      </w:r>
    </w:p>
    <w:p w14:paraId="6ECFBB62" w14:textId="77777777" w:rsidR="001C7BA3" w:rsidRPr="000F709A" w:rsidRDefault="00442CBA">
      <w:pPr>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themeColor="text1"/>
          <w:sz w:val="30"/>
          <w:szCs w:val="30"/>
          <w:lang w:eastAsia="ru-RU"/>
        </w:rPr>
        <w:t xml:space="preserve">алгебраическая </w:t>
      </w:r>
      <w:r w:rsidR="004E7DD6" w:rsidRPr="000F709A">
        <w:rPr>
          <w:rFonts w:ascii="Times New Roman" w:eastAsia="Times New Roman" w:hAnsi="Times New Roman" w:cs="Times New Roman"/>
          <w:color w:val="000000" w:themeColor="text1"/>
          <w:sz w:val="30"/>
          <w:szCs w:val="30"/>
          <w:lang w:eastAsia="ru-RU"/>
        </w:rPr>
        <w:t>разность</w:t>
      </w:r>
      <w:r w:rsidR="007508AA" w:rsidRPr="000F709A">
        <w:rPr>
          <w:rFonts w:ascii="Times New Roman" w:eastAsia="Times New Roman" w:hAnsi="Times New Roman" w:cs="Times New Roman"/>
          <w:color w:val="000000" w:themeColor="text1"/>
          <w:sz w:val="30"/>
          <w:szCs w:val="30"/>
          <w:lang w:eastAsia="ru-RU"/>
        </w:rPr>
        <w:t xml:space="preserve"> </w:t>
      </w:r>
      <w:r w:rsidRPr="000F709A">
        <w:rPr>
          <w:rFonts w:ascii="Times New Roman" w:eastAsia="Times New Roman" w:hAnsi="Times New Roman" w:cs="Times New Roman"/>
          <w:color w:val="000000" w:themeColor="text1"/>
          <w:sz w:val="30"/>
          <w:szCs w:val="30"/>
          <w:lang w:eastAsia="ru-RU"/>
        </w:rPr>
        <w:t>величины почасов</w:t>
      </w:r>
      <w:r w:rsidR="004E7DD6" w:rsidRPr="000F709A">
        <w:rPr>
          <w:rFonts w:ascii="Times New Roman" w:eastAsia="Times New Roman" w:hAnsi="Times New Roman" w:cs="Times New Roman"/>
          <w:color w:val="000000" w:themeColor="text1"/>
          <w:sz w:val="30"/>
          <w:szCs w:val="30"/>
          <w:lang w:eastAsia="ru-RU"/>
        </w:rPr>
        <w:t>ого</w:t>
      </w:r>
      <w:r w:rsidRPr="000F709A">
        <w:rPr>
          <w:rFonts w:ascii="Times New Roman" w:eastAsia="Times New Roman" w:hAnsi="Times New Roman" w:cs="Times New Roman"/>
          <w:color w:val="000000" w:themeColor="text1"/>
          <w:sz w:val="30"/>
          <w:szCs w:val="30"/>
          <w:lang w:eastAsia="ru-RU"/>
        </w:rPr>
        <w:t xml:space="preserve"> отклонени</w:t>
      </w:r>
      <w:r w:rsidR="004E7DD6" w:rsidRPr="000F709A">
        <w:rPr>
          <w:rFonts w:ascii="Times New Roman" w:eastAsia="Times New Roman" w:hAnsi="Times New Roman" w:cs="Times New Roman"/>
          <w:color w:val="000000" w:themeColor="text1"/>
          <w:sz w:val="30"/>
          <w:szCs w:val="30"/>
          <w:lang w:eastAsia="ru-RU"/>
        </w:rPr>
        <w:t>я</w:t>
      </w:r>
      <w:r w:rsidRPr="000F709A">
        <w:rPr>
          <w:rFonts w:ascii="Times New Roman" w:eastAsia="Times New Roman" w:hAnsi="Times New Roman" w:cs="Times New Roman"/>
          <w:color w:val="000000" w:themeColor="text1"/>
          <w:sz w:val="30"/>
          <w:szCs w:val="30"/>
          <w:lang w:eastAsia="ru-RU"/>
        </w:rPr>
        <w:t xml:space="preserve"> в этот час и суммы составляющих, указанных в подпунктах 2</w:t>
      </w:r>
      <w:r w:rsidR="00F07116" w:rsidRPr="000F709A">
        <w:rPr>
          <w:rFonts w:ascii="Times New Roman" w:eastAsia="Times New Roman" w:hAnsi="Times New Roman" w:cs="Times New Roman"/>
          <w:color w:val="000000" w:themeColor="text1"/>
          <w:sz w:val="30"/>
          <w:szCs w:val="30"/>
          <w:lang w:eastAsia="ru-RU"/>
        </w:rPr>
        <w:t xml:space="preserve"> </w:t>
      </w:r>
      <w:r w:rsidRPr="000F709A">
        <w:rPr>
          <w:rFonts w:ascii="Times New Roman" w:eastAsia="Times New Roman" w:hAnsi="Times New Roman" w:cs="Times New Roman"/>
          <w:color w:val="000000" w:themeColor="text1"/>
          <w:sz w:val="30"/>
          <w:szCs w:val="30"/>
          <w:lang w:eastAsia="ru-RU"/>
        </w:rPr>
        <w:t xml:space="preserve">и </w:t>
      </w:r>
      <w:r w:rsidR="003B07C6" w:rsidRPr="000F709A">
        <w:rPr>
          <w:rFonts w:ascii="Times New Roman" w:eastAsia="Times New Roman" w:hAnsi="Times New Roman" w:cs="Times New Roman"/>
          <w:color w:val="000000" w:themeColor="text1"/>
          <w:sz w:val="30"/>
          <w:szCs w:val="30"/>
          <w:lang w:eastAsia="ru-RU"/>
        </w:rPr>
        <w:t>3</w:t>
      </w:r>
      <w:r w:rsidRPr="000F709A">
        <w:rPr>
          <w:rFonts w:ascii="Times New Roman" w:eastAsia="Times New Roman" w:hAnsi="Times New Roman" w:cs="Times New Roman"/>
          <w:color w:val="00B050"/>
          <w:sz w:val="30"/>
          <w:szCs w:val="30"/>
          <w:lang w:eastAsia="ru-RU"/>
        </w:rPr>
        <w:t xml:space="preserve"> </w:t>
      </w:r>
      <w:r w:rsidRPr="000F709A">
        <w:rPr>
          <w:rFonts w:ascii="Times New Roman" w:eastAsia="Times New Roman" w:hAnsi="Times New Roman" w:cs="Times New Roman"/>
          <w:color w:val="000000" w:themeColor="text1"/>
          <w:sz w:val="30"/>
          <w:szCs w:val="30"/>
          <w:lang w:eastAsia="ru-RU"/>
        </w:rPr>
        <w:t>настоящего пункта;</w:t>
      </w:r>
      <w:r w:rsidR="00870775" w:rsidRPr="000F709A">
        <w:rPr>
          <w:rFonts w:ascii="Times New Roman" w:eastAsia="Times New Roman" w:hAnsi="Times New Roman" w:cs="Times New Roman"/>
          <w:color w:val="000000" w:themeColor="text1"/>
          <w:sz w:val="30"/>
          <w:szCs w:val="30"/>
          <w:lang w:eastAsia="ru-RU"/>
        </w:rPr>
        <w:t xml:space="preserve"> </w:t>
      </w:r>
    </w:p>
    <w:p w14:paraId="325490B8" w14:textId="77777777" w:rsidR="00244C8B" w:rsidRPr="000F709A" w:rsidRDefault="00442CBA">
      <w:pPr>
        <w:spacing w:after="0" w:line="360" w:lineRule="auto"/>
        <w:ind w:firstLine="709"/>
        <w:jc w:val="both"/>
        <w:rPr>
          <w:rFonts w:ascii="Times New Roman" w:eastAsia="Times New Roman" w:hAnsi="Times New Roman" w:cs="Times New Roman"/>
          <w:color w:val="0070C0"/>
          <w:sz w:val="30"/>
          <w:szCs w:val="30"/>
          <w:lang w:eastAsia="ru-RU" w:bidi="ar-SA"/>
        </w:rPr>
      </w:pPr>
      <w:r w:rsidRPr="000F709A">
        <w:rPr>
          <w:rFonts w:ascii="Times New Roman" w:eastAsia="Times New Roman" w:hAnsi="Times New Roman" w:cs="Times New Roman"/>
          <w:color w:val="000000"/>
          <w:sz w:val="30"/>
          <w:szCs w:val="30"/>
          <w:lang w:eastAsia="ru-RU"/>
        </w:rPr>
        <w:t xml:space="preserve">согласованное максимальное значение диапазона </w:t>
      </w:r>
      <w:r w:rsidRPr="000F709A">
        <w:rPr>
          <w:rFonts w:ascii="Times New Roman" w:eastAsia="Times New Roman" w:hAnsi="Times New Roman" w:cs="Times New Roman"/>
          <w:bCs/>
          <w:color w:val="000000"/>
          <w:sz w:val="30"/>
          <w:szCs w:val="30"/>
          <w:lang w:eastAsia="ru-RU"/>
        </w:rPr>
        <w:t>допустимых технологических почасовых отклонений сальдо-</w:t>
      </w:r>
      <w:proofErr w:type="spellStart"/>
      <w:r w:rsidRPr="000F709A">
        <w:rPr>
          <w:rFonts w:ascii="Times New Roman" w:eastAsia="Times New Roman" w:hAnsi="Times New Roman" w:cs="Times New Roman"/>
          <w:bCs/>
          <w:color w:val="000000"/>
          <w:sz w:val="30"/>
          <w:szCs w:val="30"/>
          <w:lang w:eastAsia="ru-RU"/>
        </w:rPr>
        <w:t>перетоков</w:t>
      </w:r>
      <w:proofErr w:type="spellEnd"/>
      <w:r w:rsidRPr="000F709A">
        <w:rPr>
          <w:rFonts w:ascii="Times New Roman" w:eastAsia="Times New Roman" w:hAnsi="Times New Roman" w:cs="Times New Roman"/>
          <w:bCs/>
          <w:color w:val="000000"/>
          <w:sz w:val="30"/>
          <w:szCs w:val="30"/>
          <w:lang w:eastAsia="ru-RU"/>
        </w:rPr>
        <w:t xml:space="preserve"> электрической энергии</w:t>
      </w:r>
      <w:r w:rsidRPr="000F709A">
        <w:rPr>
          <w:rFonts w:ascii="Times New Roman" w:eastAsia="Times New Roman" w:hAnsi="Times New Roman" w:cs="Times New Roman"/>
          <w:color w:val="000000"/>
          <w:sz w:val="30"/>
          <w:szCs w:val="30"/>
          <w:lang w:eastAsia="ru-RU"/>
        </w:rPr>
        <w:t xml:space="preserve"> </w:t>
      </w:r>
      <w:r w:rsidR="00C5164B" w:rsidRPr="000F709A">
        <w:rPr>
          <w:rFonts w:ascii="Times New Roman" w:eastAsia="Times New Roman" w:hAnsi="Times New Roman" w:cs="Times New Roman"/>
          <w:color w:val="000000"/>
          <w:sz w:val="30"/>
          <w:szCs w:val="30"/>
          <w:lang w:eastAsia="ru-RU"/>
        </w:rPr>
        <w:t xml:space="preserve">по соответствующему направлению </w:t>
      </w:r>
      <w:proofErr w:type="spellStart"/>
      <w:r w:rsidR="00C5164B" w:rsidRPr="000F709A">
        <w:rPr>
          <w:rFonts w:ascii="Times New Roman" w:eastAsia="Times New Roman" w:hAnsi="Times New Roman" w:cs="Times New Roman"/>
          <w:color w:val="000000"/>
          <w:sz w:val="30"/>
          <w:szCs w:val="30"/>
          <w:lang w:eastAsia="ru-RU"/>
        </w:rPr>
        <w:t>перетока</w:t>
      </w:r>
      <w:proofErr w:type="spellEnd"/>
      <w:r w:rsidR="00C5164B" w:rsidRPr="000F709A">
        <w:rPr>
          <w:rFonts w:ascii="Times New Roman" w:eastAsia="Times New Roman" w:hAnsi="Times New Roman" w:cs="Times New Roman"/>
          <w:color w:val="000000"/>
          <w:sz w:val="30"/>
          <w:szCs w:val="30"/>
          <w:lang w:eastAsia="ru-RU"/>
        </w:rPr>
        <w:t>;</w:t>
      </w:r>
      <w:r w:rsidR="000336FF" w:rsidRPr="000F709A">
        <w:rPr>
          <w:rFonts w:ascii="Times New Roman" w:eastAsia="Times New Roman" w:hAnsi="Times New Roman" w:cs="Times New Roman"/>
          <w:color w:val="000000"/>
          <w:sz w:val="30"/>
          <w:szCs w:val="30"/>
          <w:lang w:eastAsia="ru-RU"/>
        </w:rPr>
        <w:t xml:space="preserve"> </w:t>
      </w:r>
    </w:p>
    <w:p w14:paraId="7140AEE5" w14:textId="5BC6D153" w:rsidR="001C7BA3" w:rsidRPr="000F709A" w:rsidRDefault="00442CBA" w:rsidP="00A26499">
      <w:pPr>
        <w:spacing w:after="0" w:line="360" w:lineRule="auto"/>
        <w:ind w:firstLine="709"/>
        <w:jc w:val="both"/>
        <w:rPr>
          <w:rFonts w:ascii="Times New Roman" w:eastAsia="Times New Roman" w:hAnsi="Times New Roman" w:cs="Times New Roman"/>
          <w:strike/>
          <w:color w:val="000000"/>
          <w:sz w:val="30"/>
          <w:szCs w:val="30"/>
          <w:lang w:eastAsia="ru-RU"/>
        </w:rPr>
      </w:pPr>
      <w:r w:rsidRPr="000F709A">
        <w:rPr>
          <w:rFonts w:ascii="Times New Roman" w:eastAsia="Times New Roman" w:hAnsi="Times New Roman" w:cs="Times New Roman"/>
          <w:color w:val="000000"/>
          <w:sz w:val="30"/>
          <w:szCs w:val="30"/>
          <w:lang w:eastAsia="ru-RU"/>
        </w:rPr>
        <w:t>5)</w:t>
      </w:r>
      <w:r w:rsidR="001100D0">
        <w:rPr>
          <w:rFonts w:ascii="Times New Roman" w:eastAsia="Times New Roman" w:hAnsi="Times New Roman" w:cs="Times New Roman"/>
          <w:color w:val="000000"/>
          <w:sz w:val="30"/>
          <w:szCs w:val="30"/>
          <w:lang w:eastAsia="ru-RU"/>
        </w:rPr>
        <w:t> </w:t>
      </w:r>
      <w:r w:rsidRPr="000F709A">
        <w:rPr>
          <w:rFonts w:ascii="Times New Roman" w:eastAsia="Times New Roman" w:hAnsi="Times New Roman" w:cs="Times New Roman"/>
          <w:color w:val="000000"/>
          <w:sz w:val="30"/>
          <w:szCs w:val="30"/>
          <w:lang w:eastAsia="ru-RU"/>
        </w:rPr>
        <w:t xml:space="preserve">объемы прочих почасовых отклонений, не связанных с перечисленными выше </w:t>
      </w:r>
      <w:r w:rsidR="007508AA" w:rsidRPr="000F709A">
        <w:rPr>
          <w:rFonts w:ascii="Times New Roman" w:eastAsia="Times New Roman" w:hAnsi="Times New Roman" w:cs="Times New Roman"/>
          <w:color w:val="000000"/>
          <w:sz w:val="30"/>
          <w:szCs w:val="30"/>
          <w:lang w:eastAsia="ru-RU"/>
        </w:rPr>
        <w:t>составляющими</w:t>
      </w:r>
      <w:r w:rsidRPr="000F709A">
        <w:rPr>
          <w:rFonts w:ascii="Times New Roman" w:eastAsia="Times New Roman" w:hAnsi="Times New Roman" w:cs="Times New Roman"/>
          <w:color w:val="000000"/>
          <w:sz w:val="30"/>
          <w:szCs w:val="30"/>
          <w:lang w:eastAsia="ru-RU"/>
        </w:rPr>
        <w:t>, принимаются равными алгебраическ</w:t>
      </w:r>
      <w:r w:rsidR="006C072B" w:rsidRPr="000F709A">
        <w:rPr>
          <w:rFonts w:ascii="Times New Roman" w:eastAsia="Times New Roman" w:hAnsi="Times New Roman" w:cs="Times New Roman"/>
          <w:color w:val="000000"/>
          <w:sz w:val="30"/>
          <w:szCs w:val="30"/>
          <w:lang w:eastAsia="ru-RU"/>
        </w:rPr>
        <w:t>ой</w:t>
      </w:r>
      <w:r w:rsidRPr="000F709A">
        <w:rPr>
          <w:rFonts w:ascii="Times New Roman" w:eastAsia="Times New Roman" w:hAnsi="Times New Roman" w:cs="Times New Roman"/>
          <w:color w:val="000000"/>
          <w:sz w:val="30"/>
          <w:szCs w:val="30"/>
          <w:lang w:eastAsia="ru-RU"/>
        </w:rPr>
        <w:t xml:space="preserve"> разности величины почасов</w:t>
      </w:r>
      <w:r w:rsidR="00A26499" w:rsidRPr="000F709A">
        <w:rPr>
          <w:rFonts w:ascii="Times New Roman" w:eastAsia="Times New Roman" w:hAnsi="Times New Roman" w:cs="Times New Roman"/>
          <w:color w:val="000000"/>
          <w:sz w:val="30"/>
          <w:szCs w:val="30"/>
          <w:lang w:eastAsia="ru-RU"/>
        </w:rPr>
        <w:t>ого</w:t>
      </w:r>
      <w:r w:rsidRPr="000F709A">
        <w:rPr>
          <w:rFonts w:ascii="Times New Roman" w:eastAsia="Times New Roman" w:hAnsi="Times New Roman" w:cs="Times New Roman"/>
          <w:color w:val="000000"/>
          <w:sz w:val="30"/>
          <w:szCs w:val="30"/>
          <w:lang w:eastAsia="ru-RU"/>
        </w:rPr>
        <w:t xml:space="preserve"> отклонени</w:t>
      </w:r>
      <w:r w:rsidR="00A26499" w:rsidRPr="000F709A">
        <w:rPr>
          <w:rFonts w:ascii="Times New Roman" w:eastAsia="Times New Roman" w:hAnsi="Times New Roman" w:cs="Times New Roman"/>
          <w:color w:val="000000"/>
          <w:sz w:val="30"/>
          <w:szCs w:val="30"/>
          <w:lang w:eastAsia="ru-RU"/>
        </w:rPr>
        <w:t>я</w:t>
      </w:r>
      <w:r w:rsidRPr="000F709A">
        <w:rPr>
          <w:rFonts w:ascii="Times New Roman" w:eastAsia="Times New Roman" w:hAnsi="Times New Roman" w:cs="Times New Roman"/>
          <w:color w:val="000000"/>
          <w:sz w:val="30"/>
          <w:szCs w:val="30"/>
          <w:lang w:eastAsia="ru-RU"/>
        </w:rPr>
        <w:t xml:space="preserve"> в этот час, и суммы</w:t>
      </w:r>
      <w:r w:rsidR="007508AA" w:rsidRPr="000F709A">
        <w:rPr>
          <w:rFonts w:ascii="Times New Roman" w:eastAsia="Times New Roman" w:hAnsi="Times New Roman" w:cs="Times New Roman"/>
          <w:color w:val="000000"/>
          <w:sz w:val="30"/>
          <w:szCs w:val="30"/>
          <w:lang w:eastAsia="ru-RU"/>
        </w:rPr>
        <w:t xml:space="preserve"> </w:t>
      </w:r>
      <w:r w:rsidRPr="000F709A">
        <w:rPr>
          <w:rFonts w:ascii="Times New Roman" w:eastAsia="Times New Roman" w:hAnsi="Times New Roman" w:cs="Times New Roman"/>
          <w:color w:val="000000"/>
          <w:sz w:val="30"/>
          <w:szCs w:val="30"/>
          <w:lang w:eastAsia="ru-RU"/>
        </w:rPr>
        <w:t>составляющих, указанны</w:t>
      </w:r>
      <w:r w:rsidR="00A26499" w:rsidRPr="000F709A">
        <w:rPr>
          <w:rFonts w:ascii="Times New Roman" w:eastAsia="Times New Roman" w:hAnsi="Times New Roman" w:cs="Times New Roman"/>
          <w:color w:val="000000"/>
          <w:sz w:val="30"/>
          <w:szCs w:val="30"/>
          <w:lang w:eastAsia="ru-RU"/>
        </w:rPr>
        <w:t>х</w:t>
      </w:r>
      <w:r w:rsidRPr="000F709A">
        <w:rPr>
          <w:rFonts w:ascii="Times New Roman" w:eastAsia="Times New Roman" w:hAnsi="Times New Roman" w:cs="Times New Roman"/>
          <w:color w:val="000000"/>
          <w:sz w:val="30"/>
          <w:szCs w:val="30"/>
          <w:lang w:eastAsia="ru-RU"/>
        </w:rPr>
        <w:t xml:space="preserve"> в подпунктах </w:t>
      </w:r>
      <w:r w:rsidR="00426446" w:rsidRPr="000F709A">
        <w:rPr>
          <w:rFonts w:ascii="Times New Roman" w:eastAsia="Times New Roman" w:hAnsi="Times New Roman" w:cs="Times New Roman"/>
          <w:color w:val="000000"/>
          <w:sz w:val="30"/>
          <w:szCs w:val="30"/>
          <w:lang w:eastAsia="ru-RU"/>
        </w:rPr>
        <w:t>3 и 4</w:t>
      </w:r>
      <w:r w:rsidRPr="000F709A">
        <w:rPr>
          <w:rFonts w:ascii="Times New Roman" w:eastAsia="Times New Roman" w:hAnsi="Times New Roman" w:cs="Times New Roman"/>
          <w:color w:val="000000"/>
          <w:sz w:val="30"/>
          <w:szCs w:val="30"/>
          <w:lang w:eastAsia="ru-RU"/>
        </w:rPr>
        <w:t xml:space="preserve"> настоящего пункта</w:t>
      </w:r>
      <w:r w:rsidR="009C7006" w:rsidRPr="000F709A">
        <w:rPr>
          <w:rFonts w:ascii="Times New Roman" w:eastAsia="Times New Roman" w:hAnsi="Times New Roman" w:cs="Times New Roman"/>
          <w:color w:val="000000"/>
          <w:sz w:val="30"/>
          <w:szCs w:val="30"/>
          <w:lang w:eastAsia="ru-RU"/>
        </w:rPr>
        <w:t>.</w:t>
      </w:r>
    </w:p>
    <w:p w14:paraId="59826F0A" w14:textId="1E9562FC" w:rsidR="00C5164B" w:rsidRPr="000F709A" w:rsidRDefault="00C5164B" w:rsidP="007E24AE">
      <w:pPr>
        <w:spacing w:after="0" w:line="360" w:lineRule="auto"/>
        <w:ind w:firstLine="708"/>
        <w:jc w:val="both"/>
        <w:rPr>
          <w:rFonts w:ascii="Times New Roman" w:eastAsia="Times New Roman" w:hAnsi="Times New Roman" w:cs="Times New Roman"/>
          <w:strike/>
          <w:color w:val="000000"/>
          <w:sz w:val="30"/>
          <w:szCs w:val="30"/>
          <w:lang w:eastAsia="ru-RU"/>
        </w:rPr>
      </w:pPr>
      <w:r w:rsidRPr="000F709A">
        <w:rPr>
          <w:rFonts w:ascii="Times New Roman" w:eastAsia="Times New Roman" w:hAnsi="Times New Roman" w:cs="Times New Roman"/>
          <w:color w:val="000000"/>
          <w:sz w:val="30"/>
          <w:szCs w:val="30"/>
          <w:lang w:eastAsia="ru-RU"/>
        </w:rPr>
        <w:t xml:space="preserve">Для целей применения настоящего пункта направление </w:t>
      </w:r>
      <w:proofErr w:type="spellStart"/>
      <w:r w:rsidRPr="000F709A">
        <w:rPr>
          <w:rFonts w:ascii="Times New Roman" w:eastAsia="Times New Roman" w:hAnsi="Times New Roman" w:cs="Times New Roman"/>
          <w:color w:val="000000"/>
          <w:sz w:val="30"/>
          <w:szCs w:val="30"/>
          <w:lang w:eastAsia="ru-RU"/>
        </w:rPr>
        <w:t>перетока</w:t>
      </w:r>
      <w:proofErr w:type="spellEnd"/>
      <w:r w:rsidRPr="000F709A">
        <w:rPr>
          <w:rFonts w:ascii="Times New Roman" w:eastAsia="Times New Roman" w:hAnsi="Times New Roman" w:cs="Times New Roman"/>
          <w:color w:val="000000"/>
          <w:sz w:val="30"/>
          <w:szCs w:val="30"/>
          <w:lang w:eastAsia="ru-RU"/>
        </w:rPr>
        <w:t xml:space="preserve"> электрической энергии в электроэнергетиче</w:t>
      </w:r>
      <w:r w:rsidR="001100D0">
        <w:rPr>
          <w:rFonts w:ascii="Times New Roman" w:eastAsia="Times New Roman" w:hAnsi="Times New Roman" w:cs="Times New Roman"/>
          <w:color w:val="000000"/>
          <w:sz w:val="30"/>
          <w:szCs w:val="30"/>
          <w:lang w:eastAsia="ru-RU"/>
        </w:rPr>
        <w:t xml:space="preserve">скую систему государства-члена </w:t>
      </w:r>
      <w:r w:rsidRPr="000F709A">
        <w:rPr>
          <w:rFonts w:ascii="Times New Roman" w:eastAsia="Times New Roman" w:hAnsi="Times New Roman" w:cs="Times New Roman"/>
          <w:color w:val="000000"/>
          <w:sz w:val="30"/>
          <w:szCs w:val="30"/>
          <w:lang w:eastAsia="ru-RU"/>
        </w:rPr>
        <w:t xml:space="preserve">принимается с положительным знаком, а направление </w:t>
      </w:r>
      <w:proofErr w:type="spellStart"/>
      <w:r w:rsidRPr="000F709A">
        <w:rPr>
          <w:rFonts w:ascii="Times New Roman" w:eastAsia="Times New Roman" w:hAnsi="Times New Roman" w:cs="Times New Roman"/>
          <w:color w:val="000000"/>
          <w:sz w:val="30"/>
          <w:szCs w:val="30"/>
          <w:lang w:eastAsia="ru-RU"/>
        </w:rPr>
        <w:t>перетока</w:t>
      </w:r>
      <w:proofErr w:type="spellEnd"/>
      <w:r w:rsidRPr="000F709A">
        <w:rPr>
          <w:rFonts w:ascii="Times New Roman" w:eastAsia="Times New Roman" w:hAnsi="Times New Roman" w:cs="Times New Roman"/>
          <w:color w:val="000000"/>
          <w:sz w:val="30"/>
          <w:szCs w:val="30"/>
          <w:lang w:eastAsia="ru-RU"/>
        </w:rPr>
        <w:t xml:space="preserve"> электрической энергии из электроэнергетической системы государства-члена принимается с отрицательным знаком.</w:t>
      </w:r>
    </w:p>
    <w:p w14:paraId="7BEAC98A" w14:textId="619D0BAB" w:rsidR="001C7BA3" w:rsidRPr="000F709A" w:rsidRDefault="001100D0">
      <w:pPr>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93</w:t>
      </w:r>
      <w:r w:rsidR="00442CBA" w:rsidRPr="000F709A">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 </w:t>
      </w:r>
      <w:proofErr w:type="gramStart"/>
      <w:r w:rsidR="00442CBA" w:rsidRPr="000F709A">
        <w:rPr>
          <w:rFonts w:ascii="Times New Roman" w:eastAsia="Times New Roman" w:hAnsi="Times New Roman" w:cs="Times New Roman"/>
          <w:color w:val="000000"/>
          <w:sz w:val="30"/>
          <w:szCs w:val="30"/>
          <w:lang w:eastAsia="ru-RU"/>
        </w:rPr>
        <w:t>Информация о величинах почасовых отклонений сальдо-</w:t>
      </w:r>
      <w:proofErr w:type="spellStart"/>
      <w:r w:rsidR="00442CBA" w:rsidRPr="000F709A">
        <w:rPr>
          <w:rFonts w:ascii="Times New Roman" w:eastAsia="Times New Roman" w:hAnsi="Times New Roman" w:cs="Times New Roman"/>
          <w:color w:val="000000"/>
          <w:sz w:val="30"/>
          <w:szCs w:val="30"/>
          <w:lang w:eastAsia="ru-RU"/>
        </w:rPr>
        <w:t>перетоков</w:t>
      </w:r>
      <w:proofErr w:type="spellEnd"/>
      <w:r w:rsidR="00442CBA" w:rsidRPr="000F709A">
        <w:rPr>
          <w:rFonts w:ascii="Times New Roman" w:eastAsia="Times New Roman" w:hAnsi="Times New Roman" w:cs="Times New Roman"/>
          <w:color w:val="000000"/>
          <w:sz w:val="30"/>
          <w:szCs w:val="30"/>
          <w:lang w:eastAsia="ru-RU"/>
        </w:rPr>
        <w:t xml:space="preserve"> электрической энергии и их составляющих, перечисленных в пункте </w:t>
      </w:r>
      <w:r w:rsidR="00442CBA" w:rsidRPr="001100D0">
        <w:rPr>
          <w:rFonts w:ascii="Times New Roman" w:eastAsia="Times New Roman" w:hAnsi="Times New Roman" w:cs="Times New Roman"/>
          <w:color w:val="000000"/>
          <w:sz w:val="30"/>
          <w:szCs w:val="30"/>
          <w:lang w:eastAsia="ru-RU"/>
        </w:rPr>
        <w:t>9</w:t>
      </w:r>
      <w:r w:rsidRPr="001100D0">
        <w:rPr>
          <w:rFonts w:ascii="Times New Roman" w:eastAsia="Times New Roman" w:hAnsi="Times New Roman" w:cs="Times New Roman"/>
          <w:color w:val="000000"/>
          <w:sz w:val="30"/>
          <w:szCs w:val="30"/>
          <w:lang w:eastAsia="ru-RU"/>
        </w:rPr>
        <w:t>2</w:t>
      </w:r>
      <w:r w:rsidR="00442CBA" w:rsidRPr="000F709A">
        <w:rPr>
          <w:rFonts w:ascii="Times New Roman" w:eastAsia="Times New Roman" w:hAnsi="Times New Roman" w:cs="Times New Roman"/>
          <w:color w:val="000000"/>
          <w:sz w:val="30"/>
          <w:szCs w:val="30"/>
          <w:lang w:eastAsia="ru-RU"/>
        </w:rPr>
        <w:t xml:space="preserve"> настоящих Правил, представляется в порядке, определенном </w:t>
      </w:r>
      <w:r w:rsidR="007808AE">
        <w:rPr>
          <w:rFonts w:ascii="Times New Roman" w:eastAsia="Times New Roman" w:hAnsi="Times New Roman" w:cs="Times New Roman"/>
          <w:color w:val="000000"/>
          <w:sz w:val="30"/>
          <w:szCs w:val="30"/>
          <w:lang w:eastAsia="ru-RU"/>
        </w:rPr>
        <w:t>п</w:t>
      </w:r>
      <w:r w:rsidR="00442CBA" w:rsidRPr="000F709A">
        <w:rPr>
          <w:rFonts w:ascii="Times New Roman" w:eastAsia="Times New Roman" w:hAnsi="Times New Roman" w:cs="Times New Roman"/>
          <w:color w:val="000000"/>
          <w:sz w:val="30"/>
          <w:szCs w:val="30"/>
          <w:lang w:eastAsia="ru-RU"/>
        </w:rPr>
        <w:t xml:space="preserve">равилами информационного обмена, системными </w:t>
      </w:r>
      <w:r w:rsidR="007808AE">
        <w:rPr>
          <w:rFonts w:ascii="Times New Roman" w:eastAsia="Times New Roman" w:hAnsi="Times New Roman" w:cs="Times New Roman"/>
          <w:color w:val="000000"/>
          <w:sz w:val="30"/>
          <w:szCs w:val="30"/>
          <w:lang w:eastAsia="ru-RU"/>
        </w:rPr>
        <w:t>(</w:t>
      </w:r>
      <w:r w:rsidR="00442CBA" w:rsidRPr="000F709A">
        <w:rPr>
          <w:rFonts w:ascii="Times New Roman" w:eastAsia="Times New Roman" w:hAnsi="Times New Roman" w:cs="Times New Roman"/>
          <w:color w:val="000000"/>
          <w:sz w:val="30"/>
          <w:szCs w:val="30"/>
          <w:lang w:eastAsia="ru-RU"/>
        </w:rPr>
        <w:t>сетевыми</w:t>
      </w:r>
      <w:r w:rsidR="007808AE">
        <w:rPr>
          <w:rFonts w:ascii="Times New Roman" w:eastAsia="Times New Roman" w:hAnsi="Times New Roman" w:cs="Times New Roman"/>
          <w:color w:val="000000"/>
          <w:sz w:val="30"/>
          <w:szCs w:val="30"/>
          <w:lang w:eastAsia="ru-RU"/>
        </w:rPr>
        <w:t>)</w:t>
      </w:r>
      <w:r w:rsidR="00442CBA" w:rsidRPr="000F709A">
        <w:rPr>
          <w:rFonts w:ascii="Times New Roman" w:eastAsia="Times New Roman" w:hAnsi="Times New Roman" w:cs="Times New Roman"/>
          <w:color w:val="000000"/>
          <w:sz w:val="30"/>
          <w:szCs w:val="30"/>
          <w:lang w:eastAsia="ru-RU"/>
        </w:rPr>
        <w:t xml:space="preserve"> операторами государств-членов организациям, уполномоченным на урегулирование отклонений сальдо-</w:t>
      </w:r>
      <w:proofErr w:type="spellStart"/>
      <w:r w:rsidR="00442CBA" w:rsidRPr="000F709A">
        <w:rPr>
          <w:rFonts w:ascii="Times New Roman" w:eastAsia="Times New Roman" w:hAnsi="Times New Roman" w:cs="Times New Roman"/>
          <w:color w:val="000000"/>
          <w:sz w:val="30"/>
          <w:szCs w:val="30"/>
          <w:lang w:eastAsia="ru-RU"/>
        </w:rPr>
        <w:t>перетоков</w:t>
      </w:r>
      <w:proofErr w:type="spellEnd"/>
      <w:r w:rsidR="00442CBA" w:rsidRPr="000F709A">
        <w:rPr>
          <w:rFonts w:ascii="Times New Roman" w:eastAsia="Times New Roman" w:hAnsi="Times New Roman" w:cs="Times New Roman"/>
          <w:color w:val="000000"/>
          <w:sz w:val="30"/>
          <w:szCs w:val="30"/>
          <w:lang w:eastAsia="ru-RU"/>
        </w:rPr>
        <w:t xml:space="preserve"> электрической энергии, для определения размеров обязательств и требований по компенсации отклонений по каждому межгосударственному сечению в каждый час суток</w:t>
      </w:r>
      <w:r w:rsidR="008F6ED8" w:rsidRPr="000F709A">
        <w:rPr>
          <w:rFonts w:ascii="Times New Roman" w:eastAsia="Times New Roman" w:hAnsi="Times New Roman" w:cs="Times New Roman"/>
          <w:color w:val="000000"/>
          <w:sz w:val="30"/>
          <w:szCs w:val="30"/>
          <w:lang w:eastAsia="ru-RU"/>
        </w:rPr>
        <w:t>.</w:t>
      </w:r>
      <w:proofErr w:type="gramEnd"/>
    </w:p>
    <w:p w14:paraId="7942BD73" w14:textId="32A962D2" w:rsidR="00475545" w:rsidRPr="000F709A" w:rsidRDefault="00442CBA" w:rsidP="00475545">
      <w:pPr>
        <w:tabs>
          <w:tab w:val="left" w:pos="142"/>
        </w:tabs>
        <w:spacing w:after="0" w:line="360" w:lineRule="auto"/>
        <w:ind w:firstLine="709"/>
        <w:jc w:val="both"/>
        <w:rPr>
          <w:rFonts w:ascii="Times New Roman" w:eastAsia="Times New Roman" w:hAnsi="Times New Roman" w:cs="Times New Roman"/>
          <w:color w:val="0070C0"/>
          <w:sz w:val="30"/>
          <w:szCs w:val="30"/>
          <w:lang w:eastAsia="ru-RU"/>
        </w:rPr>
      </w:pPr>
      <w:r w:rsidRPr="000F709A">
        <w:rPr>
          <w:rFonts w:ascii="Times New Roman" w:eastAsia="Times New Roman" w:hAnsi="Times New Roman" w:cs="Times New Roman"/>
          <w:color w:val="000000"/>
          <w:sz w:val="30"/>
          <w:szCs w:val="30"/>
          <w:lang w:eastAsia="ru-RU"/>
        </w:rPr>
        <w:t>9</w:t>
      </w:r>
      <w:r w:rsidR="001100D0">
        <w:rPr>
          <w:rFonts w:ascii="Times New Roman" w:eastAsia="Times New Roman" w:hAnsi="Times New Roman" w:cs="Times New Roman"/>
          <w:color w:val="000000"/>
          <w:sz w:val="30"/>
          <w:szCs w:val="30"/>
          <w:lang w:eastAsia="ru-RU"/>
        </w:rPr>
        <w:t>4</w:t>
      </w:r>
      <w:r w:rsidRPr="000F709A">
        <w:rPr>
          <w:rFonts w:ascii="Times New Roman" w:eastAsia="Times New Roman" w:hAnsi="Times New Roman" w:cs="Times New Roman"/>
          <w:color w:val="000000"/>
          <w:sz w:val="30"/>
          <w:szCs w:val="30"/>
          <w:lang w:eastAsia="ru-RU"/>
        </w:rPr>
        <w:t>.</w:t>
      </w:r>
      <w:r w:rsidR="00CC2155" w:rsidRPr="000F709A">
        <w:rPr>
          <w:rFonts w:ascii="Times New Roman" w:eastAsia="Times New Roman" w:hAnsi="Times New Roman" w:cs="Times New Roman"/>
          <w:color w:val="000000"/>
          <w:sz w:val="30"/>
          <w:szCs w:val="30"/>
          <w:lang w:eastAsia="ru-RU"/>
        </w:rPr>
        <w:t> </w:t>
      </w:r>
      <w:r w:rsidRPr="000F709A">
        <w:rPr>
          <w:rFonts w:ascii="Times New Roman" w:eastAsia="Times New Roman" w:hAnsi="Times New Roman" w:cs="Times New Roman"/>
          <w:color w:val="000000"/>
          <w:sz w:val="30"/>
          <w:szCs w:val="30"/>
          <w:lang w:eastAsia="ru-RU"/>
        </w:rPr>
        <w:t xml:space="preserve">При наличии радиальных электрических связей между электроэнергетическими системами сопредельных государств-членов могут быть выделены несколько межгосударственных сечений, в которых осуществляется независимое от других сечений планирование и управление </w:t>
      </w:r>
      <w:proofErr w:type="spellStart"/>
      <w:r w:rsidRPr="000F709A">
        <w:rPr>
          <w:rFonts w:ascii="Times New Roman" w:eastAsia="Times New Roman" w:hAnsi="Times New Roman" w:cs="Times New Roman"/>
          <w:color w:val="000000"/>
          <w:sz w:val="30"/>
          <w:szCs w:val="30"/>
          <w:lang w:eastAsia="ru-RU"/>
        </w:rPr>
        <w:t>перетоками</w:t>
      </w:r>
      <w:proofErr w:type="spellEnd"/>
      <w:r w:rsidRPr="000F709A">
        <w:rPr>
          <w:rFonts w:ascii="Times New Roman" w:eastAsia="Times New Roman" w:hAnsi="Times New Roman" w:cs="Times New Roman"/>
          <w:color w:val="000000"/>
          <w:sz w:val="30"/>
          <w:szCs w:val="30"/>
          <w:lang w:eastAsia="ru-RU"/>
        </w:rPr>
        <w:t xml:space="preserve"> электрической энергии. В таком случае величины отклонений сальдо-</w:t>
      </w:r>
      <w:proofErr w:type="spellStart"/>
      <w:r w:rsidRPr="000F709A">
        <w:rPr>
          <w:rFonts w:ascii="Times New Roman" w:eastAsia="Times New Roman" w:hAnsi="Times New Roman" w:cs="Times New Roman"/>
          <w:color w:val="000000"/>
          <w:sz w:val="30"/>
          <w:szCs w:val="30"/>
          <w:lang w:eastAsia="ru-RU"/>
        </w:rPr>
        <w:t>перетоков</w:t>
      </w:r>
      <w:proofErr w:type="spellEnd"/>
      <w:r w:rsidRPr="000F709A">
        <w:rPr>
          <w:rFonts w:ascii="Times New Roman" w:eastAsia="Times New Roman" w:hAnsi="Times New Roman" w:cs="Times New Roman"/>
          <w:color w:val="000000"/>
          <w:sz w:val="30"/>
          <w:szCs w:val="30"/>
          <w:lang w:eastAsia="ru-RU"/>
        </w:rPr>
        <w:t xml:space="preserve"> электрической энергии определяются в ка</w:t>
      </w:r>
      <w:r w:rsidR="00906BF8" w:rsidRPr="000F709A">
        <w:rPr>
          <w:rFonts w:ascii="Times New Roman" w:eastAsia="Times New Roman" w:hAnsi="Times New Roman" w:cs="Times New Roman"/>
          <w:color w:val="000000"/>
          <w:sz w:val="30"/>
          <w:szCs w:val="30"/>
          <w:lang w:eastAsia="ru-RU"/>
        </w:rPr>
        <w:t xml:space="preserve">ждом межгосударственном сечении, </w:t>
      </w:r>
      <w:r w:rsidR="00906BF8" w:rsidRPr="000F709A">
        <w:rPr>
          <w:rFonts w:ascii="Times New Roman" w:eastAsia="Times New Roman" w:hAnsi="Times New Roman" w:cs="Times New Roman"/>
          <w:color w:val="000000" w:themeColor="text1"/>
          <w:sz w:val="30"/>
          <w:szCs w:val="30"/>
          <w:lang w:eastAsia="ru-RU"/>
        </w:rPr>
        <w:t>если стороны договора об урегулировании отклонений не договорились об ином</w:t>
      </w:r>
      <w:r w:rsidR="00CC2155" w:rsidRPr="000F709A">
        <w:rPr>
          <w:rFonts w:ascii="Times New Roman" w:eastAsia="Times New Roman" w:hAnsi="Times New Roman" w:cs="Times New Roman"/>
          <w:color w:val="000000" w:themeColor="text1"/>
          <w:sz w:val="30"/>
          <w:szCs w:val="30"/>
          <w:lang w:eastAsia="ru-RU"/>
        </w:rPr>
        <w:t>.</w:t>
      </w:r>
      <w:r w:rsidR="00B142A2" w:rsidRPr="000F709A">
        <w:rPr>
          <w:rFonts w:ascii="Times New Roman" w:eastAsia="Times New Roman" w:hAnsi="Times New Roman" w:cs="Times New Roman"/>
          <w:color w:val="000000"/>
          <w:sz w:val="30"/>
          <w:szCs w:val="30"/>
          <w:lang w:eastAsia="ru-RU"/>
        </w:rPr>
        <w:t xml:space="preserve"> </w:t>
      </w:r>
      <w:r w:rsidR="000C1389" w:rsidRPr="000F709A">
        <w:rPr>
          <w:rFonts w:ascii="Times New Roman" w:eastAsia="Times New Roman" w:hAnsi="Times New Roman" w:cs="Times New Roman"/>
          <w:color w:val="000000"/>
          <w:sz w:val="30"/>
          <w:szCs w:val="30"/>
          <w:lang w:eastAsia="ru-RU"/>
        </w:rPr>
        <w:t xml:space="preserve"> </w:t>
      </w:r>
    </w:p>
    <w:p w14:paraId="20666A5B" w14:textId="43A8017B" w:rsidR="00AF0BFC" w:rsidRPr="000F709A" w:rsidRDefault="00442CBA" w:rsidP="00051453">
      <w:pPr>
        <w:spacing w:after="0" w:line="360" w:lineRule="auto"/>
        <w:ind w:firstLine="709"/>
        <w:jc w:val="both"/>
        <w:rPr>
          <w:rFonts w:ascii="Times New Roman" w:hAnsi="Times New Roman" w:cs="Times New Roman"/>
          <w:color w:val="000000" w:themeColor="text1"/>
          <w:sz w:val="30"/>
          <w:szCs w:val="30"/>
        </w:rPr>
      </w:pPr>
      <w:r w:rsidRPr="000F709A">
        <w:rPr>
          <w:rFonts w:ascii="Times New Roman" w:hAnsi="Times New Roman" w:cs="Times New Roman"/>
          <w:color w:val="000000" w:themeColor="text1"/>
          <w:sz w:val="30"/>
          <w:szCs w:val="30"/>
        </w:rPr>
        <w:t>9</w:t>
      </w:r>
      <w:r w:rsidR="001100D0">
        <w:rPr>
          <w:rFonts w:ascii="Times New Roman" w:hAnsi="Times New Roman" w:cs="Times New Roman"/>
          <w:color w:val="000000" w:themeColor="text1"/>
          <w:sz w:val="30"/>
          <w:szCs w:val="30"/>
        </w:rPr>
        <w:t>5</w:t>
      </w:r>
      <w:r w:rsidRPr="000F709A">
        <w:rPr>
          <w:rFonts w:ascii="Times New Roman" w:hAnsi="Times New Roman" w:cs="Times New Roman"/>
          <w:color w:val="000000" w:themeColor="text1"/>
          <w:sz w:val="30"/>
          <w:szCs w:val="30"/>
        </w:rPr>
        <w:t>.</w:t>
      </w:r>
      <w:r w:rsidR="001100D0">
        <w:rPr>
          <w:rFonts w:ascii="Times New Roman" w:hAnsi="Times New Roman" w:cs="Times New Roman"/>
          <w:color w:val="000000" w:themeColor="text1"/>
          <w:sz w:val="30"/>
          <w:szCs w:val="30"/>
        </w:rPr>
        <w:t> </w:t>
      </w:r>
      <w:proofErr w:type="gramStart"/>
      <w:r w:rsidR="006D45AF" w:rsidRPr="000F709A">
        <w:rPr>
          <w:rFonts w:ascii="Times New Roman" w:hAnsi="Times New Roman" w:cs="Times New Roman"/>
          <w:color w:val="000000" w:themeColor="text1"/>
          <w:sz w:val="30"/>
          <w:szCs w:val="30"/>
        </w:rPr>
        <w:t xml:space="preserve">Стоимость почасовых отклонений, </w:t>
      </w:r>
      <w:r w:rsidR="006D45AF" w:rsidRPr="000F709A">
        <w:rPr>
          <w:rFonts w:ascii="Times New Roman" w:hAnsi="Times New Roman"/>
          <w:color w:val="000000" w:themeColor="text1"/>
          <w:sz w:val="30"/>
          <w:szCs w:val="30"/>
        </w:rPr>
        <w:t xml:space="preserve">указанных в </w:t>
      </w:r>
      <w:r w:rsidR="006D45AF" w:rsidRPr="001100D0">
        <w:rPr>
          <w:rFonts w:ascii="Times New Roman" w:hAnsi="Times New Roman"/>
          <w:color w:val="000000" w:themeColor="text1"/>
          <w:sz w:val="30"/>
          <w:szCs w:val="30"/>
        </w:rPr>
        <w:t>подпунктах 4</w:t>
      </w:r>
      <w:r w:rsidR="000765E3" w:rsidRPr="001100D0">
        <w:rPr>
          <w:rFonts w:ascii="Times New Roman" w:hAnsi="Times New Roman"/>
          <w:color w:val="000000" w:themeColor="text1"/>
          <w:sz w:val="30"/>
          <w:szCs w:val="30"/>
        </w:rPr>
        <w:t xml:space="preserve"> и 5</w:t>
      </w:r>
      <w:r w:rsidR="006D45AF" w:rsidRPr="001100D0">
        <w:rPr>
          <w:rFonts w:ascii="Times New Roman" w:hAnsi="Times New Roman" w:cs="Times New Roman"/>
          <w:color w:val="000000" w:themeColor="text1"/>
          <w:sz w:val="30"/>
          <w:szCs w:val="30"/>
        </w:rPr>
        <w:t xml:space="preserve"> </w:t>
      </w:r>
      <w:r w:rsidR="006D45AF" w:rsidRPr="001100D0">
        <w:rPr>
          <w:rFonts w:ascii="Times New Roman" w:hAnsi="Times New Roman"/>
          <w:color w:val="000000" w:themeColor="text1"/>
          <w:sz w:val="30"/>
          <w:szCs w:val="30"/>
        </w:rPr>
        <w:t>пун</w:t>
      </w:r>
      <w:r w:rsidR="006D45AF" w:rsidRPr="000F709A">
        <w:rPr>
          <w:rFonts w:ascii="Times New Roman" w:hAnsi="Times New Roman"/>
          <w:color w:val="000000" w:themeColor="text1"/>
          <w:sz w:val="30"/>
          <w:szCs w:val="30"/>
        </w:rPr>
        <w:t xml:space="preserve">кта </w:t>
      </w:r>
      <w:r w:rsidR="006D45AF" w:rsidRPr="001100D0">
        <w:rPr>
          <w:rFonts w:ascii="Times New Roman" w:hAnsi="Times New Roman"/>
          <w:color w:val="000000" w:themeColor="text1"/>
          <w:sz w:val="30"/>
          <w:szCs w:val="30"/>
        </w:rPr>
        <w:t>9</w:t>
      </w:r>
      <w:r w:rsidR="001100D0">
        <w:rPr>
          <w:rFonts w:ascii="Times New Roman" w:hAnsi="Times New Roman"/>
          <w:color w:val="000000" w:themeColor="text1"/>
          <w:sz w:val="30"/>
          <w:szCs w:val="30"/>
        </w:rPr>
        <w:t>2</w:t>
      </w:r>
      <w:r w:rsidR="006D45AF" w:rsidRPr="000F709A">
        <w:rPr>
          <w:rFonts w:ascii="Times New Roman" w:hAnsi="Times New Roman"/>
          <w:color w:val="000000" w:themeColor="text1"/>
          <w:sz w:val="30"/>
          <w:szCs w:val="30"/>
        </w:rPr>
        <w:t xml:space="preserve"> настоящих Правил</w:t>
      </w:r>
      <w:r w:rsidR="006D45AF" w:rsidRPr="000F709A">
        <w:rPr>
          <w:rFonts w:ascii="Times New Roman" w:hAnsi="Times New Roman" w:cs="Times New Roman"/>
          <w:color w:val="000000" w:themeColor="text1"/>
          <w:sz w:val="30"/>
          <w:szCs w:val="30"/>
        </w:rPr>
        <w:t>, определяется</w:t>
      </w:r>
      <w:r w:rsidR="000765E3" w:rsidRPr="000F709A">
        <w:rPr>
          <w:rFonts w:ascii="Times New Roman" w:hAnsi="Times New Roman" w:cs="Times New Roman"/>
          <w:color w:val="000000" w:themeColor="text1"/>
          <w:sz w:val="30"/>
          <w:szCs w:val="30"/>
        </w:rPr>
        <w:t xml:space="preserve"> сторонами договора об урегулировании отклонений</w:t>
      </w:r>
      <w:r w:rsidR="00576292" w:rsidRPr="000F709A">
        <w:rPr>
          <w:rFonts w:ascii="Times New Roman" w:hAnsi="Times New Roman" w:cs="Times New Roman"/>
          <w:color w:val="000000" w:themeColor="text1"/>
          <w:sz w:val="30"/>
          <w:szCs w:val="30"/>
        </w:rPr>
        <w:t xml:space="preserve"> на основании норм </w:t>
      </w:r>
      <w:r w:rsidR="006E7099" w:rsidRPr="000F709A">
        <w:rPr>
          <w:rFonts w:ascii="Times New Roman" w:hAnsi="Times New Roman" w:cs="Times New Roman"/>
          <w:color w:val="000000" w:themeColor="text1"/>
          <w:sz w:val="30"/>
          <w:szCs w:val="30"/>
        </w:rPr>
        <w:t xml:space="preserve">межправительственных </w:t>
      </w:r>
      <w:r w:rsidR="00576292" w:rsidRPr="000F709A">
        <w:rPr>
          <w:rFonts w:ascii="Times New Roman" w:hAnsi="Times New Roman" w:cs="Times New Roman"/>
          <w:color w:val="000000" w:themeColor="text1"/>
          <w:sz w:val="30"/>
          <w:szCs w:val="30"/>
        </w:rPr>
        <w:t>соглашений</w:t>
      </w:r>
      <w:r w:rsidR="00051453" w:rsidRPr="000F709A">
        <w:rPr>
          <w:rFonts w:ascii="Times New Roman" w:hAnsi="Times New Roman" w:cs="Times New Roman"/>
          <w:color w:val="000000" w:themeColor="text1"/>
          <w:sz w:val="30"/>
          <w:szCs w:val="30"/>
        </w:rPr>
        <w:t xml:space="preserve"> о</w:t>
      </w:r>
      <w:r w:rsidR="00576292" w:rsidRPr="000F709A">
        <w:rPr>
          <w:rFonts w:ascii="Times New Roman" w:hAnsi="Times New Roman" w:cs="Times New Roman"/>
          <w:color w:val="000000" w:themeColor="text1"/>
          <w:sz w:val="30"/>
          <w:szCs w:val="30"/>
        </w:rPr>
        <w:t xml:space="preserve"> параллельн</w:t>
      </w:r>
      <w:r w:rsidR="00051453" w:rsidRPr="000F709A">
        <w:rPr>
          <w:rFonts w:ascii="Times New Roman" w:hAnsi="Times New Roman" w:cs="Times New Roman"/>
          <w:color w:val="000000" w:themeColor="text1"/>
          <w:sz w:val="30"/>
          <w:szCs w:val="30"/>
        </w:rPr>
        <w:t>ой</w:t>
      </w:r>
      <w:r w:rsidR="00224318" w:rsidRPr="000F709A">
        <w:rPr>
          <w:rFonts w:ascii="Times New Roman" w:hAnsi="Times New Roman" w:cs="Times New Roman"/>
          <w:color w:val="000000" w:themeColor="text1"/>
          <w:sz w:val="30"/>
          <w:szCs w:val="30"/>
        </w:rPr>
        <w:t xml:space="preserve"> (совместной) </w:t>
      </w:r>
      <w:r w:rsidR="00576292" w:rsidRPr="000F709A">
        <w:rPr>
          <w:rFonts w:ascii="Times New Roman" w:hAnsi="Times New Roman" w:cs="Times New Roman"/>
          <w:color w:val="000000" w:themeColor="text1"/>
          <w:sz w:val="30"/>
          <w:szCs w:val="30"/>
        </w:rPr>
        <w:t>работ</w:t>
      </w:r>
      <w:r w:rsidR="00051453" w:rsidRPr="000F709A">
        <w:rPr>
          <w:rFonts w:ascii="Times New Roman" w:hAnsi="Times New Roman" w:cs="Times New Roman"/>
          <w:color w:val="000000" w:themeColor="text1"/>
          <w:sz w:val="30"/>
          <w:szCs w:val="30"/>
        </w:rPr>
        <w:t>е</w:t>
      </w:r>
      <w:r w:rsidR="00576292" w:rsidRPr="000F709A">
        <w:rPr>
          <w:rFonts w:ascii="Times New Roman" w:hAnsi="Times New Roman" w:cs="Times New Roman"/>
          <w:color w:val="000000" w:themeColor="text1"/>
          <w:sz w:val="30"/>
          <w:szCs w:val="30"/>
        </w:rPr>
        <w:t xml:space="preserve"> энергосистем</w:t>
      </w:r>
      <w:r w:rsidR="002A6991" w:rsidRPr="000F709A">
        <w:rPr>
          <w:rFonts w:ascii="Times New Roman" w:hAnsi="Times New Roman" w:cs="Times New Roman"/>
          <w:color w:val="000000" w:themeColor="text1"/>
          <w:sz w:val="30"/>
          <w:szCs w:val="30"/>
        </w:rPr>
        <w:t xml:space="preserve"> и других межправительственных соглашений</w:t>
      </w:r>
      <w:r w:rsidR="00093DF9" w:rsidRPr="000F709A">
        <w:rPr>
          <w:rFonts w:ascii="Times New Roman" w:hAnsi="Times New Roman" w:cs="Times New Roman"/>
          <w:color w:val="000000" w:themeColor="text1"/>
          <w:sz w:val="30"/>
          <w:szCs w:val="30"/>
        </w:rPr>
        <w:t xml:space="preserve"> с учетом необходимости компенсировать субъектам внутренних электроэнергетических рынков государств-членов обоснованные затраты, которые они несут в результате участия в отношениях по балансированию системы на внутреннем электроэнергетическом рынке государства-члена</w:t>
      </w:r>
      <w:proofErr w:type="gramEnd"/>
      <w:r w:rsidR="00596DC6" w:rsidRPr="000F709A">
        <w:rPr>
          <w:rFonts w:ascii="Times New Roman" w:hAnsi="Times New Roman" w:cs="Times New Roman"/>
          <w:color w:val="000000" w:themeColor="text1"/>
          <w:sz w:val="30"/>
          <w:szCs w:val="30"/>
        </w:rPr>
        <w:t>.</w:t>
      </w:r>
      <w:r w:rsidR="00051453" w:rsidRPr="000F709A">
        <w:rPr>
          <w:rFonts w:ascii="Times New Roman" w:hAnsi="Times New Roman" w:cs="Times New Roman"/>
          <w:color w:val="000000" w:themeColor="text1"/>
          <w:sz w:val="30"/>
          <w:szCs w:val="30"/>
        </w:rPr>
        <w:t xml:space="preserve"> </w:t>
      </w:r>
      <w:r w:rsidR="00BB3362" w:rsidRPr="000F709A">
        <w:rPr>
          <w:rFonts w:ascii="Times New Roman" w:hAnsi="Times New Roman" w:cs="Times New Roman"/>
          <w:color w:val="000000" w:themeColor="text1"/>
          <w:sz w:val="30"/>
          <w:szCs w:val="30"/>
        </w:rPr>
        <w:t>В случае отсутствия указанных</w:t>
      </w:r>
      <w:r w:rsidR="00E47618" w:rsidRPr="000F709A">
        <w:rPr>
          <w:rFonts w:ascii="Times New Roman" w:hAnsi="Times New Roman" w:cs="Times New Roman"/>
          <w:color w:val="000000" w:themeColor="text1"/>
          <w:sz w:val="30"/>
          <w:szCs w:val="30"/>
        </w:rPr>
        <w:t xml:space="preserve"> </w:t>
      </w:r>
      <w:r w:rsidR="006E7099" w:rsidRPr="000F709A">
        <w:rPr>
          <w:rFonts w:ascii="Times New Roman" w:hAnsi="Times New Roman" w:cs="Times New Roman"/>
          <w:color w:val="000000" w:themeColor="text1"/>
          <w:sz w:val="30"/>
          <w:szCs w:val="30"/>
        </w:rPr>
        <w:t>норм в</w:t>
      </w:r>
      <w:r w:rsidR="00E47618" w:rsidRPr="000F709A">
        <w:rPr>
          <w:rFonts w:ascii="Times New Roman" w:hAnsi="Times New Roman" w:cs="Times New Roman"/>
          <w:color w:val="000000" w:themeColor="text1"/>
          <w:sz w:val="30"/>
          <w:szCs w:val="30"/>
        </w:rPr>
        <w:t xml:space="preserve"> таких</w:t>
      </w:r>
      <w:r w:rsidR="00BB3362" w:rsidRPr="000F709A">
        <w:rPr>
          <w:rFonts w:ascii="Times New Roman" w:hAnsi="Times New Roman" w:cs="Times New Roman"/>
          <w:color w:val="000000" w:themeColor="text1"/>
          <w:sz w:val="30"/>
          <w:szCs w:val="30"/>
        </w:rPr>
        <w:t xml:space="preserve"> соглашени</w:t>
      </w:r>
      <w:r w:rsidR="00E47618" w:rsidRPr="000F709A">
        <w:rPr>
          <w:rFonts w:ascii="Times New Roman" w:hAnsi="Times New Roman" w:cs="Times New Roman"/>
          <w:color w:val="000000" w:themeColor="text1"/>
          <w:sz w:val="30"/>
          <w:szCs w:val="30"/>
        </w:rPr>
        <w:t>ях</w:t>
      </w:r>
      <w:r w:rsidR="00BB3362" w:rsidRPr="000F709A">
        <w:rPr>
          <w:rFonts w:ascii="Times New Roman" w:hAnsi="Times New Roman" w:cs="Times New Roman"/>
          <w:color w:val="000000" w:themeColor="text1"/>
          <w:sz w:val="30"/>
          <w:szCs w:val="30"/>
        </w:rPr>
        <w:t xml:space="preserve"> договор об урегулировании отклонений не заключается, и торговля на межгосударственном сечении не осуществляется</w:t>
      </w:r>
      <w:r w:rsidR="000765E3" w:rsidRPr="000F709A">
        <w:rPr>
          <w:rFonts w:ascii="Times New Roman" w:hAnsi="Times New Roman" w:cs="Times New Roman"/>
          <w:color w:val="000000" w:themeColor="text1"/>
          <w:sz w:val="30"/>
          <w:szCs w:val="30"/>
        </w:rPr>
        <w:t xml:space="preserve">. </w:t>
      </w:r>
    </w:p>
    <w:p w14:paraId="418B8A35" w14:textId="747B29A1" w:rsidR="001C7BA3" w:rsidRPr="000F709A" w:rsidRDefault="00442CBA">
      <w:pPr>
        <w:spacing w:after="0" w:line="360" w:lineRule="auto"/>
        <w:ind w:firstLine="709"/>
        <w:jc w:val="both"/>
        <w:rPr>
          <w:rFonts w:ascii="Times New Roman" w:eastAsia="Times New Roman" w:hAnsi="Times New Roman" w:cs="Times New Roman"/>
          <w:sz w:val="30"/>
          <w:szCs w:val="30"/>
          <w:lang w:eastAsia="ru-RU"/>
        </w:rPr>
      </w:pPr>
      <w:r w:rsidRPr="000F709A">
        <w:rPr>
          <w:rFonts w:ascii="Times New Roman" w:eastAsia="Times New Roman" w:hAnsi="Times New Roman" w:cs="Times New Roman"/>
          <w:color w:val="000000"/>
          <w:sz w:val="30"/>
          <w:szCs w:val="30"/>
          <w:lang w:eastAsia="ru-RU"/>
        </w:rPr>
        <w:t>9</w:t>
      </w:r>
      <w:r w:rsidR="001100D0">
        <w:rPr>
          <w:rFonts w:ascii="Times New Roman" w:eastAsia="Times New Roman" w:hAnsi="Times New Roman" w:cs="Times New Roman"/>
          <w:color w:val="000000"/>
          <w:sz w:val="30"/>
          <w:szCs w:val="30"/>
          <w:lang w:eastAsia="ru-RU"/>
        </w:rPr>
        <w:t>6</w:t>
      </w:r>
      <w:r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eastAsia="ru-RU"/>
        </w:rPr>
        <w:t> </w:t>
      </w:r>
      <w:proofErr w:type="gramStart"/>
      <w:r w:rsidRPr="000F709A">
        <w:rPr>
          <w:rFonts w:ascii="Times New Roman" w:eastAsia="Times New Roman" w:hAnsi="Times New Roman" w:cs="Times New Roman"/>
          <w:color w:val="000000"/>
          <w:sz w:val="30"/>
          <w:szCs w:val="30"/>
          <w:lang w:eastAsia="ru-RU"/>
        </w:rPr>
        <w:t xml:space="preserve">Используемые в расчете количественные и ценовые параметры </w:t>
      </w:r>
      <w:r w:rsidR="008C2A26" w:rsidRPr="000F709A">
        <w:rPr>
          <w:rFonts w:ascii="Times New Roman" w:eastAsia="Times New Roman" w:hAnsi="Times New Roman" w:cs="Times New Roman"/>
          <w:color w:val="000000"/>
          <w:sz w:val="30"/>
          <w:szCs w:val="30"/>
          <w:lang w:eastAsia="ru-RU"/>
        </w:rPr>
        <w:t xml:space="preserve">стоимости </w:t>
      </w:r>
      <w:r w:rsidRPr="000F709A">
        <w:rPr>
          <w:rFonts w:ascii="Times New Roman" w:eastAsia="Times New Roman" w:hAnsi="Times New Roman" w:cs="Times New Roman"/>
          <w:color w:val="000000"/>
          <w:sz w:val="30"/>
          <w:szCs w:val="30"/>
          <w:lang w:eastAsia="ru-RU"/>
        </w:rPr>
        <w:t>электрической энергии, купленной или проданной организацией, уполномоченной на урегулирование отклонений, в целях компенсации почасовых отклонений,</w:t>
      </w:r>
      <w:r w:rsidR="007508AA" w:rsidRPr="000F709A">
        <w:rPr>
          <w:rFonts w:ascii="Times New Roman" w:eastAsia="Times New Roman" w:hAnsi="Times New Roman" w:cs="Times New Roman"/>
          <w:color w:val="0070C0"/>
          <w:sz w:val="30"/>
          <w:szCs w:val="30"/>
          <w:lang w:eastAsia="ru-RU"/>
        </w:rPr>
        <w:t xml:space="preserve"> </w:t>
      </w:r>
      <w:r w:rsidRPr="000F709A">
        <w:rPr>
          <w:rFonts w:ascii="Times New Roman" w:eastAsia="Times New Roman" w:hAnsi="Times New Roman" w:cs="Times New Roman"/>
          <w:color w:val="000000"/>
          <w:sz w:val="30"/>
          <w:szCs w:val="30"/>
          <w:lang w:eastAsia="ru-RU"/>
        </w:rPr>
        <w:t xml:space="preserve">а также иных, обязательных в соответствии с законодательством государств-членов услуг, обеспечивающих участие в обороте электрической энергии на внутреннем оптовом электроэнергетическом рынке, подтверждаются отчетными документами организаций коммерческой и технологической инфраструктуры соответствующего государства-члена. </w:t>
      </w:r>
      <w:proofErr w:type="gramEnd"/>
    </w:p>
    <w:p w14:paraId="73DE6671" w14:textId="3F1C988C" w:rsidR="007E5C42" w:rsidRPr="000F709A" w:rsidRDefault="00442CBA" w:rsidP="007E5C42">
      <w:pPr>
        <w:spacing w:after="0" w:line="360" w:lineRule="auto"/>
        <w:ind w:firstLine="709"/>
        <w:jc w:val="both"/>
        <w:rPr>
          <w:rFonts w:ascii="Times New Roman" w:eastAsia="Times New Roman" w:hAnsi="Times New Roman" w:cs="Times New Roman"/>
          <w:color w:val="000000" w:themeColor="text1"/>
          <w:sz w:val="30"/>
          <w:szCs w:val="30"/>
          <w:lang w:eastAsia="ru-RU"/>
        </w:rPr>
      </w:pPr>
      <w:r w:rsidRPr="000F709A">
        <w:rPr>
          <w:rFonts w:ascii="Times New Roman" w:eastAsia="Times New Roman" w:hAnsi="Times New Roman" w:cs="Times New Roman"/>
          <w:color w:val="000000"/>
          <w:sz w:val="30"/>
          <w:szCs w:val="30"/>
          <w:lang w:eastAsia="ru-RU"/>
        </w:rPr>
        <w:t>9</w:t>
      </w:r>
      <w:r w:rsidR="001100D0">
        <w:rPr>
          <w:rFonts w:ascii="Times New Roman" w:eastAsia="Times New Roman" w:hAnsi="Times New Roman" w:cs="Times New Roman"/>
          <w:color w:val="000000"/>
          <w:sz w:val="30"/>
          <w:szCs w:val="30"/>
          <w:lang w:eastAsia="ru-RU"/>
        </w:rPr>
        <w:t>7</w:t>
      </w:r>
      <w:r w:rsidRPr="000F709A">
        <w:rPr>
          <w:rFonts w:ascii="Times New Roman" w:eastAsia="Times New Roman" w:hAnsi="Times New Roman" w:cs="Times New Roman"/>
          <w:color w:val="000000"/>
          <w:sz w:val="30"/>
          <w:szCs w:val="30"/>
          <w:lang w:eastAsia="ru-RU"/>
        </w:rPr>
        <w:t>.</w:t>
      </w:r>
      <w:r w:rsidR="001100D0">
        <w:rPr>
          <w:rFonts w:ascii="Times New Roman" w:eastAsia="Times New Roman" w:hAnsi="Times New Roman" w:cs="Times New Roman"/>
          <w:color w:val="000000"/>
          <w:sz w:val="30"/>
          <w:szCs w:val="30"/>
          <w:lang w:eastAsia="ru-RU"/>
        </w:rPr>
        <w:t> </w:t>
      </w:r>
      <w:r w:rsidR="004D58E4" w:rsidRPr="000F709A">
        <w:rPr>
          <w:rFonts w:ascii="Times New Roman" w:eastAsia="Times New Roman" w:hAnsi="Times New Roman" w:cs="Times New Roman"/>
          <w:color w:val="000000"/>
          <w:sz w:val="30"/>
          <w:szCs w:val="30"/>
          <w:lang w:eastAsia="ru-RU"/>
        </w:rPr>
        <w:t>Р</w:t>
      </w:r>
      <w:r w:rsidRPr="000F709A">
        <w:rPr>
          <w:rFonts w:ascii="Times New Roman" w:eastAsia="Times New Roman" w:hAnsi="Times New Roman" w:cs="Times New Roman"/>
          <w:color w:val="000000"/>
          <w:sz w:val="30"/>
          <w:szCs w:val="30"/>
          <w:lang w:eastAsia="ru-RU"/>
        </w:rPr>
        <w:t>азмер обязательств и требований по двусторонним договорам об урегулировании отклонений определяется по завершении расчетного периода.</w:t>
      </w:r>
      <w:r w:rsidR="004D58E4" w:rsidRPr="000F709A">
        <w:rPr>
          <w:rFonts w:ascii="Times New Roman" w:eastAsia="Times New Roman" w:hAnsi="Times New Roman" w:cs="Times New Roman"/>
          <w:color w:val="0070C0"/>
          <w:sz w:val="30"/>
          <w:szCs w:val="30"/>
          <w:lang w:eastAsia="ru-RU"/>
        </w:rPr>
        <w:t xml:space="preserve"> </w:t>
      </w:r>
    </w:p>
    <w:p w14:paraId="2141F1BE" w14:textId="77777777" w:rsidR="001C7BA3" w:rsidRDefault="001C7BA3">
      <w:pPr>
        <w:spacing w:after="0" w:line="360" w:lineRule="auto"/>
        <w:ind w:firstLine="709"/>
        <w:jc w:val="both"/>
        <w:rPr>
          <w:rFonts w:ascii="Times New Roman" w:eastAsia="Times New Roman" w:hAnsi="Times New Roman" w:cs="Times New Roman"/>
          <w:color w:val="000000"/>
          <w:sz w:val="28"/>
          <w:szCs w:val="28"/>
          <w:lang w:eastAsia="ru-RU"/>
        </w:rPr>
      </w:pPr>
    </w:p>
    <w:p w14:paraId="4EC05FE4" w14:textId="77777777" w:rsidR="000F709A" w:rsidRDefault="000F709A">
      <w:pPr>
        <w:spacing w:after="0" w:line="360" w:lineRule="auto"/>
        <w:ind w:firstLine="709"/>
        <w:jc w:val="both"/>
        <w:rPr>
          <w:rFonts w:ascii="Times New Roman" w:eastAsia="Times New Roman" w:hAnsi="Times New Roman" w:cs="Times New Roman"/>
          <w:color w:val="000000"/>
          <w:sz w:val="28"/>
          <w:szCs w:val="28"/>
          <w:lang w:eastAsia="ru-RU"/>
        </w:rPr>
      </w:pPr>
    </w:p>
    <w:p w14:paraId="309811F1" w14:textId="77777777" w:rsidR="001C7BA3" w:rsidRPr="000F709A" w:rsidRDefault="00442CBA">
      <w:pPr>
        <w:spacing w:after="0" w:line="360" w:lineRule="auto"/>
        <w:ind w:firstLine="709"/>
        <w:jc w:val="center"/>
        <w:rPr>
          <w:rFonts w:ascii="Times New Roman" w:eastAsia="Times New Roman" w:hAnsi="Times New Roman" w:cs="Times New Roman"/>
          <w:bCs/>
          <w:color w:val="000000"/>
          <w:sz w:val="30"/>
          <w:szCs w:val="30"/>
          <w:lang w:eastAsia="ru-RU"/>
        </w:rPr>
      </w:pPr>
      <w:r w:rsidRPr="000F709A">
        <w:rPr>
          <w:rFonts w:ascii="Times New Roman" w:eastAsia="Times New Roman" w:hAnsi="Times New Roman" w:cs="Times New Roman"/>
          <w:bCs/>
          <w:color w:val="000000"/>
          <w:sz w:val="30"/>
          <w:szCs w:val="30"/>
          <w:lang w:eastAsia="ru-RU"/>
        </w:rPr>
        <w:t>VII. Заключительные положения</w:t>
      </w:r>
    </w:p>
    <w:p w14:paraId="54F509B7" w14:textId="77777777" w:rsidR="001C7BA3" w:rsidRDefault="00442CBA">
      <w:pPr>
        <w:spacing w:after="0" w:line="36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14:paraId="55824363" w14:textId="77777777" w:rsidR="00317A53" w:rsidRPr="00317A53" w:rsidRDefault="001100D0" w:rsidP="00317A53">
      <w:pPr>
        <w:spacing w:after="0" w:line="360" w:lineRule="auto"/>
        <w:ind w:firstLine="709"/>
        <w:jc w:val="both"/>
        <w:rPr>
          <w:rFonts w:ascii="Times New Roman" w:hAnsi="Times New Roman" w:cs="Times New Roman"/>
          <w:bCs/>
          <w:sz w:val="30"/>
          <w:szCs w:val="30"/>
        </w:rPr>
      </w:pPr>
      <w:r>
        <w:rPr>
          <w:rFonts w:ascii="Times New Roman" w:eastAsia="Times New Roman" w:hAnsi="Times New Roman" w:cs="Times New Roman"/>
          <w:color w:val="000000"/>
          <w:sz w:val="30"/>
          <w:szCs w:val="30"/>
          <w:lang w:eastAsia="ru-RU"/>
        </w:rPr>
        <w:t>98</w:t>
      </w:r>
      <w:r w:rsidR="00442CBA" w:rsidRPr="000F709A">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 </w:t>
      </w:r>
      <w:proofErr w:type="gramStart"/>
      <w:r w:rsidR="00317A53" w:rsidRPr="00317A53">
        <w:rPr>
          <w:rFonts w:ascii="Times New Roman" w:eastAsia="Times New Roman" w:hAnsi="Times New Roman" w:cs="Times New Roman"/>
          <w:bCs/>
          <w:sz w:val="30"/>
          <w:szCs w:val="30"/>
        </w:rPr>
        <w:t>Системные (сетевые) операторы государств-членов с учетом необходимости обеспечения энергетической безопасности государств-членов вправе заключать двусторонние и многосторонние соглашения (принимать положения, инструкции), регулирующие технические вопросы функционирования общего электроэнергетического рынка Союза, включая вопросы оперативно-диспетчерского управления, устойчивости работы электроэнергетических систем, скоординированного планирования и определения функций регионального координатора планирования, а также применять в части, не противоречащей целям функционирования общего электроэнергетического рынка Союза, ранее заключенные соглашения</w:t>
      </w:r>
      <w:proofErr w:type="gramEnd"/>
      <w:r w:rsidR="00317A53" w:rsidRPr="00317A53">
        <w:rPr>
          <w:rFonts w:ascii="Times New Roman" w:eastAsia="Times New Roman" w:hAnsi="Times New Roman" w:cs="Times New Roman"/>
          <w:bCs/>
          <w:sz w:val="30"/>
          <w:szCs w:val="30"/>
        </w:rPr>
        <w:t>, в том числе с системными (сетевыми) операторами энергосистем третьих государств, и ранее принятые положения, инструкции.</w:t>
      </w:r>
    </w:p>
    <w:p w14:paraId="46DCB250" w14:textId="60D57A4F" w:rsidR="001C7BA3" w:rsidRPr="00317A53" w:rsidRDefault="00317A53" w:rsidP="00317A53">
      <w:pPr>
        <w:spacing w:after="0" w:line="360" w:lineRule="auto"/>
        <w:ind w:firstLine="709"/>
        <w:jc w:val="both"/>
        <w:rPr>
          <w:rFonts w:ascii="Times New Roman" w:eastAsia="Times New Roman" w:hAnsi="Times New Roman" w:cs="Times New Roman"/>
          <w:bCs/>
          <w:sz w:val="30"/>
          <w:szCs w:val="30"/>
        </w:rPr>
      </w:pPr>
      <w:proofErr w:type="gramStart"/>
      <w:r w:rsidRPr="00317A53">
        <w:rPr>
          <w:rFonts w:ascii="Times New Roman" w:eastAsia="Times New Roman" w:hAnsi="Times New Roman" w:cs="Times New Roman"/>
          <w:bCs/>
          <w:sz w:val="30"/>
          <w:szCs w:val="30"/>
        </w:rPr>
        <w:t>В случае если между системными (сетевыми) операторами 2 или более государств-членов, в том числе системными (сетевыми) операторами третьих государств, заключено соглашение, предусматривающее осуществление одним из таких операторов действий, предусмотренных настоящими Правилами, то системный (сетевой) оператор одного из государств-членов может уполномочить системного (сетевого) оператора другого государства-члена на совершение таких действий, в том числе на представление информации регистратору в порядке, установленном правилами</w:t>
      </w:r>
      <w:proofErr w:type="gramEnd"/>
      <w:r w:rsidRPr="00317A53">
        <w:rPr>
          <w:rFonts w:ascii="Times New Roman" w:eastAsia="Times New Roman" w:hAnsi="Times New Roman" w:cs="Times New Roman"/>
          <w:bCs/>
          <w:sz w:val="30"/>
          <w:szCs w:val="30"/>
        </w:rPr>
        <w:t xml:space="preserve"> информационного обмена.</w:t>
      </w:r>
      <w:r w:rsidR="00442CBA" w:rsidRPr="00317A53">
        <w:rPr>
          <w:rFonts w:ascii="Times New Roman" w:eastAsia="Times New Roman" w:hAnsi="Times New Roman" w:cs="Times New Roman"/>
          <w:bCs/>
          <w:sz w:val="30"/>
          <w:szCs w:val="30"/>
        </w:rPr>
        <w:t xml:space="preserve"> </w:t>
      </w:r>
    </w:p>
    <w:p w14:paraId="21F3D2F2" w14:textId="77777777" w:rsidR="00317A53" w:rsidRPr="00317A53" w:rsidRDefault="007B5EAE" w:rsidP="00317A53">
      <w:pPr>
        <w:tabs>
          <w:tab w:val="left" w:pos="142"/>
        </w:tabs>
        <w:spacing w:after="0" w:line="360" w:lineRule="auto"/>
        <w:ind w:firstLine="709"/>
        <w:jc w:val="both"/>
        <w:rPr>
          <w:rFonts w:ascii="Times New Roman" w:eastAsia="Times New Roman" w:hAnsi="Times New Roman" w:cs="Times New Roman"/>
          <w:bCs/>
          <w:sz w:val="30"/>
          <w:szCs w:val="30"/>
        </w:rPr>
      </w:pPr>
      <w:r w:rsidRPr="000F709A">
        <w:rPr>
          <w:rFonts w:ascii="Times New Roman" w:eastAsia="Times New Roman" w:hAnsi="Times New Roman" w:cs="Times New Roman"/>
          <w:bCs/>
          <w:sz w:val="30"/>
          <w:szCs w:val="30"/>
        </w:rPr>
        <w:t>9</w:t>
      </w:r>
      <w:r w:rsidR="001100D0">
        <w:rPr>
          <w:rFonts w:ascii="Times New Roman" w:eastAsia="Times New Roman" w:hAnsi="Times New Roman" w:cs="Times New Roman"/>
          <w:bCs/>
          <w:sz w:val="30"/>
          <w:szCs w:val="30"/>
        </w:rPr>
        <w:t>9</w:t>
      </w:r>
      <w:r w:rsidRPr="000F709A">
        <w:rPr>
          <w:rFonts w:ascii="Times New Roman" w:eastAsia="Times New Roman" w:hAnsi="Times New Roman" w:cs="Times New Roman"/>
          <w:bCs/>
          <w:sz w:val="30"/>
          <w:szCs w:val="30"/>
        </w:rPr>
        <w:t>.</w:t>
      </w:r>
      <w:r w:rsidR="001100D0">
        <w:rPr>
          <w:rFonts w:ascii="Times New Roman" w:eastAsia="Times New Roman" w:hAnsi="Times New Roman" w:cs="Times New Roman"/>
          <w:bCs/>
          <w:sz w:val="30"/>
          <w:szCs w:val="30"/>
        </w:rPr>
        <w:t> </w:t>
      </w:r>
      <w:proofErr w:type="gramStart"/>
      <w:r w:rsidR="00317A53" w:rsidRPr="00317A53">
        <w:rPr>
          <w:rFonts w:ascii="Times New Roman" w:eastAsia="Times New Roman" w:hAnsi="Times New Roman" w:cs="Times New Roman"/>
          <w:bCs/>
          <w:sz w:val="30"/>
          <w:szCs w:val="30"/>
        </w:rPr>
        <w:t>Контроль за</w:t>
      </w:r>
      <w:proofErr w:type="gramEnd"/>
      <w:r w:rsidR="00317A53" w:rsidRPr="00317A53">
        <w:rPr>
          <w:rFonts w:ascii="Times New Roman" w:eastAsia="Times New Roman" w:hAnsi="Times New Roman" w:cs="Times New Roman"/>
          <w:bCs/>
          <w:sz w:val="30"/>
          <w:szCs w:val="30"/>
        </w:rPr>
        <w:t xml:space="preserve"> исполнением настоящих Правил осуществляется </w:t>
      </w:r>
      <w:r w:rsidR="00317A53" w:rsidRPr="00317A53">
        <w:rPr>
          <w:rFonts w:ascii="Times New Roman" w:eastAsia="Times New Roman" w:hAnsi="Times New Roman" w:cs="Times New Roman"/>
          <w:bCs/>
          <w:sz w:val="30"/>
          <w:szCs w:val="30"/>
        </w:rPr>
        <w:br/>
        <w:t xml:space="preserve">в соответствии с Договором о Евразийском экономическом союзе </w:t>
      </w:r>
      <w:r w:rsidR="00317A53" w:rsidRPr="00317A53">
        <w:rPr>
          <w:rFonts w:ascii="Times New Roman" w:eastAsia="Times New Roman" w:hAnsi="Times New Roman" w:cs="Times New Roman"/>
          <w:bCs/>
          <w:sz w:val="30"/>
          <w:szCs w:val="30"/>
        </w:rPr>
        <w:br/>
        <w:t>от 29 мая 2014 года и законодательством государств-членов.</w:t>
      </w:r>
    </w:p>
    <w:p w14:paraId="21F0516D" w14:textId="77777777" w:rsidR="00317A53" w:rsidRPr="00317A53" w:rsidRDefault="00317A53" w:rsidP="00317A53">
      <w:pPr>
        <w:tabs>
          <w:tab w:val="left" w:pos="142"/>
        </w:tabs>
        <w:spacing w:after="0" w:line="360" w:lineRule="auto"/>
        <w:ind w:firstLine="709"/>
        <w:jc w:val="both"/>
        <w:rPr>
          <w:rFonts w:ascii="Times New Roman" w:eastAsia="Times New Roman" w:hAnsi="Times New Roman" w:cs="Times New Roman"/>
          <w:bCs/>
          <w:strike/>
          <w:sz w:val="30"/>
          <w:szCs w:val="30"/>
        </w:rPr>
      </w:pPr>
      <w:r w:rsidRPr="00317A53">
        <w:rPr>
          <w:rFonts w:ascii="Times New Roman" w:hAnsi="Times New Roman" w:cs="Times New Roman"/>
          <w:sz w:val="30"/>
          <w:szCs w:val="30"/>
        </w:rPr>
        <w:t xml:space="preserve">Нарушение настоящих Правил инфраструктурной организацией общего электроэнергетического рынка Союза, являющейся </w:t>
      </w:r>
      <w:r w:rsidRPr="00317A53">
        <w:rPr>
          <w:rFonts w:ascii="Times New Roman" w:hAnsi="Times New Roman" w:cs="Times New Roman"/>
          <w:sz w:val="30"/>
          <w:szCs w:val="30"/>
        </w:rPr>
        <w:br/>
        <w:t xml:space="preserve">в соответствии с законодательством государства-члена субъектом естественной монополии, влечет за собой ответственность, предусмотренную законодательством этого государства-члена. </w:t>
      </w:r>
    </w:p>
    <w:p w14:paraId="1B708F54" w14:textId="77777777" w:rsidR="00317A53" w:rsidRPr="00317A53" w:rsidRDefault="00317A53" w:rsidP="00317A53">
      <w:pPr>
        <w:tabs>
          <w:tab w:val="left" w:pos="142"/>
        </w:tabs>
        <w:spacing w:after="0" w:line="360" w:lineRule="auto"/>
        <w:ind w:firstLine="709"/>
        <w:jc w:val="both"/>
        <w:rPr>
          <w:rFonts w:ascii="Times New Roman" w:eastAsia="Times New Roman" w:hAnsi="Times New Roman" w:cs="Times New Roman"/>
          <w:bCs/>
          <w:strike/>
          <w:sz w:val="30"/>
          <w:szCs w:val="30"/>
        </w:rPr>
      </w:pPr>
      <w:r w:rsidRPr="00317A53">
        <w:rPr>
          <w:rFonts w:ascii="Times New Roman" w:hAnsi="Times New Roman" w:cs="Times New Roman"/>
          <w:sz w:val="30"/>
          <w:szCs w:val="30"/>
        </w:rPr>
        <w:t xml:space="preserve">Несоблюдение инфраструктурной организацией общего электроэнергетического рынка Союза настоящих Правил, результатом которого является нарушение прав и законных интересов субъектов общего электроэнергетического рынка Союза, влечет за собой ответственность, предусмотренную гражданским законодательством государства-члена, на территории которого зарегистрирована инфраструктурная организация общего электроэнергетического рынка Союза, и договором о присоединении. </w:t>
      </w:r>
    </w:p>
    <w:p w14:paraId="48373CFE" w14:textId="77777777" w:rsidR="00317A53" w:rsidRPr="00317A53" w:rsidRDefault="00317A53" w:rsidP="00317A53">
      <w:pPr>
        <w:tabs>
          <w:tab w:val="left" w:pos="142"/>
        </w:tabs>
        <w:spacing w:after="0" w:line="360" w:lineRule="auto"/>
        <w:ind w:firstLine="709"/>
        <w:jc w:val="both"/>
        <w:rPr>
          <w:rFonts w:ascii="Times New Roman" w:eastAsia="Times New Roman" w:hAnsi="Times New Roman" w:cs="Times New Roman"/>
          <w:color w:val="000000" w:themeColor="text1"/>
          <w:sz w:val="30"/>
          <w:szCs w:val="30"/>
        </w:rPr>
      </w:pPr>
      <w:r w:rsidRPr="00317A53">
        <w:rPr>
          <w:rFonts w:ascii="Times New Roman" w:hAnsi="Times New Roman" w:cs="Times New Roman"/>
          <w:sz w:val="30"/>
          <w:szCs w:val="30"/>
        </w:rPr>
        <w:t xml:space="preserve">Совершение инфраструктурной организацией общего электроэнергетического рынка Союза действий, направленных на недопущение, ограничение или устранение конкуренции на общем электроэнергетическом рынке Союза, влечет за собой ответственность, предусмотренную законодательством государства-члена, на территории которого зарегистрирована такая организация, либо ответственность, предусмотренную Договором о Евразийском экономическом союзе </w:t>
      </w:r>
      <w:r w:rsidRPr="00317A53">
        <w:rPr>
          <w:rFonts w:ascii="Times New Roman" w:hAnsi="Times New Roman" w:cs="Times New Roman"/>
          <w:sz w:val="30"/>
          <w:szCs w:val="30"/>
        </w:rPr>
        <w:br/>
        <w:t xml:space="preserve">от 29 мая 2014 года. </w:t>
      </w:r>
    </w:p>
    <w:p w14:paraId="73D9265B" w14:textId="3BDCD568" w:rsidR="00025900" w:rsidRPr="00025900" w:rsidRDefault="00025900" w:rsidP="00317A53">
      <w:pPr>
        <w:tabs>
          <w:tab w:val="left" w:pos="142"/>
        </w:tabs>
        <w:spacing w:after="0" w:line="360" w:lineRule="auto"/>
        <w:jc w:val="center"/>
        <w:rPr>
          <w:rFonts w:ascii="Times New Roman" w:eastAsia="Times New Roman" w:hAnsi="Times New Roman" w:cs="Times New Roman"/>
          <w:color w:val="000000"/>
          <w:sz w:val="30"/>
          <w:szCs w:val="30"/>
          <w:lang w:eastAsia="ru-RU" w:bidi="ar-SA"/>
        </w:rPr>
      </w:pPr>
      <w:r w:rsidRPr="00025900">
        <w:rPr>
          <w:rFonts w:ascii="Times New Roman" w:eastAsia="Calibri" w:hAnsi="Times New Roman" w:cs="Times New Roman"/>
          <w:sz w:val="30"/>
          <w:szCs w:val="30"/>
          <w:lang w:eastAsia="ru-RU" w:bidi="ar-SA"/>
        </w:rPr>
        <w:t>_____________</w:t>
      </w:r>
    </w:p>
    <w:p w14:paraId="029202B4" w14:textId="77777777" w:rsidR="001100D0" w:rsidRDefault="001100D0" w:rsidP="007B5EAE">
      <w:pPr>
        <w:tabs>
          <w:tab w:val="left" w:pos="142"/>
        </w:tabs>
        <w:spacing w:after="0" w:line="360" w:lineRule="auto"/>
        <w:ind w:firstLine="709"/>
        <w:jc w:val="both"/>
        <w:rPr>
          <w:rFonts w:ascii="Times New Roman" w:eastAsia="Times New Roman" w:hAnsi="Times New Roman" w:cs="Times New Roman"/>
          <w:bCs/>
          <w:sz w:val="30"/>
          <w:szCs w:val="30"/>
        </w:rPr>
      </w:pPr>
    </w:p>
    <w:p w14:paraId="367E5EA0" w14:textId="77777777" w:rsidR="001100D0" w:rsidRDefault="001100D0" w:rsidP="007B5EAE">
      <w:pPr>
        <w:tabs>
          <w:tab w:val="left" w:pos="142"/>
        </w:tabs>
        <w:spacing w:after="0" w:line="360" w:lineRule="auto"/>
        <w:ind w:firstLine="709"/>
        <w:jc w:val="both"/>
        <w:rPr>
          <w:rFonts w:ascii="Times New Roman" w:eastAsia="Times New Roman" w:hAnsi="Times New Roman" w:cs="Times New Roman"/>
          <w:bCs/>
          <w:sz w:val="30"/>
          <w:szCs w:val="30"/>
        </w:rPr>
      </w:pPr>
    </w:p>
    <w:p w14:paraId="2900F28D" w14:textId="77777777" w:rsidR="001100D0" w:rsidRPr="007B5EAE" w:rsidRDefault="001100D0" w:rsidP="007B5EAE">
      <w:pPr>
        <w:tabs>
          <w:tab w:val="left" w:pos="142"/>
        </w:tabs>
        <w:spacing w:after="0" w:line="360" w:lineRule="auto"/>
        <w:ind w:firstLine="709"/>
        <w:jc w:val="both"/>
        <w:rPr>
          <w:rFonts w:ascii="Times New Roman" w:eastAsia="Times New Roman" w:hAnsi="Times New Roman" w:cs="Times New Roman"/>
          <w:bCs/>
          <w:strike/>
          <w:sz w:val="28"/>
          <w:szCs w:val="28"/>
        </w:rPr>
      </w:pPr>
    </w:p>
    <w:p w14:paraId="14825729" w14:textId="61896EF4" w:rsidR="003B07C6" w:rsidRDefault="003B07C6" w:rsidP="009C7006">
      <w:pPr>
        <w:tabs>
          <w:tab w:val="left" w:pos="142"/>
        </w:tabs>
        <w:spacing w:after="0"/>
        <w:ind w:firstLine="709"/>
        <w:jc w:val="both"/>
        <w:rPr>
          <w:rFonts w:ascii="Times New Roman" w:eastAsia="Times New Roman" w:hAnsi="Times New Roman" w:cs="Times New Roman"/>
          <w:bCs/>
          <w:color w:val="FF0000"/>
          <w:sz w:val="28"/>
          <w:szCs w:val="28"/>
        </w:rPr>
        <w:sectPr w:rsidR="003B07C6" w:rsidSect="005D204C">
          <w:headerReference w:type="default" r:id="rId10"/>
          <w:footerReference w:type="default" r:id="rId11"/>
          <w:pgSz w:w="11906" w:h="16838"/>
          <w:pgMar w:top="1134" w:right="851" w:bottom="1134" w:left="1701" w:header="709" w:footer="709" w:gutter="0"/>
          <w:pgNumType w:start="1"/>
          <w:cols w:space="708"/>
          <w:titlePg/>
          <w:docGrid w:linePitch="360"/>
        </w:sectPr>
      </w:pPr>
    </w:p>
    <w:p w14:paraId="67568A25" w14:textId="67A780DE" w:rsidR="007B5EAE" w:rsidRPr="000F709A" w:rsidRDefault="00F958BC" w:rsidP="00F958BC">
      <w:pPr>
        <w:spacing w:after="60" w:line="240" w:lineRule="auto"/>
        <w:ind w:left="5387"/>
        <w:jc w:val="right"/>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ПРИЛОЖЕНИЕ</w:t>
      </w:r>
    </w:p>
    <w:p w14:paraId="7DFEADDD" w14:textId="14399694" w:rsidR="00A6389A" w:rsidRPr="000F709A" w:rsidRDefault="00A6389A" w:rsidP="00F958BC">
      <w:pPr>
        <w:spacing w:after="60" w:line="240" w:lineRule="auto"/>
        <w:ind w:left="5670"/>
        <w:jc w:val="right"/>
        <w:rPr>
          <w:rFonts w:ascii="Times New Roman" w:hAnsi="Times New Roman" w:cs="Times New Roman"/>
          <w:color w:val="000000" w:themeColor="text1"/>
          <w:sz w:val="30"/>
          <w:szCs w:val="30"/>
        </w:rPr>
      </w:pPr>
      <w:r w:rsidRPr="000F709A">
        <w:rPr>
          <w:rFonts w:ascii="Times New Roman" w:hAnsi="Times New Roman" w:cs="Times New Roman"/>
          <w:color w:val="000000" w:themeColor="text1"/>
          <w:sz w:val="30"/>
          <w:szCs w:val="30"/>
        </w:rPr>
        <w:t>к правилам взаимной торговли электрической энергии</w:t>
      </w:r>
      <w:r w:rsidR="00F958BC">
        <w:rPr>
          <w:rFonts w:ascii="Times New Roman" w:hAnsi="Times New Roman" w:cs="Times New Roman"/>
          <w:color w:val="000000" w:themeColor="text1"/>
          <w:sz w:val="30"/>
          <w:szCs w:val="30"/>
        </w:rPr>
        <w:t xml:space="preserve"> </w:t>
      </w:r>
      <w:r w:rsidRPr="000F709A">
        <w:rPr>
          <w:rFonts w:ascii="Times New Roman" w:hAnsi="Times New Roman" w:cs="Times New Roman"/>
          <w:color w:val="000000" w:themeColor="text1"/>
          <w:sz w:val="30"/>
          <w:szCs w:val="30"/>
        </w:rPr>
        <w:t>на общем электроэнергетическом рынке Евразийского экономического союза</w:t>
      </w:r>
    </w:p>
    <w:p w14:paraId="2E61043A" w14:textId="77777777" w:rsidR="00A6389A" w:rsidRPr="000F709A" w:rsidRDefault="00A6389A" w:rsidP="004049B8">
      <w:pPr>
        <w:spacing w:after="60"/>
        <w:ind w:firstLine="709"/>
        <w:jc w:val="both"/>
        <w:rPr>
          <w:sz w:val="30"/>
          <w:szCs w:val="30"/>
        </w:rPr>
      </w:pPr>
    </w:p>
    <w:p w14:paraId="5AEBF22C" w14:textId="77777777" w:rsidR="00A6389A" w:rsidRPr="000F709A" w:rsidRDefault="00A6389A" w:rsidP="00A6389A">
      <w:pPr>
        <w:spacing w:after="60" w:line="240" w:lineRule="auto"/>
        <w:ind w:firstLine="709"/>
        <w:jc w:val="center"/>
        <w:rPr>
          <w:rFonts w:ascii="Times New Roman" w:hAnsi="Times New Roman" w:cs="Times New Roman"/>
          <w:sz w:val="30"/>
          <w:szCs w:val="30"/>
        </w:rPr>
      </w:pPr>
      <w:r w:rsidRPr="000F709A">
        <w:rPr>
          <w:rFonts w:ascii="Times New Roman" w:hAnsi="Times New Roman" w:cs="Times New Roman"/>
          <w:sz w:val="30"/>
          <w:szCs w:val="30"/>
        </w:rPr>
        <w:t>Перечень межгосударственных сечений, на которых осуществл</w:t>
      </w:r>
      <w:r w:rsidR="003100C7" w:rsidRPr="000F709A">
        <w:rPr>
          <w:rFonts w:ascii="Times New Roman" w:hAnsi="Times New Roman" w:cs="Times New Roman"/>
          <w:sz w:val="30"/>
          <w:szCs w:val="30"/>
        </w:rPr>
        <w:t>яется</w:t>
      </w:r>
      <w:r w:rsidRPr="000F709A">
        <w:rPr>
          <w:rFonts w:ascii="Times New Roman" w:hAnsi="Times New Roman" w:cs="Times New Roman"/>
          <w:sz w:val="30"/>
          <w:szCs w:val="30"/>
        </w:rPr>
        <w:t xml:space="preserve"> торговл</w:t>
      </w:r>
      <w:r w:rsidR="003100C7" w:rsidRPr="000F709A">
        <w:rPr>
          <w:rFonts w:ascii="Times New Roman" w:hAnsi="Times New Roman" w:cs="Times New Roman"/>
          <w:sz w:val="30"/>
          <w:szCs w:val="30"/>
        </w:rPr>
        <w:t>я</w:t>
      </w:r>
      <w:r w:rsidRPr="000F709A">
        <w:rPr>
          <w:rFonts w:ascii="Times New Roman" w:hAnsi="Times New Roman" w:cs="Times New Roman"/>
          <w:sz w:val="30"/>
          <w:szCs w:val="30"/>
        </w:rPr>
        <w:t xml:space="preserve"> электрической энергией </w:t>
      </w:r>
      <w:r w:rsidR="003100C7" w:rsidRPr="000F709A">
        <w:rPr>
          <w:rFonts w:ascii="Times New Roman" w:hAnsi="Times New Roman" w:cs="Times New Roman"/>
          <w:sz w:val="30"/>
          <w:szCs w:val="30"/>
        </w:rPr>
        <w:t>на общем электроэнергетическом рынке Евразийского экономического Союза</w:t>
      </w:r>
    </w:p>
    <w:p w14:paraId="76666566" w14:textId="77777777" w:rsidR="00A6389A" w:rsidRPr="000F709A" w:rsidRDefault="00A6389A" w:rsidP="00A6389A">
      <w:pPr>
        <w:spacing w:after="60" w:line="240" w:lineRule="auto"/>
        <w:ind w:firstLine="709"/>
        <w:jc w:val="center"/>
        <w:rPr>
          <w:rFonts w:ascii="Times New Roman" w:hAnsi="Times New Roman" w:cs="Times New Roman"/>
          <w:sz w:val="30"/>
          <w:szCs w:val="30"/>
        </w:rPr>
      </w:pPr>
    </w:p>
    <w:tbl>
      <w:tblPr>
        <w:tblStyle w:val="ab"/>
        <w:tblW w:w="10173" w:type="dxa"/>
        <w:tblLook w:val="04A0" w:firstRow="1" w:lastRow="0" w:firstColumn="1" w:lastColumn="0" w:noHBand="0" w:noVBand="1"/>
      </w:tblPr>
      <w:tblGrid>
        <w:gridCol w:w="675"/>
        <w:gridCol w:w="3686"/>
        <w:gridCol w:w="5812"/>
      </w:tblGrid>
      <w:tr w:rsidR="00A6389A" w:rsidRPr="000F709A" w14:paraId="07CE7687" w14:textId="77777777" w:rsidTr="002C0685">
        <w:trPr>
          <w:tblHeader/>
        </w:trPr>
        <w:tc>
          <w:tcPr>
            <w:tcW w:w="675" w:type="dxa"/>
          </w:tcPr>
          <w:p w14:paraId="514CFBAE" w14:textId="77777777" w:rsidR="00A6389A" w:rsidRPr="000F709A" w:rsidRDefault="00A6389A" w:rsidP="00A6389A">
            <w:pPr>
              <w:spacing w:after="60"/>
              <w:jc w:val="center"/>
              <w:rPr>
                <w:rFonts w:ascii="Times New Roman" w:hAnsi="Times New Roman" w:cs="Times New Roman"/>
                <w:sz w:val="30"/>
                <w:szCs w:val="30"/>
              </w:rPr>
            </w:pPr>
            <w:r w:rsidRPr="000F709A">
              <w:rPr>
                <w:rFonts w:ascii="Times New Roman" w:hAnsi="Times New Roman" w:cs="Times New Roman"/>
                <w:sz w:val="30"/>
                <w:szCs w:val="30"/>
              </w:rPr>
              <w:t>№</w:t>
            </w:r>
          </w:p>
        </w:tc>
        <w:tc>
          <w:tcPr>
            <w:tcW w:w="3686" w:type="dxa"/>
          </w:tcPr>
          <w:p w14:paraId="11602558" w14:textId="77777777" w:rsidR="00A6389A" w:rsidRPr="000F709A" w:rsidRDefault="00A6389A" w:rsidP="00A6389A">
            <w:pPr>
              <w:spacing w:after="60"/>
              <w:jc w:val="center"/>
              <w:rPr>
                <w:rFonts w:ascii="Times New Roman" w:hAnsi="Times New Roman" w:cs="Times New Roman"/>
                <w:sz w:val="30"/>
                <w:szCs w:val="30"/>
              </w:rPr>
            </w:pPr>
            <w:r w:rsidRPr="000F709A">
              <w:rPr>
                <w:rFonts w:ascii="Times New Roman" w:hAnsi="Times New Roman" w:cs="Times New Roman"/>
                <w:sz w:val="30"/>
                <w:szCs w:val="30"/>
              </w:rPr>
              <w:t>Наименование межгосударственного сечения</w:t>
            </w:r>
          </w:p>
        </w:tc>
        <w:tc>
          <w:tcPr>
            <w:tcW w:w="5812" w:type="dxa"/>
          </w:tcPr>
          <w:p w14:paraId="3085605C" w14:textId="77777777" w:rsidR="00A6389A" w:rsidRPr="000F709A" w:rsidRDefault="00A6389A" w:rsidP="00A6389A">
            <w:pPr>
              <w:spacing w:after="60"/>
              <w:jc w:val="center"/>
              <w:rPr>
                <w:rFonts w:ascii="Times New Roman" w:hAnsi="Times New Roman" w:cs="Times New Roman"/>
                <w:sz w:val="30"/>
                <w:szCs w:val="30"/>
              </w:rPr>
            </w:pPr>
            <w:r w:rsidRPr="000F709A">
              <w:rPr>
                <w:rFonts w:ascii="Times New Roman" w:hAnsi="Times New Roman" w:cs="Times New Roman"/>
                <w:sz w:val="30"/>
                <w:szCs w:val="30"/>
              </w:rPr>
              <w:t xml:space="preserve">Межгосударственные линии электропередачи, входящие в межгосударственное сечение </w:t>
            </w:r>
          </w:p>
        </w:tc>
      </w:tr>
      <w:tr w:rsidR="00A6389A" w:rsidRPr="000F709A" w14:paraId="01CE68D2" w14:textId="77777777" w:rsidTr="00EB77E2">
        <w:tc>
          <w:tcPr>
            <w:tcW w:w="675" w:type="dxa"/>
          </w:tcPr>
          <w:p w14:paraId="16A5C900" w14:textId="77777777" w:rsidR="00A6389A" w:rsidRPr="000F709A" w:rsidRDefault="00A6389A" w:rsidP="00A6389A">
            <w:pPr>
              <w:spacing w:after="60"/>
              <w:jc w:val="center"/>
              <w:rPr>
                <w:rFonts w:ascii="Times New Roman" w:hAnsi="Times New Roman" w:cs="Times New Roman"/>
                <w:sz w:val="30"/>
                <w:szCs w:val="30"/>
              </w:rPr>
            </w:pPr>
            <w:r w:rsidRPr="000F709A">
              <w:rPr>
                <w:rFonts w:ascii="Times New Roman" w:hAnsi="Times New Roman" w:cs="Times New Roman"/>
                <w:sz w:val="30"/>
                <w:szCs w:val="30"/>
              </w:rPr>
              <w:t>1</w:t>
            </w:r>
          </w:p>
        </w:tc>
        <w:tc>
          <w:tcPr>
            <w:tcW w:w="3686" w:type="dxa"/>
          </w:tcPr>
          <w:p w14:paraId="711CC210" w14:textId="77777777" w:rsidR="00A6389A" w:rsidRPr="000F709A" w:rsidRDefault="00646B79" w:rsidP="00A6389A">
            <w:pPr>
              <w:spacing w:after="60"/>
              <w:jc w:val="center"/>
              <w:rPr>
                <w:rFonts w:ascii="Times New Roman" w:hAnsi="Times New Roman" w:cs="Times New Roman"/>
                <w:sz w:val="30"/>
                <w:szCs w:val="30"/>
              </w:rPr>
            </w:pPr>
            <w:r w:rsidRPr="000F709A">
              <w:rPr>
                <w:rFonts w:ascii="Times New Roman" w:hAnsi="Times New Roman" w:cs="Times New Roman"/>
                <w:sz w:val="30"/>
                <w:szCs w:val="30"/>
              </w:rPr>
              <w:t>«Армения/Россия»</w:t>
            </w:r>
          </w:p>
        </w:tc>
        <w:tc>
          <w:tcPr>
            <w:tcW w:w="5812" w:type="dxa"/>
          </w:tcPr>
          <w:p w14:paraId="774DE16F" w14:textId="77777777" w:rsidR="00A6389A" w:rsidRPr="000F709A" w:rsidRDefault="00646B79" w:rsidP="005B3D49">
            <w:pPr>
              <w:spacing w:after="60"/>
              <w:jc w:val="both"/>
              <w:rPr>
                <w:rFonts w:ascii="Times New Roman" w:hAnsi="Times New Roman" w:cs="Times New Roman"/>
                <w:sz w:val="30"/>
                <w:szCs w:val="30"/>
              </w:rPr>
            </w:pPr>
            <w:r w:rsidRPr="000F709A">
              <w:rPr>
                <w:rFonts w:ascii="Times New Roman" w:hAnsi="Times New Roman" w:cs="Times New Roman"/>
                <w:sz w:val="30"/>
                <w:szCs w:val="30"/>
              </w:rPr>
              <w:t>Межгосударственные</w:t>
            </w:r>
            <w:r w:rsidR="002B0B56" w:rsidRPr="000F709A">
              <w:rPr>
                <w:rFonts w:ascii="Times New Roman" w:hAnsi="Times New Roman" w:cs="Times New Roman"/>
                <w:sz w:val="30"/>
                <w:szCs w:val="30"/>
              </w:rPr>
              <w:t xml:space="preserve"> </w:t>
            </w:r>
            <w:r w:rsidRPr="000F709A">
              <w:rPr>
                <w:rFonts w:ascii="Times New Roman" w:hAnsi="Times New Roman" w:cs="Times New Roman"/>
                <w:sz w:val="30"/>
                <w:szCs w:val="30"/>
              </w:rPr>
              <w:t>линии</w:t>
            </w:r>
            <w:r w:rsidR="002B0B56" w:rsidRPr="000F709A">
              <w:rPr>
                <w:rFonts w:ascii="Times New Roman" w:hAnsi="Times New Roman" w:cs="Times New Roman"/>
                <w:sz w:val="30"/>
                <w:szCs w:val="30"/>
              </w:rPr>
              <w:t xml:space="preserve"> </w:t>
            </w:r>
            <w:r w:rsidRPr="000F709A">
              <w:rPr>
                <w:rFonts w:ascii="Times New Roman" w:hAnsi="Times New Roman" w:cs="Times New Roman"/>
                <w:sz w:val="30"/>
                <w:szCs w:val="30"/>
              </w:rPr>
              <w:t>электропередачи</w:t>
            </w:r>
            <w:r w:rsidR="002113AF" w:rsidRPr="000F709A">
              <w:rPr>
                <w:rFonts w:ascii="Times New Roman" w:hAnsi="Times New Roman" w:cs="Times New Roman"/>
                <w:color w:val="0070C0"/>
                <w:sz w:val="30"/>
                <w:szCs w:val="30"/>
              </w:rPr>
              <w:t xml:space="preserve"> </w:t>
            </w:r>
            <w:r w:rsidR="009F2C0A" w:rsidRPr="000F709A">
              <w:rPr>
                <w:rFonts w:ascii="Times New Roman" w:hAnsi="Times New Roman" w:cs="Times New Roman"/>
                <w:sz w:val="30"/>
                <w:szCs w:val="30"/>
              </w:rPr>
              <w:t xml:space="preserve">напряжением 500 </w:t>
            </w:r>
            <w:proofErr w:type="spellStart"/>
            <w:r w:rsidR="009F2C0A" w:rsidRPr="000F709A">
              <w:rPr>
                <w:rFonts w:ascii="Times New Roman" w:hAnsi="Times New Roman" w:cs="Times New Roman"/>
                <w:sz w:val="30"/>
                <w:szCs w:val="30"/>
              </w:rPr>
              <w:t>кВ</w:t>
            </w:r>
            <w:proofErr w:type="spellEnd"/>
            <w:r w:rsidRPr="000F709A">
              <w:rPr>
                <w:rFonts w:ascii="Times New Roman" w:hAnsi="Times New Roman" w:cs="Times New Roman"/>
                <w:sz w:val="30"/>
                <w:szCs w:val="30"/>
              </w:rPr>
              <w:t>, пересекающие</w:t>
            </w:r>
            <w:r w:rsidR="002B0B56" w:rsidRPr="000F709A">
              <w:rPr>
                <w:rFonts w:ascii="Times New Roman" w:hAnsi="Times New Roman" w:cs="Times New Roman"/>
                <w:sz w:val="30"/>
                <w:szCs w:val="30"/>
              </w:rPr>
              <w:t xml:space="preserve"> </w:t>
            </w:r>
            <w:r w:rsidRPr="000F709A">
              <w:rPr>
                <w:rFonts w:ascii="Times New Roman" w:hAnsi="Times New Roman" w:cs="Times New Roman"/>
                <w:sz w:val="30"/>
                <w:szCs w:val="30"/>
              </w:rPr>
              <w:t>государственные границы между Российской Федерацией и Грузией</w:t>
            </w:r>
            <w:r w:rsidR="002C0685" w:rsidRPr="000F709A">
              <w:rPr>
                <w:rFonts w:ascii="Times New Roman" w:hAnsi="Times New Roman" w:cs="Times New Roman"/>
                <w:sz w:val="30"/>
                <w:szCs w:val="30"/>
              </w:rPr>
              <w:t>.</w:t>
            </w:r>
            <w:r w:rsidR="00870775" w:rsidRPr="000F709A">
              <w:rPr>
                <w:rFonts w:ascii="Times New Roman" w:hAnsi="Times New Roman" w:cs="Times New Roman"/>
                <w:sz w:val="30"/>
                <w:szCs w:val="30"/>
              </w:rPr>
              <w:t xml:space="preserve"> </w:t>
            </w:r>
          </w:p>
        </w:tc>
      </w:tr>
      <w:tr w:rsidR="00646B79" w:rsidRPr="000F709A" w14:paraId="3B46B72B" w14:textId="77777777" w:rsidTr="00EB77E2">
        <w:tc>
          <w:tcPr>
            <w:tcW w:w="675" w:type="dxa"/>
          </w:tcPr>
          <w:p w14:paraId="6697FFC0" w14:textId="77777777" w:rsidR="00646B79" w:rsidRPr="000F709A" w:rsidRDefault="00646B79" w:rsidP="00A6389A">
            <w:pPr>
              <w:spacing w:after="60"/>
              <w:jc w:val="center"/>
              <w:rPr>
                <w:rFonts w:ascii="Times New Roman" w:hAnsi="Times New Roman" w:cs="Times New Roman"/>
                <w:sz w:val="30"/>
                <w:szCs w:val="30"/>
              </w:rPr>
            </w:pPr>
            <w:r w:rsidRPr="000F709A">
              <w:rPr>
                <w:rFonts w:ascii="Times New Roman" w:hAnsi="Times New Roman" w:cs="Times New Roman"/>
                <w:sz w:val="30"/>
                <w:szCs w:val="30"/>
              </w:rPr>
              <w:t>2</w:t>
            </w:r>
          </w:p>
        </w:tc>
        <w:tc>
          <w:tcPr>
            <w:tcW w:w="3686" w:type="dxa"/>
          </w:tcPr>
          <w:p w14:paraId="703B632F" w14:textId="77777777" w:rsidR="00646B79" w:rsidRPr="000F709A" w:rsidRDefault="00695F66" w:rsidP="00A6389A">
            <w:pPr>
              <w:spacing w:after="60"/>
              <w:jc w:val="center"/>
              <w:rPr>
                <w:rFonts w:ascii="Times New Roman" w:hAnsi="Times New Roman" w:cs="Times New Roman"/>
                <w:sz w:val="30"/>
                <w:szCs w:val="30"/>
              </w:rPr>
            </w:pPr>
            <w:r w:rsidRPr="000F709A">
              <w:rPr>
                <w:rFonts w:ascii="Times New Roman" w:eastAsia="Calibri" w:hAnsi="Times New Roman" w:cs="Times New Roman"/>
                <w:color w:val="000000" w:themeColor="text1"/>
                <w:sz w:val="30"/>
                <w:szCs w:val="30"/>
              </w:rPr>
              <w:t>«Беларусь/Россия» (</w:t>
            </w:r>
            <w:proofErr w:type="gramStart"/>
            <w:r w:rsidRPr="000F709A">
              <w:rPr>
                <w:rFonts w:ascii="Times New Roman" w:eastAsia="Calibri" w:hAnsi="Times New Roman" w:cs="Times New Roman"/>
                <w:color w:val="000000" w:themeColor="text1"/>
                <w:sz w:val="30"/>
                <w:szCs w:val="30"/>
              </w:rPr>
              <w:t>торговое</w:t>
            </w:r>
            <w:proofErr w:type="gramEnd"/>
            <w:r w:rsidRPr="000F709A">
              <w:rPr>
                <w:rFonts w:ascii="Times New Roman" w:eastAsia="Calibri" w:hAnsi="Times New Roman" w:cs="Times New Roman"/>
                <w:color w:val="000000" w:themeColor="text1"/>
                <w:sz w:val="30"/>
                <w:szCs w:val="30"/>
              </w:rPr>
              <w:t>)</w:t>
            </w:r>
          </w:p>
        </w:tc>
        <w:tc>
          <w:tcPr>
            <w:tcW w:w="5812" w:type="dxa"/>
          </w:tcPr>
          <w:p w14:paraId="3158EB46" w14:textId="77777777" w:rsidR="00061E26" w:rsidRPr="000F709A" w:rsidRDefault="00005D0E" w:rsidP="00A37043">
            <w:pPr>
              <w:spacing w:after="60"/>
              <w:jc w:val="both"/>
              <w:rPr>
                <w:rFonts w:ascii="Times New Roman" w:hAnsi="Times New Roman" w:cs="Times New Roman"/>
                <w:sz w:val="30"/>
                <w:szCs w:val="30"/>
              </w:rPr>
            </w:pPr>
            <w:r w:rsidRPr="000F709A">
              <w:rPr>
                <w:rFonts w:ascii="Times New Roman" w:hAnsi="Times New Roman" w:cs="Times New Roman"/>
                <w:color w:val="000000" w:themeColor="text1"/>
                <w:sz w:val="30"/>
                <w:szCs w:val="30"/>
              </w:rPr>
              <w:t>Межгосударственные линии электропередачи всех классов напряжения, пересекающи</w:t>
            </w:r>
            <w:r w:rsidR="00A37043" w:rsidRPr="000F709A">
              <w:rPr>
                <w:rFonts w:ascii="Times New Roman" w:hAnsi="Times New Roman" w:cs="Times New Roman"/>
                <w:color w:val="000000" w:themeColor="text1"/>
                <w:sz w:val="30"/>
                <w:szCs w:val="30"/>
              </w:rPr>
              <w:t xml:space="preserve">е государственные границы между </w:t>
            </w:r>
            <w:r w:rsidRPr="000F709A">
              <w:rPr>
                <w:rFonts w:ascii="Times New Roman" w:hAnsi="Times New Roman" w:cs="Times New Roman"/>
                <w:color w:val="000000" w:themeColor="text1"/>
                <w:sz w:val="30"/>
                <w:szCs w:val="30"/>
              </w:rPr>
              <w:t>Российской Федерацией и Республикой Беларусь</w:t>
            </w:r>
            <w:r w:rsidR="00A37043" w:rsidRPr="000F709A">
              <w:rPr>
                <w:rFonts w:ascii="Times New Roman" w:hAnsi="Times New Roman" w:cs="Times New Roman"/>
                <w:color w:val="000000" w:themeColor="text1"/>
                <w:sz w:val="30"/>
                <w:szCs w:val="30"/>
              </w:rPr>
              <w:t xml:space="preserve">, </w:t>
            </w:r>
            <w:r w:rsidRPr="000F709A">
              <w:rPr>
                <w:rFonts w:ascii="Times New Roman" w:hAnsi="Times New Roman" w:cs="Times New Roman"/>
                <w:color w:val="000000" w:themeColor="text1"/>
                <w:sz w:val="30"/>
                <w:szCs w:val="30"/>
              </w:rPr>
              <w:t>Российс</w:t>
            </w:r>
            <w:r w:rsidR="00A37043" w:rsidRPr="000F709A">
              <w:rPr>
                <w:rFonts w:ascii="Times New Roman" w:hAnsi="Times New Roman" w:cs="Times New Roman"/>
                <w:color w:val="000000" w:themeColor="text1"/>
                <w:sz w:val="30"/>
                <w:szCs w:val="30"/>
              </w:rPr>
              <w:t>кой Федерацией и Латвией,</w:t>
            </w:r>
            <w:r w:rsidRPr="000F709A">
              <w:rPr>
                <w:rFonts w:ascii="Times New Roman" w:hAnsi="Times New Roman" w:cs="Times New Roman"/>
                <w:color w:val="000000" w:themeColor="text1"/>
                <w:sz w:val="30"/>
                <w:szCs w:val="30"/>
              </w:rPr>
              <w:t xml:space="preserve"> Российской Федерацией и Эстонией</w:t>
            </w:r>
            <w:r w:rsidR="00A37043" w:rsidRPr="000F709A">
              <w:rPr>
                <w:rFonts w:ascii="Times New Roman" w:hAnsi="Times New Roman" w:cs="Times New Roman"/>
                <w:color w:val="000000" w:themeColor="text1"/>
                <w:sz w:val="30"/>
                <w:szCs w:val="30"/>
              </w:rPr>
              <w:t xml:space="preserve">, </w:t>
            </w:r>
            <w:r w:rsidRPr="000F709A">
              <w:rPr>
                <w:rFonts w:ascii="Times New Roman" w:hAnsi="Times New Roman" w:cs="Times New Roman"/>
                <w:color w:val="000000" w:themeColor="text1"/>
                <w:sz w:val="30"/>
                <w:szCs w:val="30"/>
              </w:rPr>
              <w:t xml:space="preserve">Российской Федерацией и Украиной </w:t>
            </w:r>
            <w:r w:rsidR="00473129" w:rsidRPr="000F709A">
              <w:rPr>
                <w:rFonts w:ascii="Times New Roman" w:hAnsi="Times New Roman" w:cs="Times New Roman"/>
                <w:color w:val="000000" w:themeColor="text1"/>
                <w:sz w:val="30"/>
                <w:szCs w:val="30"/>
              </w:rPr>
              <w:t xml:space="preserve">при условии синхронной работы энергосистем указанных стран как между собой, так и с энергосистемами Беларуси и России. </w:t>
            </w:r>
          </w:p>
        </w:tc>
      </w:tr>
      <w:tr w:rsidR="00016413" w:rsidRPr="000F709A" w14:paraId="785E81C2" w14:textId="77777777" w:rsidTr="00EB77E2">
        <w:tc>
          <w:tcPr>
            <w:tcW w:w="675" w:type="dxa"/>
          </w:tcPr>
          <w:p w14:paraId="22EDC530" w14:textId="77777777" w:rsidR="00016413" w:rsidRPr="000F709A" w:rsidRDefault="00016413" w:rsidP="00A6389A">
            <w:pPr>
              <w:spacing w:after="60"/>
              <w:jc w:val="center"/>
              <w:rPr>
                <w:rFonts w:ascii="Times New Roman" w:hAnsi="Times New Roman" w:cs="Times New Roman"/>
                <w:sz w:val="30"/>
                <w:szCs w:val="30"/>
              </w:rPr>
            </w:pPr>
            <w:r w:rsidRPr="000F709A">
              <w:rPr>
                <w:rFonts w:ascii="Times New Roman" w:hAnsi="Times New Roman" w:cs="Times New Roman"/>
                <w:sz w:val="30"/>
                <w:szCs w:val="30"/>
              </w:rPr>
              <w:t>3</w:t>
            </w:r>
          </w:p>
        </w:tc>
        <w:tc>
          <w:tcPr>
            <w:tcW w:w="3686" w:type="dxa"/>
          </w:tcPr>
          <w:p w14:paraId="16B290BE" w14:textId="77777777" w:rsidR="00016413" w:rsidRPr="000F709A" w:rsidRDefault="00695F66" w:rsidP="00A6389A">
            <w:pPr>
              <w:spacing w:after="60"/>
              <w:jc w:val="center"/>
              <w:rPr>
                <w:rFonts w:ascii="Times New Roman" w:hAnsi="Times New Roman" w:cs="Times New Roman"/>
                <w:sz w:val="30"/>
                <w:szCs w:val="30"/>
              </w:rPr>
            </w:pPr>
            <w:r w:rsidRPr="000F709A">
              <w:rPr>
                <w:rFonts w:ascii="Times New Roman" w:eastAsia="Calibri" w:hAnsi="Times New Roman" w:cs="Times New Roman"/>
                <w:color w:val="000000" w:themeColor="text1"/>
                <w:sz w:val="30"/>
                <w:szCs w:val="30"/>
              </w:rPr>
              <w:t>«Беларусь/Россия» (урегулирование отклонений)</w:t>
            </w:r>
          </w:p>
        </w:tc>
        <w:tc>
          <w:tcPr>
            <w:tcW w:w="5812" w:type="dxa"/>
          </w:tcPr>
          <w:p w14:paraId="3DBE1CA5" w14:textId="77777777" w:rsidR="00A37043" w:rsidRDefault="00005D0E" w:rsidP="00054FDF">
            <w:pPr>
              <w:spacing w:after="60"/>
              <w:jc w:val="both"/>
              <w:rPr>
                <w:rFonts w:ascii="Times New Roman" w:hAnsi="Times New Roman" w:cs="Times New Roman"/>
                <w:sz w:val="30"/>
                <w:szCs w:val="30"/>
              </w:rPr>
            </w:pPr>
            <w:r w:rsidRPr="000F709A">
              <w:rPr>
                <w:rFonts w:ascii="Times New Roman" w:hAnsi="Times New Roman" w:cs="Times New Roman"/>
                <w:sz w:val="30"/>
                <w:szCs w:val="30"/>
              </w:rPr>
              <w:t>Межгосударственные линии электропередачи всех классов напряжения, пересекающие государственные границы между Республикой Беларусь и Российской Федерацией</w:t>
            </w:r>
            <w:r w:rsidR="00A37043" w:rsidRPr="000F709A">
              <w:rPr>
                <w:rFonts w:ascii="Times New Roman" w:hAnsi="Times New Roman" w:cs="Times New Roman"/>
                <w:sz w:val="30"/>
                <w:szCs w:val="30"/>
              </w:rPr>
              <w:t xml:space="preserve">, </w:t>
            </w:r>
            <w:r w:rsidRPr="000F709A">
              <w:rPr>
                <w:rFonts w:ascii="Times New Roman" w:hAnsi="Times New Roman" w:cs="Times New Roman"/>
                <w:sz w:val="30"/>
                <w:szCs w:val="30"/>
              </w:rPr>
              <w:t>Республикой Беларусь и Литвой</w:t>
            </w:r>
            <w:r w:rsidR="00A37043" w:rsidRPr="000F709A">
              <w:rPr>
                <w:rFonts w:ascii="Times New Roman" w:hAnsi="Times New Roman" w:cs="Times New Roman"/>
                <w:sz w:val="30"/>
                <w:szCs w:val="30"/>
              </w:rPr>
              <w:t xml:space="preserve">, </w:t>
            </w:r>
            <w:r w:rsidRPr="000F709A">
              <w:rPr>
                <w:rFonts w:ascii="Times New Roman" w:hAnsi="Times New Roman" w:cs="Times New Roman"/>
                <w:sz w:val="30"/>
                <w:szCs w:val="30"/>
              </w:rPr>
              <w:t xml:space="preserve"> Республикой Беларусь и Украиной </w:t>
            </w:r>
            <w:r w:rsidR="0049405B" w:rsidRPr="000F709A">
              <w:rPr>
                <w:rFonts w:ascii="Times New Roman" w:hAnsi="Times New Roman" w:cs="Times New Roman"/>
                <w:sz w:val="30"/>
                <w:szCs w:val="30"/>
              </w:rPr>
              <w:t>при условии синхронной работы энергосистем указанных стран как между собой, так и с энергосистемами Беларуси и России.</w:t>
            </w:r>
          </w:p>
          <w:p w14:paraId="2B0EF876" w14:textId="1413327A" w:rsidR="00F958BC" w:rsidRPr="000F709A" w:rsidRDefault="00F958BC" w:rsidP="00054FDF">
            <w:pPr>
              <w:spacing w:after="60"/>
              <w:jc w:val="both"/>
              <w:rPr>
                <w:rFonts w:ascii="Times New Roman" w:hAnsi="Times New Roman" w:cs="Times New Roman"/>
                <w:strike/>
                <w:color w:val="0070C0"/>
                <w:sz w:val="30"/>
                <w:szCs w:val="30"/>
              </w:rPr>
            </w:pPr>
          </w:p>
        </w:tc>
      </w:tr>
      <w:tr w:rsidR="00646B79" w:rsidRPr="000F709A" w14:paraId="1E294BF7" w14:textId="77777777" w:rsidTr="00EB77E2">
        <w:tc>
          <w:tcPr>
            <w:tcW w:w="675" w:type="dxa"/>
          </w:tcPr>
          <w:p w14:paraId="5CA4E6D6" w14:textId="77777777" w:rsidR="00646B79" w:rsidRPr="000F709A" w:rsidRDefault="00646B79" w:rsidP="00A6389A">
            <w:pPr>
              <w:spacing w:after="60"/>
              <w:jc w:val="center"/>
              <w:rPr>
                <w:rFonts w:ascii="Times New Roman" w:hAnsi="Times New Roman" w:cs="Times New Roman"/>
                <w:sz w:val="30"/>
                <w:szCs w:val="30"/>
              </w:rPr>
            </w:pPr>
            <w:r w:rsidRPr="000F709A">
              <w:rPr>
                <w:rFonts w:ascii="Times New Roman" w:hAnsi="Times New Roman" w:cs="Times New Roman"/>
                <w:sz w:val="30"/>
                <w:szCs w:val="30"/>
              </w:rPr>
              <w:t>3</w:t>
            </w:r>
          </w:p>
        </w:tc>
        <w:tc>
          <w:tcPr>
            <w:tcW w:w="3686" w:type="dxa"/>
          </w:tcPr>
          <w:p w14:paraId="3D388738" w14:textId="77777777" w:rsidR="00646B79" w:rsidRPr="000F709A" w:rsidRDefault="00646B79" w:rsidP="00646B79">
            <w:pPr>
              <w:spacing w:after="60"/>
              <w:jc w:val="center"/>
              <w:rPr>
                <w:rFonts w:ascii="Times New Roman" w:hAnsi="Times New Roman" w:cs="Times New Roman"/>
                <w:sz w:val="30"/>
                <w:szCs w:val="30"/>
              </w:rPr>
            </w:pPr>
            <w:r w:rsidRPr="000F709A">
              <w:rPr>
                <w:rFonts w:ascii="Times New Roman" w:hAnsi="Times New Roman" w:cs="Times New Roman"/>
                <w:sz w:val="30"/>
                <w:szCs w:val="30"/>
              </w:rPr>
              <w:t>«Казахстан (Запад)/Россия»</w:t>
            </w:r>
          </w:p>
        </w:tc>
        <w:tc>
          <w:tcPr>
            <w:tcW w:w="5812" w:type="dxa"/>
          </w:tcPr>
          <w:p w14:paraId="3CA84344" w14:textId="427105E6" w:rsidR="00646B79" w:rsidRPr="000F709A" w:rsidRDefault="00646B79" w:rsidP="00F958BC">
            <w:pPr>
              <w:spacing w:after="60"/>
              <w:jc w:val="both"/>
              <w:rPr>
                <w:rFonts w:ascii="Times New Roman" w:hAnsi="Times New Roman" w:cs="Times New Roman"/>
                <w:sz w:val="30"/>
                <w:szCs w:val="30"/>
              </w:rPr>
            </w:pPr>
            <w:r w:rsidRPr="000F709A">
              <w:rPr>
                <w:rFonts w:ascii="Times New Roman" w:hAnsi="Times New Roman" w:cs="Times New Roman"/>
                <w:sz w:val="30"/>
                <w:szCs w:val="30"/>
              </w:rPr>
              <w:t xml:space="preserve">Межгосударственные линии электропередачи </w:t>
            </w:r>
            <w:r w:rsidR="00636D7D" w:rsidRPr="000F709A">
              <w:rPr>
                <w:rFonts w:ascii="Times New Roman" w:hAnsi="Times New Roman" w:cs="Times New Roman"/>
                <w:sz w:val="30"/>
                <w:szCs w:val="30"/>
              </w:rPr>
              <w:t xml:space="preserve">напряжением 220 </w:t>
            </w:r>
            <w:proofErr w:type="spellStart"/>
            <w:r w:rsidR="00636D7D" w:rsidRPr="000F709A">
              <w:rPr>
                <w:rFonts w:ascii="Times New Roman" w:hAnsi="Times New Roman" w:cs="Times New Roman"/>
                <w:sz w:val="30"/>
                <w:szCs w:val="30"/>
              </w:rPr>
              <w:t>кВ</w:t>
            </w:r>
            <w:proofErr w:type="spellEnd"/>
            <w:r w:rsidR="00636D7D" w:rsidRPr="000F709A">
              <w:rPr>
                <w:rFonts w:ascii="Times New Roman" w:hAnsi="Times New Roman" w:cs="Times New Roman"/>
                <w:sz w:val="30"/>
                <w:szCs w:val="30"/>
              </w:rPr>
              <w:t xml:space="preserve"> и выше</w:t>
            </w:r>
            <w:r w:rsidRPr="000F709A">
              <w:rPr>
                <w:rFonts w:ascii="Times New Roman" w:hAnsi="Times New Roman" w:cs="Times New Roman"/>
                <w:sz w:val="30"/>
                <w:szCs w:val="30"/>
              </w:rPr>
              <w:t xml:space="preserve">, пересекающие государственные границы между </w:t>
            </w:r>
            <w:r w:rsidR="00930997" w:rsidRPr="000F709A">
              <w:rPr>
                <w:rFonts w:ascii="Times New Roman" w:hAnsi="Times New Roman" w:cs="Times New Roman"/>
                <w:sz w:val="30"/>
                <w:szCs w:val="30"/>
              </w:rPr>
              <w:t>Республикой Казахстан (</w:t>
            </w:r>
            <w:r w:rsidR="002C0685" w:rsidRPr="000F709A">
              <w:rPr>
                <w:rFonts w:ascii="Times New Roman" w:hAnsi="Times New Roman" w:cs="Times New Roman"/>
                <w:sz w:val="30"/>
                <w:szCs w:val="30"/>
              </w:rPr>
              <w:t>Западно-Казахстанская</w:t>
            </w:r>
            <w:r w:rsidR="00636D7D" w:rsidRPr="000F709A">
              <w:rPr>
                <w:rFonts w:ascii="Times New Roman" w:hAnsi="Times New Roman" w:cs="Times New Roman"/>
                <w:sz w:val="30"/>
                <w:szCs w:val="30"/>
              </w:rPr>
              <w:t xml:space="preserve"> область</w:t>
            </w:r>
            <w:r w:rsidR="00930997" w:rsidRPr="000F709A">
              <w:rPr>
                <w:rFonts w:ascii="Times New Roman" w:hAnsi="Times New Roman" w:cs="Times New Roman"/>
                <w:sz w:val="30"/>
                <w:szCs w:val="30"/>
              </w:rPr>
              <w:t>) и Российской</w:t>
            </w:r>
            <w:r w:rsidR="00F958BC">
              <w:rPr>
                <w:rFonts w:ascii="Times New Roman" w:hAnsi="Times New Roman" w:cs="Times New Roman"/>
                <w:sz w:val="30"/>
                <w:szCs w:val="30"/>
              </w:rPr>
              <w:t xml:space="preserve"> </w:t>
            </w:r>
            <w:r w:rsidR="00930997" w:rsidRPr="000F709A">
              <w:rPr>
                <w:rFonts w:ascii="Times New Roman" w:hAnsi="Times New Roman" w:cs="Times New Roman"/>
                <w:sz w:val="30"/>
                <w:szCs w:val="30"/>
              </w:rPr>
              <w:t>Федерацией</w:t>
            </w:r>
            <w:r w:rsidRPr="000F709A">
              <w:rPr>
                <w:rFonts w:ascii="Times New Roman" w:hAnsi="Times New Roman" w:cs="Times New Roman"/>
                <w:sz w:val="30"/>
                <w:szCs w:val="30"/>
              </w:rPr>
              <w:t xml:space="preserve"> (Самарская</w:t>
            </w:r>
            <w:r w:rsidR="00636D7D" w:rsidRPr="000F709A">
              <w:rPr>
                <w:rFonts w:ascii="Times New Roman" w:hAnsi="Times New Roman" w:cs="Times New Roman"/>
                <w:sz w:val="30"/>
                <w:szCs w:val="30"/>
              </w:rPr>
              <w:t xml:space="preserve"> и</w:t>
            </w:r>
            <w:r w:rsidRPr="000F709A">
              <w:rPr>
                <w:rFonts w:ascii="Times New Roman" w:hAnsi="Times New Roman" w:cs="Times New Roman"/>
                <w:sz w:val="30"/>
                <w:szCs w:val="30"/>
              </w:rPr>
              <w:t xml:space="preserve"> Саратовская обл</w:t>
            </w:r>
            <w:r w:rsidR="00930997" w:rsidRPr="000F709A">
              <w:rPr>
                <w:rFonts w:ascii="Times New Roman" w:hAnsi="Times New Roman" w:cs="Times New Roman"/>
                <w:sz w:val="30"/>
                <w:szCs w:val="30"/>
              </w:rPr>
              <w:t>асти</w:t>
            </w:r>
            <w:r w:rsidRPr="000F709A">
              <w:rPr>
                <w:rFonts w:ascii="Times New Roman" w:hAnsi="Times New Roman" w:cs="Times New Roman"/>
                <w:sz w:val="30"/>
                <w:szCs w:val="30"/>
              </w:rPr>
              <w:t>)</w:t>
            </w:r>
            <w:r w:rsidR="00636D7D" w:rsidRPr="000F709A">
              <w:rPr>
                <w:rFonts w:ascii="Times New Roman" w:hAnsi="Times New Roman" w:cs="Times New Roman"/>
                <w:sz w:val="30"/>
                <w:szCs w:val="30"/>
              </w:rPr>
              <w:t>.</w:t>
            </w:r>
          </w:p>
        </w:tc>
      </w:tr>
      <w:tr w:rsidR="00EB77E2" w:rsidRPr="000F709A" w14:paraId="704993E8" w14:textId="77777777" w:rsidTr="00EB77E2">
        <w:tc>
          <w:tcPr>
            <w:tcW w:w="675" w:type="dxa"/>
          </w:tcPr>
          <w:p w14:paraId="3154086A" w14:textId="77777777" w:rsidR="00EB77E2" w:rsidRPr="000F709A" w:rsidRDefault="00EB77E2" w:rsidP="00A6389A">
            <w:pPr>
              <w:spacing w:after="60"/>
              <w:jc w:val="center"/>
              <w:rPr>
                <w:rFonts w:ascii="Times New Roman" w:hAnsi="Times New Roman" w:cs="Times New Roman"/>
                <w:sz w:val="30"/>
                <w:szCs w:val="30"/>
              </w:rPr>
            </w:pPr>
            <w:r w:rsidRPr="000F709A">
              <w:rPr>
                <w:rFonts w:ascii="Times New Roman" w:hAnsi="Times New Roman" w:cs="Times New Roman"/>
                <w:sz w:val="30"/>
                <w:szCs w:val="30"/>
              </w:rPr>
              <w:t>4</w:t>
            </w:r>
          </w:p>
        </w:tc>
        <w:tc>
          <w:tcPr>
            <w:tcW w:w="3686" w:type="dxa"/>
          </w:tcPr>
          <w:p w14:paraId="7FD3A17F" w14:textId="77777777" w:rsidR="00EB77E2" w:rsidRPr="000F709A" w:rsidRDefault="00EB77E2" w:rsidP="00EB77E2">
            <w:pPr>
              <w:spacing w:after="60"/>
              <w:jc w:val="center"/>
              <w:rPr>
                <w:rFonts w:ascii="Times New Roman" w:hAnsi="Times New Roman" w:cs="Times New Roman"/>
                <w:sz w:val="30"/>
                <w:szCs w:val="30"/>
              </w:rPr>
            </w:pPr>
            <w:r w:rsidRPr="000F709A">
              <w:rPr>
                <w:rFonts w:ascii="Times New Roman" w:hAnsi="Times New Roman" w:cs="Times New Roman"/>
                <w:sz w:val="30"/>
                <w:szCs w:val="30"/>
              </w:rPr>
              <w:t>«Казахстан (Север)/Россия»</w:t>
            </w:r>
          </w:p>
        </w:tc>
        <w:tc>
          <w:tcPr>
            <w:tcW w:w="5812" w:type="dxa"/>
          </w:tcPr>
          <w:p w14:paraId="74E780EA" w14:textId="3F4ACA09" w:rsidR="00EB77E2" w:rsidRPr="000F709A" w:rsidRDefault="00EB77E2" w:rsidP="00BB3362">
            <w:pPr>
              <w:spacing w:after="60"/>
              <w:jc w:val="both"/>
              <w:rPr>
                <w:rFonts w:ascii="Times New Roman" w:hAnsi="Times New Roman" w:cs="Times New Roman"/>
                <w:sz w:val="30"/>
                <w:szCs w:val="30"/>
              </w:rPr>
            </w:pPr>
            <w:r w:rsidRPr="000F709A">
              <w:rPr>
                <w:rFonts w:ascii="Times New Roman" w:hAnsi="Times New Roman" w:cs="Times New Roman"/>
                <w:sz w:val="30"/>
                <w:szCs w:val="30"/>
              </w:rPr>
              <w:t xml:space="preserve">Межгосударственные линии электропередачи напряжением 220 </w:t>
            </w:r>
            <w:proofErr w:type="spellStart"/>
            <w:r w:rsidRPr="000F709A">
              <w:rPr>
                <w:rFonts w:ascii="Times New Roman" w:hAnsi="Times New Roman" w:cs="Times New Roman"/>
                <w:sz w:val="30"/>
                <w:szCs w:val="30"/>
              </w:rPr>
              <w:t>кВ</w:t>
            </w:r>
            <w:proofErr w:type="spellEnd"/>
            <w:r w:rsidRPr="000F709A">
              <w:rPr>
                <w:rFonts w:ascii="Times New Roman" w:hAnsi="Times New Roman" w:cs="Times New Roman"/>
                <w:sz w:val="30"/>
                <w:szCs w:val="30"/>
              </w:rPr>
              <w:t xml:space="preserve"> и выше, пересекающие государственные границы между Республикой Казахстан (Актюбинская, Восточно-Казахстанская, </w:t>
            </w:r>
            <w:proofErr w:type="spellStart"/>
            <w:r w:rsidRPr="000F709A">
              <w:rPr>
                <w:rFonts w:ascii="Times New Roman" w:hAnsi="Times New Roman" w:cs="Times New Roman"/>
                <w:sz w:val="30"/>
                <w:szCs w:val="30"/>
              </w:rPr>
              <w:t>Костанайская</w:t>
            </w:r>
            <w:proofErr w:type="spellEnd"/>
            <w:r w:rsidRPr="000F709A">
              <w:rPr>
                <w:rFonts w:ascii="Times New Roman" w:hAnsi="Times New Roman" w:cs="Times New Roman"/>
                <w:sz w:val="30"/>
                <w:szCs w:val="30"/>
              </w:rPr>
              <w:t>, Павлодарская</w:t>
            </w:r>
            <w:r w:rsidR="002C0685" w:rsidRPr="000F709A">
              <w:rPr>
                <w:rFonts w:ascii="Times New Roman" w:hAnsi="Times New Roman" w:cs="Times New Roman"/>
                <w:sz w:val="30"/>
                <w:szCs w:val="30"/>
              </w:rPr>
              <w:t xml:space="preserve"> и</w:t>
            </w:r>
            <w:r w:rsidRPr="000F709A">
              <w:rPr>
                <w:rFonts w:ascii="Times New Roman" w:hAnsi="Times New Roman" w:cs="Times New Roman"/>
                <w:sz w:val="30"/>
                <w:szCs w:val="30"/>
              </w:rPr>
              <w:t xml:space="preserve"> </w:t>
            </w:r>
            <w:r w:rsidR="002C0685" w:rsidRPr="000F709A">
              <w:rPr>
                <w:rFonts w:ascii="Times New Roman" w:hAnsi="Times New Roman" w:cs="Times New Roman"/>
                <w:sz w:val="30"/>
                <w:szCs w:val="30"/>
              </w:rPr>
              <w:t xml:space="preserve">Северо-Казахстанская </w:t>
            </w:r>
            <w:r w:rsidRPr="000F709A">
              <w:rPr>
                <w:rFonts w:ascii="Times New Roman" w:hAnsi="Times New Roman" w:cs="Times New Roman"/>
                <w:sz w:val="30"/>
                <w:szCs w:val="30"/>
              </w:rPr>
              <w:t>области) и Российской Федерацией (Алтайский край, Курганская, Омская, Оренбургская и Челябинская области).</w:t>
            </w:r>
            <w:r w:rsidR="00ED1787" w:rsidRPr="000F709A">
              <w:rPr>
                <w:rFonts w:ascii="Times New Roman" w:hAnsi="Times New Roman" w:cs="Times New Roman"/>
                <w:sz w:val="30"/>
                <w:szCs w:val="30"/>
              </w:rPr>
              <w:t xml:space="preserve"> </w:t>
            </w:r>
          </w:p>
        </w:tc>
      </w:tr>
      <w:tr w:rsidR="00EB77E2" w:rsidRPr="000F709A" w14:paraId="17C1992A" w14:textId="77777777" w:rsidTr="00EB77E2">
        <w:tc>
          <w:tcPr>
            <w:tcW w:w="675" w:type="dxa"/>
          </w:tcPr>
          <w:p w14:paraId="51BC11B5" w14:textId="77777777" w:rsidR="00EB77E2" w:rsidRPr="000F709A" w:rsidRDefault="002C0685" w:rsidP="00A6389A">
            <w:pPr>
              <w:spacing w:after="60"/>
              <w:jc w:val="center"/>
              <w:rPr>
                <w:rFonts w:ascii="Times New Roman" w:hAnsi="Times New Roman" w:cs="Times New Roman"/>
                <w:sz w:val="30"/>
                <w:szCs w:val="30"/>
              </w:rPr>
            </w:pPr>
            <w:r w:rsidRPr="000F709A">
              <w:rPr>
                <w:rFonts w:ascii="Times New Roman" w:hAnsi="Times New Roman" w:cs="Times New Roman"/>
                <w:sz w:val="30"/>
                <w:szCs w:val="30"/>
              </w:rPr>
              <w:t>5</w:t>
            </w:r>
          </w:p>
        </w:tc>
        <w:tc>
          <w:tcPr>
            <w:tcW w:w="3686" w:type="dxa"/>
          </w:tcPr>
          <w:p w14:paraId="37003248" w14:textId="77777777" w:rsidR="00EB77E2" w:rsidRPr="000F709A" w:rsidRDefault="002C0685" w:rsidP="002C0685">
            <w:pPr>
              <w:spacing w:after="60"/>
              <w:jc w:val="center"/>
              <w:rPr>
                <w:rFonts w:ascii="Times New Roman" w:hAnsi="Times New Roman" w:cs="Times New Roman"/>
                <w:sz w:val="30"/>
                <w:szCs w:val="30"/>
              </w:rPr>
            </w:pPr>
            <w:r w:rsidRPr="000F709A">
              <w:rPr>
                <w:rFonts w:ascii="Times New Roman" w:hAnsi="Times New Roman" w:cs="Times New Roman"/>
                <w:sz w:val="30"/>
                <w:szCs w:val="30"/>
              </w:rPr>
              <w:t>«Казахстан/Кыргызстан»</w:t>
            </w:r>
          </w:p>
        </w:tc>
        <w:tc>
          <w:tcPr>
            <w:tcW w:w="5812" w:type="dxa"/>
          </w:tcPr>
          <w:p w14:paraId="1D95D2B8" w14:textId="77777777" w:rsidR="00EB77E2" w:rsidRPr="000F709A" w:rsidRDefault="002C0685" w:rsidP="002C0685">
            <w:pPr>
              <w:spacing w:after="60"/>
              <w:jc w:val="both"/>
              <w:rPr>
                <w:rFonts w:ascii="Times New Roman" w:hAnsi="Times New Roman" w:cs="Times New Roman"/>
                <w:sz w:val="30"/>
                <w:szCs w:val="30"/>
              </w:rPr>
            </w:pPr>
            <w:r w:rsidRPr="000F709A">
              <w:rPr>
                <w:rFonts w:ascii="Times New Roman" w:hAnsi="Times New Roman" w:cs="Times New Roman"/>
                <w:sz w:val="30"/>
                <w:szCs w:val="30"/>
              </w:rPr>
              <w:t>Межгосударственные линии электропередачи всех классов напряжения, пересекающие государственные границы между Респ</w:t>
            </w:r>
            <w:r w:rsidR="00E70103" w:rsidRPr="000F709A">
              <w:rPr>
                <w:rFonts w:ascii="Times New Roman" w:hAnsi="Times New Roman" w:cs="Times New Roman"/>
                <w:sz w:val="30"/>
                <w:szCs w:val="30"/>
              </w:rPr>
              <w:t>убликой Казахстан и Кыргызской Р</w:t>
            </w:r>
            <w:r w:rsidRPr="000F709A">
              <w:rPr>
                <w:rFonts w:ascii="Times New Roman" w:hAnsi="Times New Roman" w:cs="Times New Roman"/>
                <w:sz w:val="30"/>
                <w:szCs w:val="30"/>
              </w:rPr>
              <w:t>еспубликой.</w:t>
            </w:r>
          </w:p>
        </w:tc>
      </w:tr>
      <w:tr w:rsidR="00086226" w:rsidRPr="000F709A" w14:paraId="38B2E9A4" w14:textId="77777777" w:rsidTr="00EB77E2">
        <w:tc>
          <w:tcPr>
            <w:tcW w:w="675" w:type="dxa"/>
          </w:tcPr>
          <w:p w14:paraId="791D9C33" w14:textId="77777777" w:rsidR="00086226" w:rsidRPr="000F709A" w:rsidRDefault="00086226" w:rsidP="00A6389A">
            <w:pPr>
              <w:spacing w:after="60"/>
              <w:jc w:val="center"/>
              <w:rPr>
                <w:rFonts w:ascii="Times New Roman" w:hAnsi="Times New Roman" w:cs="Times New Roman"/>
                <w:color w:val="0070C0"/>
                <w:sz w:val="30"/>
                <w:szCs w:val="30"/>
                <w:lang w:val="en-US"/>
              </w:rPr>
            </w:pPr>
            <w:r w:rsidRPr="000F709A">
              <w:rPr>
                <w:rFonts w:ascii="Times New Roman" w:hAnsi="Times New Roman" w:cs="Times New Roman"/>
                <w:sz w:val="30"/>
                <w:szCs w:val="30"/>
                <w:lang w:val="en-US"/>
              </w:rPr>
              <w:t>6</w:t>
            </w:r>
          </w:p>
        </w:tc>
        <w:tc>
          <w:tcPr>
            <w:tcW w:w="3686" w:type="dxa"/>
          </w:tcPr>
          <w:p w14:paraId="7FFE365A" w14:textId="77777777" w:rsidR="00086226" w:rsidRPr="000F709A" w:rsidRDefault="00086226" w:rsidP="005A6432">
            <w:pPr>
              <w:spacing w:after="60"/>
              <w:jc w:val="center"/>
              <w:rPr>
                <w:rFonts w:ascii="Times New Roman" w:hAnsi="Times New Roman" w:cs="Times New Roman"/>
                <w:color w:val="000000" w:themeColor="text1"/>
                <w:sz w:val="30"/>
                <w:szCs w:val="30"/>
              </w:rPr>
            </w:pPr>
            <w:r w:rsidRPr="000F709A">
              <w:rPr>
                <w:rFonts w:ascii="Times New Roman" w:hAnsi="Times New Roman" w:cs="Times New Roman"/>
                <w:color w:val="000000" w:themeColor="text1"/>
                <w:sz w:val="30"/>
                <w:szCs w:val="30"/>
              </w:rPr>
              <w:t xml:space="preserve"> Тупиковые сечения </w:t>
            </w:r>
            <w:r w:rsidR="00CC217D" w:rsidRPr="000F709A">
              <w:rPr>
                <w:rFonts w:ascii="Times New Roman" w:hAnsi="Times New Roman" w:cs="Times New Roman"/>
                <w:color w:val="000000" w:themeColor="text1"/>
                <w:sz w:val="30"/>
                <w:szCs w:val="30"/>
              </w:rPr>
              <w:t>Казахстан-Росс</w:t>
            </w:r>
            <w:r w:rsidR="005A6432" w:rsidRPr="000F709A">
              <w:rPr>
                <w:rFonts w:ascii="Times New Roman" w:hAnsi="Times New Roman" w:cs="Times New Roman"/>
                <w:color w:val="000000" w:themeColor="text1"/>
                <w:sz w:val="30"/>
                <w:szCs w:val="30"/>
              </w:rPr>
              <w:t>и</w:t>
            </w:r>
            <w:r w:rsidR="00CC217D" w:rsidRPr="000F709A">
              <w:rPr>
                <w:rFonts w:ascii="Times New Roman" w:hAnsi="Times New Roman" w:cs="Times New Roman"/>
                <w:color w:val="000000" w:themeColor="text1"/>
                <w:sz w:val="30"/>
                <w:szCs w:val="30"/>
              </w:rPr>
              <w:t xml:space="preserve">я </w:t>
            </w:r>
          </w:p>
        </w:tc>
        <w:tc>
          <w:tcPr>
            <w:tcW w:w="5812" w:type="dxa"/>
          </w:tcPr>
          <w:p w14:paraId="57D24521" w14:textId="508CEA4D" w:rsidR="00086226" w:rsidRPr="000F709A" w:rsidRDefault="00600EFA" w:rsidP="002621DA">
            <w:pPr>
              <w:spacing w:after="60"/>
              <w:jc w:val="both"/>
              <w:rPr>
                <w:rFonts w:ascii="Times New Roman" w:hAnsi="Times New Roman" w:cs="Times New Roman"/>
                <w:color w:val="000000" w:themeColor="text1"/>
                <w:sz w:val="30"/>
                <w:szCs w:val="30"/>
              </w:rPr>
            </w:pPr>
            <w:r w:rsidRPr="000F709A">
              <w:rPr>
                <w:rFonts w:ascii="Times New Roman" w:hAnsi="Times New Roman" w:cs="Times New Roman"/>
                <w:color w:val="000000" w:themeColor="text1"/>
                <w:sz w:val="30"/>
                <w:szCs w:val="30"/>
              </w:rPr>
              <w:t>Межгосударственные линии электропередачи напряжением</w:t>
            </w:r>
            <w:r w:rsidR="002621DA" w:rsidRPr="000F709A">
              <w:rPr>
                <w:rFonts w:ascii="Times New Roman" w:hAnsi="Times New Roman" w:cs="Times New Roman"/>
                <w:color w:val="000000" w:themeColor="text1"/>
                <w:sz w:val="30"/>
                <w:szCs w:val="30"/>
              </w:rPr>
              <w:t xml:space="preserve"> 220 </w:t>
            </w:r>
            <w:proofErr w:type="spellStart"/>
            <w:r w:rsidR="002621DA" w:rsidRPr="000F709A">
              <w:rPr>
                <w:rFonts w:ascii="Times New Roman" w:hAnsi="Times New Roman" w:cs="Times New Roman"/>
                <w:color w:val="000000" w:themeColor="text1"/>
                <w:sz w:val="30"/>
                <w:szCs w:val="30"/>
              </w:rPr>
              <w:t>кВ</w:t>
            </w:r>
            <w:proofErr w:type="spellEnd"/>
            <w:r w:rsidR="002621DA" w:rsidRPr="000F709A">
              <w:rPr>
                <w:rFonts w:ascii="Times New Roman" w:hAnsi="Times New Roman" w:cs="Times New Roman"/>
                <w:color w:val="000000" w:themeColor="text1"/>
                <w:sz w:val="30"/>
                <w:szCs w:val="30"/>
              </w:rPr>
              <w:t xml:space="preserve"> между ПС </w:t>
            </w:r>
            <w:proofErr w:type="spellStart"/>
            <w:r w:rsidR="002621DA" w:rsidRPr="000F709A">
              <w:rPr>
                <w:rFonts w:ascii="Times New Roman" w:hAnsi="Times New Roman" w:cs="Times New Roman"/>
                <w:color w:val="000000" w:themeColor="text1"/>
                <w:sz w:val="30"/>
                <w:szCs w:val="30"/>
              </w:rPr>
              <w:t>Мынкуль</w:t>
            </w:r>
            <w:proofErr w:type="spellEnd"/>
            <w:r w:rsidR="002621DA" w:rsidRPr="000F709A">
              <w:rPr>
                <w:rFonts w:ascii="Times New Roman" w:hAnsi="Times New Roman" w:cs="Times New Roman"/>
                <w:color w:val="000000" w:themeColor="text1"/>
                <w:sz w:val="30"/>
                <w:szCs w:val="30"/>
              </w:rPr>
              <w:t xml:space="preserve"> и ПС </w:t>
            </w:r>
            <w:proofErr w:type="spellStart"/>
            <w:r w:rsidRPr="000F709A">
              <w:rPr>
                <w:rFonts w:ascii="Times New Roman" w:hAnsi="Times New Roman" w:cs="Times New Roman"/>
                <w:color w:val="000000" w:themeColor="text1"/>
                <w:sz w:val="30"/>
                <w:szCs w:val="30"/>
              </w:rPr>
              <w:t>Валиханово</w:t>
            </w:r>
            <w:proofErr w:type="spellEnd"/>
            <w:r w:rsidRPr="000F709A">
              <w:rPr>
                <w:rFonts w:ascii="Times New Roman" w:hAnsi="Times New Roman" w:cs="Times New Roman"/>
                <w:color w:val="000000" w:themeColor="text1"/>
                <w:sz w:val="30"/>
                <w:szCs w:val="30"/>
              </w:rPr>
              <w:t xml:space="preserve">, а также межгосударственные линии электропередачи напряжением 110 </w:t>
            </w:r>
            <w:proofErr w:type="spellStart"/>
            <w:r w:rsidRPr="000F709A">
              <w:rPr>
                <w:rFonts w:ascii="Times New Roman" w:hAnsi="Times New Roman" w:cs="Times New Roman"/>
                <w:color w:val="000000" w:themeColor="text1"/>
                <w:sz w:val="30"/>
                <w:szCs w:val="30"/>
              </w:rPr>
              <w:t>кВ</w:t>
            </w:r>
            <w:proofErr w:type="spellEnd"/>
            <w:r w:rsidRPr="000F709A">
              <w:rPr>
                <w:rFonts w:ascii="Times New Roman" w:hAnsi="Times New Roman" w:cs="Times New Roman"/>
                <w:color w:val="000000" w:themeColor="text1"/>
                <w:sz w:val="30"/>
                <w:szCs w:val="30"/>
              </w:rPr>
              <w:t xml:space="preserve"> и ниже, пересекающие государственные границы между Республикой Казахстан и Российской Федерацией</w:t>
            </w:r>
            <w:r w:rsidR="003B07C6" w:rsidRPr="000F709A">
              <w:rPr>
                <w:rFonts w:ascii="Times New Roman" w:hAnsi="Times New Roman" w:cs="Times New Roman"/>
                <w:color w:val="000000" w:themeColor="text1"/>
                <w:sz w:val="30"/>
                <w:szCs w:val="30"/>
              </w:rPr>
              <w:t xml:space="preserve">. </w:t>
            </w:r>
          </w:p>
        </w:tc>
      </w:tr>
    </w:tbl>
    <w:p w14:paraId="7B2B23D6" w14:textId="77777777" w:rsidR="00016413" w:rsidRPr="000F709A" w:rsidRDefault="00016413" w:rsidP="00054FDF">
      <w:pPr>
        <w:spacing w:after="0" w:line="240" w:lineRule="auto"/>
        <w:rPr>
          <w:rFonts w:ascii="Times New Roman" w:hAnsi="Times New Roman" w:cs="Times New Roman"/>
          <w:sz w:val="30"/>
          <w:szCs w:val="30"/>
        </w:rPr>
      </w:pPr>
    </w:p>
    <w:sectPr w:rsidR="00016413" w:rsidRPr="000F709A" w:rsidSect="002C0685">
      <w:pgSz w:w="11906" w:h="16838"/>
      <w:pgMar w:top="1134" w:right="850"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6B1F4" w14:textId="77777777" w:rsidR="00B329F9" w:rsidRDefault="00B329F9">
      <w:pPr>
        <w:spacing w:after="0" w:line="240" w:lineRule="auto"/>
      </w:pPr>
      <w:r>
        <w:separator/>
      </w:r>
    </w:p>
  </w:endnote>
  <w:endnote w:type="continuationSeparator" w:id="0">
    <w:p w14:paraId="252A7F20" w14:textId="77777777" w:rsidR="00B329F9" w:rsidRDefault="00B329F9">
      <w:pPr>
        <w:spacing w:after="0" w:line="240" w:lineRule="auto"/>
      </w:pPr>
      <w:r>
        <w:continuationSeparator/>
      </w:r>
    </w:p>
  </w:endnote>
  <w:endnote w:type="continuationNotice" w:id="1">
    <w:p w14:paraId="59FEBEC0" w14:textId="77777777" w:rsidR="00B329F9" w:rsidRDefault="00B329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CCBE7" w14:textId="77777777" w:rsidR="00B329F9" w:rsidRDefault="00B329F9">
    <w:pPr>
      <w:pStyle w:val="af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2B3FA" w14:textId="77777777" w:rsidR="00B329F9" w:rsidRDefault="00B329F9">
      <w:pPr>
        <w:spacing w:after="0" w:line="240" w:lineRule="auto"/>
      </w:pPr>
      <w:r>
        <w:separator/>
      </w:r>
    </w:p>
  </w:footnote>
  <w:footnote w:type="continuationSeparator" w:id="0">
    <w:p w14:paraId="3FF3DE2F" w14:textId="77777777" w:rsidR="00B329F9" w:rsidRDefault="00B329F9">
      <w:pPr>
        <w:spacing w:after="0" w:line="240" w:lineRule="auto"/>
      </w:pPr>
      <w:r>
        <w:continuationSeparator/>
      </w:r>
    </w:p>
  </w:footnote>
  <w:footnote w:type="continuationNotice" w:id="1">
    <w:p w14:paraId="47BB0F07" w14:textId="77777777" w:rsidR="00B329F9" w:rsidRDefault="00B329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883230"/>
      <w:docPartObj>
        <w:docPartGallery w:val="Page Numbers (Top of Page)"/>
        <w:docPartUnique/>
      </w:docPartObj>
    </w:sdtPr>
    <w:sdtEndPr>
      <w:rPr>
        <w:rFonts w:ascii="Times New Roman" w:hAnsi="Times New Roman" w:cs="Times New Roman"/>
        <w:sz w:val="28"/>
        <w:szCs w:val="28"/>
      </w:rPr>
    </w:sdtEndPr>
    <w:sdtContent>
      <w:p w14:paraId="51F771E8" w14:textId="6241E66C" w:rsidR="00B329F9" w:rsidRPr="00841C40" w:rsidRDefault="00B329F9" w:rsidP="00841C40">
        <w:pPr>
          <w:pStyle w:val="af4"/>
          <w:jc w:val="center"/>
          <w:rPr>
            <w:rFonts w:ascii="Times New Roman" w:hAnsi="Times New Roman" w:cs="Times New Roman"/>
            <w:sz w:val="28"/>
            <w:szCs w:val="28"/>
          </w:rPr>
        </w:pPr>
        <w:r w:rsidRPr="00C35804">
          <w:rPr>
            <w:rFonts w:ascii="Times New Roman" w:hAnsi="Times New Roman" w:cs="Times New Roman"/>
            <w:sz w:val="28"/>
            <w:szCs w:val="28"/>
          </w:rPr>
          <w:fldChar w:fldCharType="begin"/>
        </w:r>
        <w:r w:rsidRPr="00C35804">
          <w:rPr>
            <w:rFonts w:ascii="Times New Roman" w:hAnsi="Times New Roman" w:cs="Times New Roman"/>
            <w:sz w:val="28"/>
            <w:szCs w:val="28"/>
          </w:rPr>
          <w:instrText>PAGE   \* MERGEFORMAT</w:instrText>
        </w:r>
        <w:r w:rsidRPr="00C35804">
          <w:rPr>
            <w:rFonts w:ascii="Times New Roman" w:hAnsi="Times New Roman" w:cs="Times New Roman"/>
            <w:sz w:val="28"/>
            <w:szCs w:val="28"/>
          </w:rPr>
          <w:fldChar w:fldCharType="separate"/>
        </w:r>
        <w:r w:rsidR="007B0A86">
          <w:rPr>
            <w:rFonts w:ascii="Times New Roman" w:hAnsi="Times New Roman" w:cs="Times New Roman"/>
            <w:noProof/>
            <w:sz w:val="28"/>
            <w:szCs w:val="28"/>
          </w:rPr>
          <w:t>2</w:t>
        </w:r>
        <w:r w:rsidRPr="00C3580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1338"/>
    <w:multiLevelType w:val="hybridMultilevel"/>
    <w:tmpl w:val="E430B8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32506C"/>
    <w:multiLevelType w:val="hybridMultilevel"/>
    <w:tmpl w:val="ED28BD94"/>
    <w:lvl w:ilvl="0" w:tplc="73505BB8">
      <w:start w:val="1"/>
      <w:numFmt w:val="bullet"/>
      <w:lvlText w:val="•"/>
      <w:lvlJc w:val="left"/>
      <w:pPr>
        <w:tabs>
          <w:tab w:val="num" w:pos="720"/>
        </w:tabs>
        <w:ind w:left="720" w:hanging="360"/>
      </w:pPr>
      <w:rPr>
        <w:rFonts w:ascii="Times New Roman" w:hAnsi="Times New Roman" w:hint="default"/>
      </w:rPr>
    </w:lvl>
    <w:lvl w:ilvl="1" w:tplc="0D02787A">
      <w:start w:val="1"/>
      <w:numFmt w:val="bullet"/>
      <w:lvlText w:val="•"/>
      <w:lvlJc w:val="left"/>
      <w:pPr>
        <w:tabs>
          <w:tab w:val="num" w:pos="1440"/>
        </w:tabs>
        <w:ind w:left="1440" w:hanging="360"/>
      </w:pPr>
      <w:rPr>
        <w:rFonts w:ascii="Times New Roman" w:hAnsi="Times New Roman" w:hint="default"/>
      </w:rPr>
    </w:lvl>
    <w:lvl w:ilvl="2" w:tplc="794017BC">
      <w:start w:val="1"/>
      <w:numFmt w:val="bullet"/>
      <w:lvlText w:val="•"/>
      <w:lvlJc w:val="left"/>
      <w:pPr>
        <w:tabs>
          <w:tab w:val="num" w:pos="2160"/>
        </w:tabs>
        <w:ind w:left="2160" w:hanging="360"/>
      </w:pPr>
      <w:rPr>
        <w:rFonts w:ascii="Times New Roman" w:hAnsi="Times New Roman" w:hint="default"/>
      </w:rPr>
    </w:lvl>
    <w:lvl w:ilvl="3" w:tplc="EB86207E">
      <w:start w:val="1"/>
      <w:numFmt w:val="bullet"/>
      <w:lvlText w:val="•"/>
      <w:lvlJc w:val="left"/>
      <w:pPr>
        <w:tabs>
          <w:tab w:val="num" w:pos="2880"/>
        </w:tabs>
        <w:ind w:left="2880" w:hanging="360"/>
      </w:pPr>
      <w:rPr>
        <w:rFonts w:ascii="Times New Roman" w:hAnsi="Times New Roman" w:hint="default"/>
      </w:rPr>
    </w:lvl>
    <w:lvl w:ilvl="4" w:tplc="C49C13E4">
      <w:start w:val="1"/>
      <w:numFmt w:val="bullet"/>
      <w:lvlText w:val="•"/>
      <w:lvlJc w:val="left"/>
      <w:pPr>
        <w:tabs>
          <w:tab w:val="num" w:pos="3600"/>
        </w:tabs>
        <w:ind w:left="3600" w:hanging="360"/>
      </w:pPr>
      <w:rPr>
        <w:rFonts w:ascii="Times New Roman" w:hAnsi="Times New Roman" w:hint="default"/>
      </w:rPr>
    </w:lvl>
    <w:lvl w:ilvl="5" w:tplc="75A0E0C4">
      <w:start w:val="1"/>
      <w:numFmt w:val="bullet"/>
      <w:lvlText w:val="•"/>
      <w:lvlJc w:val="left"/>
      <w:pPr>
        <w:tabs>
          <w:tab w:val="num" w:pos="4320"/>
        </w:tabs>
        <w:ind w:left="4320" w:hanging="360"/>
      </w:pPr>
      <w:rPr>
        <w:rFonts w:ascii="Times New Roman" w:hAnsi="Times New Roman" w:hint="default"/>
      </w:rPr>
    </w:lvl>
    <w:lvl w:ilvl="6" w:tplc="3DF089DE">
      <w:start w:val="1"/>
      <w:numFmt w:val="bullet"/>
      <w:lvlText w:val="•"/>
      <w:lvlJc w:val="left"/>
      <w:pPr>
        <w:tabs>
          <w:tab w:val="num" w:pos="5040"/>
        </w:tabs>
        <w:ind w:left="5040" w:hanging="360"/>
      </w:pPr>
      <w:rPr>
        <w:rFonts w:ascii="Times New Roman" w:hAnsi="Times New Roman" w:hint="default"/>
      </w:rPr>
    </w:lvl>
    <w:lvl w:ilvl="7" w:tplc="A92EDD66">
      <w:start w:val="1"/>
      <w:numFmt w:val="bullet"/>
      <w:lvlText w:val="•"/>
      <w:lvlJc w:val="left"/>
      <w:pPr>
        <w:tabs>
          <w:tab w:val="num" w:pos="5760"/>
        </w:tabs>
        <w:ind w:left="5760" w:hanging="360"/>
      </w:pPr>
      <w:rPr>
        <w:rFonts w:ascii="Times New Roman" w:hAnsi="Times New Roman" w:hint="default"/>
      </w:rPr>
    </w:lvl>
    <w:lvl w:ilvl="8" w:tplc="543845E4">
      <w:start w:val="1"/>
      <w:numFmt w:val="bullet"/>
      <w:lvlText w:val="•"/>
      <w:lvlJc w:val="left"/>
      <w:pPr>
        <w:tabs>
          <w:tab w:val="num" w:pos="6480"/>
        </w:tabs>
        <w:ind w:left="6480" w:hanging="360"/>
      </w:pPr>
      <w:rPr>
        <w:rFonts w:ascii="Times New Roman" w:hAnsi="Times New Roman" w:hint="default"/>
      </w:rPr>
    </w:lvl>
  </w:abstractNum>
  <w:abstractNum w:abstractNumId="2">
    <w:nsid w:val="208E2E77"/>
    <w:multiLevelType w:val="hybridMultilevel"/>
    <w:tmpl w:val="6E369EE2"/>
    <w:lvl w:ilvl="0" w:tplc="DFDC9F3C">
      <w:start w:val="1"/>
      <w:numFmt w:val="bullet"/>
      <w:lvlText w:val="•"/>
      <w:lvlJc w:val="left"/>
      <w:pPr>
        <w:tabs>
          <w:tab w:val="num" w:pos="720"/>
        </w:tabs>
        <w:ind w:left="720" w:hanging="360"/>
      </w:pPr>
      <w:rPr>
        <w:rFonts w:ascii="Times New Roman" w:hAnsi="Times New Roman" w:hint="default"/>
      </w:rPr>
    </w:lvl>
    <w:lvl w:ilvl="1" w:tplc="38AEEF5C">
      <w:start w:val="1"/>
      <w:numFmt w:val="bullet"/>
      <w:lvlText w:val="•"/>
      <w:lvlJc w:val="left"/>
      <w:pPr>
        <w:tabs>
          <w:tab w:val="num" w:pos="1440"/>
        </w:tabs>
        <w:ind w:left="1440" w:hanging="360"/>
      </w:pPr>
      <w:rPr>
        <w:rFonts w:ascii="Times New Roman" w:hAnsi="Times New Roman" w:hint="default"/>
      </w:rPr>
    </w:lvl>
    <w:lvl w:ilvl="2" w:tplc="1D70C9B6">
      <w:start w:val="1"/>
      <w:numFmt w:val="bullet"/>
      <w:lvlText w:val="•"/>
      <w:lvlJc w:val="left"/>
      <w:pPr>
        <w:tabs>
          <w:tab w:val="num" w:pos="2160"/>
        </w:tabs>
        <w:ind w:left="2160" w:hanging="360"/>
      </w:pPr>
      <w:rPr>
        <w:rFonts w:ascii="Times New Roman" w:hAnsi="Times New Roman" w:hint="default"/>
      </w:rPr>
    </w:lvl>
    <w:lvl w:ilvl="3" w:tplc="E5CA2B36">
      <w:start w:val="1"/>
      <w:numFmt w:val="bullet"/>
      <w:lvlText w:val="•"/>
      <w:lvlJc w:val="left"/>
      <w:pPr>
        <w:tabs>
          <w:tab w:val="num" w:pos="2880"/>
        </w:tabs>
        <w:ind w:left="2880" w:hanging="360"/>
      </w:pPr>
      <w:rPr>
        <w:rFonts w:ascii="Times New Roman" w:hAnsi="Times New Roman" w:hint="default"/>
      </w:rPr>
    </w:lvl>
    <w:lvl w:ilvl="4" w:tplc="31B67E3C">
      <w:start w:val="1"/>
      <w:numFmt w:val="bullet"/>
      <w:lvlText w:val="•"/>
      <w:lvlJc w:val="left"/>
      <w:pPr>
        <w:tabs>
          <w:tab w:val="num" w:pos="3600"/>
        </w:tabs>
        <w:ind w:left="3600" w:hanging="360"/>
      </w:pPr>
      <w:rPr>
        <w:rFonts w:ascii="Times New Roman" w:hAnsi="Times New Roman" w:hint="default"/>
      </w:rPr>
    </w:lvl>
    <w:lvl w:ilvl="5" w:tplc="2C30B06E">
      <w:start w:val="1"/>
      <w:numFmt w:val="bullet"/>
      <w:lvlText w:val="•"/>
      <w:lvlJc w:val="left"/>
      <w:pPr>
        <w:tabs>
          <w:tab w:val="num" w:pos="4320"/>
        </w:tabs>
        <w:ind w:left="4320" w:hanging="360"/>
      </w:pPr>
      <w:rPr>
        <w:rFonts w:ascii="Times New Roman" w:hAnsi="Times New Roman" w:hint="default"/>
      </w:rPr>
    </w:lvl>
    <w:lvl w:ilvl="6" w:tplc="E73220AA">
      <w:start w:val="1"/>
      <w:numFmt w:val="bullet"/>
      <w:lvlText w:val="•"/>
      <w:lvlJc w:val="left"/>
      <w:pPr>
        <w:tabs>
          <w:tab w:val="num" w:pos="5040"/>
        </w:tabs>
        <w:ind w:left="5040" w:hanging="360"/>
      </w:pPr>
      <w:rPr>
        <w:rFonts w:ascii="Times New Roman" w:hAnsi="Times New Roman" w:hint="default"/>
      </w:rPr>
    </w:lvl>
    <w:lvl w:ilvl="7" w:tplc="6C32386C">
      <w:start w:val="1"/>
      <w:numFmt w:val="bullet"/>
      <w:lvlText w:val="•"/>
      <w:lvlJc w:val="left"/>
      <w:pPr>
        <w:tabs>
          <w:tab w:val="num" w:pos="5760"/>
        </w:tabs>
        <w:ind w:left="5760" w:hanging="360"/>
      </w:pPr>
      <w:rPr>
        <w:rFonts w:ascii="Times New Roman" w:hAnsi="Times New Roman" w:hint="default"/>
      </w:rPr>
    </w:lvl>
    <w:lvl w:ilvl="8" w:tplc="D4B47A06">
      <w:start w:val="1"/>
      <w:numFmt w:val="bullet"/>
      <w:lvlText w:val="•"/>
      <w:lvlJc w:val="left"/>
      <w:pPr>
        <w:tabs>
          <w:tab w:val="num" w:pos="6480"/>
        </w:tabs>
        <w:ind w:left="6480" w:hanging="360"/>
      </w:pPr>
      <w:rPr>
        <w:rFonts w:ascii="Times New Roman" w:hAnsi="Times New Roman" w:hint="default"/>
      </w:rPr>
    </w:lvl>
  </w:abstractNum>
  <w:abstractNum w:abstractNumId="3">
    <w:nsid w:val="2C767112"/>
    <w:multiLevelType w:val="hybridMultilevel"/>
    <w:tmpl w:val="0928A22C"/>
    <w:lvl w:ilvl="0" w:tplc="F3128E7A">
      <w:start w:val="1"/>
      <w:numFmt w:val="bullet"/>
      <w:lvlText w:val=""/>
      <w:lvlJc w:val="left"/>
      <w:pPr>
        <w:ind w:left="1429" w:hanging="360"/>
      </w:pPr>
      <w:rPr>
        <w:rFonts w:ascii="Symbol" w:hAnsi="Symbol" w:hint="default"/>
      </w:rPr>
    </w:lvl>
    <w:lvl w:ilvl="1" w:tplc="879874E0">
      <w:start w:val="1"/>
      <w:numFmt w:val="bullet"/>
      <w:lvlText w:val="o"/>
      <w:lvlJc w:val="left"/>
      <w:pPr>
        <w:ind w:left="2149" w:hanging="360"/>
      </w:pPr>
      <w:rPr>
        <w:rFonts w:ascii="Courier New" w:hAnsi="Courier New" w:cs="Courier New" w:hint="default"/>
      </w:rPr>
    </w:lvl>
    <w:lvl w:ilvl="2" w:tplc="4F0AB8C2">
      <w:start w:val="1"/>
      <w:numFmt w:val="bullet"/>
      <w:lvlText w:val=""/>
      <w:lvlJc w:val="left"/>
      <w:pPr>
        <w:ind w:left="2869" w:hanging="360"/>
      </w:pPr>
      <w:rPr>
        <w:rFonts w:ascii="Wingdings" w:hAnsi="Wingdings" w:hint="default"/>
      </w:rPr>
    </w:lvl>
    <w:lvl w:ilvl="3" w:tplc="7ECE3AB0">
      <w:start w:val="1"/>
      <w:numFmt w:val="bullet"/>
      <w:lvlText w:val=""/>
      <w:lvlJc w:val="left"/>
      <w:pPr>
        <w:ind w:left="3589" w:hanging="360"/>
      </w:pPr>
      <w:rPr>
        <w:rFonts w:ascii="Symbol" w:hAnsi="Symbol" w:hint="default"/>
      </w:rPr>
    </w:lvl>
    <w:lvl w:ilvl="4" w:tplc="CCD0BFCA">
      <w:start w:val="1"/>
      <w:numFmt w:val="bullet"/>
      <w:lvlText w:val="o"/>
      <w:lvlJc w:val="left"/>
      <w:pPr>
        <w:ind w:left="4309" w:hanging="360"/>
      </w:pPr>
      <w:rPr>
        <w:rFonts w:ascii="Courier New" w:hAnsi="Courier New" w:cs="Courier New" w:hint="default"/>
      </w:rPr>
    </w:lvl>
    <w:lvl w:ilvl="5" w:tplc="20DE6156">
      <w:start w:val="1"/>
      <w:numFmt w:val="bullet"/>
      <w:lvlText w:val=""/>
      <w:lvlJc w:val="left"/>
      <w:pPr>
        <w:ind w:left="5029" w:hanging="360"/>
      </w:pPr>
      <w:rPr>
        <w:rFonts w:ascii="Wingdings" w:hAnsi="Wingdings" w:hint="default"/>
      </w:rPr>
    </w:lvl>
    <w:lvl w:ilvl="6" w:tplc="A280842E">
      <w:start w:val="1"/>
      <w:numFmt w:val="bullet"/>
      <w:lvlText w:val=""/>
      <w:lvlJc w:val="left"/>
      <w:pPr>
        <w:ind w:left="5749" w:hanging="360"/>
      </w:pPr>
      <w:rPr>
        <w:rFonts w:ascii="Symbol" w:hAnsi="Symbol" w:hint="default"/>
      </w:rPr>
    </w:lvl>
    <w:lvl w:ilvl="7" w:tplc="38A474BA">
      <w:start w:val="1"/>
      <w:numFmt w:val="bullet"/>
      <w:lvlText w:val="o"/>
      <w:lvlJc w:val="left"/>
      <w:pPr>
        <w:ind w:left="6469" w:hanging="360"/>
      </w:pPr>
      <w:rPr>
        <w:rFonts w:ascii="Courier New" w:hAnsi="Courier New" w:cs="Courier New" w:hint="default"/>
      </w:rPr>
    </w:lvl>
    <w:lvl w:ilvl="8" w:tplc="8796275E">
      <w:start w:val="1"/>
      <w:numFmt w:val="bullet"/>
      <w:lvlText w:val=""/>
      <w:lvlJc w:val="left"/>
      <w:pPr>
        <w:ind w:left="7189" w:hanging="360"/>
      </w:pPr>
      <w:rPr>
        <w:rFonts w:ascii="Wingdings" w:hAnsi="Wingdings" w:hint="default"/>
      </w:rPr>
    </w:lvl>
  </w:abstractNum>
  <w:abstractNum w:abstractNumId="4">
    <w:nsid w:val="3ECB3819"/>
    <w:multiLevelType w:val="hybridMultilevel"/>
    <w:tmpl w:val="A808A532"/>
    <w:lvl w:ilvl="0" w:tplc="F4503224">
      <w:start w:val="1"/>
      <w:numFmt w:val="bullet"/>
      <w:lvlText w:val="•"/>
      <w:lvlJc w:val="left"/>
      <w:pPr>
        <w:tabs>
          <w:tab w:val="num" w:pos="720"/>
        </w:tabs>
        <w:ind w:left="720" w:hanging="360"/>
      </w:pPr>
      <w:rPr>
        <w:rFonts w:ascii="Times New Roman" w:hAnsi="Times New Roman" w:hint="default"/>
      </w:rPr>
    </w:lvl>
    <w:lvl w:ilvl="1" w:tplc="F0F44FF4">
      <w:start w:val="1"/>
      <w:numFmt w:val="bullet"/>
      <w:lvlText w:val="•"/>
      <w:lvlJc w:val="left"/>
      <w:pPr>
        <w:tabs>
          <w:tab w:val="num" w:pos="1440"/>
        </w:tabs>
        <w:ind w:left="1440" w:hanging="360"/>
      </w:pPr>
      <w:rPr>
        <w:rFonts w:ascii="Times New Roman" w:hAnsi="Times New Roman" w:hint="default"/>
      </w:rPr>
    </w:lvl>
    <w:lvl w:ilvl="2" w:tplc="CE729020">
      <w:start w:val="1"/>
      <w:numFmt w:val="bullet"/>
      <w:lvlText w:val="•"/>
      <w:lvlJc w:val="left"/>
      <w:pPr>
        <w:tabs>
          <w:tab w:val="num" w:pos="2160"/>
        </w:tabs>
        <w:ind w:left="2160" w:hanging="360"/>
      </w:pPr>
      <w:rPr>
        <w:rFonts w:ascii="Times New Roman" w:hAnsi="Times New Roman" w:hint="default"/>
      </w:rPr>
    </w:lvl>
    <w:lvl w:ilvl="3" w:tplc="957E8B16">
      <w:start w:val="1"/>
      <w:numFmt w:val="bullet"/>
      <w:lvlText w:val="•"/>
      <w:lvlJc w:val="left"/>
      <w:pPr>
        <w:tabs>
          <w:tab w:val="num" w:pos="2880"/>
        </w:tabs>
        <w:ind w:left="2880" w:hanging="360"/>
      </w:pPr>
      <w:rPr>
        <w:rFonts w:ascii="Times New Roman" w:hAnsi="Times New Roman" w:hint="default"/>
      </w:rPr>
    </w:lvl>
    <w:lvl w:ilvl="4" w:tplc="5F74788E">
      <w:start w:val="1"/>
      <w:numFmt w:val="bullet"/>
      <w:lvlText w:val="•"/>
      <w:lvlJc w:val="left"/>
      <w:pPr>
        <w:tabs>
          <w:tab w:val="num" w:pos="3600"/>
        </w:tabs>
        <w:ind w:left="3600" w:hanging="360"/>
      </w:pPr>
      <w:rPr>
        <w:rFonts w:ascii="Times New Roman" w:hAnsi="Times New Roman" w:hint="default"/>
      </w:rPr>
    </w:lvl>
    <w:lvl w:ilvl="5" w:tplc="84540A54">
      <w:start w:val="1"/>
      <w:numFmt w:val="bullet"/>
      <w:lvlText w:val="•"/>
      <w:lvlJc w:val="left"/>
      <w:pPr>
        <w:tabs>
          <w:tab w:val="num" w:pos="4320"/>
        </w:tabs>
        <w:ind w:left="4320" w:hanging="360"/>
      </w:pPr>
      <w:rPr>
        <w:rFonts w:ascii="Times New Roman" w:hAnsi="Times New Roman" w:hint="default"/>
      </w:rPr>
    </w:lvl>
    <w:lvl w:ilvl="6" w:tplc="A12A77F2">
      <w:start w:val="1"/>
      <w:numFmt w:val="bullet"/>
      <w:lvlText w:val="•"/>
      <w:lvlJc w:val="left"/>
      <w:pPr>
        <w:tabs>
          <w:tab w:val="num" w:pos="5040"/>
        </w:tabs>
        <w:ind w:left="5040" w:hanging="360"/>
      </w:pPr>
      <w:rPr>
        <w:rFonts w:ascii="Times New Roman" w:hAnsi="Times New Roman" w:hint="default"/>
      </w:rPr>
    </w:lvl>
    <w:lvl w:ilvl="7" w:tplc="E9CA8AC6">
      <w:start w:val="1"/>
      <w:numFmt w:val="bullet"/>
      <w:lvlText w:val="•"/>
      <w:lvlJc w:val="left"/>
      <w:pPr>
        <w:tabs>
          <w:tab w:val="num" w:pos="5760"/>
        </w:tabs>
        <w:ind w:left="5760" w:hanging="360"/>
      </w:pPr>
      <w:rPr>
        <w:rFonts w:ascii="Times New Roman" w:hAnsi="Times New Roman" w:hint="default"/>
      </w:rPr>
    </w:lvl>
    <w:lvl w:ilvl="8" w:tplc="470A98D6">
      <w:start w:val="1"/>
      <w:numFmt w:val="bullet"/>
      <w:lvlText w:val="•"/>
      <w:lvlJc w:val="left"/>
      <w:pPr>
        <w:tabs>
          <w:tab w:val="num" w:pos="6480"/>
        </w:tabs>
        <w:ind w:left="6480" w:hanging="360"/>
      </w:pPr>
      <w:rPr>
        <w:rFonts w:ascii="Times New Roman" w:hAnsi="Times New Roman" w:hint="default"/>
      </w:rPr>
    </w:lvl>
  </w:abstractNum>
  <w:abstractNum w:abstractNumId="5">
    <w:nsid w:val="3FE207E6"/>
    <w:multiLevelType w:val="hybridMultilevel"/>
    <w:tmpl w:val="5A226002"/>
    <w:lvl w:ilvl="0" w:tplc="CA4C52E6">
      <w:start w:val="1"/>
      <w:numFmt w:val="decimal"/>
      <w:lvlText w:val="%1."/>
      <w:lvlJc w:val="left"/>
      <w:pPr>
        <w:ind w:left="700" w:hanging="360"/>
      </w:pPr>
      <w:rPr>
        <w:rFonts w:hint="default"/>
      </w:rPr>
    </w:lvl>
    <w:lvl w:ilvl="1" w:tplc="ACEED3FA">
      <w:start w:val="1"/>
      <w:numFmt w:val="lowerLetter"/>
      <w:lvlText w:val="%2."/>
      <w:lvlJc w:val="left"/>
      <w:pPr>
        <w:ind w:left="1420" w:hanging="360"/>
      </w:pPr>
    </w:lvl>
    <w:lvl w:ilvl="2" w:tplc="B300BA92">
      <w:start w:val="1"/>
      <w:numFmt w:val="lowerRoman"/>
      <w:lvlText w:val="%3."/>
      <w:lvlJc w:val="right"/>
      <w:pPr>
        <w:ind w:left="2140" w:hanging="180"/>
      </w:pPr>
    </w:lvl>
    <w:lvl w:ilvl="3" w:tplc="F9DE413A">
      <w:start w:val="1"/>
      <w:numFmt w:val="decimal"/>
      <w:lvlText w:val="%4."/>
      <w:lvlJc w:val="left"/>
      <w:pPr>
        <w:ind w:left="2860" w:hanging="360"/>
      </w:pPr>
    </w:lvl>
    <w:lvl w:ilvl="4" w:tplc="A656AF68">
      <w:start w:val="1"/>
      <w:numFmt w:val="lowerLetter"/>
      <w:lvlText w:val="%5."/>
      <w:lvlJc w:val="left"/>
      <w:pPr>
        <w:ind w:left="3580" w:hanging="360"/>
      </w:pPr>
    </w:lvl>
    <w:lvl w:ilvl="5" w:tplc="BC06E016">
      <w:start w:val="1"/>
      <w:numFmt w:val="lowerRoman"/>
      <w:lvlText w:val="%6."/>
      <w:lvlJc w:val="right"/>
      <w:pPr>
        <w:ind w:left="4300" w:hanging="180"/>
      </w:pPr>
    </w:lvl>
    <w:lvl w:ilvl="6" w:tplc="49C8DB6C">
      <w:start w:val="1"/>
      <w:numFmt w:val="decimal"/>
      <w:lvlText w:val="%7."/>
      <w:lvlJc w:val="left"/>
      <w:pPr>
        <w:ind w:left="5020" w:hanging="360"/>
      </w:pPr>
    </w:lvl>
    <w:lvl w:ilvl="7" w:tplc="7F44B88C">
      <w:start w:val="1"/>
      <w:numFmt w:val="lowerLetter"/>
      <w:lvlText w:val="%8."/>
      <w:lvlJc w:val="left"/>
      <w:pPr>
        <w:ind w:left="5740" w:hanging="360"/>
      </w:pPr>
    </w:lvl>
    <w:lvl w:ilvl="8" w:tplc="474484C0">
      <w:start w:val="1"/>
      <w:numFmt w:val="lowerRoman"/>
      <w:lvlText w:val="%9."/>
      <w:lvlJc w:val="right"/>
      <w:pPr>
        <w:ind w:left="6460" w:hanging="180"/>
      </w:pPr>
    </w:lvl>
  </w:abstractNum>
  <w:abstractNum w:abstractNumId="6">
    <w:nsid w:val="48256A32"/>
    <w:multiLevelType w:val="hybridMultilevel"/>
    <w:tmpl w:val="B1F48C96"/>
    <w:lvl w:ilvl="0" w:tplc="F0E2D6D0">
      <w:start w:val="1"/>
      <w:numFmt w:val="bullet"/>
      <w:lvlText w:val="•"/>
      <w:lvlJc w:val="left"/>
      <w:pPr>
        <w:tabs>
          <w:tab w:val="num" w:pos="720"/>
        </w:tabs>
        <w:ind w:left="720" w:hanging="360"/>
      </w:pPr>
      <w:rPr>
        <w:rFonts w:ascii="Times New Roman" w:hAnsi="Times New Roman" w:hint="default"/>
      </w:rPr>
    </w:lvl>
    <w:lvl w:ilvl="1" w:tplc="997A543A">
      <w:start w:val="1"/>
      <w:numFmt w:val="bullet"/>
      <w:lvlText w:val="•"/>
      <w:lvlJc w:val="left"/>
      <w:pPr>
        <w:tabs>
          <w:tab w:val="num" w:pos="1440"/>
        </w:tabs>
        <w:ind w:left="1440" w:hanging="360"/>
      </w:pPr>
      <w:rPr>
        <w:rFonts w:ascii="Times New Roman" w:hAnsi="Times New Roman" w:hint="default"/>
      </w:rPr>
    </w:lvl>
    <w:lvl w:ilvl="2" w:tplc="B3007F86">
      <w:start w:val="1"/>
      <w:numFmt w:val="bullet"/>
      <w:lvlText w:val="•"/>
      <w:lvlJc w:val="left"/>
      <w:pPr>
        <w:tabs>
          <w:tab w:val="num" w:pos="2160"/>
        </w:tabs>
        <w:ind w:left="2160" w:hanging="360"/>
      </w:pPr>
      <w:rPr>
        <w:rFonts w:ascii="Times New Roman" w:hAnsi="Times New Roman" w:hint="default"/>
      </w:rPr>
    </w:lvl>
    <w:lvl w:ilvl="3" w:tplc="B6185262">
      <w:start w:val="1"/>
      <w:numFmt w:val="bullet"/>
      <w:lvlText w:val="•"/>
      <w:lvlJc w:val="left"/>
      <w:pPr>
        <w:tabs>
          <w:tab w:val="num" w:pos="2880"/>
        </w:tabs>
        <w:ind w:left="2880" w:hanging="360"/>
      </w:pPr>
      <w:rPr>
        <w:rFonts w:ascii="Times New Roman" w:hAnsi="Times New Roman" w:hint="default"/>
      </w:rPr>
    </w:lvl>
    <w:lvl w:ilvl="4" w:tplc="F402A46A">
      <w:start w:val="1"/>
      <w:numFmt w:val="bullet"/>
      <w:lvlText w:val="•"/>
      <w:lvlJc w:val="left"/>
      <w:pPr>
        <w:tabs>
          <w:tab w:val="num" w:pos="3600"/>
        </w:tabs>
        <w:ind w:left="3600" w:hanging="360"/>
      </w:pPr>
      <w:rPr>
        <w:rFonts w:ascii="Times New Roman" w:hAnsi="Times New Roman" w:hint="default"/>
      </w:rPr>
    </w:lvl>
    <w:lvl w:ilvl="5" w:tplc="226AB2EA">
      <w:start w:val="1"/>
      <w:numFmt w:val="bullet"/>
      <w:lvlText w:val="•"/>
      <w:lvlJc w:val="left"/>
      <w:pPr>
        <w:tabs>
          <w:tab w:val="num" w:pos="4320"/>
        </w:tabs>
        <w:ind w:left="4320" w:hanging="360"/>
      </w:pPr>
      <w:rPr>
        <w:rFonts w:ascii="Times New Roman" w:hAnsi="Times New Roman" w:hint="default"/>
      </w:rPr>
    </w:lvl>
    <w:lvl w:ilvl="6" w:tplc="6E60B584">
      <w:start w:val="1"/>
      <w:numFmt w:val="bullet"/>
      <w:lvlText w:val="•"/>
      <w:lvlJc w:val="left"/>
      <w:pPr>
        <w:tabs>
          <w:tab w:val="num" w:pos="5040"/>
        </w:tabs>
        <w:ind w:left="5040" w:hanging="360"/>
      </w:pPr>
      <w:rPr>
        <w:rFonts w:ascii="Times New Roman" w:hAnsi="Times New Roman" w:hint="default"/>
      </w:rPr>
    </w:lvl>
    <w:lvl w:ilvl="7" w:tplc="3CA2754A">
      <w:start w:val="1"/>
      <w:numFmt w:val="bullet"/>
      <w:lvlText w:val="•"/>
      <w:lvlJc w:val="left"/>
      <w:pPr>
        <w:tabs>
          <w:tab w:val="num" w:pos="5760"/>
        </w:tabs>
        <w:ind w:left="5760" w:hanging="360"/>
      </w:pPr>
      <w:rPr>
        <w:rFonts w:ascii="Times New Roman" w:hAnsi="Times New Roman" w:hint="default"/>
      </w:rPr>
    </w:lvl>
    <w:lvl w:ilvl="8" w:tplc="2B548796">
      <w:start w:val="1"/>
      <w:numFmt w:val="bullet"/>
      <w:lvlText w:val="•"/>
      <w:lvlJc w:val="left"/>
      <w:pPr>
        <w:tabs>
          <w:tab w:val="num" w:pos="6480"/>
        </w:tabs>
        <w:ind w:left="6480" w:hanging="360"/>
      </w:pPr>
      <w:rPr>
        <w:rFonts w:ascii="Times New Roman" w:hAnsi="Times New Roman" w:hint="default"/>
      </w:rPr>
    </w:lvl>
  </w:abstractNum>
  <w:abstractNum w:abstractNumId="7">
    <w:nsid w:val="4A793CBA"/>
    <w:multiLevelType w:val="hybridMultilevel"/>
    <w:tmpl w:val="B2CE3D2A"/>
    <w:lvl w:ilvl="0" w:tplc="FBE2D2DA">
      <w:start w:val="1"/>
      <w:numFmt w:val="bullet"/>
      <w:lvlText w:val="•"/>
      <w:lvlJc w:val="left"/>
      <w:pPr>
        <w:tabs>
          <w:tab w:val="num" w:pos="720"/>
        </w:tabs>
        <w:ind w:left="720" w:hanging="360"/>
      </w:pPr>
      <w:rPr>
        <w:rFonts w:ascii="Times New Roman" w:hAnsi="Times New Roman" w:hint="default"/>
      </w:rPr>
    </w:lvl>
    <w:lvl w:ilvl="1" w:tplc="8AD23710">
      <w:start w:val="1"/>
      <w:numFmt w:val="bullet"/>
      <w:lvlText w:val="•"/>
      <w:lvlJc w:val="left"/>
      <w:pPr>
        <w:tabs>
          <w:tab w:val="num" w:pos="1440"/>
        </w:tabs>
        <w:ind w:left="1440" w:hanging="360"/>
      </w:pPr>
      <w:rPr>
        <w:rFonts w:ascii="Times New Roman" w:hAnsi="Times New Roman" w:hint="default"/>
      </w:rPr>
    </w:lvl>
    <w:lvl w:ilvl="2" w:tplc="D4EE360E">
      <w:start w:val="1"/>
      <w:numFmt w:val="bullet"/>
      <w:lvlText w:val="•"/>
      <w:lvlJc w:val="left"/>
      <w:pPr>
        <w:tabs>
          <w:tab w:val="num" w:pos="2160"/>
        </w:tabs>
        <w:ind w:left="2160" w:hanging="360"/>
      </w:pPr>
      <w:rPr>
        <w:rFonts w:ascii="Times New Roman" w:hAnsi="Times New Roman" w:hint="default"/>
      </w:rPr>
    </w:lvl>
    <w:lvl w:ilvl="3" w:tplc="2CC4DA36">
      <w:start w:val="1"/>
      <w:numFmt w:val="bullet"/>
      <w:lvlText w:val="•"/>
      <w:lvlJc w:val="left"/>
      <w:pPr>
        <w:tabs>
          <w:tab w:val="num" w:pos="2880"/>
        </w:tabs>
        <w:ind w:left="2880" w:hanging="360"/>
      </w:pPr>
      <w:rPr>
        <w:rFonts w:ascii="Times New Roman" w:hAnsi="Times New Roman" w:hint="default"/>
      </w:rPr>
    </w:lvl>
    <w:lvl w:ilvl="4" w:tplc="F8601394">
      <w:start w:val="1"/>
      <w:numFmt w:val="bullet"/>
      <w:lvlText w:val="•"/>
      <w:lvlJc w:val="left"/>
      <w:pPr>
        <w:tabs>
          <w:tab w:val="num" w:pos="3600"/>
        </w:tabs>
        <w:ind w:left="3600" w:hanging="360"/>
      </w:pPr>
      <w:rPr>
        <w:rFonts w:ascii="Times New Roman" w:hAnsi="Times New Roman" w:hint="default"/>
      </w:rPr>
    </w:lvl>
    <w:lvl w:ilvl="5" w:tplc="7AB0219C">
      <w:start w:val="1"/>
      <w:numFmt w:val="bullet"/>
      <w:lvlText w:val="•"/>
      <w:lvlJc w:val="left"/>
      <w:pPr>
        <w:tabs>
          <w:tab w:val="num" w:pos="4320"/>
        </w:tabs>
        <w:ind w:left="4320" w:hanging="360"/>
      </w:pPr>
      <w:rPr>
        <w:rFonts w:ascii="Times New Roman" w:hAnsi="Times New Roman" w:hint="default"/>
      </w:rPr>
    </w:lvl>
    <w:lvl w:ilvl="6" w:tplc="E084B66C">
      <w:start w:val="1"/>
      <w:numFmt w:val="bullet"/>
      <w:lvlText w:val="•"/>
      <w:lvlJc w:val="left"/>
      <w:pPr>
        <w:tabs>
          <w:tab w:val="num" w:pos="5040"/>
        </w:tabs>
        <w:ind w:left="5040" w:hanging="360"/>
      </w:pPr>
      <w:rPr>
        <w:rFonts w:ascii="Times New Roman" w:hAnsi="Times New Roman" w:hint="default"/>
      </w:rPr>
    </w:lvl>
    <w:lvl w:ilvl="7" w:tplc="F07EAB8C">
      <w:start w:val="1"/>
      <w:numFmt w:val="bullet"/>
      <w:lvlText w:val="•"/>
      <w:lvlJc w:val="left"/>
      <w:pPr>
        <w:tabs>
          <w:tab w:val="num" w:pos="5760"/>
        </w:tabs>
        <w:ind w:left="5760" w:hanging="360"/>
      </w:pPr>
      <w:rPr>
        <w:rFonts w:ascii="Times New Roman" w:hAnsi="Times New Roman" w:hint="default"/>
      </w:rPr>
    </w:lvl>
    <w:lvl w:ilvl="8" w:tplc="8A94B962">
      <w:start w:val="1"/>
      <w:numFmt w:val="bullet"/>
      <w:lvlText w:val="•"/>
      <w:lvlJc w:val="left"/>
      <w:pPr>
        <w:tabs>
          <w:tab w:val="num" w:pos="6480"/>
        </w:tabs>
        <w:ind w:left="6480" w:hanging="360"/>
      </w:pPr>
      <w:rPr>
        <w:rFonts w:ascii="Times New Roman" w:hAnsi="Times New Roman" w:hint="default"/>
      </w:rPr>
    </w:lvl>
  </w:abstractNum>
  <w:abstractNum w:abstractNumId="8">
    <w:nsid w:val="56C16313"/>
    <w:multiLevelType w:val="multilevel"/>
    <w:tmpl w:val="3CA60CD6"/>
    <w:lvl w:ilvl="0">
      <w:start w:val="19"/>
      <w:numFmt w:val="decimal"/>
      <w:lvlText w:val="§%1."/>
      <w:lvlJc w:val="left"/>
      <w:pPr>
        <w:tabs>
          <w:tab w:val="num" w:pos="360"/>
        </w:tabs>
        <w:ind w:left="360" w:hanging="360"/>
      </w:pPr>
      <w:rPr>
        <w:rFonts w:ascii="Garamond" w:hAnsi="Garamond" w:cs="Times New Roman" w:hint="default"/>
      </w:rPr>
    </w:lvl>
    <w:lvl w:ilvl="1">
      <w:start w:val="1"/>
      <w:numFmt w:val="decimal"/>
      <w:lvlText w:val="%1.%2."/>
      <w:lvlJc w:val="left"/>
      <w:pPr>
        <w:tabs>
          <w:tab w:val="num" w:pos="1004"/>
        </w:tabs>
        <w:ind w:left="1004" w:hanging="720"/>
      </w:pPr>
      <w:rPr>
        <w:rFonts w:cs="Times New Roman" w:hint="default"/>
        <w:i w:val="0"/>
        <w:strike w:val="0"/>
        <w:color w:val="auto"/>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nsid w:val="5BBB70BA"/>
    <w:multiLevelType w:val="hybridMultilevel"/>
    <w:tmpl w:val="C7E2E668"/>
    <w:lvl w:ilvl="0" w:tplc="E538371C">
      <w:start w:val="1"/>
      <w:numFmt w:val="decimal"/>
      <w:lvlText w:val="%1."/>
      <w:lvlJc w:val="left"/>
      <w:pPr>
        <w:ind w:left="700" w:hanging="360"/>
      </w:pPr>
      <w:rPr>
        <w:rFonts w:hint="default"/>
      </w:rPr>
    </w:lvl>
    <w:lvl w:ilvl="1" w:tplc="9834843E">
      <w:start w:val="1"/>
      <w:numFmt w:val="lowerLetter"/>
      <w:lvlText w:val="%2."/>
      <w:lvlJc w:val="left"/>
      <w:pPr>
        <w:ind w:left="1420" w:hanging="360"/>
      </w:pPr>
    </w:lvl>
    <w:lvl w:ilvl="2" w:tplc="D87C9F8C">
      <w:start w:val="1"/>
      <w:numFmt w:val="lowerRoman"/>
      <w:lvlText w:val="%3."/>
      <w:lvlJc w:val="right"/>
      <w:pPr>
        <w:ind w:left="2140" w:hanging="180"/>
      </w:pPr>
    </w:lvl>
    <w:lvl w:ilvl="3" w:tplc="6FA211DE">
      <w:start w:val="1"/>
      <w:numFmt w:val="decimal"/>
      <w:lvlText w:val="%4."/>
      <w:lvlJc w:val="left"/>
      <w:pPr>
        <w:ind w:left="2860" w:hanging="360"/>
      </w:pPr>
    </w:lvl>
    <w:lvl w:ilvl="4" w:tplc="B1466458">
      <w:start w:val="1"/>
      <w:numFmt w:val="lowerLetter"/>
      <w:lvlText w:val="%5."/>
      <w:lvlJc w:val="left"/>
      <w:pPr>
        <w:ind w:left="3580" w:hanging="360"/>
      </w:pPr>
    </w:lvl>
    <w:lvl w:ilvl="5" w:tplc="EA566EA6">
      <w:start w:val="1"/>
      <w:numFmt w:val="lowerRoman"/>
      <w:lvlText w:val="%6."/>
      <w:lvlJc w:val="right"/>
      <w:pPr>
        <w:ind w:left="4300" w:hanging="180"/>
      </w:pPr>
    </w:lvl>
    <w:lvl w:ilvl="6" w:tplc="35D0F0D2">
      <w:start w:val="1"/>
      <w:numFmt w:val="decimal"/>
      <w:lvlText w:val="%7."/>
      <w:lvlJc w:val="left"/>
      <w:pPr>
        <w:ind w:left="5020" w:hanging="360"/>
      </w:pPr>
    </w:lvl>
    <w:lvl w:ilvl="7" w:tplc="578E714A">
      <w:start w:val="1"/>
      <w:numFmt w:val="lowerLetter"/>
      <w:lvlText w:val="%8."/>
      <w:lvlJc w:val="left"/>
      <w:pPr>
        <w:ind w:left="5740" w:hanging="360"/>
      </w:pPr>
    </w:lvl>
    <w:lvl w:ilvl="8" w:tplc="C60A109C">
      <w:start w:val="1"/>
      <w:numFmt w:val="lowerRoman"/>
      <w:lvlText w:val="%9."/>
      <w:lvlJc w:val="right"/>
      <w:pPr>
        <w:ind w:left="6460" w:hanging="180"/>
      </w:pPr>
    </w:lvl>
  </w:abstractNum>
  <w:abstractNum w:abstractNumId="10">
    <w:nsid w:val="5BC85271"/>
    <w:multiLevelType w:val="multilevel"/>
    <w:tmpl w:val="FF2837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F819B0"/>
    <w:multiLevelType w:val="hybridMultilevel"/>
    <w:tmpl w:val="75443A74"/>
    <w:lvl w:ilvl="0" w:tplc="FBC418A6">
      <w:start w:val="1"/>
      <w:numFmt w:val="decimal"/>
      <w:lvlText w:val="%1)"/>
      <w:lvlJc w:val="left"/>
      <w:pPr>
        <w:ind w:left="1069" w:hanging="360"/>
      </w:pPr>
      <w:rPr>
        <w:rFonts w:hint="default"/>
      </w:rPr>
    </w:lvl>
    <w:lvl w:ilvl="1" w:tplc="0470B9E4">
      <w:start w:val="1"/>
      <w:numFmt w:val="lowerLetter"/>
      <w:lvlText w:val="%2."/>
      <w:lvlJc w:val="left"/>
      <w:pPr>
        <w:ind w:left="1789" w:hanging="360"/>
      </w:pPr>
    </w:lvl>
    <w:lvl w:ilvl="2" w:tplc="0B483DC0">
      <w:start w:val="1"/>
      <w:numFmt w:val="lowerRoman"/>
      <w:lvlText w:val="%3."/>
      <w:lvlJc w:val="right"/>
      <w:pPr>
        <w:ind w:left="2509" w:hanging="180"/>
      </w:pPr>
    </w:lvl>
    <w:lvl w:ilvl="3" w:tplc="4154C868">
      <w:start w:val="1"/>
      <w:numFmt w:val="decimal"/>
      <w:lvlText w:val="%4."/>
      <w:lvlJc w:val="left"/>
      <w:pPr>
        <w:ind w:left="3229" w:hanging="360"/>
      </w:pPr>
    </w:lvl>
    <w:lvl w:ilvl="4" w:tplc="DBA4A782">
      <w:start w:val="1"/>
      <w:numFmt w:val="lowerLetter"/>
      <w:lvlText w:val="%5."/>
      <w:lvlJc w:val="left"/>
      <w:pPr>
        <w:ind w:left="3949" w:hanging="360"/>
      </w:pPr>
    </w:lvl>
    <w:lvl w:ilvl="5" w:tplc="9774BF36">
      <w:start w:val="1"/>
      <w:numFmt w:val="lowerRoman"/>
      <w:lvlText w:val="%6."/>
      <w:lvlJc w:val="right"/>
      <w:pPr>
        <w:ind w:left="4669" w:hanging="180"/>
      </w:pPr>
    </w:lvl>
    <w:lvl w:ilvl="6" w:tplc="02E8CC34">
      <w:start w:val="1"/>
      <w:numFmt w:val="decimal"/>
      <w:lvlText w:val="%7."/>
      <w:lvlJc w:val="left"/>
      <w:pPr>
        <w:ind w:left="5389" w:hanging="360"/>
      </w:pPr>
    </w:lvl>
    <w:lvl w:ilvl="7" w:tplc="5EAE91DE">
      <w:start w:val="1"/>
      <w:numFmt w:val="lowerLetter"/>
      <w:lvlText w:val="%8."/>
      <w:lvlJc w:val="left"/>
      <w:pPr>
        <w:ind w:left="6109" w:hanging="360"/>
      </w:pPr>
    </w:lvl>
    <w:lvl w:ilvl="8" w:tplc="5E58CA02">
      <w:start w:val="1"/>
      <w:numFmt w:val="lowerRoman"/>
      <w:lvlText w:val="%9."/>
      <w:lvlJc w:val="right"/>
      <w:pPr>
        <w:ind w:left="6829" w:hanging="180"/>
      </w:pPr>
    </w:lvl>
  </w:abstractNum>
  <w:abstractNum w:abstractNumId="12">
    <w:nsid w:val="715F2CB2"/>
    <w:multiLevelType w:val="hybridMultilevel"/>
    <w:tmpl w:val="C980E7F8"/>
    <w:lvl w:ilvl="0" w:tplc="0F6031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C286AF4"/>
    <w:multiLevelType w:val="hybridMultilevel"/>
    <w:tmpl w:val="E5F0A4E0"/>
    <w:lvl w:ilvl="0" w:tplc="A80ECC00">
      <w:start w:val="1"/>
      <w:numFmt w:val="bullet"/>
      <w:lvlText w:val=""/>
      <w:lvlJc w:val="left"/>
      <w:pPr>
        <w:ind w:left="1429" w:hanging="360"/>
      </w:pPr>
      <w:rPr>
        <w:rFonts w:ascii="Symbol" w:hAnsi="Symbol" w:hint="default"/>
      </w:rPr>
    </w:lvl>
    <w:lvl w:ilvl="1" w:tplc="B43620DE">
      <w:start w:val="1"/>
      <w:numFmt w:val="bullet"/>
      <w:lvlText w:val="o"/>
      <w:lvlJc w:val="left"/>
      <w:pPr>
        <w:ind w:left="2149" w:hanging="360"/>
      </w:pPr>
      <w:rPr>
        <w:rFonts w:ascii="Courier New" w:hAnsi="Courier New" w:cs="Courier New" w:hint="default"/>
      </w:rPr>
    </w:lvl>
    <w:lvl w:ilvl="2" w:tplc="32CAB5B8">
      <w:start w:val="1"/>
      <w:numFmt w:val="bullet"/>
      <w:lvlText w:val=""/>
      <w:lvlJc w:val="left"/>
      <w:pPr>
        <w:ind w:left="2869" w:hanging="360"/>
      </w:pPr>
      <w:rPr>
        <w:rFonts w:ascii="Wingdings" w:hAnsi="Wingdings" w:hint="default"/>
      </w:rPr>
    </w:lvl>
    <w:lvl w:ilvl="3" w:tplc="F246FF28">
      <w:start w:val="1"/>
      <w:numFmt w:val="bullet"/>
      <w:lvlText w:val=""/>
      <w:lvlJc w:val="left"/>
      <w:pPr>
        <w:ind w:left="3589" w:hanging="360"/>
      </w:pPr>
      <w:rPr>
        <w:rFonts w:ascii="Symbol" w:hAnsi="Symbol" w:hint="default"/>
      </w:rPr>
    </w:lvl>
    <w:lvl w:ilvl="4" w:tplc="35A0B15A">
      <w:start w:val="1"/>
      <w:numFmt w:val="bullet"/>
      <w:lvlText w:val="o"/>
      <w:lvlJc w:val="left"/>
      <w:pPr>
        <w:ind w:left="4309" w:hanging="360"/>
      </w:pPr>
      <w:rPr>
        <w:rFonts w:ascii="Courier New" w:hAnsi="Courier New" w:cs="Courier New" w:hint="default"/>
      </w:rPr>
    </w:lvl>
    <w:lvl w:ilvl="5" w:tplc="5D76D71A">
      <w:start w:val="1"/>
      <w:numFmt w:val="bullet"/>
      <w:lvlText w:val=""/>
      <w:lvlJc w:val="left"/>
      <w:pPr>
        <w:ind w:left="5029" w:hanging="360"/>
      </w:pPr>
      <w:rPr>
        <w:rFonts w:ascii="Wingdings" w:hAnsi="Wingdings" w:hint="default"/>
      </w:rPr>
    </w:lvl>
    <w:lvl w:ilvl="6" w:tplc="9E78CA4C">
      <w:start w:val="1"/>
      <w:numFmt w:val="bullet"/>
      <w:lvlText w:val=""/>
      <w:lvlJc w:val="left"/>
      <w:pPr>
        <w:ind w:left="5749" w:hanging="360"/>
      </w:pPr>
      <w:rPr>
        <w:rFonts w:ascii="Symbol" w:hAnsi="Symbol" w:hint="default"/>
      </w:rPr>
    </w:lvl>
    <w:lvl w:ilvl="7" w:tplc="7B0AAFAC">
      <w:start w:val="1"/>
      <w:numFmt w:val="bullet"/>
      <w:lvlText w:val="o"/>
      <w:lvlJc w:val="left"/>
      <w:pPr>
        <w:ind w:left="6469" w:hanging="360"/>
      </w:pPr>
      <w:rPr>
        <w:rFonts w:ascii="Courier New" w:hAnsi="Courier New" w:cs="Courier New" w:hint="default"/>
      </w:rPr>
    </w:lvl>
    <w:lvl w:ilvl="8" w:tplc="CB72923C">
      <w:start w:val="1"/>
      <w:numFmt w:val="bullet"/>
      <w:lvlText w:val=""/>
      <w:lvlJc w:val="left"/>
      <w:pPr>
        <w:ind w:left="7189" w:hanging="360"/>
      </w:pPr>
      <w:rPr>
        <w:rFonts w:ascii="Wingdings" w:hAnsi="Wingdings" w:hint="default"/>
      </w:rPr>
    </w:lvl>
  </w:abstractNum>
  <w:num w:numId="1">
    <w:abstractNumId w:val="9"/>
  </w:num>
  <w:num w:numId="2">
    <w:abstractNumId w:val="5"/>
  </w:num>
  <w:num w:numId="3">
    <w:abstractNumId w:val="3"/>
  </w:num>
  <w:num w:numId="4">
    <w:abstractNumId w:val="13"/>
  </w:num>
  <w:num w:numId="5">
    <w:abstractNumId w:val="1"/>
  </w:num>
  <w:num w:numId="6">
    <w:abstractNumId w:val="7"/>
  </w:num>
  <w:num w:numId="7">
    <w:abstractNumId w:val="2"/>
  </w:num>
  <w:num w:numId="8">
    <w:abstractNumId w:val="11"/>
  </w:num>
  <w:num w:numId="9">
    <w:abstractNumId w:val="8"/>
  </w:num>
  <w:num w:numId="10">
    <w:abstractNumId w:val="6"/>
  </w:num>
  <w:num w:numId="11">
    <w:abstractNumId w:val="4"/>
  </w:num>
  <w:num w:numId="12">
    <w:abstractNumId w:val="10"/>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BA3"/>
    <w:rsid w:val="0000303F"/>
    <w:rsid w:val="00003873"/>
    <w:rsid w:val="000049F7"/>
    <w:rsid w:val="00005D0E"/>
    <w:rsid w:val="0000772C"/>
    <w:rsid w:val="000127D9"/>
    <w:rsid w:val="00013A3D"/>
    <w:rsid w:val="00014C76"/>
    <w:rsid w:val="00016413"/>
    <w:rsid w:val="000205FD"/>
    <w:rsid w:val="0002488C"/>
    <w:rsid w:val="00025900"/>
    <w:rsid w:val="000264BA"/>
    <w:rsid w:val="0002757C"/>
    <w:rsid w:val="0003033A"/>
    <w:rsid w:val="000336FF"/>
    <w:rsid w:val="00042A94"/>
    <w:rsid w:val="00042EBA"/>
    <w:rsid w:val="00043A3F"/>
    <w:rsid w:val="00051453"/>
    <w:rsid w:val="00054FDF"/>
    <w:rsid w:val="00055E12"/>
    <w:rsid w:val="000565EF"/>
    <w:rsid w:val="00057444"/>
    <w:rsid w:val="0006078C"/>
    <w:rsid w:val="00060AA4"/>
    <w:rsid w:val="00061229"/>
    <w:rsid w:val="00061E26"/>
    <w:rsid w:val="00064DAC"/>
    <w:rsid w:val="000672E2"/>
    <w:rsid w:val="000731C8"/>
    <w:rsid w:val="00075123"/>
    <w:rsid w:val="000765E3"/>
    <w:rsid w:val="00080C1D"/>
    <w:rsid w:val="000843EF"/>
    <w:rsid w:val="00085554"/>
    <w:rsid w:val="00086226"/>
    <w:rsid w:val="00092566"/>
    <w:rsid w:val="00093DF9"/>
    <w:rsid w:val="00095425"/>
    <w:rsid w:val="0009692C"/>
    <w:rsid w:val="00096C73"/>
    <w:rsid w:val="00096F89"/>
    <w:rsid w:val="0009732E"/>
    <w:rsid w:val="000A2772"/>
    <w:rsid w:val="000A27C8"/>
    <w:rsid w:val="000A44D4"/>
    <w:rsid w:val="000A71B7"/>
    <w:rsid w:val="000B1E73"/>
    <w:rsid w:val="000B38C4"/>
    <w:rsid w:val="000B66BC"/>
    <w:rsid w:val="000C0EEE"/>
    <w:rsid w:val="000C1389"/>
    <w:rsid w:val="000C2046"/>
    <w:rsid w:val="000C370D"/>
    <w:rsid w:val="000D043F"/>
    <w:rsid w:val="000D068D"/>
    <w:rsid w:val="000D34BB"/>
    <w:rsid w:val="000D672D"/>
    <w:rsid w:val="000E29A9"/>
    <w:rsid w:val="000E4E3E"/>
    <w:rsid w:val="000F6306"/>
    <w:rsid w:val="000F709A"/>
    <w:rsid w:val="001007AF"/>
    <w:rsid w:val="00101C89"/>
    <w:rsid w:val="00103919"/>
    <w:rsid w:val="001049DC"/>
    <w:rsid w:val="00104E4D"/>
    <w:rsid w:val="001064F7"/>
    <w:rsid w:val="001100D0"/>
    <w:rsid w:val="001110B8"/>
    <w:rsid w:val="00111E0C"/>
    <w:rsid w:val="00115B0E"/>
    <w:rsid w:val="001165B6"/>
    <w:rsid w:val="0012047F"/>
    <w:rsid w:val="00123E38"/>
    <w:rsid w:val="0012701C"/>
    <w:rsid w:val="00130449"/>
    <w:rsid w:val="00131900"/>
    <w:rsid w:val="001323B4"/>
    <w:rsid w:val="00132A09"/>
    <w:rsid w:val="00141D53"/>
    <w:rsid w:val="00142852"/>
    <w:rsid w:val="00145A0A"/>
    <w:rsid w:val="00151D6B"/>
    <w:rsid w:val="00155F45"/>
    <w:rsid w:val="00156A83"/>
    <w:rsid w:val="00156B29"/>
    <w:rsid w:val="00157196"/>
    <w:rsid w:val="0016180D"/>
    <w:rsid w:val="001638FF"/>
    <w:rsid w:val="00164CA9"/>
    <w:rsid w:val="001654EF"/>
    <w:rsid w:val="00167A9E"/>
    <w:rsid w:val="00171573"/>
    <w:rsid w:val="00171D19"/>
    <w:rsid w:val="001743FD"/>
    <w:rsid w:val="001774E3"/>
    <w:rsid w:val="00187346"/>
    <w:rsid w:val="00192086"/>
    <w:rsid w:val="001923C1"/>
    <w:rsid w:val="00193CD4"/>
    <w:rsid w:val="00194072"/>
    <w:rsid w:val="00197FB4"/>
    <w:rsid w:val="001A56EE"/>
    <w:rsid w:val="001A697B"/>
    <w:rsid w:val="001A6C73"/>
    <w:rsid w:val="001A728E"/>
    <w:rsid w:val="001A7C08"/>
    <w:rsid w:val="001B18E4"/>
    <w:rsid w:val="001B19BE"/>
    <w:rsid w:val="001B3FD0"/>
    <w:rsid w:val="001B52B4"/>
    <w:rsid w:val="001C09D7"/>
    <w:rsid w:val="001C3FE8"/>
    <w:rsid w:val="001C4B34"/>
    <w:rsid w:val="001C65F6"/>
    <w:rsid w:val="001C78D9"/>
    <w:rsid w:val="001C7BA3"/>
    <w:rsid w:val="001D1F87"/>
    <w:rsid w:val="001D2879"/>
    <w:rsid w:val="001D30B3"/>
    <w:rsid w:val="001D3AC2"/>
    <w:rsid w:val="001D3E33"/>
    <w:rsid w:val="001E5947"/>
    <w:rsid w:val="001E5C1D"/>
    <w:rsid w:val="001E6D59"/>
    <w:rsid w:val="001F0789"/>
    <w:rsid w:val="001F3392"/>
    <w:rsid w:val="001F3A2B"/>
    <w:rsid w:val="0020007F"/>
    <w:rsid w:val="002011DB"/>
    <w:rsid w:val="0020277A"/>
    <w:rsid w:val="002113AF"/>
    <w:rsid w:val="002130B6"/>
    <w:rsid w:val="00214EDB"/>
    <w:rsid w:val="00221272"/>
    <w:rsid w:val="0022212E"/>
    <w:rsid w:val="00224318"/>
    <w:rsid w:val="002261E6"/>
    <w:rsid w:val="002315D1"/>
    <w:rsid w:val="002319BF"/>
    <w:rsid w:val="00233975"/>
    <w:rsid w:val="002341F8"/>
    <w:rsid w:val="00234216"/>
    <w:rsid w:val="002345AE"/>
    <w:rsid w:val="00237684"/>
    <w:rsid w:val="00244C8B"/>
    <w:rsid w:val="00246CC5"/>
    <w:rsid w:val="002501D0"/>
    <w:rsid w:val="0025038A"/>
    <w:rsid w:val="002528FC"/>
    <w:rsid w:val="002563B6"/>
    <w:rsid w:val="00261510"/>
    <w:rsid w:val="002621DA"/>
    <w:rsid w:val="00262222"/>
    <w:rsid w:val="00264394"/>
    <w:rsid w:val="00264C7F"/>
    <w:rsid w:val="002651CC"/>
    <w:rsid w:val="002659A4"/>
    <w:rsid w:val="00270E94"/>
    <w:rsid w:val="00273D38"/>
    <w:rsid w:val="002747E3"/>
    <w:rsid w:val="002749FC"/>
    <w:rsid w:val="00275558"/>
    <w:rsid w:val="00281249"/>
    <w:rsid w:val="00281FAD"/>
    <w:rsid w:val="00284A6E"/>
    <w:rsid w:val="00284CAD"/>
    <w:rsid w:val="00286E06"/>
    <w:rsid w:val="002871F5"/>
    <w:rsid w:val="002873FF"/>
    <w:rsid w:val="00290206"/>
    <w:rsid w:val="0029040A"/>
    <w:rsid w:val="0029114D"/>
    <w:rsid w:val="00292D4F"/>
    <w:rsid w:val="00294B54"/>
    <w:rsid w:val="00296BF0"/>
    <w:rsid w:val="002978B1"/>
    <w:rsid w:val="002A0E5C"/>
    <w:rsid w:val="002A1082"/>
    <w:rsid w:val="002A5464"/>
    <w:rsid w:val="002A634D"/>
    <w:rsid w:val="002A63FB"/>
    <w:rsid w:val="002A6991"/>
    <w:rsid w:val="002B04AE"/>
    <w:rsid w:val="002B0B56"/>
    <w:rsid w:val="002B121A"/>
    <w:rsid w:val="002B348D"/>
    <w:rsid w:val="002C0685"/>
    <w:rsid w:val="002C17E0"/>
    <w:rsid w:val="002C3A1A"/>
    <w:rsid w:val="002C55B8"/>
    <w:rsid w:val="002C6BAF"/>
    <w:rsid w:val="002C74E6"/>
    <w:rsid w:val="002D0719"/>
    <w:rsid w:val="002D302F"/>
    <w:rsid w:val="002D3DAC"/>
    <w:rsid w:val="002D4499"/>
    <w:rsid w:val="002D642D"/>
    <w:rsid w:val="002E011B"/>
    <w:rsid w:val="002E23B2"/>
    <w:rsid w:val="002F0A2D"/>
    <w:rsid w:val="002F58DF"/>
    <w:rsid w:val="002F5A58"/>
    <w:rsid w:val="00300E79"/>
    <w:rsid w:val="00301F1D"/>
    <w:rsid w:val="0030366A"/>
    <w:rsid w:val="003100C7"/>
    <w:rsid w:val="0031151B"/>
    <w:rsid w:val="003129D2"/>
    <w:rsid w:val="00315814"/>
    <w:rsid w:val="00316557"/>
    <w:rsid w:val="00317A53"/>
    <w:rsid w:val="00317AD3"/>
    <w:rsid w:val="0032062E"/>
    <w:rsid w:val="0032275C"/>
    <w:rsid w:val="00323363"/>
    <w:rsid w:val="003251C6"/>
    <w:rsid w:val="00330675"/>
    <w:rsid w:val="00331322"/>
    <w:rsid w:val="0033166E"/>
    <w:rsid w:val="00331B0E"/>
    <w:rsid w:val="00332066"/>
    <w:rsid w:val="00333434"/>
    <w:rsid w:val="003347C9"/>
    <w:rsid w:val="003348E8"/>
    <w:rsid w:val="003363B2"/>
    <w:rsid w:val="0033707C"/>
    <w:rsid w:val="0033729C"/>
    <w:rsid w:val="00340120"/>
    <w:rsid w:val="003403FC"/>
    <w:rsid w:val="00341F3E"/>
    <w:rsid w:val="00344251"/>
    <w:rsid w:val="00344855"/>
    <w:rsid w:val="00351E22"/>
    <w:rsid w:val="003527D8"/>
    <w:rsid w:val="003537E7"/>
    <w:rsid w:val="00355582"/>
    <w:rsid w:val="0035625E"/>
    <w:rsid w:val="003630B5"/>
    <w:rsid w:val="003643FA"/>
    <w:rsid w:val="003663A1"/>
    <w:rsid w:val="00366A62"/>
    <w:rsid w:val="00370773"/>
    <w:rsid w:val="00374156"/>
    <w:rsid w:val="00374E38"/>
    <w:rsid w:val="003768D6"/>
    <w:rsid w:val="003770F0"/>
    <w:rsid w:val="00381928"/>
    <w:rsid w:val="00386608"/>
    <w:rsid w:val="0038770C"/>
    <w:rsid w:val="003878C1"/>
    <w:rsid w:val="00395367"/>
    <w:rsid w:val="003A0A60"/>
    <w:rsid w:val="003A12D2"/>
    <w:rsid w:val="003A1974"/>
    <w:rsid w:val="003A3AAA"/>
    <w:rsid w:val="003A678C"/>
    <w:rsid w:val="003A6D92"/>
    <w:rsid w:val="003A6F22"/>
    <w:rsid w:val="003B07C6"/>
    <w:rsid w:val="003B0911"/>
    <w:rsid w:val="003B3AB8"/>
    <w:rsid w:val="003B3F47"/>
    <w:rsid w:val="003B534B"/>
    <w:rsid w:val="003B7D2F"/>
    <w:rsid w:val="003C1441"/>
    <w:rsid w:val="003C20EB"/>
    <w:rsid w:val="003C307B"/>
    <w:rsid w:val="003C60A4"/>
    <w:rsid w:val="003C6F9B"/>
    <w:rsid w:val="003D0C72"/>
    <w:rsid w:val="003D3C8E"/>
    <w:rsid w:val="003D4E5E"/>
    <w:rsid w:val="003D5065"/>
    <w:rsid w:val="003E14BA"/>
    <w:rsid w:val="003E42BE"/>
    <w:rsid w:val="003E6259"/>
    <w:rsid w:val="003E7AE2"/>
    <w:rsid w:val="003F2B89"/>
    <w:rsid w:val="003F67D6"/>
    <w:rsid w:val="003F7B0D"/>
    <w:rsid w:val="0040269F"/>
    <w:rsid w:val="004049B8"/>
    <w:rsid w:val="00405330"/>
    <w:rsid w:val="00406380"/>
    <w:rsid w:val="00410350"/>
    <w:rsid w:val="004121C8"/>
    <w:rsid w:val="00412738"/>
    <w:rsid w:val="00413F80"/>
    <w:rsid w:val="00414823"/>
    <w:rsid w:val="00414A66"/>
    <w:rsid w:val="00420BC7"/>
    <w:rsid w:val="00420FB4"/>
    <w:rsid w:val="00421632"/>
    <w:rsid w:val="00423A7E"/>
    <w:rsid w:val="00423AE2"/>
    <w:rsid w:val="00425271"/>
    <w:rsid w:val="00425AA9"/>
    <w:rsid w:val="00425D15"/>
    <w:rsid w:val="00426446"/>
    <w:rsid w:val="004304C4"/>
    <w:rsid w:val="0043191F"/>
    <w:rsid w:val="00431D97"/>
    <w:rsid w:val="00432797"/>
    <w:rsid w:val="00442CBA"/>
    <w:rsid w:val="00443EA0"/>
    <w:rsid w:val="00443FC1"/>
    <w:rsid w:val="00444EFB"/>
    <w:rsid w:val="0044628A"/>
    <w:rsid w:val="004464DB"/>
    <w:rsid w:val="00446A52"/>
    <w:rsid w:val="004531E6"/>
    <w:rsid w:val="004569ED"/>
    <w:rsid w:val="004571A8"/>
    <w:rsid w:val="004610AD"/>
    <w:rsid w:val="00461113"/>
    <w:rsid w:val="0046196D"/>
    <w:rsid w:val="004626AD"/>
    <w:rsid w:val="00471C5D"/>
    <w:rsid w:val="00473129"/>
    <w:rsid w:val="00473F05"/>
    <w:rsid w:val="00475545"/>
    <w:rsid w:val="0047580B"/>
    <w:rsid w:val="00476A26"/>
    <w:rsid w:val="00485648"/>
    <w:rsid w:val="00491210"/>
    <w:rsid w:val="0049272D"/>
    <w:rsid w:val="0049405B"/>
    <w:rsid w:val="00495734"/>
    <w:rsid w:val="00495D13"/>
    <w:rsid w:val="00496C93"/>
    <w:rsid w:val="0049731F"/>
    <w:rsid w:val="004A4277"/>
    <w:rsid w:val="004A4FC6"/>
    <w:rsid w:val="004A5B7C"/>
    <w:rsid w:val="004A6086"/>
    <w:rsid w:val="004C1517"/>
    <w:rsid w:val="004C50D4"/>
    <w:rsid w:val="004C66CA"/>
    <w:rsid w:val="004C74B9"/>
    <w:rsid w:val="004D5111"/>
    <w:rsid w:val="004D58E4"/>
    <w:rsid w:val="004D71DF"/>
    <w:rsid w:val="004E0593"/>
    <w:rsid w:val="004E3679"/>
    <w:rsid w:val="004E56F6"/>
    <w:rsid w:val="004E7DD6"/>
    <w:rsid w:val="004F078C"/>
    <w:rsid w:val="004F08CE"/>
    <w:rsid w:val="004F0A1D"/>
    <w:rsid w:val="004F1F83"/>
    <w:rsid w:val="004F2EB8"/>
    <w:rsid w:val="004F5D3A"/>
    <w:rsid w:val="004F6B67"/>
    <w:rsid w:val="005026D2"/>
    <w:rsid w:val="00503A60"/>
    <w:rsid w:val="005053BB"/>
    <w:rsid w:val="00506B90"/>
    <w:rsid w:val="00512575"/>
    <w:rsid w:val="00516B12"/>
    <w:rsid w:val="00517C9B"/>
    <w:rsid w:val="00521FDC"/>
    <w:rsid w:val="005302FC"/>
    <w:rsid w:val="00531422"/>
    <w:rsid w:val="00532CCE"/>
    <w:rsid w:val="00534660"/>
    <w:rsid w:val="00535A86"/>
    <w:rsid w:val="0054052F"/>
    <w:rsid w:val="00547253"/>
    <w:rsid w:val="00547901"/>
    <w:rsid w:val="00550347"/>
    <w:rsid w:val="0055139C"/>
    <w:rsid w:val="00552684"/>
    <w:rsid w:val="00552A9B"/>
    <w:rsid w:val="00554075"/>
    <w:rsid w:val="005616F9"/>
    <w:rsid w:val="00561BB7"/>
    <w:rsid w:val="00561FA5"/>
    <w:rsid w:val="00562D79"/>
    <w:rsid w:val="00565EE9"/>
    <w:rsid w:val="00567FF5"/>
    <w:rsid w:val="00574439"/>
    <w:rsid w:val="00574909"/>
    <w:rsid w:val="00575705"/>
    <w:rsid w:val="00576292"/>
    <w:rsid w:val="0058492D"/>
    <w:rsid w:val="00584B75"/>
    <w:rsid w:val="005909FA"/>
    <w:rsid w:val="00591290"/>
    <w:rsid w:val="00591F55"/>
    <w:rsid w:val="00594367"/>
    <w:rsid w:val="00595A6A"/>
    <w:rsid w:val="00596DC6"/>
    <w:rsid w:val="005A037D"/>
    <w:rsid w:val="005A2509"/>
    <w:rsid w:val="005A3ADF"/>
    <w:rsid w:val="005A523D"/>
    <w:rsid w:val="005A5D45"/>
    <w:rsid w:val="005A6432"/>
    <w:rsid w:val="005A6F45"/>
    <w:rsid w:val="005B0582"/>
    <w:rsid w:val="005B3D49"/>
    <w:rsid w:val="005B48D9"/>
    <w:rsid w:val="005C0803"/>
    <w:rsid w:val="005C1187"/>
    <w:rsid w:val="005C74BC"/>
    <w:rsid w:val="005D09ED"/>
    <w:rsid w:val="005D204C"/>
    <w:rsid w:val="005D21C4"/>
    <w:rsid w:val="005E0417"/>
    <w:rsid w:val="005E1C1A"/>
    <w:rsid w:val="005E6271"/>
    <w:rsid w:val="005F2BDF"/>
    <w:rsid w:val="005F401E"/>
    <w:rsid w:val="005F60CA"/>
    <w:rsid w:val="00600649"/>
    <w:rsid w:val="00600EFA"/>
    <w:rsid w:val="00603CA8"/>
    <w:rsid w:val="0060784E"/>
    <w:rsid w:val="00610CC4"/>
    <w:rsid w:val="00610F4C"/>
    <w:rsid w:val="00613080"/>
    <w:rsid w:val="006131CB"/>
    <w:rsid w:val="00613FC5"/>
    <w:rsid w:val="00617F7F"/>
    <w:rsid w:val="006217CB"/>
    <w:rsid w:val="00630BBC"/>
    <w:rsid w:val="00633E25"/>
    <w:rsid w:val="00636D7D"/>
    <w:rsid w:val="00641EEA"/>
    <w:rsid w:val="00643F69"/>
    <w:rsid w:val="00646B79"/>
    <w:rsid w:val="00646C9C"/>
    <w:rsid w:val="00646E24"/>
    <w:rsid w:val="00647122"/>
    <w:rsid w:val="00650883"/>
    <w:rsid w:val="00651DC8"/>
    <w:rsid w:val="006564AC"/>
    <w:rsid w:val="006571C4"/>
    <w:rsid w:val="00657F52"/>
    <w:rsid w:val="00660E99"/>
    <w:rsid w:val="0066142F"/>
    <w:rsid w:val="00661D96"/>
    <w:rsid w:val="00662C2A"/>
    <w:rsid w:val="00666F34"/>
    <w:rsid w:val="00673A58"/>
    <w:rsid w:val="006746CF"/>
    <w:rsid w:val="00683942"/>
    <w:rsid w:val="006840F6"/>
    <w:rsid w:val="006842A9"/>
    <w:rsid w:val="00684350"/>
    <w:rsid w:val="0069045D"/>
    <w:rsid w:val="00695F66"/>
    <w:rsid w:val="00696BF9"/>
    <w:rsid w:val="006A0D75"/>
    <w:rsid w:val="006A181B"/>
    <w:rsid w:val="006A24C0"/>
    <w:rsid w:val="006A533E"/>
    <w:rsid w:val="006B0EC3"/>
    <w:rsid w:val="006B1183"/>
    <w:rsid w:val="006B1A6C"/>
    <w:rsid w:val="006B1F8D"/>
    <w:rsid w:val="006B28E8"/>
    <w:rsid w:val="006B3E34"/>
    <w:rsid w:val="006B7668"/>
    <w:rsid w:val="006B7970"/>
    <w:rsid w:val="006C072B"/>
    <w:rsid w:val="006C1D24"/>
    <w:rsid w:val="006C2968"/>
    <w:rsid w:val="006C47B9"/>
    <w:rsid w:val="006C4CFE"/>
    <w:rsid w:val="006C4E24"/>
    <w:rsid w:val="006D05D3"/>
    <w:rsid w:val="006D0823"/>
    <w:rsid w:val="006D45AF"/>
    <w:rsid w:val="006D5314"/>
    <w:rsid w:val="006D5659"/>
    <w:rsid w:val="006D6984"/>
    <w:rsid w:val="006E08B4"/>
    <w:rsid w:val="006E125D"/>
    <w:rsid w:val="006E2AC3"/>
    <w:rsid w:val="006E325E"/>
    <w:rsid w:val="006E7099"/>
    <w:rsid w:val="006E75D7"/>
    <w:rsid w:val="006F213F"/>
    <w:rsid w:val="006F33A6"/>
    <w:rsid w:val="006F357A"/>
    <w:rsid w:val="006F5E30"/>
    <w:rsid w:val="00703280"/>
    <w:rsid w:val="007032F4"/>
    <w:rsid w:val="00703AC9"/>
    <w:rsid w:val="007041D3"/>
    <w:rsid w:val="007063E0"/>
    <w:rsid w:val="00710BE0"/>
    <w:rsid w:val="00711FBA"/>
    <w:rsid w:val="00713284"/>
    <w:rsid w:val="00713572"/>
    <w:rsid w:val="00713E7A"/>
    <w:rsid w:val="00715C37"/>
    <w:rsid w:val="00716422"/>
    <w:rsid w:val="0072543F"/>
    <w:rsid w:val="007255F3"/>
    <w:rsid w:val="007256EA"/>
    <w:rsid w:val="00726114"/>
    <w:rsid w:val="00727C95"/>
    <w:rsid w:val="007309CA"/>
    <w:rsid w:val="0073252F"/>
    <w:rsid w:val="00734889"/>
    <w:rsid w:val="007368A0"/>
    <w:rsid w:val="00744312"/>
    <w:rsid w:val="00744633"/>
    <w:rsid w:val="007463D6"/>
    <w:rsid w:val="00746AB5"/>
    <w:rsid w:val="007508AA"/>
    <w:rsid w:val="00756E59"/>
    <w:rsid w:val="00757246"/>
    <w:rsid w:val="00757E6B"/>
    <w:rsid w:val="00761093"/>
    <w:rsid w:val="00761E15"/>
    <w:rsid w:val="00762729"/>
    <w:rsid w:val="00762C87"/>
    <w:rsid w:val="00765250"/>
    <w:rsid w:val="007808AE"/>
    <w:rsid w:val="0078110B"/>
    <w:rsid w:val="00782D55"/>
    <w:rsid w:val="00783C9A"/>
    <w:rsid w:val="00786186"/>
    <w:rsid w:val="0079125E"/>
    <w:rsid w:val="0079457B"/>
    <w:rsid w:val="00796392"/>
    <w:rsid w:val="00796739"/>
    <w:rsid w:val="007A081D"/>
    <w:rsid w:val="007A18A2"/>
    <w:rsid w:val="007A5503"/>
    <w:rsid w:val="007B08C3"/>
    <w:rsid w:val="007B0A86"/>
    <w:rsid w:val="007B0B59"/>
    <w:rsid w:val="007B12BE"/>
    <w:rsid w:val="007B132A"/>
    <w:rsid w:val="007B1823"/>
    <w:rsid w:val="007B4AA3"/>
    <w:rsid w:val="007B5EAE"/>
    <w:rsid w:val="007B5F14"/>
    <w:rsid w:val="007C069D"/>
    <w:rsid w:val="007C0701"/>
    <w:rsid w:val="007C2483"/>
    <w:rsid w:val="007C333D"/>
    <w:rsid w:val="007C4626"/>
    <w:rsid w:val="007D0B4D"/>
    <w:rsid w:val="007D516A"/>
    <w:rsid w:val="007D56BA"/>
    <w:rsid w:val="007E0C92"/>
    <w:rsid w:val="007E0ECC"/>
    <w:rsid w:val="007E24AE"/>
    <w:rsid w:val="007E5C42"/>
    <w:rsid w:val="007E5E1D"/>
    <w:rsid w:val="007F0A80"/>
    <w:rsid w:val="007F0C37"/>
    <w:rsid w:val="007F1E60"/>
    <w:rsid w:val="007F437F"/>
    <w:rsid w:val="007F618F"/>
    <w:rsid w:val="007F7343"/>
    <w:rsid w:val="00803FC3"/>
    <w:rsid w:val="00805FBC"/>
    <w:rsid w:val="00806139"/>
    <w:rsid w:val="00810194"/>
    <w:rsid w:val="008109E7"/>
    <w:rsid w:val="008114A7"/>
    <w:rsid w:val="00811E36"/>
    <w:rsid w:val="008126B2"/>
    <w:rsid w:val="008176B9"/>
    <w:rsid w:val="008225F5"/>
    <w:rsid w:val="008235C9"/>
    <w:rsid w:val="00823970"/>
    <w:rsid w:val="00824766"/>
    <w:rsid w:val="00825EC3"/>
    <w:rsid w:val="00825F83"/>
    <w:rsid w:val="00837080"/>
    <w:rsid w:val="00837C4A"/>
    <w:rsid w:val="00837F58"/>
    <w:rsid w:val="00840AE2"/>
    <w:rsid w:val="00841C40"/>
    <w:rsid w:val="0084254E"/>
    <w:rsid w:val="00842963"/>
    <w:rsid w:val="0084325D"/>
    <w:rsid w:val="00844919"/>
    <w:rsid w:val="00846CEF"/>
    <w:rsid w:val="00850A87"/>
    <w:rsid w:val="00851D6C"/>
    <w:rsid w:val="00855662"/>
    <w:rsid w:val="0085625F"/>
    <w:rsid w:val="00856788"/>
    <w:rsid w:val="00856D19"/>
    <w:rsid w:val="00861309"/>
    <w:rsid w:val="00861D6D"/>
    <w:rsid w:val="00862204"/>
    <w:rsid w:val="00863FFB"/>
    <w:rsid w:val="00865AAF"/>
    <w:rsid w:val="00870737"/>
    <w:rsid w:val="00870775"/>
    <w:rsid w:val="00872C16"/>
    <w:rsid w:val="00874E94"/>
    <w:rsid w:val="008755F2"/>
    <w:rsid w:val="00880FBF"/>
    <w:rsid w:val="008824E4"/>
    <w:rsid w:val="008830AF"/>
    <w:rsid w:val="0088385D"/>
    <w:rsid w:val="008841A8"/>
    <w:rsid w:val="00887E24"/>
    <w:rsid w:val="00890769"/>
    <w:rsid w:val="008962A0"/>
    <w:rsid w:val="00896AFB"/>
    <w:rsid w:val="0089719F"/>
    <w:rsid w:val="008A16E1"/>
    <w:rsid w:val="008A402B"/>
    <w:rsid w:val="008A68EF"/>
    <w:rsid w:val="008B0333"/>
    <w:rsid w:val="008B0D97"/>
    <w:rsid w:val="008B279A"/>
    <w:rsid w:val="008B3728"/>
    <w:rsid w:val="008B5193"/>
    <w:rsid w:val="008B6594"/>
    <w:rsid w:val="008B747B"/>
    <w:rsid w:val="008B79CD"/>
    <w:rsid w:val="008C0A39"/>
    <w:rsid w:val="008C19C3"/>
    <w:rsid w:val="008C2A26"/>
    <w:rsid w:val="008C698A"/>
    <w:rsid w:val="008D2F0B"/>
    <w:rsid w:val="008D39BC"/>
    <w:rsid w:val="008D7614"/>
    <w:rsid w:val="008E36BB"/>
    <w:rsid w:val="008E3FAD"/>
    <w:rsid w:val="008E4802"/>
    <w:rsid w:val="008E7754"/>
    <w:rsid w:val="008F2F73"/>
    <w:rsid w:val="008F45DB"/>
    <w:rsid w:val="008F58C4"/>
    <w:rsid w:val="008F593B"/>
    <w:rsid w:val="008F6ED8"/>
    <w:rsid w:val="008F7BE2"/>
    <w:rsid w:val="00901C37"/>
    <w:rsid w:val="00903B58"/>
    <w:rsid w:val="00904089"/>
    <w:rsid w:val="0090501B"/>
    <w:rsid w:val="00906BF8"/>
    <w:rsid w:val="00910B28"/>
    <w:rsid w:val="00910DBB"/>
    <w:rsid w:val="0091297A"/>
    <w:rsid w:val="00913E73"/>
    <w:rsid w:val="00920430"/>
    <w:rsid w:val="00922340"/>
    <w:rsid w:val="0092249C"/>
    <w:rsid w:val="00930997"/>
    <w:rsid w:val="00933125"/>
    <w:rsid w:val="00934324"/>
    <w:rsid w:val="009418BC"/>
    <w:rsid w:val="00944F43"/>
    <w:rsid w:val="00952718"/>
    <w:rsid w:val="009545ED"/>
    <w:rsid w:val="00956EE0"/>
    <w:rsid w:val="00956F47"/>
    <w:rsid w:val="00957601"/>
    <w:rsid w:val="0096110D"/>
    <w:rsid w:val="00961F65"/>
    <w:rsid w:val="009651FA"/>
    <w:rsid w:val="009664E8"/>
    <w:rsid w:val="0097339D"/>
    <w:rsid w:val="009734B8"/>
    <w:rsid w:val="00974728"/>
    <w:rsid w:val="00976DA0"/>
    <w:rsid w:val="00983146"/>
    <w:rsid w:val="00983513"/>
    <w:rsid w:val="00985478"/>
    <w:rsid w:val="00990BE5"/>
    <w:rsid w:val="00991541"/>
    <w:rsid w:val="00991795"/>
    <w:rsid w:val="009928A7"/>
    <w:rsid w:val="0099452E"/>
    <w:rsid w:val="009A096E"/>
    <w:rsid w:val="009A542A"/>
    <w:rsid w:val="009A70E6"/>
    <w:rsid w:val="009B02EA"/>
    <w:rsid w:val="009B0A78"/>
    <w:rsid w:val="009B191E"/>
    <w:rsid w:val="009B595E"/>
    <w:rsid w:val="009C1D48"/>
    <w:rsid w:val="009C3D76"/>
    <w:rsid w:val="009C49CB"/>
    <w:rsid w:val="009C65D8"/>
    <w:rsid w:val="009C7006"/>
    <w:rsid w:val="009C7B80"/>
    <w:rsid w:val="009D004A"/>
    <w:rsid w:val="009D2E6B"/>
    <w:rsid w:val="009D3085"/>
    <w:rsid w:val="009D6780"/>
    <w:rsid w:val="009E54B0"/>
    <w:rsid w:val="009E5ABF"/>
    <w:rsid w:val="009F0BB9"/>
    <w:rsid w:val="009F2C0A"/>
    <w:rsid w:val="009F4533"/>
    <w:rsid w:val="009F59B1"/>
    <w:rsid w:val="009F65AA"/>
    <w:rsid w:val="00A0150E"/>
    <w:rsid w:val="00A02A25"/>
    <w:rsid w:val="00A04688"/>
    <w:rsid w:val="00A04B60"/>
    <w:rsid w:val="00A05BE7"/>
    <w:rsid w:val="00A0710B"/>
    <w:rsid w:val="00A103BB"/>
    <w:rsid w:val="00A130B4"/>
    <w:rsid w:val="00A1401F"/>
    <w:rsid w:val="00A14E66"/>
    <w:rsid w:val="00A1581F"/>
    <w:rsid w:val="00A15DF3"/>
    <w:rsid w:val="00A20028"/>
    <w:rsid w:val="00A213A7"/>
    <w:rsid w:val="00A23957"/>
    <w:rsid w:val="00A254B7"/>
    <w:rsid w:val="00A26499"/>
    <w:rsid w:val="00A2666C"/>
    <w:rsid w:val="00A30ECE"/>
    <w:rsid w:val="00A31421"/>
    <w:rsid w:val="00A34FE6"/>
    <w:rsid w:val="00A35C18"/>
    <w:rsid w:val="00A37043"/>
    <w:rsid w:val="00A40A11"/>
    <w:rsid w:val="00A40C68"/>
    <w:rsid w:val="00A47B8F"/>
    <w:rsid w:val="00A47B96"/>
    <w:rsid w:val="00A5113E"/>
    <w:rsid w:val="00A54373"/>
    <w:rsid w:val="00A55224"/>
    <w:rsid w:val="00A6389A"/>
    <w:rsid w:val="00A66151"/>
    <w:rsid w:val="00A6638A"/>
    <w:rsid w:val="00A66733"/>
    <w:rsid w:val="00A709CB"/>
    <w:rsid w:val="00A8115F"/>
    <w:rsid w:val="00A821FC"/>
    <w:rsid w:val="00A8361C"/>
    <w:rsid w:val="00A83B75"/>
    <w:rsid w:val="00A87DF3"/>
    <w:rsid w:val="00A911E8"/>
    <w:rsid w:val="00A92E55"/>
    <w:rsid w:val="00AA070C"/>
    <w:rsid w:val="00AA10B9"/>
    <w:rsid w:val="00AA54B5"/>
    <w:rsid w:val="00AA5B00"/>
    <w:rsid w:val="00AB1487"/>
    <w:rsid w:val="00AB286D"/>
    <w:rsid w:val="00AB52FF"/>
    <w:rsid w:val="00AB54F3"/>
    <w:rsid w:val="00AB7B33"/>
    <w:rsid w:val="00AC1D9D"/>
    <w:rsid w:val="00AC21F8"/>
    <w:rsid w:val="00AC4F5A"/>
    <w:rsid w:val="00AC7063"/>
    <w:rsid w:val="00AD3AFF"/>
    <w:rsid w:val="00AD4431"/>
    <w:rsid w:val="00AD4E27"/>
    <w:rsid w:val="00AE1130"/>
    <w:rsid w:val="00AE7185"/>
    <w:rsid w:val="00AE7DDE"/>
    <w:rsid w:val="00AE7E65"/>
    <w:rsid w:val="00AF0BFC"/>
    <w:rsid w:val="00AF1406"/>
    <w:rsid w:val="00AF215F"/>
    <w:rsid w:val="00AF38B5"/>
    <w:rsid w:val="00AF3C0E"/>
    <w:rsid w:val="00AF7A45"/>
    <w:rsid w:val="00B02544"/>
    <w:rsid w:val="00B03D11"/>
    <w:rsid w:val="00B04299"/>
    <w:rsid w:val="00B0595C"/>
    <w:rsid w:val="00B06C0A"/>
    <w:rsid w:val="00B13D4C"/>
    <w:rsid w:val="00B142A2"/>
    <w:rsid w:val="00B155C9"/>
    <w:rsid w:val="00B15BDB"/>
    <w:rsid w:val="00B16B38"/>
    <w:rsid w:val="00B200F2"/>
    <w:rsid w:val="00B25565"/>
    <w:rsid w:val="00B26071"/>
    <w:rsid w:val="00B26807"/>
    <w:rsid w:val="00B27BFB"/>
    <w:rsid w:val="00B319CA"/>
    <w:rsid w:val="00B329F9"/>
    <w:rsid w:val="00B34AAE"/>
    <w:rsid w:val="00B34B3B"/>
    <w:rsid w:val="00B36003"/>
    <w:rsid w:val="00B40A91"/>
    <w:rsid w:val="00B40F66"/>
    <w:rsid w:val="00B41CCB"/>
    <w:rsid w:val="00B43DB1"/>
    <w:rsid w:val="00B445CB"/>
    <w:rsid w:val="00B45A66"/>
    <w:rsid w:val="00B46D4F"/>
    <w:rsid w:val="00B52FD8"/>
    <w:rsid w:val="00B55208"/>
    <w:rsid w:val="00B57751"/>
    <w:rsid w:val="00B6005C"/>
    <w:rsid w:val="00B62E41"/>
    <w:rsid w:val="00B634E0"/>
    <w:rsid w:val="00B65DBA"/>
    <w:rsid w:val="00B661FB"/>
    <w:rsid w:val="00B66900"/>
    <w:rsid w:val="00B7699D"/>
    <w:rsid w:val="00B773ED"/>
    <w:rsid w:val="00B820DC"/>
    <w:rsid w:val="00B84BD5"/>
    <w:rsid w:val="00B84E8C"/>
    <w:rsid w:val="00B8763E"/>
    <w:rsid w:val="00B87A5F"/>
    <w:rsid w:val="00B91EDA"/>
    <w:rsid w:val="00B933A5"/>
    <w:rsid w:val="00B9346A"/>
    <w:rsid w:val="00B9413A"/>
    <w:rsid w:val="00B94430"/>
    <w:rsid w:val="00B95AC1"/>
    <w:rsid w:val="00BA172A"/>
    <w:rsid w:val="00BA2CB7"/>
    <w:rsid w:val="00BA44C9"/>
    <w:rsid w:val="00BA4E85"/>
    <w:rsid w:val="00BA5DB0"/>
    <w:rsid w:val="00BA63F1"/>
    <w:rsid w:val="00BA7115"/>
    <w:rsid w:val="00BB1241"/>
    <w:rsid w:val="00BB3362"/>
    <w:rsid w:val="00BC4ADC"/>
    <w:rsid w:val="00BC5D33"/>
    <w:rsid w:val="00BC7D91"/>
    <w:rsid w:val="00BC7E53"/>
    <w:rsid w:val="00BC7F66"/>
    <w:rsid w:val="00BD307F"/>
    <w:rsid w:val="00BD3B55"/>
    <w:rsid w:val="00BD49F7"/>
    <w:rsid w:val="00BD4D9C"/>
    <w:rsid w:val="00BD4F26"/>
    <w:rsid w:val="00BD6C62"/>
    <w:rsid w:val="00BE293F"/>
    <w:rsid w:val="00BE2948"/>
    <w:rsid w:val="00BE2EC0"/>
    <w:rsid w:val="00BE38D0"/>
    <w:rsid w:val="00BE4BDC"/>
    <w:rsid w:val="00BE6370"/>
    <w:rsid w:val="00BF1E10"/>
    <w:rsid w:val="00BF36EC"/>
    <w:rsid w:val="00BF3BD0"/>
    <w:rsid w:val="00BF3E2E"/>
    <w:rsid w:val="00BF4A36"/>
    <w:rsid w:val="00C024B9"/>
    <w:rsid w:val="00C052B9"/>
    <w:rsid w:val="00C0577D"/>
    <w:rsid w:val="00C0580C"/>
    <w:rsid w:val="00C07F58"/>
    <w:rsid w:val="00C105F1"/>
    <w:rsid w:val="00C10CB1"/>
    <w:rsid w:val="00C114AB"/>
    <w:rsid w:val="00C11C63"/>
    <w:rsid w:val="00C15447"/>
    <w:rsid w:val="00C17B07"/>
    <w:rsid w:val="00C220E7"/>
    <w:rsid w:val="00C254D5"/>
    <w:rsid w:val="00C30BC5"/>
    <w:rsid w:val="00C30FDA"/>
    <w:rsid w:val="00C323B1"/>
    <w:rsid w:val="00C35804"/>
    <w:rsid w:val="00C3666F"/>
    <w:rsid w:val="00C40F42"/>
    <w:rsid w:val="00C42AE8"/>
    <w:rsid w:val="00C43C6B"/>
    <w:rsid w:val="00C43DF0"/>
    <w:rsid w:val="00C44967"/>
    <w:rsid w:val="00C47365"/>
    <w:rsid w:val="00C5164B"/>
    <w:rsid w:val="00C51928"/>
    <w:rsid w:val="00C522D2"/>
    <w:rsid w:val="00C5734F"/>
    <w:rsid w:val="00C57688"/>
    <w:rsid w:val="00C652ED"/>
    <w:rsid w:val="00C65BC3"/>
    <w:rsid w:val="00C72C56"/>
    <w:rsid w:val="00C741BB"/>
    <w:rsid w:val="00C75F51"/>
    <w:rsid w:val="00C76200"/>
    <w:rsid w:val="00C77292"/>
    <w:rsid w:val="00C777B9"/>
    <w:rsid w:val="00C80357"/>
    <w:rsid w:val="00C8107C"/>
    <w:rsid w:val="00C81EBE"/>
    <w:rsid w:val="00C8333B"/>
    <w:rsid w:val="00C91D35"/>
    <w:rsid w:val="00C936AB"/>
    <w:rsid w:val="00CB1D46"/>
    <w:rsid w:val="00CB53BA"/>
    <w:rsid w:val="00CB5664"/>
    <w:rsid w:val="00CB6D5A"/>
    <w:rsid w:val="00CB7934"/>
    <w:rsid w:val="00CB7941"/>
    <w:rsid w:val="00CC092A"/>
    <w:rsid w:val="00CC0C13"/>
    <w:rsid w:val="00CC2155"/>
    <w:rsid w:val="00CC217D"/>
    <w:rsid w:val="00CC3133"/>
    <w:rsid w:val="00CC35A1"/>
    <w:rsid w:val="00CC3DF4"/>
    <w:rsid w:val="00CC5A85"/>
    <w:rsid w:val="00CD739E"/>
    <w:rsid w:val="00CE00BE"/>
    <w:rsid w:val="00CE0886"/>
    <w:rsid w:val="00CE4FAD"/>
    <w:rsid w:val="00CE513F"/>
    <w:rsid w:val="00CF061B"/>
    <w:rsid w:val="00CF4150"/>
    <w:rsid w:val="00CF43EA"/>
    <w:rsid w:val="00CF5445"/>
    <w:rsid w:val="00CF5A16"/>
    <w:rsid w:val="00CF6994"/>
    <w:rsid w:val="00CF79B5"/>
    <w:rsid w:val="00CF7F49"/>
    <w:rsid w:val="00D06407"/>
    <w:rsid w:val="00D12D4D"/>
    <w:rsid w:val="00D160A8"/>
    <w:rsid w:val="00D20DD6"/>
    <w:rsid w:val="00D21D02"/>
    <w:rsid w:val="00D23BB2"/>
    <w:rsid w:val="00D30CED"/>
    <w:rsid w:val="00D31FED"/>
    <w:rsid w:val="00D3484A"/>
    <w:rsid w:val="00D377B1"/>
    <w:rsid w:val="00D45DA6"/>
    <w:rsid w:val="00D479B5"/>
    <w:rsid w:val="00D551CF"/>
    <w:rsid w:val="00D562FF"/>
    <w:rsid w:val="00D56360"/>
    <w:rsid w:val="00D5786C"/>
    <w:rsid w:val="00D57DC1"/>
    <w:rsid w:val="00D646AC"/>
    <w:rsid w:val="00D64AED"/>
    <w:rsid w:val="00D64E3D"/>
    <w:rsid w:val="00D66580"/>
    <w:rsid w:val="00D70056"/>
    <w:rsid w:val="00D7432B"/>
    <w:rsid w:val="00D7551C"/>
    <w:rsid w:val="00D776F5"/>
    <w:rsid w:val="00D8485B"/>
    <w:rsid w:val="00D911EE"/>
    <w:rsid w:val="00D9700A"/>
    <w:rsid w:val="00D97633"/>
    <w:rsid w:val="00DA1D30"/>
    <w:rsid w:val="00DA4450"/>
    <w:rsid w:val="00DA4493"/>
    <w:rsid w:val="00DA4992"/>
    <w:rsid w:val="00DA4E9B"/>
    <w:rsid w:val="00DA7324"/>
    <w:rsid w:val="00DA76ED"/>
    <w:rsid w:val="00DB09BB"/>
    <w:rsid w:val="00DB2A6B"/>
    <w:rsid w:val="00DB30A9"/>
    <w:rsid w:val="00DB3165"/>
    <w:rsid w:val="00DB48B7"/>
    <w:rsid w:val="00DC0213"/>
    <w:rsid w:val="00DC43E7"/>
    <w:rsid w:val="00DC6C5E"/>
    <w:rsid w:val="00DD31A6"/>
    <w:rsid w:val="00DD5C50"/>
    <w:rsid w:val="00DD6B10"/>
    <w:rsid w:val="00DD7703"/>
    <w:rsid w:val="00DE20A6"/>
    <w:rsid w:val="00DE2707"/>
    <w:rsid w:val="00DE33F0"/>
    <w:rsid w:val="00DE65DB"/>
    <w:rsid w:val="00DF20A8"/>
    <w:rsid w:val="00DF566B"/>
    <w:rsid w:val="00E068B8"/>
    <w:rsid w:val="00E0781A"/>
    <w:rsid w:val="00E12661"/>
    <w:rsid w:val="00E12C6F"/>
    <w:rsid w:val="00E14957"/>
    <w:rsid w:val="00E15E02"/>
    <w:rsid w:val="00E171BC"/>
    <w:rsid w:val="00E17772"/>
    <w:rsid w:val="00E17CAC"/>
    <w:rsid w:val="00E222E2"/>
    <w:rsid w:val="00E279A6"/>
    <w:rsid w:val="00E30975"/>
    <w:rsid w:val="00E34181"/>
    <w:rsid w:val="00E436C0"/>
    <w:rsid w:val="00E44637"/>
    <w:rsid w:val="00E4558A"/>
    <w:rsid w:val="00E46248"/>
    <w:rsid w:val="00E468BA"/>
    <w:rsid w:val="00E47618"/>
    <w:rsid w:val="00E518B9"/>
    <w:rsid w:val="00E5255A"/>
    <w:rsid w:val="00E542E5"/>
    <w:rsid w:val="00E54D08"/>
    <w:rsid w:val="00E62152"/>
    <w:rsid w:val="00E63832"/>
    <w:rsid w:val="00E661C8"/>
    <w:rsid w:val="00E70103"/>
    <w:rsid w:val="00E702DD"/>
    <w:rsid w:val="00E716A4"/>
    <w:rsid w:val="00E71AB0"/>
    <w:rsid w:val="00E7578E"/>
    <w:rsid w:val="00E80135"/>
    <w:rsid w:val="00E80A43"/>
    <w:rsid w:val="00E80B6A"/>
    <w:rsid w:val="00E82674"/>
    <w:rsid w:val="00E83784"/>
    <w:rsid w:val="00E85451"/>
    <w:rsid w:val="00E854E3"/>
    <w:rsid w:val="00E86B7D"/>
    <w:rsid w:val="00E92FE3"/>
    <w:rsid w:val="00E93A07"/>
    <w:rsid w:val="00E9471C"/>
    <w:rsid w:val="00E96377"/>
    <w:rsid w:val="00E96B08"/>
    <w:rsid w:val="00EA24D9"/>
    <w:rsid w:val="00EA3C89"/>
    <w:rsid w:val="00EA46E5"/>
    <w:rsid w:val="00EB23C6"/>
    <w:rsid w:val="00EB2540"/>
    <w:rsid w:val="00EB355A"/>
    <w:rsid w:val="00EB5ED6"/>
    <w:rsid w:val="00EB77E2"/>
    <w:rsid w:val="00EC1912"/>
    <w:rsid w:val="00EC2C51"/>
    <w:rsid w:val="00EC4AED"/>
    <w:rsid w:val="00EC7EBC"/>
    <w:rsid w:val="00ED0A03"/>
    <w:rsid w:val="00ED1787"/>
    <w:rsid w:val="00ED32BB"/>
    <w:rsid w:val="00ED569D"/>
    <w:rsid w:val="00ED64FD"/>
    <w:rsid w:val="00ED79BE"/>
    <w:rsid w:val="00EE0D00"/>
    <w:rsid w:val="00EE26D5"/>
    <w:rsid w:val="00EE2DE0"/>
    <w:rsid w:val="00EE55F3"/>
    <w:rsid w:val="00EF1F5D"/>
    <w:rsid w:val="00EF53B6"/>
    <w:rsid w:val="00EF6081"/>
    <w:rsid w:val="00EF636F"/>
    <w:rsid w:val="00F0000D"/>
    <w:rsid w:val="00F021D1"/>
    <w:rsid w:val="00F03244"/>
    <w:rsid w:val="00F03D50"/>
    <w:rsid w:val="00F067DA"/>
    <w:rsid w:val="00F07116"/>
    <w:rsid w:val="00F072E9"/>
    <w:rsid w:val="00F111A9"/>
    <w:rsid w:val="00F130F0"/>
    <w:rsid w:val="00F1425F"/>
    <w:rsid w:val="00F15F6C"/>
    <w:rsid w:val="00F16121"/>
    <w:rsid w:val="00F16DEC"/>
    <w:rsid w:val="00F1733E"/>
    <w:rsid w:val="00F20BD7"/>
    <w:rsid w:val="00F20BEF"/>
    <w:rsid w:val="00F23543"/>
    <w:rsid w:val="00F30186"/>
    <w:rsid w:val="00F32FF1"/>
    <w:rsid w:val="00F33041"/>
    <w:rsid w:val="00F37FB3"/>
    <w:rsid w:val="00F40F91"/>
    <w:rsid w:val="00F41D43"/>
    <w:rsid w:val="00F458DF"/>
    <w:rsid w:val="00F46560"/>
    <w:rsid w:val="00F46B37"/>
    <w:rsid w:val="00F51C36"/>
    <w:rsid w:val="00F52252"/>
    <w:rsid w:val="00F549C8"/>
    <w:rsid w:val="00F566E9"/>
    <w:rsid w:val="00F61778"/>
    <w:rsid w:val="00F63418"/>
    <w:rsid w:val="00F728B8"/>
    <w:rsid w:val="00F742B4"/>
    <w:rsid w:val="00F772A7"/>
    <w:rsid w:val="00F86106"/>
    <w:rsid w:val="00F869A2"/>
    <w:rsid w:val="00F9141F"/>
    <w:rsid w:val="00F92E63"/>
    <w:rsid w:val="00F93AE8"/>
    <w:rsid w:val="00F94C24"/>
    <w:rsid w:val="00F958BC"/>
    <w:rsid w:val="00F9712C"/>
    <w:rsid w:val="00FA073E"/>
    <w:rsid w:val="00FA09DD"/>
    <w:rsid w:val="00FA5680"/>
    <w:rsid w:val="00FA6155"/>
    <w:rsid w:val="00FB1556"/>
    <w:rsid w:val="00FB5CC3"/>
    <w:rsid w:val="00FB796F"/>
    <w:rsid w:val="00FC0074"/>
    <w:rsid w:val="00FC05C0"/>
    <w:rsid w:val="00FC117B"/>
    <w:rsid w:val="00FC1D1F"/>
    <w:rsid w:val="00FC2500"/>
    <w:rsid w:val="00FC365E"/>
    <w:rsid w:val="00FC3DB7"/>
    <w:rsid w:val="00FD3857"/>
    <w:rsid w:val="00FD3FB6"/>
    <w:rsid w:val="00FD46AF"/>
    <w:rsid w:val="00FD57D6"/>
    <w:rsid w:val="00FD58F6"/>
    <w:rsid w:val="00FE117E"/>
    <w:rsid w:val="00FE42CA"/>
    <w:rsid w:val="00FE6B9D"/>
    <w:rsid w:val="00FE7A0F"/>
    <w:rsid w:val="00FF0317"/>
    <w:rsid w:val="00FF2138"/>
    <w:rsid w:val="00FF42F5"/>
    <w:rsid w:val="00FF4703"/>
    <w:rsid w:val="00FF7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ml-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D48"/>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paragraph" w:styleId="af8">
    <w:name w:val="Balloon Text"/>
    <w:basedOn w:val="a"/>
    <w:link w:val="af9"/>
    <w:uiPriority w:val="99"/>
    <w:semiHidden/>
    <w:unhideWhenUsed/>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Pr>
      <w:rFonts w:ascii="Segoe UI" w:hAnsi="Segoe UI" w:cs="Segoe UI"/>
      <w:sz w:val="18"/>
      <w:szCs w:val="18"/>
    </w:r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unhideWhenUsed/>
    <w:pPr>
      <w:spacing w:line="240" w:lineRule="auto"/>
    </w:pPr>
    <w:rPr>
      <w:sz w:val="20"/>
      <w:szCs w:val="20"/>
    </w:rPr>
  </w:style>
  <w:style w:type="character" w:customStyle="1" w:styleId="afc">
    <w:name w:val="Текст примечания Знак"/>
    <w:basedOn w:val="a0"/>
    <w:link w:val="afb"/>
    <w:uiPriority w:val="99"/>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paragraph" w:styleId="aff">
    <w:name w:val="Revision"/>
    <w:hidden/>
    <w:uiPriority w:val="99"/>
    <w:semiHidden/>
    <w:pPr>
      <w:spacing w:after="0" w:line="240" w:lineRule="auto"/>
    </w:pPr>
  </w:style>
  <w:style w:type="paragraph" w:styleId="aff0">
    <w:name w:val="Normal (Web)"/>
    <w:basedOn w:val="a"/>
    <w:uiPriority w:val="99"/>
    <w:unhideWhenUsed/>
    <w:rPr>
      <w:rFonts w:ascii="Times New Roman" w:hAnsi="Times New Roman" w:cs="Times New Roman"/>
      <w:sz w:val="24"/>
      <w:szCs w:val="24"/>
    </w:rPr>
  </w:style>
  <w:style w:type="paragraph" w:styleId="aff1">
    <w:name w:val="List Paragraph"/>
    <w:basedOn w:val="a"/>
    <w:uiPriority w:val="34"/>
    <w:qFormat/>
    <w:pPr>
      <w:ind w:left="720"/>
      <w:contextualSpacing/>
    </w:pPr>
  </w:style>
  <w:style w:type="character" w:styleId="aff2">
    <w:name w:val="Hyperlink"/>
    <w:basedOn w:val="a0"/>
    <w:uiPriority w:val="99"/>
    <w:unhideWhenUsed/>
    <w:rPr>
      <w:color w:val="0563C1" w:themeColor="hyperlink"/>
      <w:u w:val="single"/>
    </w:rPr>
  </w:style>
  <w:style w:type="paragraph" w:customStyle="1" w:styleId="aff3">
    <w:name w:val="Заголовок приложения"/>
    <w:basedOn w:val="a"/>
    <w:link w:val="aff4"/>
    <w:qFormat/>
    <w:pPr>
      <w:spacing w:before="120" w:after="120" w:line="240" w:lineRule="auto"/>
      <w:ind w:left="5103"/>
      <w:jc w:val="center"/>
    </w:pPr>
    <w:rPr>
      <w:rFonts w:ascii="Times New Roman" w:eastAsia="Times New Roman" w:hAnsi="Times New Roman" w:cs="Times New Roman"/>
      <w:sz w:val="28"/>
      <w:szCs w:val="28"/>
      <w:lang w:eastAsia="ru-RU" w:bidi="ar-SA"/>
    </w:rPr>
  </w:style>
  <w:style w:type="character" w:customStyle="1" w:styleId="aff4">
    <w:name w:val="Заголовок приложения Знак"/>
    <w:link w:val="aff3"/>
    <w:rPr>
      <w:rFonts w:ascii="Times New Roman" w:eastAsia="Times New Roman" w:hAnsi="Times New Roman" w:cs="Times New Roman"/>
      <w:sz w:val="28"/>
      <w:szCs w:val="28"/>
      <w:lang w:eastAsia="ru-RU" w:bidi="ar-SA"/>
    </w:rPr>
  </w:style>
  <w:style w:type="character" w:customStyle="1" w:styleId="CharStyle7">
    <w:name w:val="Char Style 7"/>
    <w:basedOn w:val="a0"/>
    <w:link w:val="Style6"/>
    <w:rsid w:val="001A7C08"/>
    <w:rPr>
      <w:sz w:val="25"/>
      <w:szCs w:val="25"/>
      <w:shd w:val="clear" w:color="auto" w:fill="FFFFFF"/>
    </w:rPr>
  </w:style>
  <w:style w:type="paragraph" w:customStyle="1" w:styleId="Style6">
    <w:name w:val="Style 6"/>
    <w:basedOn w:val="a"/>
    <w:link w:val="CharStyle7"/>
    <w:rsid w:val="001A7C08"/>
    <w:pPr>
      <w:widowControl w:val="0"/>
      <w:shd w:val="clear" w:color="auto" w:fill="FFFFFF"/>
      <w:spacing w:after="0" w:line="302" w:lineRule="exact"/>
      <w:ind w:hanging="420"/>
      <w:jc w:val="center"/>
    </w:pPr>
    <w:rPr>
      <w:sz w:val="25"/>
      <w:szCs w:val="25"/>
    </w:rPr>
  </w:style>
  <w:style w:type="character" w:customStyle="1" w:styleId="CharStyle16">
    <w:name w:val="Char Style 16"/>
    <w:basedOn w:val="a0"/>
    <w:link w:val="Style14"/>
    <w:rsid w:val="004F2EB8"/>
    <w:rPr>
      <w:sz w:val="27"/>
      <w:szCs w:val="27"/>
      <w:shd w:val="clear" w:color="auto" w:fill="FFFFFF"/>
    </w:rPr>
  </w:style>
  <w:style w:type="paragraph" w:customStyle="1" w:styleId="Style14">
    <w:name w:val="Style 14"/>
    <w:basedOn w:val="a"/>
    <w:link w:val="CharStyle16"/>
    <w:rsid w:val="004F2EB8"/>
    <w:pPr>
      <w:widowControl w:val="0"/>
      <w:shd w:val="clear" w:color="auto" w:fill="FFFFFF"/>
      <w:spacing w:after="0" w:line="325" w:lineRule="exact"/>
    </w:pPr>
    <w:rPr>
      <w:sz w:val="27"/>
      <w:szCs w:val="27"/>
    </w:rPr>
  </w:style>
  <w:style w:type="paragraph" w:customStyle="1" w:styleId="Default">
    <w:name w:val="Default"/>
    <w:rsid w:val="007032F4"/>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CharStyle12">
    <w:name w:val="Char Style 12"/>
    <w:basedOn w:val="a0"/>
    <w:link w:val="Style11"/>
    <w:rsid w:val="00E854E3"/>
    <w:rPr>
      <w:sz w:val="28"/>
      <w:szCs w:val="28"/>
      <w:shd w:val="clear" w:color="auto" w:fill="FFFFFF"/>
    </w:rPr>
  </w:style>
  <w:style w:type="paragraph" w:customStyle="1" w:styleId="Style11">
    <w:name w:val="Style 11"/>
    <w:basedOn w:val="a"/>
    <w:link w:val="CharStyle12"/>
    <w:rsid w:val="00E854E3"/>
    <w:pPr>
      <w:widowControl w:val="0"/>
      <w:shd w:val="clear" w:color="auto" w:fill="FFFFFF"/>
      <w:spacing w:after="0" w:line="274" w:lineRule="exact"/>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ml-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D48"/>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paragraph" w:styleId="af8">
    <w:name w:val="Balloon Text"/>
    <w:basedOn w:val="a"/>
    <w:link w:val="af9"/>
    <w:uiPriority w:val="99"/>
    <w:semiHidden/>
    <w:unhideWhenUsed/>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Pr>
      <w:rFonts w:ascii="Segoe UI" w:hAnsi="Segoe UI" w:cs="Segoe UI"/>
      <w:sz w:val="18"/>
      <w:szCs w:val="18"/>
    </w:r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unhideWhenUsed/>
    <w:pPr>
      <w:spacing w:line="240" w:lineRule="auto"/>
    </w:pPr>
    <w:rPr>
      <w:sz w:val="20"/>
      <w:szCs w:val="20"/>
    </w:rPr>
  </w:style>
  <w:style w:type="character" w:customStyle="1" w:styleId="afc">
    <w:name w:val="Текст примечания Знак"/>
    <w:basedOn w:val="a0"/>
    <w:link w:val="afb"/>
    <w:uiPriority w:val="99"/>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paragraph" w:styleId="aff">
    <w:name w:val="Revision"/>
    <w:hidden/>
    <w:uiPriority w:val="99"/>
    <w:semiHidden/>
    <w:pPr>
      <w:spacing w:after="0" w:line="240" w:lineRule="auto"/>
    </w:pPr>
  </w:style>
  <w:style w:type="paragraph" w:styleId="aff0">
    <w:name w:val="Normal (Web)"/>
    <w:basedOn w:val="a"/>
    <w:uiPriority w:val="99"/>
    <w:unhideWhenUsed/>
    <w:rPr>
      <w:rFonts w:ascii="Times New Roman" w:hAnsi="Times New Roman" w:cs="Times New Roman"/>
      <w:sz w:val="24"/>
      <w:szCs w:val="24"/>
    </w:rPr>
  </w:style>
  <w:style w:type="paragraph" w:styleId="aff1">
    <w:name w:val="List Paragraph"/>
    <w:basedOn w:val="a"/>
    <w:uiPriority w:val="34"/>
    <w:qFormat/>
    <w:pPr>
      <w:ind w:left="720"/>
      <w:contextualSpacing/>
    </w:pPr>
  </w:style>
  <w:style w:type="character" w:styleId="aff2">
    <w:name w:val="Hyperlink"/>
    <w:basedOn w:val="a0"/>
    <w:uiPriority w:val="99"/>
    <w:unhideWhenUsed/>
    <w:rPr>
      <w:color w:val="0563C1" w:themeColor="hyperlink"/>
      <w:u w:val="single"/>
    </w:rPr>
  </w:style>
  <w:style w:type="paragraph" w:customStyle="1" w:styleId="aff3">
    <w:name w:val="Заголовок приложения"/>
    <w:basedOn w:val="a"/>
    <w:link w:val="aff4"/>
    <w:qFormat/>
    <w:pPr>
      <w:spacing w:before="120" w:after="120" w:line="240" w:lineRule="auto"/>
      <w:ind w:left="5103"/>
      <w:jc w:val="center"/>
    </w:pPr>
    <w:rPr>
      <w:rFonts w:ascii="Times New Roman" w:eastAsia="Times New Roman" w:hAnsi="Times New Roman" w:cs="Times New Roman"/>
      <w:sz w:val="28"/>
      <w:szCs w:val="28"/>
      <w:lang w:eastAsia="ru-RU" w:bidi="ar-SA"/>
    </w:rPr>
  </w:style>
  <w:style w:type="character" w:customStyle="1" w:styleId="aff4">
    <w:name w:val="Заголовок приложения Знак"/>
    <w:link w:val="aff3"/>
    <w:rPr>
      <w:rFonts w:ascii="Times New Roman" w:eastAsia="Times New Roman" w:hAnsi="Times New Roman" w:cs="Times New Roman"/>
      <w:sz w:val="28"/>
      <w:szCs w:val="28"/>
      <w:lang w:eastAsia="ru-RU" w:bidi="ar-SA"/>
    </w:rPr>
  </w:style>
  <w:style w:type="character" w:customStyle="1" w:styleId="CharStyle7">
    <w:name w:val="Char Style 7"/>
    <w:basedOn w:val="a0"/>
    <w:link w:val="Style6"/>
    <w:rsid w:val="001A7C08"/>
    <w:rPr>
      <w:sz w:val="25"/>
      <w:szCs w:val="25"/>
      <w:shd w:val="clear" w:color="auto" w:fill="FFFFFF"/>
    </w:rPr>
  </w:style>
  <w:style w:type="paragraph" w:customStyle="1" w:styleId="Style6">
    <w:name w:val="Style 6"/>
    <w:basedOn w:val="a"/>
    <w:link w:val="CharStyle7"/>
    <w:rsid w:val="001A7C08"/>
    <w:pPr>
      <w:widowControl w:val="0"/>
      <w:shd w:val="clear" w:color="auto" w:fill="FFFFFF"/>
      <w:spacing w:after="0" w:line="302" w:lineRule="exact"/>
      <w:ind w:hanging="420"/>
      <w:jc w:val="center"/>
    </w:pPr>
    <w:rPr>
      <w:sz w:val="25"/>
      <w:szCs w:val="25"/>
    </w:rPr>
  </w:style>
  <w:style w:type="character" w:customStyle="1" w:styleId="CharStyle16">
    <w:name w:val="Char Style 16"/>
    <w:basedOn w:val="a0"/>
    <w:link w:val="Style14"/>
    <w:rsid w:val="004F2EB8"/>
    <w:rPr>
      <w:sz w:val="27"/>
      <w:szCs w:val="27"/>
      <w:shd w:val="clear" w:color="auto" w:fill="FFFFFF"/>
    </w:rPr>
  </w:style>
  <w:style w:type="paragraph" w:customStyle="1" w:styleId="Style14">
    <w:name w:val="Style 14"/>
    <w:basedOn w:val="a"/>
    <w:link w:val="CharStyle16"/>
    <w:rsid w:val="004F2EB8"/>
    <w:pPr>
      <w:widowControl w:val="0"/>
      <w:shd w:val="clear" w:color="auto" w:fill="FFFFFF"/>
      <w:spacing w:after="0" w:line="325" w:lineRule="exact"/>
    </w:pPr>
    <w:rPr>
      <w:sz w:val="27"/>
      <w:szCs w:val="27"/>
    </w:rPr>
  </w:style>
  <w:style w:type="paragraph" w:customStyle="1" w:styleId="Default">
    <w:name w:val="Default"/>
    <w:rsid w:val="007032F4"/>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CharStyle12">
    <w:name w:val="Char Style 12"/>
    <w:basedOn w:val="a0"/>
    <w:link w:val="Style11"/>
    <w:rsid w:val="00E854E3"/>
    <w:rPr>
      <w:sz w:val="28"/>
      <w:szCs w:val="28"/>
      <w:shd w:val="clear" w:color="auto" w:fill="FFFFFF"/>
    </w:rPr>
  </w:style>
  <w:style w:type="paragraph" w:customStyle="1" w:styleId="Style11">
    <w:name w:val="Style 11"/>
    <w:basedOn w:val="a"/>
    <w:link w:val="CharStyle12"/>
    <w:rsid w:val="00E854E3"/>
    <w:pPr>
      <w:widowControl w:val="0"/>
      <w:shd w:val="clear" w:color="auto" w:fill="FFFFFF"/>
      <w:spacing w:after="0" w:line="274"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380485">
      <w:bodyDiv w:val="1"/>
      <w:marLeft w:val="0"/>
      <w:marRight w:val="0"/>
      <w:marTop w:val="0"/>
      <w:marBottom w:val="0"/>
      <w:divBdr>
        <w:top w:val="none" w:sz="0" w:space="0" w:color="auto"/>
        <w:left w:val="none" w:sz="0" w:space="0" w:color="auto"/>
        <w:bottom w:val="none" w:sz="0" w:space="0" w:color="auto"/>
        <w:right w:val="none" w:sz="0" w:space="0" w:color="auto"/>
      </w:divBdr>
    </w:div>
    <w:div w:id="378749205">
      <w:bodyDiv w:val="1"/>
      <w:marLeft w:val="0"/>
      <w:marRight w:val="0"/>
      <w:marTop w:val="0"/>
      <w:marBottom w:val="0"/>
      <w:divBdr>
        <w:top w:val="none" w:sz="0" w:space="0" w:color="auto"/>
        <w:left w:val="none" w:sz="0" w:space="0" w:color="auto"/>
        <w:bottom w:val="none" w:sz="0" w:space="0" w:color="auto"/>
        <w:right w:val="none" w:sz="0" w:space="0" w:color="auto"/>
      </w:divBdr>
    </w:div>
    <w:div w:id="531312028">
      <w:bodyDiv w:val="1"/>
      <w:marLeft w:val="0"/>
      <w:marRight w:val="0"/>
      <w:marTop w:val="0"/>
      <w:marBottom w:val="0"/>
      <w:divBdr>
        <w:top w:val="none" w:sz="0" w:space="0" w:color="auto"/>
        <w:left w:val="none" w:sz="0" w:space="0" w:color="auto"/>
        <w:bottom w:val="none" w:sz="0" w:space="0" w:color="auto"/>
        <w:right w:val="none" w:sz="0" w:space="0" w:color="auto"/>
      </w:divBdr>
    </w:div>
    <w:div w:id="747531962">
      <w:bodyDiv w:val="1"/>
      <w:marLeft w:val="0"/>
      <w:marRight w:val="0"/>
      <w:marTop w:val="0"/>
      <w:marBottom w:val="0"/>
      <w:divBdr>
        <w:top w:val="none" w:sz="0" w:space="0" w:color="auto"/>
        <w:left w:val="none" w:sz="0" w:space="0" w:color="auto"/>
        <w:bottom w:val="none" w:sz="0" w:space="0" w:color="auto"/>
        <w:right w:val="none" w:sz="0" w:space="0" w:color="auto"/>
      </w:divBdr>
    </w:div>
    <w:div w:id="748304519">
      <w:bodyDiv w:val="1"/>
      <w:marLeft w:val="0"/>
      <w:marRight w:val="0"/>
      <w:marTop w:val="0"/>
      <w:marBottom w:val="0"/>
      <w:divBdr>
        <w:top w:val="none" w:sz="0" w:space="0" w:color="auto"/>
        <w:left w:val="none" w:sz="0" w:space="0" w:color="auto"/>
        <w:bottom w:val="none" w:sz="0" w:space="0" w:color="auto"/>
        <w:right w:val="none" w:sz="0" w:space="0" w:color="auto"/>
      </w:divBdr>
    </w:div>
    <w:div w:id="1025131253">
      <w:bodyDiv w:val="1"/>
      <w:marLeft w:val="0"/>
      <w:marRight w:val="0"/>
      <w:marTop w:val="0"/>
      <w:marBottom w:val="0"/>
      <w:divBdr>
        <w:top w:val="none" w:sz="0" w:space="0" w:color="auto"/>
        <w:left w:val="none" w:sz="0" w:space="0" w:color="auto"/>
        <w:bottom w:val="none" w:sz="0" w:space="0" w:color="auto"/>
        <w:right w:val="none" w:sz="0" w:space="0" w:color="auto"/>
      </w:divBdr>
    </w:div>
    <w:div w:id="1025206884">
      <w:bodyDiv w:val="1"/>
      <w:marLeft w:val="0"/>
      <w:marRight w:val="0"/>
      <w:marTop w:val="0"/>
      <w:marBottom w:val="0"/>
      <w:divBdr>
        <w:top w:val="none" w:sz="0" w:space="0" w:color="auto"/>
        <w:left w:val="none" w:sz="0" w:space="0" w:color="auto"/>
        <w:bottom w:val="none" w:sz="0" w:space="0" w:color="auto"/>
        <w:right w:val="none" w:sz="0" w:space="0" w:color="auto"/>
      </w:divBdr>
    </w:div>
    <w:div w:id="1052733695">
      <w:bodyDiv w:val="1"/>
      <w:marLeft w:val="0"/>
      <w:marRight w:val="0"/>
      <w:marTop w:val="0"/>
      <w:marBottom w:val="0"/>
      <w:divBdr>
        <w:top w:val="none" w:sz="0" w:space="0" w:color="auto"/>
        <w:left w:val="none" w:sz="0" w:space="0" w:color="auto"/>
        <w:bottom w:val="none" w:sz="0" w:space="0" w:color="auto"/>
        <w:right w:val="none" w:sz="0" w:space="0" w:color="auto"/>
      </w:divBdr>
    </w:div>
    <w:div w:id="1089306597">
      <w:bodyDiv w:val="1"/>
      <w:marLeft w:val="0"/>
      <w:marRight w:val="0"/>
      <w:marTop w:val="0"/>
      <w:marBottom w:val="0"/>
      <w:divBdr>
        <w:top w:val="none" w:sz="0" w:space="0" w:color="auto"/>
        <w:left w:val="none" w:sz="0" w:space="0" w:color="auto"/>
        <w:bottom w:val="none" w:sz="0" w:space="0" w:color="auto"/>
        <w:right w:val="none" w:sz="0" w:space="0" w:color="auto"/>
      </w:divBdr>
    </w:div>
    <w:div w:id="1164124755">
      <w:bodyDiv w:val="1"/>
      <w:marLeft w:val="0"/>
      <w:marRight w:val="0"/>
      <w:marTop w:val="0"/>
      <w:marBottom w:val="0"/>
      <w:divBdr>
        <w:top w:val="none" w:sz="0" w:space="0" w:color="auto"/>
        <w:left w:val="none" w:sz="0" w:space="0" w:color="auto"/>
        <w:bottom w:val="none" w:sz="0" w:space="0" w:color="auto"/>
        <w:right w:val="none" w:sz="0" w:space="0" w:color="auto"/>
      </w:divBdr>
    </w:div>
    <w:div w:id="1381127785">
      <w:bodyDiv w:val="1"/>
      <w:marLeft w:val="0"/>
      <w:marRight w:val="0"/>
      <w:marTop w:val="0"/>
      <w:marBottom w:val="0"/>
      <w:divBdr>
        <w:top w:val="none" w:sz="0" w:space="0" w:color="auto"/>
        <w:left w:val="none" w:sz="0" w:space="0" w:color="auto"/>
        <w:bottom w:val="none" w:sz="0" w:space="0" w:color="auto"/>
        <w:right w:val="none" w:sz="0" w:space="0" w:color="auto"/>
      </w:divBdr>
    </w:div>
    <w:div w:id="1445997111">
      <w:bodyDiv w:val="1"/>
      <w:marLeft w:val="0"/>
      <w:marRight w:val="0"/>
      <w:marTop w:val="0"/>
      <w:marBottom w:val="0"/>
      <w:divBdr>
        <w:top w:val="none" w:sz="0" w:space="0" w:color="auto"/>
        <w:left w:val="none" w:sz="0" w:space="0" w:color="auto"/>
        <w:bottom w:val="none" w:sz="0" w:space="0" w:color="auto"/>
        <w:right w:val="none" w:sz="0" w:space="0" w:color="auto"/>
      </w:divBdr>
    </w:div>
    <w:div w:id="1550800439">
      <w:bodyDiv w:val="1"/>
      <w:marLeft w:val="0"/>
      <w:marRight w:val="0"/>
      <w:marTop w:val="0"/>
      <w:marBottom w:val="0"/>
      <w:divBdr>
        <w:top w:val="none" w:sz="0" w:space="0" w:color="auto"/>
        <w:left w:val="none" w:sz="0" w:space="0" w:color="auto"/>
        <w:bottom w:val="none" w:sz="0" w:space="0" w:color="auto"/>
        <w:right w:val="none" w:sz="0" w:space="0" w:color="auto"/>
      </w:divBdr>
    </w:div>
    <w:div w:id="1663315323">
      <w:bodyDiv w:val="1"/>
      <w:marLeft w:val="0"/>
      <w:marRight w:val="0"/>
      <w:marTop w:val="0"/>
      <w:marBottom w:val="0"/>
      <w:divBdr>
        <w:top w:val="none" w:sz="0" w:space="0" w:color="auto"/>
        <w:left w:val="none" w:sz="0" w:space="0" w:color="auto"/>
        <w:bottom w:val="none" w:sz="0" w:space="0" w:color="auto"/>
        <w:right w:val="none" w:sz="0" w:space="0" w:color="auto"/>
      </w:divBdr>
    </w:div>
    <w:div w:id="1687057257">
      <w:bodyDiv w:val="1"/>
      <w:marLeft w:val="0"/>
      <w:marRight w:val="0"/>
      <w:marTop w:val="0"/>
      <w:marBottom w:val="0"/>
      <w:divBdr>
        <w:top w:val="none" w:sz="0" w:space="0" w:color="auto"/>
        <w:left w:val="none" w:sz="0" w:space="0" w:color="auto"/>
        <w:bottom w:val="none" w:sz="0" w:space="0" w:color="auto"/>
        <w:right w:val="none" w:sz="0" w:space="0" w:color="auto"/>
      </w:divBdr>
    </w:div>
    <w:div w:id="1731923314">
      <w:bodyDiv w:val="1"/>
      <w:marLeft w:val="0"/>
      <w:marRight w:val="0"/>
      <w:marTop w:val="0"/>
      <w:marBottom w:val="0"/>
      <w:divBdr>
        <w:top w:val="none" w:sz="0" w:space="0" w:color="auto"/>
        <w:left w:val="none" w:sz="0" w:space="0" w:color="auto"/>
        <w:bottom w:val="none" w:sz="0" w:space="0" w:color="auto"/>
        <w:right w:val="none" w:sz="0" w:space="0" w:color="auto"/>
      </w:divBdr>
    </w:div>
    <w:div w:id="213463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065A88F-30EB-432B-85CC-798BA77E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72</Pages>
  <Words>16354</Words>
  <Characters>93223</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eec</Company>
  <LinksUpToDate>false</LinksUpToDate>
  <CharactersWithSpaces>109359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МГС</dc:creator>
  <cp:lastModifiedBy>Зайцева Светлана Викторовна</cp:lastModifiedBy>
  <cp:revision>11</cp:revision>
  <cp:lastPrinted>2022-08-30T06:20:00Z</cp:lastPrinted>
  <dcterms:created xsi:type="dcterms:W3CDTF">2022-09-15T07:38:00Z</dcterms:created>
  <dcterms:modified xsi:type="dcterms:W3CDTF">2022-09-16T08:48:00Z</dcterms:modified>
</cp:coreProperties>
</file>