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-1625608865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439D348F" wp14:editId="00F617C9">
                <wp:extent cx="1097856" cy="704850"/>
                <wp:effectExtent l="0" t="0" r="7620" b="0"/>
                <wp:docPr id="2" name="Рисунок 2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8813CB" w:rsidRPr="00561B8F" w:rsidRDefault="008813CB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7BFB3895" wp14:editId="6FB69FAB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7" name="Прямая со стрелкой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E216D4" w:rsidRPr="00E216D4" w:rsidRDefault="00E216D4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РЕШЕНИЕ</w:t>
          </w:r>
        </w:p>
        <w:p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:rsidTr="007758E6">
            <w:tc>
              <w:tcPr>
                <w:tcW w:w="3544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E216D4" w:rsidRDefault="00E216D4" w:rsidP="00836465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7C5181" w:rsidRPr="00D4127D" w:rsidRDefault="007C5181" w:rsidP="007C5181">
      <w:pPr>
        <w:spacing w:after="0" w:line="240" w:lineRule="auto"/>
        <w:contextualSpacing/>
        <w:jc w:val="center"/>
        <w:rPr>
          <w:rFonts w:ascii="Times New Roman" w:hAnsi="Times New Roman"/>
          <w:b/>
          <w:sz w:val="30"/>
          <w:szCs w:val="30"/>
        </w:rPr>
      </w:pPr>
      <w:r w:rsidRPr="00CA2ED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 внесении изменени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й</w:t>
      </w:r>
      <w:r w:rsidRPr="00CA2ED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в </w:t>
      </w:r>
      <w:r w:rsidRPr="00CA2ED7">
        <w:rPr>
          <w:rFonts w:ascii="Times New Roman" w:eastAsia="Times New Roman" w:hAnsi="Times New Roman" w:cs="Arial"/>
          <w:b/>
          <w:color w:val="000000"/>
          <w:sz w:val="30"/>
          <w:szCs w:val="30"/>
          <w:lang w:eastAsia="ru-RU"/>
        </w:rPr>
        <w:t>Решение</w:t>
      </w:r>
      <w:r w:rsidRPr="00CA2ED7">
        <w:rPr>
          <w:rFonts w:ascii="Times New Roman" w:eastAsia="Times New Roman" w:hAnsi="Times New Roman" w:cs="Arial"/>
          <w:b/>
          <w:color w:val="000000"/>
          <w:spacing w:val="20"/>
          <w:sz w:val="30"/>
          <w:szCs w:val="30"/>
          <w:lang w:eastAsia="ru-RU"/>
        </w:rPr>
        <w:t xml:space="preserve"> </w:t>
      </w:r>
      <w:r w:rsidRPr="00CA2ED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Комиссии Таможенного союза </w:t>
      </w:r>
      <w:r w:rsidRPr="00CA2ED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br/>
        <w:t>от 7 апреля 2011 г. № 607</w:t>
      </w:r>
    </w:p>
    <w:p w:rsidR="007C5181" w:rsidRDefault="007C5181" w:rsidP="007C5181">
      <w:pPr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7C5181" w:rsidRDefault="007C5181" w:rsidP="007C5181">
      <w:pPr>
        <w:spacing w:line="36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30"/>
          <w:szCs w:val="30"/>
        </w:rPr>
      </w:pPr>
      <w:proofErr w:type="gramStart"/>
      <w:r>
        <w:rPr>
          <w:rFonts w:ascii="Times New Roman" w:hAnsi="Times New Roman"/>
          <w:color w:val="000000"/>
          <w:sz w:val="30"/>
          <w:szCs w:val="30"/>
          <w:lang w:eastAsia="ru-RU"/>
        </w:rPr>
        <w:t>В соответствии с пунктом 17 Протокола о применении санитарных, ветеринарно-санитарных и карантинных фитосанитарных мер (</w:t>
      </w:r>
      <w:r w:rsidR="005407F3">
        <w:rPr>
          <w:rFonts w:ascii="Times New Roman" w:hAnsi="Times New Roman"/>
          <w:color w:val="000000"/>
          <w:sz w:val="30"/>
          <w:szCs w:val="30"/>
          <w:lang w:eastAsia="ru-RU"/>
        </w:rPr>
        <w:t>п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риложение № 12 </w:t>
      </w:r>
      <w:r w:rsidR="005407F3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к 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>Договор</w:t>
      </w:r>
      <w:r w:rsidR="005407F3">
        <w:rPr>
          <w:rFonts w:ascii="Times New Roman" w:hAnsi="Times New Roman"/>
          <w:color w:val="000000"/>
          <w:sz w:val="30"/>
          <w:szCs w:val="30"/>
          <w:lang w:eastAsia="ru-RU"/>
        </w:rPr>
        <w:t>у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о Евразийском экономическом союзе от 29 мая 2014 года</w:t>
      </w:r>
      <w:r w:rsidR="005407F3">
        <w:rPr>
          <w:rFonts w:ascii="Times New Roman" w:hAnsi="Times New Roman"/>
          <w:color w:val="000000"/>
          <w:sz w:val="30"/>
          <w:szCs w:val="30"/>
          <w:lang w:eastAsia="ru-RU"/>
        </w:rPr>
        <w:t>)</w:t>
      </w:r>
      <w:r w:rsidR="00200964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и</w:t>
      </w:r>
      <w:r w:rsidR="00FD0412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пунктом 19</w:t>
      </w:r>
      <w:r w:rsidR="00200964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приложени</w:t>
      </w:r>
      <w:r w:rsidR="00FD0412">
        <w:rPr>
          <w:rFonts w:ascii="Times New Roman" w:hAnsi="Times New Roman"/>
          <w:color w:val="000000"/>
          <w:sz w:val="30"/>
          <w:szCs w:val="30"/>
          <w:lang w:eastAsia="ru-RU"/>
        </w:rPr>
        <w:t>я</w:t>
      </w:r>
      <w:r w:rsidR="00200964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№ 2 к Регламенту работы Евразийской экономической комиссии</w:t>
      </w:r>
      <w:r w:rsidR="00FA5573">
        <w:rPr>
          <w:rFonts w:ascii="Times New Roman" w:hAnsi="Times New Roman"/>
          <w:color w:val="000000"/>
          <w:sz w:val="30"/>
          <w:szCs w:val="30"/>
          <w:lang w:eastAsia="ru-RU"/>
        </w:rPr>
        <w:t>, утвержденному Решением Высшего Евразийского экономического совета от 23 декабря 2014 г. № 98,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  <w:r w:rsidRPr="00D4127D">
        <w:rPr>
          <w:rFonts w:ascii="Times New Roman" w:hAnsi="Times New Roman"/>
          <w:color w:val="000000"/>
          <w:sz w:val="30"/>
          <w:szCs w:val="30"/>
        </w:rPr>
        <w:t>Коллегия Евразийской экономической комиссии</w:t>
      </w:r>
      <w:r w:rsidRPr="00D4127D">
        <w:rPr>
          <w:rFonts w:ascii="Times New Roman" w:hAnsi="Times New Roman"/>
          <w:b/>
          <w:color w:val="000000"/>
          <w:spacing w:val="20"/>
          <w:sz w:val="30"/>
          <w:szCs w:val="30"/>
        </w:rPr>
        <w:t xml:space="preserve"> </w:t>
      </w:r>
      <w:r w:rsidRPr="00D4127D">
        <w:rPr>
          <w:rFonts w:ascii="Times New Roman" w:hAnsi="Times New Roman"/>
          <w:b/>
          <w:color w:val="000000"/>
          <w:spacing w:val="40"/>
          <w:sz w:val="30"/>
          <w:szCs w:val="30"/>
        </w:rPr>
        <w:t>решил</w:t>
      </w:r>
      <w:r w:rsidRPr="00D4127D">
        <w:rPr>
          <w:rFonts w:ascii="Times New Roman" w:hAnsi="Times New Roman"/>
          <w:b/>
          <w:color w:val="000000"/>
          <w:sz w:val="30"/>
          <w:szCs w:val="30"/>
        </w:rPr>
        <w:t>а:</w:t>
      </w:r>
      <w:proofErr w:type="gramEnd"/>
    </w:p>
    <w:p w:rsidR="007C5181" w:rsidRDefault="007C5181" w:rsidP="00CA764A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1. </w:t>
      </w:r>
      <w:proofErr w:type="gramStart"/>
      <w:r w:rsidR="00CA764A" w:rsidRPr="00CA764A">
        <w:rPr>
          <w:rFonts w:ascii="Times New Roman" w:hAnsi="Times New Roman"/>
          <w:sz w:val="30"/>
          <w:szCs w:val="30"/>
        </w:rPr>
        <w:t xml:space="preserve">Внести в Решение Комиссии Таможенного союза от 7 апреля 2011 г. № 607 «О формах Единых ветеринарных сертификатов на ввозимые на таможенную территорию </w:t>
      </w:r>
      <w:r w:rsidR="00F342BE">
        <w:rPr>
          <w:rFonts w:ascii="Times New Roman" w:hAnsi="Times New Roman"/>
          <w:sz w:val="30"/>
          <w:szCs w:val="30"/>
        </w:rPr>
        <w:t xml:space="preserve">Евразийского экономического союза </w:t>
      </w:r>
      <w:r w:rsidR="00CA764A" w:rsidRPr="00CA764A">
        <w:rPr>
          <w:rFonts w:ascii="Times New Roman" w:hAnsi="Times New Roman"/>
          <w:sz w:val="30"/>
          <w:szCs w:val="30"/>
        </w:rPr>
        <w:t>подконтрольные товары из третьих стран»</w:t>
      </w:r>
      <w:r w:rsidR="00CA764A" w:rsidRPr="00CA764A">
        <w:rPr>
          <w:rFonts w:ascii="Times New Roman" w:hAnsi="Times New Roman"/>
          <w:b/>
          <w:sz w:val="30"/>
          <w:szCs w:val="30"/>
        </w:rPr>
        <w:t xml:space="preserve"> </w:t>
      </w:r>
      <w:r w:rsidR="00CA764A" w:rsidRPr="00CA764A">
        <w:rPr>
          <w:rFonts w:ascii="Times New Roman" w:hAnsi="Times New Roman"/>
          <w:sz w:val="30"/>
          <w:szCs w:val="30"/>
        </w:rPr>
        <w:t>изменения согласно приложению.</w:t>
      </w:r>
      <w:proofErr w:type="gramEnd"/>
    </w:p>
    <w:p w:rsidR="007C5181" w:rsidRDefault="00CD1FD8" w:rsidP="005407F3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2. </w:t>
      </w:r>
      <w:r w:rsidR="0083646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</w:t>
      </w:r>
      <w:r w:rsidR="007C5181" w:rsidRPr="00CA2E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астоящее Решение вступает в силу по истечении</w:t>
      </w:r>
      <w:r w:rsidR="0083646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83646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7C5181" w:rsidRPr="00CA2E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30 календарных дней </w:t>
      </w:r>
      <w:proofErr w:type="gramStart"/>
      <w:r w:rsidR="007C5181" w:rsidRPr="00CA2E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</w:t>
      </w:r>
      <w:proofErr w:type="gramEnd"/>
      <w:r w:rsidR="007C5181" w:rsidRPr="00CA2E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даты его официального опубликования</w:t>
      </w:r>
      <w:r w:rsidR="0083646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5407F3" w:rsidRPr="00134FB9" w:rsidRDefault="005407F3" w:rsidP="007C51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C4587B" w:rsidRPr="00836465" w:rsidRDefault="00C4587B" w:rsidP="00C458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96"/>
        <w:gridCol w:w="4374"/>
      </w:tblGrid>
      <w:tr w:rsidR="00C4587B" w:rsidRPr="00C4587B" w:rsidTr="007758E6">
        <w:tc>
          <w:tcPr>
            <w:tcW w:w="5196" w:type="dxa"/>
            <w:shd w:val="clear" w:color="auto" w:fill="auto"/>
          </w:tcPr>
          <w:p w:rsidR="00C4587B" w:rsidRPr="00C4587B" w:rsidRDefault="00C4587B" w:rsidP="00C4587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4587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C4587B" w:rsidRPr="00C4587B" w:rsidRDefault="00C4587B" w:rsidP="00C4587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4587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  <w:shd w:val="clear" w:color="auto" w:fill="auto"/>
          </w:tcPr>
          <w:p w:rsidR="00C4587B" w:rsidRPr="00C4587B" w:rsidRDefault="00C4587B" w:rsidP="00C4587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C4587B" w:rsidRPr="00C4587B" w:rsidRDefault="001F0903" w:rsidP="001F0903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</w:t>
            </w:r>
            <w:r w:rsidR="00C4587B" w:rsidRPr="00C4587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 </w:t>
            </w: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Мясникович</w:t>
            </w:r>
            <w:proofErr w:type="spellEnd"/>
          </w:p>
        </w:tc>
      </w:tr>
    </w:tbl>
    <w:p w:rsidR="00F342BE" w:rsidRPr="00134FB9" w:rsidRDefault="00F342BE" w:rsidP="0044056A">
      <w:pPr>
        <w:suppressAutoHyphens/>
        <w:spacing w:after="0" w:line="360" w:lineRule="auto"/>
        <w:ind w:left="4253"/>
        <w:jc w:val="center"/>
        <w:rPr>
          <w:rFonts w:ascii="Times New Roman" w:eastAsia="Times New Roman" w:hAnsi="Times New Roman" w:cs="Calibri"/>
          <w:sz w:val="12"/>
          <w:szCs w:val="30"/>
          <w:lang w:eastAsia="ar-SA"/>
        </w:rPr>
      </w:pPr>
      <w:bookmarkStart w:id="0" w:name="_GoBack"/>
      <w:bookmarkEnd w:id="0"/>
    </w:p>
    <w:sectPr w:rsidR="00F342BE" w:rsidRPr="00134FB9" w:rsidSect="00C4587B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D1D" w:rsidRDefault="00F07D1D" w:rsidP="00C4587B">
      <w:pPr>
        <w:spacing w:after="0" w:line="240" w:lineRule="auto"/>
      </w:pPr>
      <w:r>
        <w:separator/>
      </w:r>
    </w:p>
  </w:endnote>
  <w:endnote w:type="continuationSeparator" w:id="0">
    <w:p w:rsidR="00F07D1D" w:rsidRDefault="00F07D1D" w:rsidP="00C45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D1D" w:rsidRDefault="00F07D1D" w:rsidP="00C4587B">
      <w:pPr>
        <w:spacing w:after="0" w:line="240" w:lineRule="auto"/>
      </w:pPr>
      <w:r>
        <w:separator/>
      </w:r>
    </w:p>
  </w:footnote>
  <w:footnote w:type="continuationSeparator" w:id="0">
    <w:p w:rsidR="00F07D1D" w:rsidRDefault="00F07D1D" w:rsidP="00C45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13489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836465" w:rsidRPr="00C4587B" w:rsidRDefault="00836465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C4587B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C4587B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C4587B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134FB9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C4587B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836465" w:rsidRDefault="0083646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96041"/>
    <w:rsid w:val="00134FB9"/>
    <w:rsid w:val="001E1C3A"/>
    <w:rsid w:val="001F0903"/>
    <w:rsid w:val="00200964"/>
    <w:rsid w:val="002471AA"/>
    <w:rsid w:val="00354748"/>
    <w:rsid w:val="003656D9"/>
    <w:rsid w:val="00383E09"/>
    <w:rsid w:val="00407FAD"/>
    <w:rsid w:val="00430135"/>
    <w:rsid w:val="0044056A"/>
    <w:rsid w:val="00471D63"/>
    <w:rsid w:val="005240E0"/>
    <w:rsid w:val="005407F3"/>
    <w:rsid w:val="00566523"/>
    <w:rsid w:val="006511F0"/>
    <w:rsid w:val="00652BA4"/>
    <w:rsid w:val="006535A4"/>
    <w:rsid w:val="00713D90"/>
    <w:rsid w:val="007758E6"/>
    <w:rsid w:val="00797E7A"/>
    <w:rsid w:val="007C5181"/>
    <w:rsid w:val="00836465"/>
    <w:rsid w:val="008813CB"/>
    <w:rsid w:val="008D7168"/>
    <w:rsid w:val="00972359"/>
    <w:rsid w:val="009A0230"/>
    <w:rsid w:val="00AB400E"/>
    <w:rsid w:val="00B62705"/>
    <w:rsid w:val="00BD21F5"/>
    <w:rsid w:val="00C4587B"/>
    <w:rsid w:val="00C67E60"/>
    <w:rsid w:val="00CA764A"/>
    <w:rsid w:val="00CD1FD8"/>
    <w:rsid w:val="00E216D4"/>
    <w:rsid w:val="00EC4C2C"/>
    <w:rsid w:val="00F07D1D"/>
    <w:rsid w:val="00F342BE"/>
    <w:rsid w:val="00FA2A69"/>
    <w:rsid w:val="00FA5573"/>
    <w:rsid w:val="00FB3955"/>
    <w:rsid w:val="00FD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587B"/>
  </w:style>
  <w:style w:type="paragraph" w:styleId="a9">
    <w:name w:val="footer"/>
    <w:basedOn w:val="a"/>
    <w:link w:val="aa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587B"/>
  </w:style>
  <w:style w:type="paragraph" w:customStyle="1" w:styleId="ConsPlusCell">
    <w:name w:val="ConsPlusCell"/>
    <w:uiPriority w:val="99"/>
    <w:rsid w:val="007758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b">
    <w:name w:val="List Paragraph"/>
    <w:basedOn w:val="a"/>
    <w:uiPriority w:val="34"/>
    <w:qFormat/>
    <w:rsid w:val="00CD1FD8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F342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F342B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587B"/>
  </w:style>
  <w:style w:type="paragraph" w:styleId="a9">
    <w:name w:val="footer"/>
    <w:basedOn w:val="a"/>
    <w:link w:val="aa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587B"/>
  </w:style>
  <w:style w:type="paragraph" w:customStyle="1" w:styleId="ConsPlusCell">
    <w:name w:val="ConsPlusCell"/>
    <w:uiPriority w:val="99"/>
    <w:rsid w:val="007758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b">
    <w:name w:val="List Paragraph"/>
    <w:basedOn w:val="a"/>
    <w:uiPriority w:val="34"/>
    <w:qFormat/>
    <w:rsid w:val="00CD1FD8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F342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F342B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A38683-4D1B-4453-B54D-8BFB67FB6DCB}"/>
      </w:docPartPr>
      <w:docPartBody>
        <w:p w:rsidR="00387D53" w:rsidRDefault="003A4D11">
          <w:r w:rsidRPr="008C0AD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11"/>
    <w:rsid w:val="001078E4"/>
    <w:rsid w:val="00387D53"/>
    <w:rsid w:val="003A4D11"/>
    <w:rsid w:val="009E1B71"/>
    <w:rsid w:val="00D3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53"/>
  </w:style>
  <w:style w:type="paragraph" w:customStyle="1" w:styleId="B71B661228EB4748B3C62E06F91D3D62">
    <w:name w:val="B71B661228EB4748B3C62E06F91D3D62"/>
    <w:rsid w:val="00387D5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53"/>
  </w:style>
  <w:style w:type="paragraph" w:customStyle="1" w:styleId="B71B661228EB4748B3C62E06F91D3D62">
    <w:name w:val="B71B661228EB4748B3C62E06F91D3D62"/>
    <w:rsid w:val="00387D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A4F0B-51A6-47CF-BDD1-C9865886D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Крохин Павел Владимирович</cp:lastModifiedBy>
  <cp:revision>7</cp:revision>
  <cp:lastPrinted>2020-10-12T10:28:00Z</cp:lastPrinted>
  <dcterms:created xsi:type="dcterms:W3CDTF">2015-12-02T14:00:00Z</dcterms:created>
  <dcterms:modified xsi:type="dcterms:W3CDTF">2022-06-14T14:30:00Z</dcterms:modified>
</cp:coreProperties>
</file>