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83" w:rsidRPr="00681EE3" w:rsidRDefault="00883583" w:rsidP="00883583">
      <w:pPr>
        <w:spacing w:line="360" w:lineRule="auto"/>
        <w:ind w:left="4253" w:right="-14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>ПРИЛОЖЕНИЕ</w:t>
      </w:r>
    </w:p>
    <w:p w:rsidR="00883583" w:rsidRDefault="00883583" w:rsidP="00883583">
      <w:pPr>
        <w:ind w:left="425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>к Решению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Высшего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</w:p>
    <w:p w:rsidR="00883583" w:rsidRPr="00681EE3" w:rsidRDefault="00883583" w:rsidP="00883583">
      <w:pPr>
        <w:ind w:left="425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Евразийского экономического совета</w:t>
      </w:r>
    </w:p>
    <w:p w:rsidR="00883583" w:rsidRPr="00681EE3" w:rsidRDefault="00883583" w:rsidP="00883583">
      <w:pPr>
        <w:ind w:left="425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 xml:space="preserve">                        20    </w:t>
      </w:r>
      <w:r w:rsidRPr="00681EE3">
        <w:rPr>
          <w:rFonts w:ascii="Times New Roman" w:hAnsi="Times New Roman"/>
          <w:sz w:val="30"/>
          <w:szCs w:val="30"/>
        </w:rPr>
        <w:t xml:space="preserve"> г. №</w:t>
      </w:r>
    </w:p>
    <w:p w:rsidR="00A95B88" w:rsidRDefault="00A95B88" w:rsidP="00883583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B6652" w:rsidRDefault="007B6652" w:rsidP="00883583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83583" w:rsidRPr="00094020" w:rsidRDefault="00883583" w:rsidP="00883583">
      <w:pPr>
        <w:rPr>
          <w:rFonts w:ascii="Times New Roman" w:hAnsi="Times New Roman"/>
          <w:b/>
          <w:sz w:val="30"/>
          <w:szCs w:val="30"/>
        </w:rPr>
      </w:pPr>
      <w:r w:rsidRPr="00094020">
        <w:rPr>
          <w:rFonts w:ascii="Times New Roman" w:hAnsi="Times New Roman"/>
          <w:b/>
          <w:spacing w:val="40"/>
          <w:sz w:val="30"/>
          <w:szCs w:val="30"/>
        </w:rPr>
        <w:t>ИЗМЕНЕНИ</w:t>
      </w:r>
      <w:r w:rsidRPr="00094020">
        <w:rPr>
          <w:rFonts w:ascii="Times New Roman" w:hAnsi="Times New Roman"/>
          <w:b/>
          <w:sz w:val="30"/>
          <w:szCs w:val="30"/>
        </w:rPr>
        <w:t>Я,</w:t>
      </w:r>
    </w:p>
    <w:p w:rsidR="00D8117D" w:rsidRPr="00094020" w:rsidRDefault="00883583" w:rsidP="00094020">
      <w:pPr>
        <w:pStyle w:val="Style2"/>
        <w:spacing w:line="240" w:lineRule="auto"/>
        <w:ind w:firstLine="0"/>
        <w:jc w:val="center"/>
        <w:rPr>
          <w:rFonts w:ascii="Times New Roman" w:eastAsia="Calibri" w:hAnsi="Times New Roman"/>
          <w:b/>
          <w:sz w:val="30"/>
          <w:szCs w:val="30"/>
        </w:rPr>
      </w:pPr>
      <w:r w:rsidRPr="00094020">
        <w:rPr>
          <w:rFonts w:ascii="Times New Roman" w:hAnsi="Times New Roman"/>
          <w:b/>
          <w:sz w:val="30"/>
          <w:szCs w:val="30"/>
        </w:rPr>
        <w:t xml:space="preserve">вносимые </w:t>
      </w:r>
      <w:r w:rsidR="006D58C5" w:rsidRPr="00094020">
        <w:rPr>
          <w:rFonts w:ascii="Times New Roman" w:hAnsi="Times New Roman"/>
          <w:b/>
          <w:sz w:val="30"/>
          <w:szCs w:val="30"/>
        </w:rPr>
        <w:t xml:space="preserve">в </w:t>
      </w:r>
      <w:r w:rsidR="00E5578E">
        <w:rPr>
          <w:rFonts w:ascii="Times New Roman" w:eastAsia="Calibri" w:hAnsi="Times New Roman"/>
          <w:b/>
          <w:sz w:val="30"/>
          <w:szCs w:val="30"/>
        </w:rPr>
        <w:t>Р</w:t>
      </w:r>
      <w:r w:rsidR="00094020" w:rsidRPr="00094020">
        <w:rPr>
          <w:rFonts w:ascii="Times New Roman" w:eastAsia="Calibri" w:hAnsi="Times New Roman"/>
          <w:b/>
          <w:sz w:val="30"/>
          <w:szCs w:val="30"/>
        </w:rPr>
        <w:t>ешение Высшего Евра</w:t>
      </w:r>
      <w:r w:rsidR="00E5578E">
        <w:rPr>
          <w:rFonts w:ascii="Times New Roman" w:eastAsia="Calibri" w:hAnsi="Times New Roman"/>
          <w:b/>
          <w:sz w:val="30"/>
          <w:szCs w:val="30"/>
        </w:rPr>
        <w:t>зийского экономического совета от 20 декабря 2019 г. № 31</w:t>
      </w:r>
    </w:p>
    <w:p w:rsidR="00094020" w:rsidRDefault="00094020" w:rsidP="00094020">
      <w:pPr>
        <w:pStyle w:val="Style2"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D0629" w:rsidRDefault="007D0629" w:rsidP="00094020">
      <w:pPr>
        <w:pStyle w:val="Style2"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94020" w:rsidRPr="00094020" w:rsidRDefault="00927677" w:rsidP="00094020">
      <w:pPr>
        <w:pStyle w:val="Style2"/>
        <w:spacing w:line="36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1. П</w:t>
      </w:r>
      <w:r w:rsidR="00094020" w:rsidRPr="0009402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ункт 2 изложить в следующей редакции:</w:t>
      </w:r>
    </w:p>
    <w:p w:rsidR="00094020" w:rsidRPr="00094020" w:rsidRDefault="00094020" w:rsidP="00094020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 w:rsidRPr="00094020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«2. Евразийскому межправительственному совету при утверждении акта, указанного в пункте 4 плана, утвержденного настоящим Решением, предусмотреть его вступление в </w:t>
      </w:r>
      <w:r w:rsidR="0092767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силу не позднее 1 июля 2026 г.».</w:t>
      </w:r>
    </w:p>
    <w:p w:rsidR="00094020" w:rsidRPr="00094020" w:rsidRDefault="00927677" w:rsidP="00094020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2. Д</w:t>
      </w:r>
      <w:r w:rsidR="00094020" w:rsidRPr="00094020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ополнить пунктом 2</w:t>
      </w:r>
      <w:r w:rsidR="00094020" w:rsidRPr="00094020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vertAlign w:val="superscript"/>
          <w:lang w:eastAsia="ru-RU"/>
        </w:rPr>
        <w:t>1</w:t>
      </w:r>
      <w:r w:rsidR="00094020" w:rsidRPr="00094020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следующего содержания:</w:t>
      </w:r>
    </w:p>
    <w:p w:rsidR="00094020" w:rsidRPr="00094020" w:rsidRDefault="00094020" w:rsidP="00094020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 w:rsidRPr="00094020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«2</w:t>
      </w:r>
      <w:r w:rsidRPr="00094020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vertAlign w:val="superscript"/>
          <w:lang w:eastAsia="ru-RU"/>
        </w:rPr>
        <w:t>1</w:t>
      </w:r>
      <w:r w:rsidRPr="00094020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Определить срок начала</w:t>
      </w:r>
      <w:r w:rsidR="0092767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поставок</w:t>
      </w:r>
      <w:r w:rsidRPr="00094020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по договорам купли-продажи электрической энергии между участниками общего электроэнергетического рынка Евразийского экономического союза </w:t>
      </w:r>
      <w:r w:rsidR="006032EA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sym w:font="Symbol" w:char="F02D"/>
      </w:r>
      <w:r w:rsidR="006032EA" w:rsidRPr="006032EA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br/>
      </w:r>
      <w:r w:rsidRPr="00094020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с</w:t>
      </w:r>
      <w:r w:rsidR="006032EA" w:rsidRPr="006032EA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094020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1 января 2027 г.».</w:t>
      </w:r>
    </w:p>
    <w:p w:rsidR="00AA604A" w:rsidRPr="00094020" w:rsidRDefault="00BC27C4" w:rsidP="00094020">
      <w:pPr>
        <w:pStyle w:val="Style2"/>
        <w:spacing w:line="36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3. </w:t>
      </w:r>
      <w:r w:rsidR="00927677">
        <w:rPr>
          <w:rFonts w:ascii="Times New Roman" w:eastAsia="Calibri" w:hAnsi="Times New Roman"/>
          <w:sz w:val="30"/>
          <w:szCs w:val="30"/>
        </w:rPr>
        <w:t xml:space="preserve">В </w:t>
      </w:r>
      <w:r w:rsidR="00094020">
        <w:rPr>
          <w:rFonts w:ascii="Times New Roman" w:eastAsia="Calibri" w:hAnsi="Times New Roman"/>
          <w:sz w:val="30"/>
          <w:szCs w:val="30"/>
        </w:rPr>
        <w:t>план</w:t>
      </w:r>
      <w:r w:rsidR="00927677">
        <w:rPr>
          <w:rFonts w:ascii="Times New Roman" w:eastAsia="Calibri" w:hAnsi="Times New Roman"/>
          <w:sz w:val="30"/>
          <w:szCs w:val="30"/>
        </w:rPr>
        <w:t>е</w:t>
      </w:r>
      <w:r w:rsidR="00094020">
        <w:rPr>
          <w:rFonts w:ascii="Times New Roman" w:eastAsia="Calibri" w:hAnsi="Times New Roman"/>
          <w:sz w:val="30"/>
          <w:szCs w:val="30"/>
        </w:rPr>
        <w:t xml:space="preserve"> мероприятий, направленных на формирование общего электроэнергетического рынка Евразийского экономического союза</w:t>
      </w:r>
      <w:r w:rsidR="00927677">
        <w:rPr>
          <w:rFonts w:ascii="Times New Roman" w:eastAsia="Calibri" w:hAnsi="Times New Roman"/>
          <w:sz w:val="30"/>
          <w:szCs w:val="30"/>
        </w:rPr>
        <w:t>, утвержденном указанным Решением</w:t>
      </w:r>
      <w:r w:rsidR="00094020" w:rsidRPr="00094020">
        <w:rPr>
          <w:rFonts w:ascii="Times New Roman" w:eastAsia="Calibri" w:hAnsi="Times New Roman"/>
          <w:sz w:val="30"/>
          <w:szCs w:val="30"/>
        </w:rPr>
        <w:t>:</w:t>
      </w:r>
    </w:p>
    <w:p w:rsidR="00AA604A" w:rsidRPr="00094020" w:rsidRDefault="00927677" w:rsidP="00E2701E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а) </w:t>
      </w:r>
      <w:r w:rsidR="00F35B82" w:rsidRPr="00094020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 xml:space="preserve">пункте 4 в </w:t>
      </w:r>
      <w:r w:rsidR="00F35B82" w:rsidRPr="00094020">
        <w:rPr>
          <w:rFonts w:ascii="Times New Roman" w:hAnsi="Times New Roman"/>
          <w:sz w:val="30"/>
          <w:szCs w:val="30"/>
        </w:rPr>
        <w:t>графе четвертой</w:t>
      </w:r>
      <w:r w:rsidR="00343F44" w:rsidRPr="00094020">
        <w:rPr>
          <w:rFonts w:ascii="Times New Roman" w:hAnsi="Times New Roman"/>
          <w:sz w:val="30"/>
          <w:szCs w:val="30"/>
        </w:rPr>
        <w:t xml:space="preserve"> </w:t>
      </w:r>
      <w:r w:rsidR="00E96B39" w:rsidRPr="00094020">
        <w:rPr>
          <w:rFonts w:ascii="Times New Roman" w:hAnsi="Times New Roman"/>
          <w:sz w:val="30"/>
          <w:szCs w:val="30"/>
        </w:rPr>
        <w:t xml:space="preserve">слова «до 1 июля 2023 г.» </w:t>
      </w:r>
      <w:r w:rsidR="001011B7" w:rsidRPr="00094020">
        <w:rPr>
          <w:rFonts w:ascii="Times New Roman" w:hAnsi="Times New Roman"/>
          <w:sz w:val="30"/>
          <w:szCs w:val="30"/>
        </w:rPr>
        <w:t>заменить словами «до 1 июля 2024</w:t>
      </w:r>
      <w:r w:rsidR="00094020">
        <w:rPr>
          <w:rFonts w:ascii="Times New Roman" w:hAnsi="Times New Roman"/>
          <w:sz w:val="30"/>
          <w:szCs w:val="30"/>
        </w:rPr>
        <w:t xml:space="preserve"> г.»</w:t>
      </w:r>
      <w:r w:rsidR="00094020" w:rsidRPr="00094020">
        <w:rPr>
          <w:rFonts w:ascii="Times New Roman" w:hAnsi="Times New Roman"/>
          <w:sz w:val="30"/>
          <w:szCs w:val="30"/>
        </w:rPr>
        <w:t>;</w:t>
      </w:r>
    </w:p>
    <w:p w:rsidR="00E96B39" w:rsidRPr="00094020" w:rsidRDefault="00927677" w:rsidP="00E2701E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б) </w:t>
      </w:r>
      <w:r w:rsidR="00094020">
        <w:rPr>
          <w:rFonts w:ascii="Times New Roman" w:hAnsi="Times New Roman"/>
          <w:sz w:val="30"/>
          <w:szCs w:val="30"/>
        </w:rPr>
        <w:t>в</w:t>
      </w:r>
      <w:r w:rsidR="00E96B39" w:rsidRPr="00094020">
        <w:rPr>
          <w:rFonts w:ascii="Times New Roman" w:hAnsi="Times New Roman"/>
          <w:sz w:val="30"/>
          <w:szCs w:val="30"/>
        </w:rPr>
        <w:t xml:space="preserve"> пункт</w:t>
      </w:r>
      <w:r w:rsidR="001215DD" w:rsidRPr="00094020">
        <w:rPr>
          <w:rFonts w:ascii="Times New Roman" w:hAnsi="Times New Roman"/>
          <w:sz w:val="30"/>
          <w:szCs w:val="30"/>
        </w:rPr>
        <w:t>ах</w:t>
      </w:r>
      <w:r w:rsidR="004B5838" w:rsidRPr="00094020">
        <w:rPr>
          <w:rFonts w:ascii="Times New Roman" w:hAnsi="Times New Roman"/>
          <w:sz w:val="30"/>
          <w:szCs w:val="30"/>
        </w:rPr>
        <w:t xml:space="preserve"> 5</w:t>
      </w:r>
      <w:r w:rsidR="00F35B82" w:rsidRPr="00094020">
        <w:rPr>
          <w:rFonts w:ascii="Times New Roman" w:hAnsi="Times New Roman"/>
          <w:sz w:val="30"/>
          <w:szCs w:val="30"/>
        </w:rPr>
        <w:t xml:space="preserve"> и </w:t>
      </w:r>
      <w:r w:rsidR="001215DD" w:rsidRPr="00094020">
        <w:rPr>
          <w:rFonts w:ascii="Times New Roman" w:hAnsi="Times New Roman"/>
          <w:sz w:val="30"/>
          <w:szCs w:val="30"/>
        </w:rPr>
        <w:t>9</w:t>
      </w:r>
      <w:r w:rsidR="004B5838" w:rsidRPr="00094020">
        <w:rPr>
          <w:rFonts w:ascii="Times New Roman" w:hAnsi="Times New Roman"/>
          <w:sz w:val="30"/>
          <w:szCs w:val="30"/>
        </w:rPr>
        <w:t xml:space="preserve"> </w:t>
      </w:r>
      <w:r w:rsidR="00343F44" w:rsidRPr="00094020">
        <w:rPr>
          <w:rFonts w:ascii="Times New Roman" w:hAnsi="Times New Roman"/>
          <w:sz w:val="30"/>
          <w:szCs w:val="30"/>
        </w:rPr>
        <w:t xml:space="preserve">в графе </w:t>
      </w:r>
      <w:r w:rsidR="00F35B82" w:rsidRPr="00094020">
        <w:rPr>
          <w:rFonts w:ascii="Times New Roman" w:hAnsi="Times New Roman"/>
          <w:sz w:val="30"/>
          <w:szCs w:val="30"/>
        </w:rPr>
        <w:t>четвертой</w:t>
      </w:r>
      <w:r w:rsidR="00343F44" w:rsidRPr="00094020">
        <w:rPr>
          <w:rFonts w:ascii="Times New Roman" w:hAnsi="Times New Roman"/>
          <w:sz w:val="30"/>
          <w:szCs w:val="30"/>
        </w:rPr>
        <w:t xml:space="preserve"> </w:t>
      </w:r>
      <w:r w:rsidR="00E96B39" w:rsidRPr="00094020">
        <w:rPr>
          <w:rFonts w:ascii="Times New Roman" w:hAnsi="Times New Roman"/>
          <w:sz w:val="30"/>
          <w:szCs w:val="30"/>
        </w:rPr>
        <w:t xml:space="preserve">слова «до 1 января 2026 г.» заменить словами </w:t>
      </w:r>
      <w:r w:rsidR="00094020">
        <w:rPr>
          <w:rFonts w:ascii="Times New Roman" w:hAnsi="Times New Roman"/>
          <w:sz w:val="30"/>
          <w:szCs w:val="30"/>
        </w:rPr>
        <w:t>«до 1 января 2028 г.»</w:t>
      </w:r>
      <w:r w:rsidR="00094020" w:rsidRPr="00094020">
        <w:rPr>
          <w:rFonts w:ascii="Times New Roman" w:hAnsi="Times New Roman"/>
          <w:sz w:val="30"/>
          <w:szCs w:val="30"/>
        </w:rPr>
        <w:t>;</w:t>
      </w:r>
    </w:p>
    <w:p w:rsidR="00E96B39" w:rsidRPr="00E00049" w:rsidRDefault="00927677" w:rsidP="00E2701E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в) </w:t>
      </w:r>
      <w:r w:rsidR="00094020">
        <w:rPr>
          <w:rFonts w:ascii="Times New Roman" w:hAnsi="Times New Roman"/>
          <w:sz w:val="30"/>
          <w:szCs w:val="30"/>
        </w:rPr>
        <w:t>в</w:t>
      </w:r>
      <w:r w:rsidR="000C044B" w:rsidRPr="00094020">
        <w:rPr>
          <w:rFonts w:ascii="Times New Roman" w:hAnsi="Times New Roman"/>
          <w:sz w:val="30"/>
          <w:szCs w:val="30"/>
        </w:rPr>
        <w:t xml:space="preserve"> пунктах</w:t>
      </w:r>
      <w:r w:rsidR="004B5838" w:rsidRPr="00094020">
        <w:rPr>
          <w:rFonts w:ascii="Times New Roman" w:hAnsi="Times New Roman"/>
          <w:sz w:val="30"/>
          <w:szCs w:val="30"/>
        </w:rPr>
        <w:t xml:space="preserve"> 8</w:t>
      </w:r>
      <w:r w:rsidR="00F35B82" w:rsidRPr="00094020">
        <w:rPr>
          <w:rFonts w:ascii="Times New Roman" w:hAnsi="Times New Roman"/>
          <w:sz w:val="30"/>
          <w:szCs w:val="30"/>
        </w:rPr>
        <w:t xml:space="preserve"> и </w:t>
      </w:r>
      <w:r w:rsidR="000C044B" w:rsidRPr="00094020">
        <w:rPr>
          <w:rFonts w:ascii="Times New Roman" w:hAnsi="Times New Roman"/>
          <w:sz w:val="30"/>
          <w:szCs w:val="30"/>
        </w:rPr>
        <w:t>12</w:t>
      </w:r>
      <w:r w:rsidR="004B5838" w:rsidRPr="00094020">
        <w:rPr>
          <w:rFonts w:ascii="Times New Roman" w:hAnsi="Times New Roman"/>
          <w:sz w:val="30"/>
          <w:szCs w:val="30"/>
        </w:rPr>
        <w:t xml:space="preserve"> </w:t>
      </w:r>
      <w:r w:rsidR="00343F44" w:rsidRPr="00094020">
        <w:rPr>
          <w:rFonts w:ascii="Times New Roman" w:hAnsi="Times New Roman"/>
          <w:sz w:val="30"/>
          <w:szCs w:val="30"/>
        </w:rPr>
        <w:t xml:space="preserve">в графе </w:t>
      </w:r>
      <w:r w:rsidR="00A95B88" w:rsidRPr="00094020">
        <w:rPr>
          <w:rFonts w:ascii="Times New Roman" w:hAnsi="Times New Roman"/>
          <w:sz w:val="30"/>
          <w:szCs w:val="30"/>
        </w:rPr>
        <w:t>четвертой</w:t>
      </w:r>
      <w:r w:rsidR="00343F44" w:rsidRPr="00094020">
        <w:rPr>
          <w:rFonts w:ascii="Times New Roman" w:hAnsi="Times New Roman"/>
          <w:sz w:val="30"/>
          <w:szCs w:val="30"/>
        </w:rPr>
        <w:t xml:space="preserve"> </w:t>
      </w:r>
      <w:r w:rsidR="00E96B39" w:rsidRPr="00094020">
        <w:rPr>
          <w:rFonts w:ascii="Times New Roman" w:hAnsi="Times New Roman"/>
          <w:sz w:val="30"/>
          <w:szCs w:val="30"/>
        </w:rPr>
        <w:t xml:space="preserve">слова </w:t>
      </w:r>
      <w:r w:rsidR="00E2701E" w:rsidRPr="00094020">
        <w:rPr>
          <w:rFonts w:ascii="Times New Roman" w:hAnsi="Times New Roman"/>
          <w:sz w:val="30"/>
          <w:szCs w:val="30"/>
        </w:rPr>
        <w:t>«до 1 января 2024</w:t>
      </w:r>
      <w:r w:rsidR="00E96B39" w:rsidRPr="00094020">
        <w:rPr>
          <w:rFonts w:ascii="Times New Roman" w:hAnsi="Times New Roman"/>
          <w:sz w:val="30"/>
          <w:szCs w:val="30"/>
        </w:rPr>
        <w:t xml:space="preserve"> г.» заменить словами</w:t>
      </w:r>
      <w:r w:rsidR="00E2701E" w:rsidRPr="00094020">
        <w:rPr>
          <w:rFonts w:ascii="Times New Roman" w:hAnsi="Times New Roman"/>
          <w:sz w:val="30"/>
          <w:szCs w:val="30"/>
        </w:rPr>
        <w:t xml:space="preserve"> </w:t>
      </w:r>
      <w:r w:rsidR="00094020">
        <w:rPr>
          <w:rFonts w:ascii="Times New Roman" w:hAnsi="Times New Roman"/>
          <w:sz w:val="30"/>
          <w:szCs w:val="30"/>
        </w:rPr>
        <w:t>«до 1 июня 2025 г.»</w:t>
      </w:r>
      <w:r w:rsidR="00094020" w:rsidRPr="00094020">
        <w:rPr>
          <w:rFonts w:ascii="Times New Roman" w:hAnsi="Times New Roman"/>
          <w:sz w:val="30"/>
          <w:szCs w:val="30"/>
        </w:rPr>
        <w:t>;</w:t>
      </w:r>
    </w:p>
    <w:p w:rsidR="008B08CE" w:rsidRPr="00094020" w:rsidRDefault="00927677" w:rsidP="000C044B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г) </w:t>
      </w:r>
      <w:r w:rsidR="00094020">
        <w:rPr>
          <w:rFonts w:ascii="Times New Roman" w:hAnsi="Times New Roman"/>
          <w:sz w:val="30"/>
          <w:szCs w:val="30"/>
        </w:rPr>
        <w:t>п</w:t>
      </w:r>
      <w:r w:rsidR="000275DA" w:rsidRPr="00094020">
        <w:rPr>
          <w:rFonts w:ascii="Times New Roman" w:hAnsi="Times New Roman"/>
          <w:sz w:val="30"/>
          <w:szCs w:val="30"/>
        </w:rPr>
        <w:t>ункт</w:t>
      </w:r>
      <w:r w:rsidR="000C044B" w:rsidRPr="00094020">
        <w:rPr>
          <w:rFonts w:ascii="Times New Roman" w:hAnsi="Times New Roman"/>
          <w:sz w:val="30"/>
          <w:szCs w:val="30"/>
        </w:rPr>
        <w:t>ы</w:t>
      </w:r>
      <w:r w:rsidR="000275DA" w:rsidRPr="00094020">
        <w:rPr>
          <w:rFonts w:ascii="Times New Roman" w:hAnsi="Times New Roman"/>
          <w:sz w:val="30"/>
          <w:szCs w:val="30"/>
        </w:rPr>
        <w:t xml:space="preserve"> 10</w:t>
      </w:r>
      <w:r w:rsidR="00F35B82" w:rsidRPr="00094020">
        <w:rPr>
          <w:rFonts w:ascii="Times New Roman" w:hAnsi="Times New Roman"/>
          <w:sz w:val="30"/>
          <w:szCs w:val="30"/>
        </w:rPr>
        <w:t xml:space="preserve">, 11 и </w:t>
      </w:r>
      <w:r w:rsidR="000C044B" w:rsidRPr="00094020">
        <w:rPr>
          <w:rFonts w:ascii="Times New Roman" w:hAnsi="Times New Roman"/>
          <w:sz w:val="30"/>
          <w:szCs w:val="30"/>
        </w:rPr>
        <w:t>13</w:t>
      </w:r>
      <w:r w:rsidR="000275DA" w:rsidRPr="00094020">
        <w:rPr>
          <w:rFonts w:ascii="Times New Roman" w:hAnsi="Times New Roman"/>
          <w:sz w:val="30"/>
          <w:szCs w:val="30"/>
        </w:rPr>
        <w:t xml:space="preserve"> </w:t>
      </w:r>
      <w:r w:rsidR="00E2701E" w:rsidRPr="00094020">
        <w:rPr>
          <w:rFonts w:ascii="Times New Roman" w:hAnsi="Times New Roman"/>
          <w:sz w:val="30"/>
          <w:szCs w:val="30"/>
        </w:rPr>
        <w:t>изложить в следующей редакции</w:t>
      </w:r>
      <w:r w:rsidR="000C044B" w:rsidRPr="00094020">
        <w:rPr>
          <w:rFonts w:ascii="Times New Roman" w:hAnsi="Times New Roman"/>
          <w:sz w:val="30"/>
          <w:szCs w:val="30"/>
        </w:rPr>
        <w:t>:</w:t>
      </w:r>
    </w:p>
    <w:tbl>
      <w:tblPr>
        <w:tblStyle w:val="ab"/>
        <w:tblpPr w:leftFromText="180" w:rightFromText="180" w:vertAnchor="text" w:horzAnchor="margin" w:tblpY="14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2268"/>
      </w:tblGrid>
      <w:tr w:rsidR="000C044B" w:rsidRPr="00034551" w:rsidTr="00E00049">
        <w:tc>
          <w:tcPr>
            <w:tcW w:w="3794" w:type="dxa"/>
          </w:tcPr>
          <w:p w:rsidR="008B08CE" w:rsidRPr="00034551" w:rsidRDefault="00110242" w:rsidP="00BE3C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8B08CE" w:rsidRPr="00034551">
              <w:rPr>
                <w:rFonts w:ascii="Times New Roman" w:hAnsi="Times New Roman"/>
                <w:sz w:val="24"/>
                <w:szCs w:val="24"/>
              </w:rPr>
              <w:t xml:space="preserve">10. Представление </w:t>
            </w:r>
            <w:proofErr w:type="gramStart"/>
            <w:r w:rsidR="008B08CE" w:rsidRPr="0003455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24ECE" w:rsidRPr="00034551">
              <w:rPr>
                <w:rFonts w:ascii="Times New Roman" w:hAnsi="Times New Roman"/>
                <w:sz w:val="24"/>
                <w:szCs w:val="24"/>
              </w:rPr>
              <w:t>К</w:t>
            </w:r>
            <w:r w:rsidR="008B08CE" w:rsidRPr="00034551">
              <w:rPr>
                <w:rFonts w:ascii="Times New Roman" w:hAnsi="Times New Roman"/>
                <w:sz w:val="24"/>
                <w:szCs w:val="24"/>
              </w:rPr>
              <w:t>омиссию информации о создании государств</w:t>
            </w:r>
            <w:r w:rsidR="00BE3C51">
              <w:rPr>
                <w:rFonts w:ascii="Times New Roman" w:hAnsi="Times New Roman"/>
                <w:sz w:val="24"/>
                <w:szCs w:val="24"/>
              </w:rPr>
              <w:t>ом</w:t>
            </w:r>
            <w:r w:rsidR="008B08CE" w:rsidRPr="00034551">
              <w:rPr>
                <w:rFonts w:ascii="Times New Roman" w:hAnsi="Times New Roman"/>
                <w:sz w:val="24"/>
                <w:szCs w:val="24"/>
              </w:rPr>
              <w:t>-член</w:t>
            </w:r>
            <w:r w:rsidR="00BE3C51">
              <w:rPr>
                <w:rFonts w:ascii="Times New Roman" w:hAnsi="Times New Roman"/>
                <w:sz w:val="24"/>
                <w:szCs w:val="24"/>
              </w:rPr>
              <w:t>ом</w:t>
            </w:r>
            <w:r w:rsidR="008B08CE" w:rsidRPr="00034551">
              <w:rPr>
                <w:rFonts w:ascii="Times New Roman" w:hAnsi="Times New Roman"/>
                <w:sz w:val="24"/>
                <w:szCs w:val="24"/>
              </w:rPr>
              <w:t xml:space="preserve"> условий для участия в торговле электрической энергией на общем электроэнергетическом рынке</w:t>
            </w:r>
            <w:proofErr w:type="gramEnd"/>
            <w:r w:rsidR="008B08CE" w:rsidRPr="00034551">
              <w:rPr>
                <w:rFonts w:ascii="Times New Roman" w:hAnsi="Times New Roman"/>
                <w:sz w:val="24"/>
                <w:szCs w:val="24"/>
              </w:rPr>
              <w:t xml:space="preserve"> Союза на добровольной и конкурентной основе всех субъектов внутренних оптовых электроэнергетических рынков государств-членов, а также о готовности государства-члена к </w:t>
            </w:r>
            <w:r w:rsidR="00BE3C51">
              <w:rPr>
                <w:rFonts w:ascii="Times New Roman" w:hAnsi="Times New Roman"/>
                <w:sz w:val="24"/>
                <w:szCs w:val="24"/>
              </w:rPr>
              <w:t xml:space="preserve">указанной </w:t>
            </w:r>
            <w:r w:rsidR="008B08CE" w:rsidRPr="00034551">
              <w:rPr>
                <w:rFonts w:ascii="Times New Roman" w:hAnsi="Times New Roman"/>
                <w:sz w:val="24"/>
                <w:szCs w:val="24"/>
              </w:rPr>
              <w:t xml:space="preserve">торговле </w:t>
            </w:r>
          </w:p>
        </w:tc>
        <w:tc>
          <w:tcPr>
            <w:tcW w:w="1701" w:type="dxa"/>
          </w:tcPr>
          <w:p w:rsidR="008B08CE" w:rsidRPr="00034551" w:rsidRDefault="00F35B82" w:rsidP="000C044B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г</w:t>
            </w:r>
            <w:r w:rsidR="008B08CE" w:rsidRPr="00034551">
              <w:rPr>
                <w:rFonts w:ascii="Times New Roman" w:hAnsi="Times New Roman"/>
                <w:sz w:val="24"/>
                <w:szCs w:val="24"/>
              </w:rPr>
              <w:t>осударств</w:t>
            </w:r>
            <w:proofErr w:type="gramStart"/>
            <w:r w:rsidR="008B08CE" w:rsidRPr="00034551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="000C044B" w:rsidRPr="00034551">
              <w:rPr>
                <w:rFonts w:ascii="Times New Roman" w:hAnsi="Times New Roman"/>
                <w:sz w:val="24"/>
                <w:szCs w:val="24"/>
              </w:rPr>
              <w:br/>
            </w:r>
            <w:r w:rsidR="008B08CE" w:rsidRPr="00034551">
              <w:rPr>
                <w:rFonts w:ascii="Times New Roman" w:hAnsi="Times New Roman"/>
                <w:sz w:val="24"/>
                <w:szCs w:val="24"/>
              </w:rPr>
              <w:t>члены</w:t>
            </w:r>
          </w:p>
        </w:tc>
        <w:tc>
          <w:tcPr>
            <w:tcW w:w="1701" w:type="dxa"/>
          </w:tcPr>
          <w:p w:rsidR="008B08CE" w:rsidRPr="00034551" w:rsidRDefault="00927677" w:rsidP="00B35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8B08CE" w:rsidRPr="00034551" w:rsidRDefault="008B08CE" w:rsidP="00927677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27677">
              <w:rPr>
                <w:rFonts w:ascii="Times New Roman" w:hAnsi="Times New Roman"/>
                <w:sz w:val="24"/>
                <w:szCs w:val="24"/>
              </w:rPr>
              <w:t>3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 месяцев </w:t>
            </w:r>
            <w:r w:rsidR="0003455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 даты вступления в силу международного договора о формировании общего рынка газа Союза, а также актов органов Союза, необходимых для обеспечения функциони</w:t>
            </w:r>
            <w:r w:rsidR="001011B7" w:rsidRPr="00034551">
              <w:rPr>
                <w:rFonts w:ascii="Times New Roman" w:hAnsi="Times New Roman"/>
                <w:sz w:val="24"/>
                <w:szCs w:val="24"/>
              </w:rPr>
              <w:t>рования общего рынка газа Союза</w:t>
            </w:r>
          </w:p>
        </w:tc>
      </w:tr>
      <w:tr w:rsidR="000C044B" w:rsidRPr="00034551" w:rsidTr="00E00049">
        <w:tc>
          <w:tcPr>
            <w:tcW w:w="3794" w:type="dxa"/>
          </w:tcPr>
          <w:p w:rsidR="00F24ECE" w:rsidRPr="00034551" w:rsidRDefault="00F24ECE" w:rsidP="000C044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044B" w:rsidRPr="00034551" w:rsidRDefault="000C044B" w:rsidP="000C044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11. Принятие решения о создании условий для участия на добровольной и конкурентной основе всех субъектов внутренних оптовых электроэнергетических рынков государств-членов в общем электроэнергетическом рынке Союза</w:t>
            </w:r>
          </w:p>
        </w:tc>
        <w:tc>
          <w:tcPr>
            <w:tcW w:w="1701" w:type="dxa"/>
          </w:tcPr>
          <w:p w:rsidR="00F24ECE" w:rsidRPr="00034551" w:rsidRDefault="00F24ECE" w:rsidP="000C044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0C044B" w:rsidRPr="00034551" w:rsidRDefault="000C044B" w:rsidP="000C044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Комиссия, </w:t>
            </w:r>
          </w:p>
          <w:p w:rsidR="000C044B" w:rsidRPr="00034551" w:rsidRDefault="000C044B" w:rsidP="000C044B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1701" w:type="dxa"/>
          </w:tcPr>
          <w:p w:rsidR="00F24ECE" w:rsidRPr="00034551" w:rsidRDefault="00F24ECE" w:rsidP="000C04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44B" w:rsidRPr="00034551" w:rsidRDefault="000C044B" w:rsidP="000C044B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r w:rsidRPr="00034551">
              <w:rPr>
                <w:rFonts w:ascii="Times New Roman" w:hAnsi="Times New Roman"/>
                <w:sz w:val="24"/>
                <w:szCs w:val="24"/>
              </w:rPr>
              <w:br/>
              <w:t>Комиссии</w:t>
            </w:r>
          </w:p>
        </w:tc>
        <w:tc>
          <w:tcPr>
            <w:tcW w:w="2268" w:type="dxa"/>
          </w:tcPr>
          <w:p w:rsidR="00F24ECE" w:rsidRPr="00034551" w:rsidRDefault="00F24ECE" w:rsidP="008B08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44B" w:rsidRPr="004C076E" w:rsidRDefault="000C044B" w:rsidP="00927677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27677">
              <w:rPr>
                <w:rFonts w:ascii="Times New Roman" w:hAnsi="Times New Roman"/>
                <w:sz w:val="24"/>
                <w:szCs w:val="24"/>
              </w:rPr>
              <w:t>3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 месяцев </w:t>
            </w:r>
            <w:proofErr w:type="gramStart"/>
            <w:r w:rsidRPr="00034551">
              <w:rPr>
                <w:rFonts w:ascii="Times New Roman" w:hAnsi="Times New Roman"/>
                <w:sz w:val="24"/>
                <w:szCs w:val="24"/>
              </w:rPr>
              <w:t>с даты вступления</w:t>
            </w:r>
            <w:proofErr w:type="gramEnd"/>
            <w:r w:rsidRPr="0003455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034551">
              <w:rPr>
                <w:rFonts w:ascii="Times New Roman" w:hAnsi="Times New Roman"/>
                <w:sz w:val="24"/>
                <w:szCs w:val="24"/>
              </w:rPr>
              <w:t xml:space="preserve"> силу международного договора о</w:t>
            </w:r>
            <w:r w:rsidR="00034551" w:rsidRPr="00034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>формировании общего рынка газа Союза, а также актов органов Союза, необходимых для обеспечения функционирования общего рынка газа Союза</w:t>
            </w:r>
            <w:r w:rsidR="004C076E">
              <w:rPr>
                <w:rFonts w:ascii="Times New Roman" w:hAnsi="Times New Roman"/>
                <w:sz w:val="24"/>
                <w:szCs w:val="24"/>
              </w:rPr>
              <w:t>»</w:t>
            </w:r>
            <w:r w:rsidR="004C076E" w:rsidRPr="004C076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C044B" w:rsidRPr="00034551" w:rsidTr="00E00049">
        <w:tc>
          <w:tcPr>
            <w:tcW w:w="3794" w:type="dxa"/>
          </w:tcPr>
          <w:p w:rsidR="00F24ECE" w:rsidRPr="00034551" w:rsidRDefault="00F24ECE" w:rsidP="000C044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044B" w:rsidRPr="00034551" w:rsidRDefault="00927677" w:rsidP="000C044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«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13. Проведение тестовых </w:t>
            </w:r>
            <w:proofErr w:type="gramStart"/>
            <w:r w:rsidR="000C044B" w:rsidRPr="00034551">
              <w:rPr>
                <w:rFonts w:ascii="Times New Roman" w:hAnsi="Times New Roman"/>
                <w:sz w:val="24"/>
                <w:szCs w:val="24"/>
              </w:rPr>
              <w:t>испытаний функционирования технологической основы общего электроэнергетического рынка Союза</w:t>
            </w:r>
            <w:proofErr w:type="gramEnd"/>
          </w:p>
        </w:tc>
        <w:tc>
          <w:tcPr>
            <w:tcW w:w="1701" w:type="dxa"/>
          </w:tcPr>
          <w:p w:rsidR="00F24ECE" w:rsidRPr="00034551" w:rsidRDefault="00F24ECE" w:rsidP="000C044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0C044B" w:rsidRPr="00034551" w:rsidRDefault="000C044B" w:rsidP="000C044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государства-члены,</w:t>
            </w:r>
          </w:p>
          <w:p w:rsidR="000C044B" w:rsidRPr="00034551" w:rsidRDefault="000C044B" w:rsidP="000C044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1701" w:type="dxa"/>
          </w:tcPr>
          <w:p w:rsidR="00F24ECE" w:rsidRPr="00034551" w:rsidRDefault="00F24ECE" w:rsidP="000C04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44B" w:rsidRPr="00034551" w:rsidRDefault="00927677" w:rsidP="000C044B">
            <w:pPr>
              <w:rPr>
                <w:rFonts w:ascii="Times New Roman" w:hAnsi="Times New Roman"/>
                <w:sz w:val="24"/>
                <w:szCs w:val="24"/>
              </w:rPr>
            </w:pPr>
            <w:r w:rsidRPr="0092767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F24ECE" w:rsidRPr="00034551" w:rsidRDefault="00F24ECE" w:rsidP="000C04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44B" w:rsidRPr="00034551" w:rsidRDefault="000C044B" w:rsidP="000C044B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периодически, </w:t>
            </w:r>
            <w:r w:rsidR="00E00049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с даты </w:t>
            </w:r>
          </w:p>
          <w:p w:rsidR="00110242" w:rsidRPr="00034551" w:rsidRDefault="000C044B" w:rsidP="000C044B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утверждения регламентов, указанных в </w:t>
            </w:r>
            <w:r w:rsidR="007D0629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пункте 8 настоящего плана, до даты вступления в силу акта, указанного </w:t>
            </w:r>
          </w:p>
          <w:p w:rsidR="000C044B" w:rsidRPr="004C076E" w:rsidRDefault="000C044B" w:rsidP="000C04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в пункте 4 настоящего плана</w:t>
            </w:r>
            <w:r w:rsidR="004C076E">
              <w:rPr>
                <w:rFonts w:ascii="Times New Roman" w:hAnsi="Times New Roman"/>
                <w:sz w:val="24"/>
                <w:szCs w:val="24"/>
              </w:rPr>
              <w:t>»</w:t>
            </w:r>
            <w:r w:rsidR="004C076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</w:tbl>
    <w:p w:rsidR="00034551" w:rsidRPr="007D0629" w:rsidRDefault="007D0629" w:rsidP="00034551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д) </w:t>
      </w:r>
      <w:r w:rsidR="0076147F">
        <w:rPr>
          <w:rFonts w:ascii="Times New Roman" w:hAnsi="Times New Roman"/>
          <w:sz w:val="30"/>
          <w:szCs w:val="30"/>
        </w:rPr>
        <w:t>д</w:t>
      </w:r>
      <w:r w:rsidR="00B168D3" w:rsidRPr="00034551">
        <w:rPr>
          <w:rFonts w:ascii="Times New Roman" w:hAnsi="Times New Roman"/>
          <w:sz w:val="30"/>
          <w:szCs w:val="30"/>
        </w:rPr>
        <w:t xml:space="preserve">ополнить </w:t>
      </w:r>
      <w:r w:rsidR="006B221B" w:rsidRPr="00034551">
        <w:rPr>
          <w:rFonts w:ascii="Times New Roman" w:hAnsi="Times New Roman"/>
          <w:sz w:val="30"/>
          <w:szCs w:val="30"/>
        </w:rPr>
        <w:t>пунктами</w:t>
      </w:r>
      <w:r w:rsidR="00B168D3" w:rsidRPr="00034551">
        <w:rPr>
          <w:rFonts w:ascii="Times New Roman" w:hAnsi="Times New Roman"/>
          <w:sz w:val="30"/>
          <w:szCs w:val="30"/>
        </w:rPr>
        <w:t xml:space="preserve"> 14</w:t>
      </w:r>
      <w:r w:rsidR="00F35B82" w:rsidRPr="00034551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 xml:space="preserve"> </w:t>
      </w:r>
      <w:r w:rsidR="00A95B88" w:rsidRPr="00034551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sym w:font="Symbol" w:char="F02D"/>
      </w:r>
      <w:r w:rsidR="00F35B82" w:rsidRPr="00034551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 xml:space="preserve"> </w:t>
      </w:r>
      <w:r w:rsidR="006B221B" w:rsidRPr="00034551">
        <w:rPr>
          <w:rFonts w:ascii="Times New Roman" w:hAnsi="Times New Roman"/>
          <w:sz w:val="30"/>
          <w:szCs w:val="30"/>
        </w:rPr>
        <w:t>20 следующего содержания:</w:t>
      </w:r>
    </w:p>
    <w:tbl>
      <w:tblPr>
        <w:tblStyle w:val="ab"/>
        <w:tblpPr w:leftFromText="180" w:rightFromText="180" w:vertAnchor="text" w:horzAnchor="margin" w:tblpY="71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26"/>
        <w:gridCol w:w="1701"/>
        <w:gridCol w:w="2127"/>
      </w:tblGrid>
      <w:tr w:rsidR="000C044B" w:rsidRPr="00034551" w:rsidTr="00396C5D">
        <w:tc>
          <w:tcPr>
            <w:tcW w:w="3794" w:type="dxa"/>
          </w:tcPr>
          <w:p w:rsidR="000C044B" w:rsidRPr="00034551" w:rsidRDefault="00110242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«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gramStart"/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Представление в 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>К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омиссию информации о готовности обеспечения электронного документооборота инфраструктурн</w:t>
            </w:r>
            <w:r w:rsidR="007D0629">
              <w:rPr>
                <w:rFonts w:ascii="Times New Roman" w:hAnsi="Times New Roman"/>
                <w:sz w:val="24"/>
                <w:szCs w:val="24"/>
              </w:rPr>
              <w:t>ых организаций с регистратором до начала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 торговли 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электрической энергией на общем электроэнергетическом рынке Союза в соответствии </w:t>
            </w:r>
            <w:r w:rsidR="0003455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034551" w:rsidRPr="00034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актами, принимаемыми в соответствии </w:t>
            </w:r>
            <w:r w:rsidR="007D0629">
              <w:rPr>
                <w:rFonts w:ascii="Times New Roman" w:hAnsi="Times New Roman"/>
                <w:sz w:val="24"/>
                <w:szCs w:val="24"/>
              </w:rPr>
              <w:t xml:space="preserve">с пунктами 5 </w:t>
            </w:r>
            <w:r w:rsidR="007D0629" w:rsidRPr="00927677">
              <w:rPr>
                <w:rFonts w:ascii="Times New Roman" w:hAnsi="Times New Roman"/>
                <w:sz w:val="24"/>
                <w:szCs w:val="24"/>
              </w:rPr>
              <w:t>–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 8 Протокола </w:t>
            </w:r>
            <w:r w:rsidR="00034551" w:rsidRPr="00034551">
              <w:rPr>
                <w:rFonts w:ascii="Times New Roman" w:hAnsi="Times New Roman"/>
                <w:sz w:val="24"/>
                <w:szCs w:val="24"/>
              </w:rPr>
              <w:br/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об общем электроэнергетическом рынке Евразийского</w:t>
            </w:r>
            <w:r w:rsidR="00034551" w:rsidRPr="00034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экономического союза (приложение № 21 к Договору </w:t>
            </w:r>
            <w:r w:rsidR="00BD5272" w:rsidRPr="00034551">
              <w:rPr>
                <w:rFonts w:ascii="Times New Roman" w:hAnsi="Times New Roman"/>
                <w:sz w:val="24"/>
                <w:szCs w:val="24"/>
              </w:rPr>
              <w:br/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о Евразийском экономическом союзе от 29 мая 2014 года) </w:t>
            </w:r>
            <w:r w:rsidR="00034551" w:rsidRPr="00034551">
              <w:rPr>
                <w:rFonts w:ascii="Times New Roman" w:hAnsi="Times New Roman"/>
                <w:sz w:val="24"/>
                <w:szCs w:val="24"/>
              </w:rPr>
              <w:br/>
            </w:r>
            <w:r w:rsidR="007D062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пунктом 8 настоящего плана</w:t>
            </w:r>
            <w:proofErr w:type="gramEnd"/>
          </w:p>
          <w:p w:rsidR="00110242" w:rsidRPr="00034551" w:rsidRDefault="00110242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044B" w:rsidRPr="00034551" w:rsidRDefault="00E00049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E00049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уполномоченные органы (организации) государств-членов</w:t>
            </w:r>
          </w:p>
        </w:tc>
        <w:tc>
          <w:tcPr>
            <w:tcW w:w="1701" w:type="dxa"/>
          </w:tcPr>
          <w:p w:rsidR="000C044B" w:rsidRPr="00034551" w:rsidRDefault="00927677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92767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:rsidR="000C044B" w:rsidRPr="00034551" w:rsidRDefault="000C044B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7D0629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12 месяцев </w:t>
            </w:r>
            <w:proofErr w:type="gramStart"/>
            <w:r w:rsidR="00396C5D">
              <w:rPr>
                <w:rFonts w:ascii="Times New Roman" w:hAnsi="Times New Roman"/>
                <w:sz w:val="24"/>
                <w:szCs w:val="24"/>
              </w:rPr>
              <w:t xml:space="preserve">с даты 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>утверждения</w:t>
            </w:r>
            <w:proofErr w:type="gramEnd"/>
            <w:r w:rsidRPr="00034551">
              <w:rPr>
                <w:rFonts w:ascii="Times New Roman" w:hAnsi="Times New Roman"/>
                <w:sz w:val="24"/>
                <w:szCs w:val="24"/>
              </w:rPr>
              <w:t xml:space="preserve"> формы договора </w:t>
            </w:r>
            <w:r w:rsidR="00E00049">
              <w:rPr>
                <w:rFonts w:ascii="Times New Roman" w:hAnsi="Times New Roman"/>
                <w:sz w:val="24"/>
                <w:szCs w:val="24"/>
              </w:rPr>
              <w:t>(форм договоров) о присоединении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4551">
              <w:rPr>
                <w:rFonts w:ascii="Times New Roman" w:hAnsi="Times New Roman"/>
                <w:sz w:val="24"/>
                <w:szCs w:val="24"/>
              </w:rPr>
              <w:lastRenderedPageBreak/>
              <w:t>а также стандартных форм договоров и регламентов, указанных в пункте 8 настоящего плана</w:t>
            </w:r>
          </w:p>
          <w:p w:rsidR="000C044B" w:rsidRPr="00034551" w:rsidRDefault="000C044B" w:rsidP="00034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4B" w:rsidRPr="00034551" w:rsidTr="00396C5D">
        <w:tc>
          <w:tcPr>
            <w:tcW w:w="3794" w:type="dxa"/>
          </w:tcPr>
          <w:p w:rsidR="000C044B" w:rsidRPr="00034551" w:rsidRDefault="000C044B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lastRenderedPageBreak/>
              <w:t>15. Представление регистратору информации о субъектах внутренних оптовых электроэнергетических рын</w:t>
            </w:r>
            <w:r w:rsidR="00394559">
              <w:rPr>
                <w:rFonts w:ascii="Times New Roman" w:hAnsi="Times New Roman"/>
                <w:sz w:val="24"/>
                <w:szCs w:val="24"/>
              </w:rPr>
              <w:t xml:space="preserve">ков, уполномоченных на участие 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в общем электроэнергетическом рынке Союза, включая организации, уполномоченные на </w:t>
            </w:r>
            <w:r w:rsidR="00110242" w:rsidRPr="00034551">
              <w:rPr>
                <w:rFonts w:ascii="Times New Roman" w:hAnsi="Times New Roman"/>
                <w:sz w:val="24"/>
                <w:szCs w:val="24"/>
              </w:rPr>
              <w:t>межгосударственную передачу электрической энергии (мощности)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 и урегулирование отклонений (в целях </w:t>
            </w:r>
            <w:proofErr w:type="gramStart"/>
            <w:r w:rsidRPr="00034551">
              <w:rPr>
                <w:rFonts w:ascii="Times New Roman" w:hAnsi="Times New Roman"/>
                <w:sz w:val="24"/>
                <w:szCs w:val="24"/>
              </w:rPr>
              <w:t>формирования реестра субъектов общего электроэнергетического рынка Союза</w:t>
            </w:r>
            <w:proofErr w:type="gramEnd"/>
            <w:r w:rsidRPr="000345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0242" w:rsidRPr="00034551" w:rsidRDefault="00110242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044B" w:rsidRPr="00034551" w:rsidRDefault="00F35B82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у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полномоченные органы (организации) государств-членов</w:t>
            </w:r>
          </w:p>
        </w:tc>
        <w:tc>
          <w:tcPr>
            <w:tcW w:w="1701" w:type="dxa"/>
          </w:tcPr>
          <w:p w:rsidR="000C044B" w:rsidRPr="00034551" w:rsidRDefault="00927677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92767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:rsidR="000C044B" w:rsidRPr="00034551" w:rsidRDefault="000C044B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до 1 октября </w:t>
            </w:r>
            <w:r w:rsidR="00396C5D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0C044B" w:rsidRPr="00034551" w:rsidTr="00396C5D">
        <w:tc>
          <w:tcPr>
            <w:tcW w:w="3794" w:type="dxa"/>
          </w:tcPr>
          <w:p w:rsidR="000C044B" w:rsidRPr="00034551" w:rsidRDefault="000C044B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16. Представление регистратору информации о составе межгосударственных сечений</w:t>
            </w:r>
          </w:p>
          <w:p w:rsidR="00110242" w:rsidRPr="00034551" w:rsidRDefault="00110242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044B" w:rsidRDefault="00034551" w:rsidP="00034551">
            <w:pPr>
              <w:tabs>
                <w:tab w:val="left" w:pos="1768"/>
              </w:tabs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уполномоченные органы (организации) государств-членов</w:t>
            </w:r>
          </w:p>
          <w:p w:rsidR="00034551" w:rsidRPr="00034551" w:rsidRDefault="00034551" w:rsidP="00034551">
            <w:pPr>
              <w:tabs>
                <w:tab w:val="left" w:pos="1768"/>
              </w:tabs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C044B" w:rsidRPr="00034551" w:rsidRDefault="00927677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92767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:rsidR="000C044B" w:rsidRPr="00034551" w:rsidRDefault="000C044B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до 1 октября </w:t>
            </w:r>
            <w:r w:rsidR="00396C5D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0C044B" w:rsidRPr="00034551" w:rsidTr="00396C5D">
        <w:tc>
          <w:tcPr>
            <w:tcW w:w="3794" w:type="dxa"/>
          </w:tcPr>
          <w:p w:rsidR="000C044B" w:rsidRPr="00034551" w:rsidRDefault="000C044B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17. Представление операторам централизованной торговли и регистратору информации о выделении внутреннего сечения и о том, в каких направлениях межгосударственной</w:t>
            </w:r>
            <w:r w:rsidR="00396C5D">
              <w:rPr>
                <w:rFonts w:ascii="Times New Roman" w:hAnsi="Times New Roman"/>
                <w:sz w:val="24"/>
                <w:szCs w:val="24"/>
              </w:rPr>
              <w:t xml:space="preserve"> передачи электрической энергии 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>(мощности) (относительно каких межгосударственных сечений) по территории государства-члена внутреннее сечение оказывает влияние на объемы поставок электрической энергии других государств-членов на общем электроэнергетическом рынке Союза</w:t>
            </w:r>
          </w:p>
          <w:p w:rsidR="00110242" w:rsidRPr="00034551" w:rsidRDefault="00110242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044B" w:rsidRPr="00034551" w:rsidRDefault="00034551" w:rsidP="00E0004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уполномоченные органы </w:t>
            </w:r>
            <w:r w:rsidR="006032EA" w:rsidRPr="00BC27C4">
              <w:rPr>
                <w:rFonts w:ascii="Times New Roman" w:hAnsi="Times New Roman"/>
                <w:sz w:val="24"/>
                <w:szCs w:val="24"/>
              </w:rPr>
              <w:t>(</w:t>
            </w:r>
            <w:r w:rsidR="006032EA">
              <w:rPr>
                <w:rFonts w:ascii="Times New Roman" w:hAnsi="Times New Roman"/>
                <w:sz w:val="24"/>
                <w:szCs w:val="24"/>
              </w:rPr>
              <w:t xml:space="preserve">организации) 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>государств-членов</w:t>
            </w:r>
          </w:p>
        </w:tc>
        <w:tc>
          <w:tcPr>
            <w:tcW w:w="1701" w:type="dxa"/>
          </w:tcPr>
          <w:p w:rsidR="000C044B" w:rsidRPr="00034551" w:rsidRDefault="00927677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92767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:rsidR="000C044B" w:rsidRPr="00034551" w:rsidRDefault="000C044B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до 1 октября </w:t>
            </w:r>
            <w:r w:rsidR="00396C5D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0C044B" w:rsidRPr="00034551" w:rsidTr="00396C5D">
        <w:trPr>
          <w:cantSplit/>
          <w:trHeight w:val="1134"/>
        </w:trPr>
        <w:tc>
          <w:tcPr>
            <w:tcW w:w="3794" w:type="dxa"/>
          </w:tcPr>
          <w:p w:rsidR="000C044B" w:rsidRPr="00034551" w:rsidRDefault="000C044B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18. Утверждение методик определения доступной пропускной способности межгосударственных сечений </w:t>
            </w:r>
            <w:r w:rsidR="00BD5272" w:rsidRPr="00034551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и порядков, используемых для определения доступной пропускной способности внутренних сечений </w:t>
            </w:r>
            <w:r w:rsidR="00BD5272" w:rsidRPr="00034551">
              <w:rPr>
                <w:rFonts w:ascii="Times New Roman" w:hAnsi="Times New Roman"/>
                <w:sz w:val="24"/>
                <w:szCs w:val="24"/>
              </w:rPr>
              <w:br/>
            </w:r>
            <w:r w:rsidR="00396C5D">
              <w:rPr>
                <w:rFonts w:ascii="Times New Roman" w:hAnsi="Times New Roman"/>
                <w:sz w:val="24"/>
                <w:szCs w:val="24"/>
              </w:rPr>
              <w:t>(при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 наличии)</w:t>
            </w:r>
          </w:p>
        </w:tc>
        <w:tc>
          <w:tcPr>
            <w:tcW w:w="2126" w:type="dxa"/>
          </w:tcPr>
          <w:p w:rsidR="00BC27C4" w:rsidRDefault="00F35B82" w:rsidP="0003455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г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осударства-члены </w:t>
            </w:r>
            <w:r w:rsidR="00396C5D" w:rsidRPr="00396C5D">
              <w:rPr>
                <w:rFonts w:ascii="Times New Roman" w:hAnsi="Times New Roman"/>
                <w:sz w:val="24"/>
                <w:szCs w:val="24"/>
              </w:rPr>
              <w:t>–</w:t>
            </w:r>
            <w:r w:rsidR="001011B7" w:rsidRPr="00034551">
              <w:rPr>
                <w:rFonts w:ascii="Times New Roman" w:hAnsi="Times New Roman"/>
                <w:sz w:val="24"/>
                <w:szCs w:val="24"/>
              </w:rPr>
              <w:br/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96C5D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 методик определения доступной про</w:t>
            </w:r>
            <w:r w:rsidR="00396C5D">
              <w:rPr>
                <w:rFonts w:ascii="Times New Roman" w:hAnsi="Times New Roman"/>
                <w:sz w:val="24"/>
                <w:szCs w:val="24"/>
              </w:rPr>
              <w:t xml:space="preserve">пускной способности </w:t>
            </w:r>
            <w:proofErr w:type="spellStart"/>
            <w:r w:rsidR="00396C5D">
              <w:rPr>
                <w:rFonts w:ascii="Times New Roman" w:hAnsi="Times New Roman"/>
                <w:sz w:val="24"/>
                <w:szCs w:val="24"/>
              </w:rPr>
              <w:t>межгосудар</w:t>
            </w:r>
            <w:proofErr w:type="spellEnd"/>
            <w:r w:rsidR="00BC27C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C044B" w:rsidRPr="00034551" w:rsidRDefault="00396C5D" w:rsidP="0003455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нных</w:t>
            </w:r>
            <w:proofErr w:type="spellEnd"/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 сечений; </w:t>
            </w:r>
          </w:p>
          <w:p w:rsidR="000C044B" w:rsidRPr="00034551" w:rsidRDefault="00034551" w:rsidP="0003455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государство-член,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определившее </w:t>
            </w:r>
            <w:r w:rsidR="00E00049">
              <w:rPr>
                <w:rFonts w:ascii="Times New Roman" w:hAnsi="Times New Roman"/>
                <w:sz w:val="24"/>
                <w:szCs w:val="24"/>
              </w:rPr>
              <w:br/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на своей</w:t>
            </w:r>
            <w:r w:rsidR="00396C5D">
              <w:rPr>
                <w:rFonts w:ascii="Times New Roman" w:hAnsi="Times New Roman"/>
                <w:sz w:val="24"/>
                <w:szCs w:val="24"/>
              </w:rPr>
              <w:t xml:space="preserve"> территории внутренние сечения </w:t>
            </w:r>
            <w:r w:rsidR="00396C5D" w:rsidRPr="00927677">
              <w:rPr>
                <w:rFonts w:ascii="Times New Roman" w:hAnsi="Times New Roman"/>
                <w:sz w:val="24"/>
                <w:szCs w:val="24"/>
              </w:rPr>
              <w:t>–</w:t>
            </w:r>
            <w:r w:rsidR="001011B7" w:rsidRPr="00034551">
              <w:rPr>
                <w:rFonts w:ascii="Times New Roman" w:hAnsi="Times New Roman"/>
                <w:sz w:val="24"/>
                <w:szCs w:val="24"/>
              </w:rPr>
              <w:br/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96C5D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порядков, используемых </w:t>
            </w:r>
            <w:r w:rsidR="001011B7" w:rsidRPr="00034551">
              <w:rPr>
                <w:rFonts w:ascii="Times New Roman" w:hAnsi="Times New Roman"/>
                <w:sz w:val="24"/>
                <w:szCs w:val="24"/>
              </w:rPr>
              <w:br/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для определения доступной пропускной способности внутренних сечений</w:t>
            </w:r>
          </w:p>
          <w:p w:rsidR="00110242" w:rsidRPr="00034551" w:rsidRDefault="00110242" w:rsidP="0003455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44B" w:rsidRPr="00034551" w:rsidRDefault="004C076E" w:rsidP="00396C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полномо</w:t>
            </w:r>
            <w:r w:rsidR="00396C5D">
              <w:rPr>
                <w:rFonts w:ascii="Times New Roman" w:hAnsi="Times New Roman"/>
                <w:sz w:val="24"/>
                <w:szCs w:val="24"/>
              </w:rPr>
              <w:t>-ченные</w:t>
            </w:r>
            <w:proofErr w:type="spellEnd"/>
            <w:proofErr w:type="gramEnd"/>
            <w:r w:rsidR="0039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органы государств-членов</w:t>
            </w:r>
          </w:p>
        </w:tc>
        <w:tc>
          <w:tcPr>
            <w:tcW w:w="2127" w:type="dxa"/>
          </w:tcPr>
          <w:p w:rsidR="000C044B" w:rsidRPr="00034551" w:rsidRDefault="000C044B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до 1 октября </w:t>
            </w:r>
            <w:r w:rsidR="00396C5D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0C044B" w:rsidRPr="00034551" w:rsidTr="00396C5D">
        <w:tc>
          <w:tcPr>
            <w:tcW w:w="3794" w:type="dxa"/>
          </w:tcPr>
          <w:p w:rsidR="000C044B" w:rsidRPr="00034551" w:rsidRDefault="00396C5D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Опубликование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 утвержденных методик определения доступной пропускной способности межгосударственных сечений и порядков, используемых 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br/>
              <w:t xml:space="preserve">для определения доступной пропускной способности внутренних сечений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  <w:p w:rsidR="00110242" w:rsidRPr="00034551" w:rsidRDefault="00110242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044B" w:rsidRPr="00034551" w:rsidRDefault="00034551" w:rsidP="0003455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уполномоченные органы (организации) государств-членов</w:t>
            </w:r>
          </w:p>
        </w:tc>
        <w:tc>
          <w:tcPr>
            <w:tcW w:w="1701" w:type="dxa"/>
          </w:tcPr>
          <w:p w:rsidR="000C044B" w:rsidRPr="00034551" w:rsidRDefault="00927677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92767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:rsidR="000C044B" w:rsidRPr="00034551" w:rsidRDefault="000C044B" w:rsidP="0003455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6147F">
              <w:rPr>
                <w:rFonts w:ascii="Times New Roman" w:hAnsi="Times New Roman"/>
                <w:sz w:val="24"/>
                <w:szCs w:val="24"/>
              </w:rPr>
              <w:t xml:space="preserve">15 октября 2026 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C044B" w:rsidRPr="00034551" w:rsidTr="00396C5D">
        <w:tc>
          <w:tcPr>
            <w:tcW w:w="3794" w:type="dxa"/>
          </w:tcPr>
          <w:p w:rsidR="00034551" w:rsidRDefault="000C044B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20. Представление </w:t>
            </w:r>
            <w:r w:rsidR="00110242" w:rsidRPr="00034551">
              <w:rPr>
                <w:rFonts w:ascii="Times New Roman" w:hAnsi="Times New Roman"/>
                <w:sz w:val="24"/>
                <w:szCs w:val="24"/>
              </w:rPr>
              <w:t>регистратору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 величин доступной пропускной способно</w:t>
            </w:r>
            <w:r w:rsidR="00BD5272" w:rsidRPr="00034551">
              <w:rPr>
                <w:rFonts w:ascii="Times New Roman" w:hAnsi="Times New Roman"/>
                <w:sz w:val="24"/>
                <w:szCs w:val="24"/>
              </w:rPr>
              <w:t xml:space="preserve">сти межгосударственных сечений 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и величин доступной пропускной </w:t>
            </w:r>
            <w:r w:rsidR="00BD5272" w:rsidRPr="00034551">
              <w:rPr>
                <w:rFonts w:ascii="Times New Roman" w:hAnsi="Times New Roman"/>
                <w:sz w:val="24"/>
                <w:szCs w:val="24"/>
              </w:rPr>
              <w:t xml:space="preserve">способности внутренних сечений </w:t>
            </w:r>
            <w:r w:rsidR="00396C5D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  <w:p w:rsidR="00396C5D" w:rsidRPr="00034551" w:rsidRDefault="00396C5D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044B" w:rsidRPr="00034551" w:rsidRDefault="00034551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уполномоченные органы (организации) государств-членов</w:t>
            </w:r>
          </w:p>
        </w:tc>
        <w:tc>
          <w:tcPr>
            <w:tcW w:w="1701" w:type="dxa"/>
          </w:tcPr>
          <w:p w:rsidR="000C044B" w:rsidRPr="00034551" w:rsidRDefault="00927677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92767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:rsidR="000C044B" w:rsidRPr="00034551" w:rsidRDefault="000C044B" w:rsidP="006E0455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до 1 ноября </w:t>
            </w:r>
            <w:r w:rsidR="00396C5D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>2026 г.</w:t>
            </w:r>
            <w:bookmarkStart w:id="0" w:name="_GoBack"/>
            <w:bookmarkEnd w:id="0"/>
            <w:r w:rsidR="00396C5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BC27C4" w:rsidRDefault="00BC27C4" w:rsidP="00A95B88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BC27C4" w:rsidRDefault="00BC27C4" w:rsidP="00A95B88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95B88" w:rsidRPr="0076147F" w:rsidRDefault="0076147F" w:rsidP="00A95B88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</w:t>
      </w:r>
    </w:p>
    <w:p w:rsidR="00034551" w:rsidRDefault="00034551" w:rsidP="00E2701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34551" w:rsidSect="00BC27C4">
      <w:headerReference w:type="default" r:id="rId9"/>
      <w:footerReference w:type="default" r:id="rId10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4D" w:rsidRDefault="0070594D">
      <w:r>
        <w:separator/>
      </w:r>
    </w:p>
  </w:endnote>
  <w:endnote w:type="continuationSeparator" w:id="0">
    <w:p w:rsidR="0070594D" w:rsidRDefault="007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8CE" w:rsidRPr="004834EA" w:rsidRDefault="008B08CE" w:rsidP="008B08CE">
    <w:pPr>
      <w:pStyle w:val="a5"/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4D" w:rsidRDefault="0070594D">
      <w:r>
        <w:separator/>
      </w:r>
    </w:p>
  </w:footnote>
  <w:footnote w:type="continuationSeparator" w:id="0">
    <w:p w:rsidR="0070594D" w:rsidRDefault="00705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8CE" w:rsidRPr="0076147F" w:rsidRDefault="00F37581">
    <w:pPr>
      <w:pStyle w:val="a3"/>
      <w:rPr>
        <w:rFonts w:ascii="Times New Roman" w:hAnsi="Times New Roman"/>
        <w:sz w:val="30"/>
        <w:szCs w:val="30"/>
      </w:rPr>
    </w:pPr>
    <w:r w:rsidRPr="0076147F">
      <w:rPr>
        <w:rFonts w:ascii="Times New Roman" w:hAnsi="Times New Roman"/>
        <w:sz w:val="30"/>
        <w:szCs w:val="30"/>
      </w:rPr>
      <w:fldChar w:fldCharType="begin"/>
    </w:r>
    <w:r w:rsidRPr="0076147F">
      <w:rPr>
        <w:rFonts w:ascii="Times New Roman" w:hAnsi="Times New Roman"/>
        <w:sz w:val="30"/>
        <w:szCs w:val="30"/>
      </w:rPr>
      <w:instrText xml:space="preserve"> PAGE   \* MERGEFORMAT </w:instrText>
    </w:r>
    <w:r w:rsidRPr="0076147F">
      <w:rPr>
        <w:rFonts w:ascii="Times New Roman" w:hAnsi="Times New Roman"/>
        <w:sz w:val="30"/>
        <w:szCs w:val="30"/>
      </w:rPr>
      <w:fldChar w:fldCharType="separate"/>
    </w:r>
    <w:r w:rsidR="006E0455">
      <w:rPr>
        <w:rFonts w:ascii="Times New Roman" w:hAnsi="Times New Roman"/>
        <w:noProof/>
        <w:sz w:val="30"/>
        <w:szCs w:val="30"/>
      </w:rPr>
      <w:t>4</w:t>
    </w:r>
    <w:r w:rsidRPr="0076147F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64C8C"/>
    <w:multiLevelType w:val="hybridMultilevel"/>
    <w:tmpl w:val="CF22F484"/>
    <w:lvl w:ilvl="0" w:tplc="07C6A5D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83"/>
    <w:rsid w:val="000270F9"/>
    <w:rsid w:val="000275DA"/>
    <w:rsid w:val="00034551"/>
    <w:rsid w:val="00066BB0"/>
    <w:rsid w:val="00067325"/>
    <w:rsid w:val="0008357B"/>
    <w:rsid w:val="000843C1"/>
    <w:rsid w:val="0008522B"/>
    <w:rsid w:val="00094020"/>
    <w:rsid w:val="000C044B"/>
    <w:rsid w:val="000C53EF"/>
    <w:rsid w:val="001011B7"/>
    <w:rsid w:val="00101C49"/>
    <w:rsid w:val="00110242"/>
    <w:rsid w:val="001215DD"/>
    <w:rsid w:val="0015152D"/>
    <w:rsid w:val="00152814"/>
    <w:rsid w:val="001773EC"/>
    <w:rsid w:val="001A4C33"/>
    <w:rsid w:val="001B12E2"/>
    <w:rsid w:val="001C0824"/>
    <w:rsid w:val="00212882"/>
    <w:rsid w:val="00247428"/>
    <w:rsid w:val="002A477A"/>
    <w:rsid w:val="00303A5F"/>
    <w:rsid w:val="00343F44"/>
    <w:rsid w:val="00355A86"/>
    <w:rsid w:val="00384D76"/>
    <w:rsid w:val="00394559"/>
    <w:rsid w:val="00396C5D"/>
    <w:rsid w:val="003F27C6"/>
    <w:rsid w:val="00407483"/>
    <w:rsid w:val="0044074B"/>
    <w:rsid w:val="00460576"/>
    <w:rsid w:val="004B5838"/>
    <w:rsid w:val="004C076E"/>
    <w:rsid w:val="004C64CE"/>
    <w:rsid w:val="004F26EB"/>
    <w:rsid w:val="00536DF8"/>
    <w:rsid w:val="0059539A"/>
    <w:rsid w:val="005A16F3"/>
    <w:rsid w:val="00600F51"/>
    <w:rsid w:val="006032EA"/>
    <w:rsid w:val="006428B2"/>
    <w:rsid w:val="00671FB0"/>
    <w:rsid w:val="00695A60"/>
    <w:rsid w:val="006B221B"/>
    <w:rsid w:val="006D58C5"/>
    <w:rsid w:val="006E0455"/>
    <w:rsid w:val="0070594D"/>
    <w:rsid w:val="00732914"/>
    <w:rsid w:val="0076147F"/>
    <w:rsid w:val="007B6652"/>
    <w:rsid w:val="007D0629"/>
    <w:rsid w:val="008061A4"/>
    <w:rsid w:val="008275BF"/>
    <w:rsid w:val="00883583"/>
    <w:rsid w:val="008B08CE"/>
    <w:rsid w:val="008C20F2"/>
    <w:rsid w:val="008D2950"/>
    <w:rsid w:val="008E3E30"/>
    <w:rsid w:val="00927677"/>
    <w:rsid w:val="0093114D"/>
    <w:rsid w:val="009F0DE2"/>
    <w:rsid w:val="00A00A23"/>
    <w:rsid w:val="00A0350C"/>
    <w:rsid w:val="00A95B88"/>
    <w:rsid w:val="00AA604A"/>
    <w:rsid w:val="00AD1CC2"/>
    <w:rsid w:val="00AE5659"/>
    <w:rsid w:val="00AF452F"/>
    <w:rsid w:val="00B152BE"/>
    <w:rsid w:val="00B168D3"/>
    <w:rsid w:val="00B35730"/>
    <w:rsid w:val="00B540FC"/>
    <w:rsid w:val="00B97E81"/>
    <w:rsid w:val="00BB0194"/>
    <w:rsid w:val="00BC27C4"/>
    <w:rsid w:val="00BD5272"/>
    <w:rsid w:val="00BE186A"/>
    <w:rsid w:val="00BE3C51"/>
    <w:rsid w:val="00C07129"/>
    <w:rsid w:val="00C2265D"/>
    <w:rsid w:val="00C47FC0"/>
    <w:rsid w:val="00CA130B"/>
    <w:rsid w:val="00CF5AD0"/>
    <w:rsid w:val="00D01F6A"/>
    <w:rsid w:val="00D20A1F"/>
    <w:rsid w:val="00D31B62"/>
    <w:rsid w:val="00D8117D"/>
    <w:rsid w:val="00DA471A"/>
    <w:rsid w:val="00DA752A"/>
    <w:rsid w:val="00DB56EA"/>
    <w:rsid w:val="00DB5CC5"/>
    <w:rsid w:val="00E00049"/>
    <w:rsid w:val="00E24D21"/>
    <w:rsid w:val="00E2701E"/>
    <w:rsid w:val="00E5578E"/>
    <w:rsid w:val="00E96B39"/>
    <w:rsid w:val="00EF6AE1"/>
    <w:rsid w:val="00F24ECE"/>
    <w:rsid w:val="00F35B82"/>
    <w:rsid w:val="00F37581"/>
    <w:rsid w:val="00F4660B"/>
    <w:rsid w:val="00FA13C3"/>
    <w:rsid w:val="00FA50A6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4B"/>
    <w:pPr>
      <w:spacing w:after="0" w:line="240" w:lineRule="auto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583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83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3583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34"/>
    <w:qFormat/>
    <w:rsid w:val="00883583"/>
    <w:pPr>
      <w:spacing w:after="200" w:line="276" w:lineRule="auto"/>
      <w:ind w:left="720"/>
      <w:contextualSpacing/>
      <w:jc w:val="left"/>
    </w:pPr>
  </w:style>
  <w:style w:type="paragraph" w:customStyle="1" w:styleId="ConsPlusNormal">
    <w:name w:val="ConsPlusNormal"/>
    <w:rsid w:val="00883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tyle2">
    <w:name w:val="Style2"/>
    <w:basedOn w:val="a"/>
    <w:rsid w:val="00883583"/>
    <w:pPr>
      <w:widowControl w:val="0"/>
      <w:autoSpaceDE w:val="0"/>
      <w:autoSpaceDN w:val="0"/>
      <w:adjustRightInd w:val="0"/>
      <w:spacing w:line="464" w:lineRule="exact"/>
      <w:ind w:firstLine="2664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A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A23"/>
    <w:rPr>
      <w:rFonts w:ascii="Tahoma" w:eastAsia="Calibri" w:hAnsi="Tahoma" w:cs="Tahoma"/>
      <w:sz w:val="16"/>
      <w:szCs w:val="16"/>
    </w:rPr>
  </w:style>
  <w:style w:type="paragraph" w:customStyle="1" w:styleId="1">
    <w:name w:val="Стиль1"/>
    <w:basedOn w:val="a7"/>
    <w:link w:val="10"/>
    <w:qFormat/>
    <w:rsid w:val="006B221B"/>
    <w:pPr>
      <w:numPr>
        <w:numId w:val="1"/>
      </w:numPr>
      <w:tabs>
        <w:tab w:val="left" w:pos="426"/>
      </w:tabs>
      <w:spacing w:after="0" w:line="240" w:lineRule="auto"/>
    </w:pPr>
    <w:rPr>
      <w:rFonts w:ascii="Times New Roman" w:eastAsiaTheme="minorHAnsi" w:hAnsi="Times New Roman"/>
      <w:color w:val="000000" w:themeColor="text1"/>
      <w:sz w:val="30"/>
      <w:szCs w:val="30"/>
    </w:rPr>
  </w:style>
  <w:style w:type="character" w:customStyle="1" w:styleId="10">
    <w:name w:val="Стиль1 Знак"/>
    <w:basedOn w:val="a0"/>
    <w:link w:val="1"/>
    <w:rsid w:val="006B221B"/>
    <w:rPr>
      <w:rFonts w:cs="Times New Roman"/>
      <w:color w:val="000000" w:themeColor="text1"/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1215DD"/>
    <w:rPr>
      <w:sz w:val="16"/>
      <w:szCs w:val="16"/>
    </w:rPr>
  </w:style>
  <w:style w:type="table" w:styleId="ab">
    <w:name w:val="Table Grid"/>
    <w:basedOn w:val="a1"/>
    <w:uiPriority w:val="59"/>
    <w:rsid w:val="008B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4B"/>
    <w:pPr>
      <w:spacing w:after="0" w:line="240" w:lineRule="auto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583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83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3583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34"/>
    <w:qFormat/>
    <w:rsid w:val="00883583"/>
    <w:pPr>
      <w:spacing w:after="200" w:line="276" w:lineRule="auto"/>
      <w:ind w:left="720"/>
      <w:contextualSpacing/>
      <w:jc w:val="left"/>
    </w:pPr>
  </w:style>
  <w:style w:type="paragraph" w:customStyle="1" w:styleId="ConsPlusNormal">
    <w:name w:val="ConsPlusNormal"/>
    <w:rsid w:val="00883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tyle2">
    <w:name w:val="Style2"/>
    <w:basedOn w:val="a"/>
    <w:rsid w:val="00883583"/>
    <w:pPr>
      <w:widowControl w:val="0"/>
      <w:autoSpaceDE w:val="0"/>
      <w:autoSpaceDN w:val="0"/>
      <w:adjustRightInd w:val="0"/>
      <w:spacing w:line="464" w:lineRule="exact"/>
      <w:ind w:firstLine="2664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A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A23"/>
    <w:rPr>
      <w:rFonts w:ascii="Tahoma" w:eastAsia="Calibri" w:hAnsi="Tahoma" w:cs="Tahoma"/>
      <w:sz w:val="16"/>
      <w:szCs w:val="16"/>
    </w:rPr>
  </w:style>
  <w:style w:type="paragraph" w:customStyle="1" w:styleId="1">
    <w:name w:val="Стиль1"/>
    <w:basedOn w:val="a7"/>
    <w:link w:val="10"/>
    <w:qFormat/>
    <w:rsid w:val="006B221B"/>
    <w:pPr>
      <w:numPr>
        <w:numId w:val="1"/>
      </w:numPr>
      <w:tabs>
        <w:tab w:val="left" w:pos="426"/>
      </w:tabs>
      <w:spacing w:after="0" w:line="240" w:lineRule="auto"/>
    </w:pPr>
    <w:rPr>
      <w:rFonts w:ascii="Times New Roman" w:eastAsiaTheme="minorHAnsi" w:hAnsi="Times New Roman"/>
      <w:color w:val="000000" w:themeColor="text1"/>
      <w:sz w:val="30"/>
      <w:szCs w:val="30"/>
    </w:rPr>
  </w:style>
  <w:style w:type="character" w:customStyle="1" w:styleId="10">
    <w:name w:val="Стиль1 Знак"/>
    <w:basedOn w:val="a0"/>
    <w:link w:val="1"/>
    <w:rsid w:val="006B221B"/>
    <w:rPr>
      <w:rFonts w:cs="Times New Roman"/>
      <w:color w:val="000000" w:themeColor="text1"/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1215DD"/>
    <w:rPr>
      <w:sz w:val="16"/>
      <w:szCs w:val="16"/>
    </w:rPr>
  </w:style>
  <w:style w:type="table" w:styleId="ab">
    <w:name w:val="Table Grid"/>
    <w:basedOn w:val="a1"/>
    <w:uiPriority w:val="59"/>
    <w:rsid w:val="008B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786D2-D4C5-42FD-ADD5-B19832A6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Светлана Викторовна</dc:creator>
  <cp:lastModifiedBy>Зайцева Светлана Викторовна</cp:lastModifiedBy>
  <cp:revision>5</cp:revision>
  <cp:lastPrinted>2023-12-06T13:40:00Z</cp:lastPrinted>
  <dcterms:created xsi:type="dcterms:W3CDTF">2023-12-11T07:52:00Z</dcterms:created>
  <dcterms:modified xsi:type="dcterms:W3CDTF">2023-12-11T13:50:00Z</dcterms:modified>
</cp:coreProperties>
</file>