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21" w:rsidRDefault="00176121" w:rsidP="001761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71039C8" wp14:editId="04857CA2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121" w:rsidRPr="00716CD5" w:rsidRDefault="00176121" w:rsidP="001761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176121" w:rsidRPr="0049495D" w:rsidRDefault="00176121" w:rsidP="0017612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176121" w:rsidRPr="00561B8F" w:rsidRDefault="00176121" w:rsidP="00176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00B1790" wp14:editId="1493B872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CE1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176121" w:rsidRPr="00561B8F" w:rsidRDefault="00176121" w:rsidP="001761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76121" w:rsidRPr="000F7404" w:rsidRDefault="00176121" w:rsidP="001761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176121" w:rsidRPr="00E82CEC" w:rsidRDefault="00176121" w:rsidP="00176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76121" w:rsidRPr="00E82CEC" w:rsidTr="00651A30">
        <w:tc>
          <w:tcPr>
            <w:tcW w:w="3544" w:type="dxa"/>
            <w:shd w:val="clear" w:color="auto" w:fill="auto"/>
          </w:tcPr>
          <w:p w:rsidR="00176121" w:rsidRPr="00E82CEC" w:rsidRDefault="00176121" w:rsidP="00651A3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76121" w:rsidRPr="00E82CEC" w:rsidRDefault="00176121" w:rsidP="00651A3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76121" w:rsidRPr="00E82CEC" w:rsidRDefault="00176121" w:rsidP="00651A3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176121" w:rsidRDefault="00176121" w:rsidP="0017612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76121" w:rsidRPr="00A76107" w:rsidRDefault="00176121" w:rsidP="00176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внесении изменений в перечень секторов (подсекторов) услуг,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которых функционирует единый рынок услуг в рамках </w:t>
      </w:r>
      <w:r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176121" w:rsidRPr="00230C98" w:rsidRDefault="00176121" w:rsidP="00176121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176121" w:rsidRPr="009007FC" w:rsidRDefault="00176121" w:rsidP="00176121">
      <w:pPr>
        <w:pStyle w:val="a3"/>
        <w:shd w:val="clear" w:color="auto" w:fill="FEFFFE"/>
        <w:spacing w:line="312" w:lineRule="auto"/>
        <w:ind w:firstLine="709"/>
        <w:jc w:val="both"/>
        <w:rPr>
          <w:color w:val="000000" w:themeColor="text1"/>
          <w:sz w:val="30"/>
          <w:szCs w:val="30"/>
        </w:rPr>
      </w:pPr>
      <w:r w:rsidRPr="009007FC">
        <w:rPr>
          <w:color w:val="000000" w:themeColor="text1"/>
          <w:sz w:val="30"/>
          <w:szCs w:val="30"/>
        </w:rPr>
        <w:t xml:space="preserve">В соответствии с пунктом 40 Протокола о торговле услугами, учреждении, деятельности и осуществлении инвестиций </w:t>
      </w:r>
      <w:r>
        <w:rPr>
          <w:color w:val="000000" w:themeColor="text1"/>
          <w:sz w:val="30"/>
          <w:szCs w:val="30"/>
        </w:rPr>
        <w:br/>
      </w:r>
      <w:r w:rsidRPr="009007FC">
        <w:rPr>
          <w:color w:val="000000" w:themeColor="text1"/>
          <w:sz w:val="30"/>
          <w:szCs w:val="30"/>
        </w:rPr>
        <w:t xml:space="preserve">(приложение № 16 к Договору о Евразийском экономическом союзе </w:t>
      </w:r>
      <w:r>
        <w:rPr>
          <w:color w:val="000000" w:themeColor="text1"/>
          <w:sz w:val="30"/>
          <w:szCs w:val="30"/>
        </w:rPr>
        <w:br/>
      </w:r>
      <w:r w:rsidRPr="009007FC">
        <w:rPr>
          <w:color w:val="000000" w:themeColor="text1"/>
          <w:sz w:val="30"/>
          <w:szCs w:val="30"/>
        </w:rPr>
        <w:t>от 29 мая 2014 года), в целях реализации пункта 26 плана либерализации по сектору услуг</w:t>
      </w:r>
      <w:r>
        <w:rPr>
          <w:color w:val="000000" w:themeColor="text1"/>
          <w:sz w:val="30"/>
          <w:szCs w:val="30"/>
        </w:rPr>
        <w:t xml:space="preserve"> по прогнозу погоды и метеорологии</w:t>
      </w:r>
      <w:r w:rsidRPr="009007FC">
        <w:rPr>
          <w:color w:val="000000" w:themeColor="text1"/>
          <w:sz w:val="30"/>
          <w:szCs w:val="30"/>
        </w:rPr>
        <w:t xml:space="preserve">, утвержденного Решением Высшего Евразийского экономического совета от 26 декабря 2016 г. № 23, </w:t>
      </w:r>
      <w:r>
        <w:rPr>
          <w:color w:val="000000" w:themeColor="text1"/>
          <w:sz w:val="30"/>
          <w:szCs w:val="30"/>
        </w:rPr>
        <w:t xml:space="preserve">Решений </w:t>
      </w:r>
      <w:r w:rsidRPr="009007FC">
        <w:rPr>
          <w:color w:val="000000" w:themeColor="text1"/>
          <w:sz w:val="30"/>
          <w:szCs w:val="30"/>
        </w:rPr>
        <w:t xml:space="preserve">Высшего Евразийского экономического совета от </w:t>
      </w:r>
      <w:r>
        <w:rPr>
          <w:color w:val="000000" w:themeColor="text1"/>
          <w:sz w:val="30"/>
          <w:szCs w:val="30"/>
        </w:rPr>
        <w:t>29</w:t>
      </w:r>
      <w:r w:rsidRPr="009007FC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мая </w:t>
      </w:r>
      <w:r w:rsidRPr="009007FC">
        <w:rPr>
          <w:color w:val="000000" w:themeColor="text1"/>
          <w:sz w:val="30"/>
          <w:szCs w:val="30"/>
        </w:rPr>
        <w:t>201</w:t>
      </w:r>
      <w:r>
        <w:rPr>
          <w:color w:val="000000" w:themeColor="text1"/>
          <w:sz w:val="30"/>
          <w:szCs w:val="30"/>
        </w:rPr>
        <w:t>9</w:t>
      </w:r>
      <w:r w:rsidRPr="009007FC">
        <w:rPr>
          <w:color w:val="000000" w:themeColor="text1"/>
          <w:sz w:val="30"/>
          <w:szCs w:val="30"/>
        </w:rPr>
        <w:t xml:space="preserve"> г. № </w:t>
      </w:r>
      <w:r>
        <w:rPr>
          <w:color w:val="000000" w:themeColor="text1"/>
          <w:sz w:val="30"/>
          <w:szCs w:val="30"/>
        </w:rPr>
        <w:t>4 и от 11 декабря 2020 г.</w:t>
      </w:r>
      <w:r w:rsidR="00E95340">
        <w:rPr>
          <w:color w:val="000000" w:themeColor="text1"/>
          <w:sz w:val="30"/>
          <w:szCs w:val="30"/>
        </w:rPr>
        <w:t xml:space="preserve"> </w:t>
      </w:r>
      <w:bookmarkStart w:id="0" w:name="_GoBack"/>
      <w:bookmarkEnd w:id="0"/>
      <w:r>
        <w:rPr>
          <w:color w:val="000000" w:themeColor="text1"/>
          <w:sz w:val="30"/>
          <w:szCs w:val="30"/>
        </w:rPr>
        <w:t xml:space="preserve">№ 18 </w:t>
      </w:r>
      <w:r w:rsidRPr="009007FC">
        <w:rPr>
          <w:color w:val="000000" w:themeColor="text1"/>
          <w:sz w:val="30"/>
          <w:szCs w:val="30"/>
        </w:rPr>
        <w:t xml:space="preserve">и с учетом информации Евразийской экономической комиссии Высший Евразийский экономический совет </w:t>
      </w:r>
      <w:r w:rsidRPr="009007FC">
        <w:rPr>
          <w:b/>
          <w:spacing w:val="40"/>
          <w:sz w:val="30"/>
          <w:szCs w:val="30"/>
        </w:rPr>
        <w:t>реши</w:t>
      </w:r>
      <w:r w:rsidRPr="009007FC">
        <w:rPr>
          <w:b/>
          <w:sz w:val="30"/>
          <w:szCs w:val="30"/>
        </w:rPr>
        <w:t>л:</w:t>
      </w:r>
    </w:p>
    <w:p w:rsidR="004309FC" w:rsidRPr="00F90673" w:rsidRDefault="004309FC" w:rsidP="004309FC">
      <w:pPr>
        <w:pStyle w:val="a3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Внести в перечень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</w:t>
      </w:r>
      <w:r w:rsidRPr="00F90673">
        <w:rPr>
          <w:color w:val="000000" w:themeColor="text1"/>
          <w:sz w:val="30"/>
          <w:szCs w:val="30"/>
        </w:rPr>
        <w:t>экономического совета от 23 декабря 2014 г. № 110, следующие изменения:</w:t>
      </w:r>
    </w:p>
    <w:p w:rsidR="004309FC" w:rsidRPr="00F90673" w:rsidRDefault="004309FC" w:rsidP="004309FC">
      <w:pPr>
        <w:pStyle w:val="a3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 w:rsidRPr="00F90673">
        <w:rPr>
          <w:color w:val="000000" w:themeColor="text1"/>
          <w:sz w:val="30"/>
          <w:szCs w:val="30"/>
        </w:rPr>
        <w:t>дополнить</w:t>
      </w:r>
      <w:proofErr w:type="gramEnd"/>
      <w:r w:rsidRPr="00F90673">
        <w:rPr>
          <w:color w:val="000000" w:themeColor="text1"/>
          <w:sz w:val="30"/>
          <w:szCs w:val="30"/>
        </w:rPr>
        <w:t xml:space="preserve"> пунктом 138 следующего содержания:</w:t>
      </w:r>
    </w:p>
    <w:p w:rsidR="004309FC" w:rsidRPr="00F90673" w:rsidRDefault="004309FC" w:rsidP="004309FC">
      <w:pPr>
        <w:pStyle w:val="a3"/>
        <w:shd w:val="clear" w:color="auto" w:fill="FEFFFE"/>
        <w:spacing w:line="343" w:lineRule="auto"/>
        <w:ind w:right="6" w:firstLine="709"/>
        <w:jc w:val="both"/>
        <w:rPr>
          <w:sz w:val="30"/>
          <w:szCs w:val="30"/>
        </w:rPr>
      </w:pPr>
      <w:r w:rsidRPr="00F90673">
        <w:rPr>
          <w:sz w:val="30"/>
          <w:szCs w:val="30"/>
        </w:rPr>
        <w:t>«138. Услуги по прогнозу погоды и метеорологии (из СРС 83550)</w:t>
      </w:r>
      <w:r w:rsidRPr="00F90673">
        <w:rPr>
          <w:sz w:val="30"/>
          <w:szCs w:val="30"/>
          <w:vertAlign w:val="superscript"/>
        </w:rPr>
        <w:t>1</w:t>
      </w:r>
      <w:r w:rsidR="00F90673" w:rsidRPr="00F90673">
        <w:rPr>
          <w:sz w:val="30"/>
          <w:szCs w:val="30"/>
          <w:vertAlign w:val="superscript"/>
        </w:rPr>
        <w:t>8</w:t>
      </w:r>
      <w:r w:rsidRPr="00F90673">
        <w:rPr>
          <w:sz w:val="30"/>
          <w:szCs w:val="30"/>
        </w:rPr>
        <w:t>.»;</w:t>
      </w:r>
    </w:p>
    <w:p w:rsidR="004309FC" w:rsidRPr="00F90673" w:rsidRDefault="004309FC" w:rsidP="004309FC">
      <w:pPr>
        <w:pStyle w:val="a3"/>
        <w:shd w:val="clear" w:color="auto" w:fill="FEFFFE"/>
        <w:spacing w:line="343" w:lineRule="auto"/>
        <w:ind w:right="6" w:firstLine="709"/>
        <w:jc w:val="both"/>
        <w:rPr>
          <w:sz w:val="30"/>
          <w:szCs w:val="30"/>
        </w:rPr>
      </w:pPr>
      <w:proofErr w:type="gramStart"/>
      <w:r w:rsidRPr="00F90673">
        <w:rPr>
          <w:sz w:val="30"/>
          <w:szCs w:val="30"/>
        </w:rPr>
        <w:t>дополнить</w:t>
      </w:r>
      <w:proofErr w:type="gramEnd"/>
      <w:r w:rsidRPr="00F90673">
        <w:rPr>
          <w:sz w:val="30"/>
          <w:szCs w:val="30"/>
        </w:rPr>
        <w:t xml:space="preserve"> сноской 1</w:t>
      </w:r>
      <w:r w:rsidR="00F90673" w:rsidRPr="00F90673">
        <w:rPr>
          <w:sz w:val="30"/>
          <w:szCs w:val="30"/>
        </w:rPr>
        <w:t>8</w:t>
      </w:r>
      <w:r w:rsidRPr="00F90673">
        <w:rPr>
          <w:sz w:val="30"/>
          <w:szCs w:val="30"/>
        </w:rPr>
        <w:t xml:space="preserve"> следующего содержания:</w:t>
      </w:r>
    </w:p>
    <w:p w:rsidR="004309FC" w:rsidRDefault="004309FC" w:rsidP="004309FC">
      <w:pPr>
        <w:pStyle w:val="a3"/>
        <w:shd w:val="clear" w:color="auto" w:fill="FEFFFE"/>
        <w:spacing w:line="343" w:lineRule="auto"/>
        <w:ind w:right="6" w:firstLine="709"/>
        <w:jc w:val="both"/>
        <w:rPr>
          <w:sz w:val="30"/>
          <w:szCs w:val="30"/>
        </w:rPr>
      </w:pPr>
      <w:r w:rsidRPr="00F90673">
        <w:rPr>
          <w:sz w:val="30"/>
          <w:szCs w:val="30"/>
        </w:rPr>
        <w:t>«</w:t>
      </w:r>
      <w:r w:rsidRPr="00F90673">
        <w:rPr>
          <w:sz w:val="30"/>
          <w:szCs w:val="30"/>
          <w:vertAlign w:val="superscript"/>
        </w:rPr>
        <w:t>1</w:t>
      </w:r>
      <w:r w:rsidR="00F90673" w:rsidRPr="00F90673">
        <w:rPr>
          <w:sz w:val="30"/>
          <w:szCs w:val="30"/>
          <w:vertAlign w:val="superscript"/>
        </w:rPr>
        <w:t>8</w:t>
      </w:r>
      <w:r w:rsidRPr="00F90673">
        <w:rPr>
          <w:sz w:val="30"/>
          <w:szCs w:val="30"/>
        </w:rPr>
        <w:t xml:space="preserve"> Для Республики Армения, Республики Беларусь, Кыргызской </w:t>
      </w:r>
      <w:r w:rsidRPr="00F90673">
        <w:rPr>
          <w:sz w:val="30"/>
          <w:szCs w:val="30"/>
        </w:rPr>
        <w:lastRenderedPageBreak/>
        <w:t>Республики и Российской</w:t>
      </w:r>
      <w:r>
        <w:rPr>
          <w:sz w:val="30"/>
          <w:szCs w:val="30"/>
        </w:rPr>
        <w:t xml:space="preserve"> Федерации действует с даты вступления </w:t>
      </w:r>
      <w:r>
        <w:rPr>
          <w:sz w:val="30"/>
          <w:szCs w:val="30"/>
        </w:rPr>
        <w:br/>
        <w:t xml:space="preserve">в силу Решения Высшего Евразийского экономического совета </w:t>
      </w:r>
      <w:r>
        <w:rPr>
          <w:sz w:val="30"/>
          <w:szCs w:val="30"/>
        </w:rPr>
        <w:br/>
        <w:t xml:space="preserve">от                    2022 г. №       </w:t>
      </w:r>
      <w:proofErr w:type="gramStart"/>
      <w:r>
        <w:rPr>
          <w:sz w:val="30"/>
          <w:szCs w:val="30"/>
        </w:rPr>
        <w:t xml:space="preserve">  ,</w:t>
      </w:r>
      <w:proofErr w:type="gramEnd"/>
      <w:r>
        <w:rPr>
          <w:sz w:val="30"/>
          <w:szCs w:val="30"/>
        </w:rPr>
        <w:t xml:space="preserve"> для Республики Казахстан – с 1 января 2025 г.».</w:t>
      </w:r>
    </w:p>
    <w:p w:rsidR="004309FC" w:rsidRDefault="004309FC" w:rsidP="00176121">
      <w:pPr>
        <w:pStyle w:val="a3"/>
        <w:shd w:val="clear" w:color="auto" w:fill="FEFFFE"/>
        <w:spacing w:line="312" w:lineRule="auto"/>
        <w:ind w:firstLine="709"/>
        <w:jc w:val="both"/>
        <w:rPr>
          <w:sz w:val="30"/>
          <w:szCs w:val="30"/>
        </w:rPr>
      </w:pPr>
    </w:p>
    <w:p w:rsidR="00176121" w:rsidRPr="00507073" w:rsidRDefault="00176121" w:rsidP="00176121">
      <w:pPr>
        <w:spacing w:after="36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176121" w:rsidRPr="00AE77CF" w:rsidTr="00651A3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176121" w:rsidRPr="00E450EA" w:rsidRDefault="00176121" w:rsidP="00651A30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176121" w:rsidRPr="00E450EA" w:rsidRDefault="00176121" w:rsidP="00651A30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176121" w:rsidRPr="00E450EA" w:rsidRDefault="00176121" w:rsidP="00651A30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176121" w:rsidRPr="00E450EA" w:rsidRDefault="00176121" w:rsidP="00651A30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176121" w:rsidRPr="00E450EA" w:rsidRDefault="00176121" w:rsidP="00651A30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D90452" w:rsidRDefault="00D90452"/>
    <w:sectPr w:rsidR="00D9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21"/>
    <w:rsid w:val="00176121"/>
    <w:rsid w:val="004309FC"/>
    <w:rsid w:val="00D90452"/>
    <w:rsid w:val="00E95340"/>
    <w:rsid w:val="00F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160A0-3225-4744-BC35-1F8ADD39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76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Маилян Гнел Суренович</dc:creator>
  <cp:keywords/>
  <dc:description/>
  <cp:lastModifiedBy>Маилян Гнел Суренович</cp:lastModifiedBy>
  <cp:revision>4</cp:revision>
  <dcterms:created xsi:type="dcterms:W3CDTF">2022-08-15T09:42:00Z</dcterms:created>
  <dcterms:modified xsi:type="dcterms:W3CDTF">2022-08-19T06:38:00Z</dcterms:modified>
</cp:coreProperties>
</file>