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842" w:rsidRPr="00EB1807" w:rsidRDefault="00BC5842" w:rsidP="00BC5842">
      <w:pPr>
        <w:spacing w:before="600" w:after="36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bookmarkStart w:id="0" w:name="_GoBack"/>
      <w:bookmarkEnd w:id="0"/>
      <w:r w:rsidRPr="00EB1807">
        <w:rPr>
          <w:rFonts w:ascii="Times New Roman" w:eastAsia="Times New Roman" w:hAnsi="Times New Roman" w:cs="Times New Roman"/>
          <w:b/>
          <w:bCs/>
          <w:iCs/>
          <w:spacing w:val="40"/>
          <w:sz w:val="26"/>
          <w:szCs w:val="26"/>
        </w:rPr>
        <w:t>ОПРОСНЫЙ ЛИСТ</w:t>
      </w:r>
      <w:r w:rsidRPr="00EB1807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br/>
        <w:t>для проведения публичного обсуждения проекта решения</w:t>
      </w:r>
      <w:r w:rsidRPr="00EB1807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br/>
        <w:t>Евразийской экономической комиссии в рамках оценки регулирующего воздействия</w:t>
      </w:r>
    </w:p>
    <w:p w:rsidR="00BC5842" w:rsidRPr="00EB1807" w:rsidRDefault="00BC5842" w:rsidP="00BC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C5842" w:rsidRPr="00EB1807" w:rsidRDefault="00BC5842" w:rsidP="001014D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B1807"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проекта решения: </w:t>
      </w:r>
      <w:r w:rsidR="001014D0" w:rsidRPr="00EB1807">
        <w:rPr>
          <w:rFonts w:ascii="Times New Roman" w:hAnsi="Times New Roman" w:cs="Times New Roman"/>
          <w:sz w:val="26"/>
          <w:szCs w:val="26"/>
        </w:rPr>
        <w:t>«</w:t>
      </w:r>
      <w:r w:rsidR="006946E7" w:rsidRPr="00EB1807">
        <w:rPr>
          <w:rFonts w:ascii="Times New Roman" w:hAnsi="Times New Roman" w:cs="Times New Roman"/>
          <w:sz w:val="26"/>
          <w:szCs w:val="26"/>
        </w:rPr>
        <w:t>О формировании и ведении реестра химических веществ и смесей Евразийского экономического союза, нотификации новых химических веществ</w:t>
      </w:r>
      <w:r w:rsidR="001014D0" w:rsidRPr="00EB1807">
        <w:rPr>
          <w:rFonts w:ascii="Times New Roman" w:hAnsi="Times New Roman" w:cs="Times New Roman"/>
          <w:sz w:val="26"/>
          <w:szCs w:val="26"/>
        </w:rPr>
        <w:t>»</w:t>
      </w:r>
    </w:p>
    <w:p w:rsidR="006856F8" w:rsidRPr="00EB1807" w:rsidRDefault="006856F8" w:rsidP="001014D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C5842" w:rsidRPr="00EB1807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BC5842" w:rsidRPr="00EB1807" w:rsidRDefault="00BC5842" w:rsidP="00BC584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B180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Pr="00EB1807">
        <w:rPr>
          <w:rFonts w:ascii="Times New Roman" w:eastAsia="Times New Roman" w:hAnsi="Times New Roman" w:cs="Times New Roman"/>
          <w:b/>
          <w:sz w:val="26"/>
          <w:szCs w:val="26"/>
        </w:rPr>
        <w:t>. Информация о способе направления заполненного опросного листа,</w:t>
      </w:r>
      <w:r w:rsidRPr="00EB1807">
        <w:rPr>
          <w:rFonts w:ascii="Times New Roman" w:eastAsia="Times New Roman" w:hAnsi="Times New Roman" w:cs="Times New Roman"/>
          <w:b/>
          <w:sz w:val="26"/>
          <w:szCs w:val="26"/>
        </w:rPr>
        <w:br/>
        <w:t>сроках публичного обсуждения проекта решения ЕЭК и ответственном сотруднике департамента, ответственного за подготовку</w:t>
      </w:r>
      <w:r w:rsidRPr="00EB1807">
        <w:rPr>
          <w:rFonts w:ascii="Times New Roman" w:eastAsia="Times New Roman" w:hAnsi="Times New Roman" w:cs="Times New Roman"/>
          <w:b/>
          <w:sz w:val="26"/>
          <w:szCs w:val="26"/>
        </w:rPr>
        <w:br/>
        <w:t>проекта решения ЕЭК</w:t>
      </w:r>
      <w:r w:rsidRPr="00EB1807"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t>1</w:t>
      </w:r>
    </w:p>
    <w:p w:rsidR="00BC5842" w:rsidRPr="00EB1807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56F8" w:rsidRPr="00EB1807" w:rsidRDefault="006856F8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8"/>
        <w:gridCol w:w="5954"/>
      </w:tblGrid>
      <w:tr w:rsidR="00036C06" w:rsidRPr="00EB1807" w:rsidTr="00516908">
        <w:tc>
          <w:tcPr>
            <w:tcW w:w="3578" w:type="dxa"/>
          </w:tcPr>
          <w:p w:rsidR="00BC5842" w:rsidRPr="00EB1807" w:rsidRDefault="00BC5842" w:rsidP="00BC5842">
            <w:pPr>
              <w:ind w:left="-57" w:right="-57"/>
              <w:rPr>
                <w:sz w:val="26"/>
                <w:szCs w:val="26"/>
              </w:rPr>
            </w:pPr>
            <w:r w:rsidRPr="00EB1807">
              <w:rPr>
                <w:sz w:val="26"/>
                <w:szCs w:val="26"/>
              </w:rPr>
              <w:t>Сроки заполнения опросного листа (проведения публичного обсуждения проекта решения ЕЭК):</w:t>
            </w:r>
          </w:p>
          <w:p w:rsidR="00BC5842" w:rsidRPr="00EB1807" w:rsidRDefault="00BC5842" w:rsidP="00BC5842">
            <w:pPr>
              <w:ind w:left="-57" w:right="-57"/>
              <w:rPr>
                <w:sz w:val="26"/>
                <w:szCs w:val="26"/>
              </w:rPr>
            </w:pPr>
          </w:p>
          <w:p w:rsidR="00BC5842" w:rsidRPr="00EB1807" w:rsidRDefault="00BC5842" w:rsidP="00BC5842">
            <w:pPr>
              <w:ind w:left="-57" w:right="-57"/>
              <w:rPr>
                <w:sz w:val="26"/>
                <w:szCs w:val="26"/>
              </w:rPr>
            </w:pPr>
            <w:r w:rsidRPr="00EB1807">
              <w:rPr>
                <w:sz w:val="26"/>
                <w:szCs w:val="26"/>
              </w:rPr>
              <w:t>Начало: «</w:t>
            </w:r>
            <w:r w:rsidR="00036C06" w:rsidRPr="00EB1807">
              <w:rPr>
                <w:sz w:val="26"/>
                <w:szCs w:val="26"/>
              </w:rPr>
              <w:t>18</w:t>
            </w:r>
            <w:r w:rsidRPr="00EB1807">
              <w:rPr>
                <w:sz w:val="26"/>
                <w:szCs w:val="26"/>
              </w:rPr>
              <w:t xml:space="preserve">» </w:t>
            </w:r>
            <w:r w:rsidR="00036C06" w:rsidRPr="00EB1807">
              <w:rPr>
                <w:sz w:val="26"/>
                <w:szCs w:val="26"/>
              </w:rPr>
              <w:t>февраля</w:t>
            </w:r>
            <w:r w:rsidRPr="00EB1807">
              <w:rPr>
                <w:sz w:val="26"/>
                <w:szCs w:val="26"/>
              </w:rPr>
              <w:t xml:space="preserve"> 20</w:t>
            </w:r>
            <w:r w:rsidR="00036C06" w:rsidRPr="00EB1807">
              <w:rPr>
                <w:sz w:val="26"/>
                <w:szCs w:val="26"/>
              </w:rPr>
              <w:t>21</w:t>
            </w:r>
            <w:r w:rsidRPr="00EB1807">
              <w:rPr>
                <w:sz w:val="26"/>
                <w:szCs w:val="26"/>
              </w:rPr>
              <w:t xml:space="preserve"> г.</w:t>
            </w:r>
          </w:p>
          <w:p w:rsidR="00BC5842" w:rsidRPr="00EB1807" w:rsidRDefault="001014D0" w:rsidP="00036C06">
            <w:pPr>
              <w:ind w:left="-57" w:right="-57"/>
              <w:rPr>
                <w:b/>
                <w:spacing w:val="-4"/>
                <w:kern w:val="25"/>
                <w:sz w:val="26"/>
                <w:szCs w:val="26"/>
              </w:rPr>
            </w:pPr>
            <w:r w:rsidRPr="00EB1807">
              <w:rPr>
                <w:spacing w:val="-4"/>
                <w:kern w:val="25"/>
                <w:sz w:val="26"/>
                <w:szCs w:val="26"/>
              </w:rPr>
              <w:t>Окончание</w:t>
            </w:r>
            <w:r w:rsidR="00BC5842" w:rsidRPr="00EB1807">
              <w:rPr>
                <w:spacing w:val="-4"/>
                <w:kern w:val="25"/>
                <w:sz w:val="26"/>
                <w:szCs w:val="26"/>
              </w:rPr>
              <w:t>: «</w:t>
            </w:r>
            <w:r w:rsidR="00036C06" w:rsidRPr="00EB1807">
              <w:rPr>
                <w:spacing w:val="-4"/>
                <w:kern w:val="25"/>
                <w:sz w:val="26"/>
                <w:szCs w:val="26"/>
              </w:rPr>
              <w:t>1</w:t>
            </w:r>
            <w:r w:rsidR="00BC5842" w:rsidRPr="00EB1807">
              <w:rPr>
                <w:spacing w:val="-4"/>
                <w:kern w:val="25"/>
                <w:sz w:val="26"/>
                <w:szCs w:val="26"/>
              </w:rPr>
              <w:t xml:space="preserve">» </w:t>
            </w:r>
            <w:r w:rsidR="00036C06" w:rsidRPr="00EB1807">
              <w:rPr>
                <w:spacing w:val="-4"/>
                <w:kern w:val="25"/>
                <w:sz w:val="26"/>
                <w:szCs w:val="26"/>
              </w:rPr>
              <w:t>апреля</w:t>
            </w:r>
            <w:r w:rsidRPr="00EB1807">
              <w:rPr>
                <w:spacing w:val="-4"/>
                <w:kern w:val="25"/>
                <w:sz w:val="26"/>
                <w:szCs w:val="26"/>
              </w:rPr>
              <w:t xml:space="preserve"> </w:t>
            </w:r>
            <w:r w:rsidR="00BC5842" w:rsidRPr="00EB1807">
              <w:rPr>
                <w:spacing w:val="-4"/>
                <w:kern w:val="25"/>
                <w:sz w:val="26"/>
                <w:szCs w:val="26"/>
              </w:rPr>
              <w:t>20</w:t>
            </w:r>
            <w:r w:rsidR="00036C06" w:rsidRPr="00EB1807">
              <w:rPr>
                <w:spacing w:val="-4"/>
                <w:kern w:val="25"/>
                <w:sz w:val="26"/>
                <w:szCs w:val="26"/>
              </w:rPr>
              <w:t>21</w:t>
            </w:r>
            <w:r w:rsidR="00516908" w:rsidRPr="00EB1807">
              <w:rPr>
                <w:spacing w:val="-4"/>
                <w:kern w:val="25"/>
                <w:sz w:val="26"/>
                <w:szCs w:val="26"/>
              </w:rPr>
              <w:t xml:space="preserve"> г.</w:t>
            </w:r>
          </w:p>
        </w:tc>
        <w:tc>
          <w:tcPr>
            <w:tcW w:w="5954" w:type="dxa"/>
          </w:tcPr>
          <w:p w:rsidR="006856F8" w:rsidRPr="00EB1807" w:rsidRDefault="00BC5842" w:rsidP="00BC5842">
            <w:pPr>
              <w:ind w:left="170"/>
              <w:jc w:val="both"/>
              <w:rPr>
                <w:sz w:val="26"/>
                <w:szCs w:val="26"/>
              </w:rPr>
            </w:pPr>
            <w:r w:rsidRPr="00EB1807">
              <w:rPr>
                <w:sz w:val="26"/>
                <w:szCs w:val="26"/>
              </w:rPr>
              <w:t>Способ направления заполненного опросного листа</w:t>
            </w:r>
            <w:r w:rsidR="006856F8" w:rsidRPr="00EB1807">
              <w:rPr>
                <w:sz w:val="26"/>
                <w:szCs w:val="26"/>
              </w:rPr>
              <w:t>:</w:t>
            </w:r>
          </w:p>
          <w:p w:rsidR="009F644C" w:rsidRPr="00EB1807" w:rsidRDefault="00BC5842" w:rsidP="00BC5842">
            <w:pPr>
              <w:ind w:left="170"/>
              <w:jc w:val="both"/>
              <w:rPr>
                <w:sz w:val="26"/>
                <w:szCs w:val="26"/>
              </w:rPr>
            </w:pPr>
            <w:r w:rsidRPr="00EB1807">
              <w:rPr>
                <w:sz w:val="26"/>
                <w:szCs w:val="26"/>
              </w:rPr>
              <w:t>с использованием соответствующего сервиса официального сайта Евразийского экономического союза, на бумажном носителе или по электронной почте</w:t>
            </w:r>
            <w:r w:rsidR="006856F8" w:rsidRPr="00EB1807">
              <w:rPr>
                <w:sz w:val="26"/>
                <w:szCs w:val="26"/>
              </w:rPr>
              <w:t>.</w:t>
            </w:r>
            <w:r w:rsidR="009F644C" w:rsidRPr="00EB1807">
              <w:rPr>
                <w:sz w:val="26"/>
                <w:szCs w:val="26"/>
              </w:rPr>
              <w:t xml:space="preserve"> </w:t>
            </w:r>
          </w:p>
          <w:p w:rsidR="00BC5842" w:rsidRPr="00EB1807" w:rsidRDefault="00BC5842" w:rsidP="00BC5842">
            <w:pPr>
              <w:ind w:left="170"/>
              <w:jc w:val="both"/>
              <w:rPr>
                <w:sz w:val="26"/>
                <w:szCs w:val="26"/>
              </w:rPr>
            </w:pPr>
            <w:r w:rsidRPr="00EB1807">
              <w:rPr>
                <w:sz w:val="26"/>
                <w:szCs w:val="26"/>
              </w:rPr>
              <w:t>Информация для представления участниками публичного обсуждения своих предложений (сотрудник департамента, ответственн</w:t>
            </w:r>
            <w:r w:rsidR="009F644C" w:rsidRPr="00EB1807">
              <w:rPr>
                <w:sz w:val="26"/>
                <w:szCs w:val="26"/>
              </w:rPr>
              <w:t>ый</w:t>
            </w:r>
            <w:r w:rsidRPr="00EB1807">
              <w:rPr>
                <w:sz w:val="26"/>
                <w:szCs w:val="26"/>
              </w:rPr>
              <w:t xml:space="preserve"> за подготовку проекта решения (далее – департамент-разработчик)):</w:t>
            </w:r>
          </w:p>
          <w:p w:rsidR="00BC5842" w:rsidRPr="00EB1807" w:rsidRDefault="00BC5842" w:rsidP="00BC5842">
            <w:pPr>
              <w:ind w:left="170"/>
              <w:jc w:val="both"/>
              <w:rPr>
                <w:sz w:val="26"/>
                <w:szCs w:val="26"/>
              </w:rPr>
            </w:pPr>
            <w:r w:rsidRPr="00EB1807">
              <w:rPr>
                <w:sz w:val="26"/>
                <w:szCs w:val="26"/>
              </w:rPr>
              <w:t>Фамилия, имя, отчество</w:t>
            </w:r>
            <w:r w:rsidR="005776C8" w:rsidRPr="00EB1807">
              <w:rPr>
                <w:sz w:val="26"/>
                <w:szCs w:val="26"/>
              </w:rPr>
              <w:t>:</w:t>
            </w:r>
            <w:r w:rsidRPr="00EB1807">
              <w:rPr>
                <w:sz w:val="26"/>
                <w:szCs w:val="26"/>
              </w:rPr>
              <w:t xml:space="preserve"> </w:t>
            </w:r>
            <w:r w:rsidR="005776C8" w:rsidRPr="00EB1807">
              <w:rPr>
                <w:sz w:val="26"/>
                <w:szCs w:val="26"/>
                <w:u w:val="single"/>
              </w:rPr>
              <w:t>Зуевская Анна Евгеньевна</w:t>
            </w:r>
          </w:p>
          <w:p w:rsidR="00BC5842" w:rsidRPr="00EB1807" w:rsidRDefault="00BC5842" w:rsidP="00BC5842">
            <w:pPr>
              <w:ind w:left="170"/>
              <w:jc w:val="both"/>
              <w:rPr>
                <w:sz w:val="26"/>
                <w:szCs w:val="26"/>
              </w:rPr>
            </w:pPr>
            <w:r w:rsidRPr="00EB1807">
              <w:rPr>
                <w:sz w:val="26"/>
                <w:szCs w:val="26"/>
              </w:rPr>
              <w:t xml:space="preserve">Должность </w:t>
            </w:r>
            <w:r w:rsidR="00B471BE" w:rsidRPr="00EB1807">
              <w:rPr>
                <w:sz w:val="26"/>
                <w:szCs w:val="26"/>
                <w:u w:val="single"/>
              </w:rPr>
              <w:t>заместитель начальника отдела технического регулирования и стандартизации</w:t>
            </w:r>
            <w:r w:rsidR="009F644C" w:rsidRPr="00EB1807">
              <w:rPr>
                <w:sz w:val="26"/>
                <w:szCs w:val="26"/>
                <w:u w:val="single"/>
              </w:rPr>
              <w:t xml:space="preserve"> Департамента технического регулирования и аккредитации</w:t>
            </w:r>
          </w:p>
          <w:p w:rsidR="00BC5842" w:rsidRPr="00EB1807" w:rsidRDefault="00BC5842" w:rsidP="00BC5842">
            <w:pPr>
              <w:ind w:left="170"/>
              <w:jc w:val="both"/>
              <w:rPr>
                <w:sz w:val="26"/>
                <w:szCs w:val="26"/>
              </w:rPr>
            </w:pPr>
            <w:r w:rsidRPr="00EB1807">
              <w:rPr>
                <w:sz w:val="26"/>
                <w:szCs w:val="26"/>
              </w:rPr>
              <w:t>Телефон _____</w:t>
            </w:r>
            <w:r w:rsidR="009F644C" w:rsidRPr="00EB1807">
              <w:rPr>
                <w:sz w:val="26"/>
                <w:szCs w:val="26"/>
                <w:u w:val="single"/>
              </w:rPr>
              <w:t>+7(495)</w:t>
            </w:r>
            <w:r w:rsidR="006856F8" w:rsidRPr="00EB1807">
              <w:rPr>
                <w:sz w:val="26"/>
                <w:szCs w:val="26"/>
                <w:u w:val="single"/>
              </w:rPr>
              <w:t xml:space="preserve"> </w:t>
            </w:r>
            <w:r w:rsidR="009F644C" w:rsidRPr="00EB1807">
              <w:rPr>
                <w:sz w:val="26"/>
                <w:szCs w:val="26"/>
                <w:u w:val="single"/>
              </w:rPr>
              <w:t xml:space="preserve">669-24-00 (доб. </w:t>
            </w:r>
            <w:r w:rsidR="00B471BE" w:rsidRPr="00EB1807">
              <w:rPr>
                <w:sz w:val="26"/>
                <w:szCs w:val="26"/>
                <w:u w:val="single"/>
              </w:rPr>
              <w:t>3</w:t>
            </w:r>
            <w:r w:rsidR="009F644C" w:rsidRPr="00EB1807">
              <w:rPr>
                <w:sz w:val="26"/>
                <w:szCs w:val="26"/>
                <w:u w:val="single"/>
              </w:rPr>
              <w:t>12</w:t>
            </w:r>
            <w:r w:rsidR="00B471BE" w:rsidRPr="00EB1807">
              <w:rPr>
                <w:sz w:val="26"/>
                <w:szCs w:val="26"/>
                <w:u w:val="single"/>
              </w:rPr>
              <w:t>1</w:t>
            </w:r>
            <w:r w:rsidR="009F644C" w:rsidRPr="00EB1807">
              <w:rPr>
                <w:sz w:val="26"/>
                <w:szCs w:val="26"/>
                <w:u w:val="single"/>
              </w:rPr>
              <w:t>)</w:t>
            </w:r>
            <w:r w:rsidRPr="00EB1807">
              <w:rPr>
                <w:sz w:val="26"/>
                <w:szCs w:val="26"/>
              </w:rPr>
              <w:t>___</w:t>
            </w:r>
            <w:r w:rsidR="008901D6" w:rsidRPr="00EB1807">
              <w:rPr>
                <w:sz w:val="26"/>
                <w:szCs w:val="26"/>
              </w:rPr>
              <w:t>_</w:t>
            </w:r>
          </w:p>
          <w:p w:rsidR="00BC5842" w:rsidRPr="00EB1807" w:rsidRDefault="00BC5842" w:rsidP="00BC5842">
            <w:pPr>
              <w:ind w:left="170"/>
              <w:jc w:val="both"/>
              <w:rPr>
                <w:bCs/>
                <w:kern w:val="32"/>
                <w:sz w:val="26"/>
                <w:szCs w:val="26"/>
              </w:rPr>
            </w:pPr>
            <w:r w:rsidRPr="00EB1807">
              <w:rPr>
                <w:bCs/>
                <w:kern w:val="32"/>
                <w:sz w:val="26"/>
                <w:szCs w:val="26"/>
              </w:rPr>
              <w:t>Ссылка на сервис официального сайта ________</w:t>
            </w:r>
          </w:p>
          <w:p w:rsidR="00BC5842" w:rsidRPr="00EB1807" w:rsidRDefault="00BC5842" w:rsidP="00BC5842">
            <w:pPr>
              <w:ind w:left="170"/>
              <w:jc w:val="both"/>
              <w:rPr>
                <w:bCs/>
                <w:kern w:val="32"/>
                <w:sz w:val="26"/>
                <w:szCs w:val="26"/>
              </w:rPr>
            </w:pPr>
            <w:r w:rsidRPr="00EB1807">
              <w:rPr>
                <w:bCs/>
                <w:kern w:val="32"/>
                <w:sz w:val="26"/>
                <w:szCs w:val="26"/>
              </w:rPr>
              <w:t>___________</w:t>
            </w:r>
            <w:r w:rsidR="009F644C" w:rsidRPr="00EB1807">
              <w:rPr>
                <w:bCs/>
                <w:kern w:val="32"/>
                <w:sz w:val="26"/>
                <w:szCs w:val="26"/>
                <w:u w:val="single"/>
              </w:rPr>
              <w:t>http://www.eaeunion.org</w:t>
            </w:r>
            <w:r w:rsidRPr="00EB1807">
              <w:rPr>
                <w:bCs/>
                <w:kern w:val="32"/>
                <w:sz w:val="26"/>
                <w:szCs w:val="26"/>
              </w:rPr>
              <w:t>________</w:t>
            </w:r>
            <w:r w:rsidR="008901D6" w:rsidRPr="00EB1807">
              <w:rPr>
                <w:bCs/>
                <w:kern w:val="32"/>
                <w:sz w:val="26"/>
                <w:szCs w:val="26"/>
              </w:rPr>
              <w:t>__</w:t>
            </w:r>
          </w:p>
          <w:p w:rsidR="00BC5842" w:rsidRPr="00EB1807" w:rsidRDefault="00BC5842" w:rsidP="00BC5842">
            <w:pPr>
              <w:ind w:left="170"/>
              <w:jc w:val="both"/>
              <w:rPr>
                <w:bCs/>
                <w:kern w:val="32"/>
                <w:sz w:val="26"/>
                <w:szCs w:val="26"/>
              </w:rPr>
            </w:pPr>
            <w:r w:rsidRPr="00EB1807">
              <w:rPr>
                <w:bCs/>
                <w:kern w:val="32"/>
                <w:sz w:val="26"/>
                <w:szCs w:val="26"/>
              </w:rPr>
              <w:t>Почтовый адрес (</w:t>
            </w:r>
            <w:r w:rsidRPr="00EB1807">
              <w:rPr>
                <w:bCs/>
                <w:kern w:val="32"/>
                <w:sz w:val="26"/>
                <w:szCs w:val="26"/>
                <w:u w:val="single"/>
              </w:rPr>
              <w:t>адрес электронной почты</w:t>
            </w:r>
            <w:r w:rsidRPr="00EB1807">
              <w:rPr>
                <w:bCs/>
                <w:kern w:val="32"/>
                <w:sz w:val="26"/>
                <w:szCs w:val="26"/>
              </w:rPr>
              <w:t>)</w:t>
            </w:r>
            <w:r w:rsidRPr="00EB1807">
              <w:rPr>
                <w:bCs/>
                <w:kern w:val="32"/>
                <w:sz w:val="26"/>
                <w:szCs w:val="26"/>
              </w:rPr>
              <w:br/>
              <w:t xml:space="preserve">для направления участниками публичного обсуждения заполненных опросных листов </w:t>
            </w:r>
          </w:p>
          <w:p w:rsidR="00BC5842" w:rsidRPr="00EB1807" w:rsidRDefault="00CF7381" w:rsidP="009F644C">
            <w:pPr>
              <w:ind w:left="170"/>
              <w:jc w:val="both"/>
              <w:rPr>
                <w:sz w:val="26"/>
                <w:szCs w:val="26"/>
              </w:rPr>
            </w:pPr>
            <w:hyperlink r:id="rId11" w:history="1">
              <w:r w:rsidR="00D373FB" w:rsidRPr="00EB1807">
                <w:rPr>
                  <w:rStyle w:val="aa"/>
                  <w:bCs/>
                  <w:color w:val="auto"/>
                  <w:sz w:val="26"/>
                  <w:szCs w:val="26"/>
                </w:rPr>
                <w:t>dept_techregulation@eecommission.org</w:t>
              </w:r>
            </w:hyperlink>
          </w:p>
        </w:tc>
      </w:tr>
    </w:tbl>
    <w:p w:rsidR="00BC5842" w:rsidRPr="00EB1807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:rsidR="00616DA0" w:rsidRPr="00EB1807" w:rsidRDefault="00616DA0" w:rsidP="00BC5842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BC5842" w:rsidRPr="00EB1807" w:rsidRDefault="00BC5842" w:rsidP="00BC5842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B180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lastRenderedPageBreak/>
        <w:t>II</w:t>
      </w:r>
      <w:r w:rsidRPr="00EB1807">
        <w:rPr>
          <w:rFonts w:ascii="Times New Roman" w:eastAsia="Times New Roman" w:hAnsi="Times New Roman" w:cs="Times New Roman"/>
          <w:b/>
          <w:sz w:val="26"/>
          <w:szCs w:val="26"/>
        </w:rPr>
        <w:t xml:space="preserve">. Информация об участнике публичного обсуждения </w:t>
      </w:r>
      <w:r w:rsidRPr="00EB1807">
        <w:rPr>
          <w:rFonts w:ascii="Times New Roman" w:eastAsia="Times New Roman" w:hAnsi="Times New Roman" w:cs="Times New Roman"/>
          <w:b/>
          <w:sz w:val="26"/>
          <w:szCs w:val="26"/>
        </w:rPr>
        <w:br/>
        <w:t>проекта решения ЕЭК, заполнившем опросный лист</w:t>
      </w:r>
      <w:r w:rsidRPr="00EB1807"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t>2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5"/>
        <w:gridCol w:w="4961"/>
      </w:tblGrid>
      <w:tr w:rsidR="001014D0" w:rsidRPr="00EB1807" w:rsidTr="006D3F9F">
        <w:tc>
          <w:tcPr>
            <w:tcW w:w="4385" w:type="dxa"/>
          </w:tcPr>
          <w:p w:rsidR="00BC5842" w:rsidRPr="00EB1807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юридического лица либо фамилия, имя, отчество физического лица (в том числе зарегистрированного в качестве индивидуального предпринимателя), представивших предложения</w:t>
            </w:r>
          </w:p>
        </w:tc>
        <w:tc>
          <w:tcPr>
            <w:tcW w:w="4961" w:type="dxa"/>
          </w:tcPr>
          <w:p w:rsidR="00BC5842" w:rsidRPr="003358F5" w:rsidRDefault="00EB1807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EB18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Ассоциация производителей парфюмерии, косметики, товаров бытовой химии и гигиены</w:t>
            </w: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358F5" w:rsidRPr="003358F5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301704"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t>АППИК БХ</w:t>
            </w:r>
            <w:r w:rsidR="003358F5" w:rsidRPr="003358F5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014D0" w:rsidRPr="00EB1807" w:rsidTr="006D3F9F">
        <w:tc>
          <w:tcPr>
            <w:tcW w:w="4385" w:type="dxa"/>
          </w:tcPr>
          <w:p w:rsidR="00BC5842" w:rsidRPr="00EB1807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Сфера деятельности субъекта предпринимательской деятельности или физического лица, представивших предложения </w:t>
            </w:r>
          </w:p>
        </w:tc>
        <w:tc>
          <w:tcPr>
            <w:tcW w:w="4961" w:type="dxa"/>
          </w:tcPr>
          <w:p w:rsidR="00BC5842" w:rsidRPr="00EB1807" w:rsidRDefault="00301704" w:rsidP="00EB1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t>Некоммерческая организация. Сфера деятельности – парфюмерно-косметическая продукция, товары бытовой химии и средства гиги</w:t>
            </w:r>
            <w:r w:rsidR="00EB1807"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t>ны</w:t>
            </w:r>
          </w:p>
        </w:tc>
      </w:tr>
      <w:tr w:rsidR="001014D0" w:rsidRPr="00EB1807" w:rsidTr="006D3F9F">
        <w:tc>
          <w:tcPr>
            <w:tcW w:w="4385" w:type="dxa"/>
          </w:tcPr>
          <w:p w:rsidR="00BC5842" w:rsidRPr="00EB1807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Фамилия, имя, отчество ответственного за контакты лица </w:t>
            </w: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(для юридического лица)</w:t>
            </w:r>
          </w:p>
        </w:tc>
        <w:tc>
          <w:tcPr>
            <w:tcW w:w="4961" w:type="dxa"/>
          </w:tcPr>
          <w:p w:rsidR="00BC5842" w:rsidRPr="00EB1807" w:rsidRDefault="0030170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t>Бобровский П.И.</w:t>
            </w:r>
          </w:p>
        </w:tc>
      </w:tr>
      <w:tr w:rsidR="001014D0" w:rsidRPr="00EB1807" w:rsidTr="006D3F9F">
        <w:tc>
          <w:tcPr>
            <w:tcW w:w="4385" w:type="dxa"/>
          </w:tcPr>
          <w:p w:rsidR="00BC5842" w:rsidRPr="00EB1807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телефона</w:t>
            </w:r>
          </w:p>
        </w:tc>
        <w:tc>
          <w:tcPr>
            <w:tcW w:w="4961" w:type="dxa"/>
          </w:tcPr>
          <w:p w:rsidR="00BC5842" w:rsidRPr="00EB1807" w:rsidRDefault="0030170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t>8(495)2589371/72</w:t>
            </w:r>
          </w:p>
        </w:tc>
      </w:tr>
      <w:tr w:rsidR="001014D0" w:rsidRPr="00EB1807" w:rsidTr="006D3F9F">
        <w:tc>
          <w:tcPr>
            <w:tcW w:w="4385" w:type="dxa"/>
            <w:tcBorders>
              <w:bottom w:val="single" w:sz="4" w:space="0" w:color="auto"/>
            </w:tcBorders>
          </w:tcPr>
          <w:p w:rsidR="00BC5842" w:rsidRPr="00EB1807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C5842" w:rsidRPr="00EB1807" w:rsidRDefault="0030170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apcohm@gmail.com</w:t>
            </w:r>
          </w:p>
        </w:tc>
      </w:tr>
      <w:tr w:rsidR="001014D0" w:rsidRPr="00EB1807" w:rsidTr="006D3F9F">
        <w:tc>
          <w:tcPr>
            <w:tcW w:w="9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842" w:rsidRPr="00EB1807" w:rsidRDefault="00BC5842" w:rsidP="00BC584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EB18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EB18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. Обязательные вопросы для заполнения </w:t>
            </w:r>
            <w:r w:rsidRPr="00EB180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>участником публичного обсуждения</w:t>
            </w:r>
            <w:r w:rsidRPr="00EB1807"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</w:rPr>
              <w:t>2</w:t>
            </w:r>
          </w:p>
        </w:tc>
      </w:tr>
      <w:tr w:rsidR="001014D0" w:rsidRPr="00EB1807" w:rsidTr="006D3F9F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EB1807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 Наличие какой проблемы обусловило принятие проекта решения ЕЭК? Насколько точно определена проблема, для решения которой необходимо введение регулирования на уровне Евразийского экономического союза? </w:t>
            </w:r>
          </w:p>
        </w:tc>
      </w:tr>
      <w:tr w:rsidR="001014D0" w:rsidRPr="00EB1807" w:rsidTr="006D3F9F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EB1807" w:rsidRDefault="00301704" w:rsidP="00F96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EB180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Порядок </w:t>
            </w:r>
            <w:r w:rsidR="00F966EB" w:rsidRPr="00EB180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формирования и </w:t>
            </w:r>
            <w:r w:rsidRPr="00EB180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ведения </w:t>
            </w:r>
            <w:r w:rsidR="0075405D" w:rsidRPr="00EB1807">
              <w:rPr>
                <w:rFonts w:ascii="Times New Roman" w:hAnsi="Times New Roman" w:cs="Times New Roman"/>
                <w:i/>
                <w:sz w:val="26"/>
                <w:szCs w:val="26"/>
              </w:rPr>
              <w:t>Реестр</w:t>
            </w:r>
            <w:r w:rsidRPr="00EB1807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="0075405D" w:rsidRPr="00EB180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химических веществ и смесей Евразийского экономического союза и </w:t>
            </w:r>
            <w:r w:rsidRPr="00EB180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порядок </w:t>
            </w:r>
            <w:r w:rsidR="0075405D" w:rsidRPr="00EB180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F966EB" w:rsidRPr="00EB180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проведения </w:t>
            </w:r>
            <w:r w:rsidR="0075405D" w:rsidRPr="00EB180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нотификации </w:t>
            </w:r>
            <w:r w:rsidRPr="00EB180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необходимы для </w:t>
            </w:r>
            <w:r w:rsidR="00F966EB" w:rsidRPr="00EB1807">
              <w:rPr>
                <w:rFonts w:ascii="Times New Roman" w:hAnsi="Times New Roman" w:cs="Times New Roman"/>
                <w:i/>
                <w:sz w:val="26"/>
                <w:szCs w:val="26"/>
              </w:rPr>
              <w:t>обеспечения реализации</w:t>
            </w:r>
            <w:r w:rsidR="0075405D" w:rsidRPr="00EB180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ТР ЕАЭС 041/2017</w:t>
            </w:r>
            <w:r w:rsidRPr="00EB1807">
              <w:rPr>
                <w:rFonts w:ascii="Times New Roman" w:hAnsi="Times New Roman" w:cs="Times New Roman"/>
                <w:i/>
                <w:sz w:val="26"/>
                <w:szCs w:val="26"/>
              </w:rPr>
              <w:t>«О безопасности химической продукции»</w:t>
            </w:r>
            <w:r w:rsidR="0075405D" w:rsidRPr="00EB1807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1014D0" w:rsidRPr="00EB1807" w:rsidTr="006D3F9F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EB1807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t>2. Насколько цель разработки проекта решения ЕЭК (цель регулирования) соответствует сложившейся проблемной ситуации? Обоснуйте свою позицию.</w:t>
            </w:r>
          </w:p>
        </w:tc>
      </w:tr>
      <w:tr w:rsidR="001014D0" w:rsidRPr="00EB1807" w:rsidTr="006D3F9F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EB1807" w:rsidRDefault="00F966EB" w:rsidP="00256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EB180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Цель </w:t>
            </w:r>
            <w:r w:rsidR="00256551" w:rsidRPr="00EB180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разработки проекта решения ЕЭК, изложенная в ИАС с</w:t>
            </w:r>
            <w:r w:rsidR="0075405D" w:rsidRPr="00EB1807">
              <w:rPr>
                <w:rFonts w:ascii="Times New Roman" w:hAnsi="Times New Roman" w:cs="Times New Roman"/>
                <w:i/>
                <w:sz w:val="26"/>
                <w:szCs w:val="26"/>
              </w:rPr>
              <w:t>оответствует</w:t>
            </w:r>
            <w:r w:rsidR="00256551" w:rsidRPr="00EB180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256551" w:rsidRPr="00EB180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сложившейся проблемной ситуации</w:t>
            </w:r>
            <w:r w:rsidR="0075405D" w:rsidRPr="00EB180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Принятие проекта решения ЕЭК необходимо для </w:t>
            </w:r>
            <w:r w:rsidR="00256551" w:rsidRPr="00EB180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обеспечения </w:t>
            </w:r>
            <w:r w:rsidR="0075405D" w:rsidRPr="00EB1807">
              <w:rPr>
                <w:rFonts w:ascii="Times New Roman" w:hAnsi="Times New Roman" w:cs="Times New Roman"/>
                <w:i/>
                <w:sz w:val="26"/>
                <w:szCs w:val="26"/>
              </w:rPr>
              <w:t>реализации положений ТР ЕАЭС 041/2017.</w:t>
            </w:r>
          </w:p>
        </w:tc>
      </w:tr>
      <w:tr w:rsidR="001014D0" w:rsidRPr="00EB1807" w:rsidTr="006D3F9F">
        <w:trPr>
          <w:trHeight w:val="955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EB1807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 Насколько точно департаментом-разработчиком определена группа лиц, </w:t>
            </w: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на защиту интересов которых направлен проект решения ЕЭК, а также </w:t>
            </w: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адресаты регулирования, интересы которых будут затронуты предлагаемым регулированием,</w:t>
            </w:r>
            <w:r w:rsidRPr="00EB1807" w:rsidDel="00763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том числе субъекты предпринимательской деятельности? </w:t>
            </w: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При необходимости укажите недостающих лиц, на защиту интересов которых направлен проект решения, и адресатов регулирования.</w:t>
            </w:r>
          </w:p>
        </w:tc>
      </w:tr>
      <w:tr w:rsidR="001014D0" w:rsidRPr="00EB1807" w:rsidTr="006D3F9F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EB1807" w:rsidRDefault="00256551" w:rsidP="00256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EB1807">
              <w:rPr>
                <w:rFonts w:ascii="Times New Roman" w:hAnsi="Times New Roman" w:cs="Times New Roman"/>
                <w:i/>
                <w:sz w:val="26"/>
                <w:szCs w:val="26"/>
              </w:rPr>
              <w:t>Г</w:t>
            </w:r>
            <w:r w:rsidR="0075405D" w:rsidRPr="00EB1807">
              <w:rPr>
                <w:rFonts w:ascii="Times New Roman" w:hAnsi="Times New Roman" w:cs="Times New Roman"/>
                <w:i/>
                <w:sz w:val="26"/>
                <w:szCs w:val="26"/>
              </w:rPr>
              <w:t>рупп</w:t>
            </w:r>
            <w:r w:rsidRPr="00EB1807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="0075405D" w:rsidRPr="00EB180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лиц, на защиту интересов которых направлен проект решения ЕЭК, а также адресаты регулирования, интересы которых будут затронуты предлагаемым регулированием: изготовители (уполномоченные изготовителем лица) и импортеры химической продукции, уполномоченные органы (организации), которые будут осуществлять оценку соответствия химической продукции требованиям ТР ТС 041/2017</w:t>
            </w:r>
            <w:r w:rsidRPr="00EB1807">
              <w:rPr>
                <w:rFonts w:ascii="Times New Roman" w:hAnsi="Times New Roman" w:cs="Times New Roman"/>
                <w:i/>
                <w:sz w:val="26"/>
                <w:szCs w:val="26"/>
              </w:rPr>
              <w:t>, определены точно</w:t>
            </w:r>
            <w:r w:rsidR="0075405D" w:rsidRPr="00EB1807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1014D0" w:rsidRPr="00EB1807" w:rsidTr="006D3F9F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EB1807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 Укажите содержание устанавливаемых ограничений (обязательных правил поведения) для адресатов регулирования так, как Вы его понимаете. Какие будут </w:t>
            </w: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последствия от введения предлагаемого регулирования на уровне Евразийского экономического союза (в том числе по сравнению с регулированием, действующим в государстве – члене Евразийского экономического союза)? </w:t>
            </w: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По возможности приведите примеры таких последствий.</w:t>
            </w:r>
          </w:p>
        </w:tc>
      </w:tr>
      <w:tr w:rsidR="001014D0" w:rsidRPr="00EB1807" w:rsidTr="006D3F9F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EB1807" w:rsidRDefault="0075405D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EB1807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Принятие проекта решения ЕЭК позволит создать единую базу химических веществ Евразийского экономического союза и ввести единые на всей территории ЕАЭС требования к химической продукции.</w:t>
            </w:r>
          </w:p>
        </w:tc>
      </w:tr>
      <w:tr w:rsidR="001014D0" w:rsidRPr="00EB1807" w:rsidTr="006D3F9F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EB1807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5. Является ли предусмотренный проектом решения ЕЭК вариант </w:t>
            </w: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решения проблемы наиболее оптимальным из числа рассмотренных департаментом-разработчиком вариантов с точки зрения его влияния на</w:t>
            </w: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условия ведения предпринимательской деятельности (в том числе выгод и издержек субъектов предпринимательской деятельности)? </w:t>
            </w:r>
          </w:p>
          <w:p w:rsidR="00BC5842" w:rsidRPr="00EB1807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Оцените, существуют ли иные варианты достижения целей регулирования.</w:t>
            </w: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Если такие имеются, то приведите тот из них, который был бы</w:t>
            </w: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наиболее оптимальным с точки зрения влияния на условия ведения</w:t>
            </w: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предпринимательской деятельности.</w:t>
            </w:r>
          </w:p>
        </w:tc>
      </w:tr>
      <w:tr w:rsidR="001014D0" w:rsidRPr="00EB1807" w:rsidTr="006D3F9F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EB1807" w:rsidRDefault="00C3531F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EB1807">
              <w:rPr>
                <w:rFonts w:ascii="Times New Roman" w:hAnsi="Times New Roman" w:cs="Times New Roman"/>
                <w:i/>
                <w:sz w:val="26"/>
                <w:szCs w:val="26"/>
              </w:rPr>
              <w:t>Выбранный вариант решения проблемы является оптимальным.</w:t>
            </w:r>
          </w:p>
        </w:tc>
      </w:tr>
      <w:tr w:rsidR="001014D0" w:rsidRPr="00EB1807" w:rsidTr="006D3F9F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EB1807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6. Какие положения проекта решения ЕЭК оказывают или могут оказать негативное влияние на условия ведения предпринимательской деятельности, </w:t>
            </w: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 том числе необоснованно затруднить ведение предпринимательской деятельности, а также создать барьеры для свободного движения товаров,</w:t>
            </w: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услуг, капитала и рабочей силы на территории Евразийского экономического союза? </w:t>
            </w:r>
          </w:p>
        </w:tc>
      </w:tr>
      <w:tr w:rsidR="001014D0" w:rsidRPr="00EB1807" w:rsidTr="006D3F9F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EB1807" w:rsidRDefault="00256551" w:rsidP="002565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B1807">
              <w:rPr>
                <w:rFonts w:ascii="Times New Roman" w:hAnsi="Times New Roman" w:cs="Times New Roman"/>
                <w:i/>
                <w:sz w:val="26"/>
                <w:szCs w:val="26"/>
              </w:rPr>
              <w:t>1.</w:t>
            </w:r>
            <w:r w:rsidR="0075405D" w:rsidRPr="00EB180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Классификация химических веществ, предложенная в Приложении №7 к проекту Решения ЕЭК, не гармонизирована с классификацией, принятой в Европейском союзе. В связи </w:t>
            </w:r>
            <w:r w:rsidR="00EB180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 этим </w:t>
            </w:r>
            <w:r w:rsidR="0075405D" w:rsidRPr="00EB1807">
              <w:rPr>
                <w:rFonts w:ascii="Times New Roman" w:hAnsi="Times New Roman" w:cs="Times New Roman"/>
                <w:i/>
                <w:sz w:val="26"/>
                <w:szCs w:val="26"/>
              </w:rPr>
              <w:t>субъекты предпринимательской деятельности в сфере внешней торговли со странами ЕС</w:t>
            </w:r>
            <w:r w:rsidR="003358F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будут вынуждены нести существен</w:t>
            </w:r>
            <w:r w:rsidR="0075405D" w:rsidRPr="00EB180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ные </w:t>
            </w:r>
            <w:r w:rsidR="003358F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финансовые и временные </w:t>
            </w:r>
            <w:r w:rsidR="0075405D" w:rsidRPr="00EB1807">
              <w:rPr>
                <w:rFonts w:ascii="Times New Roman" w:hAnsi="Times New Roman" w:cs="Times New Roman"/>
                <w:i/>
                <w:sz w:val="26"/>
                <w:szCs w:val="26"/>
              </w:rPr>
              <w:t>издержки, связанные с переклассификацией химических веществ</w:t>
            </w:r>
          </w:p>
          <w:p w:rsidR="00C3531F" w:rsidRPr="00EB1807" w:rsidRDefault="00256551" w:rsidP="00256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EB1807">
              <w:rPr>
                <w:rFonts w:ascii="Times New Roman" w:hAnsi="Times New Roman" w:cs="Times New Roman"/>
                <w:i/>
                <w:sz w:val="26"/>
                <w:szCs w:val="26"/>
              </w:rPr>
              <w:t>2. Включение в</w:t>
            </w:r>
            <w:r w:rsidR="00C3531F" w:rsidRPr="00EB180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6C606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сферу </w:t>
            </w:r>
            <w:r w:rsidR="00C3531F" w:rsidRPr="00EB1807">
              <w:rPr>
                <w:rFonts w:ascii="Times New Roman" w:hAnsi="Times New Roman" w:cs="Times New Roman"/>
                <w:i/>
                <w:sz w:val="26"/>
                <w:szCs w:val="26"/>
              </w:rPr>
              <w:t>регулирования химических смесей</w:t>
            </w:r>
            <w:r w:rsidR="003358F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значитель</w:t>
            </w:r>
            <w:r w:rsidRPr="00EB180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но затруднит </w:t>
            </w:r>
            <w:r w:rsidRPr="00EB180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ведение предпринимательской деятельности</w:t>
            </w:r>
            <w:r w:rsidR="003358F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и приведет к росту разночтений и коллизий в правоприменительной практике</w:t>
            </w:r>
            <w:r w:rsidRPr="00EB180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  <w:p w:rsidR="004305FF" w:rsidRDefault="00256551" w:rsidP="00011A4D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  <w:r w:rsidRPr="00EB180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3. </w:t>
            </w:r>
            <w:r w:rsidR="003D6837" w:rsidRPr="00EB180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</w:t>
            </w:r>
            <w:r w:rsidRPr="00EB180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екоторые положения проекта </w:t>
            </w:r>
            <w:r w:rsidR="00011A4D" w:rsidRPr="004305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требуют уточнения или разъяснения</w:t>
            </w:r>
            <w:r w:rsidR="004305FF" w:rsidRPr="004305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 без чего</w:t>
            </w:r>
            <w:r w:rsidR="00011A4D" w:rsidRPr="004305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</w:t>
            </w:r>
            <w:r w:rsidR="004305FF" w:rsidRPr="004305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ведение предпринимательской деятельности будет необоснованно  затруднено </w:t>
            </w:r>
            <w:r w:rsidR="003D6837" w:rsidRPr="00EB180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(примеры – в прилагаем</w:t>
            </w:r>
            <w:r w:rsidR="00EB180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ых</w:t>
            </w:r>
            <w:r w:rsidR="003D6837" w:rsidRPr="00EB180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таблиц</w:t>
            </w:r>
            <w:r w:rsidR="00EB180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ах</w:t>
            </w:r>
            <w:r w:rsidR="003D6837" w:rsidRPr="00EB180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).</w:t>
            </w:r>
            <w:r w:rsidR="00011A4D">
              <w:rPr>
                <w:color w:val="000000"/>
                <w:shd w:val="clear" w:color="auto" w:fill="FFFFFF"/>
              </w:rPr>
              <w:t xml:space="preserve"> </w:t>
            </w:r>
          </w:p>
          <w:p w:rsidR="00256551" w:rsidRPr="004305FF" w:rsidRDefault="004305FF" w:rsidP="005C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A44D8F">
              <w:rPr>
                <w:rStyle w:val="af1"/>
                <w:rFonts w:ascii="Times New Roman" w:hAnsi="Times New Roman" w:cs="Times New Roman"/>
                <w:b w:val="0"/>
                <w:i/>
                <w:sz w:val="26"/>
                <w:szCs w:val="26"/>
                <w:shd w:val="clear" w:color="auto" w:fill="FFFFFF"/>
              </w:rPr>
              <w:t xml:space="preserve">4. </w:t>
            </w:r>
            <w:r w:rsidR="005C3A06" w:rsidRPr="00A44D8F">
              <w:rPr>
                <w:rStyle w:val="af1"/>
                <w:rFonts w:ascii="Times New Roman" w:hAnsi="Times New Roman" w:cs="Times New Roman"/>
                <w:b w:val="0"/>
                <w:i/>
                <w:sz w:val="26"/>
                <w:szCs w:val="26"/>
                <w:shd w:val="clear" w:color="auto" w:fill="FFFFFF"/>
              </w:rPr>
              <w:t>Необходимо</w:t>
            </w:r>
            <w:r w:rsidRPr="00A44D8F">
              <w:rPr>
                <w:rStyle w:val="af1"/>
                <w:rFonts w:ascii="Times New Roman" w:hAnsi="Times New Roman" w:cs="Times New Roman"/>
                <w:b w:val="0"/>
                <w:i/>
                <w:sz w:val="26"/>
                <w:szCs w:val="26"/>
                <w:shd w:val="clear" w:color="auto" w:fill="FFFFFF"/>
              </w:rPr>
              <w:t xml:space="preserve"> создать </w:t>
            </w:r>
            <w:r w:rsidR="00011A4D" w:rsidRPr="00A44D8F">
              <w:rPr>
                <w:rStyle w:val="af1"/>
                <w:rFonts w:ascii="Times New Roman" w:hAnsi="Times New Roman" w:cs="Times New Roman"/>
                <w:b w:val="0"/>
                <w:i/>
                <w:sz w:val="26"/>
                <w:szCs w:val="26"/>
                <w:shd w:val="clear" w:color="auto" w:fill="FFFFFF"/>
              </w:rPr>
              <w:t xml:space="preserve"> и реализовать инструмент, который позволит заявителям находить </w:t>
            </w:r>
            <w:r w:rsidRPr="00A44D8F">
              <w:rPr>
                <w:rStyle w:val="af1"/>
                <w:rFonts w:ascii="Times New Roman" w:hAnsi="Times New Roman" w:cs="Times New Roman"/>
                <w:b w:val="0"/>
                <w:i/>
                <w:sz w:val="26"/>
                <w:szCs w:val="26"/>
                <w:shd w:val="clear" w:color="auto" w:fill="FFFFFF"/>
              </w:rPr>
              <w:t>заинтересованных лиц</w:t>
            </w:r>
            <w:r w:rsidR="00011A4D" w:rsidRPr="00A44D8F">
              <w:rPr>
                <w:rStyle w:val="af1"/>
                <w:rFonts w:ascii="Times New Roman" w:hAnsi="Times New Roman" w:cs="Times New Roman"/>
                <w:b w:val="0"/>
                <w:i/>
                <w:sz w:val="26"/>
                <w:szCs w:val="26"/>
                <w:shd w:val="clear" w:color="auto" w:fill="FFFFFF"/>
              </w:rPr>
              <w:t xml:space="preserve"> для совместной подачи сведений о новом химическом веществе</w:t>
            </w:r>
            <w:r w:rsidR="003358F5">
              <w:rPr>
                <w:rStyle w:val="af1"/>
                <w:rFonts w:ascii="Times New Roman" w:hAnsi="Times New Roman" w:cs="Times New Roman"/>
                <w:b w:val="0"/>
                <w:i/>
                <w:sz w:val="26"/>
                <w:szCs w:val="26"/>
                <w:shd w:val="clear" w:color="auto" w:fill="FFFFFF"/>
              </w:rPr>
              <w:t>, в т.ч. для предотвращения дублирования и разночтений.</w:t>
            </w:r>
          </w:p>
        </w:tc>
      </w:tr>
      <w:tr w:rsidR="001014D0" w:rsidRPr="00EB1807" w:rsidTr="006D3F9F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EB1807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t>7. Обеспечивает ли механизм решения проблемы, предложенный в проекте решения ЕЭК, достижение цели регулирования?</w:t>
            </w:r>
          </w:p>
        </w:tc>
      </w:tr>
      <w:tr w:rsidR="001014D0" w:rsidRPr="00EB1807" w:rsidTr="006D3F9F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EB1807" w:rsidRDefault="0075405D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EB1807">
              <w:rPr>
                <w:rFonts w:ascii="Times New Roman" w:hAnsi="Times New Roman" w:cs="Times New Roman"/>
                <w:i/>
                <w:sz w:val="26"/>
                <w:szCs w:val="26"/>
              </w:rPr>
              <w:t>Механизм решения проблемы, предложенный в проекте решения ЕЭК, обеспечит выполнение требований ТР ЕАЭС 041/2017</w:t>
            </w:r>
            <w:r w:rsidR="003358F5">
              <w:rPr>
                <w:rFonts w:ascii="Times New Roman" w:hAnsi="Times New Roman" w:cs="Times New Roman"/>
                <w:i/>
                <w:sz w:val="26"/>
                <w:szCs w:val="26"/>
              </w:rPr>
              <w:t>, при условии учета указанных предложений и замечаний.</w:t>
            </w:r>
          </w:p>
        </w:tc>
      </w:tr>
      <w:tr w:rsidR="001014D0" w:rsidRPr="00EB1807" w:rsidTr="006D3F9F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EB1807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t>8. Необходим ли переходный период для вступления в силу проекта</w:t>
            </w: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решения ЕЭК или его отдельных положений для адаптации субъектов предпринимательской деятельности к его (их) введению в действие?</w:t>
            </w: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Если да, то какой переходный период необходим и почему?</w:t>
            </w:r>
          </w:p>
        </w:tc>
      </w:tr>
      <w:tr w:rsidR="001014D0" w:rsidRPr="00EB1807" w:rsidTr="006D3F9F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EB1807" w:rsidRDefault="0075405D" w:rsidP="00EB1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EB1807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Считаем, </w:t>
            </w:r>
            <w:r w:rsidR="003358F5">
              <w:rPr>
                <w:rFonts w:ascii="Times New Roman" w:hAnsi="Times New Roman" w:cs="Times New Roman"/>
                <w:i/>
                <w:sz w:val="26"/>
                <w:szCs w:val="26"/>
              </w:rPr>
              <w:t>что необходим значительный (не менее 5-7 лет) переходный переход</w:t>
            </w:r>
            <w:r w:rsidRPr="00EB180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для введения столь масштабного и нового регулирования химической продукции в Евразийском экономическом союзе</w:t>
            </w:r>
          </w:p>
        </w:tc>
      </w:tr>
      <w:tr w:rsidR="001014D0" w:rsidRPr="00EB1807" w:rsidTr="00EB1807">
        <w:trPr>
          <w:trHeight w:val="91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42" w:rsidRPr="00EB1807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9. Имеются ли у Вас иные предложения (замечания) к проекту решения ЕЭК? Если имеются, изложите их, пожалуйста, с соответствующим обоснованием. </w:t>
            </w:r>
          </w:p>
          <w:p w:rsidR="003D6837" w:rsidRPr="00EB1807" w:rsidRDefault="003D6837" w:rsidP="00EB1807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EB180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Предложения и замечания изложены в прилагаем</w:t>
            </w:r>
            <w:r w:rsidR="00EB180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ых </w:t>
            </w:r>
            <w:r w:rsidRPr="00EB180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таблиц</w:t>
            </w:r>
            <w:r w:rsidR="00EB180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ах</w:t>
            </w:r>
            <w:r w:rsidRPr="00EB180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</w:tbl>
    <w:p w:rsidR="00BC5842" w:rsidRPr="00EB1807" w:rsidRDefault="00BC5842" w:rsidP="00BC584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B180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IV</w:t>
      </w:r>
      <w:r w:rsidRPr="00EB1807">
        <w:rPr>
          <w:rFonts w:ascii="Times New Roman" w:eastAsia="Times New Roman" w:hAnsi="Times New Roman" w:cs="Times New Roman"/>
          <w:b/>
          <w:sz w:val="26"/>
          <w:szCs w:val="26"/>
        </w:rPr>
        <w:t xml:space="preserve">. Дополнительные вопросы для заполнения участником публичного обсуждения (заполняется при наличии информации у лица, </w:t>
      </w:r>
      <w:r w:rsidRPr="00EB1807">
        <w:rPr>
          <w:rFonts w:ascii="Times New Roman" w:eastAsia="Times New Roman" w:hAnsi="Times New Roman" w:cs="Times New Roman"/>
          <w:b/>
          <w:sz w:val="26"/>
          <w:szCs w:val="26"/>
        </w:rPr>
        <w:br/>
        <w:t>заполнившего опросный лист)</w:t>
      </w:r>
      <w:r w:rsidRPr="00EB1807"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t>4</w:t>
      </w:r>
    </w:p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"/>
        <w:gridCol w:w="8945"/>
      </w:tblGrid>
      <w:tr w:rsidR="001014D0" w:rsidRPr="00EB1807" w:rsidTr="006D3F9F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EB1807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t>11. Считаете ли Вы нормы проекта решения ЕЭК ясными и однозначными</w:t>
            </w: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для толкования и применения? (Если нет, то укажите конкретные положения проекта решения ЕЭК, являющиеся неопределенными, а также объясните,</w:t>
            </w: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 чем состоит их неопределенность).</w:t>
            </w:r>
          </w:p>
        </w:tc>
      </w:tr>
      <w:tr w:rsidR="001014D0" w:rsidRPr="00EB1807" w:rsidTr="006D3F9F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:rsidR="00BC5842" w:rsidRPr="00EB1807" w:rsidRDefault="00301704" w:rsidP="006C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606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Конкретные положения проекта решения ЕЭК, являющиеся неопределенными</w:t>
            </w:r>
            <w:r w:rsidR="000241E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или требующими корректировки</w:t>
            </w:r>
            <w:r w:rsidRPr="006C606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 указаны в прилагаем</w:t>
            </w:r>
            <w:r w:rsidR="006C6064" w:rsidRPr="006C606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ых</w:t>
            </w:r>
            <w:r w:rsidRPr="006C606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таблиц</w:t>
            </w:r>
            <w:r w:rsidR="006C6064" w:rsidRPr="006C606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ах</w:t>
            </w: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014D0" w:rsidRPr="00EB1807" w:rsidTr="006D3F9F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:rsidR="00BC5842" w:rsidRPr="00EB1807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t>12. Назовите область экономической деятельности, на которую распространяется проект решения ЕЭК, и ее основных участников (круг лиц, интересы которых затрагивает), а также по возможности приведите их количественную оценку.</w:t>
            </w:r>
          </w:p>
        </w:tc>
      </w:tr>
      <w:tr w:rsidR="001014D0" w:rsidRPr="00EB1807" w:rsidTr="006D3F9F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:rsidR="00BC5842" w:rsidRPr="00EB1807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014D0" w:rsidRPr="00EB1807" w:rsidTr="006D3F9F">
        <w:trPr>
          <w:trHeight w:val="286"/>
        </w:trPr>
        <w:tc>
          <w:tcPr>
            <w:tcW w:w="9361" w:type="dxa"/>
            <w:gridSpan w:val="2"/>
            <w:tcBorders>
              <w:bottom w:val="single" w:sz="4" w:space="0" w:color="auto"/>
            </w:tcBorders>
          </w:tcPr>
          <w:p w:rsidR="00BC5842" w:rsidRPr="00EB1807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13. Предоставьте, пожалуйста, предложения по каждому положению </w:t>
            </w: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проекта решения ЕЭК, отнесенному Вами к негативно влияющим на </w:t>
            </w: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условия ведения предпринимательской деятельности. Приведите обоснование</w:t>
            </w: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по каждому такому положению, по возможности оценив его влияние </w:t>
            </w: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количественно (в денежных средствах или трудозатратах (человеко-часах), которые будут необходимы для  выполнения требований, и т.п.). </w:t>
            </w:r>
          </w:p>
          <w:p w:rsidR="00BC5842" w:rsidRPr="00EB1807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Оцените по возможности, какие издержки понесут субъекты предпринимательской деятельности в связи с принятием проекта </w:t>
            </w: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решения ЕЭК (укрупненно, в денежном эквиваленте – виды издержек</w:t>
            </w: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и количество таких операций в год). Какие из указанных издержек Вы считаете необоснованными (в том числе избыточными или дублирующими)?</w:t>
            </w:r>
          </w:p>
          <w:p w:rsidR="00301704" w:rsidRPr="00EB1807" w:rsidRDefault="00301704" w:rsidP="00301704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Предложения представлены в прилагаемой таблице.</w:t>
            </w:r>
          </w:p>
        </w:tc>
      </w:tr>
      <w:tr w:rsidR="001014D0" w:rsidRPr="00EB1807" w:rsidTr="006D3F9F">
        <w:trPr>
          <w:trHeight w:val="42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EB1807" w:rsidRDefault="00BC5842" w:rsidP="00BC5842">
            <w:pPr>
              <w:spacing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t>14. В отношении положений, указанных Вами в пункте 13 опросного листа, пожалуйста, выберите следующее:</w:t>
            </w:r>
          </w:p>
        </w:tc>
      </w:tr>
      <w:tr w:rsidR="001014D0" w:rsidRPr="00EB1807" w:rsidTr="006D3F9F">
        <w:trPr>
          <w:trHeight w:val="2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EB1807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EB1807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указанное положение противоречит целям регулирования или существующей </w:t>
            </w:r>
          </w:p>
        </w:tc>
      </w:tr>
      <w:tr w:rsidR="001014D0" w:rsidRPr="00EB1807" w:rsidTr="006D3F9F">
        <w:trPr>
          <w:trHeight w:val="2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EB1807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EB1807" w:rsidDel="00F0712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t>проблеме либо не способствует достижению целей регулирования;</w:t>
            </w:r>
          </w:p>
        </w:tc>
      </w:tr>
      <w:tr w:rsidR="001014D0" w:rsidRPr="00EB1807" w:rsidTr="006D3F9F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EB1807" w:rsidRDefault="0030170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EB1807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t>имеет характер технической ошибки, создает правовую неопределенность</w:t>
            </w:r>
          </w:p>
        </w:tc>
      </w:tr>
      <w:tr w:rsidR="001014D0" w:rsidRPr="00EB1807" w:rsidTr="006D3F9F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42" w:rsidRPr="00EB1807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EB1807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t>или содержит смысловое (логическое) противоречие;</w:t>
            </w:r>
          </w:p>
        </w:tc>
      </w:tr>
      <w:tr w:rsidR="001014D0" w:rsidRPr="00EB1807" w:rsidTr="006D3F9F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EB1807" w:rsidRDefault="0030170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EB1807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приводит к избыточным действиям или, наоборот, необоснованно </w:t>
            </w:r>
          </w:p>
        </w:tc>
      </w:tr>
      <w:tr w:rsidR="001014D0" w:rsidRPr="00EB1807" w:rsidTr="006D3F9F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EB1807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EB1807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t>ограничивает действия субъектов предпринимательской деятельности;</w:t>
            </w:r>
          </w:p>
        </w:tc>
      </w:tr>
      <w:tr w:rsidR="001014D0" w:rsidRPr="00EB1807" w:rsidTr="006D3F9F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EB1807" w:rsidRDefault="0030170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EB1807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создает существенные риски для ведения предпринимательской </w:t>
            </w:r>
          </w:p>
        </w:tc>
      </w:tr>
      <w:tr w:rsidR="001014D0" w:rsidRPr="00EB1807" w:rsidTr="006D3F9F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42" w:rsidRPr="00EB1807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EB1807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деятельности;</w:t>
            </w:r>
          </w:p>
        </w:tc>
      </w:tr>
      <w:tr w:rsidR="001014D0" w:rsidRPr="00EB1807" w:rsidTr="006D3F9F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EB1807" w:rsidRDefault="0030170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EB1807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способствует возникновению необоснованных прав органов власти или их</w:t>
            </w:r>
          </w:p>
        </w:tc>
      </w:tr>
      <w:tr w:rsidR="001014D0" w:rsidRPr="00EB1807" w:rsidTr="006D3F9F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EB1807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EB1807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должностных лиц либо допускает возможность избирательного применения правовых норм по их усмотрению;</w:t>
            </w:r>
          </w:p>
        </w:tc>
      </w:tr>
      <w:tr w:rsidR="001014D0" w:rsidRPr="00EB1807" w:rsidTr="006D3F9F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EB1807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EB1807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приводит к невозможности совершения субъектами предпринимательской </w:t>
            </w:r>
          </w:p>
        </w:tc>
      </w:tr>
      <w:tr w:rsidR="001014D0" w:rsidRPr="00EB1807" w:rsidTr="006D3F9F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EB1807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EB1807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деятельности действий по выполнению обязательных требований проекта решения ЕЭК (например, в связи с отсутствием инфраструктуры, организационных или технических условий, информационных технологий) либо предусматривает исполнение регуляторных требований не самым оптимальным способом (например, на бумажном носителе, а не в электронном виде);</w:t>
            </w:r>
          </w:p>
        </w:tc>
      </w:tr>
      <w:tr w:rsidR="001014D0" w:rsidRPr="00EB1807" w:rsidTr="006D3F9F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0241E2" w:rsidRDefault="000241E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EB1807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способствует необоснованному изменению экономической ситуации</w:t>
            </w:r>
          </w:p>
        </w:tc>
      </w:tr>
      <w:tr w:rsidR="001014D0" w:rsidRPr="00EB1807" w:rsidTr="006D3F9F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5842" w:rsidRPr="00EB1807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842" w:rsidRPr="00EB1807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t>в какой-либо отрасли или нескольких связанных отраслях;</w:t>
            </w:r>
          </w:p>
        </w:tc>
      </w:tr>
      <w:tr w:rsidR="001014D0" w:rsidRPr="00EB1807" w:rsidTr="006D3F9F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2" w:rsidRPr="00EB1807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842" w:rsidRPr="00EB1807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соответствует обычаям делового оборота, сложившимся в отрасли, либо </w:t>
            </w:r>
          </w:p>
        </w:tc>
      </w:tr>
      <w:tr w:rsidR="001014D0" w:rsidRPr="00EB1807" w:rsidTr="006D3F9F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42" w:rsidRPr="00EB1807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842" w:rsidRPr="00EB1807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1807">
              <w:rPr>
                <w:rFonts w:ascii="Times New Roman" w:eastAsia="Times New Roman" w:hAnsi="Times New Roman" w:cs="Times New Roman"/>
                <w:sz w:val="26"/>
                <w:szCs w:val="26"/>
              </w:rPr>
              <w:t>существующим международным практикам регулирования ведения бизнеса.</w:t>
            </w:r>
          </w:p>
        </w:tc>
      </w:tr>
    </w:tbl>
    <w:p w:rsidR="00BC5842" w:rsidRPr="00EB1807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1807">
        <w:rPr>
          <w:rFonts w:ascii="Times New Roman" w:eastAsia="Times New Roman" w:hAnsi="Times New Roman" w:cs="Times New Roman"/>
          <w:sz w:val="26"/>
          <w:szCs w:val="26"/>
        </w:rPr>
        <w:t>__________________</w:t>
      </w:r>
    </w:p>
    <w:p w:rsidR="00BC5842" w:rsidRPr="00EB1807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kern w:val="32"/>
          <w:sz w:val="26"/>
          <w:szCs w:val="26"/>
        </w:rPr>
      </w:pPr>
      <w:r w:rsidRPr="00EB1807">
        <w:rPr>
          <w:rFonts w:ascii="Times New Roman" w:eastAsia="Times New Roman" w:hAnsi="Times New Roman" w:cs="Times New Roman"/>
          <w:bCs/>
          <w:kern w:val="32"/>
          <w:sz w:val="26"/>
          <w:szCs w:val="26"/>
          <w:vertAlign w:val="superscript"/>
        </w:rPr>
        <w:t>1</w:t>
      </w:r>
      <w:r w:rsidRPr="00EB1807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 Раздел заполняется департаментом-разработчиком проекта решения ЕЭК.</w:t>
      </w:r>
    </w:p>
    <w:p w:rsidR="00BC5842" w:rsidRPr="00EB1807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kern w:val="32"/>
          <w:sz w:val="26"/>
          <w:szCs w:val="26"/>
        </w:rPr>
      </w:pPr>
      <w:r w:rsidRPr="00EB1807">
        <w:rPr>
          <w:rFonts w:ascii="Times New Roman" w:eastAsia="Times New Roman" w:hAnsi="Times New Roman" w:cs="Times New Roman"/>
          <w:bCs/>
          <w:kern w:val="32"/>
          <w:sz w:val="26"/>
          <w:szCs w:val="26"/>
          <w:vertAlign w:val="superscript"/>
        </w:rPr>
        <w:t>2</w:t>
      </w:r>
      <w:r w:rsidRPr="00EB1807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 Раздел заполняется участником публичного обсуждения.</w:t>
      </w:r>
    </w:p>
    <w:p w:rsidR="00BC5842" w:rsidRPr="00EB1807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B1807">
        <w:rPr>
          <w:rFonts w:ascii="Times New Roman" w:eastAsia="Times New Roman" w:hAnsi="Times New Roman" w:cs="Times New Roman"/>
          <w:bCs/>
          <w:kern w:val="32"/>
          <w:sz w:val="26"/>
          <w:szCs w:val="26"/>
          <w:vertAlign w:val="superscript"/>
        </w:rPr>
        <w:t>3</w:t>
      </w:r>
      <w:r w:rsidRPr="00EB1807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 При ответе </w:t>
      </w:r>
      <w:r w:rsidRPr="00EB1807">
        <w:rPr>
          <w:rFonts w:ascii="Times New Roman" w:eastAsia="Calibri" w:hAnsi="Times New Roman" w:cs="Times New Roman"/>
          <w:sz w:val="26"/>
          <w:szCs w:val="26"/>
        </w:rPr>
        <w:t xml:space="preserve">на вопросы раздела участником публичного обсуждения могут учитываться: </w:t>
      </w:r>
    </w:p>
    <w:p w:rsidR="00BC5842" w:rsidRPr="00EB1807" w:rsidRDefault="00BC5842" w:rsidP="00BC584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B1807">
        <w:rPr>
          <w:rFonts w:ascii="Times New Roman" w:eastAsia="Calibri" w:hAnsi="Times New Roman" w:cs="Times New Roman"/>
          <w:sz w:val="26"/>
          <w:szCs w:val="26"/>
        </w:rPr>
        <w:t>положения проекта решения ЕЭК, публичное обсуждение которого проводится;</w:t>
      </w:r>
    </w:p>
    <w:p w:rsidR="00BC5842" w:rsidRPr="00EB1807" w:rsidRDefault="00BC5842" w:rsidP="00BC584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B1807">
        <w:rPr>
          <w:rFonts w:ascii="Times New Roman" w:eastAsia="Calibri" w:hAnsi="Times New Roman" w:cs="Times New Roman"/>
          <w:sz w:val="26"/>
          <w:szCs w:val="26"/>
        </w:rPr>
        <w:t>содержание информационно-аналитической справки к проекту решения ЕЭК, подготовленной департаментом-разработчиком, а также соответствие ее содержания правилам составления информационно-аналитической справки, предусмотренным Правилами внутреннего документооборота и взаимодействия между департаментами Евразийской экономической комиссии, утвержденными Решением Коллегии Евразийской экономической комиссии</w:t>
      </w:r>
      <w:r w:rsidR="00516908" w:rsidRPr="00EB180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C5842" w:rsidRPr="00EB1807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B1807">
        <w:rPr>
          <w:rFonts w:ascii="Times New Roman" w:eastAsia="Calibri" w:hAnsi="Times New Roman" w:cs="Times New Roman"/>
          <w:sz w:val="26"/>
          <w:szCs w:val="26"/>
        </w:rPr>
        <w:t>Раздел заполняется участником публичного обсуждения посредством ответов на вопросы опросного листа. Дополнительные замечания и предложения по проекту решения ЕЭК, информационно-аналитической справке участник публичного обсуждения может представить в пункте 9 опросного листа.</w:t>
      </w:r>
    </w:p>
    <w:p w:rsidR="00BC5842" w:rsidRPr="00EB1807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B1807">
        <w:rPr>
          <w:rFonts w:ascii="Times New Roman" w:eastAsia="Calibri" w:hAnsi="Times New Roman" w:cs="Times New Roman"/>
          <w:sz w:val="26"/>
          <w:szCs w:val="26"/>
        </w:rPr>
        <w:t>В пункте 10 опросного листа могут приводиться дополнительные вопросы, относящиеся к проекту решения ЕЭК, необходимые, по мнению департамента-разработчика, для получения экспертной оценки проекта решения ЕЭК.</w:t>
      </w:r>
    </w:p>
    <w:p w:rsidR="006D3F9F" w:rsidRDefault="00BC5842" w:rsidP="003C663F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B1807">
        <w:rPr>
          <w:rFonts w:ascii="Times New Roman" w:eastAsia="Calibri" w:hAnsi="Times New Roman" w:cs="Times New Roman"/>
          <w:sz w:val="26"/>
          <w:szCs w:val="26"/>
          <w:vertAlign w:val="superscript"/>
        </w:rPr>
        <w:t>4</w:t>
      </w:r>
      <w:r w:rsidRPr="00EB1807">
        <w:rPr>
          <w:rFonts w:ascii="Times New Roman" w:eastAsia="Calibri" w:hAnsi="Times New Roman" w:cs="Times New Roman"/>
          <w:sz w:val="26"/>
          <w:szCs w:val="26"/>
        </w:rPr>
        <w:t xml:space="preserve"> Раздел не является обязательным к заполнению и заполняется лишь при наличии информации и желания у участника публичного обсуждения.</w:t>
      </w:r>
    </w:p>
    <w:p w:rsidR="006D3F9F" w:rsidRDefault="006D3F9F" w:rsidP="003C663F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D3F9F" w:rsidRDefault="006D3F9F" w:rsidP="003C663F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D3F9F" w:rsidRDefault="006D3F9F" w:rsidP="003C663F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D3F9F" w:rsidRDefault="006D3F9F" w:rsidP="003C663F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D3F9F" w:rsidRDefault="006D3F9F" w:rsidP="003C663F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D3F9F" w:rsidRDefault="006D3F9F" w:rsidP="003C663F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D3F9F" w:rsidRDefault="006D3F9F" w:rsidP="003C663F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D3F9F" w:rsidRDefault="006D3F9F" w:rsidP="003C663F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D3F9F" w:rsidRDefault="006D3F9F" w:rsidP="003C663F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D3F9F" w:rsidRDefault="006D3F9F" w:rsidP="003C663F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D3F9F" w:rsidRDefault="006D3F9F" w:rsidP="003C663F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D3F9F" w:rsidRDefault="006D3F9F" w:rsidP="003C663F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D3F9F" w:rsidRDefault="006D3F9F" w:rsidP="003C663F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D3F9F" w:rsidRDefault="006D3F9F" w:rsidP="003C663F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D3F9F" w:rsidRDefault="006D3F9F" w:rsidP="003C663F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D3F9F" w:rsidRDefault="006D3F9F" w:rsidP="003C663F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  <w:sectPr w:rsidR="006D3F9F" w:rsidSect="005029A2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D3F9F" w:rsidRDefault="006D3F9F" w:rsidP="006D3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Замечания к </w:t>
      </w:r>
      <w:r w:rsidRPr="00473278">
        <w:rPr>
          <w:rFonts w:ascii="Times New Roman" w:hAnsi="Times New Roman" w:cs="Times New Roman"/>
          <w:b/>
          <w:bCs/>
          <w:sz w:val="24"/>
          <w:szCs w:val="24"/>
        </w:rPr>
        <w:t>ПОРЯД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r w:rsidRPr="00473278">
        <w:rPr>
          <w:rFonts w:ascii="Times New Roman" w:hAnsi="Times New Roman" w:cs="Times New Roman"/>
          <w:b/>
          <w:bCs/>
          <w:sz w:val="24"/>
          <w:szCs w:val="24"/>
        </w:rPr>
        <w:t>формирования и ведения реестра химических веществ и смесей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3278">
        <w:rPr>
          <w:rFonts w:ascii="Times New Roman" w:hAnsi="Times New Roman" w:cs="Times New Roman"/>
          <w:b/>
          <w:bCs/>
          <w:sz w:val="24"/>
          <w:szCs w:val="24"/>
        </w:rPr>
        <w:t>Евразийского экономического союза</w:t>
      </w:r>
    </w:p>
    <w:p w:rsidR="006D3F9F" w:rsidRPr="00473278" w:rsidRDefault="006D3F9F" w:rsidP="006D3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3119"/>
        <w:gridCol w:w="4961"/>
        <w:gridCol w:w="4330"/>
      </w:tblGrid>
      <w:tr w:rsidR="006D3F9F" w:rsidRPr="00473278" w:rsidTr="006D3F9F">
        <w:tc>
          <w:tcPr>
            <w:tcW w:w="675" w:type="dxa"/>
          </w:tcPr>
          <w:p w:rsidR="006D3F9F" w:rsidRPr="00473278" w:rsidRDefault="006D3F9F" w:rsidP="006D3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820" w:type="dxa"/>
            <w:gridSpan w:val="2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Редакция проекта</w:t>
            </w:r>
          </w:p>
        </w:tc>
        <w:tc>
          <w:tcPr>
            <w:tcW w:w="4961" w:type="dxa"/>
          </w:tcPr>
          <w:p w:rsidR="006D3F9F" w:rsidRPr="007A06E0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Предлагаемая редакция</w:t>
            </w:r>
          </w:p>
        </w:tc>
        <w:tc>
          <w:tcPr>
            <w:tcW w:w="4330" w:type="dxa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</w:t>
            </w:r>
          </w:p>
          <w:p w:rsidR="006D3F9F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D3F9F" w:rsidRPr="00473278" w:rsidTr="006D3F9F">
        <w:tc>
          <w:tcPr>
            <w:tcW w:w="675" w:type="dxa"/>
          </w:tcPr>
          <w:p w:rsidR="006D3F9F" w:rsidRPr="00473278" w:rsidRDefault="006D3F9F" w:rsidP="006D3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</w:tcPr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 </w:t>
            </w:r>
            <w:r w:rsidRPr="0047327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</w:t>
            </w:r>
            <w:r w:rsidRPr="00473278">
              <w:rPr>
                <w:sz w:val="24"/>
                <w:szCs w:val="24"/>
              </w:rPr>
              <w:t xml:space="preserve"> абзац 1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Формирование национальных частей реестра в части,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касающейся смесей Союза, осуществляется путем включения сведений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 xml:space="preserve">(при наличии) о смесях </w:t>
            </w:r>
            <w:r w:rsidRPr="00E176B4">
              <w:rPr>
                <w:sz w:val="24"/>
                <w:szCs w:val="24"/>
                <w:u w:val="single"/>
              </w:rPr>
              <w:t>в составе</w:t>
            </w:r>
            <w:r w:rsidRPr="00473278">
              <w:rPr>
                <w:sz w:val="24"/>
                <w:szCs w:val="24"/>
              </w:rPr>
              <w:t xml:space="preserve"> согласно приложению № 5,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полученных в рамках оценки соответствия химической продукции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обязательным требованиям, ранее установленным актами, входящими в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право Союза, или законодательством государств-членов, на основе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документов об оценке соответствия химической продукции указанным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обязательным требованиям, выданных или принятых до даты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вступления технического регламента в силу, а также сведений,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полученных от заявителей в рамках процедуры государственной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регистрации.</w:t>
            </w:r>
          </w:p>
        </w:tc>
        <w:tc>
          <w:tcPr>
            <w:tcW w:w="4961" w:type="dxa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A06E0">
              <w:rPr>
                <w:color w:val="000000"/>
                <w:sz w:val="24"/>
                <w:szCs w:val="24"/>
              </w:rPr>
              <w:t>Удалить</w:t>
            </w:r>
            <w:r>
              <w:rPr>
                <w:color w:val="000000"/>
                <w:sz w:val="24"/>
                <w:szCs w:val="24"/>
              </w:rPr>
              <w:t xml:space="preserve"> слова </w:t>
            </w:r>
            <w:r w:rsidRPr="007A06E0">
              <w:rPr>
                <w:color w:val="000000"/>
                <w:sz w:val="24"/>
                <w:szCs w:val="24"/>
              </w:rPr>
              <w:t xml:space="preserve"> "в составе"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30" w:type="dxa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Исправить опечатку.</w:t>
            </w:r>
          </w:p>
          <w:p w:rsidR="006D3F9F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D3F9F" w:rsidRPr="00473278" w:rsidTr="006D3F9F">
        <w:tc>
          <w:tcPr>
            <w:tcW w:w="675" w:type="dxa"/>
          </w:tcPr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</w:tcPr>
          <w:p w:rsidR="006D3F9F" w:rsidRPr="00473278" w:rsidRDefault="006D3F9F" w:rsidP="006D3F9F">
            <w:pPr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ункт </w:t>
            </w:r>
            <w:r w:rsidRPr="00473278">
              <w:rPr>
                <w:sz w:val="24"/>
                <w:szCs w:val="24"/>
              </w:rPr>
              <w:t>16</w:t>
            </w:r>
          </w:p>
          <w:p w:rsidR="006D3F9F" w:rsidRPr="00CD7B77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г) приостановление (возобновление) или прекращение действия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выданных разрешений на использование химической продукции.</w:t>
            </w:r>
            <w:r w:rsidRPr="00CD7B77">
              <w:rPr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6D3F9F" w:rsidRPr="00CD7B77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  <w:r w:rsidRPr="00CD7B77">
              <w:rPr>
                <w:sz w:val="24"/>
                <w:szCs w:val="24"/>
                <w:shd w:val="clear" w:color="auto" w:fill="FFFFFF"/>
              </w:rPr>
              <w:t xml:space="preserve">Изложить в редакции: </w:t>
            </w:r>
          </w:p>
          <w:p w:rsidR="006D3F9F" w:rsidRPr="00CD7B77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7B77">
              <w:rPr>
                <w:sz w:val="24"/>
                <w:szCs w:val="24"/>
                <w:shd w:val="clear" w:color="auto" w:fill="FFFFFF"/>
              </w:rPr>
              <w:t xml:space="preserve">г) </w:t>
            </w:r>
            <w:r w:rsidRPr="00CD7B77">
              <w:rPr>
                <w:sz w:val="24"/>
                <w:szCs w:val="24"/>
              </w:rPr>
              <w:t>приостановление (возобновление) или прекращение действия выданных разрешений на использование химической продукции при наличии в течение 5 лет с даты выдачи разрешения на использование химической продукции замечаний о несоответствии</w:t>
            </w:r>
          </w:p>
          <w:p w:rsidR="006D3F9F" w:rsidRPr="00CD7B77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  <w:r w:rsidRPr="00CD7B77">
              <w:rPr>
                <w:sz w:val="24"/>
                <w:szCs w:val="24"/>
              </w:rPr>
              <w:t xml:space="preserve">химической продукции требованиям </w:t>
            </w:r>
            <w:r w:rsidRPr="00CD7B77">
              <w:rPr>
                <w:sz w:val="24"/>
                <w:szCs w:val="24"/>
              </w:rPr>
              <w:lastRenderedPageBreak/>
              <w:t>технического регламента.</w:t>
            </w:r>
            <w:r w:rsidRPr="00CD7B77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6D3F9F" w:rsidRPr="00CD7B77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</w:p>
          <w:p w:rsidR="006D3F9F" w:rsidRPr="00CD7B77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7B77">
              <w:rPr>
                <w:sz w:val="24"/>
                <w:szCs w:val="24"/>
                <w:shd w:val="clear" w:color="auto" w:fill="FFFFFF"/>
              </w:rPr>
              <w:t>Дополнить:</w:t>
            </w:r>
          </w:p>
          <w:p w:rsidR="006D3F9F" w:rsidRPr="00CD7B77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7B77">
              <w:rPr>
                <w:spacing w:val="2"/>
                <w:sz w:val="24"/>
                <w:szCs w:val="24"/>
                <w:shd w:val="clear" w:color="auto" w:fill="FFFFFF"/>
              </w:rPr>
              <w:t xml:space="preserve">д) автоматическая перерегистрация продукции </w:t>
            </w:r>
          </w:p>
          <w:p w:rsidR="006D3F9F" w:rsidRPr="00577FB6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D7B77">
              <w:rPr>
                <w:spacing w:val="2"/>
                <w:sz w:val="24"/>
                <w:szCs w:val="24"/>
                <w:shd w:val="clear" w:color="auto" w:fill="FFFFFF"/>
              </w:rPr>
              <w:t>в случае отсутствия в течение 5 лет с даты выдачи разрешения на использование химической продукции замечаний от уполномоченного органа о несоответствии химической продукции требованиям технического регламента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330" w:type="dxa"/>
          </w:tcPr>
          <w:p w:rsidR="006D3F9F" w:rsidRPr="00577FB6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Пункт г): Ос</w:t>
            </w:r>
            <w:r w:rsidRPr="00577FB6">
              <w:rPr>
                <w:sz w:val="24"/>
                <w:szCs w:val="24"/>
                <w:shd w:val="clear" w:color="auto" w:fill="FFFFFF"/>
              </w:rPr>
              <w:t>новани</w:t>
            </w:r>
            <w:r>
              <w:rPr>
                <w:sz w:val="24"/>
                <w:szCs w:val="24"/>
                <w:shd w:val="clear" w:color="auto" w:fill="FFFFFF"/>
              </w:rPr>
              <w:t xml:space="preserve">ем  </w:t>
            </w:r>
            <w:r w:rsidRPr="00577FB6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права</w:t>
            </w:r>
            <w:r w:rsidRPr="00577FB6">
              <w:rPr>
                <w:sz w:val="24"/>
                <w:szCs w:val="24"/>
              </w:rPr>
              <w:t xml:space="preserve"> государственн</w:t>
            </w:r>
            <w:r>
              <w:rPr>
                <w:sz w:val="24"/>
                <w:szCs w:val="24"/>
              </w:rPr>
              <w:t>ого</w:t>
            </w:r>
            <w:r w:rsidRPr="00577FB6">
              <w:rPr>
                <w:sz w:val="24"/>
                <w:szCs w:val="24"/>
              </w:rPr>
              <w:t xml:space="preserve"> орган</w:t>
            </w:r>
            <w:r>
              <w:rPr>
                <w:sz w:val="24"/>
                <w:szCs w:val="24"/>
              </w:rPr>
              <w:t>а</w:t>
            </w:r>
            <w:r w:rsidRPr="00577FB6">
              <w:rPr>
                <w:sz w:val="24"/>
                <w:szCs w:val="24"/>
              </w:rPr>
              <w:t xml:space="preserve"> одного из государств-членов</w:t>
            </w:r>
            <w:r>
              <w:rPr>
                <w:sz w:val="24"/>
                <w:szCs w:val="24"/>
              </w:rPr>
              <w:t>,</w:t>
            </w:r>
            <w:r w:rsidRPr="00577FB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77FB6">
              <w:rPr>
                <w:sz w:val="24"/>
                <w:szCs w:val="24"/>
              </w:rPr>
              <w:t>уполномоченн</w:t>
            </w:r>
            <w:r>
              <w:rPr>
                <w:sz w:val="24"/>
                <w:szCs w:val="24"/>
              </w:rPr>
              <w:t>ого</w:t>
            </w:r>
            <w:r w:rsidRPr="00577FB6">
              <w:rPr>
                <w:sz w:val="24"/>
                <w:szCs w:val="24"/>
              </w:rPr>
              <w:t xml:space="preserve"> на проведение государственной регистрации</w:t>
            </w:r>
          </w:p>
          <w:p w:rsidR="006D3F9F" w:rsidRPr="00577FB6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7FB6">
              <w:rPr>
                <w:sz w:val="24"/>
                <w:szCs w:val="24"/>
              </w:rPr>
              <w:t>химических веществ и смесей</w:t>
            </w:r>
            <w:r>
              <w:rPr>
                <w:sz w:val="24"/>
                <w:szCs w:val="24"/>
              </w:rPr>
              <w:t>,</w:t>
            </w:r>
            <w:r w:rsidRPr="00577FB6">
              <w:rPr>
                <w:sz w:val="24"/>
                <w:szCs w:val="24"/>
              </w:rPr>
              <w:t xml:space="preserve"> </w:t>
            </w:r>
            <w:r w:rsidRPr="00577FB6">
              <w:rPr>
                <w:sz w:val="24"/>
                <w:szCs w:val="24"/>
                <w:shd w:val="clear" w:color="auto" w:fill="FFFFFF"/>
              </w:rPr>
              <w:t xml:space="preserve">выдавать предписание о приостановлении или прекращении </w:t>
            </w:r>
            <w:r w:rsidRPr="00577FB6">
              <w:rPr>
                <w:sz w:val="24"/>
                <w:szCs w:val="24"/>
                <w:shd w:val="clear" w:color="auto" w:fill="FFFFFF"/>
              </w:rPr>
              <w:lastRenderedPageBreak/>
              <w:t>действия</w:t>
            </w:r>
            <w:r w:rsidRPr="00577FB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служит п.51 Порядка. 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П.51 Р</w:t>
            </w:r>
            <w:r w:rsidRPr="00473278">
              <w:rPr>
                <w:sz w:val="24"/>
                <w:szCs w:val="24"/>
              </w:rPr>
              <w:t>ешение о приостановлении или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прекращении (отмене) действия разрешения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 xml:space="preserve">уполномоченный орган принимает </w:t>
            </w:r>
            <w:r>
              <w:rPr>
                <w:sz w:val="24"/>
                <w:szCs w:val="24"/>
              </w:rPr>
              <w:t>п</w:t>
            </w:r>
            <w:r w:rsidRPr="00473278">
              <w:rPr>
                <w:sz w:val="24"/>
                <w:szCs w:val="24"/>
              </w:rPr>
              <w:t xml:space="preserve">ри наличии в течение 5 лет с даты </w:t>
            </w:r>
            <w:r>
              <w:rPr>
                <w:sz w:val="24"/>
                <w:szCs w:val="24"/>
              </w:rPr>
              <w:t>в</w:t>
            </w:r>
            <w:r w:rsidRPr="00473278">
              <w:rPr>
                <w:sz w:val="24"/>
                <w:szCs w:val="24"/>
              </w:rPr>
              <w:t>ыдачи разрешения на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 xml:space="preserve">использование химической продукции замечаний о </w:t>
            </w:r>
            <w:r>
              <w:rPr>
                <w:sz w:val="24"/>
                <w:szCs w:val="24"/>
              </w:rPr>
              <w:t>н</w:t>
            </w:r>
            <w:r w:rsidRPr="00473278">
              <w:rPr>
                <w:sz w:val="24"/>
                <w:szCs w:val="24"/>
              </w:rPr>
              <w:t>есоответствии</w:t>
            </w:r>
          </w:p>
          <w:p w:rsidR="006D3F9F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химической продукции требованиям технического регламента</w:t>
            </w:r>
            <w:r>
              <w:rPr>
                <w:sz w:val="24"/>
                <w:szCs w:val="24"/>
              </w:rPr>
              <w:t>.</w:t>
            </w:r>
          </w:p>
          <w:p w:rsidR="006D3F9F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Пункт д): Автоматическая регистрация является частью регистрации.</w:t>
            </w:r>
          </w:p>
        </w:tc>
      </w:tr>
      <w:tr w:rsidR="006D3F9F" w:rsidRPr="00473278" w:rsidTr="006D3F9F">
        <w:tc>
          <w:tcPr>
            <w:tcW w:w="675" w:type="dxa"/>
          </w:tcPr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820" w:type="dxa"/>
            <w:gridSpan w:val="2"/>
          </w:tcPr>
          <w:p w:rsidR="006D3F9F" w:rsidRPr="00473278" w:rsidRDefault="006D3F9F" w:rsidP="006D3F9F">
            <w:pPr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ункт </w:t>
            </w:r>
            <w:r w:rsidRPr="00473278">
              <w:rPr>
                <w:sz w:val="24"/>
                <w:szCs w:val="24"/>
              </w:rPr>
              <w:t>24, абзац 2</w:t>
            </w:r>
          </w:p>
          <w:p w:rsidR="006D3F9F" w:rsidRPr="00F63812" w:rsidRDefault="006D3F9F" w:rsidP="006D3F9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Для протокола исследования (испытания), составленного на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иностранном языке, допускается представление перевода краткого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описания условий проведения исследования (испытания) и полученного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результата.</w:t>
            </w:r>
          </w:p>
        </w:tc>
        <w:tc>
          <w:tcPr>
            <w:tcW w:w="4961" w:type="dxa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color w:val="22272F"/>
                <w:sz w:val="24"/>
                <w:szCs w:val="24"/>
                <w:shd w:val="clear" w:color="auto" w:fill="FFFFFF"/>
              </w:rPr>
              <w:t>Дополнить:</w:t>
            </w:r>
          </w:p>
          <w:p w:rsidR="006D3F9F" w:rsidRPr="006D61DF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63812">
              <w:rPr>
                <w:b/>
                <w:color w:val="22272F"/>
                <w:sz w:val="24"/>
                <w:szCs w:val="24"/>
                <w:shd w:val="clear" w:color="auto" w:fill="FFFFFF"/>
              </w:rPr>
              <w:t>Переводы документов с иностранного языка на государственный язык государства-члена ТС должны быть заверены нотариально или подписью переводчика с приложением копии диплома, подтверждающего его квалификацию.</w:t>
            </w:r>
          </w:p>
        </w:tc>
        <w:tc>
          <w:tcPr>
            <w:tcW w:w="4330" w:type="dxa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исключения избыточных требований в части заверения документов.</w:t>
            </w:r>
          </w:p>
        </w:tc>
      </w:tr>
      <w:tr w:rsidR="006D3F9F" w:rsidRPr="00473278" w:rsidTr="006D3F9F">
        <w:tc>
          <w:tcPr>
            <w:tcW w:w="675" w:type="dxa"/>
          </w:tcPr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gridSpan w:val="2"/>
          </w:tcPr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ункт</w:t>
            </w:r>
            <w:r w:rsidRPr="00473278">
              <w:rPr>
                <w:sz w:val="24"/>
                <w:szCs w:val="24"/>
              </w:rPr>
              <w:t xml:space="preserve"> 28</w:t>
            </w:r>
            <w:r>
              <w:rPr>
                <w:sz w:val="24"/>
                <w:szCs w:val="24"/>
              </w:rPr>
              <w:t>, а</w:t>
            </w:r>
            <w:r w:rsidRPr="00473278">
              <w:rPr>
                <w:sz w:val="24"/>
                <w:szCs w:val="24"/>
              </w:rPr>
              <w:t>бзац 1</w:t>
            </w:r>
          </w:p>
          <w:p w:rsidR="006D3F9F" w:rsidRPr="00473278" w:rsidRDefault="006D3F9F" w:rsidP="006D3F9F">
            <w:pPr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В рамках разрешительной государственной регистрации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химической продукции допускается совместная подача сведений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несколькими заявителями.</w:t>
            </w:r>
          </w:p>
        </w:tc>
        <w:tc>
          <w:tcPr>
            <w:tcW w:w="4961" w:type="dxa"/>
          </w:tcPr>
          <w:p w:rsidR="006D3F9F" w:rsidRPr="0075294C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 xml:space="preserve">В рамках </w:t>
            </w:r>
            <w:r w:rsidRPr="0075294C">
              <w:rPr>
                <w:b/>
                <w:color w:val="000000"/>
                <w:sz w:val="24"/>
                <w:szCs w:val="24"/>
              </w:rPr>
              <w:t>уведомительной</w:t>
            </w:r>
            <w:r w:rsidRPr="0075294C">
              <w:rPr>
                <w:color w:val="000000"/>
                <w:sz w:val="24"/>
                <w:szCs w:val="24"/>
              </w:rPr>
              <w:t xml:space="preserve"> и</w:t>
            </w:r>
            <w:r w:rsidRPr="00473278">
              <w:rPr>
                <w:sz w:val="24"/>
                <w:szCs w:val="24"/>
              </w:rPr>
              <w:t xml:space="preserve"> разрешительной государственной регистрации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химической продукции допускается совместная подача сведений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несколькими заявителями.</w:t>
            </w:r>
            <w:r w:rsidRPr="0075294C">
              <w:rPr>
                <w:color w:val="000000"/>
                <w:sz w:val="24"/>
                <w:szCs w:val="24"/>
              </w:rPr>
              <w:t xml:space="preserve"> </w:t>
            </w:r>
          </w:p>
          <w:p w:rsidR="006D3F9F" w:rsidRPr="00D57AA3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30" w:type="dxa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исключения избыточных требований</w:t>
            </w:r>
            <w:r w:rsidR="00634870">
              <w:rPr>
                <w:color w:val="000000"/>
                <w:sz w:val="24"/>
                <w:szCs w:val="24"/>
              </w:rPr>
              <w:t xml:space="preserve"> и дублирования, а также разночтений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473278">
              <w:rPr>
                <w:sz w:val="24"/>
                <w:szCs w:val="24"/>
              </w:rPr>
              <w:t xml:space="preserve">В рамках </w:t>
            </w:r>
            <w:r w:rsidRPr="00D57AA3">
              <w:rPr>
                <w:b/>
                <w:sz w:val="24"/>
                <w:szCs w:val="24"/>
              </w:rPr>
              <w:t>уведомительной и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разрешительной государственной регистрации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 xml:space="preserve">химической продукции </w:t>
            </w:r>
            <w:r>
              <w:rPr>
                <w:sz w:val="24"/>
                <w:szCs w:val="24"/>
              </w:rPr>
              <w:t xml:space="preserve">должна </w:t>
            </w:r>
            <w:r w:rsidRPr="00473278">
              <w:rPr>
                <w:sz w:val="24"/>
                <w:szCs w:val="24"/>
              </w:rPr>
              <w:t>допуска</w:t>
            </w:r>
            <w:r>
              <w:rPr>
                <w:sz w:val="24"/>
                <w:szCs w:val="24"/>
              </w:rPr>
              <w:t>ться</w:t>
            </w:r>
            <w:r w:rsidRPr="00473278">
              <w:rPr>
                <w:sz w:val="24"/>
                <w:szCs w:val="24"/>
              </w:rPr>
              <w:t xml:space="preserve"> совместная подача сведений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несколькими заявителями</w:t>
            </w:r>
          </w:p>
        </w:tc>
      </w:tr>
      <w:tr w:rsidR="006D3F9F" w:rsidRPr="00473278" w:rsidTr="006D3F9F">
        <w:tc>
          <w:tcPr>
            <w:tcW w:w="675" w:type="dxa"/>
          </w:tcPr>
          <w:p w:rsidR="006D3F9F" w:rsidRPr="00473278" w:rsidRDefault="006D3F9F" w:rsidP="006D3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  <w:gridSpan w:val="2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ункт</w:t>
            </w:r>
            <w:r w:rsidRPr="00473278">
              <w:rPr>
                <w:sz w:val="24"/>
                <w:szCs w:val="24"/>
              </w:rPr>
              <w:t xml:space="preserve"> 30. 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Основаниями для отказа в государственной регистрации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химической продукции являются: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 xml:space="preserve">а) несоответствие химической продукции </w:t>
            </w:r>
            <w:r w:rsidRPr="00473278">
              <w:rPr>
                <w:sz w:val="24"/>
                <w:szCs w:val="24"/>
              </w:rPr>
              <w:lastRenderedPageBreak/>
              <w:t>требованиям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технического регламента, в том числе наличие в составе запрещенных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к применению на таможенной территории Союза химических веществ;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б) выбор формы уведомительной государственной регистрации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для химической продукции, в отношении которой требуется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разрешительная государственная регистрация;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в) непредставление заявителем уполномоченному органу в срок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недостающих документов;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г) несоответствие заявителя категории, указанной в заявлении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о проведении государственной регистрации (изготовитель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(уполномоченное изготовителем лицо), импортер);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д) указание заявителем в паспорте безопасности химической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продукции неполной или противоречивой информации;</w:t>
            </w:r>
          </w:p>
          <w:p w:rsidR="006D3F9F" w:rsidRPr="0020030C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е) представление недостоверных сведений о химической продукции</w:t>
            </w:r>
          </w:p>
        </w:tc>
        <w:tc>
          <w:tcPr>
            <w:tcW w:w="4961" w:type="dxa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</w:t>
            </w:r>
            <w:r w:rsidRPr="0020030C">
              <w:rPr>
                <w:color w:val="000000"/>
                <w:sz w:val="24"/>
                <w:szCs w:val="24"/>
              </w:rPr>
              <w:t>Исключить пункт д)</w:t>
            </w:r>
          </w:p>
          <w:p w:rsidR="006D3F9F" w:rsidRPr="0020030C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6D3F9F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2.Пункт е) представить в редакции:</w:t>
            </w:r>
          </w:p>
          <w:p w:rsidR="006D3F9F" w:rsidRDefault="006D3F9F" w:rsidP="006D3F9F">
            <w:pPr>
              <w:autoSpaceDE w:val="0"/>
              <w:autoSpaceDN w:val="0"/>
              <w:adjustRightInd w:val="0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20030C">
              <w:rPr>
                <w:color w:val="000000"/>
                <w:sz w:val="24"/>
                <w:szCs w:val="24"/>
              </w:rPr>
              <w:t>е)</w:t>
            </w:r>
            <w:r w:rsidRPr="0020030C">
              <w:rPr>
                <w:color w:val="22272F"/>
                <w:sz w:val="24"/>
                <w:szCs w:val="24"/>
                <w:shd w:val="clear" w:color="auto" w:fill="FFFFFF"/>
              </w:rPr>
              <w:t xml:space="preserve"> получение информации, подтверждающей недостоверность </w:t>
            </w:r>
            <w:r w:rsidRPr="0020030C">
              <w:rPr>
                <w:sz w:val="24"/>
                <w:szCs w:val="24"/>
              </w:rPr>
              <w:t xml:space="preserve">сведений о химической </w:t>
            </w:r>
            <w:r w:rsidRPr="0020030C">
              <w:rPr>
                <w:sz w:val="24"/>
                <w:szCs w:val="24"/>
              </w:rPr>
              <w:lastRenderedPageBreak/>
              <w:t>продукции</w:t>
            </w:r>
            <w:r w:rsidRPr="0020030C">
              <w:rPr>
                <w:color w:val="22272F"/>
                <w:sz w:val="24"/>
                <w:szCs w:val="24"/>
                <w:shd w:val="clear" w:color="auto" w:fill="FFFFFF"/>
              </w:rPr>
              <w:t>.</w:t>
            </w:r>
          </w:p>
          <w:p w:rsidR="006D3F9F" w:rsidRPr="0020030C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6D3F9F" w:rsidRPr="0020030C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Pr="0020030C">
              <w:rPr>
                <w:color w:val="000000"/>
                <w:sz w:val="24"/>
                <w:szCs w:val="24"/>
              </w:rPr>
              <w:t xml:space="preserve">Дополнить: </w:t>
            </w:r>
          </w:p>
          <w:p w:rsidR="006D3F9F" w:rsidRPr="0020030C" w:rsidRDefault="006D3F9F" w:rsidP="006D3F9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0030C">
              <w:rPr>
                <w:color w:val="000000"/>
                <w:sz w:val="24"/>
                <w:szCs w:val="24"/>
              </w:rPr>
              <w:t xml:space="preserve">Если в процессе государственной регистрации возникнет необходимость в </w:t>
            </w:r>
            <w:r w:rsidRPr="0020030C">
              <w:rPr>
                <w:bCs/>
                <w:color w:val="000000"/>
                <w:sz w:val="24"/>
                <w:szCs w:val="24"/>
              </w:rPr>
              <w:t xml:space="preserve">представлении </w:t>
            </w:r>
            <w:r w:rsidRPr="0020030C">
              <w:rPr>
                <w:bCs/>
                <w:sz w:val="24"/>
                <w:szCs w:val="24"/>
              </w:rPr>
              <w:t>дополнительных материалов, процедура государственной регистрации химической продукции приостанавливается на время, необходимое для представления дополнительных материалов. Сроки представления дополнительных материалов согласовыва</w:t>
            </w:r>
            <w:r w:rsidR="006C6064">
              <w:rPr>
                <w:bCs/>
                <w:sz w:val="24"/>
                <w:szCs w:val="24"/>
              </w:rPr>
              <w:t>ю</w:t>
            </w:r>
            <w:r w:rsidRPr="0020030C">
              <w:rPr>
                <w:bCs/>
                <w:sz w:val="24"/>
                <w:szCs w:val="24"/>
              </w:rPr>
              <w:t>тся с заявителем.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30" w:type="dxa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Для исключения избыточных требований </w:t>
            </w:r>
          </w:p>
          <w:p w:rsidR="006D3F9F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75294C">
              <w:rPr>
                <w:color w:val="000000"/>
                <w:sz w:val="24"/>
                <w:szCs w:val="24"/>
              </w:rPr>
              <w:t>Недостоверные сведения, указанные в пункте е)</w:t>
            </w:r>
            <w:r>
              <w:rPr>
                <w:color w:val="000000"/>
                <w:sz w:val="24"/>
                <w:szCs w:val="24"/>
              </w:rPr>
              <w:t>,</w:t>
            </w:r>
            <w:r w:rsidRPr="0075294C">
              <w:rPr>
                <w:color w:val="000000"/>
                <w:sz w:val="24"/>
                <w:szCs w:val="24"/>
              </w:rPr>
              <w:t xml:space="preserve">  распространяются на </w:t>
            </w:r>
            <w:r w:rsidRPr="0075294C">
              <w:rPr>
                <w:sz w:val="24"/>
                <w:szCs w:val="24"/>
              </w:rPr>
              <w:t xml:space="preserve">указание заявителем в паспорте </w:t>
            </w:r>
            <w:r w:rsidRPr="0075294C">
              <w:rPr>
                <w:sz w:val="24"/>
                <w:szCs w:val="24"/>
              </w:rPr>
              <w:lastRenderedPageBreak/>
              <w:t>безопасности химической продукции неполной или противоречивой информации.</w:t>
            </w:r>
          </w:p>
          <w:p w:rsidR="006D3F9F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3F9F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2.Заявление о недостоверности сведений должно быть обосновано.</w:t>
            </w:r>
          </w:p>
          <w:p w:rsidR="006D3F9F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3F9F" w:rsidRPr="0075294C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3.Дополнительные материалы, не входящие в список обязательных документов и сведений, представляемых для </w:t>
            </w:r>
            <w:r w:rsidRPr="00473278">
              <w:rPr>
                <w:sz w:val="24"/>
                <w:szCs w:val="24"/>
              </w:rPr>
              <w:t>государственной регистрации</w:t>
            </w:r>
            <w:r>
              <w:rPr>
                <w:sz w:val="24"/>
                <w:szCs w:val="24"/>
              </w:rPr>
              <w:t>, необходимость в которых возникает в процессе регистрации, не должна приводить к требованию новой подачи документов.</w:t>
            </w:r>
          </w:p>
          <w:p w:rsidR="006D3F9F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6D3F9F" w:rsidRPr="00473278" w:rsidTr="006D3F9F">
        <w:tc>
          <w:tcPr>
            <w:tcW w:w="675" w:type="dxa"/>
          </w:tcPr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820" w:type="dxa"/>
            <w:gridSpan w:val="2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 </w:t>
            </w:r>
            <w:r w:rsidRPr="00473278">
              <w:rPr>
                <w:sz w:val="24"/>
                <w:szCs w:val="24"/>
              </w:rPr>
              <w:t xml:space="preserve">31. 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В случае отказа в государственной регистрации химической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продукции уполномоченный орган уведомляет заявителя о своем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решении (с указанием причин отказа) непосредственно, или заказным</w:t>
            </w:r>
          </w:p>
          <w:p w:rsidR="006D3F9F" w:rsidRPr="00473278" w:rsidRDefault="006D3F9F" w:rsidP="006D3F9F">
            <w:pPr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почтовым отправлением с описью вложения и уведомлением о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вручении, или в электронном виде.</w:t>
            </w:r>
          </w:p>
        </w:tc>
        <w:tc>
          <w:tcPr>
            <w:tcW w:w="4961" w:type="dxa"/>
          </w:tcPr>
          <w:p w:rsidR="006D3F9F" w:rsidRDefault="006D3F9F" w:rsidP="006D3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в редакции:</w:t>
            </w:r>
          </w:p>
          <w:p w:rsidR="006D3F9F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В случае отказа в государственной регистрации химической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продукции уполномоченный орган уведомляет заявителя о своем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решении (с указанием причин отказа) непосредственно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или в электронном виде.</w:t>
            </w:r>
          </w:p>
          <w:p w:rsidR="006D3F9F" w:rsidRPr="00AA7F7A" w:rsidRDefault="006D3F9F" w:rsidP="006D3F9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A7F7A">
              <w:rPr>
                <w:rFonts w:eastAsia="TimesNewRoman"/>
                <w:b/>
                <w:sz w:val="24"/>
                <w:szCs w:val="24"/>
              </w:rPr>
              <w:t xml:space="preserve">В случае отсутствия у заявителя электронной почты </w:t>
            </w:r>
            <w:r>
              <w:rPr>
                <w:rFonts w:eastAsia="TimesNewRoman"/>
                <w:b/>
                <w:sz w:val="24"/>
                <w:szCs w:val="24"/>
              </w:rPr>
              <w:t>уведомление</w:t>
            </w:r>
            <w:r w:rsidRPr="00AA7F7A">
              <w:rPr>
                <w:rFonts w:eastAsia="TimesNewRoman"/>
                <w:b/>
                <w:sz w:val="24"/>
                <w:szCs w:val="24"/>
              </w:rPr>
              <w:t xml:space="preserve"> направляется заказным почтовым отправлением с описью вложения и </w:t>
            </w:r>
            <w:r w:rsidRPr="00AA7F7A">
              <w:rPr>
                <w:rFonts w:eastAsia="TimesNewRoman"/>
                <w:b/>
                <w:sz w:val="24"/>
                <w:szCs w:val="24"/>
              </w:rPr>
              <w:lastRenderedPageBreak/>
              <w:t xml:space="preserve">уведомлением о вручении. </w:t>
            </w:r>
          </w:p>
          <w:p w:rsidR="006D3F9F" w:rsidRPr="00AD4B7D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 xml:space="preserve"> </w:t>
            </w:r>
            <w:r w:rsidRPr="00AD4B7D">
              <w:rPr>
                <w:sz w:val="24"/>
                <w:szCs w:val="24"/>
              </w:rPr>
              <w:t>Дополнить:</w:t>
            </w:r>
          </w:p>
          <w:p w:rsidR="006D3F9F" w:rsidRPr="00473278" w:rsidRDefault="006D3F9F" w:rsidP="005209C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AD4B7D">
              <w:rPr>
                <w:b/>
                <w:sz w:val="24"/>
                <w:szCs w:val="24"/>
              </w:rPr>
              <w:t xml:space="preserve">Датой поступления </w:t>
            </w:r>
            <w:r>
              <w:rPr>
                <w:b/>
                <w:sz w:val="24"/>
                <w:szCs w:val="24"/>
              </w:rPr>
              <w:t xml:space="preserve">уведомления об отказе в государственной регистрации </w:t>
            </w:r>
            <w:r w:rsidRPr="00AD4B7D">
              <w:rPr>
                <w:b/>
                <w:sz w:val="24"/>
                <w:szCs w:val="24"/>
              </w:rPr>
              <w:t>считается дата электронного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D4B7D">
              <w:rPr>
                <w:b/>
                <w:sz w:val="24"/>
                <w:szCs w:val="24"/>
              </w:rPr>
              <w:t>уведомления о получении отправления, если документы подаются в</w:t>
            </w:r>
            <w:r w:rsidR="005209C7">
              <w:rPr>
                <w:b/>
                <w:sz w:val="24"/>
                <w:szCs w:val="24"/>
              </w:rPr>
              <w:t xml:space="preserve"> </w:t>
            </w:r>
            <w:r w:rsidRPr="00AD4B7D">
              <w:rPr>
                <w:b/>
                <w:sz w:val="24"/>
                <w:szCs w:val="24"/>
              </w:rPr>
              <w:t>электронном виде, или дата регистрации получения, если документы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D4B7D">
              <w:rPr>
                <w:b/>
                <w:sz w:val="24"/>
                <w:szCs w:val="24"/>
              </w:rPr>
              <w:t>передаются с уведомлением о вручении.</w:t>
            </w:r>
          </w:p>
        </w:tc>
        <w:tc>
          <w:tcPr>
            <w:tcW w:w="4330" w:type="dxa"/>
          </w:tcPr>
          <w:p w:rsidR="006D3F9F" w:rsidRDefault="006D3F9F" w:rsidP="006D3F9F">
            <w:pPr>
              <w:rPr>
                <w:color w:val="000000"/>
                <w:sz w:val="24"/>
                <w:szCs w:val="24"/>
              </w:rPr>
            </w:pPr>
            <w:r w:rsidRPr="00E33443">
              <w:rPr>
                <w:sz w:val="24"/>
                <w:szCs w:val="24"/>
              </w:rPr>
              <w:lastRenderedPageBreak/>
              <w:t xml:space="preserve">Для оптимизации обмена информацией между </w:t>
            </w:r>
            <w:r>
              <w:rPr>
                <w:sz w:val="24"/>
                <w:szCs w:val="24"/>
              </w:rPr>
              <w:t>уполномоченным органом</w:t>
            </w:r>
            <w:r w:rsidRPr="00E33443">
              <w:rPr>
                <w:sz w:val="24"/>
                <w:szCs w:val="24"/>
              </w:rPr>
              <w:t xml:space="preserve"> и заявителем</w:t>
            </w:r>
            <w:r w:rsidR="005209C7">
              <w:rPr>
                <w:sz w:val="24"/>
                <w:szCs w:val="24"/>
              </w:rPr>
              <w:t xml:space="preserve"> и учета развития новых технологий документооборота</w:t>
            </w:r>
            <w:r w:rsidRPr="00E3344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6F6AA4">
              <w:rPr>
                <w:color w:val="000000"/>
                <w:sz w:val="24"/>
                <w:szCs w:val="24"/>
              </w:rPr>
              <w:t xml:space="preserve">Запрос на бумажном носителе </w:t>
            </w:r>
            <w:r>
              <w:rPr>
                <w:color w:val="000000"/>
                <w:sz w:val="24"/>
                <w:szCs w:val="24"/>
              </w:rPr>
              <w:t>в виде почтового отправления</w:t>
            </w:r>
            <w:r w:rsidRPr="006F6AA4">
              <w:rPr>
                <w:color w:val="000000"/>
                <w:sz w:val="24"/>
                <w:szCs w:val="24"/>
              </w:rPr>
              <w:t xml:space="preserve"> может идти </w:t>
            </w:r>
            <w:r>
              <w:rPr>
                <w:color w:val="000000"/>
                <w:sz w:val="24"/>
                <w:szCs w:val="24"/>
              </w:rPr>
              <w:t>неопределенное время</w:t>
            </w:r>
            <w:r w:rsidRPr="006F6AA4">
              <w:rPr>
                <w:color w:val="000000"/>
                <w:sz w:val="24"/>
                <w:szCs w:val="24"/>
              </w:rPr>
              <w:t xml:space="preserve">. </w:t>
            </w:r>
          </w:p>
          <w:p w:rsidR="006D3F9F" w:rsidRPr="00E33443" w:rsidRDefault="006D3F9F" w:rsidP="006D3F9F">
            <w:pPr>
              <w:rPr>
                <w:sz w:val="24"/>
                <w:szCs w:val="24"/>
              </w:rPr>
            </w:pPr>
          </w:p>
        </w:tc>
      </w:tr>
      <w:tr w:rsidR="006D3F9F" w:rsidRPr="00473278" w:rsidTr="006D3F9F">
        <w:tc>
          <w:tcPr>
            <w:tcW w:w="675" w:type="dxa"/>
          </w:tcPr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  <w:gridSpan w:val="2"/>
          </w:tcPr>
          <w:p w:rsidR="006D3F9F" w:rsidRPr="00473278" w:rsidRDefault="006D3F9F" w:rsidP="006D3F9F">
            <w:pPr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ункт </w:t>
            </w:r>
            <w:r w:rsidRPr="00473278">
              <w:rPr>
                <w:sz w:val="24"/>
                <w:szCs w:val="24"/>
              </w:rPr>
              <w:t>33, абзац 2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Срок представления заявителем ответа на запрос не должен</w:t>
            </w:r>
            <w:r>
              <w:rPr>
                <w:sz w:val="24"/>
                <w:szCs w:val="24"/>
              </w:rPr>
              <w:t xml:space="preserve">  </w:t>
            </w:r>
            <w:r w:rsidRPr="00473278">
              <w:rPr>
                <w:sz w:val="24"/>
                <w:szCs w:val="24"/>
              </w:rPr>
              <w:t>превышать 20 рабочих дней с даты его направления уполномоченным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органом. Время представления заявителем документов и уточнения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сведений по запросу не учитывается в сроке оказания услуги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государственной регистрации химической продукции.</w:t>
            </w:r>
          </w:p>
        </w:tc>
        <w:tc>
          <w:tcPr>
            <w:tcW w:w="4961" w:type="dxa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Представить в редакции:</w:t>
            </w:r>
          </w:p>
          <w:p w:rsidR="006D3F9F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Срок представления заявителем ответа на запрос не должен</w:t>
            </w:r>
            <w:r>
              <w:rPr>
                <w:sz w:val="24"/>
                <w:szCs w:val="24"/>
              </w:rPr>
              <w:t xml:space="preserve">  </w:t>
            </w:r>
            <w:r w:rsidRPr="00473278">
              <w:rPr>
                <w:sz w:val="24"/>
                <w:szCs w:val="24"/>
              </w:rPr>
              <w:t xml:space="preserve">превышать 20 рабочих дней </w:t>
            </w:r>
            <w:r w:rsidRPr="00A3319B">
              <w:rPr>
                <w:b/>
                <w:sz w:val="24"/>
                <w:szCs w:val="24"/>
              </w:rPr>
              <w:t xml:space="preserve">с даты поступления </w:t>
            </w:r>
            <w:r>
              <w:rPr>
                <w:b/>
                <w:sz w:val="24"/>
                <w:szCs w:val="24"/>
              </w:rPr>
              <w:t>запроса</w:t>
            </w:r>
            <w:r w:rsidRPr="00473278">
              <w:rPr>
                <w:sz w:val="24"/>
                <w:szCs w:val="24"/>
              </w:rPr>
              <w:t>. Время представления заявителем документов и уточнения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сведений по запросу не учитывается в сроке оказания услуги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государственной регистрации химической продукции.</w:t>
            </w:r>
          </w:p>
          <w:p w:rsidR="006D3F9F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73278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ополнить</w:t>
            </w:r>
            <w:r w:rsidRPr="00473278">
              <w:rPr>
                <w:color w:val="000000"/>
                <w:sz w:val="24"/>
                <w:szCs w:val="24"/>
              </w:rPr>
              <w:t xml:space="preserve">: </w:t>
            </w:r>
          </w:p>
          <w:p w:rsidR="006D3F9F" w:rsidRPr="0020030C" w:rsidRDefault="006D3F9F" w:rsidP="006D3F9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0030C">
              <w:rPr>
                <w:b/>
                <w:bCs/>
                <w:sz w:val="24"/>
                <w:szCs w:val="24"/>
              </w:rPr>
              <w:t>Датой поступления запроса считается дата электронного уведомления о получении отправления, если документы подаются в электронном виде, или дата регистрации получения, если документы передаются с уведомлением о вручении.</w:t>
            </w:r>
          </w:p>
          <w:p w:rsidR="006D3F9F" w:rsidRDefault="006D3F9F" w:rsidP="006D3F9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6D3F9F" w:rsidRPr="004E5493" w:rsidRDefault="006D3F9F" w:rsidP="006D3F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E5493">
              <w:rPr>
                <w:bCs/>
                <w:sz w:val="24"/>
                <w:szCs w:val="24"/>
              </w:rPr>
              <w:t>Добавить:</w:t>
            </w:r>
          </w:p>
          <w:p w:rsidR="006D3F9F" w:rsidRPr="0020030C" w:rsidRDefault="006D3F9F" w:rsidP="006D3F9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0030C">
              <w:rPr>
                <w:b/>
                <w:color w:val="000000"/>
                <w:sz w:val="24"/>
                <w:szCs w:val="24"/>
              </w:rPr>
              <w:t>В случае необходимости продления срока предоставления ответа заявитель направляет в уполномоченный орган обоснованную просьбу об увеличении срока получения необходимых документов.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30" w:type="dxa"/>
          </w:tcPr>
          <w:p w:rsidR="005209C7" w:rsidRDefault="005209C7" w:rsidP="005209C7">
            <w:pPr>
              <w:rPr>
                <w:color w:val="000000"/>
                <w:sz w:val="24"/>
                <w:szCs w:val="24"/>
              </w:rPr>
            </w:pPr>
            <w:r w:rsidRPr="00E33443">
              <w:rPr>
                <w:sz w:val="24"/>
                <w:szCs w:val="24"/>
              </w:rPr>
              <w:lastRenderedPageBreak/>
              <w:t xml:space="preserve">Для оптимизации обмена информацией между </w:t>
            </w:r>
            <w:r>
              <w:rPr>
                <w:sz w:val="24"/>
                <w:szCs w:val="24"/>
              </w:rPr>
              <w:t>уполномоченным органом</w:t>
            </w:r>
            <w:r w:rsidRPr="00E33443">
              <w:rPr>
                <w:sz w:val="24"/>
                <w:szCs w:val="24"/>
              </w:rPr>
              <w:t xml:space="preserve"> и заявителем</w:t>
            </w:r>
            <w:r>
              <w:rPr>
                <w:sz w:val="24"/>
                <w:szCs w:val="24"/>
              </w:rPr>
              <w:t xml:space="preserve"> и учета развития новых технологий документооборота</w:t>
            </w:r>
            <w:r w:rsidRPr="00E3344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6F6AA4">
              <w:rPr>
                <w:color w:val="000000"/>
                <w:sz w:val="24"/>
                <w:szCs w:val="24"/>
              </w:rPr>
              <w:t xml:space="preserve">Запрос на бумажном носителе </w:t>
            </w:r>
            <w:r>
              <w:rPr>
                <w:color w:val="000000"/>
                <w:sz w:val="24"/>
                <w:szCs w:val="24"/>
              </w:rPr>
              <w:t>в виде почтового отправления</w:t>
            </w:r>
            <w:r w:rsidRPr="006F6AA4">
              <w:rPr>
                <w:color w:val="000000"/>
                <w:sz w:val="24"/>
                <w:szCs w:val="24"/>
              </w:rPr>
              <w:t xml:space="preserve"> может идти </w:t>
            </w:r>
            <w:r>
              <w:rPr>
                <w:color w:val="000000"/>
                <w:sz w:val="24"/>
                <w:szCs w:val="24"/>
              </w:rPr>
              <w:t>неопределенное время</w:t>
            </w:r>
            <w:r w:rsidRPr="006F6AA4">
              <w:rPr>
                <w:color w:val="000000"/>
                <w:sz w:val="24"/>
                <w:szCs w:val="24"/>
              </w:rPr>
              <w:t xml:space="preserve">. 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6D3F9F" w:rsidRPr="00473278" w:rsidTr="006D3F9F">
        <w:tc>
          <w:tcPr>
            <w:tcW w:w="675" w:type="dxa"/>
          </w:tcPr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  <w:gridSpan w:val="2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 </w:t>
            </w:r>
            <w:r w:rsidRPr="00CD7B77">
              <w:rPr>
                <w:sz w:val="24"/>
                <w:szCs w:val="24"/>
              </w:rPr>
              <w:t xml:space="preserve">36. </w:t>
            </w:r>
          </w:p>
          <w:p w:rsidR="006D3F9F" w:rsidRPr="00CD7B77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7B77">
              <w:rPr>
                <w:sz w:val="24"/>
                <w:szCs w:val="24"/>
              </w:rPr>
              <w:t>В случае принятия решения о государственной регистрации</w:t>
            </w:r>
            <w:r>
              <w:rPr>
                <w:sz w:val="24"/>
                <w:szCs w:val="24"/>
              </w:rPr>
              <w:t xml:space="preserve"> </w:t>
            </w:r>
            <w:r w:rsidRPr="00CD7B77">
              <w:rPr>
                <w:sz w:val="24"/>
                <w:szCs w:val="24"/>
              </w:rPr>
              <w:t>химической продукции уполномоченный орган присваивает ей</w:t>
            </w:r>
            <w:r>
              <w:rPr>
                <w:sz w:val="24"/>
                <w:szCs w:val="24"/>
              </w:rPr>
              <w:t xml:space="preserve"> </w:t>
            </w:r>
            <w:r w:rsidRPr="00CD7B77">
              <w:rPr>
                <w:sz w:val="24"/>
                <w:szCs w:val="24"/>
              </w:rPr>
              <w:t>индивидуальный регистрационный номер, выдает заявителю</w:t>
            </w:r>
            <w:r>
              <w:rPr>
                <w:sz w:val="24"/>
                <w:szCs w:val="24"/>
              </w:rPr>
              <w:t xml:space="preserve"> </w:t>
            </w:r>
            <w:r w:rsidRPr="00CD7B77">
              <w:rPr>
                <w:sz w:val="24"/>
                <w:szCs w:val="24"/>
              </w:rPr>
              <w:t>свидетельство об уведомительной государственной регистрации</w:t>
            </w:r>
          </w:p>
          <w:p w:rsidR="006D3F9F" w:rsidRPr="00CD7B77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7B77">
              <w:rPr>
                <w:sz w:val="24"/>
                <w:szCs w:val="24"/>
              </w:rPr>
              <w:t>химической продукции по форме, предусмотренной приложением № 6</w:t>
            </w:r>
          </w:p>
          <w:p w:rsidR="006D3F9F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D7B77">
              <w:rPr>
                <w:sz w:val="24"/>
                <w:szCs w:val="24"/>
              </w:rPr>
              <w:t>к техническому регламенту, на бумажном носителе или в электронном</w:t>
            </w:r>
            <w:r>
              <w:rPr>
                <w:sz w:val="24"/>
                <w:szCs w:val="24"/>
              </w:rPr>
              <w:t xml:space="preserve"> </w:t>
            </w:r>
            <w:r w:rsidRPr="00CD7B77">
              <w:rPr>
                <w:sz w:val="24"/>
                <w:szCs w:val="24"/>
              </w:rPr>
              <w:t>виде либо разрешение на ее использование по форме, предусмотренной</w:t>
            </w:r>
            <w:r>
              <w:rPr>
                <w:sz w:val="24"/>
                <w:szCs w:val="24"/>
              </w:rPr>
              <w:t xml:space="preserve"> </w:t>
            </w:r>
            <w:r w:rsidRPr="00CD7B77">
              <w:rPr>
                <w:sz w:val="24"/>
                <w:szCs w:val="24"/>
              </w:rPr>
              <w:t>приложением № 7 к техническому регламенту, на бумажном носителе.</w:t>
            </w:r>
          </w:p>
        </w:tc>
        <w:tc>
          <w:tcPr>
            <w:tcW w:w="4961" w:type="dxa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в редакции:</w:t>
            </w:r>
          </w:p>
          <w:p w:rsidR="006D3F9F" w:rsidRPr="00CD7B77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7B77">
              <w:rPr>
                <w:sz w:val="24"/>
                <w:szCs w:val="24"/>
              </w:rPr>
              <w:t>В случае принятия решения о государственной регистрации</w:t>
            </w:r>
            <w:r>
              <w:rPr>
                <w:sz w:val="24"/>
                <w:szCs w:val="24"/>
              </w:rPr>
              <w:t xml:space="preserve"> </w:t>
            </w:r>
            <w:r w:rsidRPr="00CD7B77">
              <w:rPr>
                <w:sz w:val="24"/>
                <w:szCs w:val="24"/>
              </w:rPr>
              <w:t>химической продукции уполномоченный орган присваивает ей</w:t>
            </w:r>
            <w:r>
              <w:rPr>
                <w:sz w:val="24"/>
                <w:szCs w:val="24"/>
              </w:rPr>
              <w:t xml:space="preserve"> </w:t>
            </w:r>
            <w:r w:rsidRPr="00CD7B77">
              <w:rPr>
                <w:sz w:val="24"/>
                <w:szCs w:val="24"/>
              </w:rPr>
              <w:t>индивидуальный регистрационный номер, выдает заявителю</w:t>
            </w:r>
            <w:r>
              <w:rPr>
                <w:sz w:val="24"/>
                <w:szCs w:val="24"/>
              </w:rPr>
              <w:t xml:space="preserve"> </w:t>
            </w:r>
            <w:r w:rsidRPr="00CD7B77">
              <w:rPr>
                <w:sz w:val="24"/>
                <w:szCs w:val="24"/>
              </w:rPr>
              <w:t>свидетельство об уведомительной государственной регистрации</w:t>
            </w:r>
          </w:p>
          <w:p w:rsidR="006D3F9F" w:rsidRPr="00CD7B77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7B77">
              <w:rPr>
                <w:sz w:val="24"/>
                <w:szCs w:val="24"/>
              </w:rPr>
              <w:t>химической продукции по форме, предусмотренной приложением № 6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D7B77">
              <w:rPr>
                <w:sz w:val="24"/>
                <w:szCs w:val="24"/>
              </w:rPr>
              <w:t>к техническому регламенту, на бумажном носителе или в электронном</w:t>
            </w:r>
            <w:r>
              <w:rPr>
                <w:sz w:val="24"/>
                <w:szCs w:val="24"/>
              </w:rPr>
              <w:t xml:space="preserve"> </w:t>
            </w:r>
            <w:r w:rsidRPr="00CD7B77">
              <w:rPr>
                <w:sz w:val="24"/>
                <w:szCs w:val="24"/>
              </w:rPr>
              <w:t>виде либо разрешение на ее использование по форме, предусмотренной</w:t>
            </w:r>
            <w:r>
              <w:rPr>
                <w:sz w:val="24"/>
                <w:szCs w:val="24"/>
              </w:rPr>
              <w:t xml:space="preserve"> </w:t>
            </w:r>
            <w:r w:rsidRPr="00CD7B77">
              <w:rPr>
                <w:sz w:val="24"/>
                <w:szCs w:val="24"/>
              </w:rPr>
              <w:t>приложением № 7 к техническому регламенту, на бумажном носителе</w:t>
            </w:r>
            <w:r>
              <w:rPr>
                <w:sz w:val="24"/>
                <w:szCs w:val="24"/>
              </w:rPr>
              <w:t xml:space="preserve"> </w:t>
            </w:r>
            <w:r w:rsidRPr="00CD7B77">
              <w:rPr>
                <w:b/>
                <w:sz w:val="24"/>
                <w:szCs w:val="24"/>
              </w:rPr>
              <w:t>или в электронном виде.</w:t>
            </w:r>
          </w:p>
        </w:tc>
        <w:tc>
          <w:tcPr>
            <w:tcW w:w="4330" w:type="dxa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Необходимо предусмотреть возможность выдачи разрешения </w:t>
            </w:r>
            <w:r w:rsidRPr="00473278">
              <w:rPr>
                <w:sz w:val="24"/>
                <w:szCs w:val="24"/>
              </w:rPr>
              <w:t>на использование химической продукции</w:t>
            </w:r>
            <w:r>
              <w:rPr>
                <w:sz w:val="24"/>
                <w:szCs w:val="24"/>
              </w:rPr>
              <w:t xml:space="preserve"> в виде электронного документа</w:t>
            </w:r>
            <w:r w:rsidR="005209C7">
              <w:rPr>
                <w:sz w:val="24"/>
                <w:szCs w:val="24"/>
              </w:rPr>
              <w:t>.</w:t>
            </w:r>
          </w:p>
        </w:tc>
      </w:tr>
      <w:tr w:rsidR="006D3F9F" w:rsidRPr="00473278" w:rsidTr="006D3F9F">
        <w:tc>
          <w:tcPr>
            <w:tcW w:w="675" w:type="dxa"/>
          </w:tcPr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  <w:gridSpan w:val="2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 </w:t>
            </w:r>
            <w:r w:rsidRPr="00473278">
              <w:rPr>
                <w:sz w:val="24"/>
                <w:szCs w:val="24"/>
              </w:rPr>
              <w:t xml:space="preserve">39. </w:t>
            </w:r>
          </w:p>
          <w:p w:rsidR="006D3F9F" w:rsidRPr="00501CD9" w:rsidRDefault="006D3F9F" w:rsidP="005209C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Индивидуальный регистрационный номер химической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 xml:space="preserve">продукции </w:t>
            </w:r>
            <w:r w:rsidRPr="00610AE4">
              <w:rPr>
                <w:sz w:val="24"/>
                <w:szCs w:val="24"/>
                <w:u w:val="single"/>
              </w:rPr>
              <w:t>совпадает</w:t>
            </w:r>
            <w:r w:rsidRPr="00473278">
              <w:rPr>
                <w:sz w:val="24"/>
                <w:szCs w:val="24"/>
              </w:rPr>
              <w:t xml:space="preserve"> с регистрационным номером свидетельства об</w:t>
            </w:r>
            <w:r w:rsidR="005209C7"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уведомительной государственной регистрации (отметки в электронном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виде) или разрешения на ее использование.</w:t>
            </w:r>
          </w:p>
        </w:tc>
        <w:tc>
          <w:tcPr>
            <w:tcW w:w="4961" w:type="dxa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Изложить в редакции: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Индивидуальный регистрационный номер химической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 xml:space="preserve">продукции </w:t>
            </w:r>
            <w:r w:rsidRPr="00501CD9">
              <w:rPr>
                <w:b/>
                <w:bCs/>
                <w:sz w:val="24"/>
                <w:szCs w:val="24"/>
              </w:rPr>
              <w:t xml:space="preserve">является </w:t>
            </w:r>
            <w:r w:rsidRPr="00473278">
              <w:rPr>
                <w:sz w:val="24"/>
                <w:szCs w:val="24"/>
              </w:rPr>
              <w:t>регистрационным номером свидетельства об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уведомительной государственной регистрации (отметки в электронном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виде) или разрешения на ее использование.</w:t>
            </w:r>
          </w:p>
        </w:tc>
        <w:tc>
          <w:tcPr>
            <w:tcW w:w="4330" w:type="dxa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Стилистическая правка</w:t>
            </w:r>
            <w:r w:rsidR="005209C7">
              <w:rPr>
                <w:color w:val="000000"/>
                <w:sz w:val="24"/>
                <w:szCs w:val="24"/>
              </w:rPr>
              <w:t>. Слово «совпадает» в данном контексте некорректно т.к. в обязательных требованиях необходима четкость.</w:t>
            </w:r>
          </w:p>
        </w:tc>
      </w:tr>
      <w:tr w:rsidR="006D3F9F" w:rsidRPr="00473278" w:rsidTr="006D3F9F">
        <w:tc>
          <w:tcPr>
            <w:tcW w:w="675" w:type="dxa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  <w:gridSpan w:val="2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 </w:t>
            </w:r>
            <w:r w:rsidRPr="00996F02">
              <w:rPr>
                <w:sz w:val="24"/>
                <w:szCs w:val="24"/>
              </w:rPr>
              <w:t xml:space="preserve">46. </w:t>
            </w:r>
          </w:p>
          <w:p w:rsidR="006D3F9F" w:rsidRPr="00996F02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F02">
              <w:rPr>
                <w:sz w:val="24"/>
                <w:szCs w:val="24"/>
              </w:rPr>
              <w:t>Свидетельство об уведомительной государственной</w:t>
            </w:r>
            <w:r>
              <w:rPr>
                <w:sz w:val="24"/>
                <w:szCs w:val="24"/>
              </w:rPr>
              <w:t xml:space="preserve"> </w:t>
            </w:r>
            <w:r w:rsidRPr="00996F02">
              <w:rPr>
                <w:sz w:val="24"/>
                <w:szCs w:val="24"/>
              </w:rPr>
              <w:t>регистрации химической продукции выдается уполномоченным</w:t>
            </w:r>
          </w:p>
          <w:p w:rsidR="006D3F9F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96F02">
              <w:rPr>
                <w:sz w:val="24"/>
                <w:szCs w:val="24"/>
              </w:rPr>
              <w:t>органом на бумажном носителе или в электронном виде по выбору</w:t>
            </w:r>
            <w:r>
              <w:rPr>
                <w:sz w:val="24"/>
                <w:szCs w:val="24"/>
              </w:rPr>
              <w:t xml:space="preserve"> </w:t>
            </w:r>
            <w:r w:rsidRPr="00996F02">
              <w:rPr>
                <w:sz w:val="24"/>
                <w:szCs w:val="24"/>
              </w:rPr>
              <w:t>заявителя. Свидетельство об уведомительной государственной</w:t>
            </w:r>
            <w:r>
              <w:rPr>
                <w:sz w:val="24"/>
                <w:szCs w:val="24"/>
              </w:rPr>
              <w:t xml:space="preserve"> </w:t>
            </w:r>
            <w:r w:rsidRPr="00996F02">
              <w:rPr>
                <w:sz w:val="24"/>
                <w:szCs w:val="24"/>
              </w:rPr>
              <w:t xml:space="preserve">регистрации химической продукции в электронном виде имеет </w:t>
            </w:r>
            <w:r w:rsidRPr="00996F02">
              <w:rPr>
                <w:sz w:val="24"/>
                <w:szCs w:val="24"/>
              </w:rPr>
              <w:lastRenderedPageBreak/>
              <w:t>равную</w:t>
            </w:r>
            <w:r>
              <w:rPr>
                <w:sz w:val="24"/>
                <w:szCs w:val="24"/>
              </w:rPr>
              <w:t xml:space="preserve"> </w:t>
            </w:r>
            <w:r w:rsidRPr="00996F02">
              <w:rPr>
                <w:sz w:val="24"/>
                <w:szCs w:val="24"/>
              </w:rPr>
              <w:t>юридическую силу со свидетельством, выданным на бумажном</w:t>
            </w:r>
            <w:r>
              <w:rPr>
                <w:sz w:val="24"/>
                <w:szCs w:val="24"/>
              </w:rPr>
              <w:t xml:space="preserve"> </w:t>
            </w:r>
            <w:r w:rsidRPr="00996F02">
              <w:rPr>
                <w:sz w:val="24"/>
                <w:szCs w:val="24"/>
              </w:rPr>
              <w:t>носителе.</w:t>
            </w:r>
          </w:p>
        </w:tc>
        <w:tc>
          <w:tcPr>
            <w:tcW w:w="4961" w:type="dxa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Представить в редакции:</w:t>
            </w:r>
          </w:p>
          <w:p w:rsidR="006D3F9F" w:rsidRPr="00996F02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F02">
              <w:rPr>
                <w:sz w:val="24"/>
                <w:szCs w:val="24"/>
              </w:rPr>
              <w:t>Свидетельство об уведомительной государственной</w:t>
            </w:r>
            <w:r>
              <w:rPr>
                <w:sz w:val="24"/>
                <w:szCs w:val="24"/>
              </w:rPr>
              <w:t xml:space="preserve"> </w:t>
            </w:r>
            <w:r w:rsidRPr="00996F02">
              <w:rPr>
                <w:sz w:val="24"/>
                <w:szCs w:val="24"/>
              </w:rPr>
              <w:t xml:space="preserve">регистрации химической продукции </w:t>
            </w:r>
            <w:r>
              <w:rPr>
                <w:sz w:val="24"/>
                <w:szCs w:val="24"/>
              </w:rPr>
              <w:t xml:space="preserve">и </w:t>
            </w:r>
            <w:r w:rsidRPr="00996F02">
              <w:rPr>
                <w:b/>
                <w:sz w:val="24"/>
                <w:szCs w:val="24"/>
              </w:rPr>
              <w:t>разрешение на использование химической продукции</w:t>
            </w:r>
            <w:r w:rsidRPr="00C85344">
              <w:rPr>
                <w:sz w:val="24"/>
                <w:szCs w:val="24"/>
              </w:rPr>
              <w:t xml:space="preserve"> </w:t>
            </w:r>
            <w:r w:rsidRPr="00996F02">
              <w:rPr>
                <w:sz w:val="24"/>
                <w:szCs w:val="24"/>
              </w:rPr>
              <w:t>выдается уполномоченным</w:t>
            </w:r>
          </w:p>
          <w:p w:rsidR="006D3F9F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6F02">
              <w:rPr>
                <w:sz w:val="24"/>
                <w:szCs w:val="24"/>
              </w:rPr>
              <w:t>органом на бумажном носителе или в электронном виде по выбору</w:t>
            </w:r>
            <w:r>
              <w:rPr>
                <w:sz w:val="24"/>
                <w:szCs w:val="24"/>
              </w:rPr>
              <w:t xml:space="preserve"> </w:t>
            </w:r>
            <w:r w:rsidRPr="00996F02">
              <w:rPr>
                <w:sz w:val="24"/>
                <w:szCs w:val="24"/>
              </w:rPr>
              <w:t xml:space="preserve">заявителя. Свидетельство об уведомительной </w:t>
            </w:r>
            <w:r w:rsidRPr="00996F02">
              <w:rPr>
                <w:sz w:val="24"/>
                <w:szCs w:val="24"/>
              </w:rPr>
              <w:lastRenderedPageBreak/>
              <w:t>государственной</w:t>
            </w:r>
            <w:r>
              <w:rPr>
                <w:sz w:val="24"/>
                <w:szCs w:val="24"/>
              </w:rPr>
              <w:t xml:space="preserve"> </w:t>
            </w:r>
            <w:r w:rsidRPr="00996F02">
              <w:rPr>
                <w:sz w:val="24"/>
                <w:szCs w:val="24"/>
              </w:rPr>
              <w:t xml:space="preserve">регистрации химической продукции </w:t>
            </w:r>
            <w:r>
              <w:rPr>
                <w:sz w:val="24"/>
                <w:szCs w:val="24"/>
              </w:rPr>
              <w:t xml:space="preserve">и </w:t>
            </w:r>
            <w:r w:rsidRPr="00996F02">
              <w:rPr>
                <w:b/>
                <w:sz w:val="24"/>
                <w:szCs w:val="24"/>
              </w:rPr>
              <w:t>разрешение на использование химической продукции</w:t>
            </w:r>
            <w:r w:rsidRPr="00C85344">
              <w:rPr>
                <w:sz w:val="24"/>
                <w:szCs w:val="24"/>
              </w:rPr>
              <w:t xml:space="preserve"> </w:t>
            </w:r>
            <w:r w:rsidRPr="00996F02">
              <w:rPr>
                <w:sz w:val="24"/>
                <w:szCs w:val="24"/>
              </w:rPr>
              <w:t>в электронном виде имеет равную</w:t>
            </w:r>
            <w:r>
              <w:rPr>
                <w:sz w:val="24"/>
                <w:szCs w:val="24"/>
              </w:rPr>
              <w:t xml:space="preserve"> </w:t>
            </w:r>
            <w:r w:rsidRPr="00996F02">
              <w:rPr>
                <w:sz w:val="24"/>
                <w:szCs w:val="24"/>
              </w:rPr>
              <w:t>юридическую силу со свидетельством, выданным на бумажном</w:t>
            </w:r>
            <w:r>
              <w:rPr>
                <w:sz w:val="24"/>
                <w:szCs w:val="24"/>
              </w:rPr>
              <w:t xml:space="preserve"> </w:t>
            </w:r>
            <w:r w:rsidRPr="00996F02">
              <w:rPr>
                <w:sz w:val="24"/>
                <w:szCs w:val="24"/>
              </w:rPr>
              <w:t>носителе.</w:t>
            </w:r>
          </w:p>
          <w:p w:rsidR="006D3F9F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3F9F" w:rsidRDefault="006D3F9F" w:rsidP="006D3F9F">
            <w:pPr>
              <w:pStyle w:val="s10"/>
              <w:shd w:val="clear" w:color="auto" w:fill="FFFFFF"/>
              <w:spacing w:before="0" w:beforeAutospacing="0" w:after="0" w:afterAutospacing="0"/>
              <w:jc w:val="both"/>
            </w:pPr>
            <w:r>
              <w:t>Дополнить:</w:t>
            </w:r>
          </w:p>
          <w:p w:rsidR="006D3F9F" w:rsidRPr="00996F02" w:rsidRDefault="006D3F9F" w:rsidP="006D3F9F">
            <w:pPr>
              <w:pStyle w:val="s10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996F02">
              <w:rPr>
                <w:b/>
              </w:rPr>
              <w:t>В качестве подтверждения наличия государственной регистрации химической продукции используется один из следующих документов (сведений):</w:t>
            </w:r>
          </w:p>
          <w:p w:rsidR="006D3F9F" w:rsidRPr="00996F02" w:rsidRDefault="006D3F9F" w:rsidP="006D3F9F">
            <w:pPr>
              <w:pStyle w:val="s10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996F02">
              <w:rPr>
                <w:b/>
              </w:rPr>
              <w:t>свидетельство о государственной регистрации химической продукции или разрешение на использование химической продукции или их копии, заверенные в порядке, установленном актом Комиссии;</w:t>
            </w:r>
          </w:p>
          <w:p w:rsidR="006D3F9F" w:rsidRPr="00996F02" w:rsidRDefault="006D3F9F" w:rsidP="006D3F9F">
            <w:pPr>
              <w:pStyle w:val="s10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  <w:p w:rsidR="006D3F9F" w:rsidRPr="00996F02" w:rsidRDefault="006D3F9F" w:rsidP="006D3F9F">
            <w:pPr>
              <w:pStyle w:val="s10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996F02">
              <w:rPr>
                <w:b/>
              </w:rPr>
              <w:t xml:space="preserve">выписка из единого реестра свидетельств о государственной регистрации химической продукции или разрешений на использование химической продукции, выданная уполномоченными органами, с указанием реквизитов свидетельства о государственной регистрации химической продукции или разрешений на использование химической продукции, наименования этой химической продукции, изготовителя (производителя), получателя и органа, выдавшего свидетельство о государственной регистрации химической продукции или разрешений на использование химической </w:t>
            </w:r>
            <w:r w:rsidRPr="00996F02">
              <w:rPr>
                <w:b/>
              </w:rPr>
              <w:lastRenderedPageBreak/>
              <w:t>продукции;</w:t>
            </w:r>
          </w:p>
          <w:p w:rsidR="006D3F9F" w:rsidRPr="00996F02" w:rsidRDefault="006D3F9F" w:rsidP="006D3F9F">
            <w:pPr>
              <w:pStyle w:val="s10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  <w:p w:rsidR="006D3F9F" w:rsidRPr="00996F02" w:rsidRDefault="006D3F9F" w:rsidP="006D3F9F">
            <w:pPr>
              <w:pStyle w:val="s10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996F02">
              <w:rPr>
                <w:b/>
              </w:rPr>
              <w:t>свидетельство о государственной регистрации или разрешений на использование химической продукции химической продукции в виде электронного документа;</w:t>
            </w:r>
          </w:p>
          <w:p w:rsidR="006D3F9F" w:rsidRPr="00996F02" w:rsidRDefault="006D3F9F" w:rsidP="006D3F9F">
            <w:pPr>
              <w:pStyle w:val="s10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  <w:p w:rsidR="006D3F9F" w:rsidRPr="00996F02" w:rsidRDefault="006D3F9F" w:rsidP="006D3F9F">
            <w:pPr>
              <w:pStyle w:val="s10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996F02">
              <w:rPr>
                <w:b/>
                <w:shd w:val="clear" w:color="auto" w:fill="FFFFFF"/>
              </w:rPr>
              <w:t xml:space="preserve">наличие в едином реестре свидетельств о государственной регистрации </w:t>
            </w:r>
            <w:r w:rsidRPr="00996F02">
              <w:rPr>
                <w:b/>
              </w:rPr>
              <w:t>химической продукции или разрешений на использование химической продукции</w:t>
            </w:r>
            <w:r w:rsidRPr="00996F02">
              <w:rPr>
                <w:b/>
                <w:shd w:val="clear" w:color="auto" w:fill="FFFFFF"/>
              </w:rPr>
              <w:t>, опубликованном на </w:t>
            </w:r>
            <w:hyperlink r:id="rId13" w:tgtFrame="_blank" w:history="1">
              <w:r w:rsidRPr="00996F02">
                <w:rPr>
                  <w:rStyle w:val="aa"/>
                  <w:b/>
                  <w:shd w:val="clear" w:color="auto" w:fill="FFFFFF"/>
                </w:rPr>
                <w:t>информационном портале</w:t>
              </w:r>
            </w:hyperlink>
            <w:r w:rsidRPr="00996F02">
              <w:rPr>
                <w:b/>
                <w:shd w:val="clear" w:color="auto" w:fill="FFFFFF"/>
              </w:rPr>
              <w:t xml:space="preserve"> Союза, или в национальных реестрах государств-членов сведений о свидетельстве о государственной регистрации </w:t>
            </w:r>
            <w:r w:rsidRPr="00996F02">
              <w:rPr>
                <w:b/>
              </w:rPr>
              <w:t>химической продукции или разрешении на использование химической продукции</w:t>
            </w:r>
            <w:r w:rsidRPr="00996F02">
              <w:rPr>
                <w:b/>
                <w:shd w:val="clear" w:color="auto" w:fill="FFFFFF"/>
              </w:rPr>
              <w:t xml:space="preserve">, сведения о которых указаны в документах, подтверждающих приобретение (поступление) </w:t>
            </w:r>
            <w:r w:rsidRPr="00996F02">
              <w:rPr>
                <w:b/>
              </w:rPr>
              <w:t>химической продукции</w:t>
            </w:r>
            <w:r w:rsidRPr="00996F02">
              <w:rPr>
                <w:b/>
                <w:shd w:val="clear" w:color="auto" w:fill="FFFFFF"/>
              </w:rPr>
              <w:t>, в иной сопроводительной документации, на товаре и (или) его потребительской таре.</w:t>
            </w:r>
          </w:p>
          <w:p w:rsidR="006D3F9F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30" w:type="dxa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1.Необходимо предусмотреть возможность выдачи разрешения </w:t>
            </w:r>
            <w:r w:rsidRPr="00473278">
              <w:rPr>
                <w:sz w:val="24"/>
                <w:szCs w:val="24"/>
              </w:rPr>
              <w:t>на использование химической продукции</w:t>
            </w:r>
            <w:r>
              <w:rPr>
                <w:sz w:val="24"/>
                <w:szCs w:val="24"/>
              </w:rPr>
              <w:t xml:space="preserve"> в виде электронного документа.</w:t>
            </w:r>
          </w:p>
          <w:p w:rsidR="006D3F9F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Необходимо учесть правоприменительную практику, действующую в отношении свидетельств о государственной регистрации, </w:t>
            </w:r>
          </w:p>
        </w:tc>
      </w:tr>
      <w:tr w:rsidR="006D3F9F" w:rsidRPr="00473278" w:rsidTr="006D3F9F">
        <w:tc>
          <w:tcPr>
            <w:tcW w:w="675" w:type="dxa"/>
          </w:tcPr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820" w:type="dxa"/>
            <w:gridSpan w:val="2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 </w:t>
            </w:r>
            <w:r w:rsidRPr="00473278">
              <w:rPr>
                <w:sz w:val="24"/>
                <w:szCs w:val="24"/>
              </w:rPr>
              <w:t xml:space="preserve">47. </w:t>
            </w:r>
          </w:p>
          <w:p w:rsidR="006D3F9F" w:rsidRPr="00473278" w:rsidRDefault="006D3F9F" w:rsidP="006D3F9F">
            <w:pPr>
              <w:pStyle w:val="s10"/>
              <w:shd w:val="clear" w:color="auto" w:fill="FFFFFF"/>
              <w:spacing w:before="0" w:beforeAutospacing="0" w:after="0" w:afterAutospacing="0"/>
              <w:jc w:val="both"/>
            </w:pPr>
            <w:r w:rsidRPr="00473278">
              <w:t>Разрешение на использование химической продукции выдается</w:t>
            </w:r>
            <w:r>
              <w:t xml:space="preserve"> </w:t>
            </w:r>
            <w:r w:rsidRPr="00473278">
              <w:t>на бумажном носителе.</w:t>
            </w:r>
          </w:p>
        </w:tc>
        <w:tc>
          <w:tcPr>
            <w:tcW w:w="4961" w:type="dxa"/>
          </w:tcPr>
          <w:p w:rsidR="006D3F9F" w:rsidRPr="00C85344" w:rsidRDefault="006D3F9F" w:rsidP="006D3F9F">
            <w:pPr>
              <w:autoSpaceDE w:val="0"/>
              <w:autoSpaceDN w:val="0"/>
              <w:adjustRightInd w:val="0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4732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Исключить.</w:t>
            </w:r>
          </w:p>
          <w:p w:rsidR="006D3F9F" w:rsidRDefault="006D3F9F" w:rsidP="006D3F9F">
            <w:pPr>
              <w:autoSpaceDE w:val="0"/>
              <w:autoSpaceDN w:val="0"/>
              <w:adjustRightInd w:val="0"/>
              <w:rPr>
                <w:color w:val="22272F"/>
                <w:shd w:val="clear" w:color="auto" w:fill="FFFFFF"/>
              </w:rPr>
            </w:pPr>
          </w:p>
          <w:p w:rsidR="006D3F9F" w:rsidRPr="00FF1A78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30" w:type="dxa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Установлено в п.36.</w:t>
            </w:r>
          </w:p>
        </w:tc>
      </w:tr>
      <w:tr w:rsidR="006D3F9F" w:rsidRPr="00473278" w:rsidTr="006D3F9F">
        <w:tc>
          <w:tcPr>
            <w:tcW w:w="675" w:type="dxa"/>
          </w:tcPr>
          <w:p w:rsidR="006D3F9F" w:rsidRPr="00473278" w:rsidRDefault="006D3F9F" w:rsidP="006D3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  <w:gridSpan w:val="2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 </w:t>
            </w:r>
            <w:r w:rsidRPr="00473278">
              <w:rPr>
                <w:sz w:val="24"/>
                <w:szCs w:val="24"/>
              </w:rPr>
              <w:t xml:space="preserve">51. 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При наличии в течение 5 лет с даты выдачи разрешения на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использование химической продукции замечаний о несоответствии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 xml:space="preserve">химической продукции требованиям </w:t>
            </w:r>
            <w:r w:rsidRPr="00473278">
              <w:rPr>
                <w:sz w:val="24"/>
                <w:szCs w:val="24"/>
              </w:rPr>
              <w:lastRenderedPageBreak/>
              <w:t>технического регламента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уполномоченный орган принимает решение о приостановлении или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прекращении (отмене) действия этого разрешения и информирует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заявителя о своем решении (с обоснованием причин) непосредственно,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или заказным почтовым отправлением с описью вложения и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уведомлением о вручении, или в электронном виде в течение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5 рабочих дней с даты принятия решения. При этом в реестр вносится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соответствующая запись.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Представить в редакции: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При наличии в течение 5 лет с даты выдачи разрешения на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использование химической продукции замечаний о несоответствии</w:t>
            </w:r>
          </w:p>
          <w:p w:rsidR="006D3F9F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 xml:space="preserve">химической продукции требованиям </w:t>
            </w:r>
            <w:r w:rsidRPr="00473278">
              <w:rPr>
                <w:sz w:val="24"/>
                <w:szCs w:val="24"/>
              </w:rPr>
              <w:lastRenderedPageBreak/>
              <w:t>технического регламента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уполномоченный орган принимает решение о приостановлении или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прекращении (отмене) действия этого разрешения и информирует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заявителя о своем решении (с обосн</w:t>
            </w:r>
            <w:r>
              <w:rPr>
                <w:sz w:val="24"/>
                <w:szCs w:val="24"/>
              </w:rPr>
              <w:t xml:space="preserve">ованием причин) непосредственно </w:t>
            </w:r>
            <w:r w:rsidRPr="00473278">
              <w:rPr>
                <w:sz w:val="24"/>
                <w:szCs w:val="24"/>
              </w:rPr>
              <w:t>или в электронном виде в течение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 xml:space="preserve">5 рабочих дней с даты принятия решения. </w:t>
            </w:r>
          </w:p>
          <w:p w:rsidR="006D3F9F" w:rsidRPr="00AA7F7A" w:rsidRDefault="006D3F9F" w:rsidP="006D3F9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A7F7A">
              <w:rPr>
                <w:rFonts w:eastAsia="TimesNewRoman"/>
                <w:b/>
                <w:sz w:val="24"/>
                <w:szCs w:val="24"/>
              </w:rPr>
              <w:t xml:space="preserve">В случае отсутствия у заявителя электронной почты </w:t>
            </w:r>
            <w:r w:rsidRPr="00EA0446">
              <w:rPr>
                <w:b/>
                <w:sz w:val="24"/>
                <w:szCs w:val="24"/>
              </w:rPr>
              <w:t>решение о приостановлении или прекращении (отмене) действия разрешения</w:t>
            </w:r>
            <w:r w:rsidRPr="00AA7F7A">
              <w:rPr>
                <w:rFonts w:eastAsia="TimesNewRoman"/>
                <w:b/>
                <w:sz w:val="24"/>
                <w:szCs w:val="24"/>
              </w:rPr>
              <w:t xml:space="preserve"> направляется заказным почтовым отправлением с описью вложения и уведомлением о вручении. 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При этом в реестр вносится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соответствующая запись.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30" w:type="dxa"/>
          </w:tcPr>
          <w:p w:rsidR="005209C7" w:rsidRDefault="005209C7" w:rsidP="005209C7">
            <w:pPr>
              <w:rPr>
                <w:color w:val="000000"/>
                <w:sz w:val="24"/>
                <w:szCs w:val="24"/>
              </w:rPr>
            </w:pPr>
            <w:r w:rsidRPr="00E33443">
              <w:rPr>
                <w:sz w:val="24"/>
                <w:szCs w:val="24"/>
              </w:rPr>
              <w:lastRenderedPageBreak/>
              <w:t xml:space="preserve">Для оптимизации обмена информацией между </w:t>
            </w:r>
            <w:r>
              <w:rPr>
                <w:sz w:val="24"/>
                <w:szCs w:val="24"/>
              </w:rPr>
              <w:t>уполномоченным органом</w:t>
            </w:r>
            <w:r w:rsidRPr="00E33443">
              <w:rPr>
                <w:sz w:val="24"/>
                <w:szCs w:val="24"/>
              </w:rPr>
              <w:t xml:space="preserve"> и заявителем</w:t>
            </w:r>
            <w:r>
              <w:rPr>
                <w:sz w:val="24"/>
                <w:szCs w:val="24"/>
              </w:rPr>
              <w:t xml:space="preserve"> и учета развития новых технологий документооборота</w:t>
            </w:r>
            <w:r w:rsidRPr="00E3344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6F6AA4">
              <w:rPr>
                <w:color w:val="000000"/>
                <w:sz w:val="24"/>
                <w:szCs w:val="24"/>
              </w:rPr>
              <w:t xml:space="preserve">Запрос на бумажном носителе </w:t>
            </w:r>
            <w:r>
              <w:rPr>
                <w:color w:val="000000"/>
                <w:sz w:val="24"/>
                <w:szCs w:val="24"/>
              </w:rPr>
              <w:t xml:space="preserve">в виде </w:t>
            </w:r>
            <w:r>
              <w:rPr>
                <w:color w:val="000000"/>
                <w:sz w:val="24"/>
                <w:szCs w:val="24"/>
              </w:rPr>
              <w:lastRenderedPageBreak/>
              <w:t>почтового отправления</w:t>
            </w:r>
            <w:r w:rsidRPr="006F6AA4">
              <w:rPr>
                <w:color w:val="000000"/>
                <w:sz w:val="24"/>
                <w:szCs w:val="24"/>
              </w:rPr>
              <w:t xml:space="preserve"> может идти </w:t>
            </w:r>
            <w:r>
              <w:rPr>
                <w:color w:val="000000"/>
                <w:sz w:val="24"/>
                <w:szCs w:val="24"/>
              </w:rPr>
              <w:t>неопределенное время</w:t>
            </w:r>
            <w:r w:rsidRPr="006F6AA4">
              <w:rPr>
                <w:color w:val="000000"/>
                <w:sz w:val="24"/>
                <w:szCs w:val="24"/>
              </w:rPr>
              <w:t xml:space="preserve">. </w:t>
            </w:r>
          </w:p>
          <w:p w:rsidR="006D3F9F" w:rsidRPr="00E33443" w:rsidRDefault="006D3F9F" w:rsidP="006D3F9F">
            <w:pPr>
              <w:rPr>
                <w:sz w:val="24"/>
                <w:szCs w:val="24"/>
              </w:rPr>
            </w:pPr>
          </w:p>
        </w:tc>
      </w:tr>
      <w:tr w:rsidR="006D3F9F" w:rsidRPr="00473278" w:rsidTr="006D3F9F">
        <w:tc>
          <w:tcPr>
            <w:tcW w:w="675" w:type="dxa"/>
          </w:tcPr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820" w:type="dxa"/>
            <w:gridSpan w:val="2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 52, </w:t>
            </w:r>
            <w:r w:rsidRPr="00473278">
              <w:rPr>
                <w:sz w:val="24"/>
                <w:szCs w:val="24"/>
              </w:rPr>
              <w:t xml:space="preserve">абзац 2 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Уполномоченный орган рассматривает представленные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заявителем документы, принимает решение о возобновлении действия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разрешения на использование химической продукции или об отказе в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нем и информирует заявителя о принятом решении непосредственно,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или заказным почтовым отправлением с описью вложения и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уведомлением о вручении, или в электронном виде в течение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10 рабочих дней с даты поступления документов.</w:t>
            </w:r>
          </w:p>
        </w:tc>
        <w:tc>
          <w:tcPr>
            <w:tcW w:w="4961" w:type="dxa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в редакции:</w:t>
            </w:r>
          </w:p>
          <w:p w:rsidR="006D3F9F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Уполномоченный орган рассматривает представленные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заявителем документы, принимает решение о возобновлении действия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разрешения на использование химической продукции или об отказе в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нем и информирует заявителя о принятом решении непосредственно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или в электронном виде в течение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 xml:space="preserve">10 рабочих дней с даты поступления документов. </w:t>
            </w:r>
          </w:p>
          <w:p w:rsidR="006D3F9F" w:rsidRPr="00AA7F7A" w:rsidRDefault="006D3F9F" w:rsidP="006D3F9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A7F7A">
              <w:rPr>
                <w:rFonts w:eastAsia="TimesNewRoman"/>
                <w:b/>
                <w:sz w:val="24"/>
                <w:szCs w:val="24"/>
              </w:rPr>
              <w:t xml:space="preserve">В случае отсутствия у заявителя электронной почты </w:t>
            </w:r>
            <w:r w:rsidRPr="00EA0446">
              <w:rPr>
                <w:b/>
                <w:sz w:val="24"/>
                <w:szCs w:val="24"/>
              </w:rPr>
              <w:t>решение о возобновлении действия разрешения на использование химической продукции или об отказе в нем</w:t>
            </w:r>
            <w:r w:rsidRPr="00473278">
              <w:rPr>
                <w:sz w:val="24"/>
                <w:szCs w:val="24"/>
              </w:rPr>
              <w:t xml:space="preserve"> </w:t>
            </w:r>
            <w:r w:rsidRPr="00AA7F7A">
              <w:rPr>
                <w:rFonts w:eastAsia="TimesNewRoman"/>
                <w:b/>
                <w:sz w:val="24"/>
                <w:szCs w:val="24"/>
              </w:rPr>
              <w:t xml:space="preserve">направляется заказным </w:t>
            </w:r>
            <w:r w:rsidRPr="00AA7F7A">
              <w:rPr>
                <w:rFonts w:eastAsia="TimesNewRoman"/>
                <w:b/>
                <w:sz w:val="24"/>
                <w:szCs w:val="24"/>
              </w:rPr>
              <w:lastRenderedPageBreak/>
              <w:t xml:space="preserve">почтовым отправлением с описью вложения и уведомлением о вручении. </w:t>
            </w:r>
          </w:p>
          <w:p w:rsidR="006D3F9F" w:rsidRPr="00EA0446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0446">
              <w:rPr>
                <w:sz w:val="24"/>
                <w:szCs w:val="24"/>
              </w:rPr>
              <w:t>Дополнить</w:t>
            </w:r>
            <w:r>
              <w:rPr>
                <w:sz w:val="24"/>
                <w:szCs w:val="24"/>
              </w:rPr>
              <w:t>:</w:t>
            </w:r>
          </w:p>
          <w:p w:rsidR="006D3F9F" w:rsidRPr="006F6AA4" w:rsidRDefault="006D3F9F" w:rsidP="006D3F9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F6AA4">
              <w:rPr>
                <w:b/>
                <w:sz w:val="24"/>
                <w:szCs w:val="24"/>
              </w:rPr>
              <w:t xml:space="preserve">Датой поступления </w:t>
            </w:r>
            <w:r>
              <w:rPr>
                <w:b/>
                <w:sz w:val="24"/>
                <w:szCs w:val="24"/>
              </w:rPr>
              <w:t xml:space="preserve">документов в уполномоченный орган </w:t>
            </w:r>
            <w:r w:rsidRPr="006F6AA4">
              <w:rPr>
                <w:b/>
                <w:sz w:val="24"/>
                <w:szCs w:val="24"/>
              </w:rPr>
              <w:t>считается дата электронного уведомления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F6AA4">
              <w:rPr>
                <w:b/>
                <w:sz w:val="24"/>
                <w:szCs w:val="24"/>
              </w:rPr>
              <w:t xml:space="preserve">о получении отправления, если документы </w:t>
            </w:r>
            <w:r>
              <w:rPr>
                <w:b/>
                <w:sz w:val="24"/>
                <w:szCs w:val="24"/>
              </w:rPr>
              <w:t xml:space="preserve">были направлены </w:t>
            </w:r>
            <w:r w:rsidRPr="006F6AA4">
              <w:rPr>
                <w:b/>
                <w:sz w:val="24"/>
                <w:szCs w:val="24"/>
              </w:rPr>
              <w:t>в электронном</w:t>
            </w:r>
          </w:p>
          <w:p w:rsidR="006D3F9F" w:rsidRPr="006F6AA4" w:rsidRDefault="006D3F9F" w:rsidP="006D3F9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F6AA4">
              <w:rPr>
                <w:b/>
                <w:sz w:val="24"/>
                <w:szCs w:val="24"/>
              </w:rPr>
              <w:t>виде, и дата регистрации получения ‒ если документы передаются 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F6AA4">
              <w:rPr>
                <w:b/>
                <w:sz w:val="24"/>
                <w:szCs w:val="24"/>
              </w:rPr>
              <w:t>уведомлением о вручении.</w:t>
            </w:r>
          </w:p>
          <w:p w:rsidR="006D3F9F" w:rsidRPr="00CD7B77" w:rsidRDefault="006D3F9F" w:rsidP="006D3F9F">
            <w:pPr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:rsidR="005209C7" w:rsidRDefault="005209C7" w:rsidP="005209C7">
            <w:pPr>
              <w:rPr>
                <w:color w:val="000000"/>
                <w:sz w:val="24"/>
                <w:szCs w:val="24"/>
              </w:rPr>
            </w:pPr>
            <w:r w:rsidRPr="00E33443">
              <w:rPr>
                <w:sz w:val="24"/>
                <w:szCs w:val="24"/>
              </w:rPr>
              <w:lastRenderedPageBreak/>
              <w:t xml:space="preserve">Для оптимизации обмена информацией между </w:t>
            </w:r>
            <w:r>
              <w:rPr>
                <w:sz w:val="24"/>
                <w:szCs w:val="24"/>
              </w:rPr>
              <w:t>уполномоченным органом</w:t>
            </w:r>
            <w:r w:rsidRPr="00E33443">
              <w:rPr>
                <w:sz w:val="24"/>
                <w:szCs w:val="24"/>
              </w:rPr>
              <w:t xml:space="preserve"> и заявителем</w:t>
            </w:r>
            <w:r>
              <w:rPr>
                <w:sz w:val="24"/>
                <w:szCs w:val="24"/>
              </w:rPr>
              <w:t xml:space="preserve"> и учета развития новых технологий документооборота</w:t>
            </w:r>
            <w:r w:rsidRPr="00E3344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6F6AA4">
              <w:rPr>
                <w:color w:val="000000"/>
                <w:sz w:val="24"/>
                <w:szCs w:val="24"/>
              </w:rPr>
              <w:t xml:space="preserve">Запрос на бумажном носителе </w:t>
            </w:r>
            <w:r>
              <w:rPr>
                <w:color w:val="000000"/>
                <w:sz w:val="24"/>
                <w:szCs w:val="24"/>
              </w:rPr>
              <w:t>в виде почтового отправления</w:t>
            </w:r>
            <w:r w:rsidRPr="006F6AA4">
              <w:rPr>
                <w:color w:val="000000"/>
                <w:sz w:val="24"/>
                <w:szCs w:val="24"/>
              </w:rPr>
              <w:t xml:space="preserve"> может идти </w:t>
            </w:r>
            <w:r>
              <w:rPr>
                <w:color w:val="000000"/>
                <w:sz w:val="24"/>
                <w:szCs w:val="24"/>
              </w:rPr>
              <w:t>неопределенное время</w:t>
            </w:r>
            <w:r w:rsidRPr="006F6AA4">
              <w:rPr>
                <w:color w:val="000000"/>
                <w:sz w:val="24"/>
                <w:szCs w:val="24"/>
              </w:rPr>
              <w:t xml:space="preserve">. </w:t>
            </w:r>
          </w:p>
          <w:p w:rsidR="006D3F9F" w:rsidRPr="00E33443" w:rsidRDefault="006D3F9F" w:rsidP="006D3F9F">
            <w:pPr>
              <w:rPr>
                <w:sz w:val="24"/>
                <w:szCs w:val="24"/>
              </w:rPr>
            </w:pPr>
          </w:p>
        </w:tc>
      </w:tr>
      <w:tr w:rsidR="006D3F9F" w:rsidRPr="00473278" w:rsidTr="006D3F9F">
        <w:tc>
          <w:tcPr>
            <w:tcW w:w="675" w:type="dxa"/>
          </w:tcPr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20" w:type="dxa"/>
            <w:gridSpan w:val="2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 </w:t>
            </w:r>
            <w:r w:rsidRPr="00473278">
              <w:rPr>
                <w:sz w:val="24"/>
                <w:szCs w:val="24"/>
              </w:rPr>
              <w:t xml:space="preserve">53. 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Допускается замена действующего свидетельства об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уведомительной государственной регистрации или разрешения на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использование химической продукции без проведения повторной</w:t>
            </w:r>
          </w:p>
          <w:p w:rsidR="006D3F9F" w:rsidRDefault="006D3F9F" w:rsidP="006D3F9F">
            <w:pPr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государственной регистрации в следующих случаях:</w:t>
            </w:r>
          </w:p>
          <w:p w:rsidR="006D3F9F" w:rsidRPr="00F67223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7223">
              <w:rPr>
                <w:sz w:val="24"/>
                <w:szCs w:val="24"/>
              </w:rPr>
              <w:t>а) выявление в документе ошибок (опечаток);</w:t>
            </w:r>
          </w:p>
          <w:p w:rsidR="006D3F9F" w:rsidRPr="00F67223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7223">
              <w:rPr>
                <w:sz w:val="24"/>
                <w:szCs w:val="24"/>
              </w:rPr>
              <w:t>б) изменение организационно-правовой формы, места нахождения</w:t>
            </w:r>
            <w:r>
              <w:rPr>
                <w:sz w:val="24"/>
                <w:szCs w:val="24"/>
              </w:rPr>
              <w:t xml:space="preserve"> </w:t>
            </w:r>
            <w:r w:rsidRPr="00F67223">
              <w:rPr>
                <w:sz w:val="24"/>
                <w:szCs w:val="24"/>
              </w:rPr>
              <w:t>(адреса юридического лица) – для юридического лица или места</w:t>
            </w:r>
            <w:r>
              <w:rPr>
                <w:sz w:val="24"/>
                <w:szCs w:val="24"/>
              </w:rPr>
              <w:t xml:space="preserve"> </w:t>
            </w:r>
            <w:r w:rsidRPr="00F67223">
              <w:rPr>
                <w:sz w:val="24"/>
                <w:szCs w:val="24"/>
              </w:rPr>
              <w:t>жительства – для физического лица, зарегистрированного в качестве</w:t>
            </w:r>
            <w:r>
              <w:rPr>
                <w:sz w:val="24"/>
                <w:szCs w:val="24"/>
              </w:rPr>
              <w:t xml:space="preserve"> </w:t>
            </w:r>
            <w:r w:rsidRPr="00F67223">
              <w:rPr>
                <w:sz w:val="24"/>
                <w:szCs w:val="24"/>
              </w:rPr>
              <w:t>индивидуального предпринимателя, номеров телефона, факса и (или)</w:t>
            </w:r>
            <w:r>
              <w:rPr>
                <w:sz w:val="24"/>
                <w:szCs w:val="24"/>
              </w:rPr>
              <w:t xml:space="preserve"> </w:t>
            </w:r>
            <w:r w:rsidRPr="00F67223">
              <w:rPr>
                <w:sz w:val="24"/>
                <w:szCs w:val="24"/>
              </w:rPr>
              <w:t>адреса электронной почты заявителя;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</w:pPr>
            <w:r w:rsidRPr="00F67223">
              <w:rPr>
                <w:sz w:val="24"/>
                <w:szCs w:val="24"/>
              </w:rPr>
              <w:t xml:space="preserve">в) изменение сведений о назначении </w:t>
            </w:r>
            <w:r w:rsidRPr="00F67223">
              <w:rPr>
                <w:sz w:val="24"/>
                <w:szCs w:val="24"/>
              </w:rPr>
              <w:lastRenderedPageBreak/>
              <w:t>(области использования,</w:t>
            </w:r>
            <w:r>
              <w:rPr>
                <w:sz w:val="24"/>
                <w:szCs w:val="24"/>
              </w:rPr>
              <w:t xml:space="preserve"> </w:t>
            </w:r>
            <w:r w:rsidRPr="00F67223">
              <w:rPr>
                <w:sz w:val="24"/>
                <w:szCs w:val="24"/>
              </w:rPr>
              <w:t>ограничениях по использованию) химической продукции.</w:t>
            </w:r>
          </w:p>
        </w:tc>
        <w:tc>
          <w:tcPr>
            <w:tcW w:w="4961" w:type="dxa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Дополнить:</w:t>
            </w:r>
          </w:p>
          <w:p w:rsidR="006D3F9F" w:rsidRPr="00654652" w:rsidRDefault="006D3F9F" w:rsidP="006D3F9F">
            <w:pPr>
              <w:pStyle w:val="s10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г</w:t>
            </w:r>
            <w:r w:rsidRPr="00654652">
              <w:rPr>
                <w:b/>
              </w:rPr>
              <w:t>) изменение организационно-правовой формы, места нахождения (адреса юридического лица) изготовителя;</w:t>
            </w:r>
          </w:p>
          <w:p w:rsidR="006D3F9F" w:rsidRPr="00996F02" w:rsidRDefault="006D3F9F" w:rsidP="006D3F9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654652">
              <w:rPr>
                <w:b/>
                <w:sz w:val="24"/>
                <w:szCs w:val="24"/>
              </w:rPr>
              <w:t xml:space="preserve">) принятие нормативного правового акта, устанавливающего требования к химической продукции, при условии, что принятие такого акта не влечет за собой внесения изменений </w:t>
            </w:r>
            <w:r w:rsidRPr="00996F02">
              <w:rPr>
                <w:b/>
                <w:sz w:val="24"/>
                <w:szCs w:val="24"/>
              </w:rPr>
              <w:t>в показатели безопасности, состав продукции, области использования,</w:t>
            </w:r>
          </w:p>
          <w:p w:rsidR="006D3F9F" w:rsidRPr="00996F02" w:rsidRDefault="006D3F9F" w:rsidP="006D3F9F">
            <w:pPr>
              <w:pStyle w:val="s10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996F02">
              <w:rPr>
                <w:b/>
              </w:rPr>
              <w:t>ограничениях по использованию;</w:t>
            </w:r>
          </w:p>
          <w:p w:rsidR="006D3F9F" w:rsidRPr="00654652" w:rsidRDefault="006D3F9F" w:rsidP="006D3F9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96F02">
              <w:rPr>
                <w:b/>
                <w:sz w:val="24"/>
                <w:szCs w:val="24"/>
              </w:rPr>
              <w:t>е) внесение изготовителем изменений (дополнений) в технические документы на производство химической продукции, не затрагивающих изменения состава, показателей безопасности</w:t>
            </w:r>
            <w:r w:rsidRPr="00654652">
              <w:rPr>
                <w:b/>
                <w:sz w:val="24"/>
                <w:szCs w:val="24"/>
              </w:rPr>
              <w:t>, области использования,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54652">
              <w:rPr>
                <w:b/>
                <w:sz w:val="24"/>
                <w:szCs w:val="24"/>
              </w:rPr>
              <w:t xml:space="preserve">ограничений по использованию. </w:t>
            </w:r>
          </w:p>
          <w:p w:rsidR="006D3F9F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30" w:type="dxa"/>
          </w:tcPr>
          <w:p w:rsidR="006D3F9F" w:rsidRDefault="006D3F9F" w:rsidP="006D3F9F">
            <w:pPr>
              <w:pStyle w:val="s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73278">
              <w:rPr>
                <w:color w:val="000000"/>
              </w:rPr>
              <w:t>Привести в соотве</w:t>
            </w:r>
            <w:r>
              <w:rPr>
                <w:color w:val="000000"/>
              </w:rPr>
              <w:t>т</w:t>
            </w:r>
            <w:r w:rsidRPr="00473278">
              <w:rPr>
                <w:color w:val="000000"/>
              </w:rPr>
              <w:t>ствие с Решением №80, п</w:t>
            </w:r>
            <w:r>
              <w:rPr>
                <w:color w:val="000000"/>
              </w:rPr>
              <w:t xml:space="preserve">ункт </w:t>
            </w:r>
            <w:r w:rsidRPr="00473278">
              <w:rPr>
                <w:color w:val="000000"/>
              </w:rPr>
              <w:t>25</w:t>
            </w:r>
            <w:r>
              <w:rPr>
                <w:color w:val="000000"/>
              </w:rPr>
              <w:t>.</w:t>
            </w:r>
            <w:r w:rsidRPr="00473278">
              <w:rPr>
                <w:color w:val="000000"/>
              </w:rPr>
              <w:t xml:space="preserve"> </w:t>
            </w:r>
          </w:p>
          <w:p w:rsidR="006D3F9F" w:rsidRPr="00654652" w:rsidRDefault="006D3F9F" w:rsidP="006D3F9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6D3F9F" w:rsidRPr="00473278" w:rsidRDefault="006D3F9F" w:rsidP="006D3F9F">
            <w:pPr>
              <w:pStyle w:val="s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6D3F9F" w:rsidRPr="00473278" w:rsidTr="006D3F9F">
        <w:tc>
          <w:tcPr>
            <w:tcW w:w="675" w:type="dxa"/>
          </w:tcPr>
          <w:p w:rsidR="006D3F9F" w:rsidRPr="00473278" w:rsidRDefault="006D3F9F" w:rsidP="006D3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20" w:type="dxa"/>
            <w:gridSpan w:val="2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55, абзац 1</w:t>
            </w:r>
          </w:p>
          <w:p w:rsidR="006D3F9F" w:rsidRPr="00654652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4652">
              <w:rPr>
                <w:sz w:val="24"/>
                <w:szCs w:val="24"/>
              </w:rPr>
              <w:t>В случаях, предусмотренных пунктами 53 и 54 настоящего</w:t>
            </w:r>
            <w:r>
              <w:rPr>
                <w:sz w:val="24"/>
                <w:szCs w:val="24"/>
              </w:rPr>
              <w:t xml:space="preserve"> </w:t>
            </w:r>
            <w:r w:rsidRPr="00654652">
              <w:rPr>
                <w:sz w:val="24"/>
                <w:szCs w:val="24"/>
              </w:rPr>
              <w:t>Порядка, заявитель направляет в уполномоченный орган, выдавший</w:t>
            </w:r>
            <w:r>
              <w:rPr>
                <w:sz w:val="24"/>
                <w:szCs w:val="24"/>
              </w:rPr>
              <w:t xml:space="preserve"> </w:t>
            </w:r>
            <w:r w:rsidRPr="00654652">
              <w:rPr>
                <w:sz w:val="24"/>
                <w:szCs w:val="24"/>
              </w:rPr>
              <w:t>свидетельство об уведомительной государственной регистрации или</w:t>
            </w:r>
            <w:r>
              <w:rPr>
                <w:sz w:val="24"/>
                <w:szCs w:val="24"/>
              </w:rPr>
              <w:t xml:space="preserve"> </w:t>
            </w:r>
            <w:r w:rsidRPr="00654652">
              <w:rPr>
                <w:sz w:val="24"/>
                <w:szCs w:val="24"/>
              </w:rPr>
              <w:t>разрешение на использование химической продукции, заявление в</w:t>
            </w:r>
            <w:r>
              <w:rPr>
                <w:sz w:val="24"/>
                <w:szCs w:val="24"/>
              </w:rPr>
              <w:t xml:space="preserve"> </w:t>
            </w:r>
            <w:r w:rsidRPr="00654652">
              <w:rPr>
                <w:sz w:val="24"/>
                <w:szCs w:val="24"/>
              </w:rPr>
              <w:t>произвольной форме, оригинал свидетельства об уведомительной</w:t>
            </w:r>
          </w:p>
          <w:p w:rsidR="006D3F9F" w:rsidRPr="00654652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4652">
              <w:rPr>
                <w:sz w:val="24"/>
                <w:szCs w:val="24"/>
              </w:rPr>
              <w:t>государственной регистрации химической продукции на бумажном</w:t>
            </w:r>
            <w:r>
              <w:rPr>
                <w:sz w:val="24"/>
                <w:szCs w:val="24"/>
              </w:rPr>
              <w:t xml:space="preserve"> </w:t>
            </w:r>
            <w:r w:rsidRPr="00654652">
              <w:rPr>
                <w:sz w:val="24"/>
                <w:szCs w:val="24"/>
              </w:rPr>
              <w:t>носителе (при наличии) или разрешения на использование химической</w:t>
            </w:r>
          </w:p>
          <w:p w:rsidR="006D3F9F" w:rsidRPr="00654652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4652">
              <w:rPr>
                <w:sz w:val="24"/>
                <w:szCs w:val="24"/>
              </w:rPr>
              <w:t>продукции, а также документы, являющиеся основанием для замены</w:t>
            </w:r>
            <w:r>
              <w:rPr>
                <w:sz w:val="24"/>
                <w:szCs w:val="24"/>
              </w:rPr>
              <w:t xml:space="preserve"> </w:t>
            </w:r>
            <w:r w:rsidRPr="00654652">
              <w:rPr>
                <w:sz w:val="24"/>
                <w:szCs w:val="24"/>
              </w:rPr>
              <w:t>(при наличии).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Дополнить;</w:t>
            </w:r>
          </w:p>
          <w:p w:rsidR="006D3F9F" w:rsidRPr="006F6AA4" w:rsidRDefault="006D3F9F" w:rsidP="006D3F9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F6AA4">
              <w:rPr>
                <w:b/>
                <w:sz w:val="24"/>
                <w:szCs w:val="24"/>
              </w:rPr>
              <w:t xml:space="preserve">Датой поступления </w:t>
            </w:r>
            <w:r>
              <w:rPr>
                <w:b/>
                <w:sz w:val="24"/>
                <w:szCs w:val="24"/>
              </w:rPr>
              <w:t xml:space="preserve">документов в уполномоченный орган </w:t>
            </w:r>
            <w:r w:rsidRPr="006F6AA4">
              <w:rPr>
                <w:b/>
                <w:sz w:val="24"/>
                <w:szCs w:val="24"/>
              </w:rPr>
              <w:t>считается дата электронного уведомления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F6AA4">
              <w:rPr>
                <w:b/>
                <w:sz w:val="24"/>
                <w:szCs w:val="24"/>
              </w:rPr>
              <w:t>о получении отправления, если документы подаются в электронном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F6AA4">
              <w:rPr>
                <w:b/>
                <w:sz w:val="24"/>
                <w:szCs w:val="24"/>
              </w:rPr>
              <w:t>виде, и дата регистрации получения ‒ если документы передаются 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F6AA4">
              <w:rPr>
                <w:b/>
                <w:sz w:val="24"/>
                <w:szCs w:val="24"/>
              </w:rPr>
              <w:t>уведомлением о вручении.</w:t>
            </w:r>
          </w:p>
          <w:p w:rsidR="006D3F9F" w:rsidRPr="00473278" w:rsidRDefault="006D3F9F" w:rsidP="006D3F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30" w:type="dxa"/>
          </w:tcPr>
          <w:p w:rsidR="00591AE6" w:rsidRDefault="00591AE6" w:rsidP="00591AE6">
            <w:pPr>
              <w:rPr>
                <w:color w:val="000000"/>
                <w:sz w:val="24"/>
                <w:szCs w:val="24"/>
              </w:rPr>
            </w:pPr>
            <w:r w:rsidRPr="00E33443">
              <w:rPr>
                <w:sz w:val="24"/>
                <w:szCs w:val="24"/>
              </w:rPr>
              <w:t xml:space="preserve">Для оптимизации обмена информацией между </w:t>
            </w:r>
            <w:r>
              <w:rPr>
                <w:sz w:val="24"/>
                <w:szCs w:val="24"/>
              </w:rPr>
              <w:t>уполномоченным органом</w:t>
            </w:r>
            <w:r w:rsidRPr="00E33443">
              <w:rPr>
                <w:sz w:val="24"/>
                <w:szCs w:val="24"/>
              </w:rPr>
              <w:t xml:space="preserve"> и заявителем</w:t>
            </w:r>
            <w:r>
              <w:rPr>
                <w:sz w:val="24"/>
                <w:szCs w:val="24"/>
              </w:rPr>
              <w:t xml:space="preserve"> и учета развития новых технологий документооборота</w:t>
            </w:r>
            <w:r w:rsidRPr="00E3344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6F6AA4">
              <w:rPr>
                <w:color w:val="000000"/>
                <w:sz w:val="24"/>
                <w:szCs w:val="24"/>
              </w:rPr>
              <w:t xml:space="preserve">Запрос на бумажном носителе </w:t>
            </w:r>
            <w:r>
              <w:rPr>
                <w:color w:val="000000"/>
                <w:sz w:val="24"/>
                <w:szCs w:val="24"/>
              </w:rPr>
              <w:t>в виде почтового отправления</w:t>
            </w:r>
            <w:r w:rsidRPr="006F6AA4">
              <w:rPr>
                <w:color w:val="000000"/>
                <w:sz w:val="24"/>
                <w:szCs w:val="24"/>
              </w:rPr>
              <w:t xml:space="preserve"> может идти </w:t>
            </w:r>
            <w:r>
              <w:rPr>
                <w:color w:val="000000"/>
                <w:sz w:val="24"/>
                <w:szCs w:val="24"/>
              </w:rPr>
              <w:t>неопределенное время</w:t>
            </w:r>
            <w:r w:rsidRPr="006F6AA4">
              <w:rPr>
                <w:color w:val="000000"/>
                <w:sz w:val="24"/>
                <w:szCs w:val="24"/>
              </w:rPr>
              <w:t xml:space="preserve">. </w:t>
            </w:r>
          </w:p>
          <w:p w:rsidR="006D3F9F" w:rsidRPr="00E33443" w:rsidRDefault="006D3F9F" w:rsidP="006D3F9F">
            <w:pPr>
              <w:rPr>
                <w:sz w:val="24"/>
                <w:szCs w:val="24"/>
              </w:rPr>
            </w:pPr>
          </w:p>
        </w:tc>
      </w:tr>
      <w:tr w:rsidR="006D3F9F" w:rsidRPr="00473278" w:rsidTr="006D3F9F">
        <w:tc>
          <w:tcPr>
            <w:tcW w:w="675" w:type="dxa"/>
          </w:tcPr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20" w:type="dxa"/>
            <w:gridSpan w:val="2"/>
          </w:tcPr>
          <w:p w:rsidR="006D3F9F" w:rsidRPr="00473278" w:rsidRDefault="006D3F9F" w:rsidP="006D3F9F">
            <w:pPr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ункт </w:t>
            </w:r>
            <w:r w:rsidRPr="00473278">
              <w:rPr>
                <w:sz w:val="24"/>
                <w:szCs w:val="24"/>
              </w:rPr>
              <w:t>55, абзац 2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Уполномоченный орган в течение 5 рабочих дней рассматривает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заявление и представленные документы и принимает решение о замене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свидетельства об уведомительной государственной регистрации или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разрешения на использование химической продукции, которое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 xml:space="preserve">доводится до сведения заявителя </w:t>
            </w:r>
            <w:r>
              <w:rPr>
                <w:sz w:val="24"/>
                <w:szCs w:val="24"/>
              </w:rPr>
              <w:t>н</w:t>
            </w:r>
            <w:r w:rsidRPr="00473278">
              <w:rPr>
                <w:sz w:val="24"/>
                <w:szCs w:val="24"/>
              </w:rPr>
              <w:t>епосредственно, или заказным</w:t>
            </w:r>
          </w:p>
          <w:p w:rsidR="006D3F9F" w:rsidRPr="00473278" w:rsidRDefault="006D3F9F" w:rsidP="006D3F9F">
            <w:pPr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почтовым отправлением с описью вложения и уведомлением о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вручении, или в электронном виде.</w:t>
            </w:r>
          </w:p>
        </w:tc>
        <w:tc>
          <w:tcPr>
            <w:tcW w:w="4961" w:type="dxa"/>
          </w:tcPr>
          <w:p w:rsidR="006D3F9F" w:rsidRDefault="006D3F9F" w:rsidP="006D3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в редакции: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Уполномоченный орган в течение 5 рабочих дней рассматривает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заявление и представленные документы и принимает решение о замене</w:t>
            </w:r>
          </w:p>
          <w:p w:rsidR="006D3F9F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свидетельства об уведомительной государственной регистрации или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разрешения на использование химической продукции, которое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 xml:space="preserve">доводится до сведения заявителя </w:t>
            </w:r>
            <w:r>
              <w:rPr>
                <w:sz w:val="24"/>
                <w:szCs w:val="24"/>
              </w:rPr>
              <w:t xml:space="preserve">непосредственно </w:t>
            </w:r>
            <w:r w:rsidRPr="00473278">
              <w:rPr>
                <w:sz w:val="24"/>
                <w:szCs w:val="24"/>
              </w:rPr>
              <w:t>или в электронном виде.</w:t>
            </w:r>
          </w:p>
          <w:p w:rsidR="006D3F9F" w:rsidRPr="00AA7F7A" w:rsidRDefault="006D3F9F" w:rsidP="006D3F9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A7F7A">
              <w:rPr>
                <w:rFonts w:eastAsia="TimesNewRoman"/>
                <w:b/>
                <w:sz w:val="24"/>
                <w:szCs w:val="24"/>
              </w:rPr>
              <w:t xml:space="preserve">В случае отсутствия у заявителя электронной почты запрос направляется заказным почтовым отправлением с </w:t>
            </w:r>
            <w:r w:rsidRPr="00AA7F7A">
              <w:rPr>
                <w:rFonts w:eastAsia="TimesNewRoman"/>
                <w:b/>
                <w:sz w:val="24"/>
                <w:szCs w:val="24"/>
              </w:rPr>
              <w:lastRenderedPageBreak/>
              <w:t xml:space="preserve">описью вложения и уведомлением о вручении. </w:t>
            </w:r>
          </w:p>
          <w:p w:rsidR="006D3F9F" w:rsidRPr="00FB5E91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5E91">
              <w:rPr>
                <w:sz w:val="24"/>
                <w:szCs w:val="24"/>
              </w:rPr>
              <w:t>Дополнить:</w:t>
            </w:r>
          </w:p>
          <w:p w:rsidR="006D3F9F" w:rsidRPr="00FB5E91" w:rsidRDefault="006D3F9F" w:rsidP="006D3F9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F6AA4">
              <w:rPr>
                <w:b/>
                <w:sz w:val="24"/>
                <w:szCs w:val="24"/>
              </w:rPr>
              <w:t xml:space="preserve">Датой поступления </w:t>
            </w:r>
            <w:r>
              <w:rPr>
                <w:b/>
                <w:sz w:val="24"/>
                <w:szCs w:val="24"/>
              </w:rPr>
              <w:t xml:space="preserve">решения уполномоченного органа </w:t>
            </w:r>
            <w:r w:rsidRPr="00FB5E91">
              <w:rPr>
                <w:b/>
                <w:sz w:val="24"/>
                <w:szCs w:val="24"/>
              </w:rPr>
              <w:t>о замене</w:t>
            </w:r>
          </w:p>
          <w:p w:rsidR="006D3F9F" w:rsidRPr="006F6AA4" w:rsidRDefault="006D3F9F" w:rsidP="006D3F9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B5E91">
              <w:rPr>
                <w:b/>
                <w:sz w:val="24"/>
                <w:szCs w:val="24"/>
              </w:rPr>
              <w:t>свидетельства об уведомительной государственной регистрации или разрешения на использование химической продукции з</w:t>
            </w:r>
            <w:r>
              <w:rPr>
                <w:b/>
                <w:sz w:val="24"/>
                <w:szCs w:val="24"/>
              </w:rPr>
              <w:t xml:space="preserve">аявителю </w:t>
            </w:r>
            <w:r w:rsidRPr="006F6AA4">
              <w:rPr>
                <w:b/>
                <w:sz w:val="24"/>
                <w:szCs w:val="24"/>
              </w:rPr>
              <w:t>считается дата электронного уведомления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F6AA4">
              <w:rPr>
                <w:b/>
                <w:sz w:val="24"/>
                <w:szCs w:val="24"/>
              </w:rPr>
              <w:t>о получении отправления, если документы подаются в электронном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F6AA4">
              <w:rPr>
                <w:b/>
                <w:sz w:val="24"/>
                <w:szCs w:val="24"/>
              </w:rPr>
              <w:t>виде, и дата регистрации получения ‒ если документы передаются 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F6AA4">
              <w:rPr>
                <w:b/>
                <w:sz w:val="24"/>
                <w:szCs w:val="24"/>
              </w:rPr>
              <w:t>уведомлением о вручении.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3F9F" w:rsidRPr="00473278" w:rsidRDefault="006D3F9F" w:rsidP="006D3F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30" w:type="dxa"/>
          </w:tcPr>
          <w:p w:rsidR="00591AE6" w:rsidRDefault="00591AE6" w:rsidP="00591AE6">
            <w:pPr>
              <w:rPr>
                <w:color w:val="000000"/>
                <w:sz w:val="24"/>
                <w:szCs w:val="24"/>
              </w:rPr>
            </w:pPr>
            <w:r w:rsidRPr="00E33443">
              <w:rPr>
                <w:sz w:val="24"/>
                <w:szCs w:val="24"/>
              </w:rPr>
              <w:lastRenderedPageBreak/>
              <w:t xml:space="preserve">Для оптимизации обмена информацией между </w:t>
            </w:r>
            <w:r>
              <w:rPr>
                <w:sz w:val="24"/>
                <w:szCs w:val="24"/>
              </w:rPr>
              <w:t>уполномоченным органом</w:t>
            </w:r>
            <w:r w:rsidRPr="00E33443">
              <w:rPr>
                <w:sz w:val="24"/>
                <w:szCs w:val="24"/>
              </w:rPr>
              <w:t xml:space="preserve"> и заявителем</w:t>
            </w:r>
            <w:r>
              <w:rPr>
                <w:sz w:val="24"/>
                <w:szCs w:val="24"/>
              </w:rPr>
              <w:t xml:space="preserve"> и учета развития новых технологий документооборота</w:t>
            </w:r>
            <w:r w:rsidRPr="00E3344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6F6AA4">
              <w:rPr>
                <w:color w:val="000000"/>
                <w:sz w:val="24"/>
                <w:szCs w:val="24"/>
              </w:rPr>
              <w:t xml:space="preserve">Запрос на бумажном носителе </w:t>
            </w:r>
            <w:r>
              <w:rPr>
                <w:color w:val="000000"/>
                <w:sz w:val="24"/>
                <w:szCs w:val="24"/>
              </w:rPr>
              <w:t>в виде почтового отправления</w:t>
            </w:r>
            <w:r w:rsidRPr="006F6AA4">
              <w:rPr>
                <w:color w:val="000000"/>
                <w:sz w:val="24"/>
                <w:szCs w:val="24"/>
              </w:rPr>
              <w:t xml:space="preserve"> может идти </w:t>
            </w:r>
            <w:r>
              <w:rPr>
                <w:color w:val="000000"/>
                <w:sz w:val="24"/>
                <w:szCs w:val="24"/>
              </w:rPr>
              <w:t>неопределенное время</w:t>
            </w:r>
            <w:r w:rsidRPr="006F6AA4">
              <w:rPr>
                <w:color w:val="000000"/>
                <w:sz w:val="24"/>
                <w:szCs w:val="24"/>
              </w:rPr>
              <w:t xml:space="preserve">. </w:t>
            </w:r>
          </w:p>
          <w:p w:rsidR="006D3F9F" w:rsidRPr="00E33443" w:rsidRDefault="006D3F9F" w:rsidP="006D3F9F">
            <w:pPr>
              <w:rPr>
                <w:sz w:val="24"/>
                <w:szCs w:val="24"/>
              </w:rPr>
            </w:pPr>
          </w:p>
        </w:tc>
      </w:tr>
      <w:tr w:rsidR="006D3F9F" w:rsidRPr="00473278" w:rsidTr="006D3F9F">
        <w:tc>
          <w:tcPr>
            <w:tcW w:w="675" w:type="dxa"/>
          </w:tcPr>
          <w:p w:rsidR="006D3F9F" w:rsidRPr="000A7E61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20" w:type="dxa"/>
            <w:gridSpan w:val="2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ункт</w:t>
            </w:r>
            <w:r w:rsidRPr="000A7E61">
              <w:rPr>
                <w:sz w:val="24"/>
                <w:szCs w:val="24"/>
              </w:rPr>
              <w:t xml:space="preserve"> 57. </w:t>
            </w:r>
          </w:p>
          <w:p w:rsidR="006D3F9F" w:rsidRPr="000A7E61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7E61">
              <w:rPr>
                <w:sz w:val="24"/>
                <w:szCs w:val="24"/>
              </w:rPr>
              <w:t>При внесении в паспорт безопасности химической продукции изменений, не влияющих на результаты классификации опасности</w:t>
            </w:r>
          </w:p>
          <w:p w:rsidR="006D3F9F" w:rsidRPr="000A7E61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7E61">
              <w:rPr>
                <w:sz w:val="24"/>
                <w:szCs w:val="24"/>
              </w:rPr>
              <w:t>химической продукции, перерегистрация химической продукции не требуется. При внесении изменений актуальная версия паспорта</w:t>
            </w:r>
          </w:p>
          <w:p w:rsidR="006D3F9F" w:rsidRPr="000A7E61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7E61">
              <w:rPr>
                <w:sz w:val="24"/>
                <w:szCs w:val="24"/>
              </w:rPr>
              <w:t>безопасности химической продукции должна быть направлена заявителем в уполномоченный орган для включения в реестр в электронном виде в течение 30 календарных дней с даты внесения изменений.</w:t>
            </w:r>
          </w:p>
        </w:tc>
        <w:tc>
          <w:tcPr>
            <w:tcW w:w="4961" w:type="dxa"/>
          </w:tcPr>
          <w:p w:rsidR="006D3F9F" w:rsidRPr="000A7E61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7E61">
              <w:rPr>
                <w:color w:val="000000"/>
                <w:sz w:val="24"/>
                <w:szCs w:val="24"/>
              </w:rPr>
              <w:t>Требует разъяснения</w:t>
            </w:r>
          </w:p>
        </w:tc>
        <w:tc>
          <w:tcPr>
            <w:tcW w:w="4330" w:type="dxa"/>
          </w:tcPr>
          <w:p w:rsidR="006D3F9F" w:rsidRPr="000A7E61" w:rsidRDefault="006D3F9F" w:rsidP="006D3F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7E61">
              <w:rPr>
                <w:color w:val="000000"/>
                <w:sz w:val="24"/>
                <w:szCs w:val="24"/>
              </w:rPr>
              <w:t xml:space="preserve">В документе речь идет о Реестре  </w:t>
            </w:r>
            <w:r w:rsidRPr="000A7E61">
              <w:rPr>
                <w:bCs/>
                <w:sz w:val="24"/>
                <w:szCs w:val="24"/>
              </w:rPr>
              <w:t>химических веществ и смесей</w:t>
            </w:r>
          </w:p>
          <w:p w:rsidR="006D3F9F" w:rsidRPr="000A7E61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7E61">
              <w:rPr>
                <w:bCs/>
                <w:sz w:val="24"/>
                <w:szCs w:val="24"/>
              </w:rPr>
              <w:t xml:space="preserve">Евразийского экономического союза.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0A7E61">
              <w:rPr>
                <w:color w:val="000000"/>
                <w:sz w:val="24"/>
                <w:szCs w:val="24"/>
              </w:rPr>
              <w:t>аспорт не входит в комплект документов для нотификации</w:t>
            </w:r>
            <w:r>
              <w:rPr>
                <w:color w:val="000000"/>
                <w:sz w:val="24"/>
                <w:szCs w:val="24"/>
              </w:rPr>
              <w:t>, и</w:t>
            </w:r>
            <w:r w:rsidRPr="000A7E61">
              <w:rPr>
                <w:color w:val="000000"/>
                <w:sz w:val="24"/>
                <w:szCs w:val="24"/>
              </w:rPr>
              <w:t xml:space="preserve">нформация о паспорте не должна вноситься в </w:t>
            </w:r>
            <w:r>
              <w:rPr>
                <w:color w:val="000000"/>
                <w:sz w:val="24"/>
                <w:szCs w:val="24"/>
              </w:rPr>
              <w:t xml:space="preserve">этот </w:t>
            </w:r>
            <w:r w:rsidRPr="000A7E61">
              <w:rPr>
                <w:color w:val="000000"/>
                <w:sz w:val="24"/>
                <w:szCs w:val="24"/>
              </w:rPr>
              <w:t>Реестр. Паспорт включен в комплект документов при прохождении оценки соответствия.</w:t>
            </w:r>
          </w:p>
        </w:tc>
      </w:tr>
      <w:tr w:rsidR="006D3F9F" w:rsidRPr="00473278" w:rsidTr="006D3F9F">
        <w:tc>
          <w:tcPr>
            <w:tcW w:w="675" w:type="dxa"/>
          </w:tcPr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20" w:type="dxa"/>
            <w:gridSpan w:val="2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ункт</w:t>
            </w:r>
            <w:r w:rsidRPr="00473278">
              <w:rPr>
                <w:sz w:val="24"/>
                <w:szCs w:val="24"/>
              </w:rPr>
              <w:t xml:space="preserve"> 58. 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 xml:space="preserve">Сведения, представляемые заявителем в </w:t>
            </w:r>
            <w:r w:rsidRPr="00473278">
              <w:rPr>
                <w:sz w:val="24"/>
                <w:szCs w:val="24"/>
              </w:rPr>
              <w:lastRenderedPageBreak/>
              <w:t>рамках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государственной регистрации химической продукции, должны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сопровождаться ссылкой на источник.</w:t>
            </w:r>
          </w:p>
        </w:tc>
        <w:tc>
          <w:tcPr>
            <w:tcW w:w="4961" w:type="dxa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Представить в редакции:</w:t>
            </w:r>
          </w:p>
          <w:p w:rsidR="006D3F9F" w:rsidRPr="00353FBF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 xml:space="preserve">58. Сведения, </w:t>
            </w:r>
            <w:r w:rsidRPr="005D33DC">
              <w:rPr>
                <w:b/>
                <w:sz w:val="24"/>
                <w:szCs w:val="24"/>
              </w:rPr>
              <w:t xml:space="preserve">полученные из </w:t>
            </w:r>
            <w:r w:rsidRPr="005D33DC">
              <w:rPr>
                <w:b/>
                <w:sz w:val="24"/>
                <w:szCs w:val="24"/>
              </w:rPr>
              <w:lastRenderedPageBreak/>
              <w:t>информационных источников</w:t>
            </w:r>
            <w:r>
              <w:rPr>
                <w:sz w:val="24"/>
                <w:szCs w:val="24"/>
              </w:rPr>
              <w:t xml:space="preserve">, </w:t>
            </w:r>
            <w:r w:rsidRPr="00473278">
              <w:rPr>
                <w:sz w:val="24"/>
                <w:szCs w:val="24"/>
              </w:rPr>
              <w:t>представляемые заявителем в рамках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государственной регистрации химической продукции, должны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сопровождаться ссылкой на источник.</w:t>
            </w:r>
          </w:p>
        </w:tc>
        <w:tc>
          <w:tcPr>
            <w:tcW w:w="4330" w:type="dxa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Для исключения избыточных требований. </w:t>
            </w:r>
          </w:p>
          <w:p w:rsidR="006D3F9F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Большинство сведений, которые предоставляются в целях </w:t>
            </w:r>
            <w:r w:rsidRPr="00353FBF">
              <w:rPr>
                <w:color w:val="000000"/>
                <w:sz w:val="24"/>
                <w:szCs w:val="24"/>
              </w:rPr>
              <w:t xml:space="preserve">уведомительной </w:t>
            </w:r>
            <w:r>
              <w:rPr>
                <w:color w:val="000000"/>
                <w:sz w:val="24"/>
                <w:szCs w:val="24"/>
              </w:rPr>
              <w:t>регистрации (п.54 ТР ЕАЭС 041/2017) и в целях</w:t>
            </w:r>
            <w:r w:rsidRPr="00353FBF">
              <w:rPr>
                <w:color w:val="000000"/>
                <w:sz w:val="24"/>
                <w:szCs w:val="24"/>
              </w:rPr>
              <w:t xml:space="preserve"> разрешительной </w:t>
            </w:r>
            <w:r>
              <w:rPr>
                <w:color w:val="000000"/>
                <w:sz w:val="24"/>
                <w:szCs w:val="24"/>
              </w:rPr>
              <w:t>регистрации (п.60 и п.48 ТР ЕАЭС 041/2017),</w:t>
            </w:r>
            <w:r w:rsidRPr="00353FB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не требуют</w:t>
            </w:r>
            <w:r w:rsidRPr="00353FBF">
              <w:rPr>
                <w:color w:val="000000"/>
                <w:sz w:val="24"/>
                <w:szCs w:val="24"/>
              </w:rPr>
              <w:t xml:space="preserve"> ссылк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353FBF">
              <w:rPr>
                <w:color w:val="000000"/>
                <w:sz w:val="24"/>
                <w:szCs w:val="24"/>
              </w:rPr>
              <w:t xml:space="preserve"> на источник</w:t>
            </w:r>
            <w:r>
              <w:rPr>
                <w:color w:val="000000"/>
                <w:sz w:val="24"/>
                <w:szCs w:val="24"/>
              </w:rPr>
              <w:t>, например, название, формула и т.д.</w:t>
            </w:r>
          </w:p>
        </w:tc>
      </w:tr>
      <w:tr w:rsidR="006D3F9F" w:rsidRPr="00473278" w:rsidTr="006D3F9F">
        <w:tc>
          <w:tcPr>
            <w:tcW w:w="675" w:type="dxa"/>
          </w:tcPr>
          <w:p w:rsidR="006D3F9F" w:rsidRPr="00473278" w:rsidRDefault="006D3F9F" w:rsidP="006D3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4820" w:type="dxa"/>
            <w:gridSpan w:val="2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ункт</w:t>
            </w:r>
            <w:r w:rsidRPr="00473278">
              <w:rPr>
                <w:sz w:val="24"/>
                <w:szCs w:val="24"/>
              </w:rPr>
              <w:t xml:space="preserve"> 59. 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Если источником сведений, подаваемых заявителем в рамках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государственной регистрации химической продукции, является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закрытый ресурс, заявитель представляет в уполномоченный орган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выписку с соответствующей информацией из данного источника и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информацию, подтверждающую право заявителя использовать</w:t>
            </w:r>
          </w:p>
          <w:p w:rsidR="006D3F9F" w:rsidRPr="00473278" w:rsidRDefault="006D3F9F" w:rsidP="006D3F9F">
            <w:pPr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представленные сведения.</w:t>
            </w:r>
          </w:p>
        </w:tc>
        <w:tc>
          <w:tcPr>
            <w:tcW w:w="4961" w:type="dxa"/>
          </w:tcPr>
          <w:p w:rsidR="006D3F9F" w:rsidRPr="00473278" w:rsidRDefault="00591AE6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Требует  уточнения, необходимо установи</w:t>
            </w:r>
            <w:r w:rsidR="006D3F9F">
              <w:rPr>
                <w:color w:val="000000"/>
                <w:sz w:val="24"/>
                <w:szCs w:val="24"/>
              </w:rPr>
              <w:t>ть порядок оформления выписки</w:t>
            </w:r>
            <w:r>
              <w:rPr>
                <w:color w:val="000000"/>
                <w:sz w:val="24"/>
                <w:szCs w:val="24"/>
              </w:rPr>
              <w:t xml:space="preserve"> и предусмотреть порядок действий, если ресурс не предоставляет оформленную выписку</w:t>
            </w:r>
            <w:r w:rsidR="006D3F9F">
              <w:rPr>
                <w:color w:val="000000"/>
                <w:sz w:val="24"/>
                <w:szCs w:val="24"/>
              </w:rPr>
              <w:t>.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30" w:type="dxa"/>
          </w:tcPr>
          <w:p w:rsidR="006D3F9F" w:rsidRDefault="006D3F9F" w:rsidP="00591AE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</w:t>
            </w:r>
            <w:r w:rsidR="00591AE6">
              <w:rPr>
                <w:color w:val="000000"/>
                <w:sz w:val="24"/>
                <w:szCs w:val="24"/>
              </w:rPr>
              <w:t>обходимо учесть, что не все закрытые</w:t>
            </w:r>
            <w:r>
              <w:rPr>
                <w:color w:val="000000"/>
                <w:sz w:val="24"/>
                <w:szCs w:val="24"/>
              </w:rPr>
              <w:t xml:space="preserve"> ресурс</w:t>
            </w:r>
            <w:r w:rsidR="00591AE6">
              <w:rPr>
                <w:color w:val="000000"/>
                <w:sz w:val="24"/>
                <w:szCs w:val="24"/>
              </w:rPr>
              <w:t>ы имею</w:t>
            </w:r>
            <w:r>
              <w:rPr>
                <w:color w:val="000000"/>
                <w:sz w:val="24"/>
                <w:szCs w:val="24"/>
              </w:rPr>
              <w:t xml:space="preserve">т установленный </w:t>
            </w:r>
            <w:r w:rsidRPr="00473278">
              <w:rPr>
                <w:color w:val="000000"/>
                <w:sz w:val="24"/>
                <w:szCs w:val="24"/>
              </w:rPr>
              <w:t>порядок оформления выписки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47327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D3F9F" w:rsidRPr="00473278" w:rsidTr="006D3F9F">
        <w:tc>
          <w:tcPr>
            <w:tcW w:w="675" w:type="dxa"/>
          </w:tcPr>
          <w:p w:rsidR="006D3F9F" w:rsidRPr="00473278" w:rsidRDefault="006D3F9F" w:rsidP="006D3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20" w:type="dxa"/>
            <w:gridSpan w:val="2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 </w:t>
            </w:r>
            <w:r w:rsidRPr="00473278">
              <w:rPr>
                <w:sz w:val="24"/>
                <w:szCs w:val="24"/>
              </w:rPr>
              <w:t xml:space="preserve">60. 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При использовании в качестве источника сведений протокола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исследований (испытаний), выданного сторонней организаци</w:t>
            </w:r>
            <w:r>
              <w:rPr>
                <w:sz w:val="24"/>
                <w:szCs w:val="24"/>
              </w:rPr>
              <w:t>ей</w:t>
            </w:r>
            <w:r w:rsidRPr="00473278">
              <w:rPr>
                <w:sz w:val="24"/>
                <w:szCs w:val="24"/>
              </w:rPr>
              <w:t>,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заявитель представляет в уполномоченный орган копию протокола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исследований (испытаний) и информацию, подтверждающую право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заявителя на его использование.</w:t>
            </w:r>
          </w:p>
        </w:tc>
        <w:tc>
          <w:tcPr>
            <w:tcW w:w="4961" w:type="dxa"/>
          </w:tcPr>
          <w:p w:rsidR="006D3F9F" w:rsidRDefault="006D3F9F" w:rsidP="006D3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в редакции: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При использовании в качестве источника сведений протокола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исследований (испытаний), выданного сторонней организаци</w:t>
            </w:r>
            <w:r>
              <w:rPr>
                <w:sz w:val="24"/>
                <w:szCs w:val="24"/>
              </w:rPr>
              <w:t>ей</w:t>
            </w:r>
            <w:r w:rsidRPr="00473278">
              <w:rPr>
                <w:sz w:val="24"/>
                <w:szCs w:val="24"/>
              </w:rPr>
              <w:t>,</w:t>
            </w:r>
          </w:p>
          <w:p w:rsidR="006D3F9F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заявитель представляет в уполномоченный орган копию протокола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исследований (испытаний)</w:t>
            </w:r>
            <w:r>
              <w:rPr>
                <w:sz w:val="24"/>
                <w:szCs w:val="24"/>
              </w:rPr>
              <w:t>,</w:t>
            </w:r>
            <w:r w:rsidRPr="00473278">
              <w:rPr>
                <w:sz w:val="24"/>
                <w:szCs w:val="24"/>
              </w:rPr>
              <w:t xml:space="preserve"> </w:t>
            </w:r>
            <w:r w:rsidRPr="006D3F9F">
              <w:rPr>
                <w:rFonts w:eastAsia="TimesNewRoman"/>
                <w:sz w:val="24"/>
                <w:szCs w:val="24"/>
              </w:rPr>
              <w:t>заверенного этой организацией</w:t>
            </w:r>
          </w:p>
          <w:p w:rsidR="006D3F9F" w:rsidRPr="0015227F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 уточнения.</w:t>
            </w:r>
          </w:p>
          <w:p w:rsidR="006D3F9F" w:rsidRPr="000A7E61" w:rsidRDefault="005A2982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6D3F9F" w:rsidRPr="000A7E61">
              <w:rPr>
                <w:sz w:val="24"/>
                <w:szCs w:val="24"/>
              </w:rPr>
              <w:t>ермин «сторонняя организация»</w:t>
            </w:r>
            <w:r>
              <w:rPr>
                <w:sz w:val="24"/>
                <w:szCs w:val="24"/>
              </w:rPr>
              <w:t xml:space="preserve"> не определен и приведет к разночтениям и коллизиям</w:t>
            </w:r>
            <w:r w:rsidR="006D3F9F" w:rsidRPr="000A7E61">
              <w:rPr>
                <w:sz w:val="24"/>
                <w:szCs w:val="24"/>
              </w:rPr>
              <w:t>.</w:t>
            </w:r>
          </w:p>
          <w:p w:rsidR="006D3F9F" w:rsidRDefault="005A2982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в понятие «сторонняя организация» включ</w:t>
            </w:r>
            <w:r w:rsidR="006D3F9F" w:rsidRPr="000A7E61">
              <w:rPr>
                <w:sz w:val="24"/>
                <w:szCs w:val="24"/>
              </w:rPr>
              <w:t>ается аккредитованная испытательная лаборатория, то требование является избыточным.</w:t>
            </w:r>
          </w:p>
          <w:p w:rsidR="006D3F9F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4274">
              <w:rPr>
                <w:sz w:val="24"/>
                <w:szCs w:val="24"/>
              </w:rPr>
              <w:t xml:space="preserve">Копия протокола может </w:t>
            </w:r>
            <w:r w:rsidR="005A2982">
              <w:rPr>
                <w:sz w:val="24"/>
                <w:szCs w:val="24"/>
              </w:rPr>
              <w:t>заверя</w:t>
            </w:r>
            <w:r>
              <w:rPr>
                <w:sz w:val="24"/>
                <w:szCs w:val="24"/>
              </w:rPr>
              <w:t>т</w:t>
            </w:r>
            <w:r w:rsidR="005A2982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ся</w:t>
            </w:r>
            <w:r w:rsidRPr="000B4274">
              <w:rPr>
                <w:sz w:val="24"/>
                <w:szCs w:val="24"/>
              </w:rPr>
              <w:t xml:space="preserve"> той организацией, которая провела исследования</w:t>
            </w:r>
          </w:p>
        </w:tc>
      </w:tr>
      <w:tr w:rsidR="006D3F9F" w:rsidRPr="00473278" w:rsidTr="006D3F9F">
        <w:tc>
          <w:tcPr>
            <w:tcW w:w="675" w:type="dxa"/>
          </w:tcPr>
          <w:p w:rsidR="006D3F9F" w:rsidRPr="00473278" w:rsidRDefault="006D3F9F" w:rsidP="006D3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820" w:type="dxa"/>
            <w:gridSpan w:val="2"/>
          </w:tcPr>
          <w:p w:rsidR="006D3F9F" w:rsidRPr="00473278" w:rsidRDefault="006D3F9F" w:rsidP="006D3F9F">
            <w:pPr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ункт </w:t>
            </w:r>
            <w:r w:rsidRPr="00473278">
              <w:rPr>
                <w:sz w:val="24"/>
                <w:szCs w:val="24"/>
              </w:rPr>
              <w:t>61</w:t>
            </w:r>
          </w:p>
          <w:p w:rsidR="006D3F9F" w:rsidRPr="00EB4956" w:rsidRDefault="006D3F9F" w:rsidP="006D3F9F">
            <w:pPr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lastRenderedPageBreak/>
              <w:t>в) опыт производства (использования) химической продукции;</w:t>
            </w:r>
          </w:p>
        </w:tc>
        <w:tc>
          <w:tcPr>
            <w:tcW w:w="4961" w:type="dxa"/>
          </w:tcPr>
          <w:p w:rsidR="006D3F9F" w:rsidRDefault="006D3F9F" w:rsidP="006D3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Представить в редакции: </w:t>
            </w:r>
          </w:p>
          <w:p w:rsidR="006D3F9F" w:rsidRPr="007D0C5E" w:rsidRDefault="006D3F9F" w:rsidP="006D3F9F">
            <w:pPr>
              <w:rPr>
                <w:color w:val="000000"/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lastRenderedPageBreak/>
              <w:t>в) опыт производства (использования) химической продукции</w:t>
            </w:r>
            <w:r>
              <w:rPr>
                <w:sz w:val="24"/>
                <w:szCs w:val="24"/>
              </w:rPr>
              <w:t xml:space="preserve"> </w:t>
            </w:r>
            <w:r w:rsidRPr="00EB4956">
              <w:rPr>
                <w:b/>
                <w:bCs/>
                <w:sz w:val="24"/>
                <w:szCs w:val="24"/>
              </w:rPr>
              <w:t>(при наличии);</w:t>
            </w:r>
          </w:p>
        </w:tc>
        <w:tc>
          <w:tcPr>
            <w:tcW w:w="4330" w:type="dxa"/>
          </w:tcPr>
          <w:p w:rsidR="006D3F9F" w:rsidRDefault="005A2982" w:rsidP="006D3F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Такие д</w:t>
            </w:r>
            <w:r w:rsidR="006D3F9F">
              <w:rPr>
                <w:color w:val="000000"/>
                <w:sz w:val="24"/>
                <w:szCs w:val="24"/>
              </w:rPr>
              <w:t>анные могут отсутствовать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lastRenderedPageBreak/>
              <w:t>поэтому их указание не должно быть обязательным.</w:t>
            </w:r>
          </w:p>
        </w:tc>
      </w:tr>
      <w:tr w:rsidR="006D3F9F" w:rsidRPr="00473278" w:rsidTr="006D3F9F">
        <w:tc>
          <w:tcPr>
            <w:tcW w:w="675" w:type="dxa"/>
          </w:tcPr>
          <w:p w:rsidR="006D3F9F" w:rsidRPr="00473278" w:rsidRDefault="006D3F9F" w:rsidP="006D3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4820" w:type="dxa"/>
            <w:gridSpan w:val="2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ункт</w:t>
            </w:r>
            <w:r w:rsidRPr="00473278">
              <w:rPr>
                <w:sz w:val="24"/>
                <w:szCs w:val="24"/>
              </w:rPr>
              <w:t xml:space="preserve"> 62. 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Испытания на лабораторных животных в целях получения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сведений о химической продукции проводятся в крайнем случае, когда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информация из альтернативных источников недоступна. В первую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очередь следует использовать данные о химическом веществе,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представленные в справочной литературе и официальных источниках,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опыт производства (использования) химической продукции и (или)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данные, полученные на основе анализа близких по химической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структуре химических веществ (аналогов), имеющих общие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функциональные группы (принцип структурного подобия), и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моделирования на основании количественного и качественного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соотношения «структура – свойство» ((Q)SARs, read-across методы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и пр.).</w:t>
            </w:r>
          </w:p>
        </w:tc>
        <w:tc>
          <w:tcPr>
            <w:tcW w:w="4961" w:type="dxa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Представить в редакции:</w:t>
            </w:r>
          </w:p>
          <w:p w:rsidR="006D3F9F" w:rsidRPr="00EE269C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269C">
              <w:rPr>
                <w:sz w:val="24"/>
                <w:szCs w:val="24"/>
              </w:rPr>
              <w:t>62. Испытания на лабораторных животных в целях получения сведений о химической продукции проводятся в крайнем случае, когда</w:t>
            </w:r>
          </w:p>
          <w:p w:rsidR="006D3F9F" w:rsidRPr="00EE269C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269C">
              <w:rPr>
                <w:sz w:val="24"/>
                <w:szCs w:val="24"/>
              </w:rPr>
              <w:t>информация из альтернативных источников недоступна. В первую очередь следует использовать данные о химическом веществе</w:t>
            </w:r>
            <w:r w:rsidRPr="00EE269C">
              <w:rPr>
                <w:b/>
                <w:bCs/>
                <w:sz w:val="24"/>
                <w:szCs w:val="24"/>
              </w:rPr>
              <w:t xml:space="preserve"> или смеси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EE269C">
              <w:rPr>
                <w:sz w:val="24"/>
                <w:szCs w:val="24"/>
              </w:rPr>
              <w:t>представленные в справочной литературе и официальных источниках,</w:t>
            </w:r>
          </w:p>
          <w:p w:rsidR="006D3F9F" w:rsidRPr="00EE269C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269C">
              <w:rPr>
                <w:sz w:val="24"/>
                <w:szCs w:val="24"/>
              </w:rPr>
              <w:t>опыт производства (использования) химической продукции и (или) данные, полученные на основе анализа близких по химической</w:t>
            </w:r>
          </w:p>
          <w:p w:rsidR="006D3F9F" w:rsidRPr="00EE269C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269C">
              <w:rPr>
                <w:sz w:val="24"/>
                <w:szCs w:val="24"/>
              </w:rPr>
              <w:t>структуре химических веществ (аналогов), имеющих общие функциональные группы (принцип структурного подобия), и</w:t>
            </w:r>
          </w:p>
          <w:p w:rsidR="006D3F9F" w:rsidRPr="00EE269C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269C">
              <w:rPr>
                <w:sz w:val="24"/>
                <w:szCs w:val="24"/>
              </w:rPr>
              <w:t>моделирования на основании количественного и качественного соотношения «структура – свойство» ((Q)SARs, read-across методы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269C">
              <w:rPr>
                <w:sz w:val="24"/>
                <w:szCs w:val="24"/>
              </w:rPr>
              <w:t>и пр.).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30" w:type="dxa"/>
          </w:tcPr>
          <w:p w:rsidR="006D3F9F" w:rsidRDefault="005A2982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Необходимо установить возможность использовать</w:t>
            </w:r>
            <w:r w:rsidR="006D3F9F">
              <w:rPr>
                <w:color w:val="000000"/>
                <w:sz w:val="24"/>
                <w:szCs w:val="24"/>
              </w:rPr>
              <w:t xml:space="preserve"> д</w:t>
            </w:r>
            <w:r w:rsidR="006D3F9F" w:rsidRPr="00473278">
              <w:rPr>
                <w:color w:val="000000"/>
                <w:sz w:val="24"/>
                <w:szCs w:val="24"/>
              </w:rPr>
              <w:t>анные о смесях</w:t>
            </w:r>
            <w:r w:rsidR="006D3F9F">
              <w:rPr>
                <w:color w:val="000000"/>
                <w:sz w:val="24"/>
                <w:szCs w:val="24"/>
              </w:rPr>
              <w:t>.</w:t>
            </w:r>
          </w:p>
        </w:tc>
      </w:tr>
      <w:tr w:rsidR="006D3F9F" w:rsidRPr="00473278" w:rsidTr="006D3F9F">
        <w:tc>
          <w:tcPr>
            <w:tcW w:w="675" w:type="dxa"/>
          </w:tcPr>
          <w:p w:rsidR="006D3F9F" w:rsidRPr="00473278" w:rsidRDefault="006D3F9F" w:rsidP="006D3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820" w:type="dxa"/>
            <w:gridSpan w:val="2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 </w:t>
            </w:r>
            <w:r w:rsidRPr="00473278">
              <w:rPr>
                <w:sz w:val="24"/>
                <w:szCs w:val="24"/>
              </w:rPr>
              <w:t xml:space="preserve">66. 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Заявитель несет ответственность за актуальность и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достоверность сведений, содержащихся в документах, представленных</w:t>
            </w:r>
          </w:p>
          <w:p w:rsidR="006D3F9F" w:rsidRPr="00473278" w:rsidRDefault="006D3F9F" w:rsidP="006D3F9F">
            <w:pPr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для государственной регистрации химической продукции.</w:t>
            </w:r>
          </w:p>
        </w:tc>
        <w:tc>
          <w:tcPr>
            <w:tcW w:w="4961" w:type="dxa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Дополнить:</w:t>
            </w:r>
          </w:p>
          <w:p w:rsidR="006D3F9F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Уполномоченный орган  несет ответственность за:</w:t>
            </w:r>
          </w:p>
          <w:p w:rsidR="006D3F9F" w:rsidRPr="00EE269C" w:rsidRDefault="006D3F9F" w:rsidP="006D3F9F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E269C">
              <w:rPr>
                <w:rFonts w:asciiTheme="majorBidi" w:hAnsiTheme="majorBidi" w:cstheme="majorBidi"/>
                <w:sz w:val="24"/>
                <w:szCs w:val="24"/>
              </w:rPr>
              <w:t>нарушение срока регистрации запроса заявителя о предоставлении государственной услуги;</w:t>
            </w:r>
          </w:p>
          <w:p w:rsidR="006D3F9F" w:rsidRPr="00EE269C" w:rsidRDefault="006D3F9F" w:rsidP="006D3F9F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E269C">
              <w:rPr>
                <w:rFonts w:asciiTheme="majorBidi" w:hAnsiTheme="majorBidi" w:cstheme="majorBidi"/>
                <w:sz w:val="24"/>
                <w:szCs w:val="24"/>
              </w:rPr>
              <w:t>нарушение срока предоставления государственной услуги;</w:t>
            </w:r>
          </w:p>
          <w:p w:rsidR="006D3F9F" w:rsidRPr="00EE269C" w:rsidRDefault="006D3F9F" w:rsidP="006D3F9F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E269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требование у заявителя документов, не предусмотренных настоящим порядком;</w:t>
            </w:r>
          </w:p>
          <w:p w:rsidR="006D3F9F" w:rsidRPr="00EE269C" w:rsidRDefault="006D3F9F" w:rsidP="006D3F9F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E269C">
              <w:rPr>
                <w:rFonts w:asciiTheme="majorBidi" w:hAnsiTheme="majorBidi" w:cstheme="majorBidi"/>
                <w:sz w:val="24"/>
                <w:szCs w:val="24"/>
              </w:rPr>
              <w:t>отказ в приеме документов, предоставление которых предусмотрено настоящим порядком, у заявителя;</w:t>
            </w:r>
          </w:p>
          <w:p w:rsidR="006D3F9F" w:rsidRPr="00EE269C" w:rsidRDefault="006D3F9F" w:rsidP="006D3F9F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E269C">
              <w:rPr>
                <w:rFonts w:asciiTheme="majorBidi" w:hAnsiTheme="majorBidi" w:cstheme="majorBidi"/>
                <w:sz w:val="24"/>
                <w:szCs w:val="24"/>
              </w:rPr>
              <w:t>отказ в регистрации, если основания отказа не предусмотрены настоящим порядком или иными нормативными правовыми актами ЕАЭС;</w:t>
            </w:r>
          </w:p>
          <w:p w:rsidR="006D3F9F" w:rsidRPr="00EE269C" w:rsidRDefault="006D3F9F" w:rsidP="006D3F9F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E269C">
              <w:rPr>
                <w:rFonts w:asciiTheme="majorBidi" w:hAnsiTheme="majorBidi" w:cstheme="majorBidi"/>
                <w:sz w:val="24"/>
                <w:szCs w:val="24"/>
              </w:rPr>
              <w:t>отказ в исправлении допущенных опечаток и ошибок в выданных документах либо нарушение установленного срока таких исправлений.</w:t>
            </w:r>
          </w:p>
          <w:p w:rsidR="006D3F9F" w:rsidRPr="006F287E" w:rsidRDefault="006D3F9F" w:rsidP="006D3F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30" w:type="dxa"/>
          </w:tcPr>
          <w:p w:rsidR="006D3F9F" w:rsidRPr="006F287E" w:rsidRDefault="006D3F9F" w:rsidP="006D3F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287E">
              <w:rPr>
                <w:sz w:val="24"/>
                <w:szCs w:val="24"/>
              </w:rPr>
              <w:lastRenderedPageBreak/>
              <w:t xml:space="preserve">Необходимо предусмотреть ответственность должностных лиц </w:t>
            </w:r>
            <w:r>
              <w:rPr>
                <w:color w:val="000000"/>
                <w:sz w:val="24"/>
                <w:szCs w:val="24"/>
              </w:rPr>
              <w:t>уполномоченного органа</w:t>
            </w:r>
            <w:r w:rsidRPr="006F287E">
              <w:rPr>
                <w:sz w:val="24"/>
                <w:szCs w:val="24"/>
              </w:rPr>
              <w:t>, участвующих в предост</w:t>
            </w:r>
            <w:r>
              <w:rPr>
                <w:sz w:val="24"/>
                <w:szCs w:val="24"/>
              </w:rPr>
              <w:t>авлении государственной услуги.</w:t>
            </w:r>
          </w:p>
        </w:tc>
      </w:tr>
      <w:tr w:rsidR="006D3F9F" w:rsidRPr="00473278" w:rsidTr="006D3F9F">
        <w:tc>
          <w:tcPr>
            <w:tcW w:w="675" w:type="dxa"/>
          </w:tcPr>
          <w:p w:rsidR="006D3F9F" w:rsidRPr="00BB2936" w:rsidRDefault="006D3F9F" w:rsidP="006D3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820" w:type="dxa"/>
            <w:gridSpan w:val="2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 </w:t>
            </w:r>
            <w:r w:rsidRPr="00BB2936">
              <w:rPr>
                <w:sz w:val="24"/>
                <w:szCs w:val="24"/>
              </w:rPr>
              <w:t xml:space="preserve">68. </w:t>
            </w:r>
          </w:p>
          <w:p w:rsidR="006D3F9F" w:rsidRPr="00BB2936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2936">
              <w:rPr>
                <w:sz w:val="24"/>
                <w:szCs w:val="24"/>
              </w:rPr>
              <w:t>Режим конфиденциальности (коммерческой тайны) устанавливается в отношении информации, неправомерное ознакомление с которой третьих лиц может причинить ущерб</w:t>
            </w:r>
          </w:p>
          <w:p w:rsidR="006D3F9F" w:rsidRPr="00BB2936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2936">
              <w:rPr>
                <w:sz w:val="24"/>
                <w:szCs w:val="24"/>
              </w:rPr>
              <w:t>коммерческим интересам и конкурентоспособности заявителя</w:t>
            </w:r>
          </w:p>
          <w:p w:rsidR="006D3F9F" w:rsidRPr="00BB2936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2936">
              <w:rPr>
                <w:sz w:val="24"/>
                <w:szCs w:val="24"/>
              </w:rPr>
              <w:t>(инновационные разработки, секрет производства и т. д.), и действует с момента подачи заявления о проведении государственной регистрации</w:t>
            </w:r>
          </w:p>
          <w:p w:rsidR="006D3F9F" w:rsidRPr="00BB2936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2936">
              <w:rPr>
                <w:sz w:val="24"/>
                <w:szCs w:val="24"/>
              </w:rPr>
              <w:t>химической продукции.</w:t>
            </w:r>
          </w:p>
        </w:tc>
        <w:tc>
          <w:tcPr>
            <w:tcW w:w="4961" w:type="dxa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Представить в редакции:</w:t>
            </w:r>
          </w:p>
          <w:p w:rsidR="006D3F9F" w:rsidRPr="00BB2936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B2936">
              <w:rPr>
                <w:color w:val="000000"/>
                <w:sz w:val="24"/>
                <w:szCs w:val="24"/>
              </w:rPr>
              <w:t xml:space="preserve">68. Режим конфиденциальности (коммерческой тайны) устанавливается </w:t>
            </w:r>
            <w:r>
              <w:rPr>
                <w:b/>
                <w:bCs/>
                <w:color w:val="000000"/>
                <w:sz w:val="24"/>
                <w:szCs w:val="24"/>
              </w:rPr>
              <w:t>по обоснованному запросу</w:t>
            </w:r>
            <w:r w:rsidRPr="00BB2936">
              <w:rPr>
                <w:b/>
                <w:bCs/>
                <w:color w:val="000000"/>
                <w:sz w:val="24"/>
                <w:szCs w:val="24"/>
              </w:rPr>
              <w:t xml:space="preserve"> заявител</w:t>
            </w:r>
            <w:r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BB2936">
              <w:rPr>
                <w:color w:val="000000"/>
                <w:sz w:val="24"/>
                <w:szCs w:val="24"/>
              </w:rPr>
              <w:t xml:space="preserve"> в отношении информации, неправомерное ознакомление с которой третьих лиц может причинить ущерб</w:t>
            </w:r>
          </w:p>
          <w:p w:rsidR="006D3F9F" w:rsidRPr="00BB2936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B2936">
              <w:rPr>
                <w:color w:val="000000"/>
                <w:sz w:val="24"/>
                <w:szCs w:val="24"/>
              </w:rPr>
              <w:t>коммерческим интересам и конкурентоспособности заявителя</w:t>
            </w:r>
          </w:p>
          <w:p w:rsidR="006D3F9F" w:rsidRPr="00BB2936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B2936">
              <w:rPr>
                <w:color w:val="000000"/>
                <w:sz w:val="24"/>
                <w:szCs w:val="24"/>
              </w:rPr>
              <w:t>(инновационные разработки, секрет производства и т. д.), и действует с момента подачи заявления о проведении государственной регистрации</w:t>
            </w:r>
          </w:p>
          <w:p w:rsidR="006D3F9F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B2936">
              <w:rPr>
                <w:color w:val="000000"/>
                <w:sz w:val="24"/>
                <w:szCs w:val="24"/>
              </w:rPr>
              <w:t>химической продукции.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30" w:type="dxa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Режим должен устанавливаться заявителем.</w:t>
            </w:r>
          </w:p>
        </w:tc>
      </w:tr>
      <w:tr w:rsidR="006D3F9F" w:rsidRPr="00473278" w:rsidTr="006D3F9F">
        <w:tc>
          <w:tcPr>
            <w:tcW w:w="675" w:type="dxa"/>
          </w:tcPr>
          <w:p w:rsidR="006D3F9F" w:rsidRPr="00BB2936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20" w:type="dxa"/>
            <w:gridSpan w:val="2"/>
          </w:tcPr>
          <w:p w:rsidR="006D3F9F" w:rsidRPr="00BB2936" w:rsidRDefault="006D3F9F" w:rsidP="006D3F9F">
            <w:pPr>
              <w:rPr>
                <w:sz w:val="24"/>
                <w:szCs w:val="24"/>
              </w:rPr>
            </w:pPr>
            <w:r w:rsidRPr="00BB293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ункт </w:t>
            </w:r>
            <w:r w:rsidRPr="00BB2936">
              <w:rPr>
                <w:sz w:val="24"/>
                <w:szCs w:val="24"/>
              </w:rPr>
              <w:t>69, абзац 2</w:t>
            </w:r>
          </w:p>
          <w:p w:rsidR="006D3F9F" w:rsidRPr="00BB2936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2936">
              <w:rPr>
                <w:sz w:val="24"/>
                <w:szCs w:val="24"/>
              </w:rPr>
              <w:t>Дополнительно режим конфиденциальности может быть установлен по обоснованному запросу заявителя, представившего</w:t>
            </w:r>
          </w:p>
          <w:p w:rsidR="006D3F9F" w:rsidRPr="00BB2936" w:rsidRDefault="006D3F9F" w:rsidP="006D3F9F">
            <w:pPr>
              <w:rPr>
                <w:sz w:val="24"/>
                <w:szCs w:val="24"/>
              </w:rPr>
            </w:pPr>
            <w:r w:rsidRPr="00BB2936">
              <w:rPr>
                <w:sz w:val="24"/>
                <w:szCs w:val="24"/>
              </w:rPr>
              <w:lastRenderedPageBreak/>
              <w:t>соответствующую информацию, в отношении структурной формулы химического вещества.</w:t>
            </w:r>
          </w:p>
        </w:tc>
        <w:tc>
          <w:tcPr>
            <w:tcW w:w="4961" w:type="dxa"/>
          </w:tcPr>
          <w:p w:rsidR="006D3F9F" w:rsidRPr="00562E2F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Исключить.</w:t>
            </w:r>
          </w:p>
        </w:tc>
        <w:tc>
          <w:tcPr>
            <w:tcW w:w="4330" w:type="dxa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учетом предложенной редакции пункта 68.</w:t>
            </w:r>
          </w:p>
        </w:tc>
      </w:tr>
      <w:tr w:rsidR="006D3F9F" w:rsidRPr="00473278" w:rsidTr="006D3F9F">
        <w:tc>
          <w:tcPr>
            <w:tcW w:w="14786" w:type="dxa"/>
            <w:gridSpan w:val="5"/>
          </w:tcPr>
          <w:p w:rsidR="006D3F9F" w:rsidRPr="00694EEC" w:rsidRDefault="006D3F9F" w:rsidP="006D3F9F">
            <w:pPr>
              <w:jc w:val="center"/>
              <w:rPr>
                <w:sz w:val="24"/>
                <w:szCs w:val="24"/>
              </w:rPr>
            </w:pPr>
            <w:r w:rsidRPr="00694EEC">
              <w:rPr>
                <w:sz w:val="24"/>
                <w:szCs w:val="24"/>
              </w:rPr>
              <w:t>Приложение 1</w:t>
            </w:r>
          </w:p>
          <w:p w:rsidR="006D3F9F" w:rsidRPr="00694EEC" w:rsidRDefault="006D3F9F" w:rsidP="006D3F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94EEC">
              <w:rPr>
                <w:bCs/>
                <w:sz w:val="24"/>
                <w:szCs w:val="24"/>
              </w:rPr>
              <w:t>СОСТАВ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94EEC">
              <w:rPr>
                <w:bCs/>
                <w:sz w:val="24"/>
                <w:szCs w:val="24"/>
              </w:rPr>
              <w:t>сведений о химических веществах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94EEC">
              <w:rPr>
                <w:bCs/>
                <w:sz w:val="24"/>
                <w:szCs w:val="24"/>
              </w:rPr>
              <w:t>для представления в Евразийскую экономическую комиссию по итогам инвентаризации</w:t>
            </w:r>
          </w:p>
          <w:p w:rsidR="006D3F9F" w:rsidRPr="00694EEC" w:rsidRDefault="006D3F9F" w:rsidP="006D3F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94EEC">
              <w:rPr>
                <w:bCs/>
                <w:sz w:val="24"/>
                <w:szCs w:val="24"/>
              </w:rPr>
              <w:t>химических веществ (в том числе в составе смесей), находящихся в обращении и планируемых к обращению на территориях</w:t>
            </w:r>
          </w:p>
          <w:p w:rsidR="006D3F9F" w:rsidRPr="00694EEC" w:rsidRDefault="006D3F9F" w:rsidP="006D3F9F">
            <w:pPr>
              <w:jc w:val="center"/>
              <w:rPr>
                <w:sz w:val="24"/>
                <w:szCs w:val="24"/>
              </w:rPr>
            </w:pPr>
            <w:r w:rsidRPr="00694EEC">
              <w:rPr>
                <w:bCs/>
                <w:sz w:val="24"/>
                <w:szCs w:val="24"/>
              </w:rPr>
              <w:t>государств – членов Евразийского экономического союза</w:t>
            </w:r>
          </w:p>
        </w:tc>
      </w:tr>
      <w:tr w:rsidR="006D3F9F" w:rsidRPr="00473278" w:rsidTr="006D3F9F">
        <w:tc>
          <w:tcPr>
            <w:tcW w:w="675" w:type="dxa"/>
          </w:tcPr>
          <w:p w:rsidR="006D3F9F" w:rsidRPr="00473278" w:rsidRDefault="006D3F9F" w:rsidP="006D3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820" w:type="dxa"/>
            <w:gridSpan w:val="2"/>
          </w:tcPr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ункт</w:t>
            </w:r>
            <w:r w:rsidRPr="00473278">
              <w:rPr>
                <w:sz w:val="24"/>
                <w:szCs w:val="24"/>
              </w:rPr>
              <w:t>1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3) наименование согласно номенклатуре IUPAC, в том числе на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английском языке;</w:t>
            </w:r>
          </w:p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4) наименование на английском языке;</w:t>
            </w:r>
          </w:p>
          <w:p w:rsidR="006D3F9F" w:rsidRPr="00473278" w:rsidRDefault="006D3F9F" w:rsidP="006D3F9F">
            <w:pPr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5) синонимы и аббревиатура;</w:t>
            </w:r>
          </w:p>
        </w:tc>
        <w:tc>
          <w:tcPr>
            <w:tcW w:w="4961" w:type="dxa"/>
          </w:tcPr>
          <w:p w:rsidR="006D3F9F" w:rsidRPr="00694EEC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Представить в редакции:</w:t>
            </w:r>
          </w:p>
          <w:p w:rsidR="006D3F9F" w:rsidRPr="001C3E12" w:rsidRDefault="006D3F9F" w:rsidP="006D3F9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3) наименование согласно номенклатуре IUPAC, в том числе на</w:t>
            </w:r>
            <w:r>
              <w:rPr>
                <w:sz w:val="24"/>
                <w:szCs w:val="24"/>
              </w:rPr>
              <w:t xml:space="preserve"> </w:t>
            </w:r>
            <w:r w:rsidRPr="00473278">
              <w:rPr>
                <w:sz w:val="24"/>
                <w:szCs w:val="24"/>
              </w:rPr>
              <w:t>английском языке</w:t>
            </w:r>
            <w:r>
              <w:rPr>
                <w:sz w:val="24"/>
                <w:szCs w:val="24"/>
              </w:rPr>
              <w:t xml:space="preserve"> </w:t>
            </w:r>
            <w:r w:rsidRPr="001C3E12">
              <w:rPr>
                <w:b/>
                <w:sz w:val="24"/>
                <w:szCs w:val="24"/>
              </w:rPr>
              <w:t>(при наличии);</w:t>
            </w:r>
          </w:p>
          <w:p w:rsidR="006D3F9F" w:rsidRPr="001C3E12" w:rsidRDefault="006D3F9F" w:rsidP="006D3F9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4) наименование на английском языке</w:t>
            </w:r>
            <w:r>
              <w:rPr>
                <w:sz w:val="24"/>
                <w:szCs w:val="24"/>
              </w:rPr>
              <w:t xml:space="preserve"> </w:t>
            </w:r>
            <w:r w:rsidRPr="001C3E12">
              <w:rPr>
                <w:b/>
                <w:sz w:val="24"/>
                <w:szCs w:val="24"/>
              </w:rPr>
              <w:t>(при наличии);</w:t>
            </w:r>
          </w:p>
          <w:p w:rsidR="006D3F9F" w:rsidRPr="00694EEC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5) синонимы и аббревиатура</w:t>
            </w:r>
            <w:r>
              <w:rPr>
                <w:sz w:val="24"/>
                <w:szCs w:val="24"/>
              </w:rPr>
              <w:t xml:space="preserve"> </w:t>
            </w:r>
            <w:r w:rsidRPr="001C3E12">
              <w:rPr>
                <w:b/>
                <w:sz w:val="24"/>
                <w:szCs w:val="24"/>
              </w:rPr>
              <w:t>(при наличии);</w:t>
            </w:r>
          </w:p>
        </w:tc>
        <w:tc>
          <w:tcPr>
            <w:tcW w:w="4330" w:type="dxa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Дополнение фразой (при наличии) необходимо, так как вещество может не иметь указанной информации.</w:t>
            </w:r>
          </w:p>
          <w:p w:rsidR="006D3F9F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6D3F9F" w:rsidRPr="0090093A" w:rsidTr="006D3F9F">
        <w:tc>
          <w:tcPr>
            <w:tcW w:w="675" w:type="dxa"/>
          </w:tcPr>
          <w:p w:rsidR="006D3F9F" w:rsidRPr="0090093A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820" w:type="dxa"/>
            <w:gridSpan w:val="2"/>
          </w:tcPr>
          <w:p w:rsidR="006D3F9F" w:rsidRPr="00473278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73278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ункт</w:t>
            </w:r>
            <w:r w:rsidRPr="00473278">
              <w:rPr>
                <w:sz w:val="24"/>
                <w:szCs w:val="24"/>
              </w:rPr>
              <w:t>1</w:t>
            </w:r>
          </w:p>
          <w:p w:rsidR="006D3F9F" w:rsidRPr="00694EEC" w:rsidRDefault="006D3F9F" w:rsidP="006D3F9F">
            <w:pPr>
              <w:rPr>
                <w:sz w:val="24"/>
                <w:szCs w:val="24"/>
              </w:rPr>
            </w:pPr>
            <w:r w:rsidRPr="0090093A">
              <w:rPr>
                <w:sz w:val="24"/>
                <w:szCs w:val="24"/>
              </w:rPr>
              <w:t>10) объем производства (импорта) химического вещества</w:t>
            </w:r>
            <w:r>
              <w:rPr>
                <w:sz w:val="24"/>
                <w:szCs w:val="24"/>
              </w:rPr>
              <w:t xml:space="preserve"> </w:t>
            </w:r>
            <w:r w:rsidRPr="0090093A">
              <w:rPr>
                <w:sz w:val="24"/>
                <w:szCs w:val="24"/>
              </w:rPr>
              <w:t>(тонн/год – среднее за последние 3 года или планируемое количество).</w:t>
            </w:r>
          </w:p>
        </w:tc>
        <w:tc>
          <w:tcPr>
            <w:tcW w:w="4961" w:type="dxa"/>
          </w:tcPr>
          <w:p w:rsidR="006D3F9F" w:rsidRPr="00694EEC" w:rsidRDefault="006D3F9F" w:rsidP="006D3F9F">
            <w:pPr>
              <w:rPr>
                <w:sz w:val="24"/>
                <w:szCs w:val="24"/>
              </w:rPr>
            </w:pPr>
            <w:r w:rsidRPr="00694EEC">
              <w:rPr>
                <w:sz w:val="24"/>
                <w:szCs w:val="24"/>
              </w:rPr>
              <w:t>Требует обсуждения</w:t>
            </w:r>
            <w:r>
              <w:rPr>
                <w:sz w:val="24"/>
                <w:szCs w:val="24"/>
              </w:rPr>
              <w:t>.</w:t>
            </w:r>
          </w:p>
          <w:p w:rsidR="006D3F9F" w:rsidRPr="00694EEC" w:rsidRDefault="006D3F9F" w:rsidP="006D3F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30" w:type="dxa"/>
          </w:tcPr>
          <w:p w:rsidR="006D3F9F" w:rsidRPr="00694EEC" w:rsidRDefault="006D3F9F" w:rsidP="006D3F9F">
            <w:pPr>
              <w:rPr>
                <w:sz w:val="24"/>
                <w:szCs w:val="24"/>
              </w:rPr>
            </w:pPr>
            <w:r w:rsidRPr="00694EEC">
              <w:rPr>
                <w:sz w:val="24"/>
                <w:szCs w:val="24"/>
              </w:rPr>
              <w:t xml:space="preserve">Избыточное </w:t>
            </w:r>
            <w:r>
              <w:rPr>
                <w:sz w:val="24"/>
                <w:szCs w:val="24"/>
              </w:rPr>
              <w:t xml:space="preserve">требование, не связанное с целями разработки технического регламента ТР ЕАЭС 041/2017 и  технического регулирования в целом. </w:t>
            </w:r>
            <w:r w:rsidRPr="00694EEC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694EEC">
              <w:rPr>
                <w:sz w:val="24"/>
                <w:szCs w:val="24"/>
              </w:rPr>
              <w:t>ясно</w:t>
            </w:r>
            <w:r>
              <w:rPr>
                <w:sz w:val="24"/>
                <w:szCs w:val="24"/>
              </w:rPr>
              <w:t>,</w:t>
            </w:r>
            <w:r w:rsidRPr="00694EEC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каком </w:t>
            </w:r>
            <w:r w:rsidRPr="00694EEC">
              <w:rPr>
                <w:sz w:val="24"/>
                <w:szCs w:val="24"/>
              </w:rPr>
              <w:t>основании требуется п</w:t>
            </w:r>
            <w:r>
              <w:rPr>
                <w:sz w:val="24"/>
                <w:szCs w:val="24"/>
              </w:rPr>
              <w:t>редоставление такой информации.</w:t>
            </w:r>
          </w:p>
        </w:tc>
      </w:tr>
      <w:tr w:rsidR="006D3F9F" w:rsidRPr="0090093A" w:rsidTr="006D3F9F">
        <w:tc>
          <w:tcPr>
            <w:tcW w:w="14786" w:type="dxa"/>
            <w:gridSpan w:val="5"/>
          </w:tcPr>
          <w:p w:rsidR="006D3F9F" w:rsidRDefault="006D3F9F" w:rsidP="006D3F9F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Cs/>
                <w:sz w:val="30"/>
                <w:szCs w:val="30"/>
              </w:rPr>
            </w:pPr>
            <w:r w:rsidRPr="0080057E">
              <w:rPr>
                <w:sz w:val="24"/>
                <w:szCs w:val="24"/>
              </w:rPr>
              <w:t>Приложение 2</w:t>
            </w:r>
          </w:p>
          <w:p w:rsidR="006D3F9F" w:rsidRPr="0080057E" w:rsidRDefault="006D3F9F" w:rsidP="006D3F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0057E">
              <w:rPr>
                <w:bCs/>
                <w:sz w:val="24"/>
                <w:szCs w:val="24"/>
              </w:rPr>
              <w:t>СОСТАВ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057E">
              <w:rPr>
                <w:bCs/>
                <w:sz w:val="24"/>
                <w:szCs w:val="24"/>
              </w:rPr>
              <w:t>сведений и документов национальных частей реестра химических веществ и смесей Евразийского экономического союза</w:t>
            </w:r>
          </w:p>
          <w:p w:rsidR="006D3F9F" w:rsidRPr="0080057E" w:rsidRDefault="006D3F9F" w:rsidP="006D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057E">
              <w:rPr>
                <w:bCs/>
                <w:sz w:val="24"/>
                <w:szCs w:val="24"/>
              </w:rPr>
              <w:t>в части, касающейся химических веществ</w:t>
            </w:r>
          </w:p>
        </w:tc>
      </w:tr>
      <w:tr w:rsidR="006D3F9F" w:rsidRPr="0090093A" w:rsidTr="006D3F9F">
        <w:tc>
          <w:tcPr>
            <w:tcW w:w="675" w:type="dxa"/>
          </w:tcPr>
          <w:p w:rsidR="006D3F9F" w:rsidRPr="0090093A" w:rsidRDefault="006D3F9F" w:rsidP="006D3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820" w:type="dxa"/>
            <w:gridSpan w:val="2"/>
          </w:tcPr>
          <w:p w:rsidR="006D3F9F" w:rsidRPr="0090093A" w:rsidRDefault="006D3F9F" w:rsidP="006D3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 </w:t>
            </w:r>
            <w:r w:rsidRPr="0090093A">
              <w:rPr>
                <w:sz w:val="24"/>
                <w:szCs w:val="24"/>
              </w:rPr>
              <w:t>1</w:t>
            </w:r>
          </w:p>
          <w:p w:rsidR="006D3F9F" w:rsidRPr="0090093A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0093A">
              <w:rPr>
                <w:sz w:val="24"/>
                <w:szCs w:val="24"/>
              </w:rPr>
              <w:t xml:space="preserve">6) наименование согласно номенклатуре IUPAC, в </w:t>
            </w:r>
          </w:p>
          <w:p w:rsidR="006D3F9F" w:rsidRPr="0090093A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093A">
              <w:rPr>
                <w:sz w:val="24"/>
                <w:szCs w:val="24"/>
              </w:rPr>
              <w:t>том числе на</w:t>
            </w:r>
          </w:p>
          <w:p w:rsidR="006D3F9F" w:rsidRPr="0090093A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093A">
              <w:rPr>
                <w:sz w:val="24"/>
                <w:szCs w:val="24"/>
              </w:rPr>
              <w:t>английском языке;</w:t>
            </w:r>
          </w:p>
          <w:p w:rsidR="006D3F9F" w:rsidRPr="0090093A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093A">
              <w:rPr>
                <w:sz w:val="24"/>
                <w:szCs w:val="24"/>
              </w:rPr>
              <w:t>7) наименование на английском языке;</w:t>
            </w:r>
          </w:p>
          <w:p w:rsidR="006D3F9F" w:rsidRPr="0090093A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093A">
              <w:rPr>
                <w:sz w:val="24"/>
                <w:szCs w:val="24"/>
              </w:rPr>
              <w:t>8) синонимы и аббревиатура;</w:t>
            </w:r>
          </w:p>
          <w:p w:rsidR="006D3F9F" w:rsidRPr="0090093A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093A">
              <w:rPr>
                <w:sz w:val="24"/>
                <w:szCs w:val="24"/>
              </w:rPr>
              <w:t>9) техническое наименование;</w:t>
            </w:r>
          </w:p>
          <w:p w:rsidR="006D3F9F" w:rsidRPr="0090093A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093A">
              <w:rPr>
                <w:sz w:val="24"/>
                <w:szCs w:val="24"/>
              </w:rPr>
              <w:t>10) торговое наименование, в том числе марочный ассортимент;</w:t>
            </w:r>
          </w:p>
        </w:tc>
        <w:tc>
          <w:tcPr>
            <w:tcW w:w="4961" w:type="dxa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Представить в редакции:</w:t>
            </w:r>
          </w:p>
          <w:p w:rsidR="006D3F9F" w:rsidRPr="001C3E12" w:rsidRDefault="006D3F9F" w:rsidP="006D3F9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0093A">
              <w:rPr>
                <w:sz w:val="24"/>
                <w:szCs w:val="24"/>
              </w:rPr>
              <w:t>6) наименование согласно номенклатуре IUPAC, в том числе на</w:t>
            </w:r>
            <w:r>
              <w:rPr>
                <w:sz w:val="24"/>
                <w:szCs w:val="24"/>
              </w:rPr>
              <w:t xml:space="preserve"> </w:t>
            </w:r>
            <w:r w:rsidRPr="0090093A">
              <w:rPr>
                <w:sz w:val="24"/>
                <w:szCs w:val="24"/>
              </w:rPr>
              <w:t xml:space="preserve">английском </w:t>
            </w:r>
            <w:r w:rsidRPr="001C3E12">
              <w:rPr>
                <w:sz w:val="24"/>
                <w:szCs w:val="24"/>
              </w:rPr>
              <w:t>языке</w:t>
            </w:r>
            <w:r w:rsidRPr="001C3E12">
              <w:rPr>
                <w:b/>
                <w:sz w:val="24"/>
                <w:szCs w:val="24"/>
              </w:rPr>
              <w:t xml:space="preserve"> </w:t>
            </w:r>
            <w:r w:rsidRPr="001C3E12">
              <w:rPr>
                <w:b/>
                <w:color w:val="000000"/>
                <w:sz w:val="24"/>
                <w:szCs w:val="24"/>
              </w:rPr>
              <w:t>(при наличии)</w:t>
            </w:r>
            <w:r w:rsidRPr="001C3E12">
              <w:rPr>
                <w:b/>
                <w:sz w:val="24"/>
                <w:szCs w:val="24"/>
              </w:rPr>
              <w:t>;</w:t>
            </w:r>
          </w:p>
          <w:p w:rsidR="006D3F9F" w:rsidRPr="001C3E12" w:rsidRDefault="006D3F9F" w:rsidP="006D3F9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0093A">
              <w:rPr>
                <w:sz w:val="24"/>
                <w:szCs w:val="24"/>
              </w:rPr>
              <w:t>7) наименование на английском языке</w:t>
            </w:r>
            <w:r>
              <w:rPr>
                <w:sz w:val="24"/>
                <w:szCs w:val="24"/>
              </w:rPr>
              <w:t xml:space="preserve"> </w:t>
            </w:r>
            <w:r w:rsidRPr="001C3E12">
              <w:rPr>
                <w:b/>
                <w:color w:val="000000"/>
                <w:sz w:val="24"/>
                <w:szCs w:val="24"/>
              </w:rPr>
              <w:t>(при наличии)</w:t>
            </w:r>
            <w:r w:rsidRPr="001C3E12">
              <w:rPr>
                <w:b/>
                <w:sz w:val="24"/>
                <w:szCs w:val="24"/>
              </w:rPr>
              <w:t>;</w:t>
            </w:r>
          </w:p>
          <w:p w:rsidR="006D3F9F" w:rsidRPr="0090093A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093A">
              <w:rPr>
                <w:sz w:val="24"/>
                <w:szCs w:val="24"/>
              </w:rPr>
              <w:t>8) синонимы и аббревиатура</w:t>
            </w:r>
            <w:r>
              <w:rPr>
                <w:sz w:val="24"/>
                <w:szCs w:val="24"/>
              </w:rPr>
              <w:t xml:space="preserve"> </w:t>
            </w:r>
            <w:r w:rsidRPr="001C3E12">
              <w:rPr>
                <w:b/>
                <w:color w:val="000000"/>
                <w:sz w:val="24"/>
                <w:szCs w:val="24"/>
              </w:rPr>
              <w:t>(при наличии)</w:t>
            </w:r>
            <w:r w:rsidRPr="001C3E12">
              <w:rPr>
                <w:b/>
                <w:sz w:val="24"/>
                <w:szCs w:val="24"/>
              </w:rPr>
              <w:t>;</w:t>
            </w:r>
          </w:p>
          <w:p w:rsidR="006D3F9F" w:rsidRPr="0090093A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093A">
              <w:rPr>
                <w:sz w:val="24"/>
                <w:szCs w:val="24"/>
              </w:rPr>
              <w:t>9) техническое 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1C3E12">
              <w:rPr>
                <w:b/>
                <w:color w:val="000000"/>
                <w:sz w:val="24"/>
                <w:szCs w:val="24"/>
              </w:rPr>
              <w:t>(при наличии)</w:t>
            </w:r>
            <w:r w:rsidRPr="001C3E12">
              <w:rPr>
                <w:b/>
                <w:sz w:val="24"/>
                <w:szCs w:val="24"/>
              </w:rPr>
              <w:t>;</w:t>
            </w:r>
          </w:p>
          <w:p w:rsidR="006D3F9F" w:rsidRPr="0090093A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0093A">
              <w:rPr>
                <w:sz w:val="24"/>
                <w:szCs w:val="24"/>
              </w:rPr>
              <w:t xml:space="preserve">10) </w:t>
            </w:r>
            <w:r w:rsidRPr="0090093A">
              <w:rPr>
                <w:color w:val="000000"/>
                <w:sz w:val="24"/>
                <w:szCs w:val="24"/>
              </w:rPr>
              <w:t xml:space="preserve">наименование продукции, в том числе </w:t>
            </w:r>
            <w:r>
              <w:rPr>
                <w:color w:val="000000"/>
                <w:sz w:val="24"/>
                <w:szCs w:val="24"/>
              </w:rPr>
              <w:lastRenderedPageBreak/>
              <w:t>торговая марка</w:t>
            </w:r>
            <w:r w:rsidRPr="0090093A">
              <w:rPr>
                <w:color w:val="000000"/>
                <w:sz w:val="24"/>
                <w:szCs w:val="24"/>
              </w:rPr>
              <w:t xml:space="preserve"> </w:t>
            </w:r>
            <w:r w:rsidRPr="001C3E12">
              <w:rPr>
                <w:b/>
                <w:color w:val="000000"/>
                <w:sz w:val="24"/>
                <w:szCs w:val="24"/>
              </w:rPr>
              <w:t>(при наличии);</w:t>
            </w:r>
          </w:p>
        </w:tc>
        <w:tc>
          <w:tcPr>
            <w:tcW w:w="4330" w:type="dxa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Дополнение фразой (при наличии) необходимо, так как вещество может не иметь указанной информации.</w:t>
            </w:r>
          </w:p>
          <w:p w:rsidR="006D3F9F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Термин</w:t>
            </w:r>
            <w:r w:rsidR="007479B4"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 xml:space="preserve"> «</w:t>
            </w:r>
            <w:r w:rsidRPr="0090093A">
              <w:rPr>
                <w:color w:val="000000"/>
                <w:sz w:val="24"/>
                <w:szCs w:val="24"/>
              </w:rPr>
              <w:t>торговое наименование</w:t>
            </w:r>
            <w:r>
              <w:rPr>
                <w:color w:val="000000"/>
                <w:sz w:val="24"/>
                <w:szCs w:val="24"/>
              </w:rPr>
              <w:t>» и «марочный ассортимент» некорректны. Определены термины «наименование», «торговая марка», «товарный знак».</w:t>
            </w:r>
          </w:p>
        </w:tc>
      </w:tr>
      <w:tr w:rsidR="006D3F9F" w:rsidRPr="0090093A" w:rsidTr="006D3F9F">
        <w:tc>
          <w:tcPr>
            <w:tcW w:w="675" w:type="dxa"/>
          </w:tcPr>
          <w:p w:rsidR="006D3F9F" w:rsidRPr="0090093A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820" w:type="dxa"/>
            <w:gridSpan w:val="2"/>
          </w:tcPr>
          <w:p w:rsidR="006D3F9F" w:rsidRPr="0090093A" w:rsidRDefault="006D3F9F" w:rsidP="006D3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 </w:t>
            </w:r>
            <w:r w:rsidRPr="0090093A">
              <w:rPr>
                <w:sz w:val="24"/>
                <w:szCs w:val="24"/>
              </w:rPr>
              <w:t>1</w:t>
            </w:r>
          </w:p>
          <w:p w:rsidR="006D3F9F" w:rsidRPr="0090093A" w:rsidRDefault="006D3F9F" w:rsidP="006D3F9F">
            <w:pPr>
              <w:rPr>
                <w:sz w:val="24"/>
                <w:szCs w:val="24"/>
              </w:rPr>
            </w:pPr>
            <w:r w:rsidRPr="0090093A">
              <w:rPr>
                <w:sz w:val="24"/>
                <w:szCs w:val="24"/>
              </w:rPr>
              <w:t>19) объем производства (импорта) (тонн/год – среднее за</w:t>
            </w:r>
            <w:r>
              <w:rPr>
                <w:sz w:val="24"/>
                <w:szCs w:val="24"/>
              </w:rPr>
              <w:t xml:space="preserve"> </w:t>
            </w:r>
            <w:r w:rsidRPr="0090093A">
              <w:rPr>
                <w:sz w:val="24"/>
                <w:szCs w:val="24"/>
              </w:rPr>
              <w:t>последние 3 года или планируемое количество).</w:t>
            </w:r>
          </w:p>
        </w:tc>
        <w:tc>
          <w:tcPr>
            <w:tcW w:w="4961" w:type="dxa"/>
          </w:tcPr>
          <w:p w:rsidR="006D3F9F" w:rsidRPr="0080057E" w:rsidRDefault="006D3F9F" w:rsidP="006D3F9F">
            <w:pPr>
              <w:rPr>
                <w:sz w:val="24"/>
                <w:szCs w:val="24"/>
              </w:rPr>
            </w:pPr>
            <w:r w:rsidRPr="0080057E">
              <w:rPr>
                <w:sz w:val="24"/>
                <w:szCs w:val="24"/>
              </w:rPr>
              <w:t>Требует обсуждения</w:t>
            </w:r>
          </w:p>
          <w:p w:rsidR="006D3F9F" w:rsidRPr="000735C9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30" w:type="dxa"/>
          </w:tcPr>
          <w:p w:rsidR="006D3F9F" w:rsidRPr="00694EEC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4EEC">
              <w:rPr>
                <w:sz w:val="24"/>
                <w:szCs w:val="24"/>
              </w:rPr>
              <w:t xml:space="preserve">Избыточное </w:t>
            </w:r>
            <w:r>
              <w:rPr>
                <w:sz w:val="24"/>
                <w:szCs w:val="24"/>
              </w:rPr>
              <w:t xml:space="preserve">требование, не связанное с целями разработки технического регламента ТР ЕАЭС 041/2017 и  технического регулирования в целом. </w:t>
            </w:r>
            <w:r w:rsidRPr="00694EEC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694EEC">
              <w:rPr>
                <w:sz w:val="24"/>
                <w:szCs w:val="24"/>
              </w:rPr>
              <w:t>ясно</w:t>
            </w:r>
            <w:r>
              <w:rPr>
                <w:sz w:val="24"/>
                <w:szCs w:val="24"/>
              </w:rPr>
              <w:t>,</w:t>
            </w:r>
            <w:r w:rsidRPr="00694EEC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каком </w:t>
            </w:r>
            <w:r w:rsidRPr="00694EEC">
              <w:rPr>
                <w:sz w:val="24"/>
                <w:szCs w:val="24"/>
              </w:rPr>
              <w:t>основании требуется п</w:t>
            </w:r>
            <w:r>
              <w:rPr>
                <w:sz w:val="24"/>
                <w:szCs w:val="24"/>
              </w:rPr>
              <w:t>редоставление такой информации.</w:t>
            </w:r>
          </w:p>
        </w:tc>
      </w:tr>
      <w:tr w:rsidR="006D3F9F" w:rsidRPr="0090093A" w:rsidTr="006D3F9F">
        <w:tc>
          <w:tcPr>
            <w:tcW w:w="675" w:type="dxa"/>
          </w:tcPr>
          <w:p w:rsidR="006D3F9F" w:rsidRPr="0090093A" w:rsidRDefault="006D3F9F" w:rsidP="006D3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20" w:type="dxa"/>
            <w:gridSpan w:val="2"/>
          </w:tcPr>
          <w:p w:rsidR="006D3F9F" w:rsidRPr="0090093A" w:rsidRDefault="006D3F9F" w:rsidP="006D3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</w:t>
            </w:r>
          </w:p>
          <w:p w:rsidR="006D3F9F" w:rsidRPr="0090093A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093A">
              <w:rPr>
                <w:sz w:val="24"/>
                <w:szCs w:val="24"/>
              </w:rPr>
              <w:t>2) сведения о предупредительной маркировке по ГОСТ 31340,</w:t>
            </w:r>
          </w:p>
          <w:p w:rsidR="006D3F9F" w:rsidRPr="0090093A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093A">
              <w:rPr>
                <w:sz w:val="24"/>
                <w:szCs w:val="24"/>
              </w:rPr>
              <w:t>в том числе:</w:t>
            </w:r>
          </w:p>
          <w:p w:rsidR="006D3F9F" w:rsidRPr="0090093A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093A">
              <w:rPr>
                <w:sz w:val="24"/>
                <w:szCs w:val="24"/>
              </w:rPr>
              <w:t>сигнальное слово;</w:t>
            </w:r>
          </w:p>
          <w:p w:rsidR="006D3F9F" w:rsidRPr="0090093A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093A">
              <w:rPr>
                <w:sz w:val="24"/>
                <w:szCs w:val="24"/>
              </w:rPr>
              <w:t>знаки опасности;</w:t>
            </w:r>
          </w:p>
          <w:p w:rsidR="006D3F9F" w:rsidRPr="0090093A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093A">
              <w:rPr>
                <w:sz w:val="24"/>
                <w:szCs w:val="24"/>
              </w:rPr>
              <w:t>краткая характеристика опасности (Н-фразы);</w:t>
            </w:r>
          </w:p>
          <w:p w:rsidR="006D3F9F" w:rsidRPr="0080057E" w:rsidRDefault="006D3F9F" w:rsidP="006D3F9F">
            <w:pPr>
              <w:rPr>
                <w:sz w:val="24"/>
                <w:szCs w:val="24"/>
              </w:rPr>
            </w:pPr>
            <w:r w:rsidRPr="0090093A">
              <w:rPr>
                <w:sz w:val="24"/>
                <w:szCs w:val="24"/>
              </w:rPr>
              <w:t>меры по предупреждению опасности (Р-фразы).</w:t>
            </w:r>
          </w:p>
        </w:tc>
        <w:tc>
          <w:tcPr>
            <w:tcW w:w="4961" w:type="dxa"/>
          </w:tcPr>
          <w:p w:rsidR="006D3F9F" w:rsidRDefault="006D3F9F" w:rsidP="006D3F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Представить в редакции:</w:t>
            </w:r>
          </w:p>
          <w:p w:rsidR="006D3F9F" w:rsidRPr="0090093A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093A">
              <w:rPr>
                <w:sz w:val="24"/>
                <w:szCs w:val="24"/>
              </w:rPr>
              <w:t>2) сведения о предупредительной маркировке по ГОСТ 31340,</w:t>
            </w:r>
          </w:p>
          <w:p w:rsidR="006D3F9F" w:rsidRPr="0090093A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093A">
              <w:rPr>
                <w:sz w:val="24"/>
                <w:szCs w:val="24"/>
              </w:rPr>
              <w:t>в том числе:</w:t>
            </w:r>
          </w:p>
          <w:p w:rsidR="006D3F9F" w:rsidRPr="0090093A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093A">
              <w:rPr>
                <w:sz w:val="24"/>
                <w:szCs w:val="24"/>
              </w:rPr>
              <w:t>сигнальное слово</w:t>
            </w:r>
            <w:r>
              <w:rPr>
                <w:sz w:val="24"/>
                <w:szCs w:val="24"/>
              </w:rPr>
              <w:t xml:space="preserve"> </w:t>
            </w:r>
            <w:r w:rsidRPr="001C3E12">
              <w:rPr>
                <w:b/>
                <w:color w:val="000000"/>
                <w:sz w:val="24"/>
                <w:szCs w:val="24"/>
              </w:rPr>
              <w:t>(при наличии)</w:t>
            </w:r>
            <w:r w:rsidRPr="0090093A">
              <w:rPr>
                <w:sz w:val="24"/>
                <w:szCs w:val="24"/>
              </w:rPr>
              <w:t>;</w:t>
            </w:r>
          </w:p>
          <w:p w:rsidR="006D3F9F" w:rsidRPr="0090093A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093A">
              <w:rPr>
                <w:sz w:val="24"/>
                <w:szCs w:val="24"/>
              </w:rPr>
              <w:t>знаки опасности</w:t>
            </w:r>
            <w:r>
              <w:rPr>
                <w:sz w:val="24"/>
                <w:szCs w:val="24"/>
              </w:rPr>
              <w:t xml:space="preserve"> </w:t>
            </w:r>
            <w:r w:rsidRPr="001C3E12">
              <w:rPr>
                <w:b/>
                <w:color w:val="000000"/>
                <w:sz w:val="24"/>
                <w:szCs w:val="24"/>
              </w:rPr>
              <w:t>(при наличии)</w:t>
            </w:r>
            <w:r w:rsidRPr="0090093A">
              <w:rPr>
                <w:sz w:val="24"/>
                <w:szCs w:val="24"/>
              </w:rPr>
              <w:t>;</w:t>
            </w:r>
          </w:p>
          <w:p w:rsidR="006D3F9F" w:rsidRPr="0090093A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093A">
              <w:rPr>
                <w:sz w:val="24"/>
                <w:szCs w:val="24"/>
              </w:rPr>
              <w:t>краткая характеристика опасности (Н-фразы)</w:t>
            </w:r>
            <w:r>
              <w:rPr>
                <w:sz w:val="24"/>
                <w:szCs w:val="24"/>
              </w:rPr>
              <w:t xml:space="preserve"> </w:t>
            </w:r>
            <w:r w:rsidRPr="001C3E12">
              <w:rPr>
                <w:b/>
                <w:color w:val="000000"/>
                <w:sz w:val="24"/>
                <w:szCs w:val="24"/>
              </w:rPr>
              <w:t>(при наличии)</w:t>
            </w:r>
            <w:r w:rsidRPr="0090093A">
              <w:rPr>
                <w:sz w:val="24"/>
                <w:szCs w:val="24"/>
              </w:rPr>
              <w:t>;</w:t>
            </w:r>
          </w:p>
          <w:p w:rsidR="006D3F9F" w:rsidRPr="0080057E" w:rsidRDefault="006D3F9F" w:rsidP="006D3F9F">
            <w:pPr>
              <w:rPr>
                <w:color w:val="000000"/>
                <w:sz w:val="24"/>
                <w:szCs w:val="24"/>
              </w:rPr>
            </w:pPr>
            <w:r w:rsidRPr="0090093A">
              <w:rPr>
                <w:sz w:val="24"/>
                <w:szCs w:val="24"/>
              </w:rPr>
              <w:t>меры по предупреждению опасности (Р-фразы)</w:t>
            </w:r>
            <w:r>
              <w:rPr>
                <w:sz w:val="24"/>
                <w:szCs w:val="24"/>
              </w:rPr>
              <w:t xml:space="preserve"> </w:t>
            </w:r>
            <w:r w:rsidRPr="001C3E12">
              <w:rPr>
                <w:b/>
                <w:color w:val="000000"/>
                <w:sz w:val="24"/>
                <w:szCs w:val="24"/>
              </w:rPr>
              <w:t>(при наличии)</w:t>
            </w:r>
            <w:r w:rsidRPr="0090093A">
              <w:rPr>
                <w:sz w:val="24"/>
                <w:szCs w:val="24"/>
              </w:rPr>
              <w:t>.</w:t>
            </w:r>
          </w:p>
        </w:tc>
        <w:tc>
          <w:tcPr>
            <w:tcW w:w="4330" w:type="dxa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Дополнение фразой (при наличии) необходимо, так как вещество может не иметь указанной информации.</w:t>
            </w:r>
          </w:p>
          <w:p w:rsidR="006D3F9F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6D3F9F" w:rsidRPr="0090093A" w:rsidTr="006D3F9F">
        <w:tc>
          <w:tcPr>
            <w:tcW w:w="675" w:type="dxa"/>
          </w:tcPr>
          <w:p w:rsidR="006D3F9F" w:rsidRPr="0090093A" w:rsidRDefault="006D3F9F" w:rsidP="006D3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31</w:t>
            </w:r>
          </w:p>
        </w:tc>
        <w:tc>
          <w:tcPr>
            <w:tcW w:w="4820" w:type="dxa"/>
            <w:gridSpan w:val="2"/>
          </w:tcPr>
          <w:p w:rsidR="006D3F9F" w:rsidRDefault="006D3F9F" w:rsidP="006D3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20</w:t>
            </w:r>
          </w:p>
          <w:p w:rsidR="006D3F9F" w:rsidRPr="0080057E" w:rsidRDefault="006D3F9F" w:rsidP="006D3F9F">
            <w:pPr>
              <w:rPr>
                <w:sz w:val="24"/>
                <w:szCs w:val="24"/>
              </w:rPr>
            </w:pPr>
            <w:r w:rsidRPr="0090093A">
              <w:rPr>
                <w:sz w:val="24"/>
                <w:szCs w:val="24"/>
              </w:rPr>
              <w:t>6) правила использования в быту</w:t>
            </w:r>
          </w:p>
        </w:tc>
        <w:tc>
          <w:tcPr>
            <w:tcW w:w="4961" w:type="dxa"/>
          </w:tcPr>
          <w:p w:rsidR="006D3F9F" w:rsidRPr="000735C9" w:rsidRDefault="006D3F9F" w:rsidP="006D3F9F">
            <w:pPr>
              <w:rPr>
                <w:color w:val="000000"/>
                <w:sz w:val="24"/>
                <w:szCs w:val="24"/>
              </w:rPr>
            </w:pPr>
            <w:r w:rsidRPr="0080057E">
              <w:rPr>
                <w:color w:val="000000"/>
                <w:sz w:val="24"/>
                <w:szCs w:val="24"/>
                <w:lang w:val="en-US"/>
              </w:rPr>
              <w:t>Исключить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30" w:type="dxa"/>
          </w:tcPr>
          <w:p w:rsidR="006D3F9F" w:rsidRDefault="006D3F9F" w:rsidP="006D3F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Избыточное требование.</w:t>
            </w:r>
          </w:p>
          <w:p w:rsidR="006D3F9F" w:rsidRDefault="006D3F9F" w:rsidP="006D3F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химической продукции, которая при определенных условиях может использоваться в быту, правила использования в быту устанавливаются в других нормативных правовых документах.</w:t>
            </w:r>
          </w:p>
          <w:p w:rsidR="006D3F9F" w:rsidRDefault="006D3F9F" w:rsidP="006D3F9F">
            <w:pPr>
              <w:rPr>
                <w:color w:val="000000"/>
                <w:sz w:val="24"/>
                <w:szCs w:val="24"/>
              </w:rPr>
            </w:pPr>
          </w:p>
        </w:tc>
      </w:tr>
      <w:tr w:rsidR="006D3F9F" w:rsidRPr="004D0BBA" w:rsidTr="006D3F9F">
        <w:tc>
          <w:tcPr>
            <w:tcW w:w="675" w:type="dxa"/>
          </w:tcPr>
          <w:p w:rsidR="006D3F9F" w:rsidRPr="0090093A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820" w:type="dxa"/>
            <w:gridSpan w:val="2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 </w:t>
            </w:r>
            <w:r w:rsidRPr="0090093A">
              <w:rPr>
                <w:sz w:val="24"/>
                <w:szCs w:val="24"/>
              </w:rPr>
              <w:t xml:space="preserve">23. </w:t>
            </w:r>
          </w:p>
          <w:p w:rsidR="006D3F9F" w:rsidRPr="0090093A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093A">
              <w:rPr>
                <w:sz w:val="24"/>
                <w:szCs w:val="24"/>
              </w:rPr>
              <w:t>Документы:</w:t>
            </w:r>
          </w:p>
          <w:p w:rsidR="006D3F9F" w:rsidRPr="0090093A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093A">
              <w:rPr>
                <w:sz w:val="24"/>
                <w:szCs w:val="24"/>
              </w:rPr>
              <w:t>1) заявление о проведении уведомительной государственной</w:t>
            </w:r>
            <w:r>
              <w:rPr>
                <w:sz w:val="24"/>
                <w:szCs w:val="24"/>
              </w:rPr>
              <w:t xml:space="preserve"> </w:t>
            </w:r>
            <w:r w:rsidRPr="0090093A">
              <w:rPr>
                <w:sz w:val="24"/>
                <w:szCs w:val="24"/>
              </w:rPr>
              <w:t>регистрации химической продукции или заявление о проведении</w:t>
            </w:r>
          </w:p>
          <w:p w:rsidR="006D3F9F" w:rsidRPr="0090093A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093A">
              <w:rPr>
                <w:sz w:val="24"/>
                <w:szCs w:val="24"/>
              </w:rPr>
              <w:t>разрешительной государственной регистрации химической продукции;</w:t>
            </w:r>
          </w:p>
          <w:p w:rsidR="006D3F9F" w:rsidRDefault="006D3F9F" w:rsidP="006D3F9F">
            <w:pPr>
              <w:rPr>
                <w:sz w:val="24"/>
                <w:szCs w:val="24"/>
              </w:rPr>
            </w:pPr>
            <w:r w:rsidRPr="0090093A">
              <w:rPr>
                <w:sz w:val="24"/>
                <w:szCs w:val="24"/>
              </w:rPr>
              <w:t xml:space="preserve">2) паспорт безопасности химической </w:t>
            </w:r>
            <w:r w:rsidRPr="0090093A">
              <w:rPr>
                <w:sz w:val="24"/>
                <w:szCs w:val="24"/>
              </w:rPr>
              <w:lastRenderedPageBreak/>
              <w:t>продукции;</w:t>
            </w:r>
          </w:p>
          <w:p w:rsidR="006D3F9F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red"/>
              </w:rPr>
            </w:pPr>
            <w:r w:rsidRPr="00E67F57">
              <w:rPr>
                <w:color w:val="000000"/>
                <w:sz w:val="24"/>
                <w:szCs w:val="24"/>
              </w:rPr>
              <w:t>3)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67F57">
              <w:rPr>
                <w:color w:val="000000"/>
                <w:sz w:val="24"/>
                <w:szCs w:val="24"/>
              </w:rPr>
              <w:t>протоколы исследований (испытаний), и (или) результаты инструментального    анализа,     и     (или)     экспертные     заключения, в том числе о применимости аналогового подхода;</w:t>
            </w:r>
          </w:p>
          <w:p w:rsidR="006D3F9F" w:rsidRPr="0090093A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0BBA">
              <w:rPr>
                <w:sz w:val="24"/>
                <w:szCs w:val="24"/>
              </w:rPr>
              <w:t>4) информация, подтверждающая право заявителя использовать</w:t>
            </w:r>
            <w:r>
              <w:rPr>
                <w:sz w:val="24"/>
                <w:szCs w:val="24"/>
              </w:rPr>
              <w:t xml:space="preserve"> </w:t>
            </w:r>
            <w:r w:rsidRPr="004D0BBA">
              <w:rPr>
                <w:sz w:val="24"/>
                <w:szCs w:val="24"/>
              </w:rPr>
              <w:t>представленные сведения</w:t>
            </w:r>
          </w:p>
        </w:tc>
        <w:tc>
          <w:tcPr>
            <w:tcW w:w="4961" w:type="dxa"/>
          </w:tcPr>
          <w:p w:rsidR="006D3F9F" w:rsidRPr="00E67F57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Исключить п. 4)</w:t>
            </w:r>
          </w:p>
          <w:p w:rsidR="006D3F9F" w:rsidRPr="004D0BBA" w:rsidRDefault="006D3F9F" w:rsidP="006D3F9F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4330" w:type="dxa"/>
          </w:tcPr>
          <w:p w:rsidR="006D3F9F" w:rsidRPr="007B1460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46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збыточное требование. См. замечания к пунктам 59 и 60.</w:t>
            </w:r>
          </w:p>
        </w:tc>
      </w:tr>
      <w:tr w:rsidR="006D3F9F" w:rsidRPr="0090093A" w:rsidTr="006D3F9F">
        <w:tc>
          <w:tcPr>
            <w:tcW w:w="675" w:type="dxa"/>
          </w:tcPr>
          <w:p w:rsidR="006D3F9F" w:rsidRPr="0090093A" w:rsidRDefault="006D3F9F" w:rsidP="006D3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820" w:type="dxa"/>
            <w:gridSpan w:val="2"/>
          </w:tcPr>
          <w:p w:rsidR="006D3F9F" w:rsidRPr="0090093A" w:rsidRDefault="006D3F9F" w:rsidP="006D3F9F">
            <w:pPr>
              <w:rPr>
                <w:sz w:val="24"/>
                <w:szCs w:val="24"/>
              </w:rPr>
            </w:pPr>
            <w:r w:rsidRPr="0090093A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ункт </w:t>
            </w:r>
            <w:r w:rsidRPr="0090093A">
              <w:rPr>
                <w:sz w:val="24"/>
                <w:szCs w:val="24"/>
              </w:rPr>
              <w:t>26</w:t>
            </w:r>
          </w:p>
          <w:p w:rsidR="006D3F9F" w:rsidRPr="0090093A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093A">
              <w:rPr>
                <w:sz w:val="24"/>
                <w:szCs w:val="24"/>
              </w:rPr>
              <w:t>5) наименование документа по стандартизации или технического</w:t>
            </w:r>
            <w:r>
              <w:rPr>
                <w:sz w:val="24"/>
                <w:szCs w:val="24"/>
              </w:rPr>
              <w:t xml:space="preserve"> </w:t>
            </w:r>
            <w:r w:rsidRPr="0090093A">
              <w:rPr>
                <w:sz w:val="24"/>
                <w:szCs w:val="24"/>
              </w:rPr>
              <w:t>документа, в соответствии с которым выпускается химическое</w:t>
            </w:r>
          </w:p>
          <w:p w:rsidR="006D3F9F" w:rsidRPr="0090093A" w:rsidRDefault="006D3F9F" w:rsidP="006D3F9F">
            <w:pPr>
              <w:rPr>
                <w:sz w:val="24"/>
                <w:szCs w:val="24"/>
              </w:rPr>
            </w:pPr>
            <w:r w:rsidRPr="0090093A">
              <w:rPr>
                <w:sz w:val="24"/>
                <w:szCs w:val="24"/>
              </w:rPr>
              <w:t>вещество.</w:t>
            </w:r>
          </w:p>
        </w:tc>
        <w:tc>
          <w:tcPr>
            <w:tcW w:w="4961" w:type="dxa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Представить в редакции:</w:t>
            </w:r>
          </w:p>
          <w:p w:rsidR="006D3F9F" w:rsidRPr="007F4DBC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093A">
              <w:rPr>
                <w:sz w:val="24"/>
                <w:szCs w:val="24"/>
              </w:rPr>
              <w:t>5) наименование документа по стандартизации или технического</w:t>
            </w:r>
            <w:r>
              <w:rPr>
                <w:sz w:val="24"/>
                <w:szCs w:val="24"/>
              </w:rPr>
              <w:t xml:space="preserve"> </w:t>
            </w:r>
            <w:r w:rsidRPr="0090093A">
              <w:rPr>
                <w:sz w:val="24"/>
                <w:szCs w:val="24"/>
              </w:rPr>
              <w:t>документа, в соответствии с которым выпускается химическое</w:t>
            </w:r>
            <w:r>
              <w:rPr>
                <w:sz w:val="24"/>
                <w:szCs w:val="24"/>
              </w:rPr>
              <w:t xml:space="preserve"> вещество </w:t>
            </w:r>
            <w:r w:rsidRPr="007F4DBC">
              <w:rPr>
                <w:b/>
                <w:sz w:val="24"/>
                <w:szCs w:val="24"/>
              </w:rPr>
              <w:t>(</w:t>
            </w:r>
            <w:r w:rsidRPr="007F4DBC">
              <w:rPr>
                <w:b/>
                <w:color w:val="000000"/>
                <w:sz w:val="24"/>
                <w:szCs w:val="24"/>
              </w:rPr>
              <w:t>при наличии).</w:t>
            </w:r>
          </w:p>
          <w:p w:rsidR="006D3F9F" w:rsidRPr="007F4DBC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30" w:type="dxa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Дополнение фразой (при наличии) необходимо, так как вещество может не иметь указанной информации.</w:t>
            </w:r>
          </w:p>
          <w:p w:rsidR="006D3F9F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6D3F9F" w:rsidRPr="0090093A" w:rsidTr="006D3F9F">
        <w:tc>
          <w:tcPr>
            <w:tcW w:w="14786" w:type="dxa"/>
            <w:gridSpan w:val="5"/>
          </w:tcPr>
          <w:p w:rsidR="006D3F9F" w:rsidRPr="007F4DBC" w:rsidRDefault="006D3F9F" w:rsidP="006D3F9F">
            <w:pPr>
              <w:jc w:val="center"/>
              <w:rPr>
                <w:sz w:val="24"/>
                <w:szCs w:val="24"/>
              </w:rPr>
            </w:pPr>
            <w:r w:rsidRPr="007F4DBC">
              <w:rPr>
                <w:sz w:val="24"/>
                <w:szCs w:val="24"/>
              </w:rPr>
              <w:t>Приложение 4</w:t>
            </w:r>
          </w:p>
          <w:p w:rsidR="006D3F9F" w:rsidRPr="007F4DBC" w:rsidRDefault="006D3F9F" w:rsidP="006D3F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F4DBC">
              <w:rPr>
                <w:bCs/>
                <w:sz w:val="24"/>
                <w:szCs w:val="24"/>
              </w:rPr>
              <w:t>СОСТАВ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F4DBC">
              <w:rPr>
                <w:bCs/>
                <w:sz w:val="24"/>
                <w:szCs w:val="24"/>
              </w:rPr>
              <w:t>сведений о химических веществах для размещения на</w:t>
            </w:r>
          </w:p>
          <w:p w:rsidR="006D3F9F" w:rsidRPr="007F4DBC" w:rsidRDefault="006D3F9F" w:rsidP="006D3F9F">
            <w:pPr>
              <w:jc w:val="center"/>
              <w:rPr>
                <w:sz w:val="24"/>
                <w:szCs w:val="24"/>
              </w:rPr>
            </w:pPr>
            <w:r w:rsidRPr="007F4DBC">
              <w:rPr>
                <w:bCs/>
                <w:sz w:val="24"/>
                <w:szCs w:val="24"/>
              </w:rPr>
              <w:t>информационном портале Евразийского экономического союза</w:t>
            </w:r>
          </w:p>
        </w:tc>
      </w:tr>
      <w:tr w:rsidR="006D3F9F" w:rsidRPr="0090093A" w:rsidTr="006D3F9F">
        <w:tc>
          <w:tcPr>
            <w:tcW w:w="675" w:type="dxa"/>
          </w:tcPr>
          <w:p w:rsidR="006D3F9F" w:rsidRPr="0090093A" w:rsidRDefault="006D3F9F" w:rsidP="006D3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820" w:type="dxa"/>
            <w:gridSpan w:val="2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09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Пункт 1</w:t>
            </w:r>
          </w:p>
          <w:p w:rsidR="006D3F9F" w:rsidRPr="0090093A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093A">
              <w:rPr>
                <w:sz w:val="24"/>
                <w:szCs w:val="24"/>
              </w:rPr>
              <w:t>5) наименование согласно номенклатуре IUPAC, в том числе на</w:t>
            </w:r>
            <w:r>
              <w:rPr>
                <w:sz w:val="24"/>
                <w:szCs w:val="24"/>
              </w:rPr>
              <w:t xml:space="preserve"> </w:t>
            </w:r>
            <w:r w:rsidRPr="0090093A">
              <w:rPr>
                <w:sz w:val="24"/>
                <w:szCs w:val="24"/>
              </w:rPr>
              <w:t>английском языке;</w:t>
            </w:r>
          </w:p>
          <w:p w:rsidR="006D3F9F" w:rsidRPr="0090093A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093A">
              <w:rPr>
                <w:sz w:val="24"/>
                <w:szCs w:val="24"/>
              </w:rPr>
              <w:t>6) наименование на английском языке;</w:t>
            </w:r>
          </w:p>
          <w:p w:rsidR="006D3F9F" w:rsidRPr="0090093A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093A">
              <w:rPr>
                <w:sz w:val="24"/>
                <w:szCs w:val="24"/>
              </w:rPr>
              <w:t>7) синонимы и аббревиатура;</w:t>
            </w:r>
          </w:p>
          <w:p w:rsidR="006D3F9F" w:rsidRPr="0090093A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093A">
              <w:rPr>
                <w:sz w:val="24"/>
                <w:szCs w:val="24"/>
              </w:rPr>
              <w:t>8) техническое наименование;</w:t>
            </w:r>
          </w:p>
          <w:p w:rsidR="006D3F9F" w:rsidRPr="007F4DBC" w:rsidRDefault="006D3F9F" w:rsidP="006D3F9F">
            <w:pPr>
              <w:rPr>
                <w:b/>
                <w:sz w:val="24"/>
                <w:szCs w:val="24"/>
              </w:rPr>
            </w:pPr>
            <w:r w:rsidRPr="0090093A">
              <w:rPr>
                <w:sz w:val="24"/>
                <w:szCs w:val="24"/>
              </w:rPr>
              <w:t>9) торговое наименование, в том числе марочный ассортимент;</w:t>
            </w:r>
          </w:p>
        </w:tc>
        <w:tc>
          <w:tcPr>
            <w:tcW w:w="4961" w:type="dxa"/>
          </w:tcPr>
          <w:p w:rsidR="006D3F9F" w:rsidRDefault="006D3F9F" w:rsidP="006D3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в редакции:</w:t>
            </w:r>
          </w:p>
          <w:p w:rsidR="006D3F9F" w:rsidRPr="0090093A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093A">
              <w:rPr>
                <w:sz w:val="24"/>
                <w:szCs w:val="24"/>
              </w:rPr>
              <w:t>5) наименование согласно номенклатуре IUPAC, в том числе на</w:t>
            </w:r>
            <w:r>
              <w:rPr>
                <w:sz w:val="24"/>
                <w:szCs w:val="24"/>
              </w:rPr>
              <w:t xml:space="preserve"> </w:t>
            </w:r>
            <w:r w:rsidRPr="0090093A">
              <w:rPr>
                <w:sz w:val="24"/>
                <w:szCs w:val="24"/>
              </w:rPr>
              <w:t>английском языке</w:t>
            </w:r>
            <w:r>
              <w:rPr>
                <w:sz w:val="24"/>
                <w:szCs w:val="24"/>
              </w:rPr>
              <w:t xml:space="preserve"> </w:t>
            </w:r>
            <w:r w:rsidRPr="007F4DBC">
              <w:rPr>
                <w:b/>
                <w:sz w:val="24"/>
                <w:szCs w:val="24"/>
              </w:rPr>
              <w:t>(</w:t>
            </w:r>
            <w:r w:rsidRPr="007F4DBC">
              <w:rPr>
                <w:b/>
                <w:color w:val="000000"/>
                <w:sz w:val="24"/>
                <w:szCs w:val="24"/>
              </w:rPr>
              <w:t>при наличии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  <w:r w:rsidRPr="0090093A">
              <w:rPr>
                <w:sz w:val="24"/>
                <w:szCs w:val="24"/>
              </w:rPr>
              <w:t>;</w:t>
            </w:r>
          </w:p>
          <w:p w:rsidR="006D3F9F" w:rsidRPr="0090093A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093A">
              <w:rPr>
                <w:sz w:val="24"/>
                <w:szCs w:val="24"/>
              </w:rPr>
              <w:t>6) наименование на английском языке</w:t>
            </w:r>
            <w:r>
              <w:rPr>
                <w:sz w:val="24"/>
                <w:szCs w:val="24"/>
              </w:rPr>
              <w:t xml:space="preserve"> </w:t>
            </w:r>
            <w:r w:rsidRPr="007F4DBC">
              <w:rPr>
                <w:b/>
                <w:sz w:val="24"/>
                <w:szCs w:val="24"/>
              </w:rPr>
              <w:t>(</w:t>
            </w:r>
            <w:r w:rsidRPr="007F4DBC">
              <w:rPr>
                <w:b/>
                <w:color w:val="000000"/>
                <w:sz w:val="24"/>
                <w:szCs w:val="24"/>
              </w:rPr>
              <w:t>при наличии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  <w:r w:rsidRPr="0090093A">
              <w:rPr>
                <w:sz w:val="24"/>
                <w:szCs w:val="24"/>
              </w:rPr>
              <w:t>;</w:t>
            </w:r>
          </w:p>
          <w:p w:rsidR="006D3F9F" w:rsidRPr="0090093A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093A">
              <w:rPr>
                <w:sz w:val="24"/>
                <w:szCs w:val="24"/>
              </w:rPr>
              <w:t>7) синонимы и аббревиатура</w:t>
            </w:r>
            <w:r>
              <w:rPr>
                <w:sz w:val="24"/>
                <w:szCs w:val="24"/>
              </w:rPr>
              <w:t xml:space="preserve"> </w:t>
            </w:r>
            <w:r w:rsidRPr="007F4DBC">
              <w:rPr>
                <w:b/>
                <w:sz w:val="24"/>
                <w:szCs w:val="24"/>
              </w:rPr>
              <w:t>(</w:t>
            </w:r>
            <w:r w:rsidRPr="007F4DBC">
              <w:rPr>
                <w:b/>
                <w:color w:val="000000"/>
                <w:sz w:val="24"/>
                <w:szCs w:val="24"/>
              </w:rPr>
              <w:t>при наличии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  <w:r w:rsidRPr="0090093A">
              <w:rPr>
                <w:sz w:val="24"/>
                <w:szCs w:val="24"/>
              </w:rPr>
              <w:t>;</w:t>
            </w:r>
          </w:p>
          <w:p w:rsidR="006D3F9F" w:rsidRPr="0090093A" w:rsidRDefault="006D3F9F" w:rsidP="006D3F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093A">
              <w:rPr>
                <w:sz w:val="24"/>
                <w:szCs w:val="24"/>
              </w:rPr>
              <w:t>8) техническое 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7F4DBC">
              <w:rPr>
                <w:b/>
                <w:sz w:val="24"/>
                <w:szCs w:val="24"/>
              </w:rPr>
              <w:t>(</w:t>
            </w:r>
            <w:r w:rsidRPr="007F4DBC">
              <w:rPr>
                <w:b/>
                <w:color w:val="000000"/>
                <w:sz w:val="24"/>
                <w:szCs w:val="24"/>
              </w:rPr>
              <w:t>при наличии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  <w:r w:rsidRPr="0090093A">
              <w:rPr>
                <w:sz w:val="24"/>
                <w:szCs w:val="24"/>
              </w:rPr>
              <w:t>;</w:t>
            </w:r>
          </w:p>
          <w:p w:rsidR="006D3F9F" w:rsidRDefault="006D3F9F" w:rsidP="006D3F9F">
            <w:pPr>
              <w:rPr>
                <w:sz w:val="24"/>
                <w:szCs w:val="24"/>
              </w:rPr>
            </w:pPr>
            <w:r w:rsidRPr="0090093A">
              <w:rPr>
                <w:sz w:val="24"/>
                <w:szCs w:val="24"/>
              </w:rPr>
              <w:t xml:space="preserve">9) </w:t>
            </w:r>
            <w:r w:rsidRPr="0090093A">
              <w:rPr>
                <w:color w:val="000000"/>
                <w:sz w:val="24"/>
                <w:szCs w:val="24"/>
              </w:rPr>
              <w:t xml:space="preserve">наименование продукции, в том числе </w:t>
            </w:r>
            <w:r>
              <w:rPr>
                <w:color w:val="000000"/>
                <w:sz w:val="24"/>
                <w:szCs w:val="24"/>
              </w:rPr>
              <w:t>торговая марка</w:t>
            </w:r>
            <w:r w:rsidRPr="0090093A">
              <w:rPr>
                <w:color w:val="000000"/>
                <w:sz w:val="24"/>
                <w:szCs w:val="24"/>
              </w:rPr>
              <w:t xml:space="preserve"> </w:t>
            </w:r>
            <w:r w:rsidRPr="001C3E12">
              <w:rPr>
                <w:b/>
                <w:color w:val="000000"/>
                <w:sz w:val="24"/>
                <w:szCs w:val="24"/>
              </w:rPr>
              <w:t>(при наличии);</w:t>
            </w:r>
            <w:r w:rsidRPr="007F4DBC">
              <w:rPr>
                <w:b/>
                <w:sz w:val="24"/>
                <w:szCs w:val="24"/>
              </w:rPr>
              <w:t xml:space="preserve"> </w:t>
            </w:r>
          </w:p>
          <w:p w:rsidR="006D3F9F" w:rsidRPr="0090093A" w:rsidRDefault="006D3F9F" w:rsidP="006D3F9F">
            <w:pPr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:rsidR="006D3F9F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Дополнение фразой (при наличии) необходимо, так как вещество может не иметь указанной информации.</w:t>
            </w:r>
          </w:p>
          <w:p w:rsidR="006D3F9F" w:rsidRDefault="006D3F9F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Термин «</w:t>
            </w:r>
            <w:r w:rsidRPr="0090093A">
              <w:rPr>
                <w:color w:val="000000"/>
                <w:sz w:val="24"/>
                <w:szCs w:val="24"/>
              </w:rPr>
              <w:t>торговое наименование</w:t>
            </w:r>
            <w:r>
              <w:rPr>
                <w:color w:val="000000"/>
                <w:sz w:val="24"/>
                <w:szCs w:val="24"/>
              </w:rPr>
              <w:t>» и «марочный ассортимент» некорректны. Определены термины «наименование», «торговая марка», «товарный знак».</w:t>
            </w:r>
          </w:p>
        </w:tc>
      </w:tr>
      <w:tr w:rsidR="006D3F9F" w:rsidRPr="0090093A" w:rsidTr="006D3F9F">
        <w:tc>
          <w:tcPr>
            <w:tcW w:w="14786" w:type="dxa"/>
            <w:gridSpan w:val="5"/>
          </w:tcPr>
          <w:p w:rsidR="006D3F9F" w:rsidRDefault="006D3F9F" w:rsidP="006D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7</w:t>
            </w:r>
          </w:p>
          <w:p w:rsidR="006D3F9F" w:rsidRDefault="006D3F9F" w:rsidP="006D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1460">
              <w:rPr>
                <w:bCs/>
                <w:sz w:val="24"/>
                <w:szCs w:val="24"/>
              </w:rPr>
              <w:t>ПЕРЕЧЕНЬ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B1460">
              <w:rPr>
                <w:bCs/>
                <w:sz w:val="24"/>
                <w:szCs w:val="24"/>
              </w:rPr>
              <w:t>химических веществ, оказывающих канцерогенное, мутагенное действие, воздействующих на репродуктивную функцию, обладающих хронической токсичностью для водной среды (класс 1)</w:t>
            </w:r>
          </w:p>
        </w:tc>
      </w:tr>
      <w:tr w:rsidR="002F0808" w:rsidRPr="0090093A" w:rsidTr="002F0808">
        <w:tc>
          <w:tcPr>
            <w:tcW w:w="675" w:type="dxa"/>
          </w:tcPr>
          <w:p w:rsidR="002F0808" w:rsidRPr="002F0808" w:rsidRDefault="002F0808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F0808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2F0808" w:rsidRPr="002F0808" w:rsidRDefault="002F0808" w:rsidP="002F080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F0808">
              <w:rPr>
                <w:color w:val="000000"/>
                <w:sz w:val="24"/>
                <w:szCs w:val="24"/>
              </w:rPr>
              <w:t xml:space="preserve">Приложение 7 </w:t>
            </w:r>
          </w:p>
        </w:tc>
        <w:tc>
          <w:tcPr>
            <w:tcW w:w="3119" w:type="dxa"/>
          </w:tcPr>
          <w:p w:rsidR="002F0808" w:rsidRPr="002F0808" w:rsidRDefault="002F0808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F0808">
              <w:rPr>
                <w:color w:val="000000"/>
                <w:sz w:val="24"/>
                <w:szCs w:val="24"/>
              </w:rPr>
              <w:t xml:space="preserve">Привести в соответствие с </w:t>
            </w:r>
            <w:r w:rsidRPr="002F0808">
              <w:rPr>
                <w:color w:val="000000"/>
                <w:sz w:val="24"/>
                <w:szCs w:val="24"/>
              </w:rPr>
              <w:lastRenderedPageBreak/>
              <w:t>классификацией опасности и классами CMR, установленными в ЕС (ECHA, директивы).</w:t>
            </w:r>
          </w:p>
        </w:tc>
        <w:tc>
          <w:tcPr>
            <w:tcW w:w="9291" w:type="dxa"/>
            <w:gridSpan w:val="2"/>
          </w:tcPr>
          <w:p w:rsidR="002F0808" w:rsidRPr="00D74238" w:rsidRDefault="002F0808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4238">
              <w:rPr>
                <w:color w:val="000000"/>
                <w:sz w:val="24"/>
                <w:szCs w:val="24"/>
              </w:rPr>
              <w:lastRenderedPageBreak/>
              <w:t xml:space="preserve">ТР ЕАЭС 041/2017 гармонизирует правила, нормы и рекомендации «Согласованной на </w:t>
            </w:r>
            <w:r w:rsidRPr="00D74238">
              <w:rPr>
                <w:color w:val="000000"/>
                <w:sz w:val="24"/>
                <w:szCs w:val="24"/>
              </w:rPr>
              <w:lastRenderedPageBreak/>
              <w:t>глобальном уровне системы классификации и маркировки химических веществ (СГС (GHS))» в части установления единых правил и критериев классификации химической продукции по присущим ей опасным свойствам.</w:t>
            </w:r>
          </w:p>
          <w:p w:rsidR="002F0808" w:rsidRPr="00D74238" w:rsidRDefault="002F0808" w:rsidP="002F0808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D74238">
              <w:rPr>
                <w:color w:val="000000"/>
              </w:rPr>
              <w:t>Отсутствие гармонизации классификаци</w:t>
            </w:r>
            <w:r w:rsidR="0069345E" w:rsidRPr="00D74238">
              <w:rPr>
                <w:color w:val="000000"/>
              </w:rPr>
              <w:t>и</w:t>
            </w:r>
            <w:r w:rsidRPr="00D74238">
              <w:rPr>
                <w:color w:val="000000"/>
              </w:rPr>
              <w:t xml:space="preserve"> большого количества химических веществ не отвечает мировой практике и повлечет за собой серьезные экономические последствия, а также затронет многие индустрии.</w:t>
            </w:r>
          </w:p>
          <w:p w:rsidR="00D74238" w:rsidRDefault="00D74238" w:rsidP="00D74238">
            <w:pPr>
              <w:rPr>
                <w:sz w:val="24"/>
                <w:szCs w:val="24"/>
              </w:rPr>
            </w:pPr>
            <w:r w:rsidRPr="00D74238">
              <w:rPr>
                <w:color w:val="000000"/>
                <w:sz w:val="24"/>
                <w:szCs w:val="24"/>
              </w:rPr>
              <w:t xml:space="preserve">Например: </w:t>
            </w:r>
            <w:r w:rsidRPr="00D74238">
              <w:rPr>
                <w:sz w:val="24"/>
                <w:szCs w:val="24"/>
              </w:rPr>
              <w:t xml:space="preserve"> </w:t>
            </w:r>
          </w:p>
          <w:p w:rsidR="006C6064" w:rsidRPr="006C6064" w:rsidRDefault="00D74238" w:rsidP="006C60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</w:t>
            </w:r>
            <w:r w:rsidRPr="00D74238">
              <w:rPr>
                <w:sz w:val="24"/>
                <w:szCs w:val="24"/>
              </w:rPr>
              <w:t xml:space="preserve">иоксид титана, </w:t>
            </w:r>
            <w:r w:rsidRPr="00D74238">
              <w:rPr>
                <w:sz w:val="24"/>
                <w:szCs w:val="24"/>
                <w:lang w:val="en-US"/>
              </w:rPr>
              <w:t>CAS</w:t>
            </w:r>
            <w:r w:rsidRPr="00D74238">
              <w:rPr>
                <w:sz w:val="24"/>
                <w:szCs w:val="24"/>
              </w:rPr>
              <w:t xml:space="preserve"> 13463-67-7</w:t>
            </w:r>
            <w:r>
              <w:rPr>
                <w:sz w:val="24"/>
                <w:szCs w:val="24"/>
              </w:rPr>
              <w:t xml:space="preserve"> (п</w:t>
            </w:r>
            <w:r w:rsidRPr="00D74238">
              <w:rPr>
                <w:sz w:val="24"/>
                <w:szCs w:val="24"/>
              </w:rPr>
              <w:t>. 82 табл. 2 Приложения №7</w:t>
            </w:r>
            <w:r>
              <w:rPr>
                <w:sz w:val="24"/>
                <w:szCs w:val="24"/>
              </w:rPr>
              <w:t>)</w:t>
            </w:r>
            <w:r w:rsidRPr="00D74238">
              <w:rPr>
                <w:sz w:val="24"/>
                <w:szCs w:val="24"/>
              </w:rPr>
              <w:t xml:space="preserve">    в соответствии с Директивами ЕС 1907/2006 и 1272/2008 не классифицируется как канцероген</w:t>
            </w:r>
            <w:r w:rsidR="006C6064">
              <w:rPr>
                <w:sz w:val="24"/>
                <w:szCs w:val="24"/>
              </w:rPr>
              <w:t xml:space="preserve"> (за исключением относящегося к классу 2 </w:t>
            </w:r>
            <w:r w:rsidR="006C6064" w:rsidRPr="006C6064">
              <w:rPr>
                <w:sz w:val="24"/>
                <w:szCs w:val="24"/>
              </w:rPr>
              <w:t>порошка диоксида титана при наличии в нём более 1% частиц размером менее 10 мкм);</w:t>
            </w:r>
          </w:p>
          <w:p w:rsidR="00D74238" w:rsidRPr="00D74238" w:rsidRDefault="00D74238" w:rsidP="00D74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D74238">
              <w:rPr>
                <w:sz w:val="24"/>
                <w:szCs w:val="24"/>
              </w:rPr>
              <w:t>глерод черный (сажа)</w:t>
            </w:r>
            <w:r>
              <w:rPr>
                <w:sz w:val="24"/>
                <w:szCs w:val="24"/>
              </w:rPr>
              <w:t>,</w:t>
            </w:r>
            <w:r w:rsidRPr="00D74238">
              <w:rPr>
                <w:sz w:val="24"/>
                <w:szCs w:val="24"/>
              </w:rPr>
              <w:t xml:space="preserve"> </w:t>
            </w:r>
            <w:r w:rsidRPr="00D74238">
              <w:rPr>
                <w:sz w:val="24"/>
                <w:szCs w:val="24"/>
                <w:lang w:val="en-US"/>
              </w:rPr>
              <w:t>CAS</w:t>
            </w:r>
            <w:r w:rsidRPr="00D74238">
              <w:rPr>
                <w:sz w:val="24"/>
                <w:szCs w:val="24"/>
              </w:rPr>
              <w:t xml:space="preserve"> 1333-86-4</w:t>
            </w:r>
            <w:r>
              <w:rPr>
                <w:sz w:val="24"/>
                <w:szCs w:val="24"/>
              </w:rPr>
              <w:t xml:space="preserve"> (п</w:t>
            </w:r>
            <w:r w:rsidRPr="00D74238">
              <w:rPr>
                <w:sz w:val="24"/>
                <w:szCs w:val="24"/>
              </w:rPr>
              <w:t>. 187 таблицы 2 Приложения №7) в соответствии с Директивами ЕС 1907/2006 и 1272/2008 не классифицируется как канцероген</w:t>
            </w:r>
            <w:r>
              <w:rPr>
                <w:sz w:val="24"/>
                <w:szCs w:val="24"/>
              </w:rPr>
              <w:t>;</w:t>
            </w:r>
          </w:p>
          <w:p w:rsidR="00D74238" w:rsidRDefault="00D74238" w:rsidP="00D74238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- э</w:t>
            </w:r>
            <w:r w:rsidRPr="00D74238">
              <w:t>танол</w:t>
            </w:r>
            <w:r>
              <w:t>,</w:t>
            </w:r>
            <w:r w:rsidRPr="00D74238">
              <w:t xml:space="preserve"> </w:t>
            </w:r>
            <w:r w:rsidRPr="00D74238">
              <w:rPr>
                <w:lang w:val="en-US"/>
              </w:rPr>
              <w:t>CAS</w:t>
            </w:r>
            <w:r w:rsidRPr="00D74238">
              <w:t xml:space="preserve"> 64-17-5</w:t>
            </w:r>
            <w:r>
              <w:t xml:space="preserve"> (п</w:t>
            </w:r>
            <w:r w:rsidRPr="00D74238">
              <w:t xml:space="preserve">. 421 табл. 3 Приложение №7) в соответствии с Директивами ЕС 1907/2006 и 1272/2008 </w:t>
            </w:r>
            <w:r>
              <w:t xml:space="preserve">не классифицируется как мутаген </w:t>
            </w:r>
            <w:r w:rsidRPr="00D74238">
              <w:rPr>
                <w:color w:val="000000"/>
              </w:rPr>
              <w:t>и репротоксикант.  Этанол содержится в большом количестве смесевых ингредиентов, предназначенных для парфюмерно-косметической, фармацевтической продукции, товаров бытовой химии, изделий медицинского назначения и других отраслей, неся функцию, как правило, растворителя, консерванта. Этанол содержится в таких смесях зачастую в незначительно малом количестве (&lt;1-10%), но это превышает показатели, установленные Приложением 4 к ТР ЕАЭС 041/2017. Таким образом, вся подобная химическая продукция, независимо от ее остального состава, должна подлежать разрешительной регистрации, что будет накладывать на предприятия разных отраслей дополнительные необоснованные ограничения и издержки</w:t>
            </w:r>
            <w:r>
              <w:rPr>
                <w:color w:val="000000"/>
              </w:rPr>
              <w:t>;</w:t>
            </w:r>
          </w:p>
          <w:p w:rsidR="00D74238" w:rsidRPr="00D74238" w:rsidRDefault="00D74238" w:rsidP="00D74238">
            <w:pPr>
              <w:pStyle w:val="228bf8a64b8551e1msonormal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- в</w:t>
            </w:r>
            <w:r w:rsidRPr="00D74238">
              <w:t>ещества с CAS 1330-20-7, 95-47-6, 108-38-3, 106-42-3</w:t>
            </w:r>
            <w:r>
              <w:t xml:space="preserve"> (п</w:t>
            </w:r>
            <w:r w:rsidRPr="00D74238">
              <w:t>. 20-23 табл. 5 Приложения №7) в соответствии с Директивами ЕС 1907/2006 и 1272/2008 не классифицируются как химические вещества, воздействующие на репродуктивную функцию класса 1.</w:t>
            </w:r>
          </w:p>
          <w:p w:rsidR="00D74238" w:rsidRPr="00D74238" w:rsidRDefault="00D74238" w:rsidP="002F0808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</w:p>
          <w:p w:rsidR="002F0808" w:rsidRPr="00D74238" w:rsidRDefault="002F0808" w:rsidP="002F0808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D74238">
              <w:rPr>
                <w:color w:val="000000"/>
              </w:rPr>
              <w:t>По остальным веществам из приложения 7 также есть существенные расхождения с классификацией</w:t>
            </w:r>
            <w:r w:rsidR="0069345E" w:rsidRPr="00D74238">
              <w:rPr>
                <w:color w:val="000000"/>
              </w:rPr>
              <w:t>,</w:t>
            </w:r>
            <w:r w:rsidRPr="00D74238">
              <w:rPr>
                <w:color w:val="000000"/>
              </w:rPr>
              <w:t xml:space="preserve"> принятой в ЕС.</w:t>
            </w:r>
          </w:p>
          <w:p w:rsidR="002F0808" w:rsidRPr="00D74238" w:rsidRDefault="002F0808" w:rsidP="006D3F9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6D3F9F" w:rsidRDefault="006D3F9F" w:rsidP="006D3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A5F" w:rsidRPr="006F6AA4" w:rsidRDefault="009A7A5F" w:rsidP="009A7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Замечания к </w:t>
      </w:r>
      <w:r w:rsidRPr="006F6AA4">
        <w:rPr>
          <w:rFonts w:ascii="Times New Roman" w:hAnsi="Times New Roman" w:cs="Times New Roman"/>
          <w:b/>
          <w:bCs/>
          <w:sz w:val="24"/>
          <w:szCs w:val="24"/>
        </w:rPr>
        <w:t>ПОРЯДК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r w:rsidRPr="006F6AA4">
        <w:rPr>
          <w:rFonts w:ascii="Times New Roman" w:hAnsi="Times New Roman" w:cs="Times New Roman"/>
          <w:b/>
          <w:bCs/>
          <w:sz w:val="24"/>
          <w:szCs w:val="24"/>
        </w:rPr>
        <w:t>проведения нотификации новых химических веществ</w:t>
      </w:r>
    </w:p>
    <w:p w:rsidR="009A7A5F" w:rsidRPr="006F6AA4" w:rsidRDefault="009A7A5F" w:rsidP="009A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4536"/>
        <w:gridCol w:w="4472"/>
      </w:tblGrid>
      <w:tr w:rsidR="009A7A5F" w:rsidRPr="006F6AA4" w:rsidTr="00011A4D">
        <w:tc>
          <w:tcPr>
            <w:tcW w:w="675" w:type="dxa"/>
          </w:tcPr>
          <w:p w:rsidR="009A7A5F" w:rsidRPr="006F6AA4" w:rsidRDefault="009A7A5F" w:rsidP="00011A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9A7A5F" w:rsidRPr="006F6AA4" w:rsidRDefault="009A7A5F" w:rsidP="00011A4D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>
              <w:rPr>
                <w:rFonts w:eastAsia="TimesNewRoman"/>
                <w:sz w:val="24"/>
                <w:szCs w:val="24"/>
              </w:rPr>
              <w:t>Редакция проекта</w:t>
            </w:r>
          </w:p>
        </w:tc>
        <w:tc>
          <w:tcPr>
            <w:tcW w:w="4536" w:type="dxa"/>
          </w:tcPr>
          <w:p w:rsidR="009A7A5F" w:rsidRDefault="009A7A5F" w:rsidP="00011A4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Предлагаемая редакция</w:t>
            </w:r>
          </w:p>
        </w:tc>
        <w:tc>
          <w:tcPr>
            <w:tcW w:w="4472" w:type="dxa"/>
          </w:tcPr>
          <w:p w:rsidR="009A7A5F" w:rsidRPr="006F6AA4" w:rsidRDefault="009A7A5F" w:rsidP="00011A4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Обоснование</w:t>
            </w:r>
          </w:p>
        </w:tc>
      </w:tr>
      <w:tr w:rsidR="009A7A5F" w:rsidRPr="006F6AA4" w:rsidTr="00011A4D">
        <w:tc>
          <w:tcPr>
            <w:tcW w:w="675" w:type="dxa"/>
          </w:tcPr>
          <w:p w:rsidR="009A7A5F" w:rsidRPr="006F6AA4" w:rsidRDefault="009A7A5F" w:rsidP="00011A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A7A5F" w:rsidRDefault="009A7A5F" w:rsidP="00011A4D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6F6AA4">
              <w:rPr>
                <w:rFonts w:eastAsia="TimesNewRoman"/>
                <w:sz w:val="24"/>
                <w:szCs w:val="24"/>
              </w:rPr>
              <w:t xml:space="preserve">Пункт 3. </w:t>
            </w:r>
          </w:p>
          <w:p w:rsidR="009A7A5F" w:rsidRPr="006F6AA4" w:rsidRDefault="009A7A5F" w:rsidP="00011A4D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6F6AA4">
              <w:rPr>
                <w:rFonts w:eastAsia="TimesNewRoman"/>
                <w:sz w:val="24"/>
                <w:szCs w:val="24"/>
              </w:rPr>
              <w:t xml:space="preserve">Нотификация новых химических веществ, в том числе в составе смеси, </w:t>
            </w:r>
            <w:r w:rsidRPr="000B4274">
              <w:rPr>
                <w:rFonts w:eastAsia="TimesNewRoman"/>
                <w:sz w:val="24"/>
                <w:szCs w:val="24"/>
                <w:u w:val="single"/>
              </w:rPr>
              <w:t>выпускаемых в обращение на таможенной территории Евразийского экономического союза (далее – Союз),</w:t>
            </w:r>
            <w:r w:rsidRPr="006F6AA4">
              <w:rPr>
                <w:rFonts w:eastAsia="TimesNewRoman"/>
                <w:sz w:val="24"/>
                <w:szCs w:val="24"/>
              </w:rPr>
              <w:t xml:space="preserve"> сведения о</w:t>
            </w:r>
            <w:r>
              <w:rPr>
                <w:rFonts w:eastAsia="TimesNewRoman"/>
                <w:sz w:val="24"/>
                <w:szCs w:val="24"/>
              </w:rPr>
              <w:t xml:space="preserve"> </w:t>
            </w:r>
            <w:r w:rsidRPr="006F6AA4">
              <w:rPr>
                <w:rFonts w:eastAsia="TimesNewRoman"/>
                <w:sz w:val="24"/>
                <w:szCs w:val="24"/>
              </w:rPr>
              <w:t>которых отсутствуют в реестре химических веществ и смесей Союза</w:t>
            </w:r>
            <w:r>
              <w:rPr>
                <w:rFonts w:eastAsia="TimesNewRoman"/>
                <w:sz w:val="24"/>
                <w:szCs w:val="24"/>
              </w:rPr>
              <w:t xml:space="preserve"> </w:t>
            </w:r>
            <w:r w:rsidRPr="006F6AA4">
              <w:rPr>
                <w:rFonts w:eastAsia="TimesNewRoman"/>
                <w:sz w:val="24"/>
                <w:szCs w:val="24"/>
              </w:rPr>
              <w:t>(далее соответственно – новые химические вещества, реестр),</w:t>
            </w:r>
            <w:r>
              <w:rPr>
                <w:rFonts w:eastAsia="TimesNewRoman"/>
                <w:sz w:val="24"/>
                <w:szCs w:val="24"/>
              </w:rPr>
              <w:t xml:space="preserve"> </w:t>
            </w:r>
            <w:r w:rsidRPr="006F6AA4">
              <w:rPr>
                <w:rFonts w:eastAsia="TimesNewRoman"/>
                <w:sz w:val="24"/>
                <w:szCs w:val="24"/>
              </w:rPr>
              <w:t>проводится путем включения в реестр сведений о таких химических</w:t>
            </w:r>
            <w:r>
              <w:rPr>
                <w:rFonts w:eastAsia="TimesNewRoman"/>
                <w:sz w:val="24"/>
                <w:szCs w:val="24"/>
              </w:rPr>
              <w:t xml:space="preserve"> </w:t>
            </w:r>
            <w:r w:rsidRPr="006F6AA4">
              <w:rPr>
                <w:rFonts w:eastAsia="TimesNewRoman"/>
                <w:sz w:val="24"/>
                <w:szCs w:val="24"/>
              </w:rPr>
              <w:t>веществах уполномоченным на проведение нотификации новых</w:t>
            </w:r>
          </w:p>
          <w:p w:rsidR="009A7A5F" w:rsidRPr="006F6AA4" w:rsidRDefault="009A7A5F" w:rsidP="00011A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6AA4">
              <w:rPr>
                <w:rFonts w:eastAsia="TimesNewRoman"/>
                <w:sz w:val="24"/>
                <w:szCs w:val="24"/>
              </w:rPr>
              <w:t>химических веществ органом (организацией) государств – членов</w:t>
            </w:r>
            <w:r>
              <w:rPr>
                <w:rFonts w:eastAsia="TimesNewRoman"/>
                <w:sz w:val="24"/>
                <w:szCs w:val="24"/>
              </w:rPr>
              <w:t xml:space="preserve"> </w:t>
            </w:r>
            <w:r w:rsidRPr="006F6AA4">
              <w:rPr>
                <w:rFonts w:eastAsia="TimesNewRoman"/>
                <w:sz w:val="24"/>
                <w:szCs w:val="24"/>
              </w:rPr>
              <w:t>Союза (далее соответственно – уполномоченный орган (организация), государство-член) в рамках процедуры разрешительной государственной регистрации химической продукции или независимо от нее в качестве отдельной процедуры.</w:t>
            </w:r>
          </w:p>
        </w:tc>
        <w:tc>
          <w:tcPr>
            <w:tcW w:w="4536" w:type="dxa"/>
          </w:tcPr>
          <w:p w:rsidR="009A7A5F" w:rsidRDefault="009A7A5F" w:rsidP="00011A4D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Исключить слова «</w:t>
            </w:r>
            <w:r w:rsidRPr="006F6AA4">
              <w:rPr>
                <w:rFonts w:eastAsia="TimesNewRoman"/>
                <w:sz w:val="24"/>
                <w:szCs w:val="24"/>
              </w:rPr>
              <w:t>выпускаемых в обращение на таможенной территории Евразийского экономического союза (далее – Союз),</w:t>
            </w:r>
            <w:r>
              <w:rPr>
                <w:rFonts w:eastAsia="TimesNewRoman"/>
                <w:sz w:val="24"/>
                <w:szCs w:val="24"/>
              </w:rPr>
              <w:t>»</w:t>
            </w:r>
          </w:p>
          <w:p w:rsidR="009A7A5F" w:rsidRDefault="009A7A5F" w:rsidP="00011A4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9A7A5F" w:rsidRPr="006F6AA4" w:rsidRDefault="009A7A5F" w:rsidP="00011A4D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Представить в редакции:</w:t>
            </w:r>
            <w:r>
              <w:rPr>
                <w:color w:val="000000"/>
                <w:sz w:val="24"/>
                <w:szCs w:val="24"/>
              </w:rPr>
              <w:br/>
            </w:r>
            <w:r w:rsidRPr="006F6AA4">
              <w:rPr>
                <w:rFonts w:eastAsia="TimesNewRoman"/>
                <w:sz w:val="24"/>
                <w:szCs w:val="24"/>
              </w:rPr>
              <w:t>Пункт 3. Нотификация новых химических веществ, в том числе в составе смеси</w:t>
            </w:r>
            <w:r>
              <w:rPr>
                <w:rFonts w:eastAsia="TimesNewRoman"/>
                <w:sz w:val="24"/>
                <w:szCs w:val="24"/>
              </w:rPr>
              <w:t xml:space="preserve">, </w:t>
            </w:r>
            <w:r w:rsidRPr="006F6AA4">
              <w:rPr>
                <w:rFonts w:eastAsia="TimesNewRoman"/>
                <w:sz w:val="24"/>
                <w:szCs w:val="24"/>
              </w:rPr>
              <w:t>сведения о</w:t>
            </w:r>
          </w:p>
          <w:p w:rsidR="009A7A5F" w:rsidRPr="006F6AA4" w:rsidRDefault="009A7A5F" w:rsidP="00011A4D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6F6AA4">
              <w:rPr>
                <w:rFonts w:eastAsia="TimesNewRoman"/>
                <w:sz w:val="24"/>
                <w:szCs w:val="24"/>
              </w:rPr>
              <w:t>которых отсутствуют в реестре химических веществ и смесей Союза</w:t>
            </w:r>
            <w:r>
              <w:rPr>
                <w:rFonts w:eastAsia="TimesNewRoman"/>
                <w:sz w:val="24"/>
                <w:szCs w:val="24"/>
              </w:rPr>
              <w:t xml:space="preserve"> </w:t>
            </w:r>
            <w:r w:rsidRPr="006F6AA4">
              <w:rPr>
                <w:rFonts w:eastAsia="TimesNewRoman"/>
                <w:sz w:val="24"/>
                <w:szCs w:val="24"/>
              </w:rPr>
              <w:t>(далее соответственно – новые химические вещества, реестр),</w:t>
            </w:r>
          </w:p>
          <w:p w:rsidR="009A7A5F" w:rsidRPr="006F6AA4" w:rsidRDefault="009A7A5F" w:rsidP="00011A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6AA4">
              <w:rPr>
                <w:rFonts w:eastAsia="TimesNewRoman"/>
                <w:sz w:val="24"/>
                <w:szCs w:val="24"/>
              </w:rPr>
              <w:t>проводится путем включения в реестр сведений о таких химических</w:t>
            </w:r>
            <w:r>
              <w:rPr>
                <w:rFonts w:eastAsia="TimesNewRoman"/>
                <w:sz w:val="24"/>
                <w:szCs w:val="24"/>
              </w:rPr>
              <w:t xml:space="preserve"> </w:t>
            </w:r>
            <w:r w:rsidRPr="006F6AA4">
              <w:rPr>
                <w:rFonts w:eastAsia="TimesNewRoman"/>
                <w:sz w:val="24"/>
                <w:szCs w:val="24"/>
              </w:rPr>
              <w:t>веществах уполномоченным на проведение нотификации новых</w:t>
            </w:r>
            <w:r>
              <w:rPr>
                <w:rFonts w:eastAsia="TimesNewRoman"/>
                <w:sz w:val="24"/>
                <w:szCs w:val="24"/>
              </w:rPr>
              <w:t xml:space="preserve"> </w:t>
            </w:r>
            <w:r w:rsidRPr="006F6AA4">
              <w:rPr>
                <w:rFonts w:eastAsia="TimesNewRoman"/>
                <w:sz w:val="24"/>
                <w:szCs w:val="24"/>
              </w:rPr>
              <w:t>химических веществ органом (организацией) государств – членов</w:t>
            </w:r>
            <w:r>
              <w:rPr>
                <w:rFonts w:eastAsia="TimesNewRoman"/>
                <w:sz w:val="24"/>
                <w:szCs w:val="24"/>
              </w:rPr>
              <w:t xml:space="preserve"> </w:t>
            </w:r>
            <w:r w:rsidRPr="006F6AA4">
              <w:rPr>
                <w:rFonts w:eastAsia="TimesNewRoman"/>
                <w:sz w:val="24"/>
                <w:szCs w:val="24"/>
              </w:rPr>
              <w:t>Союза (далее соответственно – уполномоченный орган (организация), государство-член) в рамках процедуры разрешительной государственной регистрации химической продукции или независимо от нее в качестве отдельной процедуры.</w:t>
            </w:r>
          </w:p>
          <w:p w:rsidR="009A7A5F" w:rsidRPr="006F6AA4" w:rsidRDefault="009A7A5F" w:rsidP="00011A4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472" w:type="dxa"/>
          </w:tcPr>
          <w:p w:rsidR="009A7A5F" w:rsidRDefault="009A7A5F" w:rsidP="00011A4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6AA4">
              <w:rPr>
                <w:color w:val="000000"/>
                <w:sz w:val="24"/>
                <w:szCs w:val="24"/>
              </w:rPr>
              <w:t xml:space="preserve">Требуется </w:t>
            </w:r>
            <w:r w:rsidR="00397FFA">
              <w:rPr>
                <w:color w:val="000000"/>
                <w:sz w:val="24"/>
                <w:szCs w:val="24"/>
              </w:rPr>
              <w:t>изменить формулировку</w:t>
            </w:r>
            <w:r w:rsidRPr="006F6AA4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чтобы</w:t>
            </w:r>
            <w:r w:rsidRPr="006F6AA4">
              <w:rPr>
                <w:color w:val="000000"/>
                <w:sz w:val="24"/>
                <w:szCs w:val="24"/>
              </w:rPr>
              <w:t xml:space="preserve"> исключить дво</w:t>
            </w:r>
            <w:r>
              <w:rPr>
                <w:color w:val="000000"/>
                <w:sz w:val="24"/>
                <w:szCs w:val="24"/>
              </w:rPr>
              <w:t>йное толкование.</w:t>
            </w:r>
          </w:p>
          <w:p w:rsidR="009A7A5F" w:rsidRDefault="009A7A5F" w:rsidP="00011A4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Новые химические вещества, входящие  в состав смеси,  не выпускаются в обращение.  В обращение выпускается смесь.</w:t>
            </w:r>
          </w:p>
          <w:p w:rsidR="009A7A5F" w:rsidRDefault="009A7A5F" w:rsidP="00011A4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 же время, в соответствии с п.11 ТР ЕАЭС 041/2017, они должны быть нотифицированы до выпуска в обращение химической продукции, содержащей такие химические вещества.</w:t>
            </w:r>
          </w:p>
          <w:p w:rsidR="009A7A5F" w:rsidRPr="006F6AA4" w:rsidRDefault="009A7A5F" w:rsidP="00011A4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A7A5F" w:rsidRPr="006F6AA4" w:rsidTr="00011A4D">
        <w:tc>
          <w:tcPr>
            <w:tcW w:w="675" w:type="dxa"/>
          </w:tcPr>
          <w:p w:rsidR="009A7A5F" w:rsidRPr="006F6AA4" w:rsidRDefault="009A7A5F" w:rsidP="00011A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9A7A5F" w:rsidRPr="006F6AA4" w:rsidRDefault="009A7A5F" w:rsidP="00011A4D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6F6AA4">
              <w:rPr>
                <w:rFonts w:eastAsia="TimesNewRoman"/>
                <w:sz w:val="24"/>
                <w:szCs w:val="24"/>
              </w:rPr>
              <w:t>Пункт 5, абзац 3</w:t>
            </w:r>
          </w:p>
          <w:p w:rsidR="009A7A5F" w:rsidRPr="00024C46" w:rsidRDefault="009A7A5F" w:rsidP="00011A4D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u w:val="single"/>
              </w:rPr>
            </w:pPr>
            <w:r w:rsidRPr="006F6AA4">
              <w:rPr>
                <w:rFonts w:eastAsia="TimesNewRoman"/>
                <w:sz w:val="24"/>
                <w:szCs w:val="24"/>
              </w:rPr>
              <w:t xml:space="preserve">Вместе с отчетом о химической безопасности заявитель подает в уполномоченный орган (организацию) </w:t>
            </w:r>
            <w:r w:rsidRPr="00024C46">
              <w:rPr>
                <w:rFonts w:eastAsia="TimesNewRoman"/>
                <w:sz w:val="24"/>
                <w:szCs w:val="24"/>
                <w:u w:val="single"/>
              </w:rPr>
              <w:t>документ (документы),</w:t>
            </w:r>
          </w:p>
          <w:p w:rsidR="009A7A5F" w:rsidRPr="006F6AA4" w:rsidRDefault="009A7A5F" w:rsidP="00011A4D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024C46">
              <w:rPr>
                <w:rFonts w:eastAsia="TimesNewRoman"/>
                <w:sz w:val="24"/>
                <w:szCs w:val="24"/>
                <w:u w:val="single"/>
              </w:rPr>
              <w:lastRenderedPageBreak/>
              <w:t>подтверждающий достоверность и (или) право на использование представленных в отчете о химической безопасности сведений</w:t>
            </w:r>
            <w:r w:rsidRPr="006F6AA4">
              <w:rPr>
                <w:rFonts w:eastAsia="TimesNewRoman"/>
                <w:sz w:val="24"/>
                <w:szCs w:val="24"/>
              </w:rPr>
              <w:t>, в том</w:t>
            </w:r>
          </w:p>
          <w:p w:rsidR="009A7A5F" w:rsidRPr="006F6AA4" w:rsidRDefault="009A7A5F" w:rsidP="00011A4D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6F6AA4">
              <w:rPr>
                <w:rFonts w:eastAsia="TimesNewRoman"/>
                <w:sz w:val="24"/>
                <w:szCs w:val="24"/>
              </w:rPr>
              <w:t>числе научно обоснованные заключения о применимости аналогового подхода (например, методологии QSAR) и протоколы исследований (испытаний), а также стратегию дальнейших исследований (при наличии).</w:t>
            </w:r>
          </w:p>
          <w:p w:rsidR="009A7A5F" w:rsidRPr="006F6AA4" w:rsidRDefault="009A7A5F" w:rsidP="00011A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9A7A5F" w:rsidRPr="006F6AA4" w:rsidRDefault="009A7A5F" w:rsidP="00011A4D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Исключить слова «</w:t>
            </w:r>
            <w:r w:rsidRPr="006F6AA4">
              <w:rPr>
                <w:rFonts w:eastAsia="TimesNewRoman"/>
                <w:sz w:val="24"/>
                <w:szCs w:val="24"/>
              </w:rPr>
              <w:t>документ (документы),</w:t>
            </w:r>
          </w:p>
          <w:p w:rsidR="009A7A5F" w:rsidRDefault="009A7A5F" w:rsidP="00011A4D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6F6AA4">
              <w:rPr>
                <w:rFonts w:eastAsia="TimesNewRoman"/>
                <w:sz w:val="24"/>
                <w:szCs w:val="24"/>
              </w:rPr>
              <w:t xml:space="preserve">подтверждающий достоверность и (или) право на использование представленных </w:t>
            </w:r>
            <w:r w:rsidRPr="006F6AA4">
              <w:rPr>
                <w:rFonts w:eastAsia="TimesNewRoman"/>
                <w:sz w:val="24"/>
                <w:szCs w:val="24"/>
              </w:rPr>
              <w:lastRenderedPageBreak/>
              <w:t>в отчете о химической безопасности сведений</w:t>
            </w:r>
            <w:r>
              <w:rPr>
                <w:rFonts w:eastAsia="TimesNewRoman"/>
                <w:sz w:val="24"/>
                <w:szCs w:val="24"/>
              </w:rPr>
              <w:t>»</w:t>
            </w:r>
          </w:p>
          <w:p w:rsidR="009A7A5F" w:rsidRPr="006F6AA4" w:rsidRDefault="009A7A5F" w:rsidP="00011A4D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Представить в редакции:</w:t>
            </w:r>
            <w:r>
              <w:rPr>
                <w:color w:val="000000"/>
                <w:sz w:val="24"/>
                <w:szCs w:val="24"/>
              </w:rPr>
              <w:br/>
            </w:r>
            <w:r w:rsidRPr="006F6AA4">
              <w:rPr>
                <w:rFonts w:eastAsia="TimesNewRoman"/>
                <w:sz w:val="24"/>
                <w:szCs w:val="24"/>
              </w:rPr>
              <w:t>Пункт 5, абзац 3</w:t>
            </w:r>
          </w:p>
          <w:p w:rsidR="009A7A5F" w:rsidRPr="006F6AA4" w:rsidRDefault="009A7A5F" w:rsidP="00011A4D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6F6AA4">
              <w:rPr>
                <w:rFonts w:eastAsia="TimesNewRoman"/>
                <w:sz w:val="24"/>
                <w:szCs w:val="24"/>
              </w:rPr>
              <w:t>Вместе с отчетом о химической безопасности заявитель подает в уполномоченный орган (организацию) научно обоснованные заключения о применимости аналогового подхода (например, методологии QSAR) и протоколы исследований (испытаний), а также стратегию дальнейших исследований (при наличии).</w:t>
            </w:r>
          </w:p>
          <w:p w:rsidR="009A7A5F" w:rsidRPr="006F6AA4" w:rsidRDefault="009A7A5F" w:rsidP="00011A4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472" w:type="dxa"/>
          </w:tcPr>
          <w:p w:rsidR="009A7A5F" w:rsidRPr="000B4274" w:rsidRDefault="009A7A5F" w:rsidP="00011A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4274">
              <w:rPr>
                <w:sz w:val="24"/>
                <w:szCs w:val="24"/>
              </w:rPr>
              <w:lastRenderedPageBreak/>
              <w:t xml:space="preserve">1.Избыточное требование. </w:t>
            </w:r>
            <w:r>
              <w:rPr>
                <w:sz w:val="24"/>
                <w:szCs w:val="24"/>
              </w:rPr>
              <w:t>Н</w:t>
            </w:r>
            <w:r w:rsidRPr="000B4274">
              <w:rPr>
                <w:sz w:val="24"/>
                <w:szCs w:val="24"/>
              </w:rPr>
              <w:t xml:space="preserve">е содержится в п.48 ТР ЕАЭС 041/2017 </w:t>
            </w:r>
            <w:r w:rsidRPr="000B4274">
              <w:rPr>
                <w:spacing w:val="2"/>
                <w:sz w:val="24"/>
                <w:szCs w:val="24"/>
                <w:shd w:val="clear" w:color="auto" w:fill="FFFFFF"/>
              </w:rPr>
              <w:t xml:space="preserve">Сведения, направляемые в уполномоченный орган в целях </w:t>
            </w:r>
            <w:r w:rsidRPr="000B4274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нотификации новых химических веществ</w:t>
            </w:r>
          </w:p>
          <w:p w:rsidR="009A7A5F" w:rsidRPr="006F6AA4" w:rsidRDefault="009A7A5F" w:rsidP="00011A4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F6AA4">
              <w:rPr>
                <w:color w:val="000000"/>
                <w:sz w:val="24"/>
                <w:szCs w:val="24"/>
              </w:rPr>
              <w:t xml:space="preserve">2.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6F6AA4">
              <w:rPr>
                <w:color w:val="000000"/>
                <w:sz w:val="24"/>
                <w:szCs w:val="24"/>
              </w:rPr>
              <w:t>окументов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6F6AA4">
              <w:rPr>
                <w:rFonts w:eastAsia="TimesNewRoman"/>
                <w:sz w:val="24"/>
                <w:szCs w:val="24"/>
              </w:rPr>
              <w:t>подтверждающих достоверность и (или) право на использование  представленных в отчете о химической безопасности сведений</w:t>
            </w:r>
            <w:r>
              <w:rPr>
                <w:rFonts w:eastAsia="TimesNewRoman"/>
                <w:sz w:val="24"/>
                <w:szCs w:val="24"/>
              </w:rPr>
              <w:t>,</w:t>
            </w:r>
            <w:r w:rsidRPr="006F6AA4">
              <w:rPr>
                <w:color w:val="000000"/>
                <w:sz w:val="24"/>
                <w:szCs w:val="24"/>
              </w:rPr>
              <w:t xml:space="preserve"> не предусмотрено ни в одном техническом рег</w:t>
            </w:r>
            <w:r>
              <w:rPr>
                <w:color w:val="000000"/>
                <w:sz w:val="24"/>
                <w:szCs w:val="24"/>
              </w:rPr>
              <w:t>ламенте при оценке соответствия</w:t>
            </w:r>
            <w:r w:rsidRPr="006F6AA4">
              <w:rPr>
                <w:color w:val="000000"/>
                <w:sz w:val="24"/>
                <w:szCs w:val="24"/>
              </w:rPr>
              <w:t xml:space="preserve">. </w:t>
            </w:r>
          </w:p>
          <w:p w:rsidR="009A7A5F" w:rsidRPr="006F6AA4" w:rsidRDefault="009A7A5F" w:rsidP="00011A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6AA4">
              <w:rPr>
                <w:color w:val="000000"/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</w:rPr>
              <w:t xml:space="preserve">Какое право может быть при </w:t>
            </w:r>
            <w:r w:rsidRPr="006F6AA4">
              <w:rPr>
                <w:color w:val="000000"/>
                <w:sz w:val="24"/>
                <w:szCs w:val="24"/>
              </w:rPr>
              <w:t xml:space="preserve">использовании публичных данных или баз из перечня? </w:t>
            </w:r>
          </w:p>
          <w:p w:rsidR="009A7A5F" w:rsidRPr="000B4274" w:rsidRDefault="009A7A5F" w:rsidP="00011A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A7A5F" w:rsidRPr="006F6AA4" w:rsidTr="00011A4D">
        <w:tc>
          <w:tcPr>
            <w:tcW w:w="675" w:type="dxa"/>
          </w:tcPr>
          <w:p w:rsidR="009A7A5F" w:rsidRPr="006F6AA4" w:rsidRDefault="009A7A5F" w:rsidP="00011A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103" w:type="dxa"/>
          </w:tcPr>
          <w:p w:rsidR="009A7A5F" w:rsidRPr="006F6AA4" w:rsidRDefault="009A7A5F" w:rsidP="00011A4D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6F6AA4">
              <w:rPr>
                <w:rFonts w:eastAsia="TimesNewRoman"/>
                <w:sz w:val="24"/>
                <w:szCs w:val="24"/>
              </w:rPr>
              <w:t>Пункт 5</w:t>
            </w:r>
            <w:r>
              <w:rPr>
                <w:rFonts w:eastAsia="TimesNewRoman"/>
                <w:sz w:val="24"/>
                <w:szCs w:val="24"/>
              </w:rPr>
              <w:t>, а</w:t>
            </w:r>
            <w:r w:rsidRPr="006F6AA4">
              <w:rPr>
                <w:rFonts w:eastAsia="TimesNewRoman"/>
                <w:sz w:val="24"/>
                <w:szCs w:val="24"/>
              </w:rPr>
              <w:t>бзац 4</w:t>
            </w:r>
          </w:p>
          <w:p w:rsidR="009A7A5F" w:rsidRPr="006F6AA4" w:rsidRDefault="009A7A5F" w:rsidP="00011A4D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6F6AA4">
              <w:rPr>
                <w:rFonts w:eastAsia="TimesNewRoman"/>
                <w:sz w:val="24"/>
                <w:szCs w:val="24"/>
              </w:rPr>
              <w:t>При представлении сведений из протоколов исследований (испытаний), проведенных сторонними организациями, заявитель</w:t>
            </w:r>
          </w:p>
          <w:p w:rsidR="009A7A5F" w:rsidRPr="006F6AA4" w:rsidRDefault="009A7A5F" w:rsidP="00011A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6AA4">
              <w:rPr>
                <w:rFonts w:eastAsia="TimesNewRoman"/>
                <w:sz w:val="24"/>
                <w:szCs w:val="24"/>
              </w:rPr>
              <w:t xml:space="preserve">представляет в уполномоченный орган (организацию) копии этих </w:t>
            </w:r>
            <w:r w:rsidRPr="00024C46">
              <w:rPr>
                <w:rFonts w:eastAsia="TimesNewRoman"/>
                <w:sz w:val="24"/>
                <w:szCs w:val="24"/>
                <w:u w:val="single"/>
              </w:rPr>
              <w:t>протоколов и документ, подтверждающий право заявителя на их использование.</w:t>
            </w:r>
          </w:p>
        </w:tc>
        <w:tc>
          <w:tcPr>
            <w:tcW w:w="4536" w:type="dxa"/>
          </w:tcPr>
          <w:p w:rsidR="009A7A5F" w:rsidRPr="002F0808" w:rsidRDefault="009A7A5F" w:rsidP="00011A4D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2F0808">
              <w:rPr>
                <w:rFonts w:eastAsia="TimesNewRoman"/>
                <w:sz w:val="24"/>
                <w:szCs w:val="24"/>
              </w:rPr>
              <w:t>Представить в редакции:</w:t>
            </w:r>
          </w:p>
          <w:p w:rsidR="009A7A5F" w:rsidRPr="002F0808" w:rsidRDefault="009A7A5F" w:rsidP="00011A4D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2F0808">
              <w:rPr>
                <w:rFonts w:eastAsia="TimesNewRoman"/>
                <w:sz w:val="24"/>
                <w:szCs w:val="24"/>
              </w:rPr>
              <w:t>Абзац 4</w:t>
            </w:r>
          </w:p>
          <w:p w:rsidR="009A7A5F" w:rsidRPr="002F0808" w:rsidRDefault="009A7A5F" w:rsidP="00011A4D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2F0808">
              <w:rPr>
                <w:rFonts w:eastAsia="TimesNewRoman"/>
                <w:sz w:val="24"/>
                <w:szCs w:val="24"/>
              </w:rPr>
              <w:t>При представлении сведений из протоколов исследований (испытаний), проведенных сторонними организациями, заявитель</w:t>
            </w:r>
          </w:p>
          <w:p w:rsidR="009A7A5F" w:rsidRPr="002F0808" w:rsidRDefault="009A7A5F" w:rsidP="00011A4D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2F0808">
              <w:rPr>
                <w:rFonts w:eastAsia="TimesNewRoman"/>
                <w:sz w:val="24"/>
                <w:szCs w:val="24"/>
              </w:rPr>
              <w:t>представляет в уполномоченный орган (организацию) копии этих протоколов, заверенные этими организациями.</w:t>
            </w:r>
          </w:p>
          <w:p w:rsidR="009A7A5F" w:rsidRPr="002F0808" w:rsidRDefault="009A7A5F" w:rsidP="00011A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0808">
              <w:rPr>
                <w:rFonts w:eastAsia="TimesNewRoman"/>
                <w:sz w:val="24"/>
                <w:szCs w:val="24"/>
              </w:rPr>
              <w:t xml:space="preserve"> </w:t>
            </w:r>
          </w:p>
          <w:p w:rsidR="009A7A5F" w:rsidRPr="002F0808" w:rsidRDefault="009A7A5F" w:rsidP="00011A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472" w:type="dxa"/>
          </w:tcPr>
          <w:p w:rsidR="005A2937" w:rsidRPr="000A7E61" w:rsidRDefault="009A7A5F" w:rsidP="005A29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Требует уточнения. </w:t>
            </w:r>
            <w:r w:rsidR="005A2937">
              <w:rPr>
                <w:sz w:val="24"/>
                <w:szCs w:val="24"/>
              </w:rPr>
              <w:t>Т</w:t>
            </w:r>
            <w:r w:rsidR="005A2937" w:rsidRPr="000A7E61">
              <w:rPr>
                <w:sz w:val="24"/>
                <w:szCs w:val="24"/>
              </w:rPr>
              <w:t>ермин «сторонняя организация»</w:t>
            </w:r>
            <w:r w:rsidR="005A2937">
              <w:rPr>
                <w:sz w:val="24"/>
                <w:szCs w:val="24"/>
              </w:rPr>
              <w:t xml:space="preserve"> не определен и приведет к разночтениям и коллизиям</w:t>
            </w:r>
            <w:r w:rsidR="005A2937" w:rsidRPr="000A7E61">
              <w:rPr>
                <w:sz w:val="24"/>
                <w:szCs w:val="24"/>
              </w:rPr>
              <w:t>.</w:t>
            </w:r>
          </w:p>
          <w:p w:rsidR="005A2937" w:rsidRDefault="005A2937" w:rsidP="005A29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в понятие «сторонняя организация» включ</w:t>
            </w:r>
            <w:r w:rsidRPr="000A7E61">
              <w:rPr>
                <w:sz w:val="24"/>
                <w:szCs w:val="24"/>
              </w:rPr>
              <w:t>ается аккредитованная испытательная лаборатория, то требование является избыточным.</w:t>
            </w:r>
          </w:p>
          <w:p w:rsidR="009A7A5F" w:rsidRDefault="009A7A5F" w:rsidP="00011A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4274">
              <w:rPr>
                <w:sz w:val="24"/>
                <w:szCs w:val="24"/>
              </w:rPr>
              <w:t xml:space="preserve">Копия протокола может </w:t>
            </w:r>
            <w:r>
              <w:rPr>
                <w:sz w:val="24"/>
                <w:szCs w:val="24"/>
              </w:rPr>
              <w:t>заверя</w:t>
            </w:r>
            <w:r w:rsidR="000178D0">
              <w:rPr>
                <w:sz w:val="24"/>
                <w:szCs w:val="24"/>
              </w:rPr>
              <w:t>ть</w:t>
            </w:r>
            <w:r>
              <w:rPr>
                <w:sz w:val="24"/>
                <w:szCs w:val="24"/>
              </w:rPr>
              <w:t>ся</w:t>
            </w:r>
            <w:r w:rsidRPr="000B4274">
              <w:rPr>
                <w:sz w:val="24"/>
                <w:szCs w:val="24"/>
              </w:rPr>
              <w:t xml:space="preserve"> той организацией, которая провела исследования.</w:t>
            </w:r>
            <w:r w:rsidRPr="006F6AA4">
              <w:rPr>
                <w:sz w:val="24"/>
                <w:szCs w:val="24"/>
              </w:rPr>
              <w:t xml:space="preserve"> </w:t>
            </w:r>
          </w:p>
          <w:p w:rsidR="009A7A5F" w:rsidRDefault="009A7A5F" w:rsidP="00011A4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</w:p>
          <w:p w:rsidR="009A7A5F" w:rsidRPr="00024C46" w:rsidRDefault="009A7A5F" w:rsidP="00011A4D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  <w:p w:rsidR="009A7A5F" w:rsidRPr="000A7E61" w:rsidRDefault="009A7A5F" w:rsidP="00011A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A7A5F" w:rsidRPr="006F6AA4" w:rsidTr="00011A4D">
        <w:tc>
          <w:tcPr>
            <w:tcW w:w="675" w:type="dxa"/>
          </w:tcPr>
          <w:p w:rsidR="009A7A5F" w:rsidRPr="006F6AA4" w:rsidRDefault="009A7A5F" w:rsidP="00011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9A7A5F" w:rsidRPr="006F6AA4" w:rsidRDefault="009A7A5F" w:rsidP="00011A4D">
            <w:pPr>
              <w:rPr>
                <w:sz w:val="24"/>
                <w:szCs w:val="24"/>
              </w:rPr>
            </w:pPr>
            <w:r w:rsidRPr="006F6AA4">
              <w:rPr>
                <w:rFonts w:eastAsia="TimesNewRoman"/>
                <w:sz w:val="24"/>
                <w:szCs w:val="24"/>
              </w:rPr>
              <w:t>Пункт</w:t>
            </w:r>
            <w:r w:rsidRPr="006F6AA4">
              <w:rPr>
                <w:sz w:val="24"/>
                <w:szCs w:val="24"/>
              </w:rPr>
              <w:t xml:space="preserve"> 21, абзац 3</w:t>
            </w:r>
          </w:p>
          <w:p w:rsidR="009A7A5F" w:rsidRPr="006F6AA4" w:rsidRDefault="009A7A5F" w:rsidP="00011A4D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6F6AA4">
              <w:rPr>
                <w:rFonts w:eastAsia="TimesNewRoman"/>
                <w:sz w:val="24"/>
                <w:szCs w:val="24"/>
              </w:rPr>
              <w:t>отсутствие документов, подтверждающих достоверность и право использования представленных в рамках отчета о химической</w:t>
            </w:r>
          </w:p>
          <w:p w:rsidR="009A7A5F" w:rsidRPr="006F6AA4" w:rsidRDefault="009A7A5F" w:rsidP="00011A4D">
            <w:pPr>
              <w:rPr>
                <w:sz w:val="24"/>
                <w:szCs w:val="24"/>
              </w:rPr>
            </w:pPr>
            <w:r w:rsidRPr="006F6AA4">
              <w:rPr>
                <w:rFonts w:eastAsia="TimesNewRoman"/>
                <w:sz w:val="24"/>
                <w:szCs w:val="24"/>
              </w:rPr>
              <w:t>безопасности сведений;</w:t>
            </w:r>
          </w:p>
        </w:tc>
        <w:tc>
          <w:tcPr>
            <w:tcW w:w="4536" w:type="dxa"/>
          </w:tcPr>
          <w:p w:rsidR="009A7A5F" w:rsidRPr="00500ED7" w:rsidRDefault="009A7A5F" w:rsidP="00011A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Исключить</w:t>
            </w:r>
          </w:p>
          <w:p w:rsidR="009A7A5F" w:rsidRPr="006F6AA4" w:rsidRDefault="009A7A5F" w:rsidP="00011A4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472" w:type="dxa"/>
          </w:tcPr>
          <w:p w:rsidR="009A7A5F" w:rsidRPr="003A6FED" w:rsidRDefault="009A7A5F" w:rsidP="00011A4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A6FED">
              <w:rPr>
                <w:color w:val="000000"/>
                <w:sz w:val="24"/>
                <w:szCs w:val="24"/>
              </w:rPr>
              <w:t>Избыточное требование</w:t>
            </w:r>
            <w:r>
              <w:rPr>
                <w:color w:val="000000"/>
                <w:sz w:val="24"/>
                <w:szCs w:val="24"/>
              </w:rPr>
              <w:t>.</w:t>
            </w:r>
            <w:r w:rsidRPr="003A6FED">
              <w:rPr>
                <w:color w:val="000000"/>
                <w:sz w:val="24"/>
                <w:szCs w:val="24"/>
              </w:rPr>
              <w:t xml:space="preserve"> </w:t>
            </w:r>
          </w:p>
          <w:p w:rsidR="009A7A5F" w:rsidRPr="000B4274" w:rsidRDefault="009A7A5F" w:rsidP="00011A4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4274">
              <w:rPr>
                <w:color w:val="000000"/>
                <w:sz w:val="24"/>
                <w:szCs w:val="24"/>
              </w:rPr>
              <w:t xml:space="preserve">Ответственность заявителя за достоверность </w:t>
            </w:r>
            <w:r w:rsidRPr="000B4274">
              <w:rPr>
                <w:sz w:val="24"/>
                <w:szCs w:val="24"/>
              </w:rPr>
              <w:t>представленных</w:t>
            </w:r>
            <w:r w:rsidRPr="000B4274">
              <w:rPr>
                <w:color w:val="000000"/>
                <w:sz w:val="24"/>
                <w:szCs w:val="24"/>
              </w:rPr>
              <w:t xml:space="preserve"> </w:t>
            </w:r>
            <w:r w:rsidRPr="000B4274">
              <w:rPr>
                <w:sz w:val="24"/>
                <w:szCs w:val="24"/>
              </w:rPr>
              <w:t>в рамках проведения нотификации новых химических веществ</w:t>
            </w:r>
            <w:r w:rsidRPr="000B4274">
              <w:rPr>
                <w:color w:val="000000"/>
                <w:sz w:val="24"/>
                <w:szCs w:val="24"/>
              </w:rPr>
              <w:t xml:space="preserve"> сведений установлена в пункте 14.</w:t>
            </w:r>
          </w:p>
          <w:p w:rsidR="009A7A5F" w:rsidRPr="003A6FED" w:rsidRDefault="009A7A5F" w:rsidP="00011A4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A7A5F" w:rsidRPr="006F6AA4" w:rsidTr="00011A4D">
        <w:tc>
          <w:tcPr>
            <w:tcW w:w="675" w:type="dxa"/>
          </w:tcPr>
          <w:p w:rsidR="009A7A5F" w:rsidRPr="006F6AA4" w:rsidRDefault="009A7A5F" w:rsidP="00011A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103" w:type="dxa"/>
          </w:tcPr>
          <w:p w:rsidR="009A7A5F" w:rsidRPr="006F6AA4" w:rsidRDefault="009A7A5F" w:rsidP="00011A4D">
            <w:pPr>
              <w:rPr>
                <w:sz w:val="24"/>
                <w:szCs w:val="24"/>
              </w:rPr>
            </w:pPr>
            <w:r w:rsidRPr="006F6AA4">
              <w:rPr>
                <w:rFonts w:eastAsia="TimesNewRoman"/>
                <w:sz w:val="24"/>
                <w:szCs w:val="24"/>
              </w:rPr>
              <w:t>Пункт</w:t>
            </w:r>
            <w:r w:rsidRPr="006F6AA4">
              <w:rPr>
                <w:sz w:val="24"/>
                <w:szCs w:val="24"/>
              </w:rPr>
              <w:t xml:space="preserve"> 21</w:t>
            </w:r>
            <w:r>
              <w:rPr>
                <w:sz w:val="24"/>
                <w:szCs w:val="24"/>
              </w:rPr>
              <w:t>, а</w:t>
            </w:r>
            <w:r w:rsidRPr="006F6AA4">
              <w:rPr>
                <w:sz w:val="24"/>
                <w:szCs w:val="24"/>
              </w:rPr>
              <w:t>бзац 5</w:t>
            </w:r>
          </w:p>
          <w:p w:rsidR="009A7A5F" w:rsidRPr="006F6AA4" w:rsidRDefault="009A7A5F" w:rsidP="00011A4D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6F6AA4">
              <w:rPr>
                <w:rFonts w:eastAsia="TimesNewRoman"/>
                <w:sz w:val="24"/>
                <w:szCs w:val="24"/>
              </w:rPr>
              <w:t>В случае представления заявителем неполного комплекта документов или неполной (противоречивой) информации о</w:t>
            </w:r>
          </w:p>
          <w:p w:rsidR="009A7A5F" w:rsidRPr="006F6AA4" w:rsidRDefault="009A7A5F" w:rsidP="00011A4D">
            <w:pPr>
              <w:rPr>
                <w:sz w:val="24"/>
                <w:szCs w:val="24"/>
              </w:rPr>
            </w:pPr>
            <w:r w:rsidRPr="006F6AA4">
              <w:rPr>
                <w:rFonts w:eastAsia="TimesNewRoman"/>
                <w:sz w:val="24"/>
                <w:szCs w:val="24"/>
              </w:rPr>
              <w:t>нотифицируемом новом химическом веществе уполномоченный орган (организация) в течение 5 рабочих дней с даты поступления документов направляет заявителю запрос на бумажном носителе и (или) в электронном виде на представление недостающих документов или устранение соответствующих замечаний.</w:t>
            </w:r>
          </w:p>
        </w:tc>
        <w:tc>
          <w:tcPr>
            <w:tcW w:w="4536" w:type="dxa"/>
          </w:tcPr>
          <w:p w:rsidR="009A7A5F" w:rsidRDefault="009A7A5F" w:rsidP="00011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в редакции:</w:t>
            </w:r>
          </w:p>
          <w:p w:rsidR="009A7A5F" w:rsidRDefault="009A7A5F" w:rsidP="00011A4D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6F6AA4">
              <w:rPr>
                <w:rFonts w:eastAsia="TimesNewRoman"/>
                <w:sz w:val="24"/>
                <w:szCs w:val="24"/>
              </w:rPr>
              <w:t>В случае представления заявителем неполного комплекта документов или неполной (противоречивой) информации о</w:t>
            </w:r>
            <w:r>
              <w:rPr>
                <w:rFonts w:eastAsia="TimesNewRoman"/>
                <w:sz w:val="24"/>
                <w:szCs w:val="24"/>
              </w:rPr>
              <w:t xml:space="preserve"> </w:t>
            </w:r>
            <w:r w:rsidRPr="006F6AA4">
              <w:rPr>
                <w:rFonts w:eastAsia="TimesNewRoman"/>
                <w:sz w:val="24"/>
                <w:szCs w:val="24"/>
              </w:rPr>
              <w:t>нотифицируемом новом химическом веществе уполномоченный орган (организация) в течение 5 рабочих дней с даты поступления документов направляет заявителю запрос на представление недостающих документов или устранение соответствующих замечаний в электронном виде</w:t>
            </w:r>
            <w:r>
              <w:rPr>
                <w:rFonts w:eastAsia="TimesNewRoman"/>
                <w:sz w:val="24"/>
                <w:szCs w:val="24"/>
              </w:rPr>
              <w:t>.</w:t>
            </w:r>
          </w:p>
          <w:p w:rsidR="009A7A5F" w:rsidRPr="00AA7F7A" w:rsidRDefault="009A7A5F" w:rsidP="00011A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A7F7A">
              <w:rPr>
                <w:rFonts w:eastAsia="TimesNewRoman"/>
                <w:b/>
                <w:sz w:val="24"/>
                <w:szCs w:val="24"/>
              </w:rPr>
              <w:t xml:space="preserve">В случае отсутствия у заявителя электронной почты запрос направляется заказным почтовым отправлением с описью вложения и уведомлением о вручении. </w:t>
            </w:r>
          </w:p>
          <w:p w:rsidR="009A7A5F" w:rsidRPr="006F6AA4" w:rsidRDefault="009A7A5F" w:rsidP="00011A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F6AA4">
              <w:rPr>
                <w:b/>
                <w:sz w:val="24"/>
                <w:szCs w:val="24"/>
              </w:rPr>
              <w:t xml:space="preserve">Датой поступления запроса </w:t>
            </w:r>
            <w:r>
              <w:rPr>
                <w:b/>
                <w:sz w:val="24"/>
                <w:szCs w:val="24"/>
              </w:rPr>
              <w:t xml:space="preserve">заявителю </w:t>
            </w:r>
            <w:r w:rsidRPr="006F6AA4">
              <w:rPr>
                <w:b/>
                <w:sz w:val="24"/>
                <w:szCs w:val="24"/>
              </w:rPr>
              <w:t>считается дата электронного уведомления</w:t>
            </w:r>
          </w:p>
          <w:p w:rsidR="009A7A5F" w:rsidRPr="006F6AA4" w:rsidRDefault="009A7A5F" w:rsidP="00011A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F6AA4">
              <w:rPr>
                <w:b/>
                <w:sz w:val="24"/>
                <w:szCs w:val="24"/>
              </w:rPr>
              <w:t>о получении отправления, если документы подаются в электронном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F6AA4">
              <w:rPr>
                <w:b/>
                <w:sz w:val="24"/>
                <w:szCs w:val="24"/>
              </w:rPr>
              <w:t>виде, и дата регистрации получения ‒ если документы передаются 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F6AA4">
              <w:rPr>
                <w:b/>
                <w:sz w:val="24"/>
                <w:szCs w:val="24"/>
              </w:rPr>
              <w:t>уведомлением о вручении.</w:t>
            </w:r>
          </w:p>
          <w:p w:rsidR="009A7A5F" w:rsidRPr="006F6AA4" w:rsidRDefault="009A7A5F" w:rsidP="00011A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72" w:type="dxa"/>
          </w:tcPr>
          <w:p w:rsidR="009A7A5F" w:rsidRDefault="009A7A5F" w:rsidP="00011A4D">
            <w:pPr>
              <w:rPr>
                <w:color w:val="000000"/>
                <w:sz w:val="24"/>
                <w:szCs w:val="24"/>
              </w:rPr>
            </w:pPr>
            <w:r w:rsidRPr="00E33443">
              <w:rPr>
                <w:sz w:val="24"/>
                <w:szCs w:val="24"/>
              </w:rPr>
              <w:t xml:space="preserve">Для оптимизации обмена информацией между </w:t>
            </w:r>
            <w:r>
              <w:rPr>
                <w:sz w:val="24"/>
                <w:szCs w:val="24"/>
              </w:rPr>
              <w:t>уполномоченным органом</w:t>
            </w:r>
            <w:r w:rsidRPr="00E33443">
              <w:rPr>
                <w:sz w:val="24"/>
                <w:szCs w:val="24"/>
              </w:rPr>
              <w:t xml:space="preserve"> и заявителем</w:t>
            </w:r>
            <w:r w:rsidR="005A2937">
              <w:rPr>
                <w:sz w:val="24"/>
                <w:szCs w:val="24"/>
              </w:rPr>
              <w:t xml:space="preserve"> и учета развития технологий документооборота</w:t>
            </w:r>
            <w:r w:rsidRPr="00E3344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6F6AA4">
              <w:rPr>
                <w:color w:val="000000"/>
                <w:sz w:val="24"/>
                <w:szCs w:val="24"/>
              </w:rPr>
              <w:t xml:space="preserve">Запрос на бумажном носителе </w:t>
            </w:r>
            <w:r>
              <w:rPr>
                <w:color w:val="000000"/>
                <w:sz w:val="24"/>
                <w:szCs w:val="24"/>
              </w:rPr>
              <w:t>в виде почтового отправления</w:t>
            </w:r>
            <w:r w:rsidRPr="006F6AA4">
              <w:rPr>
                <w:color w:val="000000"/>
                <w:sz w:val="24"/>
                <w:szCs w:val="24"/>
              </w:rPr>
              <w:t xml:space="preserve"> может идти </w:t>
            </w:r>
            <w:r>
              <w:rPr>
                <w:color w:val="000000"/>
                <w:sz w:val="24"/>
                <w:szCs w:val="24"/>
              </w:rPr>
              <w:t>неопределенное время</w:t>
            </w:r>
            <w:r w:rsidRPr="006F6AA4">
              <w:rPr>
                <w:color w:val="000000"/>
                <w:sz w:val="24"/>
                <w:szCs w:val="24"/>
              </w:rPr>
              <w:t xml:space="preserve">. </w:t>
            </w:r>
          </w:p>
          <w:p w:rsidR="009A7A5F" w:rsidRPr="006F6AA4" w:rsidRDefault="009A7A5F" w:rsidP="00011A4D">
            <w:pPr>
              <w:rPr>
                <w:color w:val="000000"/>
                <w:sz w:val="24"/>
                <w:szCs w:val="24"/>
              </w:rPr>
            </w:pPr>
          </w:p>
        </w:tc>
      </w:tr>
      <w:tr w:rsidR="009A7A5F" w:rsidRPr="006F6AA4" w:rsidTr="00011A4D">
        <w:tc>
          <w:tcPr>
            <w:tcW w:w="675" w:type="dxa"/>
          </w:tcPr>
          <w:p w:rsidR="009A7A5F" w:rsidRPr="006F6AA4" w:rsidRDefault="009A7A5F" w:rsidP="00011A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9A7A5F" w:rsidRPr="006F6AA4" w:rsidRDefault="009A7A5F" w:rsidP="00011A4D">
            <w:pPr>
              <w:rPr>
                <w:sz w:val="24"/>
                <w:szCs w:val="24"/>
              </w:rPr>
            </w:pPr>
            <w:r w:rsidRPr="006F6AA4">
              <w:rPr>
                <w:rFonts w:eastAsia="TimesNewRoman"/>
                <w:sz w:val="24"/>
                <w:szCs w:val="24"/>
              </w:rPr>
              <w:t>Пункт</w:t>
            </w:r>
            <w:r w:rsidRPr="006F6AA4">
              <w:rPr>
                <w:sz w:val="24"/>
                <w:szCs w:val="24"/>
              </w:rPr>
              <w:t xml:space="preserve"> 21</w:t>
            </w:r>
            <w:r>
              <w:rPr>
                <w:sz w:val="24"/>
                <w:szCs w:val="24"/>
              </w:rPr>
              <w:t>, а</w:t>
            </w:r>
            <w:r w:rsidRPr="006F6AA4">
              <w:rPr>
                <w:sz w:val="24"/>
                <w:szCs w:val="24"/>
              </w:rPr>
              <w:t>бзац 6</w:t>
            </w:r>
          </w:p>
          <w:p w:rsidR="009A7A5F" w:rsidRPr="006F6AA4" w:rsidRDefault="009A7A5F" w:rsidP="00011A4D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6F6AA4">
              <w:rPr>
                <w:rFonts w:eastAsia="TimesNewRoman"/>
                <w:sz w:val="24"/>
                <w:szCs w:val="24"/>
              </w:rPr>
              <w:t xml:space="preserve">Ответ на указанный запрос представляется заявителем в течение 20 рабочих дней </w:t>
            </w:r>
            <w:r w:rsidRPr="00024C46">
              <w:rPr>
                <w:rFonts w:eastAsia="TimesNewRoman"/>
                <w:sz w:val="24"/>
                <w:szCs w:val="24"/>
                <w:u w:val="single"/>
              </w:rPr>
              <w:t>с даты его направления</w:t>
            </w:r>
            <w:r w:rsidRPr="006F6AA4">
              <w:rPr>
                <w:rFonts w:eastAsia="TimesNewRoman"/>
                <w:sz w:val="24"/>
                <w:szCs w:val="24"/>
              </w:rPr>
              <w:t xml:space="preserve"> уполномоченным органом</w:t>
            </w:r>
          </w:p>
          <w:p w:rsidR="009A7A5F" w:rsidRPr="006F6AA4" w:rsidRDefault="009A7A5F" w:rsidP="00011A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6AA4">
              <w:rPr>
                <w:rFonts w:eastAsia="TimesNewRoman"/>
                <w:sz w:val="24"/>
                <w:szCs w:val="24"/>
              </w:rPr>
              <w:t xml:space="preserve">(организацией). Время, необходимое для представления заявителем документов и </w:t>
            </w:r>
            <w:r w:rsidRPr="006F6AA4">
              <w:rPr>
                <w:rFonts w:eastAsia="TimesNewRoman"/>
                <w:sz w:val="24"/>
                <w:szCs w:val="24"/>
              </w:rPr>
              <w:lastRenderedPageBreak/>
              <w:t>уточнения сведений по запросу, не учитывается в сроке проведения нотификации.</w:t>
            </w:r>
          </w:p>
        </w:tc>
        <w:tc>
          <w:tcPr>
            <w:tcW w:w="4536" w:type="dxa"/>
          </w:tcPr>
          <w:p w:rsidR="009A7A5F" w:rsidRDefault="009A7A5F" w:rsidP="00011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Представить в редакции:</w:t>
            </w:r>
          </w:p>
          <w:p w:rsidR="009A7A5F" w:rsidRPr="006F6AA4" w:rsidRDefault="009A7A5F" w:rsidP="00011A4D">
            <w:pPr>
              <w:rPr>
                <w:color w:val="000000"/>
                <w:sz w:val="24"/>
                <w:szCs w:val="24"/>
              </w:rPr>
            </w:pPr>
            <w:r w:rsidRPr="006F6AA4">
              <w:rPr>
                <w:rFonts w:eastAsia="TimesNewRoman"/>
                <w:sz w:val="24"/>
                <w:szCs w:val="24"/>
              </w:rPr>
              <w:t xml:space="preserve">Ответ на указанный запрос представляется заявителем в течение 20 рабочих дней с даты </w:t>
            </w:r>
            <w:r w:rsidRPr="006F6AA4">
              <w:rPr>
                <w:b/>
                <w:sz w:val="24"/>
                <w:szCs w:val="24"/>
              </w:rPr>
              <w:t xml:space="preserve">поступления документов </w:t>
            </w:r>
            <w:r w:rsidRPr="006F6AA4">
              <w:rPr>
                <w:rFonts w:eastAsia="TimesNewRoman"/>
                <w:sz w:val="24"/>
                <w:szCs w:val="24"/>
              </w:rPr>
              <w:t xml:space="preserve">  заявителю. Время, необходимое для представления </w:t>
            </w:r>
            <w:r w:rsidRPr="006F6AA4">
              <w:rPr>
                <w:rFonts w:eastAsia="TimesNewRoman"/>
                <w:sz w:val="24"/>
                <w:szCs w:val="24"/>
              </w:rPr>
              <w:lastRenderedPageBreak/>
              <w:t>заявителем документов и уточнения сведений по запросу, не учитывается в сроке проведения нотификации.</w:t>
            </w:r>
          </w:p>
        </w:tc>
        <w:tc>
          <w:tcPr>
            <w:tcW w:w="4472" w:type="dxa"/>
          </w:tcPr>
          <w:p w:rsidR="009A7A5F" w:rsidRDefault="009A7A5F" w:rsidP="00011A4D">
            <w:pPr>
              <w:rPr>
                <w:color w:val="000000"/>
                <w:sz w:val="24"/>
                <w:szCs w:val="24"/>
              </w:rPr>
            </w:pPr>
            <w:r w:rsidRPr="00E33443">
              <w:rPr>
                <w:sz w:val="24"/>
                <w:szCs w:val="24"/>
              </w:rPr>
              <w:lastRenderedPageBreak/>
              <w:t xml:space="preserve">Для оптимизации обмена информацией между </w:t>
            </w:r>
            <w:r>
              <w:rPr>
                <w:sz w:val="24"/>
                <w:szCs w:val="24"/>
              </w:rPr>
              <w:t>уполномоченным органом</w:t>
            </w:r>
            <w:r w:rsidRPr="00E33443">
              <w:rPr>
                <w:sz w:val="24"/>
                <w:szCs w:val="24"/>
              </w:rPr>
              <w:t xml:space="preserve"> и заявителем</w:t>
            </w:r>
            <w:r w:rsidR="005A2937">
              <w:rPr>
                <w:sz w:val="24"/>
                <w:szCs w:val="24"/>
              </w:rPr>
              <w:t xml:space="preserve"> и учета развития технологий документооборота</w:t>
            </w:r>
            <w:r w:rsidRPr="00E3344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6F6AA4">
              <w:rPr>
                <w:color w:val="000000"/>
                <w:sz w:val="24"/>
                <w:szCs w:val="24"/>
              </w:rPr>
              <w:t xml:space="preserve">Запрос на бумажном носителе </w:t>
            </w:r>
            <w:r>
              <w:rPr>
                <w:color w:val="000000"/>
                <w:sz w:val="24"/>
                <w:szCs w:val="24"/>
              </w:rPr>
              <w:t>в виде почтового отправления</w:t>
            </w:r>
            <w:r w:rsidRPr="006F6AA4">
              <w:rPr>
                <w:color w:val="000000"/>
                <w:sz w:val="24"/>
                <w:szCs w:val="24"/>
              </w:rPr>
              <w:t xml:space="preserve"> может идти </w:t>
            </w:r>
            <w:r>
              <w:rPr>
                <w:color w:val="000000"/>
                <w:sz w:val="24"/>
                <w:szCs w:val="24"/>
              </w:rPr>
              <w:t>неопределенное время</w:t>
            </w:r>
            <w:r w:rsidRPr="006F6AA4">
              <w:rPr>
                <w:color w:val="000000"/>
                <w:sz w:val="24"/>
                <w:szCs w:val="24"/>
              </w:rPr>
              <w:t xml:space="preserve">. </w:t>
            </w:r>
          </w:p>
          <w:p w:rsidR="009A7A5F" w:rsidRPr="006F6AA4" w:rsidRDefault="009A7A5F" w:rsidP="00011A4D">
            <w:pPr>
              <w:rPr>
                <w:color w:val="000000"/>
                <w:sz w:val="24"/>
                <w:szCs w:val="24"/>
              </w:rPr>
            </w:pPr>
          </w:p>
        </w:tc>
      </w:tr>
      <w:tr w:rsidR="009A7A5F" w:rsidRPr="006F6AA4" w:rsidTr="00011A4D">
        <w:tc>
          <w:tcPr>
            <w:tcW w:w="675" w:type="dxa"/>
          </w:tcPr>
          <w:p w:rsidR="009A7A5F" w:rsidRPr="006F6AA4" w:rsidRDefault="009A7A5F" w:rsidP="00011A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103" w:type="dxa"/>
          </w:tcPr>
          <w:p w:rsidR="009A7A5F" w:rsidRPr="006F6AA4" w:rsidRDefault="009A7A5F" w:rsidP="00011A4D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6F6AA4">
              <w:rPr>
                <w:rFonts w:eastAsia="TimesNewRoman"/>
                <w:sz w:val="24"/>
                <w:szCs w:val="24"/>
              </w:rPr>
              <w:t>Пункт 23. В случае отказа в проведении нотификации нового химического вещества уполномоченный орган (организация)</w:t>
            </w:r>
          </w:p>
          <w:p w:rsidR="009A7A5F" w:rsidRPr="006F6AA4" w:rsidRDefault="009A7A5F" w:rsidP="00011A4D">
            <w:pPr>
              <w:rPr>
                <w:sz w:val="24"/>
                <w:szCs w:val="24"/>
              </w:rPr>
            </w:pPr>
            <w:r w:rsidRPr="006F6AA4">
              <w:rPr>
                <w:rFonts w:eastAsia="TimesNewRoman"/>
                <w:sz w:val="24"/>
                <w:szCs w:val="24"/>
              </w:rPr>
              <w:t>уведомляет заявителя о своем решении (с указанием причин отказа) непосредственно, или заказным почтовым отправлением с описью вложения и уведомлением о вручении, или в электронном виде.</w:t>
            </w:r>
          </w:p>
        </w:tc>
        <w:tc>
          <w:tcPr>
            <w:tcW w:w="4536" w:type="dxa"/>
          </w:tcPr>
          <w:p w:rsidR="009A7A5F" w:rsidRDefault="009A7A5F" w:rsidP="00011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в редакции:</w:t>
            </w:r>
          </w:p>
          <w:p w:rsidR="009A7A5F" w:rsidRPr="006F6AA4" w:rsidRDefault="009A7A5F" w:rsidP="00011A4D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6F6AA4">
              <w:rPr>
                <w:rFonts w:eastAsia="TimesNewRoman"/>
                <w:sz w:val="24"/>
                <w:szCs w:val="24"/>
              </w:rPr>
              <w:t>Пункт 23. В случае отказа в проведении нотификации нового химического вещества уполномоченный орган (организация)</w:t>
            </w:r>
          </w:p>
          <w:p w:rsidR="009A7A5F" w:rsidRDefault="009A7A5F" w:rsidP="00011A4D">
            <w:pPr>
              <w:rPr>
                <w:rFonts w:eastAsia="TimesNewRoman"/>
                <w:sz w:val="24"/>
                <w:szCs w:val="24"/>
              </w:rPr>
            </w:pPr>
            <w:r w:rsidRPr="006F6AA4">
              <w:rPr>
                <w:rFonts w:eastAsia="TimesNewRoman"/>
                <w:sz w:val="24"/>
                <w:szCs w:val="24"/>
              </w:rPr>
              <w:t xml:space="preserve">уведомляет заявителя о своем решении (с указанием причин отказа) непосредственно, или в электронном виде. </w:t>
            </w:r>
          </w:p>
          <w:p w:rsidR="009A7A5F" w:rsidRPr="00AA7F7A" w:rsidRDefault="009A7A5F" w:rsidP="00011A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A7F7A">
              <w:rPr>
                <w:rFonts w:eastAsia="TimesNewRoman"/>
                <w:b/>
                <w:sz w:val="24"/>
                <w:szCs w:val="24"/>
              </w:rPr>
              <w:t xml:space="preserve">В случае отсутствия у заявителя электронной почты </w:t>
            </w:r>
            <w:r w:rsidRPr="006F6AA4">
              <w:rPr>
                <w:b/>
                <w:sz w:val="24"/>
                <w:szCs w:val="24"/>
              </w:rPr>
              <w:t>решени</w:t>
            </w:r>
            <w:r>
              <w:rPr>
                <w:b/>
                <w:sz w:val="24"/>
                <w:szCs w:val="24"/>
              </w:rPr>
              <w:t>е</w:t>
            </w:r>
            <w:r w:rsidRPr="006F6AA4">
              <w:rPr>
                <w:b/>
                <w:sz w:val="24"/>
                <w:szCs w:val="24"/>
              </w:rPr>
              <w:t xml:space="preserve"> об отказе в проведении нотификации</w:t>
            </w:r>
            <w:r w:rsidRPr="00AA7F7A">
              <w:rPr>
                <w:rFonts w:eastAsia="TimesNewRoman"/>
                <w:b/>
                <w:sz w:val="24"/>
                <w:szCs w:val="24"/>
              </w:rPr>
              <w:t xml:space="preserve"> направляется заказным почтовым отправлением с описью вложения и уведомлением о вручении.</w:t>
            </w:r>
          </w:p>
          <w:p w:rsidR="009A7A5F" w:rsidRPr="006F6AA4" w:rsidRDefault="009A7A5F" w:rsidP="00011A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F6AA4">
              <w:rPr>
                <w:b/>
                <w:sz w:val="24"/>
                <w:szCs w:val="24"/>
              </w:rPr>
              <w:t xml:space="preserve">Датой поступления решения об отказе в проведении нотификации </w:t>
            </w:r>
            <w:r>
              <w:rPr>
                <w:b/>
                <w:sz w:val="24"/>
                <w:szCs w:val="24"/>
              </w:rPr>
              <w:t xml:space="preserve">заявителю </w:t>
            </w:r>
            <w:r w:rsidRPr="006F6AA4">
              <w:rPr>
                <w:b/>
                <w:sz w:val="24"/>
                <w:szCs w:val="24"/>
              </w:rPr>
              <w:t>считается дата электронного уведомления</w:t>
            </w:r>
          </w:p>
          <w:p w:rsidR="009A7A5F" w:rsidRPr="006F6AA4" w:rsidRDefault="009A7A5F" w:rsidP="00011A4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F6AA4">
              <w:rPr>
                <w:b/>
                <w:sz w:val="24"/>
                <w:szCs w:val="24"/>
              </w:rPr>
              <w:t>о получении отправления, если документы подаются в электронном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F6AA4">
              <w:rPr>
                <w:b/>
                <w:sz w:val="24"/>
                <w:szCs w:val="24"/>
              </w:rPr>
              <w:t>виде, и дата регистрации получения ‒ если документы передаются 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F6AA4">
              <w:rPr>
                <w:b/>
                <w:sz w:val="24"/>
                <w:szCs w:val="24"/>
              </w:rPr>
              <w:t>уведомлением о вручении.</w:t>
            </w:r>
          </w:p>
          <w:p w:rsidR="009A7A5F" w:rsidRPr="006F6AA4" w:rsidRDefault="009A7A5F" w:rsidP="00011A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72" w:type="dxa"/>
          </w:tcPr>
          <w:p w:rsidR="009A7A5F" w:rsidRDefault="009A7A5F" w:rsidP="00011A4D">
            <w:pPr>
              <w:rPr>
                <w:color w:val="000000"/>
                <w:sz w:val="24"/>
                <w:szCs w:val="24"/>
              </w:rPr>
            </w:pPr>
            <w:r w:rsidRPr="00E33443">
              <w:rPr>
                <w:sz w:val="24"/>
                <w:szCs w:val="24"/>
              </w:rPr>
              <w:t xml:space="preserve">Для оптимизации обмена информацией между </w:t>
            </w:r>
            <w:r>
              <w:rPr>
                <w:sz w:val="24"/>
                <w:szCs w:val="24"/>
              </w:rPr>
              <w:t>уполномоченным органом</w:t>
            </w:r>
            <w:r w:rsidRPr="00E33443">
              <w:rPr>
                <w:sz w:val="24"/>
                <w:szCs w:val="24"/>
              </w:rPr>
              <w:t xml:space="preserve"> и заявителем</w:t>
            </w:r>
            <w:r w:rsidR="005A2937">
              <w:rPr>
                <w:sz w:val="24"/>
                <w:szCs w:val="24"/>
              </w:rPr>
              <w:t xml:space="preserve"> и учета развития технологий документооборота </w:t>
            </w:r>
            <w:r w:rsidRPr="00E3344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6F6AA4">
              <w:rPr>
                <w:color w:val="000000"/>
                <w:sz w:val="24"/>
                <w:szCs w:val="24"/>
              </w:rPr>
              <w:t xml:space="preserve">Запрос на бумажном носителе </w:t>
            </w:r>
            <w:r>
              <w:rPr>
                <w:color w:val="000000"/>
                <w:sz w:val="24"/>
                <w:szCs w:val="24"/>
              </w:rPr>
              <w:t>в виде почтового отправления</w:t>
            </w:r>
            <w:r w:rsidRPr="006F6AA4">
              <w:rPr>
                <w:color w:val="000000"/>
                <w:sz w:val="24"/>
                <w:szCs w:val="24"/>
              </w:rPr>
              <w:t xml:space="preserve"> может идти </w:t>
            </w:r>
            <w:r>
              <w:rPr>
                <w:color w:val="000000"/>
                <w:sz w:val="24"/>
                <w:szCs w:val="24"/>
              </w:rPr>
              <w:t>неопределенное время</w:t>
            </w:r>
            <w:r w:rsidRPr="006F6AA4">
              <w:rPr>
                <w:color w:val="000000"/>
                <w:sz w:val="24"/>
                <w:szCs w:val="24"/>
              </w:rPr>
              <w:t xml:space="preserve">. </w:t>
            </w:r>
          </w:p>
          <w:p w:rsidR="009A7A5F" w:rsidRPr="006F6AA4" w:rsidRDefault="009A7A5F" w:rsidP="00011A4D">
            <w:pPr>
              <w:rPr>
                <w:color w:val="000000"/>
                <w:sz w:val="24"/>
                <w:szCs w:val="24"/>
              </w:rPr>
            </w:pPr>
          </w:p>
        </w:tc>
      </w:tr>
      <w:tr w:rsidR="009A7A5F" w:rsidRPr="006F6AA4" w:rsidTr="00011A4D">
        <w:tc>
          <w:tcPr>
            <w:tcW w:w="675" w:type="dxa"/>
          </w:tcPr>
          <w:p w:rsidR="009A7A5F" w:rsidRPr="00C8467F" w:rsidRDefault="009A7A5F" w:rsidP="00011A4D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>
              <w:rPr>
                <w:rFonts w:eastAsia="TimesNew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9A7A5F" w:rsidRDefault="009A7A5F" w:rsidP="00011A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 </w:t>
            </w:r>
            <w:r w:rsidRPr="00C8467F">
              <w:rPr>
                <w:sz w:val="24"/>
                <w:szCs w:val="24"/>
              </w:rPr>
              <w:t xml:space="preserve">26. </w:t>
            </w:r>
          </w:p>
          <w:p w:rsidR="009A7A5F" w:rsidRPr="00C8467F" w:rsidRDefault="009A7A5F" w:rsidP="00011A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467F">
              <w:rPr>
                <w:sz w:val="24"/>
                <w:szCs w:val="24"/>
              </w:rPr>
              <w:t>На основе анализа представленной заявителем информации</w:t>
            </w:r>
            <w:r>
              <w:rPr>
                <w:sz w:val="24"/>
                <w:szCs w:val="24"/>
              </w:rPr>
              <w:t xml:space="preserve"> </w:t>
            </w:r>
            <w:r w:rsidRPr="00C8467F">
              <w:rPr>
                <w:sz w:val="24"/>
                <w:szCs w:val="24"/>
              </w:rPr>
              <w:t xml:space="preserve">уполномоченный орган (организация) готовит предложение об отнесении нотифицируемого нового </w:t>
            </w:r>
            <w:r w:rsidRPr="00C8467F">
              <w:rPr>
                <w:sz w:val="24"/>
                <w:szCs w:val="24"/>
              </w:rPr>
              <w:lastRenderedPageBreak/>
              <w:t>химического вещества к разрешенным, ограниченным или запрещенным к применению на таможенной территории Союза с соответствующим обоснованием и</w:t>
            </w:r>
          </w:p>
          <w:p w:rsidR="009A7A5F" w:rsidRPr="00C8467F" w:rsidRDefault="009A7A5F" w:rsidP="00011A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8467F">
              <w:rPr>
                <w:sz w:val="24"/>
                <w:szCs w:val="24"/>
              </w:rPr>
              <w:t>направляет его на согласование в уполномоченные органы (организации) других государств-членов, ответственных за</w:t>
            </w:r>
          </w:p>
          <w:p w:rsidR="009A7A5F" w:rsidRDefault="009A7A5F" w:rsidP="00011A4D">
            <w:pPr>
              <w:rPr>
                <w:sz w:val="24"/>
                <w:szCs w:val="24"/>
              </w:rPr>
            </w:pPr>
            <w:r w:rsidRPr="00C8467F">
              <w:rPr>
                <w:sz w:val="24"/>
                <w:szCs w:val="24"/>
              </w:rPr>
              <w:t>нотификацию новых химических веществ, посредством</w:t>
            </w:r>
            <w:r>
              <w:rPr>
                <w:sz w:val="24"/>
                <w:szCs w:val="24"/>
              </w:rPr>
              <w:t xml:space="preserve"> </w:t>
            </w:r>
            <w:r w:rsidRPr="00C8467F">
              <w:rPr>
                <w:sz w:val="24"/>
                <w:szCs w:val="24"/>
              </w:rPr>
              <w:t>интегрированной информационной системы Союза.</w:t>
            </w:r>
          </w:p>
        </w:tc>
        <w:tc>
          <w:tcPr>
            <w:tcW w:w="4536" w:type="dxa"/>
          </w:tcPr>
          <w:p w:rsidR="009A7A5F" w:rsidRPr="006F6AA4" w:rsidRDefault="009A7A5F" w:rsidP="00011A4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Необходимо уточнение.</w:t>
            </w:r>
          </w:p>
        </w:tc>
        <w:tc>
          <w:tcPr>
            <w:tcW w:w="4472" w:type="dxa"/>
          </w:tcPr>
          <w:p w:rsidR="009A7A5F" w:rsidRDefault="009A7A5F" w:rsidP="00011A4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Заявитель должен знать, сколько времени займет нотификация</w:t>
            </w:r>
            <w:r w:rsidRPr="00C8467F">
              <w:rPr>
                <w:sz w:val="24"/>
                <w:szCs w:val="24"/>
              </w:rPr>
              <w:t xml:space="preserve"> нового химического</w:t>
            </w:r>
            <w:r>
              <w:rPr>
                <w:sz w:val="24"/>
                <w:szCs w:val="24"/>
              </w:rPr>
              <w:t xml:space="preserve"> </w:t>
            </w:r>
            <w:r w:rsidRPr="00C8467F">
              <w:rPr>
                <w:sz w:val="24"/>
                <w:szCs w:val="24"/>
              </w:rPr>
              <w:t>вещества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:rsidR="009A7A5F" w:rsidRPr="00C8467F" w:rsidRDefault="009A7A5F" w:rsidP="00011A4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Однако время </w:t>
            </w:r>
            <w:r w:rsidRPr="00C8467F">
              <w:rPr>
                <w:color w:val="000000"/>
                <w:sz w:val="24"/>
                <w:szCs w:val="24"/>
              </w:rPr>
              <w:t xml:space="preserve"> от подачи заявителем документов </w:t>
            </w:r>
            <w:r w:rsidRPr="00C8467F">
              <w:rPr>
                <w:sz w:val="24"/>
                <w:szCs w:val="24"/>
              </w:rPr>
              <w:t xml:space="preserve">для проведения </w:t>
            </w:r>
            <w:r w:rsidRPr="00C8467F">
              <w:rPr>
                <w:sz w:val="24"/>
                <w:szCs w:val="24"/>
              </w:rPr>
              <w:lastRenderedPageBreak/>
              <w:t xml:space="preserve">нотификации </w:t>
            </w:r>
            <w:r w:rsidRPr="00C8467F">
              <w:rPr>
                <w:color w:val="000000"/>
                <w:sz w:val="24"/>
                <w:szCs w:val="24"/>
              </w:rPr>
              <w:t>до принятия решения о нотификации</w:t>
            </w:r>
            <w:r>
              <w:rPr>
                <w:color w:val="000000"/>
                <w:sz w:val="24"/>
                <w:szCs w:val="24"/>
              </w:rPr>
              <w:t xml:space="preserve"> занимает </w:t>
            </w:r>
            <w:r w:rsidRPr="00C8467F">
              <w:rPr>
                <w:color w:val="000000"/>
                <w:sz w:val="24"/>
                <w:szCs w:val="24"/>
              </w:rPr>
              <w:t xml:space="preserve">слишком </w:t>
            </w:r>
            <w:r>
              <w:rPr>
                <w:color w:val="000000"/>
                <w:sz w:val="24"/>
                <w:szCs w:val="24"/>
              </w:rPr>
              <w:t>н</w:t>
            </w:r>
            <w:r w:rsidRPr="00C8467F">
              <w:rPr>
                <w:color w:val="000000"/>
                <w:sz w:val="24"/>
                <w:szCs w:val="24"/>
              </w:rPr>
              <w:t>еопределенное</w:t>
            </w:r>
            <w:r>
              <w:rPr>
                <w:color w:val="000000"/>
                <w:sz w:val="24"/>
                <w:szCs w:val="24"/>
              </w:rPr>
              <w:t xml:space="preserve"> время</w:t>
            </w:r>
            <w:r w:rsidRPr="00C8467F">
              <w:rPr>
                <w:color w:val="000000"/>
                <w:sz w:val="24"/>
                <w:szCs w:val="24"/>
              </w:rPr>
              <w:t>.</w:t>
            </w:r>
          </w:p>
          <w:p w:rsidR="009A7A5F" w:rsidRDefault="009A7A5F" w:rsidP="00011A4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Действия уполномоченного органа (УО) установлены в пунктах 26-30: п</w:t>
            </w:r>
            <w:r w:rsidRPr="006C59BD">
              <w:rPr>
                <w:color w:val="000000"/>
                <w:sz w:val="24"/>
                <w:szCs w:val="24"/>
              </w:rPr>
              <w:t>одготовка УО предложений 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C59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статусе </w:t>
            </w:r>
            <w:r w:rsidRPr="00C8467F">
              <w:rPr>
                <w:sz w:val="24"/>
                <w:szCs w:val="24"/>
              </w:rPr>
              <w:t>нотифицируемого нового химического вещества</w:t>
            </w:r>
            <w:r w:rsidRPr="006C59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 н</w:t>
            </w:r>
            <w:r w:rsidRPr="006C59BD">
              <w:rPr>
                <w:color w:val="000000"/>
                <w:sz w:val="24"/>
                <w:szCs w:val="24"/>
              </w:rPr>
              <w:t>аправление в УО других государств (п.26)</w:t>
            </w:r>
            <w:r>
              <w:rPr>
                <w:color w:val="000000"/>
                <w:sz w:val="24"/>
                <w:szCs w:val="24"/>
              </w:rPr>
              <w:t>; р</w:t>
            </w:r>
            <w:r w:rsidRPr="006C59BD">
              <w:rPr>
                <w:color w:val="000000"/>
                <w:sz w:val="24"/>
                <w:szCs w:val="24"/>
              </w:rPr>
              <w:t>ассмотрение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C59BD">
              <w:rPr>
                <w:color w:val="000000"/>
                <w:sz w:val="24"/>
                <w:szCs w:val="24"/>
              </w:rPr>
              <w:t>УО других государств – 10 дней (п.27)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  <w:r w:rsidRPr="006C59BD">
              <w:rPr>
                <w:color w:val="000000"/>
                <w:sz w:val="24"/>
                <w:szCs w:val="24"/>
              </w:rPr>
              <w:t>рассмотр</w:t>
            </w:r>
            <w:r>
              <w:rPr>
                <w:color w:val="000000"/>
                <w:sz w:val="24"/>
                <w:szCs w:val="24"/>
              </w:rPr>
              <w:t>ение</w:t>
            </w:r>
            <w:r w:rsidRPr="006C59BD">
              <w:rPr>
                <w:color w:val="000000"/>
                <w:sz w:val="24"/>
                <w:szCs w:val="24"/>
              </w:rPr>
              <w:t xml:space="preserve"> позиции других государств и присв</w:t>
            </w:r>
            <w:r>
              <w:rPr>
                <w:color w:val="000000"/>
                <w:sz w:val="24"/>
                <w:szCs w:val="24"/>
              </w:rPr>
              <w:t>оение</w:t>
            </w:r>
            <w:r w:rsidRPr="006C59BD">
              <w:rPr>
                <w:color w:val="000000"/>
                <w:sz w:val="24"/>
                <w:szCs w:val="24"/>
              </w:rPr>
              <w:t xml:space="preserve"> статус</w:t>
            </w:r>
            <w:r>
              <w:rPr>
                <w:color w:val="000000"/>
                <w:sz w:val="24"/>
                <w:szCs w:val="24"/>
              </w:rPr>
              <w:t>а,  п</w:t>
            </w:r>
            <w:r w:rsidRPr="006C59BD">
              <w:rPr>
                <w:color w:val="000000"/>
                <w:sz w:val="24"/>
                <w:szCs w:val="24"/>
              </w:rPr>
              <w:t>одготовка проекта Решения об ограничении или запрещении</w:t>
            </w:r>
            <w:r>
              <w:rPr>
                <w:color w:val="000000"/>
                <w:sz w:val="24"/>
                <w:szCs w:val="24"/>
              </w:rPr>
              <w:t>, н</w:t>
            </w:r>
            <w:r w:rsidRPr="006C59BD">
              <w:rPr>
                <w:color w:val="000000"/>
                <w:sz w:val="24"/>
                <w:szCs w:val="24"/>
              </w:rPr>
              <w:t>аправление в ЕЭК(28); принятие Решения ЕЭК (29-30).</w:t>
            </w:r>
          </w:p>
          <w:p w:rsidR="009A7A5F" w:rsidRPr="00C8467F" w:rsidRDefault="009A7A5F" w:rsidP="00011A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Отсутствует алгоритм действий УО </w:t>
            </w:r>
            <w:r w:rsidRPr="00DD4FF0">
              <w:rPr>
                <w:color w:val="000000"/>
                <w:sz w:val="24"/>
                <w:szCs w:val="24"/>
              </w:rPr>
              <w:t>в случае возникновения разногласий по ста</w:t>
            </w:r>
            <w:r>
              <w:rPr>
                <w:color w:val="000000"/>
                <w:sz w:val="24"/>
                <w:szCs w:val="24"/>
              </w:rPr>
              <w:t>т</w:t>
            </w:r>
            <w:r w:rsidRPr="00DD4FF0">
              <w:rPr>
                <w:color w:val="000000"/>
                <w:sz w:val="24"/>
                <w:szCs w:val="24"/>
              </w:rPr>
              <w:t>усу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8467F">
              <w:rPr>
                <w:sz w:val="24"/>
                <w:szCs w:val="24"/>
              </w:rPr>
              <w:t>нового химического</w:t>
            </w:r>
          </w:p>
          <w:p w:rsidR="009A7A5F" w:rsidRPr="006C59BD" w:rsidRDefault="009A7A5F" w:rsidP="00011A4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8467F">
              <w:rPr>
                <w:sz w:val="24"/>
                <w:szCs w:val="24"/>
              </w:rPr>
              <w:t>вещества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9A7A5F" w:rsidRDefault="009A7A5F" w:rsidP="00011A4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9A7A5F" w:rsidRPr="006F6AA4" w:rsidRDefault="009A7A5F" w:rsidP="009A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A5F" w:rsidRPr="006F6AA4" w:rsidRDefault="009A7A5F" w:rsidP="009A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A5F" w:rsidRPr="006F6AA4" w:rsidRDefault="009A7A5F" w:rsidP="009A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A5F" w:rsidRDefault="009A7A5F" w:rsidP="009A7A5F"/>
    <w:p w:rsidR="006D3F9F" w:rsidRDefault="006D3F9F" w:rsidP="003C663F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9A7A5F" w:rsidRDefault="009A7A5F" w:rsidP="003C663F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9A7A5F" w:rsidRDefault="009A7A5F" w:rsidP="003C663F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9A7A5F" w:rsidRDefault="009A7A5F" w:rsidP="003C663F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9A7A5F" w:rsidRDefault="009A7A5F" w:rsidP="003C663F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9A7A5F" w:rsidRDefault="009A7A5F" w:rsidP="003C663F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9A7A5F" w:rsidRPr="008A5269" w:rsidRDefault="009A7A5F" w:rsidP="009A7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Замечания к проекту Решения Совета ЕЭК </w:t>
      </w:r>
      <w:r w:rsidRPr="008A5269">
        <w:rPr>
          <w:rFonts w:ascii="Times New Roman" w:hAnsi="Times New Roman" w:cs="Times New Roman"/>
          <w:b/>
          <w:bCs/>
          <w:sz w:val="24"/>
          <w:szCs w:val="24"/>
        </w:rPr>
        <w:t>О формировании и ведении реестра химических веществ и смесей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5269">
        <w:rPr>
          <w:rFonts w:ascii="Times New Roman" w:hAnsi="Times New Roman" w:cs="Times New Roman"/>
          <w:b/>
          <w:bCs/>
          <w:sz w:val="24"/>
          <w:szCs w:val="24"/>
        </w:rPr>
        <w:t>Евразийского экономического союза, нотификации новых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5269">
        <w:rPr>
          <w:rFonts w:ascii="Times New Roman" w:hAnsi="Times New Roman" w:cs="Times New Roman"/>
          <w:b/>
          <w:bCs/>
          <w:sz w:val="24"/>
          <w:szCs w:val="24"/>
        </w:rPr>
        <w:t>химических веществ</w:t>
      </w:r>
    </w:p>
    <w:p w:rsidR="009A7A5F" w:rsidRDefault="009A7A5F" w:rsidP="009A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4536"/>
        <w:gridCol w:w="4658"/>
      </w:tblGrid>
      <w:tr w:rsidR="009A7A5F" w:rsidTr="00011A4D">
        <w:tc>
          <w:tcPr>
            <w:tcW w:w="817" w:type="dxa"/>
          </w:tcPr>
          <w:p w:rsidR="009A7A5F" w:rsidRDefault="009A7A5F" w:rsidP="00011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9A7A5F" w:rsidRDefault="009A7A5F" w:rsidP="00011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Редакция проекта</w:t>
            </w:r>
          </w:p>
        </w:tc>
        <w:tc>
          <w:tcPr>
            <w:tcW w:w="4536" w:type="dxa"/>
          </w:tcPr>
          <w:p w:rsidR="009A7A5F" w:rsidRDefault="009A7A5F" w:rsidP="00011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Предлагаемая редакция</w:t>
            </w:r>
          </w:p>
        </w:tc>
        <w:tc>
          <w:tcPr>
            <w:tcW w:w="4658" w:type="dxa"/>
          </w:tcPr>
          <w:p w:rsidR="009A7A5F" w:rsidRDefault="009A7A5F" w:rsidP="00011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Комментарий</w:t>
            </w:r>
          </w:p>
        </w:tc>
      </w:tr>
      <w:tr w:rsidR="009A7A5F" w:rsidTr="00011A4D">
        <w:tc>
          <w:tcPr>
            <w:tcW w:w="817" w:type="dxa"/>
          </w:tcPr>
          <w:p w:rsidR="009A7A5F" w:rsidRDefault="009A7A5F" w:rsidP="00011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A7A5F" w:rsidRPr="008A5269" w:rsidRDefault="009A7A5F" w:rsidP="00011A4D">
            <w:pPr>
              <w:rPr>
                <w:sz w:val="24"/>
                <w:szCs w:val="24"/>
              </w:rPr>
            </w:pPr>
            <w:r w:rsidRPr="008A5269">
              <w:rPr>
                <w:sz w:val="24"/>
                <w:szCs w:val="24"/>
              </w:rPr>
              <w:t>П.2</w:t>
            </w:r>
            <w:r>
              <w:rPr>
                <w:sz w:val="24"/>
                <w:szCs w:val="24"/>
              </w:rPr>
              <w:t>, б), абзац 1</w:t>
            </w:r>
          </w:p>
          <w:p w:rsidR="009A7A5F" w:rsidRPr="008A5269" w:rsidRDefault="009A7A5F" w:rsidP="00011A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5269">
              <w:rPr>
                <w:sz w:val="24"/>
                <w:szCs w:val="24"/>
              </w:rPr>
              <w:t>обеспечить:</w:t>
            </w:r>
          </w:p>
          <w:p w:rsidR="009A7A5F" w:rsidRPr="008A5269" w:rsidRDefault="009A7A5F" w:rsidP="00011A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5269">
              <w:rPr>
                <w:sz w:val="24"/>
                <w:szCs w:val="24"/>
              </w:rPr>
              <w:t>проведение до 1 июля 2022 г. компетентными органами</w:t>
            </w:r>
          </w:p>
          <w:p w:rsidR="009A7A5F" w:rsidRDefault="009A7A5F" w:rsidP="00011A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5269">
              <w:rPr>
                <w:sz w:val="24"/>
                <w:szCs w:val="24"/>
              </w:rPr>
              <w:t>(организациями) с участием представителей промышленности</w:t>
            </w:r>
            <w:r>
              <w:rPr>
                <w:sz w:val="24"/>
                <w:szCs w:val="24"/>
              </w:rPr>
              <w:t xml:space="preserve"> </w:t>
            </w:r>
            <w:r w:rsidRPr="008A5269">
              <w:rPr>
                <w:sz w:val="24"/>
                <w:szCs w:val="24"/>
              </w:rPr>
              <w:t>инвентаризации химических веществ (в том числе в составе смесей),</w:t>
            </w:r>
            <w:r>
              <w:rPr>
                <w:sz w:val="24"/>
                <w:szCs w:val="24"/>
              </w:rPr>
              <w:t xml:space="preserve"> </w:t>
            </w:r>
            <w:r w:rsidRPr="008A5269">
              <w:rPr>
                <w:sz w:val="24"/>
                <w:szCs w:val="24"/>
              </w:rPr>
              <w:t>находящихся в обращении и планируемых к обращению на таможенной</w:t>
            </w:r>
            <w:r>
              <w:rPr>
                <w:sz w:val="24"/>
                <w:szCs w:val="24"/>
              </w:rPr>
              <w:t xml:space="preserve"> </w:t>
            </w:r>
            <w:r w:rsidRPr="008A5269">
              <w:rPr>
                <w:sz w:val="24"/>
                <w:szCs w:val="24"/>
              </w:rPr>
              <w:t>территории Союза, и представление в Комиссию соответствующих</w:t>
            </w:r>
            <w:r>
              <w:rPr>
                <w:sz w:val="24"/>
                <w:szCs w:val="24"/>
              </w:rPr>
              <w:t xml:space="preserve"> </w:t>
            </w:r>
            <w:r w:rsidRPr="008A5269">
              <w:rPr>
                <w:sz w:val="24"/>
                <w:szCs w:val="24"/>
              </w:rPr>
              <w:t>сведений;</w:t>
            </w:r>
          </w:p>
        </w:tc>
        <w:tc>
          <w:tcPr>
            <w:tcW w:w="4536" w:type="dxa"/>
          </w:tcPr>
          <w:p w:rsidR="009A7A5F" w:rsidRDefault="009A7A5F" w:rsidP="00011A4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 разъяснения.</w:t>
            </w:r>
          </w:p>
        </w:tc>
        <w:tc>
          <w:tcPr>
            <w:tcW w:w="4658" w:type="dxa"/>
          </w:tcPr>
          <w:p w:rsidR="009A7A5F" w:rsidRDefault="009A7A5F" w:rsidP="00011A4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Минпромторг РФ установило срок</w:t>
            </w:r>
            <w:r w:rsidRPr="00C410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окончания инвентаризации – 1 августа 2020 года. Должны ли сроки инвентаризации, установленные в Решении,  соблюдаться государствами-членами. </w:t>
            </w:r>
          </w:p>
        </w:tc>
      </w:tr>
      <w:tr w:rsidR="009A7A5F" w:rsidTr="00011A4D">
        <w:tc>
          <w:tcPr>
            <w:tcW w:w="817" w:type="dxa"/>
          </w:tcPr>
          <w:p w:rsidR="009A7A5F" w:rsidRDefault="009A7A5F" w:rsidP="00011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9A7A5F" w:rsidRDefault="009A7A5F" w:rsidP="00011A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2, б), абзац 2</w:t>
            </w:r>
            <w:r w:rsidRPr="00226B09">
              <w:rPr>
                <w:sz w:val="24"/>
                <w:szCs w:val="24"/>
              </w:rPr>
              <w:t xml:space="preserve"> </w:t>
            </w:r>
          </w:p>
          <w:p w:rsidR="009A7A5F" w:rsidRPr="00226B09" w:rsidRDefault="009A7A5F" w:rsidP="00011A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6B09">
              <w:rPr>
                <w:sz w:val="24"/>
                <w:szCs w:val="24"/>
              </w:rPr>
              <w:t>формирование до 1 сентября 2022 г. компетентными органами</w:t>
            </w:r>
          </w:p>
          <w:p w:rsidR="009A7A5F" w:rsidRPr="00226B09" w:rsidRDefault="009A7A5F" w:rsidP="00011A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6B09">
              <w:rPr>
                <w:sz w:val="24"/>
                <w:szCs w:val="24"/>
              </w:rPr>
              <w:t>(организациями) национальных частей реестра в части, касающейся</w:t>
            </w:r>
          </w:p>
          <w:p w:rsidR="009A7A5F" w:rsidRPr="00226B09" w:rsidRDefault="009A7A5F" w:rsidP="00011A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6B09">
              <w:rPr>
                <w:sz w:val="24"/>
                <w:szCs w:val="24"/>
              </w:rPr>
              <w:t>химических веществ, и представление в Комиссию соответствующих</w:t>
            </w:r>
          </w:p>
          <w:p w:rsidR="009A7A5F" w:rsidRDefault="009A7A5F" w:rsidP="00011A4D">
            <w:pPr>
              <w:rPr>
                <w:sz w:val="24"/>
                <w:szCs w:val="24"/>
              </w:rPr>
            </w:pPr>
            <w:r w:rsidRPr="00226B09">
              <w:rPr>
                <w:sz w:val="24"/>
                <w:szCs w:val="24"/>
              </w:rPr>
              <w:t>сведений.</w:t>
            </w:r>
          </w:p>
        </w:tc>
        <w:tc>
          <w:tcPr>
            <w:tcW w:w="4536" w:type="dxa"/>
          </w:tcPr>
          <w:p w:rsidR="009A7A5F" w:rsidRDefault="009A7A5F" w:rsidP="00011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Дополнить абзацем 3:</w:t>
            </w:r>
          </w:p>
          <w:p w:rsidR="009A7A5F" w:rsidRPr="00226B09" w:rsidRDefault="009A7A5F" w:rsidP="00011A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6B09">
              <w:rPr>
                <w:sz w:val="24"/>
                <w:szCs w:val="24"/>
              </w:rPr>
              <w:t xml:space="preserve">формирование </w:t>
            </w:r>
            <w:r>
              <w:rPr>
                <w:sz w:val="24"/>
                <w:szCs w:val="24"/>
              </w:rPr>
              <w:t>с 30</w:t>
            </w:r>
            <w:r w:rsidRPr="00226B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ноября</w:t>
            </w:r>
            <w:r w:rsidRPr="00226B09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7</w:t>
            </w:r>
            <w:r w:rsidRPr="00226B09">
              <w:rPr>
                <w:sz w:val="24"/>
                <w:szCs w:val="24"/>
              </w:rPr>
              <w:t xml:space="preserve"> г. компетентными органами</w:t>
            </w:r>
          </w:p>
          <w:p w:rsidR="009A7A5F" w:rsidRPr="00226B09" w:rsidRDefault="009A7A5F" w:rsidP="00011A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6B09">
              <w:rPr>
                <w:sz w:val="24"/>
                <w:szCs w:val="24"/>
              </w:rPr>
              <w:t>(организациями) национальных частей реестра в части, касающейся</w:t>
            </w:r>
          </w:p>
          <w:p w:rsidR="009A7A5F" w:rsidRPr="00226B09" w:rsidRDefault="009A7A5F" w:rsidP="00011A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смесей</w:t>
            </w:r>
            <w:r w:rsidRPr="00226B09">
              <w:rPr>
                <w:sz w:val="24"/>
                <w:szCs w:val="24"/>
              </w:rPr>
              <w:t>, и представление в Комиссию соответствующих</w:t>
            </w:r>
          </w:p>
          <w:p w:rsidR="009A7A5F" w:rsidRDefault="009A7A5F" w:rsidP="00011A4D">
            <w:pPr>
              <w:rPr>
                <w:sz w:val="24"/>
                <w:szCs w:val="24"/>
              </w:rPr>
            </w:pPr>
            <w:r w:rsidRPr="00226B09">
              <w:rPr>
                <w:sz w:val="24"/>
                <w:szCs w:val="24"/>
              </w:rPr>
              <w:t>сведений.</w:t>
            </w:r>
          </w:p>
        </w:tc>
        <w:tc>
          <w:tcPr>
            <w:tcW w:w="4658" w:type="dxa"/>
          </w:tcPr>
          <w:p w:rsidR="009A7A5F" w:rsidRDefault="009A7A5F" w:rsidP="00011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проектом Решения Совета «О внесении изменений в Решение Совета ЕЭК от 3 марта 2017 г. № 19.</w:t>
            </w:r>
          </w:p>
        </w:tc>
      </w:tr>
      <w:tr w:rsidR="009A7A5F" w:rsidTr="00011A4D">
        <w:tc>
          <w:tcPr>
            <w:tcW w:w="817" w:type="dxa"/>
          </w:tcPr>
          <w:p w:rsidR="009A7A5F" w:rsidRPr="008A5269" w:rsidRDefault="009A7A5F" w:rsidP="00011A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9A7A5F" w:rsidRDefault="009A7A5F" w:rsidP="00011A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 </w:t>
            </w:r>
            <w:r w:rsidRPr="008A5269">
              <w:rPr>
                <w:sz w:val="24"/>
                <w:szCs w:val="24"/>
              </w:rPr>
              <w:t xml:space="preserve">3. </w:t>
            </w:r>
          </w:p>
          <w:p w:rsidR="009A7A5F" w:rsidRPr="008A5269" w:rsidRDefault="009A7A5F" w:rsidP="00011A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5269">
              <w:rPr>
                <w:sz w:val="24"/>
                <w:szCs w:val="24"/>
              </w:rPr>
              <w:t>Коллегии Комиссии совместно с государствами-членами при</w:t>
            </w:r>
          </w:p>
          <w:p w:rsidR="009A7A5F" w:rsidRDefault="009A7A5F" w:rsidP="00011A4D">
            <w:pPr>
              <w:rPr>
                <w:sz w:val="24"/>
                <w:szCs w:val="24"/>
              </w:rPr>
            </w:pPr>
            <w:r w:rsidRPr="008A5269">
              <w:rPr>
                <w:sz w:val="24"/>
                <w:szCs w:val="24"/>
              </w:rPr>
              <w:t>создании интегрированной информационной системы Союза</w:t>
            </w:r>
            <w:r>
              <w:rPr>
                <w:sz w:val="24"/>
                <w:szCs w:val="24"/>
              </w:rPr>
              <w:t xml:space="preserve"> </w:t>
            </w:r>
            <w:r w:rsidRPr="00C41065">
              <w:rPr>
                <w:sz w:val="24"/>
                <w:szCs w:val="24"/>
                <w:u w:val="single"/>
              </w:rPr>
              <w:t>предусмотреть</w:t>
            </w:r>
            <w:r w:rsidRPr="008A5269">
              <w:rPr>
                <w:sz w:val="24"/>
                <w:szCs w:val="24"/>
              </w:rPr>
              <w:t xml:space="preserve"> возможность проведения анализа полученных по итогам</w:t>
            </w:r>
            <w:r>
              <w:rPr>
                <w:sz w:val="24"/>
                <w:szCs w:val="24"/>
              </w:rPr>
              <w:t xml:space="preserve"> </w:t>
            </w:r>
            <w:r w:rsidRPr="008A5269">
              <w:rPr>
                <w:sz w:val="24"/>
                <w:szCs w:val="24"/>
              </w:rPr>
              <w:t>инвентаризации химических веществ (в том числе в составе смесей)</w:t>
            </w:r>
            <w:r>
              <w:rPr>
                <w:sz w:val="24"/>
                <w:szCs w:val="24"/>
              </w:rPr>
              <w:t xml:space="preserve"> </w:t>
            </w:r>
            <w:r w:rsidRPr="008A5269">
              <w:rPr>
                <w:sz w:val="24"/>
                <w:szCs w:val="24"/>
              </w:rPr>
              <w:t xml:space="preserve">сведений на </w:t>
            </w:r>
            <w:r w:rsidRPr="008A5269">
              <w:rPr>
                <w:sz w:val="24"/>
                <w:szCs w:val="24"/>
              </w:rPr>
              <w:lastRenderedPageBreak/>
              <w:t>предмет исключения повторов, провести такой анализ,</w:t>
            </w:r>
            <w:r>
              <w:rPr>
                <w:sz w:val="24"/>
                <w:szCs w:val="24"/>
              </w:rPr>
              <w:t xml:space="preserve"> </w:t>
            </w:r>
            <w:r w:rsidRPr="008A5269">
              <w:rPr>
                <w:sz w:val="24"/>
                <w:szCs w:val="24"/>
              </w:rPr>
              <w:t>проинформировать до 1 октября 2022 г. компетентные органы</w:t>
            </w:r>
            <w:r>
              <w:rPr>
                <w:sz w:val="24"/>
                <w:szCs w:val="24"/>
              </w:rPr>
              <w:t xml:space="preserve"> </w:t>
            </w:r>
            <w:r w:rsidRPr="008A5269">
              <w:rPr>
                <w:sz w:val="24"/>
                <w:szCs w:val="24"/>
              </w:rPr>
              <w:t>(организации) о его результатах (с приложением перечня химических</w:t>
            </w:r>
            <w:r>
              <w:rPr>
                <w:sz w:val="24"/>
                <w:szCs w:val="24"/>
              </w:rPr>
              <w:t xml:space="preserve"> </w:t>
            </w:r>
            <w:r w:rsidRPr="008A5269">
              <w:rPr>
                <w:sz w:val="24"/>
                <w:szCs w:val="24"/>
              </w:rPr>
              <w:t>веществ, находящихся в обращении на таможенной территории Союза)</w:t>
            </w:r>
            <w:r>
              <w:rPr>
                <w:sz w:val="24"/>
                <w:szCs w:val="24"/>
              </w:rPr>
              <w:t xml:space="preserve"> </w:t>
            </w:r>
            <w:r w:rsidRPr="008A5269">
              <w:rPr>
                <w:sz w:val="24"/>
                <w:szCs w:val="24"/>
              </w:rPr>
              <w:t>и опубликовать указанный перечень на информационном портале</w:t>
            </w:r>
            <w:r>
              <w:rPr>
                <w:sz w:val="24"/>
                <w:szCs w:val="24"/>
              </w:rPr>
              <w:t xml:space="preserve"> </w:t>
            </w:r>
            <w:r w:rsidRPr="008A5269">
              <w:rPr>
                <w:sz w:val="24"/>
                <w:szCs w:val="24"/>
              </w:rPr>
              <w:t>Союза.</w:t>
            </w:r>
          </w:p>
        </w:tc>
        <w:tc>
          <w:tcPr>
            <w:tcW w:w="4536" w:type="dxa"/>
          </w:tcPr>
          <w:p w:rsidR="009A7A5F" w:rsidRDefault="009A7A5F" w:rsidP="00011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Представить в редакции:</w:t>
            </w:r>
          </w:p>
          <w:p w:rsidR="009A7A5F" w:rsidRPr="008A5269" w:rsidRDefault="009A7A5F" w:rsidP="00011A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5269">
              <w:rPr>
                <w:sz w:val="24"/>
                <w:szCs w:val="24"/>
              </w:rPr>
              <w:t>Коллегии Комиссии совместно с государствами-членами при</w:t>
            </w:r>
          </w:p>
          <w:p w:rsidR="009A7A5F" w:rsidRPr="008A5269" w:rsidRDefault="009A7A5F" w:rsidP="00011A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5269">
              <w:rPr>
                <w:sz w:val="24"/>
                <w:szCs w:val="24"/>
              </w:rPr>
              <w:t>создании интегрированной информационной системы Союза</w:t>
            </w:r>
            <w:r>
              <w:rPr>
                <w:sz w:val="24"/>
                <w:szCs w:val="24"/>
              </w:rPr>
              <w:t xml:space="preserve"> </w:t>
            </w:r>
            <w:r w:rsidRPr="00226B09">
              <w:rPr>
                <w:b/>
                <w:sz w:val="24"/>
                <w:szCs w:val="24"/>
              </w:rPr>
              <w:t xml:space="preserve">обеспечить </w:t>
            </w:r>
            <w:r w:rsidRPr="008A5269">
              <w:rPr>
                <w:sz w:val="24"/>
                <w:szCs w:val="24"/>
              </w:rPr>
              <w:t>возможность проведения анализа полученных по итогам</w:t>
            </w:r>
            <w:r>
              <w:rPr>
                <w:sz w:val="24"/>
                <w:szCs w:val="24"/>
              </w:rPr>
              <w:t xml:space="preserve"> </w:t>
            </w:r>
            <w:r w:rsidRPr="008A5269">
              <w:rPr>
                <w:sz w:val="24"/>
                <w:szCs w:val="24"/>
              </w:rPr>
              <w:t>инвентаризации химических веществ (в том числе в составе смесей)</w:t>
            </w:r>
            <w:r>
              <w:rPr>
                <w:sz w:val="24"/>
                <w:szCs w:val="24"/>
              </w:rPr>
              <w:t xml:space="preserve"> </w:t>
            </w:r>
            <w:r w:rsidRPr="008A5269">
              <w:rPr>
                <w:sz w:val="24"/>
                <w:szCs w:val="24"/>
              </w:rPr>
              <w:t xml:space="preserve">сведений на </w:t>
            </w:r>
            <w:r w:rsidRPr="008A5269">
              <w:rPr>
                <w:sz w:val="24"/>
                <w:szCs w:val="24"/>
              </w:rPr>
              <w:lastRenderedPageBreak/>
              <w:t>предмет исключения повторов, провести такой анализ,</w:t>
            </w:r>
            <w:r>
              <w:rPr>
                <w:sz w:val="24"/>
                <w:szCs w:val="24"/>
              </w:rPr>
              <w:t xml:space="preserve"> </w:t>
            </w:r>
            <w:r w:rsidRPr="008A5269">
              <w:rPr>
                <w:sz w:val="24"/>
                <w:szCs w:val="24"/>
              </w:rPr>
              <w:t xml:space="preserve">проинформировать до 1 </w:t>
            </w:r>
            <w:r w:rsidRPr="00226B09">
              <w:rPr>
                <w:b/>
                <w:sz w:val="24"/>
                <w:szCs w:val="24"/>
              </w:rPr>
              <w:t>декабря</w:t>
            </w:r>
            <w:r w:rsidRPr="008A5269">
              <w:rPr>
                <w:sz w:val="24"/>
                <w:szCs w:val="24"/>
              </w:rPr>
              <w:t xml:space="preserve"> 2022 г. компетентные органы</w:t>
            </w:r>
            <w:r>
              <w:rPr>
                <w:sz w:val="24"/>
                <w:szCs w:val="24"/>
              </w:rPr>
              <w:t xml:space="preserve"> </w:t>
            </w:r>
            <w:r w:rsidRPr="008A5269">
              <w:rPr>
                <w:sz w:val="24"/>
                <w:szCs w:val="24"/>
              </w:rPr>
              <w:t>(организации) о его результатах (с приложением перечня химических</w:t>
            </w:r>
            <w:r>
              <w:rPr>
                <w:sz w:val="24"/>
                <w:szCs w:val="24"/>
              </w:rPr>
              <w:t xml:space="preserve"> </w:t>
            </w:r>
            <w:r w:rsidRPr="008A5269">
              <w:rPr>
                <w:sz w:val="24"/>
                <w:szCs w:val="24"/>
              </w:rPr>
              <w:t>веществ, находящихся в обращении на таможенной территории Союза)</w:t>
            </w:r>
            <w:r>
              <w:rPr>
                <w:sz w:val="24"/>
                <w:szCs w:val="24"/>
              </w:rPr>
              <w:t xml:space="preserve"> </w:t>
            </w:r>
            <w:r w:rsidRPr="008A5269">
              <w:rPr>
                <w:sz w:val="24"/>
                <w:szCs w:val="24"/>
              </w:rPr>
              <w:t>и опубликовать указанный перечень на информационном портале</w:t>
            </w:r>
            <w:r>
              <w:rPr>
                <w:sz w:val="24"/>
                <w:szCs w:val="24"/>
              </w:rPr>
              <w:t xml:space="preserve"> </w:t>
            </w:r>
            <w:r w:rsidRPr="008A5269">
              <w:rPr>
                <w:sz w:val="24"/>
                <w:szCs w:val="24"/>
              </w:rPr>
              <w:t>Союза.</w:t>
            </w:r>
          </w:p>
          <w:p w:rsidR="009A7A5F" w:rsidRPr="008A5269" w:rsidRDefault="009A7A5F" w:rsidP="00011A4D">
            <w:pPr>
              <w:rPr>
                <w:sz w:val="24"/>
                <w:szCs w:val="24"/>
              </w:rPr>
            </w:pPr>
          </w:p>
          <w:p w:rsidR="009A7A5F" w:rsidRDefault="009A7A5F" w:rsidP="00011A4D">
            <w:pPr>
              <w:rPr>
                <w:sz w:val="24"/>
                <w:szCs w:val="24"/>
              </w:rPr>
            </w:pPr>
          </w:p>
        </w:tc>
        <w:tc>
          <w:tcPr>
            <w:tcW w:w="4658" w:type="dxa"/>
          </w:tcPr>
          <w:p w:rsidR="009A7A5F" w:rsidRPr="00226B09" w:rsidRDefault="009A7A5F" w:rsidP="00011A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Два</w:t>
            </w:r>
            <w:r w:rsidRPr="008A5269">
              <w:rPr>
                <w:color w:val="000000"/>
                <w:sz w:val="24"/>
                <w:szCs w:val="24"/>
              </w:rPr>
              <w:t xml:space="preserve"> месяца </w:t>
            </w:r>
            <w:r w:rsidR="005A2937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A2937">
              <w:rPr>
                <w:color w:val="000000"/>
                <w:sz w:val="24"/>
                <w:szCs w:val="24"/>
              </w:rPr>
              <w:t xml:space="preserve">явно недостаточный </w:t>
            </w:r>
            <w:r w:rsidRPr="008A5269">
              <w:rPr>
                <w:color w:val="000000"/>
                <w:sz w:val="24"/>
                <w:szCs w:val="24"/>
              </w:rPr>
              <w:t>срок для проведения работ по проверк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8A5269">
              <w:rPr>
                <w:color w:val="000000"/>
                <w:sz w:val="24"/>
                <w:szCs w:val="24"/>
              </w:rPr>
              <w:t xml:space="preserve"> сведений на предмет исключения повторов. </w:t>
            </w:r>
            <w:r w:rsidRPr="00226B09">
              <w:rPr>
                <w:color w:val="000000"/>
                <w:sz w:val="24"/>
                <w:szCs w:val="24"/>
              </w:rPr>
              <w:t xml:space="preserve">Предлагаем </w:t>
            </w:r>
            <w:r>
              <w:rPr>
                <w:color w:val="000000"/>
                <w:sz w:val="24"/>
                <w:szCs w:val="24"/>
              </w:rPr>
              <w:t xml:space="preserve">установить срок </w:t>
            </w:r>
            <w:r w:rsidR="005A2937">
              <w:rPr>
                <w:color w:val="000000"/>
                <w:sz w:val="24"/>
                <w:szCs w:val="24"/>
              </w:rPr>
              <w:t>не менее 4 месяцев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26B09">
              <w:rPr>
                <w:color w:val="000000"/>
                <w:sz w:val="24"/>
                <w:szCs w:val="24"/>
              </w:rPr>
              <w:t xml:space="preserve"> </w:t>
            </w:r>
          </w:p>
          <w:p w:rsidR="009A7A5F" w:rsidRDefault="009A7A5F" w:rsidP="00011A4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A7A5F" w:rsidTr="00011A4D">
        <w:tc>
          <w:tcPr>
            <w:tcW w:w="817" w:type="dxa"/>
          </w:tcPr>
          <w:p w:rsidR="009A7A5F" w:rsidRPr="00C41065" w:rsidRDefault="009A7A5F" w:rsidP="00011A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9A7A5F" w:rsidRPr="00C41065" w:rsidRDefault="009A7A5F" w:rsidP="00011A4D">
            <w:pPr>
              <w:rPr>
                <w:sz w:val="24"/>
                <w:szCs w:val="24"/>
              </w:rPr>
            </w:pPr>
            <w:r w:rsidRPr="00C4106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ункт </w:t>
            </w:r>
            <w:r w:rsidRPr="00C41065">
              <w:rPr>
                <w:sz w:val="24"/>
                <w:szCs w:val="24"/>
              </w:rPr>
              <w:t>5, абзац 2</w:t>
            </w:r>
          </w:p>
          <w:p w:rsidR="009A7A5F" w:rsidRPr="00C41065" w:rsidRDefault="009A7A5F" w:rsidP="00011A4D">
            <w:pPr>
              <w:rPr>
                <w:sz w:val="24"/>
                <w:szCs w:val="24"/>
              </w:rPr>
            </w:pPr>
            <w:r w:rsidRPr="00C41065">
              <w:rPr>
                <w:sz w:val="24"/>
                <w:szCs w:val="24"/>
              </w:rPr>
              <w:t>Абзац третий пункта 1 настоящего Решения вступает в силу с даты вступления в силу технического регламента Евразийского</w:t>
            </w:r>
          </w:p>
          <w:p w:rsidR="009A7A5F" w:rsidRPr="00C41065" w:rsidRDefault="009A7A5F" w:rsidP="00011A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065">
              <w:rPr>
                <w:sz w:val="24"/>
                <w:szCs w:val="24"/>
              </w:rPr>
              <w:t>экономического союза «О безопасности химической продукции»</w:t>
            </w:r>
          </w:p>
          <w:p w:rsidR="009A7A5F" w:rsidRDefault="009A7A5F" w:rsidP="00011A4D">
            <w:pPr>
              <w:rPr>
                <w:sz w:val="24"/>
                <w:szCs w:val="24"/>
              </w:rPr>
            </w:pPr>
            <w:r w:rsidRPr="00C41065">
              <w:rPr>
                <w:sz w:val="24"/>
                <w:szCs w:val="24"/>
              </w:rPr>
              <w:t>(ТР ЕАЭС 041/2017).</w:t>
            </w:r>
          </w:p>
        </w:tc>
        <w:tc>
          <w:tcPr>
            <w:tcW w:w="4536" w:type="dxa"/>
          </w:tcPr>
          <w:p w:rsidR="009A7A5F" w:rsidRDefault="009A7A5F" w:rsidP="00011A4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Предлагаем изложить в редакции:</w:t>
            </w:r>
          </w:p>
          <w:p w:rsidR="009A7A5F" w:rsidRPr="00C41065" w:rsidRDefault="009A7A5F" w:rsidP="00011A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C41065">
              <w:rPr>
                <w:color w:val="000000"/>
                <w:sz w:val="24"/>
                <w:szCs w:val="24"/>
              </w:rPr>
              <w:t>орядок нотификации вступает</w:t>
            </w:r>
            <w:r>
              <w:rPr>
                <w:color w:val="000000"/>
                <w:sz w:val="24"/>
                <w:szCs w:val="24"/>
              </w:rPr>
              <w:t xml:space="preserve"> в силу </w:t>
            </w:r>
            <w:r w:rsidRPr="00C41065">
              <w:rPr>
                <w:sz w:val="24"/>
                <w:szCs w:val="24"/>
              </w:rPr>
              <w:t>с даты вступления в силу технического регламента Евразийского</w:t>
            </w:r>
          </w:p>
          <w:p w:rsidR="009A7A5F" w:rsidRPr="00C41065" w:rsidRDefault="009A7A5F" w:rsidP="00011A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1065">
              <w:rPr>
                <w:sz w:val="24"/>
                <w:szCs w:val="24"/>
              </w:rPr>
              <w:t>экономического союза «О безопасности химической продукции»</w:t>
            </w:r>
          </w:p>
          <w:p w:rsidR="009A7A5F" w:rsidRDefault="009A7A5F" w:rsidP="00011A4D">
            <w:pPr>
              <w:rPr>
                <w:sz w:val="24"/>
                <w:szCs w:val="24"/>
              </w:rPr>
            </w:pPr>
            <w:r w:rsidRPr="00C41065">
              <w:rPr>
                <w:sz w:val="24"/>
                <w:szCs w:val="24"/>
              </w:rPr>
              <w:t>(ТР ЕАЭС 041/2017).</w:t>
            </w:r>
          </w:p>
        </w:tc>
        <w:tc>
          <w:tcPr>
            <w:tcW w:w="4658" w:type="dxa"/>
          </w:tcPr>
          <w:p w:rsidR="009A7A5F" w:rsidRDefault="009A7A5F" w:rsidP="00011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Стилистическая правка.</w:t>
            </w:r>
          </w:p>
        </w:tc>
      </w:tr>
    </w:tbl>
    <w:p w:rsidR="009A7A5F" w:rsidRDefault="009A7A5F" w:rsidP="009A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A5F" w:rsidRPr="008A5269" w:rsidRDefault="009A7A5F" w:rsidP="009A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A5F" w:rsidRPr="008A5269" w:rsidRDefault="009A7A5F" w:rsidP="009A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A5F" w:rsidRPr="008A5269" w:rsidRDefault="009A7A5F" w:rsidP="009A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A5F" w:rsidRPr="008A5269" w:rsidRDefault="009A7A5F" w:rsidP="009A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A5F" w:rsidRPr="008A5269" w:rsidRDefault="009A7A5F" w:rsidP="009A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A5F" w:rsidRPr="00EB1807" w:rsidRDefault="009A7A5F" w:rsidP="003C663F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sectPr w:rsidR="009A7A5F" w:rsidRPr="00EB1807" w:rsidSect="006D3F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381" w:rsidRDefault="00CF7381" w:rsidP="005029A2">
      <w:pPr>
        <w:spacing w:after="0" w:line="240" w:lineRule="auto"/>
      </w:pPr>
      <w:r>
        <w:separator/>
      </w:r>
    </w:p>
  </w:endnote>
  <w:endnote w:type="continuationSeparator" w:id="0">
    <w:p w:rsidR="00CF7381" w:rsidRDefault="00CF7381" w:rsidP="0050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TimesNewRoman,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381" w:rsidRDefault="00CF7381" w:rsidP="005029A2">
      <w:pPr>
        <w:spacing w:after="0" w:line="240" w:lineRule="auto"/>
      </w:pPr>
      <w:r>
        <w:separator/>
      </w:r>
    </w:p>
  </w:footnote>
  <w:footnote w:type="continuationSeparator" w:id="0">
    <w:p w:rsidR="00CF7381" w:rsidRDefault="00CF7381" w:rsidP="00502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1583439"/>
    </w:sdtPr>
    <w:sdtEndPr>
      <w:rPr>
        <w:rFonts w:ascii="Times New Roman" w:hAnsi="Times New Roman" w:cs="Times New Roman"/>
        <w:sz w:val="30"/>
        <w:szCs w:val="30"/>
      </w:rPr>
    </w:sdtEndPr>
    <w:sdtContent>
      <w:p w:rsidR="000241E2" w:rsidRPr="005029A2" w:rsidRDefault="000241E2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5029A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5029A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5029A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9137BD">
          <w:rPr>
            <w:rFonts w:ascii="Times New Roman" w:hAnsi="Times New Roman" w:cs="Times New Roman"/>
            <w:noProof/>
            <w:sz w:val="30"/>
            <w:szCs w:val="30"/>
          </w:rPr>
          <w:t>3</w:t>
        </w:r>
        <w:r w:rsidRPr="005029A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0241E2" w:rsidRDefault="000241E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A0FEA"/>
    <w:multiLevelType w:val="hybridMultilevel"/>
    <w:tmpl w:val="66565C8A"/>
    <w:lvl w:ilvl="0" w:tplc="7E18FB0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1835C36"/>
    <w:multiLevelType w:val="hybridMultilevel"/>
    <w:tmpl w:val="9E082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A1BD6"/>
    <w:multiLevelType w:val="hybridMultilevel"/>
    <w:tmpl w:val="AD2AB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CBF"/>
    <w:rsid w:val="000004E3"/>
    <w:rsid w:val="00002995"/>
    <w:rsid w:val="0000312D"/>
    <w:rsid w:val="00005648"/>
    <w:rsid w:val="00006ECC"/>
    <w:rsid w:val="00011975"/>
    <w:rsid w:val="00011A4D"/>
    <w:rsid w:val="000178D0"/>
    <w:rsid w:val="00017A93"/>
    <w:rsid w:val="00020230"/>
    <w:rsid w:val="000224BA"/>
    <w:rsid w:val="000241E2"/>
    <w:rsid w:val="00030BCF"/>
    <w:rsid w:val="00031760"/>
    <w:rsid w:val="00031C02"/>
    <w:rsid w:val="000322FE"/>
    <w:rsid w:val="00032F66"/>
    <w:rsid w:val="000330B2"/>
    <w:rsid w:val="00036C06"/>
    <w:rsid w:val="00037AA5"/>
    <w:rsid w:val="00037B95"/>
    <w:rsid w:val="00040012"/>
    <w:rsid w:val="000414B1"/>
    <w:rsid w:val="000419DF"/>
    <w:rsid w:val="00042DBC"/>
    <w:rsid w:val="0004460B"/>
    <w:rsid w:val="00044818"/>
    <w:rsid w:val="00044B75"/>
    <w:rsid w:val="00045D90"/>
    <w:rsid w:val="00047EA6"/>
    <w:rsid w:val="00050A8F"/>
    <w:rsid w:val="000540F1"/>
    <w:rsid w:val="000556ED"/>
    <w:rsid w:val="00061469"/>
    <w:rsid w:val="0006176A"/>
    <w:rsid w:val="00061BE1"/>
    <w:rsid w:val="00061D79"/>
    <w:rsid w:val="00062A14"/>
    <w:rsid w:val="00062FAD"/>
    <w:rsid w:val="000644FF"/>
    <w:rsid w:val="00065876"/>
    <w:rsid w:val="00065BA6"/>
    <w:rsid w:val="00066C95"/>
    <w:rsid w:val="00073893"/>
    <w:rsid w:val="0007486B"/>
    <w:rsid w:val="00074882"/>
    <w:rsid w:val="000755BC"/>
    <w:rsid w:val="000774C1"/>
    <w:rsid w:val="00077A55"/>
    <w:rsid w:val="00080355"/>
    <w:rsid w:val="00081EE8"/>
    <w:rsid w:val="0008281A"/>
    <w:rsid w:val="000831B3"/>
    <w:rsid w:val="00085811"/>
    <w:rsid w:val="000917C6"/>
    <w:rsid w:val="000942E6"/>
    <w:rsid w:val="00094702"/>
    <w:rsid w:val="000956DE"/>
    <w:rsid w:val="000A0335"/>
    <w:rsid w:val="000A1D79"/>
    <w:rsid w:val="000A4426"/>
    <w:rsid w:val="000A7F04"/>
    <w:rsid w:val="000B0390"/>
    <w:rsid w:val="000B079D"/>
    <w:rsid w:val="000B5B5C"/>
    <w:rsid w:val="000B7572"/>
    <w:rsid w:val="000C02C6"/>
    <w:rsid w:val="000C332A"/>
    <w:rsid w:val="000C4753"/>
    <w:rsid w:val="000D2F7D"/>
    <w:rsid w:val="000D5648"/>
    <w:rsid w:val="000D6BCF"/>
    <w:rsid w:val="000E532C"/>
    <w:rsid w:val="000E6A92"/>
    <w:rsid w:val="000F0F04"/>
    <w:rsid w:val="000F166E"/>
    <w:rsid w:val="000F2286"/>
    <w:rsid w:val="000F4469"/>
    <w:rsid w:val="001014D0"/>
    <w:rsid w:val="00101CB4"/>
    <w:rsid w:val="0010247A"/>
    <w:rsid w:val="001027A8"/>
    <w:rsid w:val="00102CFB"/>
    <w:rsid w:val="00105793"/>
    <w:rsid w:val="00106DD5"/>
    <w:rsid w:val="001075F7"/>
    <w:rsid w:val="00110445"/>
    <w:rsid w:val="001109DF"/>
    <w:rsid w:val="001112C1"/>
    <w:rsid w:val="00113EE9"/>
    <w:rsid w:val="00114D51"/>
    <w:rsid w:val="001162DC"/>
    <w:rsid w:val="001171CF"/>
    <w:rsid w:val="001177C5"/>
    <w:rsid w:val="0012068C"/>
    <w:rsid w:val="00120BEB"/>
    <w:rsid w:val="00122A01"/>
    <w:rsid w:val="00126903"/>
    <w:rsid w:val="0012711B"/>
    <w:rsid w:val="00127CF8"/>
    <w:rsid w:val="00130F02"/>
    <w:rsid w:val="0013391B"/>
    <w:rsid w:val="001344AF"/>
    <w:rsid w:val="001344B2"/>
    <w:rsid w:val="0013612B"/>
    <w:rsid w:val="00137802"/>
    <w:rsid w:val="00142EB5"/>
    <w:rsid w:val="001450DC"/>
    <w:rsid w:val="00146C04"/>
    <w:rsid w:val="0015173F"/>
    <w:rsid w:val="001540C2"/>
    <w:rsid w:val="001567EE"/>
    <w:rsid w:val="0015741F"/>
    <w:rsid w:val="00160551"/>
    <w:rsid w:val="00162AB1"/>
    <w:rsid w:val="00165144"/>
    <w:rsid w:val="00166322"/>
    <w:rsid w:val="001710C4"/>
    <w:rsid w:val="0017189E"/>
    <w:rsid w:val="0017676C"/>
    <w:rsid w:val="0018281F"/>
    <w:rsid w:val="00182EB2"/>
    <w:rsid w:val="00187209"/>
    <w:rsid w:val="00187A70"/>
    <w:rsid w:val="00187C88"/>
    <w:rsid w:val="00190C9F"/>
    <w:rsid w:val="0019478C"/>
    <w:rsid w:val="001952A3"/>
    <w:rsid w:val="00195541"/>
    <w:rsid w:val="0019582D"/>
    <w:rsid w:val="001963A4"/>
    <w:rsid w:val="001977EE"/>
    <w:rsid w:val="001A3BA7"/>
    <w:rsid w:val="001A3F07"/>
    <w:rsid w:val="001A50A0"/>
    <w:rsid w:val="001A5D11"/>
    <w:rsid w:val="001A7674"/>
    <w:rsid w:val="001B04F6"/>
    <w:rsid w:val="001B11BD"/>
    <w:rsid w:val="001B1CA9"/>
    <w:rsid w:val="001B226D"/>
    <w:rsid w:val="001B4597"/>
    <w:rsid w:val="001B50C5"/>
    <w:rsid w:val="001B5C32"/>
    <w:rsid w:val="001B6CC2"/>
    <w:rsid w:val="001B7A0E"/>
    <w:rsid w:val="001C11F4"/>
    <w:rsid w:val="001C126E"/>
    <w:rsid w:val="001C2424"/>
    <w:rsid w:val="001C5218"/>
    <w:rsid w:val="001D044D"/>
    <w:rsid w:val="001D1F7B"/>
    <w:rsid w:val="001D4476"/>
    <w:rsid w:val="001D7652"/>
    <w:rsid w:val="001E0279"/>
    <w:rsid w:val="001E166D"/>
    <w:rsid w:val="001E1EC2"/>
    <w:rsid w:val="001E3BA5"/>
    <w:rsid w:val="001E66C9"/>
    <w:rsid w:val="001F088C"/>
    <w:rsid w:val="001F1C3F"/>
    <w:rsid w:val="001F2887"/>
    <w:rsid w:val="001F3A0B"/>
    <w:rsid w:val="001F53AC"/>
    <w:rsid w:val="001F689E"/>
    <w:rsid w:val="001F75F9"/>
    <w:rsid w:val="00200722"/>
    <w:rsid w:val="0020227D"/>
    <w:rsid w:val="002023DB"/>
    <w:rsid w:val="0020303D"/>
    <w:rsid w:val="002049D2"/>
    <w:rsid w:val="00205D4D"/>
    <w:rsid w:val="00207AE8"/>
    <w:rsid w:val="00215D43"/>
    <w:rsid w:val="00216123"/>
    <w:rsid w:val="00216D4D"/>
    <w:rsid w:val="00220824"/>
    <w:rsid w:val="002221F0"/>
    <w:rsid w:val="002243B2"/>
    <w:rsid w:val="0022447B"/>
    <w:rsid w:val="00225878"/>
    <w:rsid w:val="00227B14"/>
    <w:rsid w:val="00227E39"/>
    <w:rsid w:val="00230CA6"/>
    <w:rsid w:val="00235544"/>
    <w:rsid w:val="002365A0"/>
    <w:rsid w:val="002368C8"/>
    <w:rsid w:val="00241757"/>
    <w:rsid w:val="00251843"/>
    <w:rsid w:val="00252E67"/>
    <w:rsid w:val="00253B5E"/>
    <w:rsid w:val="00256551"/>
    <w:rsid w:val="00262847"/>
    <w:rsid w:val="002628A5"/>
    <w:rsid w:val="002639B5"/>
    <w:rsid w:val="00263DF5"/>
    <w:rsid w:val="002642DC"/>
    <w:rsid w:val="00264551"/>
    <w:rsid w:val="002645B4"/>
    <w:rsid w:val="00264638"/>
    <w:rsid w:val="00270A43"/>
    <w:rsid w:val="00270DE4"/>
    <w:rsid w:val="002723AF"/>
    <w:rsid w:val="002738EF"/>
    <w:rsid w:val="00276F79"/>
    <w:rsid w:val="00280B3B"/>
    <w:rsid w:val="002810FA"/>
    <w:rsid w:val="00281151"/>
    <w:rsid w:val="00281D76"/>
    <w:rsid w:val="00281D7C"/>
    <w:rsid w:val="0028221F"/>
    <w:rsid w:val="002825BD"/>
    <w:rsid w:val="00283309"/>
    <w:rsid w:val="002839B0"/>
    <w:rsid w:val="00286FEB"/>
    <w:rsid w:val="00287EB2"/>
    <w:rsid w:val="0029120F"/>
    <w:rsid w:val="002939E2"/>
    <w:rsid w:val="00294DCC"/>
    <w:rsid w:val="002956DD"/>
    <w:rsid w:val="00296027"/>
    <w:rsid w:val="00296039"/>
    <w:rsid w:val="00296989"/>
    <w:rsid w:val="0029797A"/>
    <w:rsid w:val="002A424A"/>
    <w:rsid w:val="002A42E4"/>
    <w:rsid w:val="002A79FE"/>
    <w:rsid w:val="002B1EF9"/>
    <w:rsid w:val="002B28E3"/>
    <w:rsid w:val="002B402A"/>
    <w:rsid w:val="002B407B"/>
    <w:rsid w:val="002B420E"/>
    <w:rsid w:val="002B50D4"/>
    <w:rsid w:val="002B6155"/>
    <w:rsid w:val="002B776A"/>
    <w:rsid w:val="002B7F74"/>
    <w:rsid w:val="002C01B1"/>
    <w:rsid w:val="002C1E6E"/>
    <w:rsid w:val="002C3190"/>
    <w:rsid w:val="002C576C"/>
    <w:rsid w:val="002C6247"/>
    <w:rsid w:val="002C690B"/>
    <w:rsid w:val="002C6B79"/>
    <w:rsid w:val="002C7DE2"/>
    <w:rsid w:val="002D3E08"/>
    <w:rsid w:val="002D4541"/>
    <w:rsid w:val="002D5AC6"/>
    <w:rsid w:val="002E035A"/>
    <w:rsid w:val="002E2E80"/>
    <w:rsid w:val="002E4427"/>
    <w:rsid w:val="002E5315"/>
    <w:rsid w:val="002E63B8"/>
    <w:rsid w:val="002E6850"/>
    <w:rsid w:val="002E7F51"/>
    <w:rsid w:val="002F0119"/>
    <w:rsid w:val="002F0808"/>
    <w:rsid w:val="002F0FAF"/>
    <w:rsid w:val="002F1E67"/>
    <w:rsid w:val="002F4F32"/>
    <w:rsid w:val="002F558F"/>
    <w:rsid w:val="003016A3"/>
    <w:rsid w:val="00301704"/>
    <w:rsid w:val="00307482"/>
    <w:rsid w:val="00310832"/>
    <w:rsid w:val="00312DC9"/>
    <w:rsid w:val="003137AC"/>
    <w:rsid w:val="00313CAF"/>
    <w:rsid w:val="00317B44"/>
    <w:rsid w:val="00322476"/>
    <w:rsid w:val="00322897"/>
    <w:rsid w:val="0032350C"/>
    <w:rsid w:val="003240AE"/>
    <w:rsid w:val="0032719D"/>
    <w:rsid w:val="003274EE"/>
    <w:rsid w:val="003279F5"/>
    <w:rsid w:val="00331B7C"/>
    <w:rsid w:val="00332532"/>
    <w:rsid w:val="00333F09"/>
    <w:rsid w:val="0033555A"/>
    <w:rsid w:val="003358F5"/>
    <w:rsid w:val="00336513"/>
    <w:rsid w:val="00336808"/>
    <w:rsid w:val="003419F1"/>
    <w:rsid w:val="00347EF4"/>
    <w:rsid w:val="00352056"/>
    <w:rsid w:val="00353241"/>
    <w:rsid w:val="00353316"/>
    <w:rsid w:val="0035662A"/>
    <w:rsid w:val="00357AF2"/>
    <w:rsid w:val="0036000C"/>
    <w:rsid w:val="00360374"/>
    <w:rsid w:val="00361B3B"/>
    <w:rsid w:val="00363432"/>
    <w:rsid w:val="00363658"/>
    <w:rsid w:val="00364BB7"/>
    <w:rsid w:val="00370696"/>
    <w:rsid w:val="00373E8E"/>
    <w:rsid w:val="00375E18"/>
    <w:rsid w:val="00383238"/>
    <w:rsid w:val="00387626"/>
    <w:rsid w:val="00390097"/>
    <w:rsid w:val="003901F0"/>
    <w:rsid w:val="003917D1"/>
    <w:rsid w:val="003923C2"/>
    <w:rsid w:val="00394463"/>
    <w:rsid w:val="00397FFA"/>
    <w:rsid w:val="003A1CB6"/>
    <w:rsid w:val="003A465B"/>
    <w:rsid w:val="003A49C2"/>
    <w:rsid w:val="003A687E"/>
    <w:rsid w:val="003A6A4B"/>
    <w:rsid w:val="003B28D2"/>
    <w:rsid w:val="003B575D"/>
    <w:rsid w:val="003B7DE8"/>
    <w:rsid w:val="003C025C"/>
    <w:rsid w:val="003C3137"/>
    <w:rsid w:val="003C3B4A"/>
    <w:rsid w:val="003C4404"/>
    <w:rsid w:val="003C44FA"/>
    <w:rsid w:val="003C663F"/>
    <w:rsid w:val="003C7FA2"/>
    <w:rsid w:val="003D545D"/>
    <w:rsid w:val="003D6837"/>
    <w:rsid w:val="003D6A69"/>
    <w:rsid w:val="003D6E60"/>
    <w:rsid w:val="003D6EC8"/>
    <w:rsid w:val="003E1F8F"/>
    <w:rsid w:val="003E3203"/>
    <w:rsid w:val="003E528D"/>
    <w:rsid w:val="003E74F7"/>
    <w:rsid w:val="003E7868"/>
    <w:rsid w:val="003F20E3"/>
    <w:rsid w:val="003F2443"/>
    <w:rsid w:val="003F2C1F"/>
    <w:rsid w:val="004002AC"/>
    <w:rsid w:val="00400FF1"/>
    <w:rsid w:val="00401A3E"/>
    <w:rsid w:val="004023E0"/>
    <w:rsid w:val="00403158"/>
    <w:rsid w:val="0040482F"/>
    <w:rsid w:val="00406578"/>
    <w:rsid w:val="00407EC8"/>
    <w:rsid w:val="004101A1"/>
    <w:rsid w:val="004122CD"/>
    <w:rsid w:val="00412A19"/>
    <w:rsid w:val="00412CBE"/>
    <w:rsid w:val="00416119"/>
    <w:rsid w:val="004225F6"/>
    <w:rsid w:val="00423E78"/>
    <w:rsid w:val="00425B72"/>
    <w:rsid w:val="00426B56"/>
    <w:rsid w:val="004277CE"/>
    <w:rsid w:val="00427CC7"/>
    <w:rsid w:val="004305FF"/>
    <w:rsid w:val="00434083"/>
    <w:rsid w:val="00434EEE"/>
    <w:rsid w:val="004359DC"/>
    <w:rsid w:val="00436CCA"/>
    <w:rsid w:val="00440A96"/>
    <w:rsid w:val="0044399C"/>
    <w:rsid w:val="004459CB"/>
    <w:rsid w:val="004505A3"/>
    <w:rsid w:val="00451B84"/>
    <w:rsid w:val="0045703E"/>
    <w:rsid w:val="00462CE0"/>
    <w:rsid w:val="00464C0D"/>
    <w:rsid w:val="00467CC9"/>
    <w:rsid w:val="00470CA0"/>
    <w:rsid w:val="0047165B"/>
    <w:rsid w:val="00471898"/>
    <w:rsid w:val="004721F0"/>
    <w:rsid w:val="00472C3F"/>
    <w:rsid w:val="0047305A"/>
    <w:rsid w:val="004734DB"/>
    <w:rsid w:val="00474314"/>
    <w:rsid w:val="0047457D"/>
    <w:rsid w:val="00476639"/>
    <w:rsid w:val="004808A7"/>
    <w:rsid w:val="0048307F"/>
    <w:rsid w:val="0048366B"/>
    <w:rsid w:val="00484542"/>
    <w:rsid w:val="00486FB0"/>
    <w:rsid w:val="00487050"/>
    <w:rsid w:val="0049076C"/>
    <w:rsid w:val="00490ACA"/>
    <w:rsid w:val="00491015"/>
    <w:rsid w:val="00494043"/>
    <w:rsid w:val="004952C7"/>
    <w:rsid w:val="0049586E"/>
    <w:rsid w:val="004973EF"/>
    <w:rsid w:val="004975D7"/>
    <w:rsid w:val="004A0A4B"/>
    <w:rsid w:val="004A15E2"/>
    <w:rsid w:val="004A222B"/>
    <w:rsid w:val="004A3BCA"/>
    <w:rsid w:val="004A47DD"/>
    <w:rsid w:val="004A5C1A"/>
    <w:rsid w:val="004A5F25"/>
    <w:rsid w:val="004B0263"/>
    <w:rsid w:val="004B07BD"/>
    <w:rsid w:val="004B2900"/>
    <w:rsid w:val="004B2DBE"/>
    <w:rsid w:val="004B605C"/>
    <w:rsid w:val="004C1C0D"/>
    <w:rsid w:val="004C2E62"/>
    <w:rsid w:val="004C4FB0"/>
    <w:rsid w:val="004C6A32"/>
    <w:rsid w:val="004D4FD6"/>
    <w:rsid w:val="004D4FE5"/>
    <w:rsid w:val="004D523B"/>
    <w:rsid w:val="004D6DBF"/>
    <w:rsid w:val="004E12E7"/>
    <w:rsid w:val="004E2950"/>
    <w:rsid w:val="004F1046"/>
    <w:rsid w:val="004F1F90"/>
    <w:rsid w:val="004F39D2"/>
    <w:rsid w:val="004F3CF8"/>
    <w:rsid w:val="004F6C69"/>
    <w:rsid w:val="005029A2"/>
    <w:rsid w:val="00505610"/>
    <w:rsid w:val="00510E7E"/>
    <w:rsid w:val="005118F7"/>
    <w:rsid w:val="00513676"/>
    <w:rsid w:val="00513E68"/>
    <w:rsid w:val="005145BC"/>
    <w:rsid w:val="00514D74"/>
    <w:rsid w:val="005157C2"/>
    <w:rsid w:val="00516023"/>
    <w:rsid w:val="00516784"/>
    <w:rsid w:val="00516908"/>
    <w:rsid w:val="005209C7"/>
    <w:rsid w:val="00520A52"/>
    <w:rsid w:val="00522C37"/>
    <w:rsid w:val="005239F8"/>
    <w:rsid w:val="00523FDF"/>
    <w:rsid w:val="0052735C"/>
    <w:rsid w:val="00532793"/>
    <w:rsid w:val="00534225"/>
    <w:rsid w:val="00534A1B"/>
    <w:rsid w:val="005355E0"/>
    <w:rsid w:val="00537AE4"/>
    <w:rsid w:val="0054023C"/>
    <w:rsid w:val="005411CE"/>
    <w:rsid w:val="00541AD1"/>
    <w:rsid w:val="00542690"/>
    <w:rsid w:val="00542FE3"/>
    <w:rsid w:val="00543A5B"/>
    <w:rsid w:val="005457CB"/>
    <w:rsid w:val="00546B37"/>
    <w:rsid w:val="00547A22"/>
    <w:rsid w:val="00551C52"/>
    <w:rsid w:val="00554FFD"/>
    <w:rsid w:val="00557927"/>
    <w:rsid w:val="00565446"/>
    <w:rsid w:val="005656F7"/>
    <w:rsid w:val="00570FE3"/>
    <w:rsid w:val="0057173C"/>
    <w:rsid w:val="00572804"/>
    <w:rsid w:val="00572AE0"/>
    <w:rsid w:val="00572BB0"/>
    <w:rsid w:val="00573A48"/>
    <w:rsid w:val="005744F4"/>
    <w:rsid w:val="00574AAF"/>
    <w:rsid w:val="00574B55"/>
    <w:rsid w:val="00574FDB"/>
    <w:rsid w:val="00575F74"/>
    <w:rsid w:val="005768AE"/>
    <w:rsid w:val="005776C8"/>
    <w:rsid w:val="005807DA"/>
    <w:rsid w:val="00580850"/>
    <w:rsid w:val="005815A4"/>
    <w:rsid w:val="0058284B"/>
    <w:rsid w:val="00585B74"/>
    <w:rsid w:val="00586CC3"/>
    <w:rsid w:val="00591AE6"/>
    <w:rsid w:val="005946AF"/>
    <w:rsid w:val="005A1D37"/>
    <w:rsid w:val="005A2937"/>
    <w:rsid w:val="005A2982"/>
    <w:rsid w:val="005A312B"/>
    <w:rsid w:val="005A3223"/>
    <w:rsid w:val="005A6D6E"/>
    <w:rsid w:val="005A6EC4"/>
    <w:rsid w:val="005B36A7"/>
    <w:rsid w:val="005B4E54"/>
    <w:rsid w:val="005B6BA3"/>
    <w:rsid w:val="005C364F"/>
    <w:rsid w:val="005C39D8"/>
    <w:rsid w:val="005C3A06"/>
    <w:rsid w:val="005C7335"/>
    <w:rsid w:val="005D5AB1"/>
    <w:rsid w:val="005D7248"/>
    <w:rsid w:val="005E0011"/>
    <w:rsid w:val="005E088B"/>
    <w:rsid w:val="005E1AF5"/>
    <w:rsid w:val="005E6A75"/>
    <w:rsid w:val="005E761A"/>
    <w:rsid w:val="005F0981"/>
    <w:rsid w:val="005F2E9C"/>
    <w:rsid w:val="005F5676"/>
    <w:rsid w:val="006008C6"/>
    <w:rsid w:val="00600EB4"/>
    <w:rsid w:val="00603E7F"/>
    <w:rsid w:val="006040E1"/>
    <w:rsid w:val="00606DDB"/>
    <w:rsid w:val="00612827"/>
    <w:rsid w:val="006130A0"/>
    <w:rsid w:val="0061343B"/>
    <w:rsid w:val="00615F76"/>
    <w:rsid w:val="00616DA0"/>
    <w:rsid w:val="00620D38"/>
    <w:rsid w:val="00620FB0"/>
    <w:rsid w:val="00625591"/>
    <w:rsid w:val="00625CE8"/>
    <w:rsid w:val="0062673E"/>
    <w:rsid w:val="006268FC"/>
    <w:rsid w:val="0062751E"/>
    <w:rsid w:val="00631C43"/>
    <w:rsid w:val="006332C7"/>
    <w:rsid w:val="00634870"/>
    <w:rsid w:val="0064154D"/>
    <w:rsid w:val="006435F9"/>
    <w:rsid w:val="006460FE"/>
    <w:rsid w:val="00646DCE"/>
    <w:rsid w:val="0065009A"/>
    <w:rsid w:val="00653311"/>
    <w:rsid w:val="0065398D"/>
    <w:rsid w:val="00655660"/>
    <w:rsid w:val="006564FB"/>
    <w:rsid w:val="0065786A"/>
    <w:rsid w:val="006610BF"/>
    <w:rsid w:val="00662B9A"/>
    <w:rsid w:val="0066421D"/>
    <w:rsid w:val="00664583"/>
    <w:rsid w:val="00664C91"/>
    <w:rsid w:val="00667B02"/>
    <w:rsid w:val="00670F45"/>
    <w:rsid w:val="00672F7F"/>
    <w:rsid w:val="0067606E"/>
    <w:rsid w:val="006769F5"/>
    <w:rsid w:val="00676A31"/>
    <w:rsid w:val="00681704"/>
    <w:rsid w:val="006830B8"/>
    <w:rsid w:val="006856F8"/>
    <w:rsid w:val="00687EB1"/>
    <w:rsid w:val="006928A3"/>
    <w:rsid w:val="00692B61"/>
    <w:rsid w:val="0069345E"/>
    <w:rsid w:val="006946E7"/>
    <w:rsid w:val="00695D89"/>
    <w:rsid w:val="00697157"/>
    <w:rsid w:val="00697200"/>
    <w:rsid w:val="006A0B57"/>
    <w:rsid w:val="006A0E59"/>
    <w:rsid w:val="006A3D43"/>
    <w:rsid w:val="006A4CC8"/>
    <w:rsid w:val="006A500C"/>
    <w:rsid w:val="006A5C29"/>
    <w:rsid w:val="006A5F0D"/>
    <w:rsid w:val="006A5F25"/>
    <w:rsid w:val="006A62C5"/>
    <w:rsid w:val="006A6C4A"/>
    <w:rsid w:val="006A7AE5"/>
    <w:rsid w:val="006B1227"/>
    <w:rsid w:val="006B2261"/>
    <w:rsid w:val="006B30BA"/>
    <w:rsid w:val="006B5902"/>
    <w:rsid w:val="006B5A4E"/>
    <w:rsid w:val="006B71A5"/>
    <w:rsid w:val="006C09F0"/>
    <w:rsid w:val="006C2594"/>
    <w:rsid w:val="006C5900"/>
    <w:rsid w:val="006C6064"/>
    <w:rsid w:val="006C625C"/>
    <w:rsid w:val="006C6F5C"/>
    <w:rsid w:val="006C7FFB"/>
    <w:rsid w:val="006D0A70"/>
    <w:rsid w:val="006D115C"/>
    <w:rsid w:val="006D229D"/>
    <w:rsid w:val="006D22EB"/>
    <w:rsid w:val="006D3D95"/>
    <w:rsid w:val="006D3F9F"/>
    <w:rsid w:val="006D587E"/>
    <w:rsid w:val="006E3DF0"/>
    <w:rsid w:val="006E58A0"/>
    <w:rsid w:val="006E7019"/>
    <w:rsid w:val="006E75DC"/>
    <w:rsid w:val="006F379C"/>
    <w:rsid w:val="006F4C94"/>
    <w:rsid w:val="006F567E"/>
    <w:rsid w:val="006F56D4"/>
    <w:rsid w:val="006F5820"/>
    <w:rsid w:val="00701DB7"/>
    <w:rsid w:val="007055E3"/>
    <w:rsid w:val="00706C75"/>
    <w:rsid w:val="00712FC1"/>
    <w:rsid w:val="007148E4"/>
    <w:rsid w:val="00717815"/>
    <w:rsid w:val="00720236"/>
    <w:rsid w:val="007266C6"/>
    <w:rsid w:val="00730CEA"/>
    <w:rsid w:val="00731437"/>
    <w:rsid w:val="007352F7"/>
    <w:rsid w:val="00737628"/>
    <w:rsid w:val="00746E6C"/>
    <w:rsid w:val="007475C8"/>
    <w:rsid w:val="007479B4"/>
    <w:rsid w:val="007516DB"/>
    <w:rsid w:val="00751E4F"/>
    <w:rsid w:val="0075405D"/>
    <w:rsid w:val="00755318"/>
    <w:rsid w:val="00755963"/>
    <w:rsid w:val="00756599"/>
    <w:rsid w:val="0075674B"/>
    <w:rsid w:val="00757AF7"/>
    <w:rsid w:val="00757D6E"/>
    <w:rsid w:val="00761AFB"/>
    <w:rsid w:val="007654FE"/>
    <w:rsid w:val="007678B1"/>
    <w:rsid w:val="00770154"/>
    <w:rsid w:val="007701A0"/>
    <w:rsid w:val="0077157D"/>
    <w:rsid w:val="007721BB"/>
    <w:rsid w:val="0077438F"/>
    <w:rsid w:val="00774BD7"/>
    <w:rsid w:val="0077750F"/>
    <w:rsid w:val="00777520"/>
    <w:rsid w:val="00780163"/>
    <w:rsid w:val="00780AA3"/>
    <w:rsid w:val="00780E05"/>
    <w:rsid w:val="00783DD5"/>
    <w:rsid w:val="00784543"/>
    <w:rsid w:val="00786A8A"/>
    <w:rsid w:val="007937FD"/>
    <w:rsid w:val="007940E7"/>
    <w:rsid w:val="00796866"/>
    <w:rsid w:val="00796A95"/>
    <w:rsid w:val="00797B3C"/>
    <w:rsid w:val="007A0D9B"/>
    <w:rsid w:val="007A513C"/>
    <w:rsid w:val="007A75DB"/>
    <w:rsid w:val="007A7635"/>
    <w:rsid w:val="007A7726"/>
    <w:rsid w:val="007B2E2B"/>
    <w:rsid w:val="007B3530"/>
    <w:rsid w:val="007B47DE"/>
    <w:rsid w:val="007B49B4"/>
    <w:rsid w:val="007B60F3"/>
    <w:rsid w:val="007B7352"/>
    <w:rsid w:val="007B7687"/>
    <w:rsid w:val="007C0910"/>
    <w:rsid w:val="007C1177"/>
    <w:rsid w:val="007C1F64"/>
    <w:rsid w:val="007C635F"/>
    <w:rsid w:val="007D724D"/>
    <w:rsid w:val="007D7A10"/>
    <w:rsid w:val="007E092D"/>
    <w:rsid w:val="007E2B4C"/>
    <w:rsid w:val="007E2F06"/>
    <w:rsid w:val="007F0364"/>
    <w:rsid w:val="007F0994"/>
    <w:rsid w:val="007F48CA"/>
    <w:rsid w:val="007F5FD0"/>
    <w:rsid w:val="007F68AC"/>
    <w:rsid w:val="007F6A75"/>
    <w:rsid w:val="007F70F8"/>
    <w:rsid w:val="007F773D"/>
    <w:rsid w:val="00801B92"/>
    <w:rsid w:val="00801FFC"/>
    <w:rsid w:val="00803F7A"/>
    <w:rsid w:val="008051BB"/>
    <w:rsid w:val="0080539C"/>
    <w:rsid w:val="008059CE"/>
    <w:rsid w:val="00810760"/>
    <w:rsid w:val="00811131"/>
    <w:rsid w:val="00813A50"/>
    <w:rsid w:val="00814EA6"/>
    <w:rsid w:val="00820CC9"/>
    <w:rsid w:val="008248BD"/>
    <w:rsid w:val="00825780"/>
    <w:rsid w:val="008341B4"/>
    <w:rsid w:val="008354DB"/>
    <w:rsid w:val="00841C2C"/>
    <w:rsid w:val="00844CEA"/>
    <w:rsid w:val="008451A4"/>
    <w:rsid w:val="00845D8D"/>
    <w:rsid w:val="00846074"/>
    <w:rsid w:val="008461E2"/>
    <w:rsid w:val="00847066"/>
    <w:rsid w:val="0085244A"/>
    <w:rsid w:val="00857E43"/>
    <w:rsid w:val="00861BD6"/>
    <w:rsid w:val="0086243C"/>
    <w:rsid w:val="00865104"/>
    <w:rsid w:val="008659C9"/>
    <w:rsid w:val="00866841"/>
    <w:rsid w:val="00872811"/>
    <w:rsid w:val="00872BE1"/>
    <w:rsid w:val="00874852"/>
    <w:rsid w:val="00875DCF"/>
    <w:rsid w:val="008768DC"/>
    <w:rsid w:val="0087690B"/>
    <w:rsid w:val="00883DBA"/>
    <w:rsid w:val="008901D6"/>
    <w:rsid w:val="00890AED"/>
    <w:rsid w:val="00891FB9"/>
    <w:rsid w:val="008927FD"/>
    <w:rsid w:val="00895121"/>
    <w:rsid w:val="00896F30"/>
    <w:rsid w:val="00897078"/>
    <w:rsid w:val="0089771E"/>
    <w:rsid w:val="008A0644"/>
    <w:rsid w:val="008A179D"/>
    <w:rsid w:val="008A51B4"/>
    <w:rsid w:val="008A656F"/>
    <w:rsid w:val="008A66CC"/>
    <w:rsid w:val="008B4B06"/>
    <w:rsid w:val="008B4F7A"/>
    <w:rsid w:val="008B5F28"/>
    <w:rsid w:val="008C03B0"/>
    <w:rsid w:val="008C07C6"/>
    <w:rsid w:val="008C1456"/>
    <w:rsid w:val="008C281F"/>
    <w:rsid w:val="008C2A30"/>
    <w:rsid w:val="008C3698"/>
    <w:rsid w:val="008C562F"/>
    <w:rsid w:val="008C6560"/>
    <w:rsid w:val="008C7C8E"/>
    <w:rsid w:val="008D1E00"/>
    <w:rsid w:val="008D33CC"/>
    <w:rsid w:val="008D3D6F"/>
    <w:rsid w:val="008D7F95"/>
    <w:rsid w:val="008E0953"/>
    <w:rsid w:val="008E20E6"/>
    <w:rsid w:val="008E20F1"/>
    <w:rsid w:val="008E275C"/>
    <w:rsid w:val="008E3E10"/>
    <w:rsid w:val="008E77BF"/>
    <w:rsid w:val="008F1305"/>
    <w:rsid w:val="008F14C0"/>
    <w:rsid w:val="00900863"/>
    <w:rsid w:val="009034CA"/>
    <w:rsid w:val="009042AB"/>
    <w:rsid w:val="00904A2F"/>
    <w:rsid w:val="00904B34"/>
    <w:rsid w:val="00906B07"/>
    <w:rsid w:val="00906D1F"/>
    <w:rsid w:val="00910D98"/>
    <w:rsid w:val="009130BF"/>
    <w:rsid w:val="00913765"/>
    <w:rsid w:val="009137BD"/>
    <w:rsid w:val="00915668"/>
    <w:rsid w:val="009213CA"/>
    <w:rsid w:val="009267C1"/>
    <w:rsid w:val="009272D7"/>
    <w:rsid w:val="009276FD"/>
    <w:rsid w:val="0093003C"/>
    <w:rsid w:val="00930C99"/>
    <w:rsid w:val="00932550"/>
    <w:rsid w:val="00940B59"/>
    <w:rsid w:val="0094119F"/>
    <w:rsid w:val="00941D72"/>
    <w:rsid w:val="00942CF1"/>
    <w:rsid w:val="00942D2A"/>
    <w:rsid w:val="0094493E"/>
    <w:rsid w:val="00944B10"/>
    <w:rsid w:val="00945E0B"/>
    <w:rsid w:val="00946705"/>
    <w:rsid w:val="00946AF9"/>
    <w:rsid w:val="009500DE"/>
    <w:rsid w:val="00952DA4"/>
    <w:rsid w:val="00953372"/>
    <w:rsid w:val="00954952"/>
    <w:rsid w:val="009556CD"/>
    <w:rsid w:val="00956F0F"/>
    <w:rsid w:val="00960351"/>
    <w:rsid w:val="009611F2"/>
    <w:rsid w:val="00965BEB"/>
    <w:rsid w:val="00967052"/>
    <w:rsid w:val="009716E7"/>
    <w:rsid w:val="00971E05"/>
    <w:rsid w:val="00972092"/>
    <w:rsid w:val="009731F9"/>
    <w:rsid w:val="0097663C"/>
    <w:rsid w:val="00982CAD"/>
    <w:rsid w:val="00983246"/>
    <w:rsid w:val="00983415"/>
    <w:rsid w:val="00985E0E"/>
    <w:rsid w:val="00986B4D"/>
    <w:rsid w:val="009922B9"/>
    <w:rsid w:val="00994E40"/>
    <w:rsid w:val="009963E3"/>
    <w:rsid w:val="009972EA"/>
    <w:rsid w:val="009978C7"/>
    <w:rsid w:val="009A4B87"/>
    <w:rsid w:val="009A61CC"/>
    <w:rsid w:val="009A7A5F"/>
    <w:rsid w:val="009B2C56"/>
    <w:rsid w:val="009B38CF"/>
    <w:rsid w:val="009B49A8"/>
    <w:rsid w:val="009C16E3"/>
    <w:rsid w:val="009C25B7"/>
    <w:rsid w:val="009C2A57"/>
    <w:rsid w:val="009C453F"/>
    <w:rsid w:val="009C6D59"/>
    <w:rsid w:val="009C6F42"/>
    <w:rsid w:val="009D0105"/>
    <w:rsid w:val="009D1FE2"/>
    <w:rsid w:val="009D241E"/>
    <w:rsid w:val="009D3197"/>
    <w:rsid w:val="009D35B1"/>
    <w:rsid w:val="009D690C"/>
    <w:rsid w:val="009D71F4"/>
    <w:rsid w:val="009D7D9C"/>
    <w:rsid w:val="009E0105"/>
    <w:rsid w:val="009E0364"/>
    <w:rsid w:val="009E449C"/>
    <w:rsid w:val="009E6933"/>
    <w:rsid w:val="009F18B5"/>
    <w:rsid w:val="009F4ADF"/>
    <w:rsid w:val="009F4D0A"/>
    <w:rsid w:val="009F605C"/>
    <w:rsid w:val="009F644C"/>
    <w:rsid w:val="009F6701"/>
    <w:rsid w:val="009F6987"/>
    <w:rsid w:val="009F7E20"/>
    <w:rsid w:val="009F7EEF"/>
    <w:rsid w:val="00A063F2"/>
    <w:rsid w:val="00A105D9"/>
    <w:rsid w:val="00A106CB"/>
    <w:rsid w:val="00A1178C"/>
    <w:rsid w:val="00A11FD5"/>
    <w:rsid w:val="00A12333"/>
    <w:rsid w:val="00A13987"/>
    <w:rsid w:val="00A1561F"/>
    <w:rsid w:val="00A15FE2"/>
    <w:rsid w:val="00A17BEF"/>
    <w:rsid w:val="00A22C85"/>
    <w:rsid w:val="00A24F7C"/>
    <w:rsid w:val="00A263AD"/>
    <w:rsid w:val="00A26CAC"/>
    <w:rsid w:val="00A272C8"/>
    <w:rsid w:val="00A27DD6"/>
    <w:rsid w:val="00A327D0"/>
    <w:rsid w:val="00A3338C"/>
    <w:rsid w:val="00A34C8B"/>
    <w:rsid w:val="00A36921"/>
    <w:rsid w:val="00A404B7"/>
    <w:rsid w:val="00A40694"/>
    <w:rsid w:val="00A407DA"/>
    <w:rsid w:val="00A40B66"/>
    <w:rsid w:val="00A40FB1"/>
    <w:rsid w:val="00A4467D"/>
    <w:rsid w:val="00A44D8F"/>
    <w:rsid w:val="00A456F8"/>
    <w:rsid w:val="00A46087"/>
    <w:rsid w:val="00A513AB"/>
    <w:rsid w:val="00A5204C"/>
    <w:rsid w:val="00A57FB2"/>
    <w:rsid w:val="00A65275"/>
    <w:rsid w:val="00A72799"/>
    <w:rsid w:val="00A77FB8"/>
    <w:rsid w:val="00A810AE"/>
    <w:rsid w:val="00A85E14"/>
    <w:rsid w:val="00A86273"/>
    <w:rsid w:val="00A86482"/>
    <w:rsid w:val="00A91AF2"/>
    <w:rsid w:val="00A95E70"/>
    <w:rsid w:val="00A97A52"/>
    <w:rsid w:val="00AA1CBF"/>
    <w:rsid w:val="00AA1F87"/>
    <w:rsid w:val="00AA2609"/>
    <w:rsid w:val="00AA5BE3"/>
    <w:rsid w:val="00AA6D3C"/>
    <w:rsid w:val="00AB048D"/>
    <w:rsid w:val="00AB08D5"/>
    <w:rsid w:val="00AB10A9"/>
    <w:rsid w:val="00AB1ADF"/>
    <w:rsid w:val="00AB2DCD"/>
    <w:rsid w:val="00AB352B"/>
    <w:rsid w:val="00AB4ACD"/>
    <w:rsid w:val="00AB5E77"/>
    <w:rsid w:val="00AB6A9F"/>
    <w:rsid w:val="00AB6C5C"/>
    <w:rsid w:val="00AC2F49"/>
    <w:rsid w:val="00AC4218"/>
    <w:rsid w:val="00AC5F90"/>
    <w:rsid w:val="00AD2CE5"/>
    <w:rsid w:val="00AD36E2"/>
    <w:rsid w:val="00AD38B8"/>
    <w:rsid w:val="00AD3CAA"/>
    <w:rsid w:val="00AD6017"/>
    <w:rsid w:val="00AD6308"/>
    <w:rsid w:val="00AE1736"/>
    <w:rsid w:val="00AE2100"/>
    <w:rsid w:val="00AE6970"/>
    <w:rsid w:val="00AF062C"/>
    <w:rsid w:val="00AF4843"/>
    <w:rsid w:val="00AF53AF"/>
    <w:rsid w:val="00AF5ADD"/>
    <w:rsid w:val="00AF6B0C"/>
    <w:rsid w:val="00AF7B86"/>
    <w:rsid w:val="00B073AF"/>
    <w:rsid w:val="00B07DC0"/>
    <w:rsid w:val="00B11ACF"/>
    <w:rsid w:val="00B1428E"/>
    <w:rsid w:val="00B142F7"/>
    <w:rsid w:val="00B14CB1"/>
    <w:rsid w:val="00B20CA0"/>
    <w:rsid w:val="00B23333"/>
    <w:rsid w:val="00B35E97"/>
    <w:rsid w:val="00B35FFC"/>
    <w:rsid w:val="00B42575"/>
    <w:rsid w:val="00B430B7"/>
    <w:rsid w:val="00B43420"/>
    <w:rsid w:val="00B43434"/>
    <w:rsid w:val="00B4453D"/>
    <w:rsid w:val="00B46DBC"/>
    <w:rsid w:val="00B471BE"/>
    <w:rsid w:val="00B50874"/>
    <w:rsid w:val="00B548D5"/>
    <w:rsid w:val="00B54950"/>
    <w:rsid w:val="00B55F16"/>
    <w:rsid w:val="00B6132A"/>
    <w:rsid w:val="00B62032"/>
    <w:rsid w:val="00B6280E"/>
    <w:rsid w:val="00B62D81"/>
    <w:rsid w:val="00B65E67"/>
    <w:rsid w:val="00B665CD"/>
    <w:rsid w:val="00B6688B"/>
    <w:rsid w:val="00B7076D"/>
    <w:rsid w:val="00B708A5"/>
    <w:rsid w:val="00B75BEE"/>
    <w:rsid w:val="00B75DF8"/>
    <w:rsid w:val="00B7797E"/>
    <w:rsid w:val="00B77B1E"/>
    <w:rsid w:val="00B77D4F"/>
    <w:rsid w:val="00B90D98"/>
    <w:rsid w:val="00B9155D"/>
    <w:rsid w:val="00B97BF0"/>
    <w:rsid w:val="00B97C0E"/>
    <w:rsid w:val="00BA255D"/>
    <w:rsid w:val="00BA3601"/>
    <w:rsid w:val="00BA3759"/>
    <w:rsid w:val="00BA388C"/>
    <w:rsid w:val="00BA4039"/>
    <w:rsid w:val="00BA5384"/>
    <w:rsid w:val="00BB08BE"/>
    <w:rsid w:val="00BB0EC7"/>
    <w:rsid w:val="00BB4D27"/>
    <w:rsid w:val="00BB608B"/>
    <w:rsid w:val="00BC4081"/>
    <w:rsid w:val="00BC5842"/>
    <w:rsid w:val="00BC60A7"/>
    <w:rsid w:val="00BC6CF7"/>
    <w:rsid w:val="00BD1DFA"/>
    <w:rsid w:val="00BD2D92"/>
    <w:rsid w:val="00BD5C13"/>
    <w:rsid w:val="00BD70F4"/>
    <w:rsid w:val="00BD78DF"/>
    <w:rsid w:val="00BE31BE"/>
    <w:rsid w:val="00BE3941"/>
    <w:rsid w:val="00BE4154"/>
    <w:rsid w:val="00BE4C61"/>
    <w:rsid w:val="00BE6213"/>
    <w:rsid w:val="00BF01BB"/>
    <w:rsid w:val="00BF6F4D"/>
    <w:rsid w:val="00C019E4"/>
    <w:rsid w:val="00C03A53"/>
    <w:rsid w:val="00C062E0"/>
    <w:rsid w:val="00C1010A"/>
    <w:rsid w:val="00C15F4B"/>
    <w:rsid w:val="00C20BC4"/>
    <w:rsid w:val="00C20E0A"/>
    <w:rsid w:val="00C2104F"/>
    <w:rsid w:val="00C233AC"/>
    <w:rsid w:val="00C2352B"/>
    <w:rsid w:val="00C30E30"/>
    <w:rsid w:val="00C32E5D"/>
    <w:rsid w:val="00C3531F"/>
    <w:rsid w:val="00C371A2"/>
    <w:rsid w:val="00C37790"/>
    <w:rsid w:val="00C37E7A"/>
    <w:rsid w:val="00C41368"/>
    <w:rsid w:val="00C43516"/>
    <w:rsid w:val="00C468FA"/>
    <w:rsid w:val="00C52CFE"/>
    <w:rsid w:val="00C533B0"/>
    <w:rsid w:val="00C5347B"/>
    <w:rsid w:val="00C560DC"/>
    <w:rsid w:val="00C57E73"/>
    <w:rsid w:val="00C66A3E"/>
    <w:rsid w:val="00C73078"/>
    <w:rsid w:val="00C810F8"/>
    <w:rsid w:val="00C81C48"/>
    <w:rsid w:val="00C82D18"/>
    <w:rsid w:val="00C8396F"/>
    <w:rsid w:val="00C839D7"/>
    <w:rsid w:val="00C83BA9"/>
    <w:rsid w:val="00C87B29"/>
    <w:rsid w:val="00C9100E"/>
    <w:rsid w:val="00C916CF"/>
    <w:rsid w:val="00C91ED2"/>
    <w:rsid w:val="00C93B3F"/>
    <w:rsid w:val="00C955EA"/>
    <w:rsid w:val="00C97F0A"/>
    <w:rsid w:val="00CA00BB"/>
    <w:rsid w:val="00CA1A30"/>
    <w:rsid w:val="00CA34A3"/>
    <w:rsid w:val="00CA495E"/>
    <w:rsid w:val="00CA5153"/>
    <w:rsid w:val="00CA55BD"/>
    <w:rsid w:val="00CB094E"/>
    <w:rsid w:val="00CB0FD1"/>
    <w:rsid w:val="00CB30E6"/>
    <w:rsid w:val="00CB50C1"/>
    <w:rsid w:val="00CB698F"/>
    <w:rsid w:val="00CB7514"/>
    <w:rsid w:val="00CC1954"/>
    <w:rsid w:val="00CC43FF"/>
    <w:rsid w:val="00CD004D"/>
    <w:rsid w:val="00CD47A5"/>
    <w:rsid w:val="00CD56F0"/>
    <w:rsid w:val="00CD7050"/>
    <w:rsid w:val="00CE0AE1"/>
    <w:rsid w:val="00CE27EC"/>
    <w:rsid w:val="00CE287C"/>
    <w:rsid w:val="00CE3019"/>
    <w:rsid w:val="00CE51C9"/>
    <w:rsid w:val="00CE5A9E"/>
    <w:rsid w:val="00CF1C8B"/>
    <w:rsid w:val="00CF29E7"/>
    <w:rsid w:val="00CF4291"/>
    <w:rsid w:val="00CF7381"/>
    <w:rsid w:val="00D027DF"/>
    <w:rsid w:val="00D0657A"/>
    <w:rsid w:val="00D10445"/>
    <w:rsid w:val="00D12731"/>
    <w:rsid w:val="00D1507E"/>
    <w:rsid w:val="00D2098E"/>
    <w:rsid w:val="00D214FC"/>
    <w:rsid w:val="00D22AA9"/>
    <w:rsid w:val="00D2356F"/>
    <w:rsid w:val="00D342FD"/>
    <w:rsid w:val="00D373FB"/>
    <w:rsid w:val="00D40872"/>
    <w:rsid w:val="00D457CA"/>
    <w:rsid w:val="00D46498"/>
    <w:rsid w:val="00D46818"/>
    <w:rsid w:val="00D52566"/>
    <w:rsid w:val="00D54CA6"/>
    <w:rsid w:val="00D603DF"/>
    <w:rsid w:val="00D609FB"/>
    <w:rsid w:val="00D62238"/>
    <w:rsid w:val="00D62E14"/>
    <w:rsid w:val="00D6311E"/>
    <w:rsid w:val="00D64B89"/>
    <w:rsid w:val="00D65CC5"/>
    <w:rsid w:val="00D6773F"/>
    <w:rsid w:val="00D70E0E"/>
    <w:rsid w:val="00D70EE2"/>
    <w:rsid w:val="00D735AB"/>
    <w:rsid w:val="00D74238"/>
    <w:rsid w:val="00D7598A"/>
    <w:rsid w:val="00D81789"/>
    <w:rsid w:val="00D833EF"/>
    <w:rsid w:val="00D86468"/>
    <w:rsid w:val="00D86B77"/>
    <w:rsid w:val="00D87EDA"/>
    <w:rsid w:val="00D9174C"/>
    <w:rsid w:val="00D91F05"/>
    <w:rsid w:val="00D9213D"/>
    <w:rsid w:val="00D92AEA"/>
    <w:rsid w:val="00D93692"/>
    <w:rsid w:val="00D93846"/>
    <w:rsid w:val="00D9525F"/>
    <w:rsid w:val="00D96A0D"/>
    <w:rsid w:val="00D96C7B"/>
    <w:rsid w:val="00DA1BB3"/>
    <w:rsid w:val="00DA1E81"/>
    <w:rsid w:val="00DA5E86"/>
    <w:rsid w:val="00DA6741"/>
    <w:rsid w:val="00DA7C0A"/>
    <w:rsid w:val="00DA7F6D"/>
    <w:rsid w:val="00DB052F"/>
    <w:rsid w:val="00DB0554"/>
    <w:rsid w:val="00DB19A7"/>
    <w:rsid w:val="00DB2686"/>
    <w:rsid w:val="00DB2941"/>
    <w:rsid w:val="00DB33B3"/>
    <w:rsid w:val="00DB461B"/>
    <w:rsid w:val="00DB47F0"/>
    <w:rsid w:val="00DB6BF5"/>
    <w:rsid w:val="00DB6C85"/>
    <w:rsid w:val="00DB75DF"/>
    <w:rsid w:val="00DC290A"/>
    <w:rsid w:val="00DC2D87"/>
    <w:rsid w:val="00DC4E19"/>
    <w:rsid w:val="00DD0B65"/>
    <w:rsid w:val="00DD0C5B"/>
    <w:rsid w:val="00DD150C"/>
    <w:rsid w:val="00DD3454"/>
    <w:rsid w:val="00DD38D2"/>
    <w:rsid w:val="00DD527A"/>
    <w:rsid w:val="00DD6C9F"/>
    <w:rsid w:val="00DD6D3B"/>
    <w:rsid w:val="00DD7205"/>
    <w:rsid w:val="00DD7592"/>
    <w:rsid w:val="00DD75C7"/>
    <w:rsid w:val="00DE07AE"/>
    <w:rsid w:val="00DE100E"/>
    <w:rsid w:val="00DE38CC"/>
    <w:rsid w:val="00DE3BEF"/>
    <w:rsid w:val="00DE3C18"/>
    <w:rsid w:val="00DE5136"/>
    <w:rsid w:val="00DE6BAC"/>
    <w:rsid w:val="00DF6248"/>
    <w:rsid w:val="00E001F3"/>
    <w:rsid w:val="00E00B8A"/>
    <w:rsid w:val="00E01791"/>
    <w:rsid w:val="00E03605"/>
    <w:rsid w:val="00E060AF"/>
    <w:rsid w:val="00E072FA"/>
    <w:rsid w:val="00E12DA7"/>
    <w:rsid w:val="00E1493D"/>
    <w:rsid w:val="00E20F3C"/>
    <w:rsid w:val="00E22315"/>
    <w:rsid w:val="00E22D39"/>
    <w:rsid w:val="00E233E3"/>
    <w:rsid w:val="00E23AE7"/>
    <w:rsid w:val="00E30A60"/>
    <w:rsid w:val="00E35413"/>
    <w:rsid w:val="00E35AD2"/>
    <w:rsid w:val="00E35FC6"/>
    <w:rsid w:val="00E36D12"/>
    <w:rsid w:val="00E4197C"/>
    <w:rsid w:val="00E42BBA"/>
    <w:rsid w:val="00E444FD"/>
    <w:rsid w:val="00E51D8C"/>
    <w:rsid w:val="00E53A10"/>
    <w:rsid w:val="00E54A28"/>
    <w:rsid w:val="00E54FAA"/>
    <w:rsid w:val="00E56A89"/>
    <w:rsid w:val="00E56F18"/>
    <w:rsid w:val="00E57410"/>
    <w:rsid w:val="00E65A49"/>
    <w:rsid w:val="00E65CF1"/>
    <w:rsid w:val="00E65DD1"/>
    <w:rsid w:val="00E7308A"/>
    <w:rsid w:val="00E766F0"/>
    <w:rsid w:val="00E76A80"/>
    <w:rsid w:val="00E76CD4"/>
    <w:rsid w:val="00E76E27"/>
    <w:rsid w:val="00E76F62"/>
    <w:rsid w:val="00E81236"/>
    <w:rsid w:val="00E82241"/>
    <w:rsid w:val="00E86A10"/>
    <w:rsid w:val="00E92C7D"/>
    <w:rsid w:val="00E93E47"/>
    <w:rsid w:val="00E97DB7"/>
    <w:rsid w:val="00EA090B"/>
    <w:rsid w:val="00EA1483"/>
    <w:rsid w:val="00EA41A3"/>
    <w:rsid w:val="00EA424C"/>
    <w:rsid w:val="00EA45A0"/>
    <w:rsid w:val="00EA51FB"/>
    <w:rsid w:val="00EA5253"/>
    <w:rsid w:val="00EA6536"/>
    <w:rsid w:val="00EB017B"/>
    <w:rsid w:val="00EB0F64"/>
    <w:rsid w:val="00EB1807"/>
    <w:rsid w:val="00EB196E"/>
    <w:rsid w:val="00EB20F5"/>
    <w:rsid w:val="00EB4BCD"/>
    <w:rsid w:val="00EB71CD"/>
    <w:rsid w:val="00EC1CF8"/>
    <w:rsid w:val="00EC24A6"/>
    <w:rsid w:val="00EC3A38"/>
    <w:rsid w:val="00ED0AD1"/>
    <w:rsid w:val="00ED371C"/>
    <w:rsid w:val="00ED3A40"/>
    <w:rsid w:val="00ED4310"/>
    <w:rsid w:val="00ED5CA7"/>
    <w:rsid w:val="00EE1112"/>
    <w:rsid w:val="00EE1D90"/>
    <w:rsid w:val="00EE3481"/>
    <w:rsid w:val="00EE4867"/>
    <w:rsid w:val="00EE7D7D"/>
    <w:rsid w:val="00EF0464"/>
    <w:rsid w:val="00EF0C1A"/>
    <w:rsid w:val="00F05AA5"/>
    <w:rsid w:val="00F07A40"/>
    <w:rsid w:val="00F10A01"/>
    <w:rsid w:val="00F1260B"/>
    <w:rsid w:val="00F1646A"/>
    <w:rsid w:val="00F16F8B"/>
    <w:rsid w:val="00F171E3"/>
    <w:rsid w:val="00F20EFA"/>
    <w:rsid w:val="00F21D66"/>
    <w:rsid w:val="00F22A73"/>
    <w:rsid w:val="00F2545B"/>
    <w:rsid w:val="00F265DD"/>
    <w:rsid w:val="00F2798B"/>
    <w:rsid w:val="00F305E0"/>
    <w:rsid w:val="00F32A0E"/>
    <w:rsid w:val="00F33873"/>
    <w:rsid w:val="00F34FB7"/>
    <w:rsid w:val="00F3611A"/>
    <w:rsid w:val="00F3664F"/>
    <w:rsid w:val="00F374E6"/>
    <w:rsid w:val="00F4437A"/>
    <w:rsid w:val="00F460D9"/>
    <w:rsid w:val="00F464B2"/>
    <w:rsid w:val="00F50C50"/>
    <w:rsid w:val="00F53C9D"/>
    <w:rsid w:val="00F542DE"/>
    <w:rsid w:val="00F554C5"/>
    <w:rsid w:val="00F55DB1"/>
    <w:rsid w:val="00F564F0"/>
    <w:rsid w:val="00F56CFB"/>
    <w:rsid w:val="00F576C0"/>
    <w:rsid w:val="00F576D7"/>
    <w:rsid w:val="00F61717"/>
    <w:rsid w:val="00F61B0E"/>
    <w:rsid w:val="00F61B91"/>
    <w:rsid w:val="00F6338F"/>
    <w:rsid w:val="00F64BD8"/>
    <w:rsid w:val="00F65B50"/>
    <w:rsid w:val="00F678DE"/>
    <w:rsid w:val="00F72462"/>
    <w:rsid w:val="00F80099"/>
    <w:rsid w:val="00F803A2"/>
    <w:rsid w:val="00F82BC4"/>
    <w:rsid w:val="00F85091"/>
    <w:rsid w:val="00F85FAA"/>
    <w:rsid w:val="00F86802"/>
    <w:rsid w:val="00F86B0A"/>
    <w:rsid w:val="00F9236A"/>
    <w:rsid w:val="00F966A6"/>
    <w:rsid w:val="00F966EB"/>
    <w:rsid w:val="00F968F7"/>
    <w:rsid w:val="00FA087E"/>
    <w:rsid w:val="00FA18B0"/>
    <w:rsid w:val="00FA1B45"/>
    <w:rsid w:val="00FA2850"/>
    <w:rsid w:val="00FA28B4"/>
    <w:rsid w:val="00FA42BA"/>
    <w:rsid w:val="00FA59E1"/>
    <w:rsid w:val="00FB031B"/>
    <w:rsid w:val="00FB0C16"/>
    <w:rsid w:val="00FB2F6A"/>
    <w:rsid w:val="00FB3F0B"/>
    <w:rsid w:val="00FB424F"/>
    <w:rsid w:val="00FB4778"/>
    <w:rsid w:val="00FB4BDA"/>
    <w:rsid w:val="00FB56C8"/>
    <w:rsid w:val="00FB590E"/>
    <w:rsid w:val="00FB65D1"/>
    <w:rsid w:val="00FB7058"/>
    <w:rsid w:val="00FC11D5"/>
    <w:rsid w:val="00FC1731"/>
    <w:rsid w:val="00FC516B"/>
    <w:rsid w:val="00FC5481"/>
    <w:rsid w:val="00FC76D2"/>
    <w:rsid w:val="00FD1DA9"/>
    <w:rsid w:val="00FD31FF"/>
    <w:rsid w:val="00FD32F0"/>
    <w:rsid w:val="00FD3617"/>
    <w:rsid w:val="00FE22A7"/>
    <w:rsid w:val="00FE6D2A"/>
    <w:rsid w:val="00FF065D"/>
    <w:rsid w:val="00FF09D1"/>
    <w:rsid w:val="00FF2B11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0E77D-CDAA-49FE-905A-7006E14A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5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29A2"/>
  </w:style>
  <w:style w:type="paragraph" w:styleId="a8">
    <w:name w:val="footer"/>
    <w:basedOn w:val="a"/>
    <w:link w:val="a9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29A2"/>
  </w:style>
  <w:style w:type="character" w:customStyle="1" w:styleId="s1">
    <w:name w:val="s1"/>
    <w:rsid w:val="0078016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ConsPlusTitle">
    <w:name w:val="ConsPlusTitle"/>
    <w:rsid w:val="00780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styleId="aa">
    <w:name w:val="Hyperlink"/>
    <w:basedOn w:val="a0"/>
    <w:uiPriority w:val="99"/>
    <w:semiHidden/>
    <w:unhideWhenUsed/>
    <w:rsid w:val="00D373FB"/>
    <w:rPr>
      <w:strike w:val="0"/>
      <w:dstrike w:val="0"/>
      <w:color w:val="142642"/>
      <w:u w:val="none"/>
      <w:effect w:val="none"/>
    </w:rPr>
  </w:style>
  <w:style w:type="paragraph" w:styleId="ab">
    <w:name w:val="List Paragraph"/>
    <w:basedOn w:val="a"/>
    <w:uiPriority w:val="34"/>
    <w:qFormat/>
    <w:rsid w:val="00256551"/>
    <w:pPr>
      <w:ind w:left="720"/>
      <w:contextualSpacing/>
    </w:pPr>
  </w:style>
  <w:style w:type="paragraph" w:customStyle="1" w:styleId="s10">
    <w:name w:val="s_1"/>
    <w:basedOn w:val="a"/>
    <w:rsid w:val="006D3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6D3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6D3F9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D3F9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D3F9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D3F9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D3F9F"/>
    <w:rPr>
      <w:b/>
      <w:bCs/>
      <w:sz w:val="20"/>
      <w:szCs w:val="20"/>
    </w:rPr>
  </w:style>
  <w:style w:type="paragraph" w:customStyle="1" w:styleId="228bf8a64b8551e1msonormal">
    <w:name w:val="228bf8a64b8551e1msonormal"/>
    <w:basedOn w:val="a"/>
    <w:rsid w:val="002F0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011A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6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s.eaeunion.org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pt_techregulation@eecommission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Вложение для оценки регулирующего воздействия" ma:contentTypeID="0x01010053C5D71F0C914331A437B7E1FA10904D00F53AE437A09F3B4A97CD0CD956B3F7C5" ma:contentTypeVersion="2" ma:contentTypeDescription="Вложение для оценки регулирующего воздействия" ma:contentTypeScope="" ma:versionID="64894bb224cee7024c72ae26fd027364">
  <xsd:schema xmlns:xsd="http://www.w3.org/2001/XMLSchema" xmlns:xs="http://www.w3.org/2001/XMLSchema" xmlns:p="http://schemas.microsoft.com/office/2006/metadata/properties" xmlns:ns1="http://schemas.microsoft.com/sharepoint/v3" xmlns:ns2="d70984cf-725d-4790-9b12-19604c34148c" xmlns:ns3="9260b414-defe-45cc-88a3-eb5c73238076" targetNamespace="http://schemas.microsoft.com/office/2006/metadata/properties" ma:root="true" ma:fieldsID="9147534d4843227efc1bb8702996dc00" ns1:_="" ns2:_="" ns3:_="">
    <xsd:import namespace="http://schemas.microsoft.com/sharepoint/v3"/>
    <xsd:import namespace="d70984cf-725d-4790-9b12-19604c34148c"/>
    <xsd:import namespace="9260b414-defe-45cc-88a3-eb5c73238076"/>
    <xsd:element name="properties">
      <xsd:complexType>
        <xsd:sequence>
          <xsd:element name="documentManagement">
            <xsd:complexType>
              <xsd:all>
                <xsd:element ref="ns2:EecNpbRegulatoryImpactAssessmentNameRu" minOccurs="0"/>
                <xsd:element ref="ns2:EecNpbRegulatoryImpactAssessmentNameBe" minOccurs="0"/>
                <xsd:element ref="ns2:EecNpbRegulatoryImpactAssessmentNameKk" minOccurs="0"/>
                <xsd:element ref="ns2:EecNpbRegulatoryImpactAssessmentNameEn" minOccurs="0"/>
                <xsd:element ref="ns2:EecNpbRegulatoryImpactAssessmentFullTitleRu" minOccurs="0"/>
                <xsd:element ref="ns2:EecNpbRegulatoryImpactAssessmentFullTitleBe" minOccurs="0"/>
                <xsd:element ref="ns2:EecNpbRegulatoryImpactAssessmentFullTitleKk" minOccurs="0"/>
                <xsd:element ref="ns2:EecNpbRegulatoryImpactAssessmentFullTitleEn" minOccurs="0"/>
                <xsd:element ref="ns2:EecNpbDiscussionDepartmentResponsibleTaxHTField0" minOccurs="0"/>
                <xsd:element ref="ns2:EecNpbDiscussionLineOfActivityTaxHTField0" minOccurs="0"/>
                <xsd:element ref="ns2:EecNpbDateOfStartingDiscussion" minOccurs="0"/>
                <xsd:element ref="ns2:EecNpbTypeOfRIAAttachment" minOccurs="0"/>
                <xsd:element ref="ns2:EecNpbAdditionalInfoNote" minOccurs="0"/>
                <xsd:element ref="ns2:EecNpbPeriodOfDiscussion" minOccurs="0"/>
                <xsd:element ref="ns2:EecNpbStatusOfRegulatoryImpactAssessment" minOccurs="0"/>
                <xsd:element ref="ns2:EecNpbPublishedDate" minOccurs="0"/>
                <xsd:element ref="ns2:EecNpbStatusOfPublication" minOccurs="0"/>
                <xsd:element ref="ns1:Author" minOccurs="0"/>
                <xsd:element ref="ns2:EecNpbDateOfAdding" minOccurs="0"/>
                <xsd:element ref="ns2:EecNpbAnnexToRegulatoryImpactAssessment" minOccurs="0"/>
                <xsd:element ref="ns2:EecNpbLinkedDocumentsIds" minOccurs="0"/>
                <xsd:element ref="ns3:TaxCatchAll" minOccurs="0"/>
                <xsd:element ref="ns3:TaxCatchAllLabel" minOccurs="0"/>
                <xsd:element ref="ns2:EecNpbIsMainDocumentFile" minOccurs="0"/>
                <xsd:element ref="ns2:EecNpbDocumentGuid" minOccurs="0"/>
                <xsd:element ref="ns2:EecNpbSendToNSIError" minOccurs="0"/>
                <xsd:element ref="ns2:EecNpbFilesLanguages" minOccurs="0"/>
                <xsd:element ref="ns2:EecNpbLanguage" minOccurs="0"/>
                <xsd:element ref="ns2:EecNpbDocumentCreatedBy" minOccurs="0"/>
                <xsd:element ref="ns2:EecNpbRegulatoryImpactAssessmentFullTitleAm" minOccurs="0"/>
                <xsd:element ref="ns2:EecNpbRegulatoryImpactAssessmentNam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thor" ma:index="27" nillable="true" ma:displayName="Кем создано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984cf-725d-4790-9b12-19604c34148c" elementFormDefault="qualified">
    <xsd:import namespace="http://schemas.microsoft.com/office/2006/documentManagement/types"/>
    <xsd:import namespace="http://schemas.microsoft.com/office/infopath/2007/PartnerControls"/>
    <xsd:element name="EecNpbRegulatoryImpactAssessmentNameRu" ma:index="8" nillable="true" ma:displayName="Название" ma:internalName="EecNpbRegulatoryImpactAssessmentNameRu">
      <xsd:simpleType>
        <xsd:restriction base="dms:Text"/>
      </xsd:simpleType>
    </xsd:element>
    <xsd:element name="EecNpbRegulatoryImpactAssessmentNameBe" ma:index="9" nillable="true" ma:displayName="Название" ma:internalName="EecNpbRegulatoryImpactAssessmentNameBe">
      <xsd:simpleType>
        <xsd:restriction base="dms:Text"/>
      </xsd:simpleType>
    </xsd:element>
    <xsd:element name="EecNpbRegulatoryImpactAssessmentNameKk" ma:index="10" nillable="true" ma:displayName="Название" ma:internalName="EecNpbRegulatoryImpactAssessmentNameKk">
      <xsd:simpleType>
        <xsd:restriction base="dms:Text"/>
      </xsd:simpleType>
    </xsd:element>
    <xsd:element name="EecNpbRegulatoryImpactAssessmentNameEn" ma:index="11" nillable="true" ma:displayName="Название" ma:internalName="EecNpbRegulatoryImpactAssessmentNameEn">
      <xsd:simpleType>
        <xsd:restriction base="dms:Text"/>
      </xsd:simpleType>
    </xsd:element>
    <xsd:element name="EecNpbRegulatoryImpactAssessmentFullTitleRu" ma:index="12" nillable="true" ma:displayName="Полное название" ma:internalName="EecNpbRegulatoryImpactAssessmentFullTitleRu">
      <xsd:simpleType>
        <xsd:restriction base="dms:Note"/>
      </xsd:simpleType>
    </xsd:element>
    <xsd:element name="EecNpbRegulatoryImpactAssessmentFullTitleBe" ma:index="13" nillable="true" ma:displayName="Полное название" ma:internalName="EecNpbRegulatoryImpactAssessmentFullTitleBe">
      <xsd:simpleType>
        <xsd:restriction base="dms:Note"/>
      </xsd:simpleType>
    </xsd:element>
    <xsd:element name="EecNpbRegulatoryImpactAssessmentFullTitleKk" ma:index="14" nillable="true" ma:displayName="Полное название" ma:internalName="EecNpbRegulatoryImpactAssessmentFullTitleKk">
      <xsd:simpleType>
        <xsd:restriction base="dms:Note"/>
      </xsd:simpleType>
    </xsd:element>
    <xsd:element name="EecNpbRegulatoryImpactAssessmentFullTitleEn" ma:index="15" nillable="true" ma:displayName="Полное название" ma:internalName="EecNpbRegulatoryImpactAssessmentFullTitleEn">
      <xsd:simpleType>
        <xsd:restriction base="dms:Note"/>
      </xsd:simpleType>
    </xsd:element>
    <xsd:element name="EecNpbDiscussionDepartmentResponsibleTaxHTField0" ma:index="17" nillable="true" ma:taxonomy="true" ma:internalName="EecNpbDiscussionDepartmentResponsibleTaxHTField0" ma:taxonomyFieldName="EecNpbDiscussionDepartmentResponsible" ma:displayName="Ответственный департамент" ma:fieldId="{0b64a267-e920-40d7-b46d-9bd78e87479e}" ma:sspId="5b6f615c-fe10-47c8-b00b-c6609f0db810" ma:termSetId="ea066e87-3d4d-47fe-99a2-f36a7c45621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cNpbDiscussionLineOfActivityTaxHTField0" ma:index="19" nillable="true" ma:taxonomy="true" ma:internalName="EecNpbDiscussionLineOfActivityTaxHTField0" ma:taxonomyFieldName="EecNpbDiscussionLineOfActivity" ma:displayName="Сфера деятельности" ma:fieldId="{8ceb6fb6-b1a5-464e-ab43-84587a16d8b3}" ma:taxonomyMulti="true" ma:sspId="5b6f615c-fe10-47c8-b00b-c6609f0db810" ma:termSetId="d16f3086-bb7a-4e4a-ab16-0fdd72da47c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cNpbDateOfStartingDiscussion" ma:index="20" nillable="true" ma:displayName="Дата начала публичного обсуждения" ma:format="DateOnly" ma:internalName="EecNpbDateOfStartingDiscussion">
      <xsd:simpleType>
        <xsd:restriction base="dms:DateTime"/>
      </xsd:simpleType>
    </xsd:element>
    <xsd:element name="EecNpbTypeOfRIAAttachment" ma:index="21" nillable="true" ma:displayName="EecNpbTypeOfRIAAttachment" ma:default="1" ma:internalName="EecNpbTypeOfRIAAttachment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AdditionalInfoNote" ma:index="22" nillable="true" ma:displayName="Дополнительная информация" ma:internalName="EecNpbAdditionalInfoNote">
      <xsd:simpleType>
        <xsd:restriction base="dms:Note"/>
      </xsd:simpleType>
    </xsd:element>
    <xsd:element name="EecNpbPeriodOfDiscussion" ma:index="23" nillable="true" ma:displayName="Срок публичного обсуждения, дней" ma:internalName="EecNpbPeriodOfDiscussion">
      <xsd:simpleType>
        <xsd:restriction base="dms:Unknown"/>
      </xsd:simpleType>
    </xsd:element>
    <xsd:element name="EecNpbStatusOfRegulatoryImpactAssessment" ma:index="24" nillable="true" ma:displayName="Этап разработки" ma:default="0" ma:internalName="EecNpbStatusOfRegulatoryImpactAssessment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PublishedDate" ma:index="25" nillable="true" ma:displayName="Дата опубликования" ma:format="DateOnly" ma:internalName="EecNpbPublishedDate">
      <xsd:simpleType>
        <xsd:restriction base="dms:DateTime"/>
      </xsd:simpleType>
    </xsd:element>
    <xsd:element name="EecNpbStatusOfPublication" ma:index="26" nillable="true" ma:displayName="Статус публикации" ma:default="2" ma:internalName="EecNpbStatusOfPublication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DateOfAdding" ma:index="28" nillable="true" ma:displayName="Дата размещения" ma:internalName="EecNpbDateOfAdding">
      <xsd:simpleType>
        <xsd:restriction base="dms:DateTime"/>
      </xsd:simpleType>
    </xsd:element>
    <xsd:element name="EecNpbAnnexToRegulatoryImpactAssessment" ma:index="29" nillable="true" ma:displayName="Приложение к оценке регулирующего воздействия" ma:internalName="EecNpbAnnexToRegulatoryImpactAssess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ecNpbLinkedDocumentsIds" ma:index="30" nillable="true" ma:displayName="EecNpbLinkedDocumentsIds" ma:internalName="EecNpbLinkedDocumentsIds">
      <xsd:simpleType>
        <xsd:restriction base="dms:Note"/>
      </xsd:simpleType>
    </xsd:element>
    <xsd:element name="EecNpbIsMainDocumentFile" ma:index="33" nillable="true" ma:displayName="EecNpbIsMainDocumentFile" ma:default="0" ma:internalName="EecNpbIsMainDocumentFile">
      <xsd:simpleType>
        <xsd:restriction base="dms:Boolean"/>
      </xsd:simpleType>
    </xsd:element>
    <xsd:element name="EecNpbDocumentGuid" ma:index="34" nillable="true" ma:displayName="EecNpbDocumentGuid" ma:internalName="EecNpbDocumentGuid" ma:readOnly="false">
      <xsd:simpleType>
        <xsd:restriction base="dms:Text"/>
      </xsd:simpleType>
    </xsd:element>
    <xsd:element name="EecNpbSendToNSIError" ma:index="35" nillable="true" ma:displayName="Ошибка при отправке в НСИ" ma:internalName="EecNpbSendToNSIError">
      <xsd:simpleType>
        <xsd:restriction base="dms:Boolean"/>
      </xsd:simpleType>
    </xsd:element>
    <xsd:element name="EecNpbFilesLanguages" ma:index="36" nillable="true" ma:displayName="Языки вложений" ma:internalName="EecNpbFilesLanguages">
      <xsd:simpleType>
        <xsd:restriction base="dms:Text"/>
      </xsd:simpleType>
    </xsd:element>
    <xsd:element name="EecNpbLanguage" ma:index="37" nillable="true" ma:displayName="Язык" ma:internalName="EecNpbLanguage">
      <xsd:simpleType>
        <xsd:restriction base="dms:Number"/>
      </xsd:simpleType>
    </xsd:element>
    <xsd:element name="EecNpbDocumentCreatedBy" ma:index="38" nillable="true" ma:displayName="Кем создано" ma:internalName="EecNpbDocumentC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ecNpbRegulatoryImpactAssessmentFullTitleAm" ma:index="39" nillable="true" ma:displayName="Полное название" ma:internalName="EecNpbRegulatoryImpactAssessmentFullTitleAm">
      <xsd:simpleType>
        <xsd:restriction base="dms:Note"/>
      </xsd:simpleType>
    </xsd:element>
    <xsd:element name="EecNpbRegulatoryImpactAssessmentNameAm" ma:index="40" nillable="true" ma:displayName="Название" ma:internalName="EecNpbRegulatoryImpactAssessmentNameAm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0b414-defe-45cc-88a3-eb5c73238076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963ae6b9-66ac-4ca7-9df5-f175231a9d55}" ma:internalName="TaxCatchAll" ma:showField="CatchAllData" ma:web="9260b414-defe-45cc-88a3-eb5c73238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2" nillable="true" ma:displayName="Taxonomy Catch All Column1" ma:hidden="true" ma:list="{963ae6b9-66ac-4ca7-9df5-f175231a9d55}" ma:internalName="TaxCatchAllLabel" ma:readOnly="true" ma:showField="CatchAllDataLabel" ma:web="9260b414-defe-45cc-88a3-eb5c73238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 xmlns="http://schemas.microsoft.com/sharepoint/v3">
      <UserInfo>
        <DisplayName/>
        <AccountId>1073741823</AccountId>
        <AccountType/>
      </UserInfo>
    </Author>
    <EecNpbSendToNSIError xmlns="d70984cf-725d-4790-9b12-19604c34148c" xsi:nil="true"/>
    <EecNpbDateOfStartingDiscussion xmlns="d70984cf-725d-4790-9b12-19604c34148c">2015-07-30T20:00:00+00:00</EecNpbDateOfStartingDiscussion>
    <EecNpbDocumentGuid xmlns="d70984cf-725d-4790-9b12-19604c34148c">9383c2e6-7091-43db-a9a5-fa3d058b4419</EecNpbDocumentGuid>
    <EecNpbRegulatoryImpactAssessmentNameKk xmlns="d70984cf-725d-4790-9b12-19604c34148c" xsi:nil="true"/>
    <EecNpbStatusOfRegulatoryImpactAssessment xmlns="d70984cf-725d-4790-9b12-19604c34148c">1</EecNpbStatusOfRegulatoryImpactAssessment>
    <EecNpbAnnexToRegulatoryImpactAssessment xmlns="d70984cf-725d-4790-9b12-19604c34148c">
      <Url xsi:nil="true"/>
      <Description xsi:nil="true"/>
    </EecNpbAnnexToRegulatoryImpactAssessment>
    <EecNpbPeriodOfDiscussion xmlns="d70984cf-725d-4790-9b12-19604c34148c">30</EecNpbPeriodOfDiscussion>
    <EecNpbDateOfAdding xmlns="d70984cf-725d-4790-9b12-19604c34148c">2015-07-31T13:46:34+00:00</EecNpbDateOfAdding>
    <EecNpbLanguage xmlns="d70984cf-725d-4790-9b12-19604c34148c">1049</EecNpbLanguage>
    <EecNpbRegulatoryImpactAssessmentFullTitleBe xmlns="d70984cf-725d-4790-9b12-19604c34148c" xsi:nil="true"/>
    <EecNpbRegulatoryImpactAssessmentFullTitleEn xmlns="d70984cf-725d-4790-9b12-19604c34148c" xsi:nil="true"/>
    <EecNpbIsMainDocumentFile xmlns="d70984cf-725d-4790-9b12-19604c34148c">false</EecNpbIsMainDocumentFile>
    <EecNpbFilesLanguages xmlns="d70984cf-725d-4790-9b12-19604c34148c">1049</EecNpbFilesLanguages>
    <EecNpbTypeOfRIAAttachment xmlns="d70984cf-725d-4790-9b12-19604c34148c">3</EecNpbTypeOfRIAAttachment>
    <EecNpbDiscussionLineOfActivityTaxHTField0 xmlns="d70984cf-725d-4790-9b12-19604c3414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Техническое регулирование</TermName>
          <TermId xmlns="http://schemas.microsoft.com/office/infopath/2007/PartnerControls">7b8878b8-1e54-4878-ad5f-661b4029df4f</TermId>
        </TermInfo>
      </Terms>
    </EecNpbDiscussionLineOfActivityTaxHTField0>
    <TaxCatchAll xmlns="9260b414-defe-45cc-88a3-eb5c73238076">
      <Value>179</Value>
      <Value>4</Value>
    </TaxCatchAll>
    <EecNpbAdditionalInfoNote xmlns="d70984cf-725d-4790-9b12-19604c34148c" xsi:nil="true"/>
    <EecNpbRegulatoryImpactAssessmentFullTitleKk xmlns="d70984cf-725d-4790-9b12-19604c34148c" xsi:nil="true"/>
    <EecNpbPublishedDate xmlns="d70984cf-725d-4790-9b12-19604c34148c">2015-07-31T13:46:34+00:00</EecNpbPublishedDate>
    <EecNpbRegulatoryImpactAssessmentNameRu xmlns="d70984cf-725d-4790-9b12-19604c34148c">Проект Решения Совета ЕЭК</EecNpbRegulatoryImpactAssessmentNameRu>
    <EecNpbRegulatoryImpactAssessmentNameBe xmlns="d70984cf-725d-4790-9b12-19604c34148c" xsi:nil="true"/>
    <EecNpbDiscussionDepartmentResponsibleTaxHTField0 xmlns="d70984cf-725d-4790-9b12-19604c3414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Департамент технического регулирования и аккредитации</TermName>
          <TermId xmlns="http://schemas.microsoft.com/office/infopath/2007/PartnerControls">ddad4b67-7899-4fda-b0a3-cce1d9d90dea</TermId>
        </TermInfo>
      </Terms>
    </EecNpbDiscussionDepartmentResponsibleTaxHTField0>
    <EecNpbLinkedDocumentsIds xmlns="d70984cf-725d-4790-9b12-19604c34148c" xsi:nil="true"/>
    <EecNpbRegulatoryImpactAssessmentNameEn xmlns="d70984cf-725d-4790-9b12-19604c34148c" xsi:nil="true"/>
    <EecNpbRegulatoryImpactAssessmentFullTitleRu xmlns="d70984cf-725d-4790-9b12-19604c34148c">Правила регистрации и экспертизы лекарственных средств для медицинского применения</EecNpbRegulatoryImpactAssessmentFullTitleRu>
    <EecNpbStatusOfPublication xmlns="d70984cf-725d-4790-9b12-19604c34148c">2</EecNpbStatusOfPublication>
    <EecNpbDocumentCreatedBy xmlns="d70984cf-725d-4790-9b12-19604c34148c">
      <UserInfo>
        <DisplayName>port_svc_spsadmin</DisplayName>
        <AccountId>51</AccountId>
        <AccountType/>
      </UserInfo>
    </EecNpbDocumentCreatedBy>
    <EecNpbRegulatoryImpactAssessmentFullTitleAm xmlns="d70984cf-725d-4790-9b12-19604c34148c" xsi:nil="true"/>
    <EecNpbRegulatoryImpactAssessmentNameAm xmlns="d70984cf-725d-4790-9b12-19604c34148c" xsi:nil="true"/>
  </documentManagement>
</p:properties>
</file>

<file path=customXml/item3.xml><?xml version="1.0" encoding="utf-8"?>
<?mso-contentType ?>
<FormTemplates xmlns="http://schemas.microsoft.com/sharepoint/v3/contenttype/forms">
  <Display>DocumentLibraryFormWithoutChangingContentType</Display>
  <Edit>DocumentLibraryFormWithoutChangingContentType</Edit>
  <New>DocumentLibraryFormWithoutChangingContentType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83EFE-886C-4DB9-AD1D-F7B08EA21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0984cf-725d-4790-9b12-19604c34148c"/>
    <ds:schemaRef ds:uri="9260b414-defe-45cc-88a3-eb5c73238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FCA16C-285F-47A3-889A-48B1AAC473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0984cf-725d-4790-9b12-19604c34148c"/>
    <ds:schemaRef ds:uri="9260b414-defe-45cc-88a3-eb5c73238076"/>
  </ds:schemaRefs>
</ds:datastoreItem>
</file>

<file path=customXml/itemProps3.xml><?xml version="1.0" encoding="utf-8"?>
<ds:datastoreItem xmlns:ds="http://schemas.openxmlformats.org/officeDocument/2006/customXml" ds:itemID="{F865CFC6-3A4E-4554-B43B-BD61F4F4DF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E60E18-F67A-4524-BA0D-BDE993E1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8567</Words>
  <Characters>48834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Krokoz™</Company>
  <LinksUpToDate>false</LinksUpToDate>
  <CharactersWithSpaces>57287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Кравчук Анна Михайловна</dc:creator>
  <cp:lastModifiedBy>1</cp:lastModifiedBy>
  <cp:revision>3</cp:revision>
  <cp:lastPrinted>2016-12-16T14:03:00Z</cp:lastPrinted>
  <dcterms:created xsi:type="dcterms:W3CDTF">2021-04-01T07:06:00Z</dcterms:created>
  <dcterms:modified xsi:type="dcterms:W3CDTF">2021-04-01T07:07:00Z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0x01010053C5D71F0C914331A437B7E1FA10904D00F53AE437A09F3B4A97CD0CD956B3F7C5</vt:lpwstr>
  </property>
  <property fmtid="{D5CDD505-2E9C-101B-9397-08002B2CF9AE}" pid="3" name="EecNpbDiscussionLineOfActivity">
    <vt:lpwstr>179;#Техническое регулирование|7b8878b8-1e54-4878-ad5f-661b4029df4f</vt:lpwstr>
  </property>
  <property fmtid="{D5CDD505-2E9C-101B-9397-08002B2CF9AE}" pid="4" name="EecNpbDiscussionDepartmentResponsible">
    <vt:lpwstr>4;#Департамент технического регулирования и аккредитации|ddad4b67-7899-4fda-b0a3-cce1d9d90dea</vt:lpwstr>
  </property>
  <property fmtid="{D5CDD505-2E9C-101B-9397-08002B2CF9AE}" pid="5" name="_docset_NoMedatataSyncRequired">
    <vt:lpwstr>False</vt:lpwstr>
  </property>
</Properties>
</file>