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1B6B" w14:textId="77777777" w:rsidR="008B70F2" w:rsidRPr="001042B0" w:rsidRDefault="00121B1D" w:rsidP="00121B1D">
      <w:pPr>
        <w:jc w:val="center"/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1042B0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 xml:space="preserve">ПЕРЕЧЕНЬ САНИТАРНЫХ МЕР </w:t>
      </w:r>
      <w:r w:rsidRPr="001042B0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br/>
        <w:t>(ВРЕМЕННЫХ САНИТАРНЫХ МЕР)</w:t>
      </w:r>
    </w:p>
    <w:p w14:paraId="1B1E788B" w14:textId="77777777" w:rsidR="00121B1D" w:rsidRPr="001042B0" w:rsidRDefault="00121B1D" w:rsidP="00AF2FF7">
      <w:pPr>
        <w:spacing w:before="480" w:after="480" w:line="360" w:lineRule="auto"/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Пояснительная записка</w:t>
      </w:r>
    </w:p>
    <w:p w14:paraId="7B032776" w14:textId="77777777" w:rsidR="00121B1D" w:rsidRPr="00EF7992" w:rsidRDefault="00121B1D" w:rsidP="00EF7992">
      <w:pPr>
        <w:pStyle w:val="13"/>
        <w:rPr>
          <w:lang w:val="ru-RU"/>
        </w:rPr>
      </w:pPr>
      <w:r w:rsidRPr="001042B0">
        <w:t>I</w:t>
      </w:r>
      <w:r w:rsidRPr="00EF7992">
        <w:rPr>
          <w:lang w:val="ru-RU"/>
        </w:rPr>
        <w:t>. Аннотация</w:t>
      </w:r>
    </w:p>
    <w:p w14:paraId="430DE3B3" w14:textId="300A744E" w:rsidR="00121B1D" w:rsidRPr="001042B0" w:rsidRDefault="00121B1D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Настоящая пояснительная записка к проекту </w:t>
      </w:r>
      <w:r w:rsidR="0060580D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</w:t>
      </w:r>
      <w:r w:rsidR="008348FC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ереч</w:t>
      </w:r>
      <w:r w:rsidR="0060580D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ня</w:t>
      </w:r>
      <w:r w:rsidR="008348FC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санитарных мер (временных санитарных мер) (далее </w:t>
      </w:r>
      <w:r w:rsidR="006C0970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–</w:t>
      </w: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6C0970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справочник</w:t>
      </w: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), разработана </w:t>
      </w:r>
      <w:r w:rsidR="00DB786F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br/>
      </w: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 соответствии с </w:t>
      </w:r>
      <w:r w:rsidRPr="001042B0">
        <w:rPr>
          <w:rFonts w:ascii="Times New Roman" w:hAnsi="Times New Roman" w:cs="Times New Roman"/>
          <w:sz w:val="30"/>
          <w:szCs w:val="30"/>
        </w:rPr>
        <w:t>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</w:t>
      </w:r>
      <w:r w:rsidR="007A6FDD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042B0">
        <w:rPr>
          <w:rFonts w:ascii="Times New Roman" w:hAnsi="Times New Roman" w:cs="Times New Roman"/>
          <w:sz w:val="30"/>
          <w:szCs w:val="30"/>
        </w:rPr>
        <w:t xml:space="preserve"> сентября 2017 г. № 121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 xml:space="preserve">(далее соответственно – Методология, Союз, единая система НСИ Союза, Комиссия), предназначена для описания и обоснования общих подходов и принципов, использованных при разработке указанного </w:t>
      </w:r>
      <w:r w:rsidR="00E81A86">
        <w:rPr>
          <w:rFonts w:ascii="Times New Roman" w:hAnsi="Times New Roman" w:cs="Times New Roman"/>
          <w:sz w:val="30"/>
          <w:szCs w:val="30"/>
        </w:rPr>
        <w:t>справочника</w:t>
      </w:r>
      <w:r w:rsidRPr="001042B0">
        <w:rPr>
          <w:rFonts w:ascii="Times New Roman" w:hAnsi="Times New Roman" w:cs="Times New Roman"/>
          <w:sz w:val="30"/>
          <w:szCs w:val="30"/>
        </w:rPr>
        <w:t>.</w:t>
      </w:r>
    </w:p>
    <w:p w14:paraId="06E515A2" w14:textId="77777777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Пояснительная записка включает в себя:</w:t>
      </w:r>
    </w:p>
    <w:p w14:paraId="1D7BA5E5" w14:textId="3958B064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информацию о документах, являющихся основаниями для разработки справочника;</w:t>
      </w:r>
    </w:p>
    <w:p w14:paraId="2B9804F4" w14:textId="1C1C99CC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42B0">
        <w:rPr>
          <w:rFonts w:ascii="Times New Roman" w:hAnsi="Times New Roman" w:cs="Times New Roman"/>
          <w:sz w:val="30"/>
          <w:szCs w:val="30"/>
        </w:rPr>
        <w:t>общие</w:t>
      </w:r>
      <w:proofErr w:type="gramEnd"/>
      <w:r w:rsidRPr="001042B0">
        <w:rPr>
          <w:rFonts w:ascii="Times New Roman" w:hAnsi="Times New Roman" w:cs="Times New Roman"/>
          <w:sz w:val="30"/>
          <w:szCs w:val="30"/>
        </w:rPr>
        <w:t xml:space="preserve"> сведения о проводимых в рамках Союза работах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>по систематизации, классификации и кодированию объекта</w:t>
      </w:r>
      <w:r w:rsidR="00E76DFD">
        <w:rPr>
          <w:rFonts w:ascii="Times New Roman" w:hAnsi="Times New Roman" w:cs="Times New Roman"/>
          <w:sz w:val="30"/>
          <w:szCs w:val="30"/>
        </w:rPr>
        <w:t xml:space="preserve"> систематизации (</w:t>
      </w:r>
      <w:r w:rsidRPr="001042B0">
        <w:rPr>
          <w:rFonts w:ascii="Times New Roman" w:hAnsi="Times New Roman" w:cs="Times New Roman"/>
          <w:sz w:val="30"/>
          <w:szCs w:val="30"/>
        </w:rPr>
        <w:t>классификации</w:t>
      </w:r>
      <w:r w:rsidR="00E76DFD">
        <w:rPr>
          <w:rFonts w:ascii="Times New Roman" w:hAnsi="Times New Roman" w:cs="Times New Roman"/>
          <w:sz w:val="30"/>
          <w:szCs w:val="30"/>
        </w:rPr>
        <w:t>)</w:t>
      </w:r>
      <w:r w:rsidRPr="001042B0">
        <w:rPr>
          <w:rFonts w:ascii="Times New Roman" w:hAnsi="Times New Roman" w:cs="Times New Roman"/>
          <w:sz w:val="30"/>
          <w:szCs w:val="30"/>
        </w:rPr>
        <w:t xml:space="preserve"> технико-экономической и социальной информации;</w:t>
      </w:r>
    </w:p>
    <w:p w14:paraId="0202D86A" w14:textId="1044E933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42B0">
        <w:rPr>
          <w:rFonts w:ascii="Times New Roman" w:hAnsi="Times New Roman" w:cs="Times New Roman"/>
          <w:sz w:val="30"/>
          <w:szCs w:val="30"/>
        </w:rPr>
        <w:t>общие</w:t>
      </w:r>
      <w:proofErr w:type="gramEnd"/>
      <w:r w:rsidRPr="001042B0">
        <w:rPr>
          <w:rFonts w:ascii="Times New Roman" w:hAnsi="Times New Roman" w:cs="Times New Roman"/>
          <w:sz w:val="30"/>
          <w:szCs w:val="30"/>
        </w:rPr>
        <w:t xml:space="preserve"> сведения о проведении мероприятий по гармонизации справочника со справочниками (классификаторами), применяемыми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>в государствах</w:t>
      </w:r>
      <w:r w:rsidR="007A6FDD">
        <w:rPr>
          <w:rFonts w:ascii="Times New Roman" w:hAnsi="Times New Roman" w:cs="Times New Roman"/>
          <w:sz w:val="30"/>
          <w:szCs w:val="30"/>
        </w:rPr>
        <w:t xml:space="preserve"> – </w:t>
      </w:r>
      <w:r w:rsidRPr="001042B0">
        <w:rPr>
          <w:rFonts w:ascii="Times New Roman" w:hAnsi="Times New Roman" w:cs="Times New Roman"/>
          <w:sz w:val="30"/>
          <w:szCs w:val="30"/>
        </w:rPr>
        <w:t>членах Союза (далее – государства-члены);</w:t>
      </w:r>
    </w:p>
    <w:p w14:paraId="423510D5" w14:textId="7CCD1B8F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справочником; </w:t>
      </w:r>
    </w:p>
    <w:p w14:paraId="08D3894F" w14:textId="63A7373B" w:rsidR="009345DC" w:rsidRPr="001042B0" w:rsidRDefault="009345DC" w:rsidP="009345D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обоснование выбранных методов</w:t>
      </w:r>
      <w:r w:rsidR="00E76DFD">
        <w:rPr>
          <w:rFonts w:ascii="Times New Roman" w:hAnsi="Times New Roman" w:cs="Times New Roman"/>
          <w:sz w:val="30"/>
          <w:szCs w:val="30"/>
        </w:rPr>
        <w:t xml:space="preserve"> систематизации,</w:t>
      </w:r>
      <w:r w:rsidRPr="001042B0">
        <w:rPr>
          <w:rFonts w:ascii="Times New Roman" w:hAnsi="Times New Roman" w:cs="Times New Roman"/>
          <w:sz w:val="30"/>
          <w:szCs w:val="30"/>
        </w:rPr>
        <w:t xml:space="preserve"> классификации и кодирования;</w:t>
      </w:r>
    </w:p>
    <w:p w14:paraId="36476295" w14:textId="20FEBD0F" w:rsidR="001042B0" w:rsidRDefault="009345DC" w:rsidP="001042B0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6B9DC186" w14:textId="04450AB0" w:rsidR="009345DC" w:rsidRPr="00EF7992" w:rsidRDefault="009345DC" w:rsidP="00EF7992">
      <w:pPr>
        <w:pStyle w:val="13"/>
        <w:rPr>
          <w:lang w:val="ru-RU"/>
        </w:rPr>
      </w:pPr>
      <w:r w:rsidRPr="001567C7">
        <w:t>II</w:t>
      </w:r>
      <w:r w:rsidRPr="00EF7992">
        <w:rPr>
          <w:lang w:val="ru-RU"/>
        </w:rPr>
        <w:t>. О</w:t>
      </w:r>
      <w:r w:rsidR="009D6A4F" w:rsidRPr="00EF7992">
        <w:rPr>
          <w:lang w:val="ru-RU"/>
        </w:rPr>
        <w:t xml:space="preserve">снования для разработки </w:t>
      </w:r>
      <w:r w:rsidR="00E81A86" w:rsidRPr="00EF7992">
        <w:rPr>
          <w:lang w:val="ru-RU"/>
        </w:rPr>
        <w:t>справочника</w:t>
      </w:r>
    </w:p>
    <w:p w14:paraId="1E1611E4" w14:textId="1A357664" w:rsidR="009D6A4F" w:rsidRPr="00EF7992" w:rsidRDefault="00C542D8" w:rsidP="00EF799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7992">
        <w:rPr>
          <w:rFonts w:ascii="Times New Roman" w:hAnsi="Times New Roman" w:cs="Times New Roman"/>
          <w:sz w:val="30"/>
          <w:szCs w:val="30"/>
        </w:rPr>
        <w:t xml:space="preserve">Справочник </w:t>
      </w:r>
      <w:r w:rsidR="009D6A4F" w:rsidRPr="00EF7992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415234" w:rsidRPr="00EF7992">
        <w:rPr>
          <w:rFonts w:ascii="Times New Roman" w:hAnsi="Times New Roman" w:cs="Times New Roman"/>
          <w:sz w:val="30"/>
          <w:szCs w:val="30"/>
        </w:rPr>
        <w:t>под</w:t>
      </w:r>
      <w:r w:rsidR="009D6A4F" w:rsidRPr="00EF7992">
        <w:rPr>
          <w:rFonts w:ascii="Times New Roman" w:hAnsi="Times New Roman" w:cs="Times New Roman"/>
          <w:sz w:val="30"/>
          <w:szCs w:val="30"/>
        </w:rPr>
        <w:t>пунктом 10</w:t>
      </w:r>
      <w:r w:rsidRPr="00EF7992">
        <w:rPr>
          <w:rFonts w:ascii="Times New Roman" w:hAnsi="Times New Roman" w:cs="Times New Roman"/>
          <w:sz w:val="30"/>
          <w:szCs w:val="30"/>
        </w:rPr>
        <w:t xml:space="preserve"> пункта 7</w:t>
      </w:r>
      <w:r w:rsidR="009D6A4F" w:rsidRPr="00EF7992">
        <w:rPr>
          <w:rFonts w:ascii="Times New Roman" w:hAnsi="Times New Roman" w:cs="Times New Roman"/>
          <w:sz w:val="30"/>
          <w:szCs w:val="30"/>
        </w:rPr>
        <w:t xml:space="preserve"> плана мероприятий по формированию и совершенствованию единой системы </w:t>
      </w:r>
      <w:r w:rsidR="004535BB" w:rsidRPr="00EF7992">
        <w:rPr>
          <w:rFonts w:ascii="Times New Roman" w:hAnsi="Times New Roman" w:cs="Times New Roman"/>
          <w:sz w:val="30"/>
          <w:szCs w:val="30"/>
        </w:rPr>
        <w:t xml:space="preserve">НСИ </w:t>
      </w:r>
      <w:r w:rsidR="009D6A4F" w:rsidRPr="00EF7992">
        <w:rPr>
          <w:rFonts w:ascii="Times New Roman" w:hAnsi="Times New Roman" w:cs="Times New Roman"/>
          <w:sz w:val="30"/>
          <w:szCs w:val="30"/>
        </w:rPr>
        <w:t>союза на 2019 – 2020 годы</w:t>
      </w:r>
      <w:r w:rsidRPr="00EF7992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утвержден Распоряжением Коллегии Комиссии № </w:t>
      </w:r>
      <w:r w:rsidR="008D2A7C">
        <w:rPr>
          <w:rFonts w:ascii="Times New Roman" w:hAnsi="Times New Roman" w:cs="Times New Roman"/>
          <w:sz w:val="30"/>
          <w:szCs w:val="30"/>
        </w:rPr>
        <w:t xml:space="preserve">114 </w:t>
      </w:r>
      <w:r>
        <w:rPr>
          <w:rFonts w:ascii="Times New Roman" w:hAnsi="Times New Roman" w:cs="Times New Roman"/>
          <w:sz w:val="30"/>
          <w:szCs w:val="30"/>
        </w:rPr>
        <w:t>от</w:t>
      </w:r>
      <w:r w:rsidR="008D2A7C">
        <w:rPr>
          <w:rFonts w:ascii="Times New Roman" w:hAnsi="Times New Roman" w:cs="Times New Roman"/>
          <w:sz w:val="30"/>
          <w:szCs w:val="30"/>
        </w:rPr>
        <w:t xml:space="preserve"> 16 июля 2019 года</w:t>
      </w:r>
      <w:r w:rsidRPr="00EF7992">
        <w:rPr>
          <w:rFonts w:ascii="Times New Roman" w:hAnsi="Times New Roman" w:cs="Times New Roman"/>
          <w:sz w:val="30"/>
          <w:szCs w:val="30"/>
        </w:rPr>
        <w:t>)</w:t>
      </w:r>
      <w:r w:rsidR="00AE7E32" w:rsidRPr="00EF7992">
        <w:rPr>
          <w:rFonts w:ascii="Times New Roman" w:hAnsi="Times New Roman" w:cs="Times New Roman"/>
          <w:sz w:val="30"/>
          <w:szCs w:val="30"/>
        </w:rPr>
        <w:t>.</w:t>
      </w:r>
    </w:p>
    <w:p w14:paraId="4FB913FF" w14:textId="302F5434" w:rsidR="00C138CE" w:rsidRPr="001042B0" w:rsidRDefault="00D93277" w:rsidP="00C138CE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Использование</w:t>
      </w:r>
      <w:r w:rsidR="008348FC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справочника</w:t>
      </w:r>
      <w:r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C542D8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предполагается</w:t>
      </w:r>
      <w:r w:rsidR="00C542D8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632AC5">
        <w:rPr>
          <w:rFonts w:ascii="Times New Roman" w:hAnsi="Times New Roman" w:cs="Times New Roman"/>
          <w:sz w:val="30"/>
          <w:szCs w:val="30"/>
        </w:rPr>
        <w:t>при формировании электронных документов (сведений), применяемых при реализации информационного взаимодействия в рамках</w:t>
      </w:r>
      <w:r w:rsidR="00632AC5" w:rsidRPr="001042B0" w:rsidDel="00632AC5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="00C138CE" w:rsidRPr="001042B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общих процессов:</w:t>
      </w:r>
    </w:p>
    <w:p w14:paraId="7890FE6E" w14:textId="0AD13FA4" w:rsidR="00C138CE" w:rsidRDefault="00C138CE" w:rsidP="00C138CE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«Формирование,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мерах» (№ 57 в соответствии с перечнем общих процессов, утвержденным Решением Коллегии Ком</w:t>
      </w:r>
      <w:r w:rsidR="005E07E3">
        <w:rPr>
          <w:rFonts w:ascii="Times New Roman" w:hAnsi="Times New Roman" w:cs="Times New Roman"/>
          <w:sz w:val="30"/>
          <w:szCs w:val="30"/>
        </w:rPr>
        <w:t>иссии от 14 апреля 2015 г. №29);</w:t>
      </w:r>
    </w:p>
    <w:p w14:paraId="7A16B695" w14:textId="207A2E8A" w:rsidR="005E07E3" w:rsidRPr="001042B0" w:rsidRDefault="005E07E3" w:rsidP="005E07E3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«Обеспечение обмена информацией о введении временных санитарных мер» (№ 58 в соответствии с перечнем общих процессов, </w:t>
      </w:r>
      <w:r w:rsidRPr="001042B0">
        <w:rPr>
          <w:rFonts w:ascii="Times New Roman" w:hAnsi="Times New Roman" w:cs="Times New Roman"/>
          <w:sz w:val="30"/>
          <w:szCs w:val="30"/>
        </w:rPr>
        <w:lastRenderedPageBreak/>
        <w:t>утвержденным Решением Коллегии Комиссии от 14 апреля 2015 г. №29)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29231F" w14:textId="60C91580" w:rsidR="005E07E3" w:rsidRDefault="005E07E3" w:rsidP="005E07E3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5E07E3">
        <w:rPr>
          <w:rFonts w:ascii="Times New Roman" w:hAnsi="Times New Roman" w:cs="Times New Roman"/>
          <w:sz w:val="30"/>
          <w:szCs w:val="30"/>
        </w:rPr>
        <w:t>ехнологически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E07E3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E07E3">
        <w:rPr>
          <w:rFonts w:ascii="Times New Roman" w:hAnsi="Times New Roman" w:cs="Times New Roman"/>
          <w:sz w:val="30"/>
          <w:szCs w:val="30"/>
        </w:rPr>
        <w:t>, регламентирующи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E07E3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Евразийского экономического союза общего процесса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E07E3">
        <w:rPr>
          <w:rFonts w:ascii="Times New Roman" w:hAnsi="Times New Roman" w:cs="Times New Roman"/>
          <w:sz w:val="30"/>
          <w:szCs w:val="30"/>
        </w:rPr>
        <w:t xml:space="preserve">Формирование, ведение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5E07E3">
        <w:rPr>
          <w:rFonts w:ascii="Times New Roman" w:hAnsi="Times New Roman" w:cs="Times New Roman"/>
          <w:sz w:val="30"/>
          <w:szCs w:val="30"/>
        </w:rPr>
        <w:t xml:space="preserve">и использование базы данных о случаях обнаружения инфекционных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5E07E3">
        <w:rPr>
          <w:rFonts w:ascii="Times New Roman" w:hAnsi="Times New Roman" w:cs="Times New Roman"/>
          <w:sz w:val="30"/>
          <w:szCs w:val="30"/>
        </w:rPr>
        <w:t>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  <w:r>
        <w:rPr>
          <w:rFonts w:ascii="Times New Roman" w:hAnsi="Times New Roman" w:cs="Times New Roman"/>
          <w:sz w:val="30"/>
          <w:szCs w:val="30"/>
        </w:rPr>
        <w:t xml:space="preserve">», утверждены </w:t>
      </w:r>
      <w:r w:rsidRPr="005E07E3">
        <w:rPr>
          <w:rFonts w:ascii="Times New Roman" w:hAnsi="Times New Roman" w:cs="Times New Roman"/>
          <w:sz w:val="30"/>
          <w:szCs w:val="30"/>
        </w:rPr>
        <w:t xml:space="preserve">Решение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5E07E3">
        <w:rPr>
          <w:rFonts w:ascii="Times New Roman" w:hAnsi="Times New Roman" w:cs="Times New Roman"/>
          <w:sz w:val="30"/>
          <w:szCs w:val="30"/>
        </w:rPr>
        <w:t xml:space="preserve">омиссии от 15.11.2022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E07E3">
        <w:rPr>
          <w:rFonts w:ascii="Times New Roman" w:hAnsi="Times New Roman" w:cs="Times New Roman"/>
          <w:sz w:val="30"/>
          <w:szCs w:val="30"/>
        </w:rPr>
        <w:t>179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4D89B85" w14:textId="1D4AB781" w:rsidR="005E07E3" w:rsidRPr="005E07E3" w:rsidRDefault="005E07E3" w:rsidP="005E07E3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5E07E3">
        <w:rPr>
          <w:rFonts w:ascii="Times New Roman" w:hAnsi="Times New Roman" w:cs="Times New Roman"/>
          <w:sz w:val="30"/>
          <w:szCs w:val="30"/>
        </w:rPr>
        <w:t>ехнологически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E07E3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E07E3">
        <w:rPr>
          <w:rFonts w:ascii="Times New Roman" w:hAnsi="Times New Roman" w:cs="Times New Roman"/>
          <w:sz w:val="30"/>
          <w:szCs w:val="30"/>
        </w:rPr>
        <w:t>, регламентирующи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E07E3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Евразийского экономического союза общего процесса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E07E3">
        <w:rPr>
          <w:rFonts w:ascii="Times New Roman" w:hAnsi="Times New Roman" w:cs="Times New Roman"/>
          <w:sz w:val="30"/>
          <w:szCs w:val="30"/>
        </w:rPr>
        <w:t>Обеспечение обмена информацией о введении временных санитарных мер</w:t>
      </w:r>
      <w:r>
        <w:rPr>
          <w:rFonts w:ascii="Times New Roman" w:hAnsi="Times New Roman" w:cs="Times New Roman"/>
          <w:sz w:val="30"/>
          <w:szCs w:val="30"/>
        </w:rPr>
        <w:t xml:space="preserve">», утверждены </w:t>
      </w:r>
      <w:r w:rsidRPr="005E07E3">
        <w:rPr>
          <w:rFonts w:ascii="Times New Roman" w:hAnsi="Times New Roman" w:cs="Times New Roman"/>
          <w:sz w:val="30"/>
          <w:szCs w:val="30"/>
        </w:rPr>
        <w:t xml:space="preserve">Решение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5E07E3">
        <w:rPr>
          <w:rFonts w:ascii="Times New Roman" w:hAnsi="Times New Roman" w:cs="Times New Roman"/>
          <w:sz w:val="30"/>
          <w:szCs w:val="30"/>
        </w:rPr>
        <w:t>омиссии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E07E3">
        <w:rPr>
          <w:rFonts w:ascii="Times New Roman" w:hAnsi="Times New Roman" w:cs="Times New Roman"/>
          <w:sz w:val="30"/>
          <w:szCs w:val="30"/>
        </w:rPr>
        <w:t xml:space="preserve">15.11.2022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E07E3">
        <w:rPr>
          <w:rFonts w:ascii="Times New Roman" w:hAnsi="Times New Roman" w:cs="Times New Roman"/>
          <w:sz w:val="30"/>
          <w:szCs w:val="30"/>
        </w:rPr>
        <w:t>178</w:t>
      </w:r>
    </w:p>
    <w:p w14:paraId="092A7F62" w14:textId="52FAB89F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5E07E3">
        <w:rPr>
          <w:rFonts w:ascii="Times New Roman" w:hAnsi="Times New Roman" w:cs="Times New Roman"/>
          <w:sz w:val="30"/>
          <w:szCs w:val="30"/>
        </w:rPr>
        <w:t xml:space="preserve">указанным технологическим документам </w:t>
      </w:r>
      <w:r>
        <w:rPr>
          <w:rFonts w:ascii="Times New Roman" w:hAnsi="Times New Roman" w:cs="Times New Roman"/>
          <w:sz w:val="30"/>
          <w:szCs w:val="30"/>
        </w:rPr>
        <w:t>справочник планируется применять в составе сведений, передаваемых при:</w:t>
      </w:r>
    </w:p>
    <w:p w14:paraId="3E657BE3" w14:textId="29B3C488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B793E">
        <w:rPr>
          <w:rFonts w:ascii="Times New Roman" w:hAnsi="Times New Roman" w:cs="Times New Roman"/>
          <w:sz w:val="30"/>
          <w:szCs w:val="30"/>
        </w:rPr>
        <w:t>формировании</w:t>
      </w:r>
      <w:proofErr w:type="gramEnd"/>
      <w:r w:rsidRPr="009B793E">
        <w:rPr>
          <w:rFonts w:ascii="Times New Roman" w:hAnsi="Times New Roman" w:cs="Times New Roman"/>
          <w:sz w:val="30"/>
          <w:szCs w:val="30"/>
        </w:rPr>
        <w:t xml:space="preserve">, ведении и использовании базы данных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Pr="009B793E">
        <w:rPr>
          <w:rFonts w:ascii="Times New Roman" w:hAnsi="Times New Roman" w:cs="Times New Roman"/>
          <w:sz w:val="30"/>
          <w:szCs w:val="30"/>
        </w:rPr>
        <w:t>о заболеваемости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64E9C07" w14:textId="737803DD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1E6D">
        <w:rPr>
          <w:rFonts w:ascii="Times New Roman" w:hAnsi="Times New Roman" w:cs="Times New Roman"/>
          <w:sz w:val="30"/>
          <w:szCs w:val="30"/>
        </w:rPr>
        <w:t>формировании</w:t>
      </w:r>
      <w:proofErr w:type="gramEnd"/>
      <w:r w:rsidRPr="009C1E6D">
        <w:rPr>
          <w:rFonts w:ascii="Times New Roman" w:hAnsi="Times New Roman" w:cs="Times New Roman"/>
          <w:sz w:val="30"/>
          <w:szCs w:val="30"/>
        </w:rPr>
        <w:t xml:space="preserve">, ведении и использовании базы данных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Pr="009C1E6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1E6D">
        <w:rPr>
          <w:rFonts w:ascii="Times New Roman" w:hAnsi="Times New Roman" w:cs="Times New Roman"/>
          <w:sz w:val="30"/>
          <w:szCs w:val="30"/>
        </w:rPr>
        <w:t>продукции, опасной для жизни, здоровья человека и среды его обитания</w:t>
      </w:r>
      <w:r w:rsidR="005E07E3">
        <w:rPr>
          <w:rFonts w:ascii="Times New Roman" w:hAnsi="Times New Roman" w:cs="Times New Roman"/>
          <w:sz w:val="30"/>
          <w:szCs w:val="30"/>
        </w:rPr>
        <w:t>;</w:t>
      </w:r>
    </w:p>
    <w:p w14:paraId="3010ECB3" w14:textId="77777777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1E6D">
        <w:rPr>
          <w:rFonts w:ascii="Times New Roman" w:hAnsi="Times New Roman" w:cs="Times New Roman"/>
          <w:sz w:val="30"/>
          <w:szCs w:val="30"/>
        </w:rPr>
        <w:t>обмене</w:t>
      </w:r>
      <w:proofErr w:type="gramEnd"/>
      <w:r w:rsidRPr="009C1E6D">
        <w:rPr>
          <w:rFonts w:ascii="Times New Roman" w:hAnsi="Times New Roman" w:cs="Times New Roman"/>
          <w:sz w:val="30"/>
          <w:szCs w:val="30"/>
        </w:rPr>
        <w:t xml:space="preserve"> информацией о введении временных санитарных мер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4554906" w14:textId="77777777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1E6D">
        <w:rPr>
          <w:rFonts w:ascii="Times New Roman" w:hAnsi="Times New Roman" w:cs="Times New Roman"/>
          <w:sz w:val="30"/>
          <w:szCs w:val="30"/>
        </w:rPr>
        <w:t>обмене информацией о рез</w:t>
      </w:r>
      <w:r>
        <w:rPr>
          <w:rFonts w:ascii="Times New Roman" w:hAnsi="Times New Roman" w:cs="Times New Roman"/>
          <w:sz w:val="30"/>
          <w:szCs w:val="30"/>
        </w:rPr>
        <w:t xml:space="preserve">ультатах рассмотрения временной </w:t>
      </w:r>
      <w:r w:rsidRPr="009C1E6D">
        <w:rPr>
          <w:rFonts w:ascii="Times New Roman" w:hAnsi="Times New Roman" w:cs="Times New Roman"/>
          <w:sz w:val="30"/>
          <w:szCs w:val="30"/>
        </w:rPr>
        <w:t>санитарной меры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971BA74" w14:textId="2C26718C" w:rsidR="00D23288" w:rsidRDefault="00D23288" w:rsidP="00D2328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E38">
        <w:rPr>
          <w:rFonts w:ascii="Times New Roman" w:hAnsi="Times New Roman" w:cs="Times New Roman"/>
          <w:sz w:val="30"/>
          <w:szCs w:val="30"/>
        </w:rPr>
        <w:lastRenderedPageBreak/>
        <w:t>обмене</w:t>
      </w:r>
      <w:r>
        <w:rPr>
          <w:rFonts w:ascii="Times New Roman" w:hAnsi="Times New Roman" w:cs="Times New Roman"/>
          <w:sz w:val="30"/>
          <w:szCs w:val="30"/>
        </w:rPr>
        <w:t xml:space="preserve"> между уполномоченными органами </w:t>
      </w:r>
      <w:r w:rsidRPr="00564E38">
        <w:rPr>
          <w:rFonts w:ascii="Times New Roman" w:hAnsi="Times New Roman" w:cs="Times New Roman"/>
          <w:sz w:val="30"/>
          <w:szCs w:val="30"/>
        </w:rPr>
        <w:t>дополнительной информацией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B94822F" w14:textId="77777777" w:rsidR="00AA00CB" w:rsidRPr="00EF7992" w:rsidRDefault="00AA00CB" w:rsidP="00EF7992">
      <w:pPr>
        <w:pStyle w:val="13"/>
        <w:rPr>
          <w:lang w:val="ru-RU"/>
        </w:rPr>
      </w:pPr>
      <w:r w:rsidRPr="001042B0">
        <w:t>III</w:t>
      </w:r>
      <w:r w:rsidRPr="00EF7992">
        <w:rPr>
          <w:lang w:val="ru-RU"/>
        </w:rPr>
        <w:t>.</w:t>
      </w:r>
      <w:r w:rsidRPr="001042B0">
        <w:t> </w:t>
      </w:r>
      <w:r w:rsidRPr="00EF7992">
        <w:rPr>
          <w:lang w:val="ru-RU"/>
        </w:rPr>
        <w:t xml:space="preserve">Общие сведения о проводимых в рамках Евразийского </w:t>
      </w:r>
      <w:r w:rsidR="004C39F2" w:rsidRPr="00EF7992">
        <w:rPr>
          <w:lang w:val="ru-RU"/>
        </w:rPr>
        <w:br/>
      </w:r>
      <w:r w:rsidRPr="00EF7992">
        <w:rPr>
          <w:lang w:val="ru-RU"/>
        </w:rPr>
        <w:t>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5B530570" w14:textId="49CBB22B" w:rsidR="00AA00CB" w:rsidRPr="001042B0" w:rsidRDefault="008348FC" w:rsidP="004C39F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Справочник</w:t>
      </w:r>
      <w:r w:rsidR="004C39F2" w:rsidRPr="001042B0">
        <w:rPr>
          <w:rFonts w:ascii="Times New Roman" w:hAnsi="Times New Roman" w:cs="Times New Roman"/>
          <w:sz w:val="30"/>
          <w:szCs w:val="30"/>
        </w:rPr>
        <w:t xml:space="preserve"> разрабатывается с целью обеспечения систематизации и кодирования</w:t>
      </w:r>
      <w:r w:rsidR="00286AA3" w:rsidRPr="001042B0">
        <w:rPr>
          <w:rFonts w:ascii="Times New Roman" w:hAnsi="Times New Roman" w:cs="Times New Roman"/>
          <w:sz w:val="30"/>
          <w:szCs w:val="30"/>
        </w:rPr>
        <w:t xml:space="preserve"> информации о</w:t>
      </w:r>
      <w:r w:rsidR="004C39F2" w:rsidRPr="001042B0">
        <w:rPr>
          <w:rFonts w:ascii="Times New Roman" w:hAnsi="Times New Roman" w:cs="Times New Roman"/>
          <w:sz w:val="30"/>
          <w:szCs w:val="30"/>
        </w:rPr>
        <w:t xml:space="preserve"> санитарных мер</w:t>
      </w:r>
      <w:r w:rsidR="00286AA3" w:rsidRPr="001042B0">
        <w:rPr>
          <w:rFonts w:ascii="Times New Roman" w:hAnsi="Times New Roman" w:cs="Times New Roman"/>
          <w:sz w:val="30"/>
          <w:szCs w:val="30"/>
        </w:rPr>
        <w:t>ах</w:t>
      </w:r>
      <w:r w:rsidR="004C39F2" w:rsidRPr="001042B0">
        <w:rPr>
          <w:rFonts w:ascii="Times New Roman" w:hAnsi="Times New Roman" w:cs="Times New Roman"/>
          <w:sz w:val="30"/>
          <w:szCs w:val="30"/>
        </w:rPr>
        <w:t xml:space="preserve"> (временных санитарных мер</w:t>
      </w:r>
      <w:r w:rsidR="00944B88">
        <w:rPr>
          <w:rFonts w:ascii="Times New Roman" w:hAnsi="Times New Roman" w:cs="Times New Roman"/>
          <w:sz w:val="30"/>
          <w:szCs w:val="30"/>
        </w:rPr>
        <w:t>ах</w:t>
      </w:r>
      <w:r w:rsidR="004C39F2" w:rsidRPr="001042B0">
        <w:rPr>
          <w:rFonts w:ascii="Times New Roman" w:hAnsi="Times New Roman" w:cs="Times New Roman"/>
          <w:sz w:val="30"/>
          <w:szCs w:val="30"/>
        </w:rPr>
        <w:t>)</w:t>
      </w:r>
      <w:r w:rsidR="00FF552B" w:rsidRPr="001042B0">
        <w:rPr>
          <w:rFonts w:ascii="Times New Roman" w:hAnsi="Times New Roman" w:cs="Times New Roman"/>
          <w:sz w:val="30"/>
          <w:szCs w:val="30"/>
        </w:rPr>
        <w:t xml:space="preserve"> (далее – санитарные меры)</w:t>
      </w:r>
      <w:r w:rsidR="004C39F2" w:rsidRPr="001042B0">
        <w:rPr>
          <w:rFonts w:ascii="Times New Roman" w:hAnsi="Times New Roman" w:cs="Times New Roman"/>
          <w:sz w:val="30"/>
          <w:szCs w:val="30"/>
        </w:rPr>
        <w:t xml:space="preserve"> применяемых государствами-членами</w:t>
      </w:r>
      <w:r w:rsidR="00AD1B12" w:rsidRPr="001042B0">
        <w:rPr>
          <w:rFonts w:ascii="Times New Roman" w:hAnsi="Times New Roman" w:cs="Times New Roman"/>
          <w:sz w:val="30"/>
          <w:szCs w:val="30"/>
        </w:rPr>
        <w:t>.</w:t>
      </w:r>
    </w:p>
    <w:p w14:paraId="544201DA" w14:textId="74D19353" w:rsidR="00B1564B" w:rsidRDefault="001429AB" w:rsidP="008A0B2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Основным документом</w:t>
      </w:r>
      <w:r w:rsidR="00CB617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регламентирующим применение санитарных мер</w:t>
      </w:r>
      <w:r w:rsidR="00A27CD8">
        <w:rPr>
          <w:rFonts w:ascii="Times New Roman" w:hAnsi="Times New Roman" w:cs="Times New Roman"/>
          <w:sz w:val="30"/>
          <w:szCs w:val="30"/>
        </w:rPr>
        <w:t xml:space="preserve"> </w:t>
      </w:r>
      <w:r w:rsidR="008048C3">
        <w:rPr>
          <w:rFonts w:ascii="Times New Roman" w:hAnsi="Times New Roman" w:cs="Times New Roman"/>
          <w:sz w:val="30"/>
          <w:szCs w:val="30"/>
        </w:rPr>
        <w:t>в</w:t>
      </w:r>
      <w:r w:rsidR="00A27CD8">
        <w:rPr>
          <w:rFonts w:ascii="Times New Roman" w:hAnsi="Times New Roman" w:cs="Times New Roman"/>
          <w:sz w:val="30"/>
          <w:szCs w:val="30"/>
        </w:rPr>
        <w:t xml:space="preserve"> Союзе</w:t>
      </w:r>
      <w:r w:rsidR="00CB617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8A0B22" w:rsidRPr="008A0B22">
        <w:rPr>
          <w:rFonts w:ascii="Times New Roman" w:hAnsi="Times New Roman" w:cs="Times New Roman"/>
          <w:sz w:val="30"/>
          <w:szCs w:val="30"/>
        </w:rPr>
        <w:t>Протокол</w:t>
      </w:r>
      <w:r w:rsidR="008A0B22" w:rsidRPr="00C83209">
        <w:rPr>
          <w:rFonts w:ascii="Times New Roman" w:hAnsi="Times New Roman" w:cs="Times New Roman"/>
          <w:sz w:val="30"/>
          <w:szCs w:val="30"/>
        </w:rPr>
        <w:t xml:space="preserve"> о </w:t>
      </w:r>
      <w:r w:rsidR="008A0B22" w:rsidRPr="008A0B22">
        <w:rPr>
          <w:rFonts w:ascii="Times New Roman" w:hAnsi="Times New Roman" w:cs="Times New Roman"/>
          <w:sz w:val="30"/>
          <w:szCs w:val="30"/>
        </w:rPr>
        <w:t>применении санитарных, ветеринарно-санитарных и карантинных фитосанитарных мер</w:t>
      </w:r>
      <w:r w:rsidR="008A0B22" w:rsidRPr="00C83209">
        <w:rPr>
          <w:rFonts w:ascii="Times New Roman" w:hAnsi="Times New Roman" w:cs="Times New Roman"/>
          <w:sz w:val="30"/>
          <w:szCs w:val="30"/>
        </w:rPr>
        <w:t xml:space="preserve"> </w:t>
      </w:r>
      <w:r w:rsidR="008A0B22">
        <w:rPr>
          <w:rFonts w:ascii="Times New Roman" w:hAnsi="Times New Roman" w:cs="Times New Roman"/>
          <w:sz w:val="30"/>
          <w:szCs w:val="30"/>
        </w:rPr>
        <w:t>(Приложени</w:t>
      </w:r>
      <w:r w:rsidR="00B20F45">
        <w:rPr>
          <w:rFonts w:ascii="Times New Roman" w:hAnsi="Times New Roman" w:cs="Times New Roman"/>
          <w:sz w:val="30"/>
          <w:szCs w:val="30"/>
        </w:rPr>
        <w:t>е</w:t>
      </w:r>
      <w:r w:rsidR="008A0B22">
        <w:rPr>
          <w:rFonts w:ascii="Times New Roman" w:hAnsi="Times New Roman" w:cs="Times New Roman"/>
          <w:sz w:val="30"/>
          <w:szCs w:val="30"/>
        </w:rPr>
        <w:t xml:space="preserve"> № 12 к Договору о Евразийском </w:t>
      </w:r>
      <w:r w:rsidR="008A0B22" w:rsidRPr="00FA5D89">
        <w:rPr>
          <w:rFonts w:ascii="Times New Roman" w:hAnsi="Times New Roman" w:cs="Times New Roman"/>
          <w:sz w:val="30"/>
          <w:szCs w:val="30"/>
        </w:rPr>
        <w:t>экономическом союзе</w:t>
      </w:r>
      <w:r w:rsidR="008A0B22">
        <w:rPr>
          <w:rFonts w:ascii="Times New Roman" w:hAnsi="Times New Roman" w:cs="Times New Roman"/>
          <w:sz w:val="30"/>
          <w:szCs w:val="30"/>
        </w:rPr>
        <w:t xml:space="preserve">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="008A0B22">
        <w:rPr>
          <w:rFonts w:ascii="Times New Roman" w:hAnsi="Times New Roman" w:cs="Times New Roman"/>
          <w:sz w:val="30"/>
          <w:szCs w:val="30"/>
        </w:rPr>
        <w:t>от 29 мая 2014 г.</w:t>
      </w:r>
      <w:r w:rsidR="000F2CC4">
        <w:rPr>
          <w:rFonts w:ascii="Times New Roman" w:hAnsi="Times New Roman" w:cs="Times New Roman"/>
          <w:sz w:val="30"/>
          <w:szCs w:val="30"/>
        </w:rPr>
        <w:t>).</w:t>
      </w:r>
    </w:p>
    <w:p w14:paraId="71C8FF39" w14:textId="72991EBA" w:rsidR="00B81D2B" w:rsidRDefault="00B1564B" w:rsidP="008A0B2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F552B" w:rsidRPr="001042B0">
        <w:rPr>
          <w:rFonts w:ascii="Times New Roman" w:hAnsi="Times New Roman" w:cs="Times New Roman"/>
          <w:sz w:val="30"/>
          <w:szCs w:val="30"/>
        </w:rPr>
        <w:t>бъектами систематизации являются</w:t>
      </w:r>
      <w:r w:rsidR="00B81D2B">
        <w:rPr>
          <w:rFonts w:ascii="Times New Roman" w:hAnsi="Times New Roman" w:cs="Times New Roman"/>
          <w:sz w:val="30"/>
          <w:szCs w:val="30"/>
        </w:rPr>
        <w:t>:</w:t>
      </w:r>
    </w:p>
    <w:p w14:paraId="3050009E" w14:textId="4B7C5080" w:rsidR="00C77C43" w:rsidRDefault="00C77C43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proofErr w:type="gramEnd"/>
      <w:r>
        <w:rPr>
          <w:rFonts w:ascii="Times New Roman" w:hAnsi="Times New Roman" w:cs="Times New Roman"/>
          <w:sz w:val="30"/>
          <w:szCs w:val="30"/>
        </w:rPr>
        <w:t>)</w:t>
      </w:r>
      <w:r w:rsidRPr="00C77C43">
        <w:t xml:space="preserve"> </w:t>
      </w:r>
      <w:r w:rsidR="00B81D2B" w:rsidRPr="00C83209">
        <w:rPr>
          <w:rFonts w:ascii="Times New Roman" w:hAnsi="Times New Roman" w:cs="Times New Roman"/>
          <w:sz w:val="30"/>
          <w:szCs w:val="30"/>
        </w:rPr>
        <w:t>принимаемые государствами-ч</w:t>
      </w:r>
      <w:r w:rsidR="00B81D2B">
        <w:rPr>
          <w:rFonts w:ascii="Times New Roman" w:hAnsi="Times New Roman" w:cs="Times New Roman"/>
          <w:sz w:val="30"/>
          <w:szCs w:val="30"/>
        </w:rPr>
        <w:t>л</w:t>
      </w:r>
      <w:r w:rsidR="00B81D2B" w:rsidRPr="00C83209">
        <w:rPr>
          <w:rFonts w:ascii="Times New Roman" w:hAnsi="Times New Roman" w:cs="Times New Roman"/>
          <w:sz w:val="30"/>
          <w:szCs w:val="30"/>
        </w:rPr>
        <w:t>енами</w:t>
      </w:r>
      <w:r w:rsidR="00B81D2B">
        <w:rPr>
          <w:rFonts w:ascii="Times New Roman" w:hAnsi="Times New Roman" w:cs="Times New Roman"/>
          <w:sz w:val="30"/>
          <w:szCs w:val="30"/>
        </w:rPr>
        <w:t xml:space="preserve"> согласованные</w:t>
      </w:r>
      <w:r w:rsidR="00B81D2B" w:rsidRPr="00C83209">
        <w:rPr>
          <w:rFonts w:ascii="Times New Roman" w:hAnsi="Times New Roman" w:cs="Times New Roman"/>
          <w:sz w:val="30"/>
          <w:szCs w:val="30"/>
        </w:rPr>
        <w:t xml:space="preserve"> </w:t>
      </w:r>
      <w:r w:rsidRPr="00195EF0">
        <w:rPr>
          <w:rFonts w:ascii="Times New Roman" w:hAnsi="Times New Roman" w:cs="Times New Roman"/>
          <w:sz w:val="30"/>
          <w:szCs w:val="30"/>
        </w:rPr>
        <w:t>меры,</w:t>
      </w:r>
      <w:r w:rsidRPr="00C83209">
        <w:rPr>
          <w:rFonts w:ascii="Times New Roman" w:hAnsi="Times New Roman" w:cs="Times New Roman"/>
          <w:sz w:val="30"/>
          <w:szCs w:val="30"/>
        </w:rPr>
        <w:t xml:space="preserve"> </w:t>
      </w:r>
      <w:r w:rsidRPr="00C77C43">
        <w:rPr>
          <w:rFonts w:ascii="Times New Roman" w:hAnsi="Times New Roman" w:cs="Times New Roman"/>
          <w:sz w:val="30"/>
          <w:szCs w:val="30"/>
        </w:rPr>
        <w:t xml:space="preserve">направленные на предупреждение завоза, распространения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C77C43">
        <w:rPr>
          <w:rFonts w:ascii="Times New Roman" w:hAnsi="Times New Roman" w:cs="Times New Roman"/>
          <w:sz w:val="30"/>
          <w:szCs w:val="30"/>
        </w:rPr>
        <w:t xml:space="preserve">и ликвидацию на таможенной территории Союза инфекционных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C77C43">
        <w:rPr>
          <w:rFonts w:ascii="Times New Roman" w:hAnsi="Times New Roman" w:cs="Times New Roman"/>
          <w:sz w:val="30"/>
          <w:szCs w:val="30"/>
        </w:rPr>
        <w:t xml:space="preserve">и массовых неинфекционных болезней (отравлений), опасных для здоровья человека, последствий чрезвычайных ситуаций, а также актов терроризма с применением биологических агентов, химических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C77C43">
        <w:rPr>
          <w:rFonts w:ascii="Times New Roman" w:hAnsi="Times New Roman" w:cs="Times New Roman"/>
          <w:sz w:val="30"/>
          <w:szCs w:val="30"/>
        </w:rPr>
        <w:t>и радиоактивных веществ;</w:t>
      </w:r>
    </w:p>
    <w:p w14:paraId="4B0AE772" w14:textId="7B2908E7" w:rsidR="00C77C43" w:rsidRDefault="005E0C1D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б</w:t>
      </w:r>
      <w:proofErr w:type="gramEnd"/>
      <w:r w:rsidR="00CC1ACA">
        <w:rPr>
          <w:rFonts w:ascii="Times New Roman" w:hAnsi="Times New Roman" w:cs="Times New Roman"/>
          <w:sz w:val="30"/>
          <w:szCs w:val="30"/>
        </w:rPr>
        <w:t>) </w:t>
      </w:r>
      <w:r w:rsidR="00B81D2B" w:rsidRPr="00B81D2B">
        <w:rPr>
          <w:rFonts w:ascii="Times New Roman" w:hAnsi="Times New Roman" w:cs="Times New Roman"/>
          <w:sz w:val="30"/>
          <w:szCs w:val="30"/>
        </w:rPr>
        <w:t>осуществля</w:t>
      </w:r>
      <w:r w:rsidR="00B81D2B">
        <w:rPr>
          <w:rFonts w:ascii="Times New Roman" w:hAnsi="Times New Roman" w:cs="Times New Roman"/>
          <w:sz w:val="30"/>
          <w:szCs w:val="30"/>
        </w:rPr>
        <w:t>емые государствами-членами</w:t>
      </w:r>
      <w:r w:rsidR="00B81D2B" w:rsidRPr="00B81D2B">
        <w:rPr>
          <w:rFonts w:ascii="Times New Roman" w:hAnsi="Times New Roman" w:cs="Times New Roman"/>
          <w:sz w:val="30"/>
          <w:szCs w:val="30"/>
        </w:rPr>
        <w:t xml:space="preserve"> санитарно-противоэпидемические мероприятия по </w:t>
      </w:r>
      <w:r>
        <w:rPr>
          <w:rFonts w:ascii="Times New Roman" w:hAnsi="Times New Roman" w:cs="Times New Roman"/>
          <w:sz w:val="30"/>
          <w:szCs w:val="30"/>
        </w:rPr>
        <w:t>недопущение</w:t>
      </w:r>
      <w:r w:rsidR="00C77C43" w:rsidRPr="00C77C43">
        <w:rPr>
          <w:rFonts w:ascii="Times New Roman" w:hAnsi="Times New Roman" w:cs="Times New Roman"/>
          <w:sz w:val="30"/>
          <w:szCs w:val="30"/>
        </w:rPr>
        <w:t xml:space="preserve"> ввоза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="00C77C43" w:rsidRPr="00C77C43">
        <w:rPr>
          <w:rFonts w:ascii="Times New Roman" w:hAnsi="Times New Roman" w:cs="Times New Roman"/>
          <w:sz w:val="30"/>
          <w:szCs w:val="30"/>
        </w:rPr>
        <w:t xml:space="preserve">на таможенную территорию Союза и оборота опасной для жизни, здоровья человека и среды его обитания подконтрольной </w:t>
      </w:r>
      <w:r w:rsidR="00C77C43" w:rsidRPr="00C77C43">
        <w:rPr>
          <w:rFonts w:ascii="Times New Roman" w:hAnsi="Times New Roman" w:cs="Times New Roman"/>
          <w:sz w:val="30"/>
          <w:szCs w:val="30"/>
        </w:rPr>
        <w:lastRenderedPageBreak/>
        <w:t>государственному санитарно-эпидемиологическому надзору (контролю) продукции (товаров)</w:t>
      </w:r>
      <w:r w:rsidR="00C83209">
        <w:rPr>
          <w:rFonts w:ascii="Times New Roman" w:hAnsi="Times New Roman" w:cs="Times New Roman"/>
          <w:sz w:val="30"/>
          <w:szCs w:val="30"/>
        </w:rPr>
        <w:t>;</w:t>
      </w:r>
    </w:p>
    <w:p w14:paraId="0CF39C6F" w14:textId="3F9C793F" w:rsidR="00C77C43" w:rsidRDefault="00B81D2B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 </w:t>
      </w:r>
      <w:r w:rsidR="00C77C43">
        <w:rPr>
          <w:rFonts w:ascii="Times New Roman" w:hAnsi="Times New Roman" w:cs="Times New Roman"/>
          <w:sz w:val="30"/>
          <w:szCs w:val="30"/>
        </w:rPr>
        <w:t>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77C43">
        <w:rPr>
          <w:rFonts w:ascii="Times New Roman" w:hAnsi="Times New Roman" w:cs="Times New Roman"/>
          <w:sz w:val="30"/>
          <w:szCs w:val="30"/>
        </w:rPr>
        <w:t xml:space="preserve"> санитарны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77C4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ы,</w:t>
      </w:r>
      <w:r w:rsidR="00C77C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вводимые государствами-членами в случае</w:t>
      </w:r>
      <w:r w:rsidR="00C77C43">
        <w:rPr>
          <w:rFonts w:ascii="Times New Roman" w:hAnsi="Times New Roman" w:cs="Times New Roman"/>
          <w:sz w:val="30"/>
          <w:szCs w:val="30"/>
        </w:rPr>
        <w:t>:</w:t>
      </w:r>
    </w:p>
    <w:p w14:paraId="53CCF5B5" w14:textId="70476DEA" w:rsidR="00C77C43" w:rsidRDefault="00C77C43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ухудшени</w:t>
      </w:r>
      <w:r w:rsidR="00B81D2B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C77C43">
        <w:rPr>
          <w:rFonts w:ascii="Times New Roman" w:hAnsi="Times New Roman" w:cs="Times New Roman"/>
          <w:sz w:val="30"/>
          <w:szCs w:val="30"/>
        </w:rPr>
        <w:t xml:space="preserve"> санитарно-эпидемиологической ситуации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Pr="00C77C43">
        <w:rPr>
          <w:rFonts w:ascii="Times New Roman" w:hAnsi="Times New Roman" w:cs="Times New Roman"/>
          <w:sz w:val="30"/>
          <w:szCs w:val="30"/>
        </w:rPr>
        <w:t>на территории государства-члена;</w:t>
      </w:r>
    </w:p>
    <w:p w14:paraId="5FD49A21" w14:textId="536217B8" w:rsidR="00C77C43" w:rsidRDefault="00C77C43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7C43">
        <w:rPr>
          <w:rFonts w:ascii="Times New Roman" w:hAnsi="Times New Roman" w:cs="Times New Roman"/>
          <w:sz w:val="30"/>
          <w:szCs w:val="30"/>
        </w:rPr>
        <w:t>получения информации от соответствующих международных организаций, от государств-членов или третьих стран о применяемых санитарных мерах и (или) ухудшении санитарно-эпидемиологической ситуации;</w:t>
      </w:r>
    </w:p>
    <w:p w14:paraId="0D6DD56E" w14:textId="7534C821" w:rsidR="00AD4245" w:rsidRDefault="00AD4245" w:rsidP="0023672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245">
        <w:rPr>
          <w:rFonts w:ascii="Times New Roman" w:hAnsi="Times New Roman" w:cs="Times New Roman"/>
          <w:sz w:val="30"/>
          <w:szCs w:val="30"/>
        </w:rPr>
        <w:t>если соответствующее научное обоснование применения санитарных мер, является недостаточным или не может быть представлено в необходимые сроки;</w:t>
      </w:r>
    </w:p>
    <w:p w14:paraId="31DC1C28" w14:textId="16817889" w:rsidR="00C77C43" w:rsidRDefault="00AD4245" w:rsidP="00FF552B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245">
        <w:rPr>
          <w:rFonts w:ascii="Times New Roman" w:hAnsi="Times New Roman" w:cs="Times New Roman"/>
          <w:sz w:val="30"/>
          <w:szCs w:val="30"/>
        </w:rPr>
        <w:t xml:space="preserve">выявления подконтрольной государственному санитарно-эпидемиологическому надзору (контролю) продукции (товаров),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Pr="00AD4245">
        <w:rPr>
          <w:rFonts w:ascii="Times New Roman" w:hAnsi="Times New Roman" w:cs="Times New Roman"/>
          <w:sz w:val="30"/>
          <w:szCs w:val="30"/>
        </w:rPr>
        <w:t>не соответствующей единым санитарным требованиям ил</w:t>
      </w:r>
      <w:r>
        <w:rPr>
          <w:rFonts w:ascii="Times New Roman" w:hAnsi="Times New Roman" w:cs="Times New Roman"/>
          <w:sz w:val="30"/>
          <w:szCs w:val="30"/>
        </w:rPr>
        <w:t>и техническим регламентам Союза.</w:t>
      </w:r>
    </w:p>
    <w:p w14:paraId="14FBF1C7" w14:textId="77777777" w:rsidR="00280D0E" w:rsidRPr="001042B0" w:rsidRDefault="008348FC" w:rsidP="00EC39EE">
      <w:pPr>
        <w:keepNext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>Справочник</w:t>
      </w:r>
      <w:r w:rsidR="00280D0E" w:rsidRPr="001042B0">
        <w:rPr>
          <w:rFonts w:ascii="Times New Roman" w:hAnsi="Times New Roman" w:cs="Times New Roman"/>
          <w:sz w:val="30"/>
          <w:szCs w:val="30"/>
        </w:rPr>
        <w:t xml:space="preserve"> разрабатывается для решения следующих задач:</w:t>
      </w:r>
    </w:p>
    <w:p w14:paraId="2077213B" w14:textId="7FF9E4ED" w:rsidR="007E1A9C" w:rsidRDefault="0090270C" w:rsidP="00195EF0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а) </w:t>
      </w:r>
      <w:r w:rsidR="007E1A9C" w:rsidRPr="007E1A9C">
        <w:rPr>
          <w:rFonts w:ascii="Times New Roman" w:hAnsi="Times New Roman" w:cs="Times New Roman"/>
          <w:sz w:val="30"/>
          <w:szCs w:val="30"/>
        </w:rPr>
        <w:t>обеспеч</w:t>
      </w:r>
      <w:r w:rsidR="007E1A9C">
        <w:rPr>
          <w:rFonts w:ascii="Times New Roman" w:hAnsi="Times New Roman" w:cs="Times New Roman"/>
          <w:sz w:val="30"/>
          <w:szCs w:val="30"/>
        </w:rPr>
        <w:t>ение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оперативн</w:t>
      </w:r>
      <w:r w:rsidR="007E1A9C">
        <w:rPr>
          <w:rFonts w:ascii="Times New Roman" w:hAnsi="Times New Roman" w:cs="Times New Roman"/>
          <w:sz w:val="30"/>
          <w:szCs w:val="30"/>
        </w:rPr>
        <w:t>ого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автоматизированн</w:t>
      </w:r>
      <w:r w:rsidR="007E1A9C">
        <w:rPr>
          <w:rFonts w:ascii="Times New Roman" w:hAnsi="Times New Roman" w:cs="Times New Roman"/>
          <w:sz w:val="30"/>
          <w:szCs w:val="30"/>
        </w:rPr>
        <w:t>ого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обмен</w:t>
      </w:r>
      <w:r w:rsidR="007E1A9C">
        <w:rPr>
          <w:rFonts w:ascii="Times New Roman" w:hAnsi="Times New Roman" w:cs="Times New Roman"/>
          <w:sz w:val="30"/>
          <w:szCs w:val="30"/>
        </w:rPr>
        <w:t>а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между уполномоченными органами государств-членов, а также между уполномоченными органами государств-членов и Комиссией сведениями о санитарных мерах в электронном виде</w:t>
      </w:r>
      <w:r w:rsidR="00195EF0">
        <w:rPr>
          <w:rFonts w:ascii="Times New Roman" w:hAnsi="Times New Roman" w:cs="Times New Roman"/>
          <w:sz w:val="30"/>
          <w:szCs w:val="30"/>
        </w:rPr>
        <w:t>;</w:t>
      </w:r>
    </w:p>
    <w:p w14:paraId="1542A848" w14:textId="30D04B0A" w:rsidR="001042B0" w:rsidRDefault="0090270C" w:rsidP="007E1A9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б) </w:t>
      </w:r>
      <w:r w:rsidR="007E1A9C" w:rsidRPr="007E1A9C">
        <w:rPr>
          <w:rFonts w:ascii="Times New Roman" w:hAnsi="Times New Roman" w:cs="Times New Roman"/>
          <w:sz w:val="30"/>
          <w:szCs w:val="30"/>
        </w:rPr>
        <w:t>обеспеч</w:t>
      </w:r>
      <w:r w:rsidR="007E1A9C">
        <w:rPr>
          <w:rFonts w:ascii="Times New Roman" w:hAnsi="Times New Roman" w:cs="Times New Roman"/>
          <w:sz w:val="30"/>
          <w:szCs w:val="30"/>
        </w:rPr>
        <w:t>ение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доступ</w:t>
      </w:r>
      <w:r w:rsidR="007E1A9C">
        <w:rPr>
          <w:rFonts w:ascii="Times New Roman" w:hAnsi="Times New Roman" w:cs="Times New Roman"/>
          <w:sz w:val="30"/>
          <w:szCs w:val="30"/>
        </w:rPr>
        <w:t>а</w:t>
      </w:r>
      <w:r w:rsidR="007E1A9C" w:rsidRPr="007E1A9C">
        <w:rPr>
          <w:rFonts w:ascii="Times New Roman" w:hAnsi="Times New Roman" w:cs="Times New Roman"/>
          <w:sz w:val="30"/>
          <w:szCs w:val="30"/>
        </w:rPr>
        <w:t xml:space="preserve"> к информации о санитарных мерах для заинтересованных лиц на информационном портале Союза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="007E1A9C" w:rsidRPr="007E1A9C">
        <w:rPr>
          <w:rFonts w:ascii="Times New Roman" w:hAnsi="Times New Roman" w:cs="Times New Roman"/>
          <w:sz w:val="30"/>
          <w:szCs w:val="30"/>
        </w:rPr>
        <w:t>с возможностью оперативного информирования и оповещения заинтересованных лиц о введении, изменении или прекращении действия санитарных мер</w:t>
      </w:r>
      <w:r w:rsidR="00FA5D89">
        <w:rPr>
          <w:rFonts w:ascii="Times New Roman" w:hAnsi="Times New Roman" w:cs="Times New Roman"/>
          <w:sz w:val="30"/>
          <w:szCs w:val="30"/>
        </w:rPr>
        <w:t>.</w:t>
      </w:r>
    </w:p>
    <w:p w14:paraId="0DD99B2B" w14:textId="7F50AEB4" w:rsidR="00DF07A2" w:rsidRDefault="00FA5D89" w:rsidP="00F1159E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соответствии с </w:t>
      </w:r>
      <w:r w:rsidRPr="009D24E0">
        <w:rPr>
          <w:rFonts w:ascii="Times New Roman" w:hAnsi="Times New Roman" w:cs="Times New Roman"/>
          <w:sz w:val="30"/>
          <w:szCs w:val="30"/>
        </w:rPr>
        <w:t>Решени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9D24E0">
        <w:rPr>
          <w:rFonts w:ascii="Times New Roman" w:hAnsi="Times New Roman" w:cs="Times New Roman"/>
          <w:sz w:val="30"/>
          <w:szCs w:val="30"/>
        </w:rPr>
        <w:t xml:space="preserve"> Совета </w:t>
      </w:r>
      <w:r>
        <w:rPr>
          <w:rFonts w:ascii="Times New Roman" w:hAnsi="Times New Roman" w:cs="Times New Roman"/>
          <w:sz w:val="30"/>
          <w:szCs w:val="30"/>
        </w:rPr>
        <w:t>К</w:t>
      </w:r>
      <w:r w:rsidR="00EC39EE">
        <w:rPr>
          <w:rFonts w:ascii="Times New Roman" w:hAnsi="Times New Roman" w:cs="Times New Roman"/>
          <w:sz w:val="30"/>
          <w:szCs w:val="30"/>
        </w:rPr>
        <w:t>омиссии</w:t>
      </w:r>
      <w:r>
        <w:rPr>
          <w:rFonts w:ascii="Times New Roman" w:hAnsi="Times New Roman" w:cs="Times New Roman"/>
          <w:sz w:val="30"/>
          <w:szCs w:val="30"/>
        </w:rPr>
        <w:t xml:space="preserve"> от 16 мая 2016 г. </w:t>
      </w:r>
      <w:r w:rsidR="00212533">
        <w:rPr>
          <w:rFonts w:ascii="Times New Roman" w:hAnsi="Times New Roman" w:cs="Times New Roman"/>
          <w:sz w:val="30"/>
          <w:szCs w:val="30"/>
        </w:rPr>
        <w:t>№</w:t>
      </w:r>
      <w:r w:rsidR="00EC39E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149 «</w:t>
      </w:r>
      <w:r w:rsidRPr="009D24E0">
        <w:rPr>
          <w:rFonts w:ascii="Times New Roman" w:hAnsi="Times New Roman" w:cs="Times New Roman"/>
          <w:sz w:val="30"/>
          <w:szCs w:val="30"/>
        </w:rPr>
        <w:t xml:space="preserve">О Порядке взаимодействия уполномоченных органов государств – членов Евразийского экономического союза при введении временных санитарных, </w:t>
      </w:r>
      <w:r>
        <w:rPr>
          <w:rFonts w:ascii="Times New Roman" w:hAnsi="Times New Roman" w:cs="Times New Roman"/>
          <w:sz w:val="30"/>
          <w:szCs w:val="30"/>
        </w:rPr>
        <w:t>ветеринарно</w:t>
      </w:r>
      <w:r w:rsidRPr="009D24E0">
        <w:rPr>
          <w:rFonts w:ascii="Times New Roman" w:hAnsi="Times New Roman" w:cs="Times New Roman"/>
          <w:sz w:val="30"/>
          <w:szCs w:val="30"/>
        </w:rPr>
        <w:t>-санитарных и</w:t>
      </w:r>
      <w:r>
        <w:rPr>
          <w:rFonts w:ascii="Times New Roman" w:hAnsi="Times New Roman" w:cs="Times New Roman"/>
          <w:sz w:val="30"/>
          <w:szCs w:val="30"/>
        </w:rPr>
        <w:t xml:space="preserve"> карантинных фитосанитарных мер»</w:t>
      </w:r>
      <w:r w:rsidR="00390DF8">
        <w:rPr>
          <w:rFonts w:ascii="Times New Roman" w:hAnsi="Times New Roman" w:cs="Times New Roman"/>
          <w:sz w:val="30"/>
          <w:szCs w:val="30"/>
        </w:rPr>
        <w:t xml:space="preserve"> (далее – Порядок взаимодействия</w:t>
      </w:r>
      <w:r w:rsidR="00E955E0">
        <w:rPr>
          <w:rFonts w:ascii="Times New Roman" w:hAnsi="Times New Roman" w:cs="Times New Roman"/>
          <w:sz w:val="30"/>
          <w:szCs w:val="30"/>
        </w:rPr>
        <w:t>),</w:t>
      </w:r>
      <w:r w:rsidR="00F1159E">
        <w:rPr>
          <w:rFonts w:ascii="Times New Roman" w:hAnsi="Times New Roman" w:cs="Times New Roman"/>
          <w:sz w:val="30"/>
          <w:szCs w:val="30"/>
        </w:rPr>
        <w:t xml:space="preserve"> </w:t>
      </w:r>
      <w:r w:rsidR="005E0C1D">
        <w:rPr>
          <w:rFonts w:ascii="Times New Roman" w:hAnsi="Times New Roman" w:cs="Times New Roman"/>
          <w:sz w:val="30"/>
          <w:szCs w:val="30"/>
        </w:rPr>
        <w:t xml:space="preserve">уполномоченные органы государств-членов обязаны информировать </w:t>
      </w:r>
      <w:r w:rsidR="00DB786F">
        <w:rPr>
          <w:rFonts w:ascii="Times New Roman" w:hAnsi="Times New Roman" w:cs="Times New Roman"/>
          <w:sz w:val="30"/>
          <w:szCs w:val="30"/>
        </w:rPr>
        <w:br/>
      </w:r>
      <w:r w:rsidR="005E0C1D">
        <w:rPr>
          <w:rFonts w:ascii="Times New Roman" w:hAnsi="Times New Roman" w:cs="Times New Roman"/>
          <w:sz w:val="30"/>
          <w:szCs w:val="30"/>
        </w:rPr>
        <w:t>о вводимых санитарных мерах уполномоченные органы других государств-членов и Комиссию.</w:t>
      </w:r>
    </w:p>
    <w:p w14:paraId="04B5EF9D" w14:textId="41DB8A89" w:rsidR="004F3DDD" w:rsidRPr="00EF7992" w:rsidRDefault="004F3DDD" w:rsidP="004F3DDD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7992">
        <w:rPr>
          <w:rFonts w:ascii="Times New Roman" w:hAnsi="Times New Roman" w:cs="Times New Roman"/>
          <w:sz w:val="30"/>
          <w:szCs w:val="30"/>
        </w:rPr>
        <w:t>Порядок взаимодействия определяет перечень информации, которую государства-члены должны предоставлять другим государствам-членам и</w:t>
      </w:r>
      <w:r w:rsidR="00C83209" w:rsidRPr="00EF7992">
        <w:rPr>
          <w:rFonts w:ascii="Times New Roman" w:hAnsi="Times New Roman" w:cs="Times New Roman"/>
          <w:sz w:val="30"/>
          <w:szCs w:val="30"/>
        </w:rPr>
        <w:t xml:space="preserve"> в</w:t>
      </w:r>
      <w:r w:rsidRPr="00EF7992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83209" w:rsidRPr="00EF7992">
        <w:rPr>
          <w:rFonts w:ascii="Times New Roman" w:hAnsi="Times New Roman" w:cs="Times New Roman"/>
          <w:sz w:val="30"/>
          <w:szCs w:val="30"/>
        </w:rPr>
        <w:t>ю</w:t>
      </w:r>
      <w:r w:rsidRPr="00EF7992">
        <w:rPr>
          <w:rFonts w:ascii="Times New Roman" w:hAnsi="Times New Roman" w:cs="Times New Roman"/>
          <w:sz w:val="30"/>
          <w:szCs w:val="30"/>
        </w:rPr>
        <w:t xml:space="preserve"> при введении санитарных мер.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="00C83209" w:rsidRPr="00EF7992">
        <w:rPr>
          <w:rFonts w:ascii="Times New Roman" w:hAnsi="Times New Roman" w:cs="Times New Roman"/>
          <w:sz w:val="30"/>
          <w:szCs w:val="30"/>
        </w:rPr>
        <w:t>В состав</w:t>
      </w:r>
      <w:r w:rsidRPr="00EF7992">
        <w:rPr>
          <w:rFonts w:ascii="Times New Roman" w:hAnsi="Times New Roman" w:cs="Times New Roman"/>
          <w:sz w:val="30"/>
          <w:szCs w:val="30"/>
        </w:rPr>
        <w:t xml:space="preserve"> </w:t>
      </w:r>
      <w:r w:rsidR="00C83209" w:rsidRPr="00EF7992">
        <w:rPr>
          <w:rFonts w:ascii="Times New Roman" w:hAnsi="Times New Roman" w:cs="Times New Roman"/>
          <w:sz w:val="30"/>
          <w:szCs w:val="30"/>
        </w:rPr>
        <w:t xml:space="preserve">предоставляемой </w:t>
      </w:r>
      <w:r w:rsidRPr="00EF7992">
        <w:rPr>
          <w:rFonts w:ascii="Times New Roman" w:hAnsi="Times New Roman" w:cs="Times New Roman"/>
          <w:sz w:val="30"/>
          <w:szCs w:val="30"/>
        </w:rPr>
        <w:t xml:space="preserve">информации </w:t>
      </w:r>
      <w:r w:rsidR="00C83209" w:rsidRPr="00EF7992">
        <w:rPr>
          <w:rFonts w:ascii="Times New Roman" w:hAnsi="Times New Roman" w:cs="Times New Roman"/>
          <w:sz w:val="30"/>
          <w:szCs w:val="30"/>
        </w:rPr>
        <w:t xml:space="preserve">включено </w:t>
      </w:r>
      <w:r w:rsidRPr="00EF7992">
        <w:rPr>
          <w:rFonts w:ascii="Times New Roman" w:hAnsi="Times New Roman" w:cs="Times New Roman"/>
          <w:sz w:val="30"/>
          <w:szCs w:val="30"/>
        </w:rPr>
        <w:t>содержание (описание) вводимой санитарной меры.</w:t>
      </w:r>
    </w:p>
    <w:p w14:paraId="0BD39CF2" w14:textId="1E50F443" w:rsidR="00706B5A" w:rsidRDefault="00E955E0" w:rsidP="0065194F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390DF8">
        <w:rPr>
          <w:rFonts w:ascii="Times New Roman" w:hAnsi="Times New Roman" w:cs="Times New Roman"/>
          <w:sz w:val="30"/>
          <w:szCs w:val="30"/>
        </w:rPr>
        <w:t>нформация о</w:t>
      </w:r>
      <w:r w:rsidR="00343F43">
        <w:rPr>
          <w:rFonts w:ascii="Times New Roman" w:hAnsi="Times New Roman" w:cs="Times New Roman"/>
          <w:sz w:val="30"/>
          <w:szCs w:val="30"/>
        </w:rPr>
        <w:t xml:space="preserve"> временных</w:t>
      </w:r>
      <w:r w:rsidR="00706B5A">
        <w:rPr>
          <w:rFonts w:ascii="Times New Roman" w:hAnsi="Times New Roman" w:cs="Times New Roman"/>
          <w:sz w:val="30"/>
          <w:szCs w:val="30"/>
        </w:rPr>
        <w:t xml:space="preserve"> санитарных мер </w:t>
      </w:r>
      <w:r w:rsidR="005E0C1D" w:rsidRPr="00EC39EE">
        <w:rPr>
          <w:rStyle w:val="afe"/>
          <w:rFonts w:ascii="Times New Roman" w:hAnsi="Times New Roman" w:cs="Times New Roman"/>
          <w:sz w:val="30"/>
          <w:szCs w:val="30"/>
        </w:rPr>
        <w:t>публикуется</w:t>
      </w:r>
      <w:r w:rsidR="00706B5A">
        <w:rPr>
          <w:rFonts w:ascii="Times New Roman" w:hAnsi="Times New Roman" w:cs="Times New Roman"/>
          <w:sz w:val="30"/>
          <w:szCs w:val="30"/>
        </w:rPr>
        <w:t xml:space="preserve">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="00706B5A">
        <w:rPr>
          <w:rFonts w:ascii="Times New Roman" w:hAnsi="Times New Roman" w:cs="Times New Roman"/>
          <w:sz w:val="30"/>
          <w:szCs w:val="30"/>
        </w:rPr>
        <w:t xml:space="preserve">на </w:t>
      </w:r>
      <w:r w:rsidR="00390DF8">
        <w:rPr>
          <w:rFonts w:ascii="Times New Roman" w:hAnsi="Times New Roman" w:cs="Times New Roman"/>
          <w:sz w:val="30"/>
          <w:szCs w:val="30"/>
        </w:rPr>
        <w:t xml:space="preserve">информационном </w:t>
      </w:r>
      <w:r w:rsidR="00EC39EE">
        <w:rPr>
          <w:rFonts w:ascii="Times New Roman" w:hAnsi="Times New Roman" w:cs="Times New Roman"/>
          <w:sz w:val="30"/>
          <w:szCs w:val="30"/>
        </w:rPr>
        <w:t xml:space="preserve">портале </w:t>
      </w:r>
      <w:r w:rsidR="00706B5A">
        <w:rPr>
          <w:rFonts w:ascii="Times New Roman" w:hAnsi="Times New Roman" w:cs="Times New Roman"/>
          <w:sz w:val="30"/>
          <w:szCs w:val="30"/>
        </w:rPr>
        <w:t xml:space="preserve">Комиссии в </w:t>
      </w:r>
      <w:r w:rsidR="00E501D2">
        <w:rPr>
          <w:rFonts w:ascii="Times New Roman" w:hAnsi="Times New Roman" w:cs="Times New Roman"/>
          <w:sz w:val="30"/>
          <w:szCs w:val="30"/>
        </w:rPr>
        <w:t>подразделе «Временные санитарные меры»</w:t>
      </w:r>
      <w:r w:rsidR="00343F43">
        <w:rPr>
          <w:rFonts w:ascii="Times New Roman" w:hAnsi="Times New Roman" w:cs="Times New Roman"/>
          <w:sz w:val="30"/>
          <w:szCs w:val="30"/>
        </w:rPr>
        <w:t xml:space="preserve"> </w:t>
      </w:r>
      <w:r w:rsidR="00706B5A">
        <w:rPr>
          <w:rFonts w:ascii="Times New Roman" w:hAnsi="Times New Roman" w:cs="Times New Roman"/>
          <w:sz w:val="30"/>
          <w:szCs w:val="30"/>
        </w:rPr>
        <w:t>(</w:t>
      </w:r>
      <w:r w:rsidR="00DB786F" w:rsidRPr="00DB786F">
        <w:rPr>
          <w:rFonts w:ascii="Times New Roman" w:hAnsi="Times New Roman" w:cs="Times New Roman"/>
          <w:sz w:val="30"/>
          <w:szCs w:val="30"/>
        </w:rPr>
        <w:t>https://eec.eaeunion.org/comission/department/depsanmer/vremennye-sanitarnye-mery/vremennye-sanitarnye-mery.php</w:t>
      </w:r>
      <w:r w:rsidR="00706B5A">
        <w:rPr>
          <w:rFonts w:ascii="Times New Roman" w:hAnsi="Times New Roman" w:cs="Times New Roman"/>
          <w:sz w:val="30"/>
          <w:szCs w:val="30"/>
        </w:rPr>
        <w:t>) в виде списка</w:t>
      </w:r>
      <w:r w:rsidR="003A5900">
        <w:rPr>
          <w:rFonts w:ascii="Times New Roman" w:hAnsi="Times New Roman" w:cs="Times New Roman"/>
          <w:sz w:val="30"/>
          <w:szCs w:val="30"/>
        </w:rPr>
        <w:t xml:space="preserve"> писем уполномоченных органов государств-членов</w:t>
      </w:r>
      <w:r w:rsidR="00390DF8">
        <w:rPr>
          <w:rFonts w:ascii="Times New Roman" w:hAnsi="Times New Roman" w:cs="Times New Roman"/>
          <w:sz w:val="30"/>
          <w:szCs w:val="30"/>
        </w:rPr>
        <w:t>.</w:t>
      </w:r>
      <w:r w:rsidR="00AE2A62">
        <w:rPr>
          <w:rFonts w:ascii="Times New Roman" w:hAnsi="Times New Roman" w:cs="Times New Roman"/>
          <w:sz w:val="30"/>
          <w:szCs w:val="30"/>
        </w:rPr>
        <w:t xml:space="preserve"> </w:t>
      </w:r>
      <w:r w:rsidR="00E501D2">
        <w:rPr>
          <w:rFonts w:ascii="Times New Roman" w:hAnsi="Times New Roman" w:cs="Times New Roman"/>
          <w:sz w:val="30"/>
          <w:szCs w:val="30"/>
        </w:rPr>
        <w:t>В списке содержатся информационные сообщения</w:t>
      </w:r>
      <w:r w:rsidR="00F9350B">
        <w:rPr>
          <w:rFonts w:ascii="Times New Roman" w:hAnsi="Times New Roman" w:cs="Times New Roman"/>
          <w:sz w:val="30"/>
          <w:szCs w:val="30"/>
        </w:rPr>
        <w:t xml:space="preserve"> и постановления уполномоченных органов</w:t>
      </w:r>
      <w:r w:rsidR="009D24E0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E501D2">
        <w:rPr>
          <w:rFonts w:ascii="Times New Roman" w:hAnsi="Times New Roman" w:cs="Times New Roman"/>
          <w:sz w:val="30"/>
          <w:szCs w:val="30"/>
        </w:rPr>
        <w:t xml:space="preserve"> о введенных санитарных мерах</w:t>
      </w:r>
      <w:r w:rsidR="00472D75">
        <w:rPr>
          <w:rFonts w:ascii="Times New Roman" w:hAnsi="Times New Roman" w:cs="Times New Roman"/>
          <w:sz w:val="30"/>
          <w:szCs w:val="30"/>
        </w:rPr>
        <w:t>.</w:t>
      </w:r>
      <w:r w:rsidR="00E501D2">
        <w:rPr>
          <w:rFonts w:ascii="Times New Roman" w:hAnsi="Times New Roman" w:cs="Times New Roman"/>
          <w:sz w:val="30"/>
          <w:szCs w:val="30"/>
        </w:rPr>
        <w:t xml:space="preserve"> </w:t>
      </w:r>
      <w:r w:rsidR="00F9350B">
        <w:rPr>
          <w:rFonts w:ascii="Times New Roman" w:hAnsi="Times New Roman" w:cs="Times New Roman"/>
          <w:sz w:val="30"/>
          <w:szCs w:val="30"/>
        </w:rPr>
        <w:t>На момент подготовки настоящей Пояснительной записки</w:t>
      </w:r>
      <w:r w:rsidR="00E501D2">
        <w:rPr>
          <w:rFonts w:ascii="Times New Roman" w:hAnsi="Times New Roman" w:cs="Times New Roman"/>
          <w:sz w:val="30"/>
          <w:szCs w:val="30"/>
        </w:rPr>
        <w:t xml:space="preserve"> информация представлена только от Республики Беларусь</w:t>
      </w:r>
      <w:r w:rsidR="00BC6F20">
        <w:rPr>
          <w:rFonts w:ascii="Times New Roman" w:hAnsi="Times New Roman" w:cs="Times New Roman"/>
          <w:sz w:val="30"/>
          <w:szCs w:val="30"/>
        </w:rPr>
        <w:t xml:space="preserve"> и Российской Федерации</w:t>
      </w:r>
      <w:r w:rsidR="00E501D2">
        <w:rPr>
          <w:rFonts w:ascii="Times New Roman" w:hAnsi="Times New Roman" w:cs="Times New Roman"/>
          <w:sz w:val="30"/>
          <w:szCs w:val="30"/>
        </w:rPr>
        <w:t>.</w:t>
      </w:r>
    </w:p>
    <w:p w14:paraId="747EC02A" w14:textId="2AEEA937" w:rsidR="00EB27D0" w:rsidRDefault="00A708F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E955E0">
        <w:rPr>
          <w:rFonts w:ascii="Times New Roman" w:hAnsi="Times New Roman" w:cs="Times New Roman"/>
          <w:sz w:val="30"/>
          <w:szCs w:val="30"/>
        </w:rPr>
        <w:t xml:space="preserve">опубликованных </w:t>
      </w:r>
      <w:r>
        <w:rPr>
          <w:rFonts w:ascii="Times New Roman" w:hAnsi="Times New Roman" w:cs="Times New Roman"/>
          <w:sz w:val="30"/>
          <w:szCs w:val="30"/>
        </w:rPr>
        <w:t>информационных</w:t>
      </w:r>
      <w:r w:rsidR="00EB27D0">
        <w:rPr>
          <w:rFonts w:ascii="Times New Roman" w:hAnsi="Times New Roman" w:cs="Times New Roman"/>
          <w:sz w:val="30"/>
          <w:szCs w:val="30"/>
        </w:rPr>
        <w:t xml:space="preserve"> соо</w:t>
      </w:r>
      <w:r>
        <w:rPr>
          <w:rFonts w:ascii="Times New Roman" w:hAnsi="Times New Roman" w:cs="Times New Roman"/>
          <w:sz w:val="30"/>
          <w:szCs w:val="30"/>
        </w:rPr>
        <w:t>бщений</w:t>
      </w:r>
      <w:r w:rsidR="00AE2A62">
        <w:rPr>
          <w:rFonts w:ascii="Times New Roman" w:hAnsi="Times New Roman" w:cs="Times New Roman"/>
          <w:sz w:val="30"/>
          <w:szCs w:val="30"/>
        </w:rPr>
        <w:t xml:space="preserve"> </w:t>
      </w:r>
      <w:r w:rsidR="003A5F5E">
        <w:rPr>
          <w:rFonts w:ascii="Times New Roman" w:hAnsi="Times New Roman" w:cs="Times New Roman"/>
          <w:sz w:val="30"/>
          <w:szCs w:val="30"/>
        </w:rPr>
        <w:br/>
      </w:r>
      <w:r w:rsidR="00AE2A62">
        <w:rPr>
          <w:rFonts w:ascii="Times New Roman" w:hAnsi="Times New Roman" w:cs="Times New Roman"/>
          <w:sz w:val="30"/>
          <w:szCs w:val="30"/>
        </w:rPr>
        <w:t>и постановлений</w:t>
      </w:r>
      <w:r>
        <w:rPr>
          <w:rFonts w:ascii="Times New Roman" w:hAnsi="Times New Roman" w:cs="Times New Roman"/>
          <w:sz w:val="30"/>
          <w:szCs w:val="30"/>
        </w:rPr>
        <w:t xml:space="preserve"> можно выделить три </w:t>
      </w:r>
      <w:r w:rsidR="00A279B3">
        <w:rPr>
          <w:rFonts w:ascii="Times New Roman" w:hAnsi="Times New Roman" w:cs="Times New Roman"/>
          <w:sz w:val="30"/>
          <w:szCs w:val="30"/>
        </w:rPr>
        <w:t>вида</w:t>
      </w:r>
      <w:r>
        <w:rPr>
          <w:rFonts w:ascii="Times New Roman" w:hAnsi="Times New Roman" w:cs="Times New Roman"/>
          <w:sz w:val="30"/>
          <w:szCs w:val="30"/>
        </w:rPr>
        <w:t xml:space="preserve"> мер</w:t>
      </w:r>
      <w:r w:rsidR="00EB27D0">
        <w:rPr>
          <w:rFonts w:ascii="Times New Roman" w:hAnsi="Times New Roman" w:cs="Times New Roman"/>
          <w:sz w:val="30"/>
          <w:szCs w:val="30"/>
        </w:rPr>
        <w:t>:</w:t>
      </w:r>
    </w:p>
    <w:p w14:paraId="3D8E5537" w14:textId="6F22CF2C" w:rsidR="007154CC" w:rsidRDefault="00EB27D0" w:rsidP="00A108CD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а) </w:t>
      </w:r>
      <w:r w:rsidR="00A708F8">
        <w:rPr>
          <w:rFonts w:ascii="Times New Roman" w:hAnsi="Times New Roman" w:cs="Times New Roman"/>
          <w:sz w:val="30"/>
          <w:szCs w:val="30"/>
        </w:rPr>
        <w:t>запрещение</w:t>
      </w:r>
      <w:r>
        <w:rPr>
          <w:rFonts w:ascii="Times New Roman" w:hAnsi="Times New Roman" w:cs="Times New Roman"/>
          <w:sz w:val="30"/>
          <w:szCs w:val="30"/>
        </w:rPr>
        <w:t xml:space="preserve"> ввоза, реализации, хранения, транспортировки, использования;</w:t>
      </w:r>
    </w:p>
    <w:p w14:paraId="0039FB70" w14:textId="1BA4D197" w:rsidR="00472D75" w:rsidRDefault="00A708F8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приостановление</w:t>
      </w:r>
      <w:r w:rsidR="00EB27D0">
        <w:rPr>
          <w:rFonts w:ascii="Times New Roman" w:hAnsi="Times New Roman" w:cs="Times New Roman"/>
          <w:sz w:val="30"/>
          <w:szCs w:val="30"/>
        </w:rPr>
        <w:t xml:space="preserve"> действия государственной регистрации</w:t>
      </w:r>
      <w:r w:rsidR="00472D75">
        <w:rPr>
          <w:rFonts w:ascii="Times New Roman" w:hAnsi="Times New Roman" w:cs="Times New Roman"/>
          <w:sz w:val="30"/>
          <w:szCs w:val="30"/>
        </w:rPr>
        <w:t>;</w:t>
      </w:r>
    </w:p>
    <w:p w14:paraId="54F44C94" w14:textId="757A61C6" w:rsidR="00472D75" w:rsidRPr="00A108CD" w:rsidRDefault="00472D75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в)</w:t>
      </w:r>
      <w:r w:rsidR="00A708F8">
        <w:rPr>
          <w:rFonts w:ascii="Times New Roman" w:hAnsi="Times New Roman" w:cs="Times New Roman"/>
          <w:sz w:val="30"/>
          <w:szCs w:val="30"/>
        </w:rPr>
        <w:t xml:space="preserve"> запрет ввоза без проведения государственной экспертизы каждой партии продукции.</w:t>
      </w:r>
    </w:p>
    <w:p w14:paraId="3011F895" w14:textId="77777777" w:rsidR="00BF42F3" w:rsidRPr="00EF7992" w:rsidRDefault="00BF42F3" w:rsidP="00EF7992">
      <w:pPr>
        <w:pStyle w:val="13"/>
        <w:rPr>
          <w:lang w:val="ru-RU"/>
        </w:rPr>
      </w:pPr>
      <w:r w:rsidRPr="001042B0">
        <w:t>IV</w:t>
      </w:r>
      <w:r w:rsidRPr="00EF7992">
        <w:rPr>
          <w:lang w:val="ru-RU"/>
        </w:rPr>
        <w:t>. Общие 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</w:t>
      </w:r>
    </w:p>
    <w:p w14:paraId="62DAB387" w14:textId="77777777" w:rsidR="00783126" w:rsidRDefault="00BF42F3" w:rsidP="00783126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783126">
        <w:rPr>
          <w:rFonts w:ascii="Times New Roman" w:eastAsia="MS Gothic" w:hAnsi="Times New Roman" w:cs="Times New Roman"/>
          <w:sz w:val="30"/>
          <w:szCs w:val="30"/>
        </w:rPr>
        <w:t xml:space="preserve">Согласно </w:t>
      </w:r>
      <w:r w:rsidR="00E955E0" w:rsidRPr="00783126">
        <w:rPr>
          <w:rFonts w:ascii="Times New Roman" w:eastAsia="MS Gothic" w:hAnsi="Times New Roman" w:cs="Times New Roman"/>
          <w:sz w:val="30"/>
          <w:szCs w:val="30"/>
        </w:rPr>
        <w:t>сведениям, представленным в открытых источниках,</w:t>
      </w:r>
      <w:r w:rsidRPr="00783126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E955E0" w:rsidRPr="00783126">
        <w:rPr>
          <w:rFonts w:ascii="Times New Roman" w:eastAsia="MS Gothic" w:hAnsi="Times New Roman" w:cs="Times New Roman"/>
          <w:sz w:val="30"/>
          <w:szCs w:val="30"/>
        </w:rPr>
        <w:t>в </w:t>
      </w:r>
      <w:r w:rsidRPr="00783126">
        <w:rPr>
          <w:rFonts w:ascii="Times New Roman" w:eastAsia="MS Gothic" w:hAnsi="Times New Roman" w:cs="Times New Roman"/>
          <w:sz w:val="30"/>
          <w:szCs w:val="30"/>
        </w:rPr>
        <w:t>государствах-членах не осуществляется ведение справочников или классификаторов аналогичных разрабатываемому.</w:t>
      </w:r>
      <w:r w:rsidR="00A708F8" w:rsidRPr="00783126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5F6F55" w:rsidRPr="00783126">
        <w:rPr>
          <w:rFonts w:ascii="Times New Roman" w:eastAsia="MS Gothic" w:hAnsi="Times New Roman" w:cs="Times New Roman"/>
          <w:sz w:val="30"/>
          <w:szCs w:val="30"/>
        </w:rPr>
        <w:t>Однако, необходимо отметить, что в государствах-членах осуществляется публикация информации о санитарных мерах в виде материалов новостного характера или официальных документов в соответствующих разделах информационных ресурсов уполномоченных органов.</w:t>
      </w:r>
      <w:r w:rsidR="00A279B3" w:rsidRPr="00783126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1A2031" w:rsidRPr="00783126">
        <w:rPr>
          <w:rFonts w:ascii="Times New Roman" w:eastAsia="MS Gothic" w:hAnsi="Times New Roman" w:cs="Times New Roman"/>
          <w:sz w:val="30"/>
          <w:szCs w:val="30"/>
        </w:rPr>
        <w:t>Н</w:t>
      </w:r>
      <w:r w:rsidR="00292D42" w:rsidRPr="00783126">
        <w:rPr>
          <w:rFonts w:ascii="Times New Roman" w:eastAsia="MS Gothic" w:hAnsi="Times New Roman" w:cs="Times New Roman"/>
          <w:sz w:val="30"/>
          <w:szCs w:val="30"/>
        </w:rPr>
        <w:t>а основе проанализированных данны</w:t>
      </w:r>
      <w:r w:rsidR="00A80BDB" w:rsidRPr="00783126">
        <w:rPr>
          <w:rFonts w:ascii="Times New Roman" w:eastAsia="MS Gothic" w:hAnsi="Times New Roman" w:cs="Times New Roman"/>
          <w:sz w:val="30"/>
          <w:szCs w:val="30"/>
        </w:rPr>
        <w:t>х</w:t>
      </w:r>
      <w:r w:rsidR="00292D42" w:rsidRPr="00783126">
        <w:rPr>
          <w:rFonts w:ascii="Times New Roman" w:eastAsia="MS Gothic" w:hAnsi="Times New Roman" w:cs="Times New Roman"/>
          <w:sz w:val="30"/>
          <w:szCs w:val="30"/>
        </w:rPr>
        <w:t xml:space="preserve"> можно </w:t>
      </w:r>
      <w:r w:rsidR="00B046A6" w:rsidRPr="00783126">
        <w:rPr>
          <w:rFonts w:ascii="Times New Roman" w:eastAsia="MS Gothic" w:hAnsi="Times New Roman" w:cs="Times New Roman"/>
          <w:sz w:val="30"/>
          <w:szCs w:val="30"/>
        </w:rPr>
        <w:t xml:space="preserve">выявить </w:t>
      </w:r>
      <w:r w:rsidR="00292D42" w:rsidRPr="00783126">
        <w:rPr>
          <w:rFonts w:ascii="Times New Roman" w:eastAsia="MS Gothic" w:hAnsi="Times New Roman" w:cs="Times New Roman"/>
          <w:sz w:val="30"/>
          <w:szCs w:val="30"/>
        </w:rPr>
        <w:t>ряд санитарных мер</w:t>
      </w:r>
      <w:r w:rsidR="00B046A6" w:rsidRPr="00783126">
        <w:rPr>
          <w:rFonts w:ascii="Times New Roman" w:eastAsia="MS Gothic" w:hAnsi="Times New Roman" w:cs="Times New Roman"/>
          <w:sz w:val="30"/>
          <w:szCs w:val="30"/>
        </w:rPr>
        <w:t>, принимаемых государствами-членами</w:t>
      </w:r>
      <w:r w:rsidR="00292D42" w:rsidRPr="00783126">
        <w:rPr>
          <w:rFonts w:ascii="Times New Roman" w:eastAsia="MS Gothic" w:hAnsi="Times New Roman" w:cs="Times New Roman"/>
          <w:sz w:val="30"/>
          <w:szCs w:val="30"/>
        </w:rPr>
        <w:t>.</w:t>
      </w:r>
      <w:r w:rsidR="005C2400" w:rsidRPr="00783126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5C2400">
        <w:rPr>
          <w:rFonts w:ascii="Times New Roman" w:eastAsia="MS Gothic" w:hAnsi="Times New Roman" w:cs="Times New Roman"/>
          <w:sz w:val="30"/>
          <w:szCs w:val="30"/>
        </w:rPr>
        <w:t>Сведения об источниках информации и перечень санитарных мер выделенных в результате проведенного анализа информационных ресурсов государств-чл</w:t>
      </w:r>
      <w:r w:rsidR="00783126">
        <w:rPr>
          <w:rFonts w:ascii="Times New Roman" w:eastAsia="MS Gothic" w:hAnsi="Times New Roman" w:cs="Times New Roman"/>
          <w:sz w:val="30"/>
          <w:szCs w:val="30"/>
        </w:rPr>
        <w:t>енов приведен в приложении № 1.</w:t>
      </w:r>
    </w:p>
    <w:p w14:paraId="59E962CE" w14:textId="6BCC8FA0" w:rsidR="005C2400" w:rsidRDefault="000450A0" w:rsidP="00783126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783126">
        <w:rPr>
          <w:rFonts w:ascii="Times New Roman" w:eastAsia="MS Gothic" w:hAnsi="Times New Roman" w:cs="Times New Roman"/>
          <w:sz w:val="30"/>
          <w:szCs w:val="30"/>
        </w:rPr>
        <w:t xml:space="preserve">Перечень </w:t>
      </w:r>
      <w:r w:rsidR="00B046A6" w:rsidRPr="00783126">
        <w:rPr>
          <w:rFonts w:ascii="Times New Roman" w:eastAsia="MS Gothic" w:hAnsi="Times New Roman" w:cs="Times New Roman"/>
          <w:sz w:val="30"/>
          <w:szCs w:val="30"/>
        </w:rPr>
        <w:t>согласованных государствами</w:t>
      </w:r>
      <w:r w:rsidR="00B046A6" w:rsidRPr="00783126">
        <w:rPr>
          <w:rFonts w:ascii="Times New Roman" w:hAnsi="Times New Roman" w:cs="Times New Roman"/>
          <w:sz w:val="30"/>
          <w:szCs w:val="30"/>
        </w:rPr>
        <w:t>-членами</w:t>
      </w:r>
      <w:r w:rsidR="004535BB" w:rsidRPr="00783126">
        <w:rPr>
          <w:rFonts w:ascii="Times New Roman" w:hAnsi="Times New Roman" w:cs="Times New Roman"/>
          <w:sz w:val="30"/>
          <w:szCs w:val="30"/>
        </w:rPr>
        <w:t xml:space="preserve"> санитарных</w:t>
      </w:r>
      <w:r w:rsidRPr="00783126">
        <w:rPr>
          <w:rFonts w:ascii="Times New Roman" w:hAnsi="Times New Roman" w:cs="Times New Roman"/>
          <w:sz w:val="30"/>
          <w:szCs w:val="30"/>
        </w:rPr>
        <w:t xml:space="preserve"> мер можно выделить на основе </w:t>
      </w:r>
      <w:r w:rsidR="007E7520" w:rsidRPr="00783126">
        <w:rPr>
          <w:rFonts w:ascii="Times New Roman" w:hAnsi="Times New Roman" w:cs="Times New Roman"/>
          <w:sz w:val="30"/>
          <w:szCs w:val="30"/>
        </w:rPr>
        <w:t xml:space="preserve">анализа </w:t>
      </w:r>
      <w:r w:rsidR="00783126" w:rsidRPr="00783126">
        <w:rPr>
          <w:rFonts w:ascii="Times New Roman" w:hAnsi="Times New Roman" w:cs="Times New Roman"/>
          <w:sz w:val="30"/>
          <w:szCs w:val="30"/>
        </w:rPr>
        <w:t xml:space="preserve">положений </w:t>
      </w:r>
      <w:hyperlink w:anchor="Par1" w:history="1">
        <w:r w:rsidR="00783126" w:rsidRPr="00783126">
          <w:rPr>
            <w:rFonts w:ascii="Times New Roman" w:hAnsi="Times New Roman" w:cs="Times New Roman"/>
            <w:sz w:val="30"/>
            <w:szCs w:val="30"/>
          </w:rPr>
          <w:t>Поряд</w:t>
        </w:r>
      </w:hyperlink>
      <w:r w:rsidR="00783126" w:rsidRPr="00783126">
        <w:rPr>
          <w:rFonts w:ascii="Times New Roman" w:hAnsi="Times New Roman" w:cs="Times New Roman"/>
          <w:sz w:val="30"/>
          <w:szCs w:val="30"/>
        </w:rPr>
        <w:t>ка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</w:t>
      </w:r>
      <w:r w:rsidR="00783126">
        <w:rPr>
          <w:rFonts w:ascii="Times New Roman" w:hAnsi="Times New Roman" w:cs="Times New Roman"/>
          <w:sz w:val="30"/>
          <w:szCs w:val="30"/>
        </w:rPr>
        <w:t>рии Евразийского экономического</w:t>
      </w:r>
      <w:r w:rsidR="00783126">
        <w:rPr>
          <w:rFonts w:ascii="Times New Roman" w:eastAsia="MS Gothic" w:hAnsi="Times New Roman" w:cs="Times New Roman"/>
          <w:sz w:val="30"/>
          <w:szCs w:val="30"/>
        </w:rPr>
        <w:t>,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утвержденн</w:t>
      </w:r>
      <w:r w:rsidR="00783126">
        <w:rPr>
          <w:rFonts w:ascii="Times New Roman" w:eastAsia="MS Gothic" w:hAnsi="Times New Roman" w:cs="Times New Roman"/>
          <w:sz w:val="30"/>
          <w:szCs w:val="30"/>
        </w:rPr>
        <w:t>ого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Pr="00B4011C">
        <w:rPr>
          <w:rFonts w:ascii="Times New Roman" w:eastAsia="MS Gothic" w:hAnsi="Times New Roman" w:cs="Times New Roman"/>
          <w:sz w:val="30"/>
          <w:szCs w:val="30"/>
        </w:rPr>
        <w:t>Реше</w:t>
      </w:r>
      <w:r>
        <w:rPr>
          <w:rFonts w:ascii="Times New Roman" w:eastAsia="MS Gothic" w:hAnsi="Times New Roman" w:cs="Times New Roman"/>
          <w:sz w:val="30"/>
          <w:szCs w:val="30"/>
        </w:rPr>
        <w:t xml:space="preserve">нием </w:t>
      </w:r>
      <w:r w:rsidRPr="00013717">
        <w:rPr>
          <w:rFonts w:ascii="Times New Roman" w:eastAsia="MS Gothic" w:hAnsi="Times New Roman" w:cs="Times New Roman"/>
          <w:sz w:val="30"/>
          <w:szCs w:val="30"/>
        </w:rPr>
        <w:t>Комиссии Таможенного союза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Pr="00B4011C">
        <w:rPr>
          <w:rFonts w:ascii="Times New Roman" w:eastAsia="MS Gothic" w:hAnsi="Times New Roman" w:cs="Times New Roman"/>
          <w:sz w:val="30"/>
          <w:szCs w:val="30"/>
        </w:rPr>
        <w:t>от 28</w:t>
      </w:r>
      <w:r w:rsidR="008C0529">
        <w:rPr>
          <w:rFonts w:ascii="Times New Roman" w:eastAsia="MS Gothic" w:hAnsi="Times New Roman" w:cs="Times New Roman"/>
          <w:sz w:val="30"/>
          <w:szCs w:val="30"/>
        </w:rPr>
        <w:t> </w:t>
      </w:r>
      <w:r w:rsidRPr="00B4011C">
        <w:rPr>
          <w:rFonts w:ascii="Times New Roman" w:eastAsia="MS Gothic" w:hAnsi="Times New Roman" w:cs="Times New Roman"/>
          <w:sz w:val="30"/>
          <w:szCs w:val="30"/>
        </w:rPr>
        <w:t>мая 2010 г</w:t>
      </w:r>
      <w:r w:rsidR="008C0529">
        <w:rPr>
          <w:rFonts w:ascii="Times New Roman" w:eastAsia="MS Gothic" w:hAnsi="Times New Roman" w:cs="Times New Roman"/>
          <w:sz w:val="30"/>
          <w:szCs w:val="30"/>
        </w:rPr>
        <w:t>.</w:t>
      </w:r>
      <w:r w:rsidRPr="00B4011C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>№</w:t>
      </w:r>
      <w:r w:rsidRPr="00B4011C">
        <w:rPr>
          <w:rFonts w:ascii="Times New Roman" w:eastAsia="MS Gothic" w:hAnsi="Times New Roman" w:cs="Times New Roman"/>
          <w:sz w:val="30"/>
          <w:szCs w:val="30"/>
        </w:rPr>
        <w:t xml:space="preserve"> 299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783126">
        <w:rPr>
          <w:rFonts w:ascii="Times New Roman" w:eastAsia="MS Gothic" w:hAnsi="Times New Roman" w:cs="Times New Roman"/>
          <w:sz w:val="30"/>
          <w:szCs w:val="30"/>
        </w:rPr>
        <w:br/>
      </w:r>
      <w:r>
        <w:rPr>
          <w:rFonts w:ascii="Times New Roman" w:eastAsia="MS Gothic" w:hAnsi="Times New Roman" w:cs="Times New Roman"/>
          <w:sz w:val="30"/>
          <w:szCs w:val="30"/>
        </w:rPr>
        <w:t>(далее – Порядок</w:t>
      </w:r>
      <w:r w:rsidR="00102906">
        <w:rPr>
          <w:rFonts w:ascii="Times New Roman" w:eastAsia="MS Gothic" w:hAnsi="Times New Roman" w:cs="Times New Roman"/>
          <w:sz w:val="30"/>
          <w:szCs w:val="30"/>
        </w:rPr>
        <w:t xml:space="preserve"> контроля</w:t>
      </w:r>
      <w:r>
        <w:rPr>
          <w:rFonts w:ascii="Times New Roman" w:eastAsia="MS Gothic" w:hAnsi="Times New Roman" w:cs="Times New Roman"/>
          <w:sz w:val="30"/>
          <w:szCs w:val="30"/>
        </w:rPr>
        <w:t>)</w:t>
      </w:r>
      <w:r w:rsidR="00B046A6">
        <w:rPr>
          <w:rFonts w:ascii="Times New Roman" w:eastAsia="MS Gothic" w:hAnsi="Times New Roman" w:cs="Times New Roman"/>
          <w:sz w:val="30"/>
          <w:szCs w:val="30"/>
        </w:rPr>
        <w:t>.</w:t>
      </w:r>
      <w:r w:rsidR="005C2400">
        <w:rPr>
          <w:rFonts w:ascii="Times New Roman" w:eastAsia="MS Gothic" w:hAnsi="Times New Roman" w:cs="Times New Roman"/>
          <w:sz w:val="30"/>
          <w:szCs w:val="30"/>
        </w:rPr>
        <w:t xml:space="preserve"> В таблице 1 приведен перечень санитарных мер, выделенных в результате анализа Порядка контроля. </w:t>
      </w:r>
    </w:p>
    <w:p w14:paraId="450AB774" w14:textId="132324C5" w:rsidR="00FA4001" w:rsidRDefault="00FA4001" w:rsidP="00EF7992">
      <w:pPr>
        <w:keepNext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46464E64" w14:textId="2027DDB5" w:rsidR="00FA4001" w:rsidRDefault="00FA4001" w:rsidP="00EF7992">
      <w:pPr>
        <w:keepNext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санитарных мер, применяемых согласно Порядку</w:t>
      </w:r>
      <w:r w:rsidR="00102906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3915"/>
        <w:gridCol w:w="5655"/>
      </w:tblGrid>
      <w:tr w:rsidR="00F70FFC" w14:paraId="01E9BA09" w14:textId="77777777" w:rsidTr="00EF7992">
        <w:trPr>
          <w:tblHeader/>
        </w:trPr>
        <w:tc>
          <w:tcPr>
            <w:tcW w:w="3823" w:type="dxa"/>
          </w:tcPr>
          <w:p w14:paraId="6A9702F4" w14:textId="315DA69B" w:rsidR="00F70FFC" w:rsidRPr="00513A5C" w:rsidRDefault="00F70FFC" w:rsidP="00513A5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3A5C">
              <w:rPr>
                <w:rFonts w:ascii="Times New Roman" w:hAnsi="Times New Roman" w:cs="Times New Roman"/>
                <w:sz w:val="24"/>
                <w:szCs w:val="28"/>
              </w:rPr>
              <w:t>Область применения</w:t>
            </w:r>
          </w:p>
        </w:tc>
        <w:tc>
          <w:tcPr>
            <w:tcW w:w="5521" w:type="dxa"/>
          </w:tcPr>
          <w:p w14:paraId="3E594646" w14:textId="4B008030" w:rsidR="00F70FFC" w:rsidRPr="00513A5C" w:rsidRDefault="00F70FFC" w:rsidP="00513A5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3A5C">
              <w:rPr>
                <w:rFonts w:ascii="Times New Roman" w:hAnsi="Times New Roman" w:cs="Times New Roman"/>
                <w:sz w:val="24"/>
                <w:szCs w:val="28"/>
              </w:rPr>
              <w:t>Санитарная мера</w:t>
            </w:r>
          </w:p>
        </w:tc>
      </w:tr>
      <w:tr w:rsidR="00F70FFC" w14:paraId="67041689" w14:textId="77777777" w:rsidTr="00EF7992">
        <w:tc>
          <w:tcPr>
            <w:tcW w:w="3823" w:type="dxa"/>
          </w:tcPr>
          <w:p w14:paraId="3B8A786D" w14:textId="0E7EE17E" w:rsidR="00761894" w:rsidRPr="00513A5C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М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еры, касающиеся ограничений на ввоз продукции, подконтрольной государственному санитарно-эпидемиологическому надзору</w:t>
            </w:r>
          </w:p>
          <w:p w14:paraId="7E928D22" w14:textId="77777777" w:rsidR="00F70FFC" w:rsidRPr="00513A5C" w:rsidRDefault="00F70FFC" w:rsidP="00513A5C">
            <w:pPr>
              <w:spacing w:before="120" w:after="12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1" w:type="dxa"/>
          </w:tcPr>
          <w:p w14:paraId="5F748489" w14:textId="1B44B15F" w:rsidR="00F70FFC" w:rsidRDefault="00761894" w:rsidP="00513A5C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61894">
              <w:rPr>
                <w:rFonts w:ascii="Times New Roman" w:hAnsi="Times New Roman" w:cs="Times New Roman"/>
                <w:sz w:val="24"/>
                <w:szCs w:val="28"/>
              </w:rPr>
              <w:t>запрещение ввоза;</w:t>
            </w:r>
          </w:p>
          <w:p w14:paraId="3B2EFE2A" w14:textId="355537D2" w:rsidR="00761894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задержание и уничтожение продукции;</w:t>
            </w:r>
          </w:p>
          <w:p w14:paraId="06FB0011" w14:textId="214B3082" w:rsidR="00761894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проведение лабораторных исследований (взятие проб);</w:t>
            </w:r>
          </w:p>
          <w:p w14:paraId="1E1E4EF6" w14:textId="5C90AE10" w:rsidR="00761894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запрещение реализации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продукции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;</w:t>
            </w:r>
          </w:p>
          <w:p w14:paraId="47B5C6DD" w14:textId="3572768D" w:rsidR="00761894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приостановление действия документа, подтверждающего безопасность продукции;</w:t>
            </w:r>
          </w:p>
          <w:p w14:paraId="573D5574" w14:textId="03752EB0" w:rsidR="00761894" w:rsidRPr="00513A5C" w:rsidRDefault="00761894" w:rsidP="00E2057E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прекращение действия документа, подтверждающего безопасность продукции</w:t>
            </w:r>
          </w:p>
        </w:tc>
      </w:tr>
      <w:tr w:rsidR="00F70FFC" w14:paraId="1B23F311" w14:textId="77777777" w:rsidTr="00EF7992">
        <w:tc>
          <w:tcPr>
            <w:tcW w:w="3823" w:type="dxa"/>
          </w:tcPr>
          <w:p w14:paraId="22E165FB" w14:textId="634B77D9" w:rsidR="00F70FFC" w:rsidRPr="00513A5C" w:rsidRDefault="00761894" w:rsidP="00EF7992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М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еры, вводимые в </w:t>
            </w:r>
            <w:r w:rsidR="00895C52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отношении транспортных средств с целью недопущения распространения заболеваний </w:t>
            </w:r>
          </w:p>
        </w:tc>
        <w:tc>
          <w:tcPr>
            <w:tcW w:w="5521" w:type="dxa"/>
          </w:tcPr>
          <w:p w14:paraId="614CD60E" w14:textId="7D9C6C24" w:rsidR="00F70FFC" w:rsidRDefault="00761894" w:rsidP="00513A5C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дезинфекция, дезинсекция, </w:t>
            </w:r>
            <w:r w:rsidRPr="00761894">
              <w:rPr>
                <w:rFonts w:ascii="Times New Roman" w:hAnsi="Times New Roman" w:cs="Times New Roman"/>
                <w:sz w:val="24"/>
                <w:szCs w:val="28"/>
              </w:rPr>
              <w:t>дератизация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транспортного средства или груза</w:t>
            </w:r>
            <w:r w:rsidRPr="0076189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05132D9" w14:textId="18BA7751" w:rsidR="00761894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приостановление выгрузки багажа, грузов</w:t>
            </w:r>
            <w:r w:rsidR="00895C52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из транспортного средства</w:t>
            </w:r>
            <w:r w:rsidR="00C0083E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при выявлении санитарно-эпидемиологической опасности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;</w:t>
            </w:r>
          </w:p>
          <w:p w14:paraId="448018B8" w14:textId="2AEB5E2B" w:rsidR="006C4BE5" w:rsidRPr="00EF7992" w:rsidRDefault="006C4BE5" w:rsidP="00513A5C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EB5771">
              <w:rPr>
                <w:rFonts w:ascii="Times New Roman" w:eastAsia="MS Gothic" w:hAnsi="Times New Roman" w:cs="Times New Roman"/>
                <w:sz w:val="24"/>
                <w:szCs w:val="30"/>
              </w:rPr>
              <w:t>приостановление перемещения по транспортному средству и выхода членов экипажа, пассажиров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;</w:t>
            </w:r>
          </w:p>
          <w:p w14:paraId="3C120A5A" w14:textId="5464E135" w:rsidR="006C4BE5" w:rsidRPr="00EF7992" w:rsidRDefault="00C0083E" w:rsidP="00E2057E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э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пидемиологическое расследование</w:t>
            </w:r>
          </w:p>
        </w:tc>
      </w:tr>
      <w:tr w:rsidR="00F70FFC" w14:paraId="4C343F79" w14:textId="77777777" w:rsidTr="00EF7992">
        <w:tc>
          <w:tcPr>
            <w:tcW w:w="3823" w:type="dxa"/>
          </w:tcPr>
          <w:p w14:paraId="6ED6B355" w14:textId="10E52462" w:rsidR="00761894" w:rsidRPr="00513A5C" w:rsidRDefault="00761894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М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еры, вводимые в отношении лиц зараженных (подозрительных) с целью недопущения распространения заболеваний</w:t>
            </w:r>
          </w:p>
          <w:p w14:paraId="4D309AE2" w14:textId="77777777" w:rsidR="00F70FFC" w:rsidRPr="00513A5C" w:rsidRDefault="00F70FFC" w:rsidP="00513A5C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1" w:type="dxa"/>
          </w:tcPr>
          <w:p w14:paraId="24FE44D4" w14:textId="3ED81649" w:rsidR="00F70FFC" w:rsidRDefault="00761894" w:rsidP="00513A5C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61894">
              <w:rPr>
                <w:rFonts w:ascii="Times New Roman" w:hAnsi="Times New Roman" w:cs="Times New Roman"/>
                <w:sz w:val="24"/>
                <w:szCs w:val="28"/>
              </w:rPr>
              <w:t>опрос о состоянии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761894">
              <w:rPr>
                <w:rFonts w:ascii="Times New Roman" w:hAnsi="Times New Roman" w:cs="Times New Roman"/>
                <w:sz w:val="24"/>
                <w:szCs w:val="28"/>
              </w:rPr>
              <w:t>осмотр при наличии жалоб;</w:t>
            </w:r>
          </w:p>
          <w:p w14:paraId="5F4C64DD" w14:textId="42C238B1" w:rsidR="00C0083E" w:rsidRDefault="00C0083E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изоляция больного (подозрительного);</w:t>
            </w:r>
          </w:p>
          <w:p w14:paraId="30A8E6C8" w14:textId="3005B55F" w:rsidR="00853615" w:rsidRDefault="00853615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EB5771">
              <w:rPr>
                <w:rFonts w:ascii="Times New Roman" w:eastAsia="MS Gothic" w:hAnsi="Times New Roman" w:cs="Times New Roman"/>
                <w:sz w:val="24"/>
                <w:szCs w:val="30"/>
              </w:rPr>
              <w:t>экстренная личная профилактика должностных лиц;</w:t>
            </w:r>
          </w:p>
          <w:p w14:paraId="73686F76" w14:textId="6D65DF7B" w:rsidR="00853615" w:rsidRDefault="00C0083E" w:rsidP="00513A5C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выявление, изоляция и (или) организаци</w:t>
            </w:r>
            <w:r w:rsidR="00927D07">
              <w:rPr>
                <w:rFonts w:ascii="Times New Roman" w:eastAsia="MS Gothic" w:hAnsi="Times New Roman" w:cs="Times New Roman"/>
                <w:sz w:val="24"/>
                <w:szCs w:val="30"/>
              </w:rPr>
              <w:t>я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медицинского наблюдения за лицами, бывшими в контакте с больным</w:t>
            </w:r>
            <w:r w:rsidR="00853615">
              <w:rPr>
                <w:rFonts w:ascii="Times New Roman" w:eastAsia="MS Gothic" w:hAnsi="Times New Roman" w:cs="Times New Roman"/>
                <w:sz w:val="24"/>
                <w:szCs w:val="30"/>
              </w:rPr>
              <w:t>;</w:t>
            </w:r>
          </w:p>
          <w:p w14:paraId="5CB2A36C" w14:textId="4E7A38E4" w:rsidR="00C0083E" w:rsidRPr="00513A5C" w:rsidRDefault="00C0083E" w:rsidP="00927D07">
            <w:pPr>
              <w:spacing w:before="120" w:after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>организаци</w:t>
            </w:r>
            <w:r w:rsidR="00927D07">
              <w:rPr>
                <w:rFonts w:ascii="Times New Roman" w:eastAsia="MS Gothic" w:hAnsi="Times New Roman" w:cs="Times New Roman"/>
                <w:sz w:val="24"/>
                <w:szCs w:val="30"/>
              </w:rPr>
              <w:t>я</w:t>
            </w:r>
            <w:r w:rsidRPr="00513A5C"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забора биологического материала от больных (подозрительных на болезнь) и от лиц, контактировавших с больными (по показаниям), для проведения лабораторных исследований</w:t>
            </w:r>
          </w:p>
        </w:tc>
      </w:tr>
    </w:tbl>
    <w:p w14:paraId="3B6667BC" w14:textId="77777777" w:rsidR="005C2400" w:rsidRPr="00EF7992" w:rsidRDefault="005C2400" w:rsidP="00EF7992">
      <w:pPr>
        <w:spacing w:line="360" w:lineRule="auto"/>
        <w:ind w:firstLine="709"/>
        <w:jc w:val="center"/>
        <w:rPr>
          <w:rFonts w:ascii="Times New Roman" w:eastAsia="MS Gothic" w:hAnsi="Times New Roman" w:cs="Times New Roman"/>
          <w:sz w:val="30"/>
          <w:szCs w:val="30"/>
        </w:rPr>
      </w:pPr>
    </w:p>
    <w:p w14:paraId="307F6C4D" w14:textId="6AB3169E" w:rsidR="00A42C5E" w:rsidRPr="00EF7992" w:rsidRDefault="008B2160" w:rsidP="00EF7992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В связи с тем, что большинство санитарных мер, выделенных </w:t>
      </w:r>
      <w:r w:rsidR="003A5900">
        <w:rPr>
          <w:rFonts w:ascii="Times New Roman" w:eastAsia="MS Gothic" w:hAnsi="Times New Roman" w:cs="Times New Roman"/>
          <w:sz w:val="30"/>
          <w:szCs w:val="30"/>
        </w:rPr>
        <w:br/>
      </w:r>
      <w:r>
        <w:rPr>
          <w:rFonts w:ascii="Times New Roman" w:eastAsia="MS Gothic" w:hAnsi="Times New Roman" w:cs="Times New Roman"/>
          <w:sz w:val="30"/>
          <w:szCs w:val="30"/>
        </w:rPr>
        <w:t xml:space="preserve">в результате проведенного анализа информационных ресурсов государств-членов, </w:t>
      </w:r>
      <w:r w:rsidRPr="00EF7992">
        <w:rPr>
          <w:rFonts w:ascii="Times New Roman" w:eastAsia="MS Gothic" w:hAnsi="Times New Roman" w:cs="Times New Roman"/>
          <w:sz w:val="30"/>
          <w:szCs w:val="30"/>
        </w:rPr>
        <w:t>соответствует</w:t>
      </w:r>
      <w:r w:rsidR="00C0083E"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212533" w:rsidRPr="00EF7992">
        <w:rPr>
          <w:rFonts w:ascii="Times New Roman" w:eastAsia="MS Gothic" w:hAnsi="Times New Roman" w:cs="Times New Roman"/>
          <w:sz w:val="30"/>
          <w:szCs w:val="30"/>
        </w:rPr>
        <w:t>мер</w:t>
      </w:r>
      <w:r w:rsidRPr="00EF7992">
        <w:rPr>
          <w:rFonts w:ascii="Times New Roman" w:eastAsia="MS Gothic" w:hAnsi="Times New Roman" w:cs="Times New Roman"/>
          <w:sz w:val="30"/>
          <w:szCs w:val="30"/>
        </w:rPr>
        <w:t>ам</w:t>
      </w:r>
      <w:r w:rsidR="00212533" w:rsidRPr="00EF7992">
        <w:rPr>
          <w:rFonts w:ascii="Times New Roman" w:eastAsia="MS Gothic" w:hAnsi="Times New Roman" w:cs="Times New Roman"/>
          <w:sz w:val="30"/>
          <w:szCs w:val="30"/>
        </w:rPr>
        <w:t>,</w:t>
      </w:r>
      <w:r w:rsidR="00C0083E" w:rsidRPr="00EF7992">
        <w:rPr>
          <w:rFonts w:ascii="Times New Roman" w:eastAsia="MS Gothic" w:hAnsi="Times New Roman" w:cs="Times New Roman"/>
          <w:sz w:val="30"/>
          <w:szCs w:val="30"/>
        </w:rPr>
        <w:t xml:space="preserve"> приведенным в таблице 1</w:t>
      </w:r>
      <w:r w:rsidRPr="00EF7992">
        <w:rPr>
          <w:rFonts w:ascii="Times New Roman" w:eastAsia="MS Gothic" w:hAnsi="Times New Roman" w:cs="Times New Roman"/>
          <w:sz w:val="30"/>
          <w:szCs w:val="30"/>
        </w:rPr>
        <w:t>,</w:t>
      </w:r>
      <w:r w:rsidR="00C0083E"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3A5900">
        <w:rPr>
          <w:rFonts w:ascii="Times New Roman" w:eastAsia="MS Gothic" w:hAnsi="Times New Roman" w:cs="Times New Roman"/>
          <w:sz w:val="30"/>
          <w:szCs w:val="30"/>
        </w:rPr>
        <w:br/>
      </w:r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в качестве основного источника детализированных сведений для </w:t>
      </w:r>
      <w:r w:rsidRPr="00EF7992">
        <w:rPr>
          <w:rFonts w:ascii="Times New Roman" w:eastAsia="MS Gothic" w:hAnsi="Times New Roman" w:cs="Times New Roman"/>
          <w:sz w:val="30"/>
          <w:szCs w:val="30"/>
        </w:rPr>
        <w:lastRenderedPageBreak/>
        <w:t>разрабатываемого справочника предлагается использовать Порядок контроля</w:t>
      </w:r>
      <w:r w:rsidR="009F3464" w:rsidRPr="00EF7992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3100C8EE" w14:textId="1DDDFAD8" w:rsidR="00FA4001" w:rsidRPr="00EF7992" w:rsidRDefault="00C0083E" w:rsidP="00EF7992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EF7992">
        <w:rPr>
          <w:rFonts w:ascii="Times New Roman" w:eastAsia="MS Gothic" w:hAnsi="Times New Roman" w:cs="Times New Roman"/>
          <w:sz w:val="30"/>
          <w:szCs w:val="30"/>
        </w:rPr>
        <w:t>Для полноты</w:t>
      </w:r>
      <w:r w:rsidR="00643BBC" w:rsidRPr="00EF7992">
        <w:rPr>
          <w:rFonts w:ascii="Times New Roman" w:eastAsia="MS Gothic" w:hAnsi="Times New Roman" w:cs="Times New Roman"/>
          <w:sz w:val="30"/>
          <w:szCs w:val="30"/>
        </w:rPr>
        <w:t xml:space="preserve"> учета санитарных мер, применяемых государствами-членами,</w:t>
      </w:r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>переч</w:t>
      </w:r>
      <w:r w:rsidR="00643BBC" w:rsidRPr="00EF7992">
        <w:rPr>
          <w:rFonts w:ascii="Times New Roman" w:eastAsia="MS Gothic" w:hAnsi="Times New Roman" w:cs="Times New Roman"/>
          <w:sz w:val="30"/>
          <w:szCs w:val="30"/>
        </w:rPr>
        <w:t>е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>н</w:t>
      </w:r>
      <w:r w:rsidR="00643BBC" w:rsidRPr="00EF7992">
        <w:rPr>
          <w:rFonts w:ascii="Times New Roman" w:eastAsia="MS Gothic" w:hAnsi="Times New Roman" w:cs="Times New Roman"/>
          <w:sz w:val="30"/>
          <w:szCs w:val="30"/>
        </w:rPr>
        <w:t>ь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 xml:space="preserve"> санаторных мер </w:t>
      </w:r>
      <w:r w:rsidR="008B2160" w:rsidRPr="00EF7992">
        <w:rPr>
          <w:rFonts w:ascii="Times New Roman" w:eastAsia="MS Gothic" w:hAnsi="Times New Roman" w:cs="Times New Roman"/>
          <w:sz w:val="30"/>
          <w:szCs w:val="30"/>
        </w:rPr>
        <w:t xml:space="preserve">предлагается 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>дополн</w:t>
      </w:r>
      <w:r w:rsidR="008B2160" w:rsidRPr="00EF7992">
        <w:rPr>
          <w:rFonts w:ascii="Times New Roman" w:eastAsia="MS Gothic" w:hAnsi="Times New Roman" w:cs="Times New Roman"/>
          <w:sz w:val="30"/>
          <w:szCs w:val="30"/>
        </w:rPr>
        <w:t>ить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5567DB" w:rsidRPr="00EF7992">
        <w:rPr>
          <w:rFonts w:ascii="Times New Roman" w:eastAsia="MS Gothic" w:hAnsi="Times New Roman" w:cs="Times New Roman"/>
          <w:sz w:val="30"/>
          <w:szCs w:val="30"/>
        </w:rPr>
        <w:t xml:space="preserve">следующими </w:t>
      </w:r>
      <w:r w:rsidR="008B2160" w:rsidRPr="00EF7992">
        <w:rPr>
          <w:rFonts w:ascii="Times New Roman" w:eastAsia="MS Gothic" w:hAnsi="Times New Roman" w:cs="Times New Roman"/>
          <w:sz w:val="30"/>
          <w:szCs w:val="30"/>
        </w:rPr>
        <w:t>мерами</w:t>
      </w:r>
      <w:r w:rsidR="00A42C5E" w:rsidRPr="00EF7992">
        <w:rPr>
          <w:rFonts w:ascii="Times New Roman" w:eastAsia="MS Gothic" w:hAnsi="Times New Roman" w:cs="Times New Roman"/>
          <w:sz w:val="30"/>
          <w:szCs w:val="30"/>
        </w:rPr>
        <w:t>:</w:t>
      </w:r>
    </w:p>
    <w:p w14:paraId="413FAE3E" w14:textId="15166DD1" w:rsidR="00A42C5E" w:rsidRDefault="00A42C5E" w:rsidP="00513A5C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A42C5E">
        <w:rPr>
          <w:rFonts w:ascii="Times New Roman" w:eastAsia="MS Gothic" w:hAnsi="Times New Roman" w:cs="Times New Roman"/>
          <w:sz w:val="30"/>
          <w:szCs w:val="30"/>
        </w:rPr>
        <w:t>приостановление продаж;</w:t>
      </w:r>
    </w:p>
    <w:p w14:paraId="78DD328E" w14:textId="187F97F6" w:rsidR="00A42C5E" w:rsidRDefault="00A42C5E" w:rsidP="00513A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C5E">
        <w:rPr>
          <w:rFonts w:ascii="Times New Roman" w:hAnsi="Times New Roman" w:cs="Times New Roman"/>
          <w:sz w:val="30"/>
          <w:szCs w:val="30"/>
        </w:rPr>
        <w:t>приостановление производства;</w:t>
      </w:r>
    </w:p>
    <w:p w14:paraId="6FB30DD3" w14:textId="71F57DB6" w:rsidR="00A42C5E" w:rsidRDefault="00A42C5E" w:rsidP="00513A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C5E">
        <w:rPr>
          <w:rFonts w:ascii="Times New Roman" w:hAnsi="Times New Roman" w:cs="Times New Roman"/>
          <w:sz w:val="30"/>
          <w:szCs w:val="30"/>
        </w:rPr>
        <w:t>изъятие продукции из оборота</w:t>
      </w:r>
      <w:r w:rsidR="00554DB3">
        <w:rPr>
          <w:rFonts w:ascii="Times New Roman" w:hAnsi="Times New Roman" w:cs="Times New Roman"/>
          <w:sz w:val="30"/>
          <w:szCs w:val="30"/>
        </w:rPr>
        <w:t>;</w:t>
      </w:r>
    </w:p>
    <w:p w14:paraId="031E340C" w14:textId="615A6654" w:rsidR="00A42C5E" w:rsidRDefault="00A42C5E" w:rsidP="00513A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C5E">
        <w:rPr>
          <w:rFonts w:ascii="Times New Roman" w:hAnsi="Times New Roman" w:cs="Times New Roman"/>
          <w:sz w:val="30"/>
          <w:szCs w:val="30"/>
        </w:rPr>
        <w:t>приостановление действия свидетельства государственной регистрации;</w:t>
      </w:r>
    </w:p>
    <w:p w14:paraId="66065FB9" w14:textId="64148339" w:rsidR="00A26E9E" w:rsidRDefault="00A26E9E" w:rsidP="00A26E9E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запрет ввоза без проведения государственной экспертизы каждой партии продукции;</w:t>
      </w:r>
    </w:p>
    <w:p w14:paraId="61D90800" w14:textId="73633877" w:rsidR="00853615" w:rsidRDefault="00853615" w:rsidP="00513A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3615">
        <w:rPr>
          <w:rFonts w:ascii="Times New Roman" w:hAnsi="Times New Roman" w:cs="Times New Roman"/>
          <w:sz w:val="30"/>
          <w:szCs w:val="30"/>
        </w:rPr>
        <w:t>реализация профилактических мероприятий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1B659DD" w14:textId="59941655" w:rsidR="00853615" w:rsidRDefault="00853615" w:rsidP="00513A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вакцинация</w:t>
      </w:r>
      <w:r w:rsidR="001474F5">
        <w:rPr>
          <w:rFonts w:ascii="Times New Roman" w:hAnsi="Times New Roman" w:cs="Times New Roman"/>
          <w:sz w:val="30"/>
          <w:szCs w:val="30"/>
        </w:rPr>
        <w:t>.</w:t>
      </w:r>
    </w:p>
    <w:p w14:paraId="0052B166" w14:textId="22B77CB8" w:rsidR="00273AFB" w:rsidRPr="00292D42" w:rsidRDefault="003A5900" w:rsidP="00292D4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E34677">
        <w:rPr>
          <w:rFonts w:ascii="Times New Roman" w:hAnsi="Times New Roman" w:cs="Times New Roman"/>
          <w:sz w:val="30"/>
          <w:szCs w:val="30"/>
        </w:rPr>
        <w:t xml:space="preserve"> качестве детализированных сведений для разрабатываемого справочник</w:t>
      </w:r>
      <w:r w:rsidR="00A54063">
        <w:rPr>
          <w:rFonts w:ascii="Times New Roman" w:hAnsi="Times New Roman" w:cs="Times New Roman"/>
          <w:sz w:val="30"/>
          <w:szCs w:val="30"/>
        </w:rPr>
        <w:t>а</w:t>
      </w:r>
      <w:r w:rsidR="00E34677">
        <w:rPr>
          <w:rFonts w:ascii="Times New Roman" w:hAnsi="Times New Roman" w:cs="Times New Roman"/>
          <w:sz w:val="30"/>
          <w:szCs w:val="30"/>
        </w:rPr>
        <w:t xml:space="preserve"> использован п</w:t>
      </w:r>
      <w:r w:rsidR="005567DB">
        <w:rPr>
          <w:rFonts w:ascii="Times New Roman" w:hAnsi="Times New Roman" w:cs="Times New Roman"/>
          <w:sz w:val="30"/>
          <w:szCs w:val="30"/>
        </w:rPr>
        <w:t xml:space="preserve">редставленный </w:t>
      </w:r>
      <w:r w:rsidR="00BC6F20">
        <w:rPr>
          <w:rFonts w:ascii="Times New Roman" w:hAnsi="Times New Roman" w:cs="Times New Roman"/>
          <w:sz w:val="30"/>
          <w:szCs w:val="30"/>
        </w:rPr>
        <w:br/>
      </w:r>
      <w:r w:rsidR="00554DB3">
        <w:rPr>
          <w:rFonts w:ascii="Times New Roman" w:hAnsi="Times New Roman" w:cs="Times New Roman"/>
          <w:sz w:val="30"/>
          <w:szCs w:val="30"/>
        </w:rPr>
        <w:t>в таблице</w:t>
      </w:r>
      <w:r w:rsidR="00E34677">
        <w:rPr>
          <w:rFonts w:ascii="Times New Roman" w:hAnsi="Times New Roman" w:cs="Times New Roman"/>
          <w:sz w:val="30"/>
          <w:szCs w:val="30"/>
        </w:rPr>
        <w:t> </w:t>
      </w:r>
      <w:r w:rsidR="00554DB3">
        <w:rPr>
          <w:rFonts w:ascii="Times New Roman" w:hAnsi="Times New Roman" w:cs="Times New Roman"/>
          <w:sz w:val="30"/>
          <w:szCs w:val="30"/>
        </w:rPr>
        <w:t xml:space="preserve">1 </w:t>
      </w:r>
      <w:r w:rsidR="005F6F55">
        <w:rPr>
          <w:rFonts w:ascii="Times New Roman" w:hAnsi="Times New Roman" w:cs="Times New Roman"/>
          <w:sz w:val="30"/>
          <w:szCs w:val="30"/>
        </w:rPr>
        <w:t>перечень</w:t>
      </w:r>
      <w:r w:rsidR="005567DB">
        <w:rPr>
          <w:rFonts w:ascii="Times New Roman" w:hAnsi="Times New Roman" w:cs="Times New Roman"/>
          <w:sz w:val="30"/>
          <w:szCs w:val="30"/>
        </w:rPr>
        <w:t>,</w:t>
      </w:r>
      <w:r w:rsidR="00554DB3">
        <w:rPr>
          <w:rFonts w:ascii="Times New Roman" w:hAnsi="Times New Roman" w:cs="Times New Roman"/>
          <w:sz w:val="30"/>
          <w:szCs w:val="30"/>
        </w:rPr>
        <w:t xml:space="preserve"> дополненный</w:t>
      </w:r>
      <w:r w:rsidR="005567DB">
        <w:rPr>
          <w:rFonts w:ascii="Times New Roman" w:hAnsi="Times New Roman" w:cs="Times New Roman"/>
          <w:sz w:val="30"/>
          <w:szCs w:val="30"/>
        </w:rPr>
        <w:t xml:space="preserve"> </w:t>
      </w:r>
      <w:r w:rsidR="00F31675">
        <w:rPr>
          <w:rFonts w:ascii="Times New Roman" w:hAnsi="Times New Roman" w:cs="Times New Roman"/>
          <w:sz w:val="30"/>
          <w:szCs w:val="30"/>
        </w:rPr>
        <w:t xml:space="preserve">перечисленными </w:t>
      </w:r>
      <w:r w:rsidR="005567DB">
        <w:rPr>
          <w:rFonts w:ascii="Times New Roman" w:hAnsi="Times New Roman" w:cs="Times New Roman"/>
          <w:sz w:val="30"/>
          <w:szCs w:val="30"/>
        </w:rPr>
        <w:t>выше</w:t>
      </w:r>
      <w:r w:rsidR="00554DB3">
        <w:rPr>
          <w:rFonts w:ascii="Times New Roman" w:hAnsi="Times New Roman" w:cs="Times New Roman"/>
          <w:sz w:val="30"/>
          <w:szCs w:val="30"/>
        </w:rPr>
        <w:t xml:space="preserve"> мерами</w:t>
      </w:r>
      <w:r w:rsidR="005567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полные сведения о которых приведены</w:t>
      </w:r>
      <w:r w:rsidR="00E34677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F31675">
        <w:rPr>
          <w:rFonts w:ascii="Times New Roman" w:hAnsi="Times New Roman" w:cs="Times New Roman"/>
          <w:sz w:val="28"/>
          <w:szCs w:val="28"/>
        </w:rPr>
        <w:t> </w:t>
      </w:r>
      <w:r w:rsidR="00E34677">
        <w:rPr>
          <w:rFonts w:ascii="Times New Roman" w:hAnsi="Times New Roman" w:cs="Times New Roman"/>
          <w:sz w:val="28"/>
          <w:szCs w:val="28"/>
        </w:rPr>
        <w:t>1</w:t>
      </w:r>
      <w:r w:rsidR="005F6F55">
        <w:rPr>
          <w:rFonts w:ascii="Times New Roman" w:hAnsi="Times New Roman" w:cs="Times New Roman"/>
          <w:sz w:val="30"/>
          <w:szCs w:val="30"/>
        </w:rPr>
        <w:t>.</w:t>
      </w:r>
    </w:p>
    <w:p w14:paraId="3D1A8DF7" w14:textId="72A6B3F5" w:rsidR="00853615" w:rsidRPr="00EF7992" w:rsidRDefault="00853615" w:rsidP="00EF7992">
      <w:pPr>
        <w:pStyle w:val="13"/>
        <w:rPr>
          <w:lang w:val="ru-RU"/>
        </w:rPr>
      </w:pPr>
      <w:r w:rsidRPr="001042B0">
        <w:t>V</w:t>
      </w:r>
      <w:r w:rsidRPr="00EF7992">
        <w:rPr>
          <w:lang w:val="ru-RU"/>
        </w:rPr>
        <w:t xml:space="preserve">. Сведения о целесообразности проведения в государствах-членах мероприятий по приведению справочников (классификаторов), </w:t>
      </w:r>
      <w:r w:rsidRPr="00EF7992">
        <w:rPr>
          <w:lang w:val="ru-RU"/>
        </w:rPr>
        <w:br/>
        <w:t>применяемых в государствах-членах, в соответствие с разрабатываемым справочником (классификатором)</w:t>
      </w:r>
    </w:p>
    <w:p w14:paraId="35434D64" w14:textId="7FA7BD91" w:rsidR="005C2400" w:rsidRDefault="00853615" w:rsidP="00D23288">
      <w:pPr>
        <w:spacing w:before="48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Применение справочника </w:t>
      </w:r>
      <w:r w:rsidR="00D56BB9">
        <w:rPr>
          <w:rFonts w:ascii="Times New Roman" w:eastAsia="MS Gothic" w:hAnsi="Times New Roman" w:cs="Times New Roman"/>
          <w:sz w:val="30"/>
          <w:szCs w:val="30"/>
        </w:rPr>
        <w:t>предполагается</w:t>
      </w:r>
      <w:r w:rsidR="00D56BB9"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1474F5">
        <w:rPr>
          <w:rFonts w:ascii="Times New Roman" w:eastAsia="MS Gothic" w:hAnsi="Times New Roman" w:cs="Times New Roman"/>
          <w:sz w:val="30"/>
          <w:szCs w:val="30"/>
        </w:rPr>
        <w:t>в рамках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D56BB9">
        <w:rPr>
          <w:rFonts w:ascii="Times New Roman" w:eastAsia="MS Gothic" w:hAnsi="Times New Roman" w:cs="Times New Roman"/>
          <w:sz w:val="30"/>
          <w:szCs w:val="30"/>
        </w:rPr>
        <w:t xml:space="preserve">реализации </w:t>
      </w:r>
      <w:r w:rsidRPr="001042B0">
        <w:rPr>
          <w:rFonts w:ascii="Times New Roman" w:eastAsia="MS Gothic" w:hAnsi="Times New Roman" w:cs="Times New Roman"/>
          <w:sz w:val="30"/>
          <w:szCs w:val="30"/>
        </w:rPr>
        <w:t>общих процессов</w:t>
      </w:r>
      <w:r w:rsidR="005C2400">
        <w:rPr>
          <w:rFonts w:ascii="Times New Roman" w:eastAsia="MS Gothic" w:hAnsi="Times New Roman" w:cs="Times New Roman"/>
          <w:sz w:val="30"/>
          <w:szCs w:val="30"/>
        </w:rPr>
        <w:t xml:space="preserve"> приведенных в разделе </w:t>
      </w:r>
      <w:r w:rsidR="005C2400">
        <w:rPr>
          <w:rFonts w:ascii="Times New Roman" w:eastAsia="MS Gothic" w:hAnsi="Times New Roman" w:cs="Times New Roman"/>
          <w:sz w:val="30"/>
          <w:szCs w:val="30"/>
          <w:lang w:val="en-US"/>
        </w:rPr>
        <w:t>II</w:t>
      </w:r>
      <w:r w:rsidR="005C2400">
        <w:rPr>
          <w:rFonts w:ascii="Times New Roman" w:eastAsia="MS Gothic" w:hAnsi="Times New Roman" w:cs="Times New Roman"/>
          <w:sz w:val="30"/>
          <w:szCs w:val="30"/>
        </w:rPr>
        <w:t xml:space="preserve"> настоящей пояснительной записки</w:t>
      </w:r>
      <w:r w:rsidR="001474F5">
        <w:rPr>
          <w:rFonts w:ascii="Times New Roman" w:hAnsi="Times New Roman" w:cs="Times New Roman"/>
          <w:sz w:val="30"/>
          <w:szCs w:val="30"/>
        </w:rPr>
        <w:t>.</w:t>
      </w:r>
    </w:p>
    <w:p w14:paraId="4CD5CB6E" w14:textId="2FB525B9" w:rsidR="00B20F45" w:rsidRDefault="00853615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Таким образом, уполномоченные органы государств-членов, являющихся участниками общих процессов, должны обеспечить </w:t>
      </w:r>
      <w:r w:rsidRPr="001042B0">
        <w:rPr>
          <w:rFonts w:ascii="Times New Roman" w:hAnsi="Times New Roman" w:cs="Times New Roman"/>
          <w:sz w:val="30"/>
          <w:szCs w:val="30"/>
        </w:rPr>
        <w:lastRenderedPageBreak/>
        <w:t>применение справочника в информационных системах, используемых</w:t>
      </w:r>
      <w:r>
        <w:rPr>
          <w:rFonts w:ascii="Times New Roman" w:hAnsi="Times New Roman" w:cs="Times New Roman"/>
          <w:sz w:val="30"/>
          <w:szCs w:val="30"/>
        </w:rPr>
        <w:t xml:space="preserve"> для реализации общих процессов с целью </w:t>
      </w:r>
      <w:r w:rsidR="00B20F45">
        <w:rPr>
          <w:rFonts w:ascii="Times New Roman" w:hAnsi="Times New Roman" w:cs="Times New Roman"/>
          <w:sz w:val="30"/>
          <w:szCs w:val="30"/>
        </w:rPr>
        <w:t xml:space="preserve">создания условий </w:t>
      </w:r>
      <w:r w:rsidR="00B20F45" w:rsidRPr="00B20F45">
        <w:rPr>
          <w:rFonts w:ascii="Times New Roman" w:hAnsi="Times New Roman" w:cs="Times New Roman"/>
          <w:sz w:val="30"/>
          <w:szCs w:val="30"/>
        </w:rPr>
        <w:t>для обеспечения санитарной безопасности таможенной территории</w:t>
      </w:r>
      <w:r w:rsidR="00B20F45">
        <w:rPr>
          <w:rFonts w:ascii="Times New Roman" w:hAnsi="Times New Roman" w:cs="Times New Roman"/>
          <w:sz w:val="30"/>
          <w:szCs w:val="30"/>
        </w:rPr>
        <w:t xml:space="preserve"> </w:t>
      </w:r>
      <w:r w:rsidR="00B20F45" w:rsidRPr="00B20F45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BC6F20">
        <w:rPr>
          <w:rFonts w:ascii="Times New Roman" w:hAnsi="Times New Roman" w:cs="Times New Roman"/>
          <w:sz w:val="30"/>
          <w:szCs w:val="30"/>
        </w:rPr>
        <w:br/>
      </w:r>
      <w:r w:rsidR="00B20F45" w:rsidRPr="00B20F45">
        <w:rPr>
          <w:rFonts w:ascii="Times New Roman" w:hAnsi="Times New Roman" w:cs="Times New Roman"/>
          <w:sz w:val="30"/>
          <w:szCs w:val="30"/>
        </w:rPr>
        <w:t>и для снижения рис</w:t>
      </w:r>
      <w:r w:rsidR="00B20F45">
        <w:rPr>
          <w:rFonts w:ascii="Times New Roman" w:hAnsi="Times New Roman" w:cs="Times New Roman"/>
          <w:sz w:val="30"/>
          <w:szCs w:val="30"/>
        </w:rPr>
        <w:t xml:space="preserve">ка возможного заноса (завоза) и </w:t>
      </w:r>
      <w:r w:rsidR="00B20F45" w:rsidRPr="00B20F45">
        <w:rPr>
          <w:rFonts w:ascii="Times New Roman" w:hAnsi="Times New Roman" w:cs="Times New Roman"/>
          <w:sz w:val="30"/>
          <w:szCs w:val="30"/>
        </w:rPr>
        <w:t>распространения инфекционных, массовых неинфекционных болезней</w:t>
      </w:r>
      <w:r w:rsidR="00B20F45">
        <w:rPr>
          <w:rFonts w:ascii="Times New Roman" w:hAnsi="Times New Roman" w:cs="Times New Roman"/>
          <w:sz w:val="30"/>
          <w:szCs w:val="30"/>
        </w:rPr>
        <w:t xml:space="preserve"> </w:t>
      </w:r>
      <w:r w:rsidR="00B20F45" w:rsidRPr="00B20F45">
        <w:rPr>
          <w:rFonts w:ascii="Times New Roman" w:hAnsi="Times New Roman" w:cs="Times New Roman"/>
          <w:sz w:val="30"/>
          <w:szCs w:val="30"/>
        </w:rPr>
        <w:t>(отравлений), ввоза и обращени</w:t>
      </w:r>
      <w:r w:rsidR="00B20F45">
        <w:rPr>
          <w:rFonts w:ascii="Times New Roman" w:hAnsi="Times New Roman" w:cs="Times New Roman"/>
          <w:sz w:val="30"/>
          <w:szCs w:val="30"/>
        </w:rPr>
        <w:t xml:space="preserve">я продукции, опасной для жизни, </w:t>
      </w:r>
      <w:r w:rsidR="00B20F45" w:rsidRPr="00B20F45">
        <w:rPr>
          <w:rFonts w:ascii="Times New Roman" w:hAnsi="Times New Roman" w:cs="Times New Roman"/>
          <w:sz w:val="30"/>
          <w:szCs w:val="30"/>
        </w:rPr>
        <w:t xml:space="preserve">здоровья человека </w:t>
      </w:r>
      <w:r w:rsidR="00BC6F20">
        <w:rPr>
          <w:rFonts w:ascii="Times New Roman" w:hAnsi="Times New Roman" w:cs="Times New Roman"/>
          <w:sz w:val="30"/>
          <w:szCs w:val="30"/>
        </w:rPr>
        <w:br/>
      </w:r>
      <w:r w:rsidR="00B20F45" w:rsidRPr="00B20F45">
        <w:rPr>
          <w:rFonts w:ascii="Times New Roman" w:hAnsi="Times New Roman" w:cs="Times New Roman"/>
          <w:sz w:val="30"/>
          <w:szCs w:val="30"/>
        </w:rPr>
        <w:t>и среды его обитания</w:t>
      </w:r>
      <w:r w:rsidR="00B20F45">
        <w:rPr>
          <w:rFonts w:ascii="Times New Roman" w:hAnsi="Times New Roman" w:cs="Times New Roman"/>
          <w:sz w:val="30"/>
          <w:szCs w:val="30"/>
        </w:rPr>
        <w:t>.</w:t>
      </w:r>
      <w:r w:rsidR="00DE01F5">
        <w:rPr>
          <w:rFonts w:ascii="Times New Roman" w:hAnsi="Times New Roman" w:cs="Times New Roman"/>
          <w:sz w:val="30"/>
          <w:szCs w:val="30"/>
        </w:rPr>
        <w:t xml:space="preserve"> Обеспечить согласованное выполнение необходимых санитарно-противоэпидемиологических мероприятий уполномоченными органами всех государств-членов. </w:t>
      </w:r>
    </w:p>
    <w:p w14:paraId="1018805F" w14:textId="363831E5" w:rsidR="00853615" w:rsidRPr="001042B0" w:rsidRDefault="00853615" w:rsidP="00F1159E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3A5900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</w:t>
      </w:r>
      <w:r w:rsidR="003A5900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>в связи с отсутствием национальных справочников целесообразно непосредственно использовать разрабатываемый справочник.</w:t>
      </w:r>
    </w:p>
    <w:p w14:paraId="1AF3E2CE" w14:textId="24DEFD5A" w:rsidR="005F6F55" w:rsidRPr="00A4563E" w:rsidRDefault="00853615" w:rsidP="00D56BB9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2B0">
        <w:rPr>
          <w:rFonts w:ascii="Times New Roman" w:hAnsi="Times New Roman" w:cs="Times New Roman"/>
          <w:sz w:val="30"/>
          <w:szCs w:val="30"/>
        </w:rPr>
        <w:t xml:space="preserve"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3A5900">
        <w:rPr>
          <w:rFonts w:ascii="Times New Roman" w:hAnsi="Times New Roman" w:cs="Times New Roman"/>
          <w:sz w:val="30"/>
          <w:szCs w:val="30"/>
        </w:rPr>
        <w:br/>
      </w:r>
      <w:r w:rsidRPr="001042B0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3C40E4DF" w14:textId="77777777" w:rsidR="001474F5" w:rsidRPr="00EF7992" w:rsidRDefault="001474F5" w:rsidP="00EF7992">
      <w:pPr>
        <w:pStyle w:val="13"/>
        <w:rPr>
          <w:lang w:val="ru-RU"/>
        </w:rPr>
      </w:pPr>
      <w:r w:rsidRPr="001042B0">
        <w:t>VI</w:t>
      </w:r>
      <w:r w:rsidRPr="00EF7992">
        <w:rPr>
          <w:lang w:val="ru-RU"/>
        </w:rPr>
        <w:t>.  Сведения о гармонизации справочника (классификатора) с международными, межгосударственными (региональными) справочниками (классификаторами), международными стандартами по классификации, а также обоснование выбранного метода гармонизации справочника (классификатора)</w:t>
      </w:r>
    </w:p>
    <w:p w14:paraId="57B72411" w14:textId="19AA3366" w:rsidR="001474F5" w:rsidRPr="00F0531D" w:rsidRDefault="001474F5">
      <w:pPr>
        <w:spacing w:before="480"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>Международных аналогов справочника не выявлено</w:t>
      </w:r>
      <w:r>
        <w:rPr>
          <w:rFonts w:ascii="Times New Roman" w:eastAsia="MS Gothic" w:hAnsi="Times New Roman" w:cs="Times New Roman"/>
          <w:sz w:val="30"/>
          <w:szCs w:val="30"/>
        </w:rPr>
        <w:t xml:space="preserve">, однако </w:t>
      </w:r>
      <w:r w:rsidR="00366DA6">
        <w:rPr>
          <w:rFonts w:ascii="Times New Roman" w:eastAsia="MS Gothic" w:hAnsi="Times New Roman" w:cs="Times New Roman"/>
          <w:sz w:val="30"/>
          <w:szCs w:val="30"/>
        </w:rPr>
        <w:t xml:space="preserve">перечень </w:t>
      </w:r>
      <w:r>
        <w:rPr>
          <w:rFonts w:ascii="Times New Roman" w:eastAsia="MS Gothic" w:hAnsi="Times New Roman" w:cs="Times New Roman"/>
          <w:sz w:val="30"/>
          <w:szCs w:val="30"/>
        </w:rPr>
        <w:t>медико-санитарны</w:t>
      </w:r>
      <w:r w:rsidR="00366DA6">
        <w:rPr>
          <w:rFonts w:ascii="Times New Roman" w:eastAsia="MS Gothic" w:hAnsi="Times New Roman" w:cs="Times New Roman"/>
          <w:sz w:val="30"/>
          <w:szCs w:val="30"/>
        </w:rPr>
        <w:t>х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мер, рекомендуемы</w:t>
      </w:r>
      <w:r w:rsidR="00366DA6">
        <w:rPr>
          <w:rFonts w:ascii="Times New Roman" w:eastAsia="MS Gothic" w:hAnsi="Times New Roman" w:cs="Times New Roman"/>
          <w:sz w:val="30"/>
          <w:szCs w:val="30"/>
        </w:rPr>
        <w:t>х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к применению </w:t>
      </w:r>
      <w:r w:rsidR="003A5900">
        <w:rPr>
          <w:rFonts w:ascii="Times New Roman" w:eastAsia="MS Gothic" w:hAnsi="Times New Roman" w:cs="Times New Roman"/>
          <w:sz w:val="30"/>
          <w:szCs w:val="30"/>
        </w:rPr>
        <w:br/>
      </w:r>
      <w:r>
        <w:rPr>
          <w:rFonts w:ascii="Times New Roman" w:eastAsia="MS Gothic" w:hAnsi="Times New Roman" w:cs="Times New Roman"/>
          <w:sz w:val="30"/>
          <w:szCs w:val="30"/>
        </w:rPr>
        <w:t xml:space="preserve">в отношении </w:t>
      </w:r>
      <w:r w:rsidRPr="005B4D76">
        <w:rPr>
          <w:rFonts w:ascii="Times New Roman" w:eastAsia="MS Gothic" w:hAnsi="Times New Roman" w:cs="Times New Roman"/>
          <w:sz w:val="30"/>
          <w:szCs w:val="30"/>
        </w:rPr>
        <w:t>ли</w:t>
      </w:r>
      <w:r>
        <w:rPr>
          <w:rFonts w:ascii="Times New Roman" w:eastAsia="MS Gothic" w:hAnsi="Times New Roman" w:cs="Times New Roman"/>
          <w:sz w:val="30"/>
          <w:szCs w:val="30"/>
        </w:rPr>
        <w:t xml:space="preserve">ц, багажа, грузов, контейнеров, </w:t>
      </w:r>
      <w:r w:rsidRPr="005B4D76">
        <w:rPr>
          <w:rFonts w:ascii="Times New Roman" w:eastAsia="MS Gothic" w:hAnsi="Times New Roman" w:cs="Times New Roman"/>
          <w:sz w:val="30"/>
          <w:szCs w:val="30"/>
        </w:rPr>
        <w:t>перевозочных средств, товаров и почтовых посылок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при выявлении санитарно-эпидемиологической опасности</w:t>
      </w:r>
      <w:r w:rsidR="00366DA6">
        <w:rPr>
          <w:rFonts w:ascii="Times New Roman" w:eastAsia="MS Gothic" w:hAnsi="Times New Roman" w:cs="Times New Roman"/>
          <w:sz w:val="30"/>
          <w:szCs w:val="30"/>
        </w:rPr>
        <w:t>, приведен в документе Всемирной организации здравоохранения «</w:t>
      </w:r>
      <w:r w:rsidR="00366DA6" w:rsidRPr="005B4D76">
        <w:rPr>
          <w:rFonts w:ascii="Times New Roman" w:eastAsia="MS Gothic" w:hAnsi="Times New Roman" w:cs="Times New Roman"/>
          <w:sz w:val="30"/>
          <w:szCs w:val="30"/>
        </w:rPr>
        <w:t>О принятии Международных медико-</w:t>
      </w:r>
      <w:r w:rsidR="00366DA6" w:rsidRPr="005B4D76">
        <w:rPr>
          <w:rFonts w:ascii="Times New Roman" w:eastAsia="MS Gothic" w:hAnsi="Times New Roman" w:cs="Times New Roman"/>
          <w:sz w:val="30"/>
          <w:szCs w:val="30"/>
        </w:rPr>
        <w:lastRenderedPageBreak/>
        <w:t>санитарных правил</w:t>
      </w:r>
      <w:r w:rsidR="00366DA6">
        <w:rPr>
          <w:rFonts w:ascii="Times New Roman" w:eastAsia="MS Gothic" w:hAnsi="Times New Roman" w:cs="Times New Roman"/>
          <w:sz w:val="30"/>
          <w:szCs w:val="30"/>
        </w:rPr>
        <w:t>» от 23 мая 2005 года № </w:t>
      </w:r>
      <w:r w:rsidR="00366DA6" w:rsidRPr="005B4D76">
        <w:rPr>
          <w:rFonts w:ascii="Times New Roman" w:eastAsia="MS Gothic" w:hAnsi="Times New Roman" w:cs="Times New Roman"/>
          <w:sz w:val="30"/>
          <w:szCs w:val="30"/>
        </w:rPr>
        <w:t>А58/55</w:t>
      </w:r>
      <w:r w:rsidR="002231D8">
        <w:rPr>
          <w:rFonts w:ascii="Times New Roman" w:eastAsia="MS Gothic" w:hAnsi="Times New Roman" w:cs="Times New Roman"/>
          <w:sz w:val="30"/>
          <w:szCs w:val="30"/>
        </w:rPr>
        <w:t xml:space="preserve"> (далее – документ ВОЗ)</w:t>
      </w:r>
      <w:r w:rsidR="00860B0A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622E36D9" w14:textId="51CD45CE" w:rsidR="008B46F3" w:rsidRDefault="00212533" w:rsidP="00B5587C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>Также, п</w:t>
      </w:r>
      <w:r w:rsidR="001B417B">
        <w:rPr>
          <w:rFonts w:ascii="Times New Roman" w:eastAsia="MS Gothic" w:hAnsi="Times New Roman" w:cs="Times New Roman"/>
          <w:sz w:val="30"/>
          <w:szCs w:val="30"/>
        </w:rPr>
        <w:t xml:space="preserve">рименяемые санитарные меры можно найти на официальном информационном ресурсе </w:t>
      </w:r>
      <w:r w:rsidR="001B417B" w:rsidRPr="001B417B">
        <w:rPr>
          <w:rFonts w:ascii="Times New Roman" w:eastAsia="MS Gothic" w:hAnsi="Times New Roman" w:cs="Times New Roman"/>
          <w:sz w:val="30"/>
          <w:szCs w:val="30"/>
        </w:rPr>
        <w:t>«</w:t>
      </w:r>
      <w:r w:rsidR="001B417B">
        <w:rPr>
          <w:rFonts w:ascii="Times New Roman" w:hAnsi="Times New Roman" w:cs="Times New Roman"/>
          <w:sz w:val="30"/>
          <w:szCs w:val="30"/>
        </w:rPr>
        <w:t>И</w:t>
      </w:r>
      <w:r w:rsidR="001B417B" w:rsidRPr="00B5587C">
        <w:rPr>
          <w:rFonts w:ascii="Times New Roman" w:hAnsi="Times New Roman" w:cs="Times New Roman"/>
          <w:sz w:val="30"/>
          <w:szCs w:val="30"/>
        </w:rPr>
        <w:t xml:space="preserve">нформационная система управления информацией по санитарным и фитосанитарным мерам (SPS </w:t>
      </w:r>
      <w:r w:rsidR="001B417B" w:rsidRPr="00860B0A">
        <w:rPr>
          <w:rFonts w:ascii="Times New Roman" w:hAnsi="Times New Roman" w:cs="Times New Roman"/>
          <w:sz w:val="30"/>
          <w:szCs w:val="30"/>
          <w:lang w:val="en-US"/>
        </w:rPr>
        <w:t>Information</w:t>
      </w:r>
      <w:r w:rsidR="001B417B" w:rsidRPr="002A3A03">
        <w:rPr>
          <w:rFonts w:ascii="Times New Roman" w:hAnsi="Times New Roman" w:cs="Times New Roman"/>
          <w:sz w:val="30"/>
          <w:szCs w:val="30"/>
        </w:rPr>
        <w:t xml:space="preserve"> </w:t>
      </w:r>
      <w:r w:rsidR="001B417B" w:rsidRPr="00860B0A">
        <w:rPr>
          <w:rFonts w:ascii="Times New Roman" w:hAnsi="Times New Roman" w:cs="Times New Roman"/>
          <w:sz w:val="30"/>
          <w:szCs w:val="30"/>
          <w:lang w:val="en-US"/>
        </w:rPr>
        <w:t>Management</w:t>
      </w:r>
      <w:r w:rsidR="001B417B" w:rsidRPr="002A3A0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B417B" w:rsidRPr="00860B0A">
        <w:rPr>
          <w:rFonts w:ascii="Times New Roman" w:hAnsi="Times New Roman" w:cs="Times New Roman"/>
          <w:sz w:val="30"/>
          <w:szCs w:val="30"/>
          <w:lang w:val="en-US"/>
        </w:rPr>
        <w:t>Syste</w:t>
      </w:r>
      <w:proofErr w:type="spellEnd"/>
      <w:r w:rsidR="001B417B" w:rsidRPr="00EF7992">
        <w:rPr>
          <w:rFonts w:ascii="Times New Roman" w:hAnsi="Times New Roman" w:cs="Times New Roman"/>
          <w:sz w:val="30"/>
          <w:szCs w:val="30"/>
        </w:rPr>
        <w:t>m</w:t>
      </w:r>
      <w:r w:rsidR="001B417B" w:rsidRPr="00B5587C">
        <w:rPr>
          <w:rFonts w:ascii="Times New Roman" w:hAnsi="Times New Roman" w:cs="Times New Roman"/>
          <w:sz w:val="30"/>
          <w:szCs w:val="30"/>
        </w:rPr>
        <w:t>)»</w:t>
      </w:r>
      <w:r w:rsidR="001B417B" w:rsidRPr="00EF7992">
        <w:rPr>
          <w:rFonts w:ascii="Times New Roman" w:hAnsi="Times New Roman" w:cs="Times New Roman"/>
          <w:sz w:val="30"/>
          <w:szCs w:val="30"/>
        </w:rPr>
        <w:t xml:space="preserve"> (</w:t>
      </w:r>
      <w:r w:rsidR="007F7A2D" w:rsidRPr="00EF7992">
        <w:rPr>
          <w:rFonts w:ascii="Times New Roman" w:hAnsi="Times New Roman" w:cs="Times New Roman"/>
          <w:sz w:val="30"/>
          <w:szCs w:val="30"/>
        </w:rPr>
        <w:t>http://spsims.wto.org/en/</w:t>
      </w:r>
      <w:r w:rsidR="00425DE0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7F7A2D" w:rsidRPr="00EF7992">
        <w:rPr>
          <w:rFonts w:ascii="Times New Roman" w:hAnsi="Times New Roman" w:cs="Times New Roman"/>
          <w:sz w:val="30"/>
          <w:szCs w:val="30"/>
        </w:rPr>
        <w:t>Notifications</w:t>
      </w:r>
      <w:proofErr w:type="spellEnd"/>
      <w:r w:rsidR="007F7A2D" w:rsidRPr="00EF7992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="007F7A2D" w:rsidRPr="00EF7992">
        <w:rPr>
          <w:rFonts w:ascii="Times New Roman" w:hAnsi="Times New Roman" w:cs="Times New Roman"/>
          <w:sz w:val="30"/>
          <w:szCs w:val="30"/>
        </w:rPr>
        <w:t>Search</w:t>
      </w:r>
      <w:proofErr w:type="spellEnd"/>
      <w:r w:rsidR="001B417B" w:rsidRPr="00EF7992">
        <w:rPr>
          <w:rFonts w:ascii="Times New Roman" w:hAnsi="Times New Roman" w:cs="Times New Roman"/>
          <w:sz w:val="30"/>
          <w:szCs w:val="30"/>
        </w:rPr>
        <w:t>)</w:t>
      </w:r>
      <w:r w:rsidR="00DF4119" w:rsidRPr="00EF7992">
        <w:rPr>
          <w:rFonts w:ascii="Times New Roman" w:hAnsi="Times New Roman" w:cs="Times New Roman"/>
          <w:sz w:val="30"/>
          <w:szCs w:val="30"/>
        </w:rPr>
        <w:t xml:space="preserve"> в</w:t>
      </w:r>
      <w:r w:rsidR="00DF4119">
        <w:rPr>
          <w:rFonts w:ascii="Times New Roman" w:eastAsia="MS Gothic" w:hAnsi="Times New Roman" w:cs="Times New Roman"/>
          <w:sz w:val="30"/>
          <w:szCs w:val="30"/>
        </w:rPr>
        <w:t xml:space="preserve"> виде уведомлений</w:t>
      </w:r>
      <w:r w:rsidR="002A3A03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0836BC73" w14:textId="20E952F5" w:rsidR="00A4563E" w:rsidRDefault="00A4563E" w:rsidP="00B5587C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В Европейском союзе </w:t>
      </w:r>
      <w:r w:rsidR="00F13B36">
        <w:rPr>
          <w:rFonts w:ascii="Times New Roman" w:eastAsia="MS Gothic" w:hAnsi="Times New Roman" w:cs="Times New Roman"/>
          <w:sz w:val="30"/>
          <w:szCs w:val="30"/>
        </w:rPr>
        <w:t xml:space="preserve">используются </w:t>
      </w:r>
      <w:r>
        <w:rPr>
          <w:rFonts w:ascii="Times New Roman" w:eastAsia="MS Gothic" w:hAnsi="Times New Roman" w:cs="Times New Roman"/>
          <w:sz w:val="30"/>
          <w:szCs w:val="30"/>
        </w:rPr>
        <w:t>несколько систем обмена информацией о продук</w:t>
      </w:r>
      <w:r w:rsidR="006571E6">
        <w:rPr>
          <w:rFonts w:ascii="Times New Roman" w:eastAsia="MS Gothic" w:hAnsi="Times New Roman" w:cs="Times New Roman"/>
          <w:sz w:val="30"/>
          <w:szCs w:val="30"/>
        </w:rPr>
        <w:t>ции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ненадлежащего качества и введенных санитарных мерах в отношении данной продукции:</w:t>
      </w:r>
    </w:p>
    <w:p w14:paraId="5F16D229" w14:textId="5D8A28FD" w:rsidR="008B46F3" w:rsidRPr="00EF7992" w:rsidRDefault="00A4563E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>а)</w:t>
      </w:r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RAPEX (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Rapid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Alert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System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for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Non-Food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Consumer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Products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>)</w:t>
      </w:r>
      <w:r w:rsidR="006571E6" w:rsidRPr="00EF7992">
        <w:rPr>
          <w:rFonts w:ascii="Times New Roman" w:eastAsia="MS Gothic" w:hAnsi="Times New Roman" w:cs="Times New Roman"/>
          <w:sz w:val="30"/>
          <w:szCs w:val="30"/>
        </w:rPr>
        <w:t xml:space="preserve"> (https://ec.europa.eu/consumers/consumers_safety/safety_products/rapex/alerts/?event=main.search&amp;lng=en)</w:t>
      </w:r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– система быстрого оповещения об опасной </w:t>
      </w:r>
      <w:r w:rsidR="006571E6" w:rsidRPr="00EF7992">
        <w:rPr>
          <w:rFonts w:ascii="Times New Roman" w:eastAsia="MS Gothic" w:hAnsi="Times New Roman" w:cs="Times New Roman"/>
          <w:sz w:val="30"/>
          <w:szCs w:val="30"/>
        </w:rPr>
        <w:t>продукции</w:t>
      </w:r>
      <w:r w:rsidR="00DE01F5" w:rsidRPr="00EF7992">
        <w:rPr>
          <w:rFonts w:ascii="Times New Roman" w:eastAsia="MS Gothic" w:hAnsi="Times New Roman" w:cs="Times New Roman"/>
          <w:sz w:val="30"/>
          <w:szCs w:val="30"/>
        </w:rPr>
        <w:t>. Информация о санитарных мерах приводится в виде оповещений (уведомлений)</w:t>
      </w:r>
      <w:r w:rsidR="008B46F3" w:rsidRPr="00EF7992">
        <w:rPr>
          <w:rFonts w:ascii="Times New Roman" w:eastAsia="MS Gothic" w:hAnsi="Times New Roman" w:cs="Times New Roman"/>
          <w:sz w:val="30"/>
          <w:szCs w:val="30"/>
        </w:rPr>
        <w:t>;</w:t>
      </w:r>
    </w:p>
    <w:p w14:paraId="531A7D93" w14:textId="4AFBC45B" w:rsidR="008B46F3" w:rsidRPr="00EF7992" w:rsidRDefault="006571E6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EF7992">
        <w:rPr>
          <w:rFonts w:ascii="Times New Roman" w:eastAsia="MS Gothic" w:hAnsi="Times New Roman" w:cs="Times New Roman"/>
          <w:sz w:val="30"/>
          <w:szCs w:val="30"/>
        </w:rPr>
        <w:t>б</w:t>
      </w:r>
      <w:r w:rsidR="007F7A2D" w:rsidRPr="00EF7992">
        <w:rPr>
          <w:rFonts w:ascii="Times New Roman" w:eastAsia="MS Gothic" w:hAnsi="Times New Roman" w:cs="Times New Roman"/>
          <w:sz w:val="30"/>
          <w:szCs w:val="30"/>
        </w:rPr>
        <w:t>)</w:t>
      </w:r>
      <w:r w:rsidR="007F7A2D">
        <w:rPr>
          <w:rFonts w:ascii="Times New Roman" w:eastAsia="MS Gothic" w:hAnsi="Times New Roman" w:cs="Times New Roman"/>
          <w:sz w:val="30"/>
          <w:szCs w:val="30"/>
        </w:rPr>
        <w:t> </w:t>
      </w:r>
      <w:r w:rsidRPr="00EF7992">
        <w:rPr>
          <w:rFonts w:ascii="Times New Roman" w:eastAsia="MS Gothic" w:hAnsi="Times New Roman" w:cs="Times New Roman"/>
          <w:sz w:val="30"/>
          <w:szCs w:val="30"/>
        </w:rPr>
        <w:t>RASFF (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Rapid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Alert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System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for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Food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and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Feed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>) (https://webgate.ec.europa.eu/rasff-window/consumers/) – система быстрого оповещения об опасных пищевых продуктах и кормах для животных, объединяющая контролирующие органы стран-участниц, отвечающие за безопасность продуктов питания и кормов</w:t>
      </w:r>
      <w:r w:rsidR="002231D8" w:rsidRPr="00EF7992">
        <w:rPr>
          <w:rFonts w:ascii="Times New Roman" w:eastAsia="MS Gothic" w:hAnsi="Times New Roman" w:cs="Times New Roman"/>
          <w:sz w:val="30"/>
          <w:szCs w:val="30"/>
        </w:rPr>
        <w:t xml:space="preserve">. </w:t>
      </w:r>
      <w:r w:rsidR="00DE01F5" w:rsidRPr="00EF7992">
        <w:rPr>
          <w:rFonts w:ascii="Times New Roman" w:eastAsia="MS Gothic" w:hAnsi="Times New Roman" w:cs="Times New Roman"/>
          <w:sz w:val="30"/>
          <w:szCs w:val="30"/>
        </w:rPr>
        <w:t>Информация о санитарных мерах приводится в виде оповещений (уведомлений)</w:t>
      </w:r>
      <w:r w:rsidR="008B46F3" w:rsidRPr="00EF7992">
        <w:rPr>
          <w:rFonts w:ascii="Times New Roman" w:eastAsia="MS Gothic" w:hAnsi="Times New Roman" w:cs="Times New Roman"/>
          <w:sz w:val="30"/>
          <w:szCs w:val="30"/>
        </w:rPr>
        <w:t>;</w:t>
      </w:r>
    </w:p>
    <w:p w14:paraId="61E6F151" w14:textId="4427DF51" w:rsidR="00EB5E8B" w:rsidRPr="00EF7992" w:rsidRDefault="006571E6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EF7992">
        <w:rPr>
          <w:rFonts w:ascii="Times New Roman" w:eastAsia="MS Gothic" w:hAnsi="Times New Roman" w:cs="Times New Roman"/>
          <w:sz w:val="30"/>
          <w:szCs w:val="30"/>
        </w:rPr>
        <w:t>в) ICSMS (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Information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and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Communication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System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for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Market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proofErr w:type="spellStart"/>
      <w:r w:rsidRPr="00EF7992">
        <w:rPr>
          <w:rFonts w:ascii="Times New Roman" w:eastAsia="MS Gothic" w:hAnsi="Times New Roman" w:cs="Times New Roman"/>
          <w:sz w:val="30"/>
          <w:szCs w:val="30"/>
        </w:rPr>
        <w:t>Surveillance</w:t>
      </w:r>
      <w:proofErr w:type="spellEnd"/>
      <w:r w:rsidRPr="00EF7992">
        <w:rPr>
          <w:rFonts w:ascii="Times New Roman" w:eastAsia="MS Gothic" w:hAnsi="Times New Roman" w:cs="Times New Roman"/>
          <w:sz w:val="30"/>
          <w:szCs w:val="30"/>
        </w:rPr>
        <w:t>) – система информирования обо всех аспектах надзора за рынком (объединяет сведения из систем RAPEX и RASFF, включая также сведения о медицинских изделиях и приборах)</w:t>
      </w:r>
      <w:r w:rsidR="002231D8" w:rsidRPr="00EF7992">
        <w:rPr>
          <w:rFonts w:ascii="Times New Roman" w:eastAsia="MS Gothic" w:hAnsi="Times New Roman" w:cs="Times New Roman"/>
          <w:sz w:val="30"/>
          <w:szCs w:val="30"/>
        </w:rPr>
        <w:t xml:space="preserve">. Информация </w:t>
      </w:r>
      <w:r w:rsidR="00B80CF8">
        <w:rPr>
          <w:rFonts w:ascii="Times New Roman" w:eastAsia="MS Gothic" w:hAnsi="Times New Roman" w:cs="Times New Roman"/>
          <w:sz w:val="30"/>
          <w:szCs w:val="30"/>
        </w:rPr>
        <w:br/>
      </w:r>
      <w:r w:rsidR="002231D8" w:rsidRPr="00EF7992">
        <w:rPr>
          <w:rFonts w:ascii="Times New Roman" w:eastAsia="MS Gothic" w:hAnsi="Times New Roman" w:cs="Times New Roman"/>
          <w:sz w:val="30"/>
          <w:szCs w:val="30"/>
        </w:rPr>
        <w:t>о санитарных мерах приводится в виде оповещений (уведомлений)</w:t>
      </w:r>
      <w:r w:rsidR="008B46F3" w:rsidRPr="00EF7992">
        <w:rPr>
          <w:rFonts w:ascii="Times New Roman" w:eastAsia="MS Gothic" w:hAnsi="Times New Roman" w:cs="Times New Roman"/>
          <w:sz w:val="30"/>
          <w:szCs w:val="30"/>
        </w:rPr>
        <w:t>;</w:t>
      </w:r>
    </w:p>
    <w:p w14:paraId="59093865" w14:textId="37A8ACB4" w:rsidR="00A4563E" w:rsidRPr="00EF7992" w:rsidRDefault="00D0170D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EF7992">
        <w:rPr>
          <w:rFonts w:ascii="Times New Roman" w:eastAsia="MS Gothic" w:hAnsi="Times New Roman" w:cs="Times New Roman"/>
          <w:sz w:val="30"/>
          <w:szCs w:val="30"/>
        </w:rPr>
        <w:t xml:space="preserve">г) Европейский центр профилактики и контроля заболеваний публикует еженедельные отчеты по инфекционным болезням на </w:t>
      </w:r>
      <w:r w:rsidRPr="00EF7992">
        <w:rPr>
          <w:rFonts w:ascii="Times New Roman" w:eastAsia="MS Gothic" w:hAnsi="Times New Roman" w:cs="Times New Roman"/>
          <w:sz w:val="30"/>
          <w:szCs w:val="30"/>
        </w:rPr>
        <w:lastRenderedPageBreak/>
        <w:t xml:space="preserve">территории Евросоюза и третьих стран: </w:t>
      </w:r>
      <w:r w:rsidR="007F7A2D" w:rsidRPr="00EF7992">
        <w:rPr>
          <w:rFonts w:ascii="Times New Roman" w:eastAsia="MS Gothic" w:hAnsi="Times New Roman" w:cs="Times New Roman"/>
          <w:sz w:val="30"/>
          <w:szCs w:val="30"/>
        </w:rPr>
        <w:t>http://ecdc.europa.eu/en/publications/all_publications/Pages/index.aspx</w:t>
      </w:r>
      <w:r w:rsidRPr="00EF7992">
        <w:rPr>
          <w:rFonts w:ascii="Times New Roman" w:eastAsia="MS Gothic" w:hAnsi="Times New Roman" w:cs="Times New Roman"/>
          <w:sz w:val="30"/>
          <w:szCs w:val="30"/>
        </w:rPr>
        <w:t>.</w:t>
      </w:r>
      <w:r w:rsidR="00903779" w:rsidRPr="00EF7992">
        <w:rPr>
          <w:rFonts w:ascii="Times New Roman" w:eastAsia="MS Gothic" w:hAnsi="Times New Roman" w:cs="Times New Roman"/>
          <w:sz w:val="30"/>
          <w:szCs w:val="30"/>
        </w:rPr>
        <w:t xml:space="preserve"> </w:t>
      </w:r>
    </w:p>
    <w:p w14:paraId="2A8989D2" w14:textId="59A3DBEC" w:rsidR="001474F5" w:rsidRDefault="00B36C7E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В результате анализа </w:t>
      </w:r>
      <w:r w:rsidR="00D0170D">
        <w:rPr>
          <w:rFonts w:ascii="Times New Roman" w:eastAsia="MS Gothic" w:hAnsi="Times New Roman" w:cs="Times New Roman"/>
          <w:sz w:val="30"/>
          <w:szCs w:val="30"/>
        </w:rPr>
        <w:t xml:space="preserve">международных источников </w:t>
      </w:r>
      <w:r>
        <w:rPr>
          <w:rFonts w:ascii="Times New Roman" w:eastAsia="MS Gothic" w:hAnsi="Times New Roman" w:cs="Times New Roman"/>
          <w:sz w:val="30"/>
          <w:szCs w:val="30"/>
        </w:rPr>
        <w:t>было выявлено</w:t>
      </w:r>
      <w:r w:rsidR="00903779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8B46F3">
        <w:rPr>
          <w:rFonts w:ascii="Times New Roman" w:eastAsia="MS Gothic" w:hAnsi="Times New Roman" w:cs="Times New Roman"/>
          <w:sz w:val="30"/>
          <w:szCs w:val="30"/>
        </w:rPr>
        <w:t>что санитарные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меры, </w:t>
      </w:r>
      <w:r w:rsidR="008B46F3">
        <w:rPr>
          <w:rFonts w:ascii="Times New Roman" w:eastAsia="MS Gothic" w:hAnsi="Times New Roman" w:cs="Times New Roman"/>
          <w:sz w:val="30"/>
          <w:szCs w:val="30"/>
        </w:rPr>
        <w:t xml:space="preserve">указанные в </w:t>
      </w:r>
      <w:r w:rsidR="002231D8">
        <w:rPr>
          <w:rFonts w:ascii="Times New Roman" w:eastAsia="MS Gothic" w:hAnsi="Times New Roman" w:cs="Times New Roman"/>
          <w:sz w:val="30"/>
          <w:szCs w:val="30"/>
        </w:rPr>
        <w:t>оповещениях (</w:t>
      </w:r>
      <w:r w:rsidR="008B46F3">
        <w:rPr>
          <w:rFonts w:ascii="Times New Roman" w:eastAsia="MS Gothic" w:hAnsi="Times New Roman" w:cs="Times New Roman"/>
          <w:sz w:val="30"/>
          <w:szCs w:val="30"/>
        </w:rPr>
        <w:t>уведомлениях</w:t>
      </w:r>
      <w:r w:rsidR="002231D8">
        <w:rPr>
          <w:rFonts w:ascii="Times New Roman" w:eastAsia="MS Gothic" w:hAnsi="Times New Roman" w:cs="Times New Roman"/>
          <w:sz w:val="30"/>
          <w:szCs w:val="30"/>
        </w:rPr>
        <w:t>)</w:t>
      </w:r>
      <w:r w:rsidR="00093485">
        <w:rPr>
          <w:rFonts w:ascii="Times New Roman" w:eastAsia="MS Gothic" w:hAnsi="Times New Roman" w:cs="Times New Roman"/>
          <w:sz w:val="30"/>
          <w:szCs w:val="30"/>
        </w:rPr>
        <w:t>,</w:t>
      </w:r>
      <w:r w:rsidR="002231D8">
        <w:rPr>
          <w:rFonts w:ascii="Times New Roman" w:eastAsia="MS Gothic" w:hAnsi="Times New Roman" w:cs="Times New Roman"/>
          <w:sz w:val="30"/>
          <w:szCs w:val="30"/>
        </w:rPr>
        <w:t xml:space="preserve"> размещенных на информационных ресурсах</w:t>
      </w:r>
      <w:r w:rsidR="00093485">
        <w:rPr>
          <w:rFonts w:ascii="Times New Roman" w:eastAsia="MS Gothic" w:hAnsi="Times New Roman" w:cs="Times New Roman"/>
          <w:sz w:val="30"/>
          <w:szCs w:val="30"/>
        </w:rPr>
        <w:t>,</w:t>
      </w:r>
      <w:r w:rsidR="002231D8">
        <w:rPr>
          <w:rFonts w:ascii="Times New Roman" w:eastAsia="MS Gothic" w:hAnsi="Times New Roman" w:cs="Times New Roman"/>
          <w:sz w:val="30"/>
          <w:szCs w:val="30"/>
        </w:rPr>
        <w:t xml:space="preserve"> рассмотренных выше</w:t>
      </w:r>
      <w:r w:rsidR="00093485">
        <w:rPr>
          <w:rFonts w:ascii="Times New Roman" w:eastAsia="MS Gothic" w:hAnsi="Times New Roman" w:cs="Times New Roman"/>
          <w:sz w:val="30"/>
          <w:szCs w:val="30"/>
        </w:rPr>
        <w:t>,</w:t>
      </w:r>
      <w:r w:rsidR="008B46F3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B80CF8">
        <w:rPr>
          <w:rFonts w:ascii="Times New Roman" w:eastAsia="MS Gothic" w:hAnsi="Times New Roman" w:cs="Times New Roman"/>
          <w:sz w:val="30"/>
          <w:szCs w:val="30"/>
        </w:rPr>
        <w:br/>
      </w:r>
      <w:r w:rsidR="008B46F3">
        <w:rPr>
          <w:rFonts w:ascii="Times New Roman" w:eastAsia="MS Gothic" w:hAnsi="Times New Roman" w:cs="Times New Roman"/>
          <w:sz w:val="30"/>
          <w:szCs w:val="30"/>
        </w:rPr>
        <w:t>и</w:t>
      </w:r>
      <w:r w:rsidR="002231D8">
        <w:rPr>
          <w:rFonts w:ascii="Times New Roman" w:eastAsia="MS Gothic" w:hAnsi="Times New Roman" w:cs="Times New Roman"/>
          <w:sz w:val="30"/>
          <w:szCs w:val="30"/>
        </w:rPr>
        <w:t xml:space="preserve"> в</w:t>
      </w:r>
      <w:r w:rsidR="008B46F3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2231D8">
        <w:rPr>
          <w:rFonts w:ascii="Times New Roman" w:eastAsia="MS Gothic" w:hAnsi="Times New Roman" w:cs="Times New Roman"/>
          <w:sz w:val="30"/>
          <w:szCs w:val="30"/>
        </w:rPr>
        <w:t xml:space="preserve">документе ВОЗ </w:t>
      </w:r>
      <w:r w:rsidR="008B46F3">
        <w:rPr>
          <w:rFonts w:ascii="Times New Roman" w:eastAsia="MS Gothic" w:hAnsi="Times New Roman" w:cs="Times New Roman"/>
          <w:sz w:val="30"/>
          <w:szCs w:val="30"/>
        </w:rPr>
        <w:t>учтены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в</w:t>
      </w:r>
      <w:r w:rsidR="008B46F3">
        <w:rPr>
          <w:rFonts w:ascii="Times New Roman" w:eastAsia="MS Gothic" w:hAnsi="Times New Roman" w:cs="Times New Roman"/>
          <w:sz w:val="30"/>
          <w:szCs w:val="30"/>
        </w:rPr>
        <w:t xml:space="preserve"> Порядке контроля.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8B46F3">
        <w:rPr>
          <w:rFonts w:ascii="Times New Roman" w:eastAsia="MS Gothic" w:hAnsi="Times New Roman" w:cs="Times New Roman"/>
          <w:sz w:val="30"/>
          <w:szCs w:val="30"/>
        </w:rPr>
        <w:t xml:space="preserve">Таким образом, гармонизация справочника с международными стандартами </w:t>
      </w:r>
      <w:r w:rsidR="00921240">
        <w:rPr>
          <w:rFonts w:ascii="Times New Roman" w:eastAsia="MS Gothic" w:hAnsi="Times New Roman" w:cs="Times New Roman"/>
          <w:sz w:val="30"/>
          <w:szCs w:val="30"/>
        </w:rPr>
        <w:br/>
      </w:r>
      <w:r w:rsidR="008B46F3">
        <w:rPr>
          <w:rFonts w:ascii="Times New Roman" w:eastAsia="MS Gothic" w:hAnsi="Times New Roman" w:cs="Times New Roman"/>
          <w:sz w:val="30"/>
          <w:szCs w:val="30"/>
        </w:rPr>
        <w:t>не требуется.</w:t>
      </w:r>
    </w:p>
    <w:p w14:paraId="3F9F7B05" w14:textId="5503DA39" w:rsidR="00DF4119" w:rsidRPr="00EF7992" w:rsidRDefault="00DF4119" w:rsidP="00EF7992">
      <w:pPr>
        <w:pStyle w:val="13"/>
        <w:rPr>
          <w:lang w:val="ru-RU"/>
        </w:rPr>
      </w:pPr>
      <w:r w:rsidRPr="001042B0">
        <w:t>VII</w:t>
      </w:r>
      <w:r w:rsidRPr="00EF7992">
        <w:rPr>
          <w:lang w:val="ru-RU"/>
        </w:rPr>
        <w:t>.  Обоснование выбранных методов систематизации,</w:t>
      </w:r>
      <w:r w:rsidRPr="00EF7992">
        <w:rPr>
          <w:lang w:val="ru-RU"/>
        </w:rPr>
        <w:br/>
        <w:t>классификации и кодирования нормативно-справочной информации Союза</w:t>
      </w:r>
    </w:p>
    <w:p w14:paraId="6A464D0A" w14:textId="7E38C7C5" w:rsidR="00DF4119" w:rsidRPr="001042B0" w:rsidRDefault="008B46F3" w:rsidP="002A3A03">
      <w:pPr>
        <w:spacing w:before="480"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8B46F3">
        <w:rPr>
          <w:rFonts w:ascii="Times New Roman" w:eastAsia="MS Gothic" w:hAnsi="Times New Roman" w:cs="Times New Roman"/>
          <w:sz w:val="30"/>
          <w:szCs w:val="30"/>
        </w:rPr>
        <w:t xml:space="preserve">Справочник в </w:t>
      </w:r>
      <w:r>
        <w:rPr>
          <w:rFonts w:ascii="Times New Roman" w:eastAsia="MS Gothic" w:hAnsi="Times New Roman" w:cs="Times New Roman"/>
          <w:sz w:val="30"/>
          <w:szCs w:val="30"/>
        </w:rPr>
        <w:t>предлагаемой редакции содержит 25</w:t>
      </w:r>
      <w:r w:rsidRPr="008B46F3">
        <w:rPr>
          <w:rFonts w:ascii="Times New Roman" w:eastAsia="MS Gothic" w:hAnsi="Times New Roman" w:cs="Times New Roman"/>
          <w:sz w:val="30"/>
          <w:szCs w:val="30"/>
        </w:rPr>
        <w:t xml:space="preserve"> позиций. </w:t>
      </w:r>
      <w:r w:rsidR="00921240">
        <w:rPr>
          <w:rFonts w:ascii="Times New Roman" w:eastAsia="MS Gothic" w:hAnsi="Times New Roman" w:cs="Times New Roman"/>
          <w:sz w:val="30"/>
          <w:szCs w:val="30"/>
        </w:rPr>
        <w:br/>
      </w:r>
      <w:r w:rsidRPr="008B46F3">
        <w:rPr>
          <w:rFonts w:ascii="Times New Roman" w:eastAsia="MS Gothic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предлагается использовать порядковый метод систематизации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 w:rsidR="00927263" w:rsidRPr="002A3A03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1C633B">
        <w:rPr>
          <w:rFonts w:ascii="Times New Roman" w:eastAsia="MS Gothic" w:hAnsi="Times New Roman" w:cs="Times New Roman"/>
          <w:sz w:val="30"/>
          <w:szCs w:val="30"/>
        </w:rPr>
        <w:t xml:space="preserve">Принцип систематизации – </w:t>
      </w:r>
      <w:r w:rsidR="00927263">
        <w:rPr>
          <w:rFonts w:ascii="Times New Roman" w:eastAsia="MS Gothic" w:hAnsi="Times New Roman" w:cs="Times New Roman"/>
          <w:sz w:val="30"/>
          <w:szCs w:val="30"/>
        </w:rPr>
        <w:t>алфавитный</w:t>
      </w:r>
      <w:r w:rsidR="007E138E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26065C24" w14:textId="1E27F348" w:rsidR="00DF4119" w:rsidRPr="001042B0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Для кодирования информации в справочнике </w:t>
      </w:r>
      <w:r w:rsidR="001C633B">
        <w:rPr>
          <w:rFonts w:ascii="Times New Roman" w:eastAsia="MS Gothic" w:hAnsi="Times New Roman" w:cs="Times New Roman"/>
          <w:sz w:val="30"/>
          <w:szCs w:val="30"/>
        </w:rPr>
        <w:t>используется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>серийно-порядковый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метод кодирования. Множество объектов систематизации</w:t>
      </w:r>
      <w:r>
        <w:rPr>
          <w:rFonts w:ascii="Times New Roman" w:eastAsia="MS Gothic" w:hAnsi="Times New Roman" w:cs="Times New Roman"/>
          <w:sz w:val="30"/>
          <w:szCs w:val="30"/>
        </w:rPr>
        <w:t>, выделенн</w:t>
      </w:r>
      <w:r w:rsidR="009E13E3">
        <w:rPr>
          <w:rFonts w:ascii="Times New Roman" w:eastAsia="MS Gothic" w:hAnsi="Times New Roman" w:cs="Times New Roman"/>
          <w:sz w:val="30"/>
          <w:szCs w:val="30"/>
        </w:rPr>
        <w:t>ое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в раздел</w:t>
      </w:r>
      <w:r w:rsidR="007E138E">
        <w:rPr>
          <w:rFonts w:ascii="Times New Roman" w:eastAsia="MS Gothic" w:hAnsi="Times New Roman" w:cs="Times New Roman"/>
          <w:sz w:val="30"/>
          <w:szCs w:val="30"/>
        </w:rPr>
        <w:t>е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IV</w:t>
      </w:r>
      <w:r w:rsidR="003B1EEB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>настоящей пояснительной записки,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1C633B">
        <w:rPr>
          <w:rFonts w:ascii="Times New Roman" w:eastAsia="MS Gothic" w:hAnsi="Times New Roman" w:cs="Times New Roman"/>
          <w:sz w:val="30"/>
          <w:szCs w:val="30"/>
        </w:rPr>
        <w:t>условно разделен</w:t>
      </w:r>
      <w:r w:rsidR="009E13E3">
        <w:rPr>
          <w:rFonts w:ascii="Times New Roman" w:eastAsia="MS Gothic" w:hAnsi="Times New Roman" w:cs="Times New Roman"/>
          <w:sz w:val="30"/>
          <w:szCs w:val="30"/>
        </w:rPr>
        <w:t>о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на </w:t>
      </w:r>
      <w:r>
        <w:rPr>
          <w:rFonts w:ascii="Times New Roman" w:eastAsia="MS Gothic" w:hAnsi="Times New Roman" w:cs="Times New Roman"/>
          <w:sz w:val="30"/>
          <w:szCs w:val="30"/>
        </w:rPr>
        <w:t>три категории мер:</w:t>
      </w:r>
    </w:p>
    <w:p w14:paraId="5D098CF2" w14:textId="1265FF2D" w:rsidR="00DF4119" w:rsidRPr="001042B0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>а</w:t>
      </w:r>
      <w:r w:rsidR="007F7A2D" w:rsidRPr="001042B0">
        <w:rPr>
          <w:rFonts w:ascii="Times New Roman" w:eastAsia="MS Gothic" w:hAnsi="Times New Roman" w:cs="Times New Roman"/>
          <w:sz w:val="30"/>
          <w:szCs w:val="30"/>
        </w:rPr>
        <w:t>)</w:t>
      </w:r>
      <w:r w:rsidR="007F7A2D">
        <w:rPr>
          <w:rFonts w:ascii="Times New Roman" w:eastAsia="MS Gothic" w:hAnsi="Times New Roman" w:cs="Times New Roman"/>
          <w:sz w:val="30"/>
          <w:szCs w:val="30"/>
        </w:rPr>
        <w:t> </w:t>
      </w:r>
      <w:r w:rsidRPr="00CD5DD6">
        <w:rPr>
          <w:rFonts w:ascii="Times New Roman" w:eastAsia="MS Gothic" w:hAnsi="Times New Roman" w:cs="Times New Roman"/>
          <w:sz w:val="30"/>
          <w:szCs w:val="30"/>
        </w:rPr>
        <w:t>меры, касающиеся ограничений на ввоз продукции, подконтрольной государственному санитарно-эпидемиологическому надзору;</w:t>
      </w:r>
    </w:p>
    <w:p w14:paraId="5270FEC6" w14:textId="28D28A5C" w:rsidR="00DF4119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>б</w:t>
      </w:r>
      <w:r w:rsidR="007F7A2D" w:rsidRPr="001042B0">
        <w:rPr>
          <w:rFonts w:ascii="Times New Roman" w:eastAsia="MS Gothic" w:hAnsi="Times New Roman" w:cs="Times New Roman"/>
          <w:sz w:val="30"/>
          <w:szCs w:val="30"/>
        </w:rPr>
        <w:t>)</w:t>
      </w:r>
      <w:r w:rsidR="007F7A2D">
        <w:rPr>
          <w:rFonts w:ascii="Times New Roman" w:eastAsia="MS Gothic" w:hAnsi="Times New Roman" w:cs="Times New Roman"/>
          <w:sz w:val="30"/>
          <w:szCs w:val="30"/>
        </w:rPr>
        <w:t> </w:t>
      </w:r>
      <w:r w:rsidRPr="00CD5DD6">
        <w:rPr>
          <w:rFonts w:ascii="Times New Roman" w:eastAsia="MS Gothic" w:hAnsi="Times New Roman" w:cs="Times New Roman"/>
          <w:sz w:val="30"/>
          <w:szCs w:val="30"/>
        </w:rPr>
        <w:t xml:space="preserve">меры, вводимые в </w:t>
      </w:r>
      <w:r w:rsidR="00865BE8">
        <w:rPr>
          <w:rFonts w:ascii="Times New Roman" w:eastAsia="MS Gothic" w:hAnsi="Times New Roman" w:cs="Times New Roman"/>
          <w:sz w:val="30"/>
          <w:szCs w:val="30"/>
        </w:rPr>
        <w:t>отношении транспортных средств с целью недопущения распространения заболеваний;</w:t>
      </w:r>
      <w:r w:rsidR="00865BE8" w:rsidRPr="00CD5DD6" w:rsidDel="00865BE8">
        <w:rPr>
          <w:rFonts w:ascii="Times New Roman" w:eastAsia="MS Gothic" w:hAnsi="Times New Roman" w:cs="Times New Roman"/>
          <w:sz w:val="30"/>
          <w:szCs w:val="30"/>
        </w:rPr>
        <w:t xml:space="preserve"> </w:t>
      </w:r>
    </w:p>
    <w:p w14:paraId="53EACA1F" w14:textId="3012B2D4" w:rsidR="00DF4119" w:rsidRPr="001042B0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>в</w:t>
      </w:r>
      <w:r w:rsidR="007F7A2D">
        <w:rPr>
          <w:rFonts w:ascii="Times New Roman" w:eastAsia="MS Gothic" w:hAnsi="Times New Roman" w:cs="Times New Roman"/>
          <w:sz w:val="30"/>
          <w:szCs w:val="30"/>
        </w:rPr>
        <w:t>) </w:t>
      </w:r>
      <w:r>
        <w:rPr>
          <w:rFonts w:ascii="Times New Roman" w:eastAsia="MS Gothic" w:hAnsi="Times New Roman" w:cs="Times New Roman"/>
          <w:sz w:val="30"/>
          <w:szCs w:val="30"/>
        </w:rPr>
        <w:t>меры, вводимые в отношении лиц зараженных (подозрительных) с целью недопущения распространения заболеваний.</w:t>
      </w:r>
    </w:p>
    <w:p w14:paraId="7158D915" w14:textId="46169BB1" w:rsidR="00DF4119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lastRenderedPageBreak/>
        <w:t xml:space="preserve">Условные категории выделены на основе </w:t>
      </w:r>
      <w:r w:rsidR="007F7A2D">
        <w:rPr>
          <w:rFonts w:ascii="Times New Roman" w:eastAsia="MS Gothic" w:hAnsi="Times New Roman" w:cs="Times New Roman"/>
          <w:sz w:val="30"/>
          <w:szCs w:val="30"/>
        </w:rPr>
        <w:t xml:space="preserve">сведений, приведенных </w:t>
      </w:r>
      <w:r w:rsidR="00921240">
        <w:rPr>
          <w:rFonts w:ascii="Times New Roman" w:eastAsia="MS Gothic" w:hAnsi="Times New Roman" w:cs="Times New Roman"/>
          <w:sz w:val="30"/>
          <w:szCs w:val="30"/>
        </w:rPr>
        <w:br/>
      </w:r>
      <w:r w:rsidR="007F7A2D">
        <w:rPr>
          <w:rFonts w:ascii="Times New Roman" w:eastAsia="MS Gothic" w:hAnsi="Times New Roman" w:cs="Times New Roman"/>
          <w:sz w:val="30"/>
          <w:szCs w:val="30"/>
        </w:rPr>
        <w:t xml:space="preserve">в </w:t>
      </w:r>
      <w:r>
        <w:rPr>
          <w:rFonts w:ascii="Times New Roman" w:eastAsia="MS Gothic" w:hAnsi="Times New Roman" w:cs="Times New Roman"/>
          <w:sz w:val="30"/>
          <w:szCs w:val="30"/>
        </w:rPr>
        <w:t>Порядк</w:t>
      </w:r>
      <w:r w:rsidR="007F7A2D">
        <w:rPr>
          <w:rFonts w:ascii="Times New Roman" w:eastAsia="MS Gothic" w:hAnsi="Times New Roman" w:cs="Times New Roman"/>
          <w:sz w:val="30"/>
          <w:szCs w:val="30"/>
        </w:rPr>
        <w:t>е</w:t>
      </w:r>
      <w:r w:rsidR="00F13B36">
        <w:rPr>
          <w:rFonts w:ascii="Times New Roman" w:eastAsia="MS Gothic" w:hAnsi="Times New Roman" w:cs="Times New Roman"/>
          <w:sz w:val="30"/>
          <w:szCs w:val="30"/>
        </w:rPr>
        <w:t xml:space="preserve"> контроля</w:t>
      </w:r>
      <w:r>
        <w:rPr>
          <w:rFonts w:ascii="Times New Roman" w:eastAsia="MS Gothic" w:hAnsi="Times New Roman" w:cs="Times New Roman"/>
          <w:sz w:val="30"/>
          <w:szCs w:val="30"/>
        </w:rPr>
        <w:t>,</w:t>
      </w:r>
      <w:r w:rsidR="003C5E36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 xml:space="preserve">а </w:t>
      </w:r>
      <w:r w:rsidR="001C633B">
        <w:rPr>
          <w:rFonts w:ascii="Times New Roman" w:eastAsia="MS Gothic" w:hAnsi="Times New Roman" w:cs="Times New Roman"/>
          <w:sz w:val="30"/>
          <w:szCs w:val="30"/>
        </w:rPr>
        <w:t>также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на основе </w:t>
      </w:r>
      <w:r w:rsidR="007F7A2D">
        <w:rPr>
          <w:rFonts w:ascii="Times New Roman" w:eastAsia="MS Gothic" w:hAnsi="Times New Roman" w:cs="Times New Roman"/>
          <w:sz w:val="30"/>
          <w:szCs w:val="30"/>
        </w:rPr>
        <w:t xml:space="preserve">информации о </w:t>
      </w:r>
      <w:r>
        <w:rPr>
          <w:rFonts w:ascii="Times New Roman" w:eastAsia="MS Gothic" w:hAnsi="Times New Roman" w:cs="Times New Roman"/>
          <w:sz w:val="30"/>
          <w:szCs w:val="30"/>
        </w:rPr>
        <w:t xml:space="preserve">введенных </w:t>
      </w:r>
      <w:r w:rsidR="00921240">
        <w:rPr>
          <w:rFonts w:ascii="Times New Roman" w:eastAsia="MS Gothic" w:hAnsi="Times New Roman" w:cs="Times New Roman"/>
          <w:sz w:val="30"/>
          <w:szCs w:val="30"/>
        </w:rPr>
        <w:br/>
      </w:r>
      <w:r>
        <w:rPr>
          <w:rFonts w:ascii="Times New Roman" w:eastAsia="MS Gothic" w:hAnsi="Times New Roman" w:cs="Times New Roman"/>
          <w:sz w:val="30"/>
          <w:szCs w:val="30"/>
        </w:rPr>
        <w:t>в государствах-членах санитарных мерах.</w:t>
      </w:r>
    </w:p>
    <w:p w14:paraId="6079627D" w14:textId="7D950805" w:rsidR="00DB1B0E" w:rsidRDefault="00DB1B0E" w:rsidP="00A2573A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В справочнике используется трехзначный цифровой код </w:t>
      </w:r>
      <w:r w:rsidR="004A1189">
        <w:rPr>
          <w:rFonts w:ascii="Times New Roman" w:eastAsia="MS Gothic" w:hAnsi="Times New Roman" w:cs="Times New Roman"/>
          <w:sz w:val="30"/>
          <w:szCs w:val="30"/>
        </w:rPr>
        <w:t>с</w:t>
      </w:r>
      <w:r w:rsidR="00927263">
        <w:rPr>
          <w:rFonts w:ascii="Times New Roman" w:eastAsia="MS Gothic" w:hAnsi="Times New Roman" w:cs="Times New Roman"/>
          <w:sz w:val="30"/>
          <w:szCs w:val="30"/>
        </w:rPr>
        <w:t xml:space="preserve"> шагом 5, что </w:t>
      </w:r>
      <w:r w:rsidR="00A2573A">
        <w:rPr>
          <w:rFonts w:ascii="Times New Roman" w:eastAsia="MS Gothic" w:hAnsi="Times New Roman" w:cs="Times New Roman"/>
          <w:sz w:val="30"/>
          <w:szCs w:val="30"/>
        </w:rPr>
        <w:t>обеспеч</w:t>
      </w:r>
      <w:r w:rsidR="003354BD">
        <w:rPr>
          <w:rFonts w:ascii="Times New Roman" w:eastAsia="MS Gothic" w:hAnsi="Times New Roman" w:cs="Times New Roman"/>
          <w:sz w:val="30"/>
          <w:szCs w:val="30"/>
        </w:rPr>
        <w:t>ив</w:t>
      </w:r>
      <w:r w:rsidR="00927263">
        <w:rPr>
          <w:rFonts w:ascii="Times New Roman" w:eastAsia="MS Gothic" w:hAnsi="Times New Roman" w:cs="Times New Roman"/>
          <w:sz w:val="30"/>
          <w:szCs w:val="30"/>
        </w:rPr>
        <w:t>ает</w:t>
      </w:r>
      <w:r w:rsidR="00A2573A">
        <w:rPr>
          <w:rFonts w:ascii="Times New Roman" w:eastAsia="MS Gothic" w:hAnsi="Times New Roman" w:cs="Times New Roman"/>
          <w:sz w:val="30"/>
          <w:szCs w:val="30"/>
        </w:rPr>
        <w:t xml:space="preserve"> возможност</w:t>
      </w:r>
      <w:r w:rsidR="003354BD">
        <w:rPr>
          <w:rFonts w:ascii="Times New Roman" w:eastAsia="MS Gothic" w:hAnsi="Times New Roman" w:cs="Times New Roman"/>
          <w:sz w:val="30"/>
          <w:szCs w:val="30"/>
        </w:rPr>
        <w:t>ь</w:t>
      </w:r>
      <w:r w:rsidR="00A2573A">
        <w:rPr>
          <w:rFonts w:ascii="Times New Roman" w:eastAsia="MS Gothic" w:hAnsi="Times New Roman" w:cs="Times New Roman"/>
          <w:sz w:val="30"/>
          <w:szCs w:val="30"/>
        </w:rPr>
        <w:t xml:space="preserve"> расширения списка санитарных мер</w:t>
      </w:r>
      <w:r w:rsidR="007E138E">
        <w:rPr>
          <w:rFonts w:ascii="Times New Roman" w:eastAsia="MS Gothic" w:hAnsi="Times New Roman" w:cs="Times New Roman"/>
          <w:sz w:val="30"/>
          <w:szCs w:val="30"/>
        </w:rPr>
        <w:t xml:space="preserve"> без нарушения кодировки</w:t>
      </w:r>
      <w:r w:rsidR="004A1189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35C4D034" w14:textId="37C9607C" w:rsidR="00DF4119" w:rsidRPr="001042B0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>Для кодирования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мер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в рамках выделенных ранее категорий </w:t>
      </w:r>
      <w:r w:rsidRPr="001042B0">
        <w:rPr>
          <w:rFonts w:ascii="Times New Roman" w:eastAsia="MS Gothic" w:hAnsi="Times New Roman" w:cs="Times New Roman"/>
          <w:sz w:val="30"/>
          <w:szCs w:val="30"/>
        </w:rPr>
        <w:t>использ</w:t>
      </w:r>
      <w:r w:rsidR="00407D7D">
        <w:rPr>
          <w:rFonts w:ascii="Times New Roman" w:eastAsia="MS Gothic" w:hAnsi="Times New Roman" w:cs="Times New Roman"/>
          <w:sz w:val="30"/>
          <w:szCs w:val="30"/>
        </w:rPr>
        <w:t>уются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следующие условные обозначения</w:t>
      </w:r>
      <w:r w:rsidR="00407D7D">
        <w:rPr>
          <w:rFonts w:ascii="Times New Roman" w:eastAsia="MS Gothic" w:hAnsi="Times New Roman" w:cs="Times New Roman"/>
          <w:sz w:val="30"/>
          <w:szCs w:val="30"/>
        </w:rPr>
        <w:t xml:space="preserve"> для серий</w:t>
      </w:r>
      <w:r w:rsidRPr="001042B0">
        <w:rPr>
          <w:rFonts w:ascii="Times New Roman" w:eastAsia="MS Gothic" w:hAnsi="Times New Roman" w:cs="Times New Roman"/>
          <w:sz w:val="30"/>
          <w:szCs w:val="30"/>
        </w:rPr>
        <w:t>:</w:t>
      </w:r>
    </w:p>
    <w:p w14:paraId="5A74352E" w14:textId="551AAF94" w:rsidR="00DF4119" w:rsidRPr="0056139E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>«</w:t>
      </w:r>
      <w:r w:rsidR="00407D7D">
        <w:rPr>
          <w:rFonts w:ascii="Times New Roman" w:eastAsia="MS Gothic" w:hAnsi="Times New Roman" w:cs="Times New Roman"/>
          <w:sz w:val="30"/>
          <w:szCs w:val="30"/>
        </w:rPr>
        <w:t>00</w:t>
      </w:r>
      <w:r w:rsidR="00A2573A">
        <w:rPr>
          <w:rFonts w:ascii="Times New Roman" w:eastAsia="MS Gothic" w:hAnsi="Times New Roman" w:cs="Times New Roman"/>
          <w:sz w:val="30"/>
          <w:szCs w:val="30"/>
        </w:rPr>
        <w:t>0</w:t>
      </w:r>
      <w:r>
        <w:rPr>
          <w:rFonts w:ascii="Times New Roman" w:eastAsia="MS Gothic" w:hAnsi="Times New Roman" w:cs="Times New Roman"/>
          <w:sz w:val="30"/>
          <w:szCs w:val="30"/>
        </w:rPr>
        <w:t>…</w:t>
      </w:r>
      <w:r w:rsidR="004A1189">
        <w:rPr>
          <w:rFonts w:ascii="Times New Roman" w:eastAsia="MS Gothic" w:hAnsi="Times New Roman" w:cs="Times New Roman"/>
          <w:sz w:val="30"/>
          <w:szCs w:val="30"/>
        </w:rPr>
        <w:t>0</w:t>
      </w:r>
      <w:r w:rsidR="00407D7D">
        <w:rPr>
          <w:rFonts w:ascii="Times New Roman" w:eastAsia="MS Gothic" w:hAnsi="Times New Roman" w:cs="Times New Roman"/>
          <w:sz w:val="30"/>
          <w:szCs w:val="30"/>
        </w:rPr>
        <w:t>99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» - </w:t>
      </w:r>
      <w:r>
        <w:rPr>
          <w:rFonts w:ascii="Times New Roman" w:eastAsia="MS Gothic" w:hAnsi="Times New Roman" w:cs="Times New Roman"/>
          <w:sz w:val="30"/>
          <w:szCs w:val="30"/>
        </w:rPr>
        <w:t>серия чисел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для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обозначения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>мер, касающихся</w:t>
      </w:r>
      <w:r w:rsidRPr="00CD5DD6">
        <w:rPr>
          <w:rFonts w:ascii="Times New Roman" w:eastAsia="MS Gothic" w:hAnsi="Times New Roman" w:cs="Times New Roman"/>
          <w:sz w:val="30"/>
          <w:szCs w:val="30"/>
        </w:rPr>
        <w:t xml:space="preserve"> ограничений на ввоз продукции, подконтрольной государственному санитарно-эпидемиологическому надзору;</w:t>
      </w:r>
    </w:p>
    <w:p w14:paraId="3728FAD5" w14:textId="596194FC" w:rsidR="00DF4119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t>«</w:t>
      </w:r>
      <w:r w:rsidR="004A1189">
        <w:rPr>
          <w:rFonts w:ascii="Times New Roman" w:eastAsia="MS Gothic" w:hAnsi="Times New Roman" w:cs="Times New Roman"/>
          <w:sz w:val="30"/>
          <w:szCs w:val="30"/>
        </w:rPr>
        <w:t>1</w:t>
      </w:r>
      <w:r w:rsidR="00407D7D">
        <w:rPr>
          <w:rFonts w:ascii="Times New Roman" w:eastAsia="MS Gothic" w:hAnsi="Times New Roman" w:cs="Times New Roman"/>
          <w:sz w:val="30"/>
          <w:szCs w:val="30"/>
        </w:rPr>
        <w:t>0</w:t>
      </w:r>
      <w:r w:rsidR="00A2573A">
        <w:rPr>
          <w:rFonts w:ascii="Times New Roman" w:eastAsia="MS Gothic" w:hAnsi="Times New Roman" w:cs="Times New Roman"/>
          <w:sz w:val="30"/>
          <w:szCs w:val="30"/>
        </w:rPr>
        <w:t>0</w:t>
      </w:r>
      <w:r>
        <w:rPr>
          <w:rFonts w:ascii="Times New Roman" w:eastAsia="MS Gothic" w:hAnsi="Times New Roman" w:cs="Times New Roman"/>
          <w:sz w:val="30"/>
          <w:szCs w:val="30"/>
        </w:rPr>
        <w:t>…</w:t>
      </w:r>
      <w:r w:rsidR="004A1189">
        <w:rPr>
          <w:rFonts w:ascii="Times New Roman" w:eastAsia="MS Gothic" w:hAnsi="Times New Roman" w:cs="Times New Roman"/>
          <w:sz w:val="30"/>
          <w:szCs w:val="30"/>
        </w:rPr>
        <w:t>1</w:t>
      </w:r>
      <w:r w:rsidR="00407D7D">
        <w:rPr>
          <w:rFonts w:ascii="Times New Roman" w:eastAsia="MS Gothic" w:hAnsi="Times New Roman" w:cs="Times New Roman"/>
          <w:sz w:val="30"/>
          <w:szCs w:val="30"/>
        </w:rPr>
        <w:t>99</w:t>
      </w:r>
      <w:r w:rsidRPr="001042B0">
        <w:rPr>
          <w:rFonts w:ascii="Times New Roman" w:eastAsia="MS Gothic" w:hAnsi="Times New Roman" w:cs="Times New Roman"/>
          <w:sz w:val="30"/>
          <w:szCs w:val="30"/>
        </w:rPr>
        <w:t>» -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серия чисел для обозначения</w:t>
      </w:r>
      <w:r w:rsidRPr="001042B0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>
        <w:rPr>
          <w:rFonts w:ascii="Times New Roman" w:eastAsia="MS Gothic" w:hAnsi="Times New Roman" w:cs="Times New Roman"/>
          <w:sz w:val="30"/>
          <w:szCs w:val="30"/>
        </w:rPr>
        <w:t>мер, вводимых</w:t>
      </w:r>
      <w:r w:rsidRPr="00CD5DD6">
        <w:rPr>
          <w:rFonts w:ascii="Times New Roman" w:eastAsia="MS Gothic" w:hAnsi="Times New Roman" w:cs="Times New Roman"/>
          <w:sz w:val="30"/>
          <w:szCs w:val="30"/>
        </w:rPr>
        <w:t xml:space="preserve"> в </w:t>
      </w:r>
      <w:r w:rsidR="004D7F29">
        <w:rPr>
          <w:rFonts w:ascii="Times New Roman" w:eastAsia="MS Gothic" w:hAnsi="Times New Roman" w:cs="Times New Roman"/>
          <w:sz w:val="30"/>
          <w:szCs w:val="30"/>
        </w:rPr>
        <w:t>отношении транспортных средств с целью недопущения распространения заболеваний</w:t>
      </w:r>
      <w:r>
        <w:rPr>
          <w:rFonts w:ascii="Times New Roman" w:eastAsia="MS Gothic" w:hAnsi="Times New Roman" w:cs="Times New Roman"/>
          <w:sz w:val="30"/>
          <w:szCs w:val="30"/>
        </w:rPr>
        <w:t>;</w:t>
      </w:r>
    </w:p>
    <w:p w14:paraId="3A2B7E0B" w14:textId="2A169D43" w:rsidR="00DF4119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>«</w:t>
      </w:r>
      <w:r w:rsidR="004A1189">
        <w:rPr>
          <w:rFonts w:ascii="Times New Roman" w:eastAsia="MS Gothic" w:hAnsi="Times New Roman" w:cs="Times New Roman"/>
          <w:sz w:val="30"/>
          <w:szCs w:val="30"/>
        </w:rPr>
        <w:t>2</w:t>
      </w:r>
      <w:r w:rsidR="00407D7D">
        <w:rPr>
          <w:rFonts w:ascii="Times New Roman" w:eastAsia="MS Gothic" w:hAnsi="Times New Roman" w:cs="Times New Roman"/>
          <w:sz w:val="30"/>
          <w:szCs w:val="30"/>
        </w:rPr>
        <w:t>00</w:t>
      </w:r>
      <w:r>
        <w:rPr>
          <w:rFonts w:ascii="Times New Roman" w:eastAsia="MS Gothic" w:hAnsi="Times New Roman" w:cs="Times New Roman"/>
          <w:sz w:val="30"/>
          <w:szCs w:val="30"/>
        </w:rPr>
        <w:t>…</w:t>
      </w:r>
      <w:r w:rsidR="004A1189">
        <w:rPr>
          <w:rFonts w:ascii="Times New Roman" w:eastAsia="MS Gothic" w:hAnsi="Times New Roman" w:cs="Times New Roman"/>
          <w:sz w:val="30"/>
          <w:szCs w:val="30"/>
        </w:rPr>
        <w:t>2</w:t>
      </w:r>
      <w:r w:rsidR="00407D7D">
        <w:rPr>
          <w:rFonts w:ascii="Times New Roman" w:eastAsia="MS Gothic" w:hAnsi="Times New Roman" w:cs="Times New Roman"/>
          <w:sz w:val="30"/>
          <w:szCs w:val="30"/>
        </w:rPr>
        <w:t>99</w:t>
      </w:r>
      <w:r>
        <w:rPr>
          <w:rFonts w:ascii="Times New Roman" w:eastAsia="MS Gothic" w:hAnsi="Times New Roman" w:cs="Times New Roman"/>
          <w:sz w:val="30"/>
          <w:szCs w:val="30"/>
        </w:rPr>
        <w:t>» - серия чисел для обозначения мер, вводимых в отношении лиц зараженных (подозрительных) с целью недопущения распространения заболеваний.</w:t>
      </w:r>
    </w:p>
    <w:p w14:paraId="5656A4E6" w14:textId="49A677C1" w:rsidR="00A2573A" w:rsidRDefault="00407D7D" w:rsidP="00A2573A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В </w:t>
      </w:r>
      <w:r w:rsidR="007E138E">
        <w:rPr>
          <w:rFonts w:ascii="Times New Roman" w:eastAsia="MS Gothic" w:hAnsi="Times New Roman" w:cs="Times New Roman"/>
          <w:sz w:val="30"/>
          <w:szCs w:val="30"/>
        </w:rPr>
        <w:t xml:space="preserve">предлагаемой редакции </w:t>
      </w:r>
      <w:r>
        <w:rPr>
          <w:rFonts w:ascii="Times New Roman" w:eastAsia="MS Gothic" w:hAnsi="Times New Roman" w:cs="Times New Roman"/>
          <w:sz w:val="30"/>
          <w:szCs w:val="30"/>
        </w:rPr>
        <w:t>справочник содержит</w:t>
      </w:r>
      <w:r w:rsidR="00CF5BBE">
        <w:rPr>
          <w:rFonts w:ascii="Times New Roman" w:eastAsia="MS Gothic" w:hAnsi="Times New Roman" w:cs="Times New Roman"/>
          <w:sz w:val="30"/>
          <w:szCs w:val="30"/>
        </w:rPr>
        <w:t>: 12 санитарных мер относящихся к первой условной категории, 5 санитарных мер относящихся ко второй условной категории, 8 санитарных мер относящихся к третьей условной категории.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</w:t>
      </w:r>
    </w:p>
    <w:p w14:paraId="2E82AC82" w14:textId="0F9D7A6A" w:rsidR="00BD4752" w:rsidRDefault="00BD4752" w:rsidP="00A2573A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</w:rPr>
        <w:t xml:space="preserve">Каждая условная категория </w:t>
      </w:r>
      <w:r w:rsidR="00E01EE4">
        <w:rPr>
          <w:rFonts w:ascii="Times New Roman" w:eastAsia="MS Gothic" w:hAnsi="Times New Roman" w:cs="Times New Roman"/>
          <w:sz w:val="30"/>
          <w:szCs w:val="30"/>
        </w:rPr>
        <w:t xml:space="preserve">может содержать до </w:t>
      </w:r>
      <w:r w:rsidR="004A1189">
        <w:rPr>
          <w:rFonts w:ascii="Times New Roman" w:eastAsia="MS Gothic" w:hAnsi="Times New Roman" w:cs="Times New Roman"/>
          <w:sz w:val="30"/>
          <w:szCs w:val="30"/>
        </w:rPr>
        <w:t>1</w:t>
      </w:r>
      <w:r w:rsidR="00120213">
        <w:rPr>
          <w:rFonts w:ascii="Times New Roman" w:eastAsia="MS Gothic" w:hAnsi="Times New Roman" w:cs="Times New Roman"/>
          <w:sz w:val="30"/>
          <w:szCs w:val="30"/>
        </w:rPr>
        <w:t>00</w:t>
      </w:r>
      <w:r>
        <w:rPr>
          <w:rFonts w:ascii="Times New Roman" w:eastAsia="MS Gothic" w:hAnsi="Times New Roman" w:cs="Times New Roman"/>
          <w:sz w:val="30"/>
          <w:szCs w:val="30"/>
        </w:rPr>
        <w:t xml:space="preserve"> санитарных мер</w:t>
      </w:r>
      <w:r w:rsidR="00E01EE4">
        <w:rPr>
          <w:rFonts w:ascii="Times New Roman" w:eastAsia="MS Gothic" w:hAnsi="Times New Roman" w:cs="Times New Roman"/>
          <w:sz w:val="30"/>
          <w:szCs w:val="30"/>
        </w:rPr>
        <w:t>, где</w:t>
      </w:r>
      <w:r w:rsidR="00356963">
        <w:rPr>
          <w:rFonts w:ascii="Times New Roman" w:eastAsia="MS Gothic" w:hAnsi="Times New Roman" w:cs="Times New Roman"/>
          <w:sz w:val="30"/>
          <w:szCs w:val="30"/>
        </w:rPr>
        <w:t xml:space="preserve"> </w:t>
      </w:r>
      <w:r w:rsidR="00E01EE4">
        <w:rPr>
          <w:rFonts w:ascii="Times New Roman" w:eastAsia="MS Gothic" w:hAnsi="Times New Roman" w:cs="Times New Roman"/>
          <w:sz w:val="30"/>
          <w:szCs w:val="30"/>
        </w:rPr>
        <w:t>пункт</w:t>
      </w:r>
      <w:r w:rsidR="004A1189">
        <w:rPr>
          <w:rFonts w:ascii="Times New Roman" w:eastAsia="MS Gothic" w:hAnsi="Times New Roman" w:cs="Times New Roman"/>
          <w:sz w:val="30"/>
          <w:szCs w:val="30"/>
        </w:rPr>
        <w:t>ы 099, 199 и 2</w:t>
      </w:r>
      <w:r w:rsidR="00120213">
        <w:rPr>
          <w:rFonts w:ascii="Times New Roman" w:eastAsia="MS Gothic" w:hAnsi="Times New Roman" w:cs="Times New Roman"/>
          <w:sz w:val="30"/>
          <w:szCs w:val="30"/>
        </w:rPr>
        <w:t>99</w:t>
      </w:r>
      <w:r w:rsidR="00E01EE4">
        <w:rPr>
          <w:rFonts w:ascii="Times New Roman" w:eastAsia="MS Gothic" w:hAnsi="Times New Roman" w:cs="Times New Roman"/>
          <w:sz w:val="30"/>
          <w:szCs w:val="30"/>
        </w:rPr>
        <w:t xml:space="preserve"> закреплен</w:t>
      </w:r>
      <w:r w:rsidR="00120213">
        <w:rPr>
          <w:rFonts w:ascii="Times New Roman" w:eastAsia="MS Gothic" w:hAnsi="Times New Roman" w:cs="Times New Roman"/>
          <w:sz w:val="30"/>
          <w:szCs w:val="30"/>
        </w:rPr>
        <w:t>ы</w:t>
      </w:r>
      <w:r w:rsidR="00E01EE4">
        <w:rPr>
          <w:rFonts w:ascii="Times New Roman" w:eastAsia="MS Gothic" w:hAnsi="Times New Roman" w:cs="Times New Roman"/>
          <w:sz w:val="30"/>
          <w:szCs w:val="30"/>
        </w:rPr>
        <w:t xml:space="preserve"> за обобщенной мерой - «Друг</w:t>
      </w:r>
      <w:r w:rsidR="00487596">
        <w:rPr>
          <w:rFonts w:ascii="Times New Roman" w:eastAsia="MS Gothic" w:hAnsi="Times New Roman" w:cs="Times New Roman"/>
          <w:sz w:val="30"/>
          <w:szCs w:val="30"/>
        </w:rPr>
        <w:t>ие меры…</w:t>
      </w:r>
      <w:r w:rsidR="00E01EE4">
        <w:rPr>
          <w:rFonts w:ascii="Times New Roman" w:eastAsia="MS Gothic" w:hAnsi="Times New Roman" w:cs="Times New Roman"/>
          <w:sz w:val="30"/>
          <w:szCs w:val="30"/>
        </w:rPr>
        <w:t>».</w:t>
      </w:r>
      <w:r w:rsidR="004D7F29">
        <w:rPr>
          <w:rFonts w:ascii="Times New Roman" w:eastAsia="MS Gothic" w:hAnsi="Times New Roman" w:cs="Times New Roman"/>
          <w:sz w:val="30"/>
          <w:szCs w:val="30"/>
        </w:rPr>
        <w:t xml:space="preserve"> Пункты с 000 по 009, с 100 по 109, с 200 по 209 являются резервными для соблюдения алфавитного порядка при</w:t>
      </w:r>
      <w:r w:rsidR="003C5E36">
        <w:rPr>
          <w:rFonts w:ascii="Times New Roman" w:eastAsia="MS Gothic" w:hAnsi="Times New Roman" w:cs="Times New Roman"/>
          <w:sz w:val="30"/>
          <w:szCs w:val="30"/>
        </w:rPr>
        <w:t xml:space="preserve"> добавлении новых санитарных мер</w:t>
      </w:r>
      <w:r w:rsidR="004D7F29">
        <w:rPr>
          <w:rFonts w:ascii="Times New Roman" w:eastAsia="MS Gothic" w:hAnsi="Times New Roman" w:cs="Times New Roman"/>
          <w:sz w:val="30"/>
          <w:szCs w:val="30"/>
        </w:rPr>
        <w:t xml:space="preserve"> в справочник. </w:t>
      </w:r>
      <w:r w:rsidR="009B1F00">
        <w:rPr>
          <w:rFonts w:ascii="Times New Roman" w:eastAsia="MS Gothic" w:hAnsi="Times New Roman" w:cs="Times New Roman"/>
          <w:sz w:val="30"/>
          <w:szCs w:val="30"/>
        </w:rPr>
        <w:t xml:space="preserve">Общая емкость справочника </w:t>
      </w:r>
      <w:r w:rsidR="004A1189">
        <w:rPr>
          <w:rFonts w:ascii="Times New Roman" w:eastAsia="MS Gothic" w:hAnsi="Times New Roman" w:cs="Times New Roman"/>
          <w:sz w:val="30"/>
          <w:szCs w:val="30"/>
        </w:rPr>
        <w:t>3</w:t>
      </w:r>
      <w:r w:rsidR="00120213">
        <w:rPr>
          <w:rFonts w:ascii="Times New Roman" w:eastAsia="MS Gothic" w:hAnsi="Times New Roman" w:cs="Times New Roman"/>
          <w:sz w:val="30"/>
          <w:szCs w:val="30"/>
        </w:rPr>
        <w:t>00</w:t>
      </w:r>
      <w:r w:rsidR="009B1F00">
        <w:rPr>
          <w:rFonts w:ascii="Times New Roman" w:eastAsia="MS Gothic" w:hAnsi="Times New Roman" w:cs="Times New Roman"/>
          <w:sz w:val="30"/>
          <w:szCs w:val="30"/>
        </w:rPr>
        <w:t xml:space="preserve"> значений, резервная емкость справочника </w:t>
      </w:r>
      <w:r w:rsidR="004A1189">
        <w:rPr>
          <w:rFonts w:ascii="Times New Roman" w:eastAsia="MS Gothic" w:hAnsi="Times New Roman" w:cs="Times New Roman"/>
          <w:sz w:val="30"/>
          <w:szCs w:val="30"/>
        </w:rPr>
        <w:t>2</w:t>
      </w:r>
      <w:r w:rsidR="0064149B">
        <w:rPr>
          <w:rFonts w:ascii="Times New Roman" w:eastAsia="MS Gothic" w:hAnsi="Times New Roman" w:cs="Times New Roman"/>
          <w:sz w:val="30"/>
          <w:szCs w:val="30"/>
        </w:rPr>
        <w:t>7</w:t>
      </w:r>
      <w:r w:rsidR="008B46F3">
        <w:rPr>
          <w:rFonts w:ascii="Times New Roman" w:eastAsia="MS Gothic" w:hAnsi="Times New Roman" w:cs="Times New Roman"/>
          <w:sz w:val="30"/>
          <w:szCs w:val="30"/>
        </w:rPr>
        <w:t>5</w:t>
      </w:r>
      <w:r w:rsidR="0064149B">
        <w:rPr>
          <w:rFonts w:ascii="Times New Roman" w:eastAsia="MS Gothic" w:hAnsi="Times New Roman" w:cs="Times New Roman"/>
          <w:sz w:val="30"/>
          <w:szCs w:val="30"/>
        </w:rPr>
        <w:t xml:space="preserve"> значений</w:t>
      </w:r>
      <w:r w:rsidR="009B1F00">
        <w:rPr>
          <w:rFonts w:ascii="Times New Roman" w:eastAsia="MS Gothic" w:hAnsi="Times New Roman" w:cs="Times New Roman"/>
          <w:sz w:val="30"/>
          <w:szCs w:val="30"/>
        </w:rPr>
        <w:t>.</w:t>
      </w:r>
    </w:p>
    <w:p w14:paraId="318F3C78" w14:textId="6C5FB774" w:rsidR="00DF4119" w:rsidRPr="001042B0" w:rsidRDefault="00DF4119" w:rsidP="00DF4119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 w:rsidRPr="001042B0">
        <w:rPr>
          <w:rFonts w:ascii="Times New Roman" w:eastAsia="MS Gothic" w:hAnsi="Times New Roman" w:cs="Times New Roman"/>
          <w:sz w:val="30"/>
          <w:szCs w:val="30"/>
        </w:rPr>
        <w:lastRenderedPageBreak/>
        <w:t xml:space="preserve">При необходимости длина кода может быть изменена на этапе проектирования справочника, либо после его утверждения </w:t>
      </w:r>
      <w:r w:rsidR="00921240">
        <w:rPr>
          <w:rFonts w:ascii="Times New Roman" w:eastAsia="MS Gothic" w:hAnsi="Times New Roman" w:cs="Times New Roman"/>
          <w:sz w:val="30"/>
          <w:szCs w:val="30"/>
        </w:rPr>
        <w:br/>
      </w:r>
      <w:r w:rsidRPr="001042B0">
        <w:rPr>
          <w:rFonts w:ascii="Times New Roman" w:eastAsia="MS Gothic" w:hAnsi="Times New Roman" w:cs="Times New Roman"/>
          <w:sz w:val="30"/>
          <w:szCs w:val="30"/>
        </w:rPr>
        <w:t>в соответствии с порядком, приведенным в Методологии.</w:t>
      </w:r>
    </w:p>
    <w:p w14:paraId="5454A8D9" w14:textId="77777777" w:rsidR="00E01EE4" w:rsidRPr="00EF7992" w:rsidRDefault="00E01EE4" w:rsidP="00EF7992">
      <w:pPr>
        <w:pStyle w:val="13"/>
        <w:rPr>
          <w:lang w:val="ru-RU"/>
        </w:rPr>
      </w:pPr>
      <w:r w:rsidRPr="001042B0">
        <w:t>VIII</w:t>
      </w:r>
      <w:r w:rsidRPr="00EF7992">
        <w:rPr>
          <w:lang w:val="ru-RU"/>
        </w:rPr>
        <w:t>. Сведения о наличии связанных справочников (классификаторов), включенных в состав ресурсов единой системы,</w:t>
      </w:r>
      <w:r w:rsidRPr="00EF7992">
        <w:rPr>
          <w:lang w:val="ru-RU"/>
        </w:rPr>
        <w:br/>
        <w:t>предложения по внесению в них изменений и предложения о необходимости разработки соответствующих инструктивно-методических документов</w:t>
      </w:r>
    </w:p>
    <w:p w14:paraId="4EDE6B77" w14:textId="77777777" w:rsidR="00E01EE4" w:rsidRDefault="00E01EE4" w:rsidP="00E01EE4">
      <w:pPr>
        <w:pStyle w:val="aff5"/>
        <w:spacing w:before="480"/>
      </w:pPr>
      <w:r>
        <w:t>Связанных справочников или классификаторов, входящих в состав единой системы НСИ Союза, не выявлено.</w:t>
      </w:r>
    </w:p>
    <w:p w14:paraId="45CD9DE1" w14:textId="77777777" w:rsidR="00E01EE4" w:rsidRDefault="00E01EE4" w:rsidP="00E01EE4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Поскольку источником детализированных сведений является Порядок, утвержденный Комиссией, а также в связи с тем, что справочник имеет простую линейную структуру вида «код-значение», разработка соответствующих инструктивно-методических документов нецелесообразна.</w:t>
      </w:r>
    </w:p>
    <w:p w14:paraId="7EECCC2A" w14:textId="7ED74D42" w:rsidR="00E01EE4" w:rsidRDefault="00E01EE4" w:rsidP="000B44CF">
      <w:pPr>
        <w:spacing w:line="360" w:lineRule="auto"/>
        <w:ind w:firstLine="709"/>
        <w:jc w:val="both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Внесение изменений в детализированные сведения из справочника может выполняться в соответствии с централизованной процедурой ведения справочников и классификаторов, определенной </w:t>
      </w:r>
      <w:r>
        <w:rPr>
          <w:rFonts w:ascii="Times New Roman" w:hAnsi="Times New Roman"/>
          <w:sz w:val="30"/>
          <w:szCs w:val="30"/>
        </w:rPr>
        <w:br/>
        <w:t>в Методологии.</w:t>
      </w:r>
    </w:p>
    <w:p w14:paraId="7978FFBF" w14:textId="77777777" w:rsidR="001474F5" w:rsidRDefault="001474F5" w:rsidP="001474F5">
      <w:pPr>
        <w:spacing w:line="240" w:lineRule="auto"/>
        <w:rPr>
          <w:rFonts w:ascii="Times New Roman" w:eastAsia="MS Gothic" w:hAnsi="Times New Roman" w:cs="Times New Roman"/>
          <w:sz w:val="30"/>
          <w:szCs w:val="30"/>
        </w:rPr>
      </w:pPr>
    </w:p>
    <w:p w14:paraId="4A93342E" w14:textId="77777777" w:rsidR="00CC69FA" w:rsidRDefault="00CC69FA" w:rsidP="00EF7992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CC69FA" w:rsidSect="00E62FD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3D8A212" w14:textId="1FE3B4AE" w:rsidR="00184DB0" w:rsidRPr="00CB6172" w:rsidRDefault="00184DB0" w:rsidP="00EF7992">
      <w:pPr>
        <w:pStyle w:val="13"/>
        <w:spacing w:after="120"/>
        <w:ind w:left="10632"/>
        <w:rPr>
          <w:lang w:val="ru-RU"/>
        </w:rPr>
      </w:pPr>
      <w:r w:rsidRPr="00CB6172">
        <w:rPr>
          <w:lang w:val="ru-RU"/>
        </w:rPr>
        <w:lastRenderedPageBreak/>
        <w:t>ПРИЛОЖЕНИЕ № 1</w:t>
      </w:r>
    </w:p>
    <w:p w14:paraId="4E94AC92" w14:textId="77777777" w:rsidR="00425DE0" w:rsidRDefault="00425DE0" w:rsidP="00425DE0">
      <w:pPr>
        <w:spacing w:before="120" w:after="120" w:line="240" w:lineRule="auto"/>
        <w:ind w:left="1063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сравнительного анализа информационных ресурсов государств-членов</w:t>
      </w:r>
    </w:p>
    <w:p w14:paraId="00F588AB" w14:textId="41074216" w:rsidR="00425DE0" w:rsidRDefault="00425DE0" w:rsidP="00ED3194">
      <w:pPr>
        <w:spacing w:before="120" w:after="120" w:line="240" w:lineRule="auto"/>
        <w:ind w:left="10915"/>
        <w:jc w:val="center"/>
        <w:rPr>
          <w:rFonts w:ascii="Times New Roman" w:hAnsi="Times New Roman" w:cs="Times New Roman"/>
          <w:sz w:val="30"/>
          <w:szCs w:val="30"/>
        </w:rPr>
      </w:pPr>
    </w:p>
    <w:p w14:paraId="1924A1D3" w14:textId="77185387" w:rsidR="00184DB0" w:rsidRDefault="00184DB0" w:rsidP="00ED3194">
      <w:pPr>
        <w:spacing w:before="480" w:after="12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194">
        <w:rPr>
          <w:rFonts w:ascii="Times New Roman" w:hAnsi="Times New Roman" w:cs="Times New Roman"/>
          <w:b/>
          <w:sz w:val="30"/>
          <w:szCs w:val="30"/>
        </w:rPr>
        <w:t>Перечень санитарных мер применяемых в государствах-членах</w:t>
      </w:r>
    </w:p>
    <w:p w14:paraId="7B49488B" w14:textId="1AB9636C" w:rsidR="00184DB0" w:rsidRPr="00184DB0" w:rsidRDefault="00184DB0" w:rsidP="00ED3194">
      <w:pPr>
        <w:spacing w:before="480" w:after="12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194">
        <w:rPr>
          <w:rFonts w:ascii="Times New Roman" w:hAnsi="Times New Roman" w:cs="Times New Roman"/>
          <w:sz w:val="30"/>
          <w:szCs w:val="30"/>
        </w:rPr>
        <w:t>Для того, чтобы учесть все санитарные меры</w:t>
      </w:r>
      <w:r>
        <w:rPr>
          <w:rFonts w:ascii="Times New Roman" w:hAnsi="Times New Roman" w:cs="Times New Roman"/>
          <w:sz w:val="30"/>
          <w:szCs w:val="30"/>
        </w:rPr>
        <w:t xml:space="preserve"> при формировании справочника проведен сравнительный анализ официальных источников информации, в результате которого были выделены наиболее часто встречающиеся санитарные меры</w:t>
      </w:r>
      <w:r w:rsidR="006F04FC">
        <w:rPr>
          <w:rFonts w:ascii="Times New Roman" w:hAnsi="Times New Roman" w:cs="Times New Roman"/>
          <w:sz w:val="30"/>
          <w:szCs w:val="30"/>
        </w:rPr>
        <w:t>.</w:t>
      </w:r>
    </w:p>
    <w:p w14:paraId="623C8567" w14:textId="77777777" w:rsidR="00B80CF8" w:rsidRDefault="00B80CF8">
      <w:pPr>
        <w:spacing w:after="1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C142B80" w14:textId="7C22E873" w:rsidR="002F6166" w:rsidRDefault="002F6166" w:rsidP="00ED319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 1</w:t>
      </w:r>
    </w:p>
    <w:p w14:paraId="059D3384" w14:textId="455CB9C5" w:rsidR="002F6166" w:rsidRDefault="00E170A7" w:rsidP="00ED3194">
      <w:pPr>
        <w:spacing w:before="120" w:after="12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Публикация информации о санитарных мерах и п</w:t>
      </w:r>
      <w:r w:rsidR="002F6166">
        <w:rPr>
          <w:rFonts w:ascii="Times New Roman" w:hAnsi="Times New Roman" w:cs="Times New Roman"/>
          <w:sz w:val="30"/>
          <w:szCs w:val="30"/>
        </w:rPr>
        <w:t>еречень вводимых санитарных мер в государствах-членах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835"/>
        <w:gridCol w:w="2720"/>
        <w:gridCol w:w="5244"/>
        <w:gridCol w:w="2592"/>
        <w:gridCol w:w="2395"/>
      </w:tblGrid>
      <w:tr w:rsidR="003D677A" w14:paraId="1DEDE194" w14:textId="77777777" w:rsidTr="00B80CF8">
        <w:trPr>
          <w:cantSplit/>
          <w:tblHeader/>
        </w:trPr>
        <w:tc>
          <w:tcPr>
            <w:tcW w:w="2122" w:type="dxa"/>
          </w:tcPr>
          <w:p w14:paraId="2D8727A7" w14:textId="58D74807" w:rsidR="002F6166" w:rsidRPr="00ED3194" w:rsidRDefault="008E4CE9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94">
              <w:rPr>
                <w:rFonts w:ascii="Times New Roman" w:hAnsi="Times New Roman" w:cs="Times New Roman"/>
                <w:sz w:val="24"/>
                <w:szCs w:val="24"/>
              </w:rPr>
              <w:t>Государство-член</w:t>
            </w:r>
          </w:p>
        </w:tc>
        <w:tc>
          <w:tcPr>
            <w:tcW w:w="3005" w:type="dxa"/>
          </w:tcPr>
          <w:p w14:paraId="35090D75" w14:textId="2FC4AECD" w:rsidR="002F6166" w:rsidRPr="00ED3194" w:rsidRDefault="008E4CE9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государства-члена</w:t>
            </w:r>
          </w:p>
        </w:tc>
        <w:tc>
          <w:tcPr>
            <w:tcW w:w="4069" w:type="dxa"/>
          </w:tcPr>
          <w:p w14:paraId="37560889" w14:textId="0D926AFB" w:rsidR="002F6166" w:rsidRPr="00ED3194" w:rsidRDefault="008E4CE9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информирования заинтересованных лиц</w:t>
            </w:r>
          </w:p>
        </w:tc>
        <w:tc>
          <w:tcPr>
            <w:tcW w:w="2736" w:type="dxa"/>
          </w:tcPr>
          <w:p w14:paraId="7A925119" w14:textId="3A931E19" w:rsidR="002F6166" w:rsidRPr="00ED3194" w:rsidRDefault="00D669D1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  <w:r w:rsidR="00572F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4CE9">
              <w:rPr>
                <w:rFonts w:ascii="Times New Roman" w:hAnsi="Times New Roman" w:cs="Times New Roman"/>
                <w:sz w:val="24"/>
                <w:szCs w:val="24"/>
              </w:rPr>
              <w:t>сточник сведений</w:t>
            </w:r>
          </w:p>
        </w:tc>
        <w:tc>
          <w:tcPr>
            <w:tcW w:w="2628" w:type="dxa"/>
          </w:tcPr>
          <w:p w14:paraId="5A3E2A69" w14:textId="51947DA2" w:rsidR="002F6166" w:rsidRPr="00ED3194" w:rsidRDefault="00931AC2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4CE9">
              <w:rPr>
                <w:rFonts w:ascii="Times New Roman" w:hAnsi="Times New Roman" w:cs="Times New Roman"/>
                <w:sz w:val="24"/>
                <w:szCs w:val="24"/>
              </w:rPr>
              <w:t>анитарные меры</w:t>
            </w:r>
          </w:p>
        </w:tc>
      </w:tr>
      <w:tr w:rsidR="003D677A" w14:paraId="67D5F3A0" w14:textId="77777777" w:rsidTr="00B80CF8">
        <w:trPr>
          <w:cantSplit/>
        </w:trPr>
        <w:tc>
          <w:tcPr>
            <w:tcW w:w="2122" w:type="dxa"/>
            <w:vMerge w:val="restart"/>
          </w:tcPr>
          <w:p w14:paraId="49F39FAA" w14:textId="67BFBD17" w:rsidR="0069219D" w:rsidRPr="00ED3194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Армения</w:t>
            </w:r>
          </w:p>
        </w:tc>
        <w:tc>
          <w:tcPr>
            <w:tcW w:w="3005" w:type="dxa"/>
          </w:tcPr>
          <w:p w14:paraId="22411FBD" w14:textId="1703E5F3" w:rsidR="0069219D" w:rsidRPr="00ED3194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</w:t>
            </w:r>
            <w:r w:rsidRPr="008E4CE9">
              <w:rPr>
                <w:rFonts w:ascii="Times New Roman" w:hAnsi="Times New Roman" w:cs="Times New Roman"/>
                <w:sz w:val="24"/>
                <w:szCs w:val="24"/>
              </w:rPr>
              <w:t>безопасности пищевых продуктов министерства сельского хозяйства Республики Армения</w:t>
            </w:r>
          </w:p>
        </w:tc>
        <w:tc>
          <w:tcPr>
            <w:tcW w:w="4069" w:type="dxa"/>
          </w:tcPr>
          <w:p w14:paraId="376B6D7A" w14:textId="7C19F4BC" w:rsidR="0069219D" w:rsidRPr="00ED3194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8E4CE9">
              <w:rPr>
                <w:rFonts w:ascii="Times New Roman" w:hAnsi="Times New Roman" w:cs="Times New Roman"/>
                <w:sz w:val="24"/>
                <w:szCs w:val="24"/>
              </w:rPr>
              <w:t>https://snund.am/</w:t>
            </w:r>
          </w:p>
        </w:tc>
        <w:tc>
          <w:tcPr>
            <w:tcW w:w="2736" w:type="dxa"/>
          </w:tcPr>
          <w:p w14:paraId="26556F84" w14:textId="77777777" w:rsidR="0069219D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9D1">
              <w:rPr>
                <w:rFonts w:ascii="Times New Roman" w:hAnsi="Times New Roman" w:cs="Times New Roman"/>
                <w:sz w:val="24"/>
                <w:szCs w:val="24"/>
              </w:rPr>
              <w:t>публикуется информация о санитарных мерах, вводимых для обеспечения безопасности потребителей в отношении продуктов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3B6AA" w14:textId="36057628" w:rsidR="0069219D" w:rsidRPr="00ED3194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новостные материалы</w:t>
            </w:r>
          </w:p>
        </w:tc>
        <w:tc>
          <w:tcPr>
            <w:tcW w:w="2628" w:type="dxa"/>
          </w:tcPr>
          <w:p w14:paraId="72439226" w14:textId="4E7F1E42" w:rsidR="0069219D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продаж;</w:t>
            </w:r>
          </w:p>
          <w:p w14:paraId="734362DA" w14:textId="7DB8A2C3" w:rsidR="0069219D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уничтожение продукции (товаров);</w:t>
            </w:r>
            <w:r w:rsidRPr="00572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F40A4" w14:textId="2F491C69" w:rsidR="0069219D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FAD">
              <w:rPr>
                <w:rFonts w:ascii="Times New Roman" w:hAnsi="Times New Roman" w:cs="Times New Roman"/>
                <w:sz w:val="24"/>
                <w:szCs w:val="24"/>
              </w:rPr>
              <w:t>запрет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(товаров);</w:t>
            </w:r>
          </w:p>
          <w:p w14:paraId="54B8100E" w14:textId="22D3AE81" w:rsidR="0069219D" w:rsidRDefault="0069219D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24"/>
              </w:rPr>
              <w:t>запрет на ввоз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;</w:t>
            </w:r>
          </w:p>
          <w:p w14:paraId="4D2A1BAA" w14:textId="2DDA53D8" w:rsidR="0069219D" w:rsidRDefault="0069219D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24"/>
              </w:rPr>
              <w:t>приостановление производства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;</w:t>
            </w:r>
          </w:p>
          <w:p w14:paraId="39936D54" w14:textId="2BCF5C2A" w:rsidR="0069219D" w:rsidRPr="00ED3194" w:rsidRDefault="0069219D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24"/>
              </w:rPr>
              <w:t>взятие образцов для исследования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</w:p>
        </w:tc>
      </w:tr>
      <w:tr w:rsidR="00345FDF" w14:paraId="2A193557" w14:textId="77777777" w:rsidTr="00B80CF8">
        <w:trPr>
          <w:cantSplit/>
        </w:trPr>
        <w:tc>
          <w:tcPr>
            <w:tcW w:w="2122" w:type="dxa"/>
            <w:vMerge/>
          </w:tcPr>
          <w:p w14:paraId="15F01F3D" w14:textId="77777777" w:rsidR="00E170A7" w:rsidRPr="00ED3194" w:rsidRDefault="00E170A7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restart"/>
          </w:tcPr>
          <w:p w14:paraId="37EB2008" w14:textId="6B727641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72FAD">
              <w:rPr>
                <w:rFonts w:ascii="Times New Roman" w:hAnsi="Times New Roman" w:cs="Times New Roman"/>
                <w:sz w:val="24"/>
                <w:szCs w:val="24"/>
              </w:rPr>
              <w:t>здравоохранения Республики Армения</w:t>
            </w:r>
          </w:p>
        </w:tc>
        <w:tc>
          <w:tcPr>
            <w:tcW w:w="4069" w:type="dxa"/>
          </w:tcPr>
          <w:p w14:paraId="5238A793" w14:textId="798B17DA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572FAD">
              <w:rPr>
                <w:rFonts w:ascii="Times New Roman" w:hAnsi="Times New Roman" w:cs="Times New Roman"/>
                <w:sz w:val="24"/>
                <w:szCs w:val="24"/>
              </w:rPr>
              <w:t>http://www.moh.am</w:t>
            </w:r>
          </w:p>
        </w:tc>
        <w:tc>
          <w:tcPr>
            <w:tcW w:w="2736" w:type="dxa"/>
          </w:tcPr>
          <w:p w14:paraId="25CE5574" w14:textId="3F74800C" w:rsidR="00E170A7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</w:t>
            </w:r>
            <w:r w:rsidRPr="00572FAD">
              <w:rPr>
                <w:rFonts w:ascii="Times New Roman" w:hAnsi="Times New Roman" w:cs="Times New Roman"/>
                <w:sz w:val="24"/>
                <w:szCs w:val="24"/>
              </w:rPr>
              <w:t>информация о санитарных мерах, вводимых для обеспечения санитарно-эпидемиологической безопасности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195FB" w14:textId="082DBB71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новостные материалы</w:t>
            </w:r>
          </w:p>
        </w:tc>
        <w:tc>
          <w:tcPr>
            <w:tcW w:w="2628" w:type="dxa"/>
          </w:tcPr>
          <w:p w14:paraId="66923C2C" w14:textId="4D0F70CD" w:rsidR="00E170A7" w:rsidRDefault="00E170A7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вакцинация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;</w:t>
            </w:r>
          </w:p>
          <w:p w14:paraId="24E1DCFD" w14:textId="6467557E" w:rsidR="00E170A7" w:rsidRPr="00ED3194" w:rsidRDefault="00E170A7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реализация профилактических мероприятий</w:t>
            </w: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.</w:t>
            </w:r>
          </w:p>
          <w:p w14:paraId="2063A763" w14:textId="77777777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DF" w14:paraId="5292F922" w14:textId="77777777" w:rsidTr="00B80CF8">
        <w:trPr>
          <w:cantSplit/>
        </w:trPr>
        <w:tc>
          <w:tcPr>
            <w:tcW w:w="2122" w:type="dxa"/>
            <w:vMerge/>
          </w:tcPr>
          <w:p w14:paraId="2420232C" w14:textId="77777777" w:rsidR="00E170A7" w:rsidRPr="00ED3194" w:rsidRDefault="00E170A7" w:rsidP="0009348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14:paraId="7FF21D48" w14:textId="5D30BD87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5A4C3F" w14:textId="5454741D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информационный ресурс «</w:t>
            </w:r>
            <w:r w:rsidRPr="0069219D">
              <w:rPr>
                <w:rFonts w:ascii="Times New Roman" w:hAnsi="Times New Roman" w:cs="Times New Roman"/>
                <w:sz w:val="24"/>
                <w:szCs w:val="24"/>
              </w:rPr>
              <w:t>Научный центр экспертизы лекарств и медицинских технологий академика Э. Габриеляна» АОЗТ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219D">
              <w:rPr>
                <w:rFonts w:ascii="Times New Roman" w:hAnsi="Times New Roman" w:cs="Times New Roman"/>
                <w:sz w:val="24"/>
                <w:szCs w:val="24"/>
              </w:rPr>
              <w:t>http://pharm.am</w:t>
            </w:r>
          </w:p>
        </w:tc>
        <w:tc>
          <w:tcPr>
            <w:tcW w:w="2736" w:type="dxa"/>
          </w:tcPr>
          <w:p w14:paraId="001AEF0A" w14:textId="77777777" w:rsidR="00E170A7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публикуется информация о санитарных мерах, вводимых в отношении лекарственных средств и медицинской техники</w:t>
            </w:r>
          </w:p>
          <w:p w14:paraId="512BAE61" w14:textId="7FBE9373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F67E0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приказы Министра здравоохранения Республики Армения</w:t>
            </w:r>
          </w:p>
        </w:tc>
        <w:tc>
          <w:tcPr>
            <w:tcW w:w="2628" w:type="dxa"/>
          </w:tcPr>
          <w:p w14:paraId="13CDA080" w14:textId="6B47A7A0" w:rsidR="00E170A7" w:rsidRPr="00ED3194" w:rsidRDefault="00E170A7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изъятие</w:t>
            </w:r>
            <w:r w:rsidR="00A42C5E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оборота</w:t>
            </w:r>
          </w:p>
        </w:tc>
      </w:tr>
      <w:tr w:rsidR="00345FDF" w14:paraId="346717A3" w14:textId="77777777" w:rsidTr="00B80CF8">
        <w:trPr>
          <w:cantSplit/>
        </w:trPr>
        <w:tc>
          <w:tcPr>
            <w:tcW w:w="2122" w:type="dxa"/>
            <w:vMerge w:val="restart"/>
          </w:tcPr>
          <w:p w14:paraId="6B6C74C0" w14:textId="4FB3A592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Беларусь</w:t>
            </w:r>
          </w:p>
        </w:tc>
        <w:tc>
          <w:tcPr>
            <w:tcW w:w="3005" w:type="dxa"/>
            <w:vMerge w:val="restart"/>
          </w:tcPr>
          <w:p w14:paraId="3AC7DD11" w14:textId="1AA4775A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Pr="00E170A7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гигиены, эпидемиологии и общественного здоровья» Министерства здравоохранения Республики Беларусь</w:t>
            </w:r>
          </w:p>
        </w:tc>
        <w:tc>
          <w:tcPr>
            <w:tcW w:w="4069" w:type="dxa"/>
            <w:vMerge w:val="restart"/>
          </w:tcPr>
          <w:p w14:paraId="20789DA2" w14:textId="076D4BC1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E170A7">
              <w:rPr>
                <w:rFonts w:ascii="Times New Roman" w:hAnsi="Times New Roman" w:cs="Times New Roman"/>
                <w:sz w:val="24"/>
                <w:szCs w:val="24"/>
              </w:rPr>
              <w:t>http://rcheph.by</w:t>
            </w:r>
          </w:p>
        </w:tc>
        <w:tc>
          <w:tcPr>
            <w:tcW w:w="2736" w:type="dxa"/>
          </w:tcPr>
          <w:p w14:paraId="39B26650" w14:textId="35FD422E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информация о санитарных мерах, вводимых </w:t>
            </w:r>
            <w:r w:rsidRPr="00E170A7">
              <w:rPr>
                <w:rFonts w:ascii="Times New Roman" w:hAnsi="Times New Roman" w:cs="Times New Roman"/>
                <w:sz w:val="24"/>
                <w:szCs w:val="24"/>
              </w:rPr>
              <w:t>в области санитарно-эпидемиологического надзора</w:t>
            </w:r>
          </w:p>
          <w:p w14:paraId="4E441C21" w14:textId="6DEE8F65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F67E0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постановления </w:t>
            </w:r>
            <w:r w:rsidRPr="00ED3194">
              <w:rPr>
                <w:rFonts w:ascii="Times New Roman" w:hAnsi="Times New Roman" w:cs="Times New Roman"/>
                <w:sz w:val="24"/>
                <w:szCs w:val="30"/>
              </w:rPr>
              <w:t>заместителя Министра здравоохранения – Главного государственного санитарного врача Республики Беларусь</w:t>
            </w:r>
          </w:p>
        </w:tc>
        <w:tc>
          <w:tcPr>
            <w:tcW w:w="2628" w:type="dxa"/>
          </w:tcPr>
          <w:p w14:paraId="5BAFAA37" w14:textId="36F691B2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запрещение обращения продукции;</w:t>
            </w:r>
          </w:p>
          <w:p w14:paraId="6A494E68" w14:textId="2C403B26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 ввоза;</w:t>
            </w:r>
          </w:p>
          <w:p w14:paraId="373423BE" w14:textId="3729E058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F">
              <w:rPr>
                <w:rFonts w:ascii="Times New Roman" w:hAnsi="Times New Roman" w:cs="Times New Roman"/>
                <w:sz w:val="24"/>
                <w:szCs w:val="24"/>
              </w:rPr>
              <w:t>приостановление действия свидетельства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45AF02" w14:textId="5C906B01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F">
              <w:rPr>
                <w:rFonts w:ascii="Times New Roman" w:hAnsi="Times New Roman" w:cs="Times New Roman"/>
                <w:sz w:val="24"/>
                <w:szCs w:val="24"/>
              </w:rPr>
              <w:t>приостановление ввоза и оборота отдельных партий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7F462" w14:textId="2B65F9CE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F">
              <w:rPr>
                <w:rFonts w:ascii="Times New Roman" w:hAnsi="Times New Roman" w:cs="Times New Roman"/>
                <w:sz w:val="24"/>
                <w:szCs w:val="24"/>
              </w:rPr>
              <w:t>приостановление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</w:tr>
      <w:tr w:rsidR="00345FDF" w14:paraId="648F3B7B" w14:textId="77777777" w:rsidTr="00B80CF8">
        <w:trPr>
          <w:cantSplit/>
        </w:trPr>
        <w:tc>
          <w:tcPr>
            <w:tcW w:w="2122" w:type="dxa"/>
            <w:vMerge/>
          </w:tcPr>
          <w:p w14:paraId="72029F5B" w14:textId="77777777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14:paraId="69A84969" w14:textId="77777777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vMerge/>
          </w:tcPr>
          <w:p w14:paraId="78153BF3" w14:textId="77777777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55E7BF0" w14:textId="77777777" w:rsidR="000A02FF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публикуется и</w:t>
            </w:r>
            <w:r w:rsidRPr="000A02FF">
              <w:rPr>
                <w:rFonts w:ascii="Times New Roman" w:hAnsi="Times New Roman" w:cs="Times New Roman"/>
                <w:sz w:val="24"/>
                <w:szCs w:val="24"/>
              </w:rPr>
              <w:t>нформация о профилактических мероприятиях и рекомендациях по предупреждению заражения населения опасными заболеваниями</w:t>
            </w:r>
          </w:p>
          <w:p w14:paraId="61A9CE50" w14:textId="3B4BC535" w:rsidR="000A02FF" w:rsidRPr="00ED3194" w:rsidRDefault="000A02FF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F67E0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информационные статьи</w:t>
            </w:r>
          </w:p>
        </w:tc>
        <w:tc>
          <w:tcPr>
            <w:tcW w:w="2628" w:type="dxa"/>
          </w:tcPr>
          <w:p w14:paraId="4A5CC8C6" w14:textId="022D11A8" w:rsidR="000A02FF" w:rsidRPr="00ED3194" w:rsidRDefault="000A02FF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реализация профилактических мероприятий.</w:t>
            </w:r>
          </w:p>
        </w:tc>
      </w:tr>
      <w:tr w:rsidR="003D677A" w14:paraId="1232AC7E" w14:textId="77777777" w:rsidTr="00B80CF8">
        <w:trPr>
          <w:cantSplit/>
        </w:trPr>
        <w:tc>
          <w:tcPr>
            <w:tcW w:w="2122" w:type="dxa"/>
          </w:tcPr>
          <w:p w14:paraId="65E9B892" w14:textId="799B414A" w:rsidR="002F6166" w:rsidRPr="00ED3194" w:rsidRDefault="00860EBC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3005" w:type="dxa"/>
          </w:tcPr>
          <w:p w14:paraId="525A9F8A" w14:textId="365E113C" w:rsidR="002F6166" w:rsidRPr="00ED3194" w:rsidRDefault="0092124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1240">
              <w:rPr>
                <w:rFonts w:ascii="Times New Roman" w:hAnsi="Times New Roman" w:cs="Times New Roman"/>
                <w:sz w:val="24"/>
                <w:szCs w:val="24"/>
              </w:rPr>
              <w:t>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4069" w:type="dxa"/>
          </w:tcPr>
          <w:p w14:paraId="79A75D8D" w14:textId="3176FF70" w:rsidR="002F6166" w:rsidRPr="00ED3194" w:rsidRDefault="00860EBC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ресурс уполномоченного органа </w:t>
            </w:r>
            <w:r w:rsidR="00921240" w:rsidRPr="00921240">
              <w:rPr>
                <w:rFonts w:ascii="Times New Roman" w:hAnsi="Times New Roman" w:cs="Times New Roman"/>
                <w:sz w:val="24"/>
                <w:szCs w:val="24"/>
              </w:rPr>
              <w:t>https://www.gov.kz/memleket/entities/ksek?lang=ru</w:t>
            </w:r>
          </w:p>
        </w:tc>
        <w:tc>
          <w:tcPr>
            <w:tcW w:w="2736" w:type="dxa"/>
          </w:tcPr>
          <w:p w14:paraId="17F4DE61" w14:textId="725A90FA" w:rsidR="002F6166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информация о санитарных мерах, вводимых в </w:t>
            </w: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сфере санитарно-эпидемиологического надзора и безопасности продукции</w:t>
            </w:r>
          </w:p>
          <w:p w14:paraId="24BCE40F" w14:textId="2E0006B3" w:rsidR="00860EBC" w:rsidRPr="00ED3194" w:rsidRDefault="00860EBC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источник сведений: новостные материалы</w:t>
            </w:r>
          </w:p>
        </w:tc>
        <w:tc>
          <w:tcPr>
            <w:tcW w:w="2628" w:type="dxa"/>
          </w:tcPr>
          <w:p w14:paraId="2577EEEE" w14:textId="160B07E4" w:rsidR="00860EBC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изоляция больного (подозрительного);</w:t>
            </w:r>
          </w:p>
          <w:p w14:paraId="5B12DB45" w14:textId="1CD83326" w:rsidR="00860EBC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лечение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больного;</w:t>
            </w:r>
          </w:p>
          <w:p w14:paraId="694D1409" w14:textId="2D2F083B" w:rsidR="00860EBC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вакцинация;</w:t>
            </w:r>
          </w:p>
          <w:p w14:paraId="2F8AF27C" w14:textId="005B8798" w:rsidR="00860EBC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снятие продукции (товаров) с реализации;</w:t>
            </w:r>
          </w:p>
          <w:p w14:paraId="5AACF053" w14:textId="526D829F" w:rsidR="00860EBC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изъятие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продукции (товаров);</w:t>
            </w:r>
          </w:p>
          <w:p w14:paraId="7D85D469" w14:textId="4E38F4A4" w:rsidR="002F6166" w:rsidRPr="00ED3194" w:rsidRDefault="00860EBC" w:rsidP="00093485">
            <w:pPr>
              <w:spacing w:before="120"/>
              <w:rPr>
                <w:rFonts w:ascii="Times New Roman" w:eastAsia="MS Gothic" w:hAnsi="Times New Roman" w:cs="Times New Roman"/>
                <w:sz w:val="24"/>
                <w:szCs w:val="30"/>
              </w:rPr>
            </w:pP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лабораторная экспертиза</w:t>
            </w: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 xml:space="preserve"> продукции</w:t>
            </w: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.</w:t>
            </w:r>
          </w:p>
        </w:tc>
      </w:tr>
      <w:tr w:rsidR="00184DB0" w14:paraId="319EBDD2" w14:textId="77777777" w:rsidTr="00B80CF8">
        <w:trPr>
          <w:cantSplit/>
        </w:trPr>
        <w:tc>
          <w:tcPr>
            <w:tcW w:w="2122" w:type="dxa"/>
            <w:vMerge w:val="restart"/>
          </w:tcPr>
          <w:p w14:paraId="3D102A6D" w14:textId="75DCA508" w:rsidR="00184DB0" w:rsidRPr="00ED3194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Кыргызская Республика</w:t>
            </w:r>
          </w:p>
        </w:tc>
        <w:tc>
          <w:tcPr>
            <w:tcW w:w="3005" w:type="dxa"/>
          </w:tcPr>
          <w:p w14:paraId="30386A78" w14:textId="40FB31A6" w:rsidR="00184DB0" w:rsidRPr="00ED3194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BC">
              <w:rPr>
                <w:rFonts w:ascii="Times New Roman" w:hAnsi="Times New Roman" w:cs="Times New Roman"/>
                <w:sz w:val="24"/>
                <w:szCs w:val="24"/>
              </w:rPr>
              <w:t>Департамент профилактики заболеваний и государственного санитарно-эпидемиологического надзора при Министерстве здравоохранения Кыргызской Республики</w:t>
            </w:r>
          </w:p>
        </w:tc>
        <w:tc>
          <w:tcPr>
            <w:tcW w:w="4069" w:type="dxa"/>
          </w:tcPr>
          <w:p w14:paraId="7F595362" w14:textId="7353C6B1" w:rsidR="00184DB0" w:rsidRPr="00ED3194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портал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«Министерства экономики Кыргызской Республики по проверкам деятельности субъектов предпринимательства, осуществляемых государственными контролирующими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http://proverka.gov.kg/ru/gko/profile/12</w:t>
            </w:r>
          </w:p>
        </w:tc>
        <w:tc>
          <w:tcPr>
            <w:tcW w:w="2736" w:type="dxa"/>
          </w:tcPr>
          <w:p w14:paraId="05086BB0" w14:textId="1593AB4D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санитарных мерах, вводимых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профилактики заболеваний и санитарно-эпидемиологического надзора</w:t>
            </w:r>
          </w:p>
          <w:p w14:paraId="20E0D5FB" w14:textId="5358788A" w:rsidR="00184DB0" w:rsidRPr="00ED3194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годовой отчет уполномоченного органа</w:t>
            </w:r>
          </w:p>
        </w:tc>
        <w:tc>
          <w:tcPr>
            <w:tcW w:w="2628" w:type="dxa"/>
          </w:tcPr>
          <w:p w14:paraId="6C7DCFEE" w14:textId="7A0E087F" w:rsidR="00184DB0" w:rsidRPr="00ED3194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деятельности организации (производителя)</w:t>
            </w:r>
          </w:p>
        </w:tc>
      </w:tr>
      <w:tr w:rsidR="00184DB0" w14:paraId="21F78EFB" w14:textId="77777777" w:rsidTr="00B80CF8">
        <w:trPr>
          <w:cantSplit/>
        </w:trPr>
        <w:tc>
          <w:tcPr>
            <w:tcW w:w="2122" w:type="dxa"/>
            <w:vMerge/>
          </w:tcPr>
          <w:p w14:paraId="236D577F" w14:textId="7777777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4C2733C" w14:textId="36D2E404" w:rsidR="00184DB0" w:rsidRPr="00860EBC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здравоохранения Кыргызской Республики</w:t>
            </w:r>
          </w:p>
        </w:tc>
        <w:tc>
          <w:tcPr>
            <w:tcW w:w="4069" w:type="dxa"/>
          </w:tcPr>
          <w:p w14:paraId="22CBA54E" w14:textId="27D6EB58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http://www.med.kg</w:t>
            </w:r>
          </w:p>
        </w:tc>
        <w:tc>
          <w:tcPr>
            <w:tcW w:w="2736" w:type="dxa"/>
          </w:tcPr>
          <w:p w14:paraId="43FE6AE5" w14:textId="7777777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информация о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санитарно-эпидемиологических мероприятий по предупреждению различных инфекционных и не инфекционных заболеваний.</w:t>
            </w:r>
          </w:p>
          <w:p w14:paraId="79917960" w14:textId="128C0276" w:rsidR="00184DB0" w:rsidRPr="003D677A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новостные материалы</w:t>
            </w:r>
          </w:p>
        </w:tc>
        <w:tc>
          <w:tcPr>
            <w:tcW w:w="2628" w:type="dxa"/>
          </w:tcPr>
          <w:p w14:paraId="5CEA421F" w14:textId="0768F6F0" w:rsidR="00184DB0" w:rsidRPr="008E4CE9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реализация профилактических мероприятий.</w:t>
            </w:r>
          </w:p>
        </w:tc>
      </w:tr>
      <w:tr w:rsidR="003D677A" w14:paraId="2BD69437" w14:textId="77777777" w:rsidTr="00B80CF8">
        <w:trPr>
          <w:cantSplit/>
        </w:trPr>
        <w:tc>
          <w:tcPr>
            <w:tcW w:w="2122" w:type="dxa"/>
          </w:tcPr>
          <w:p w14:paraId="54DC5B91" w14:textId="77777777" w:rsidR="003D677A" w:rsidRDefault="003D677A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4B1A517" w14:textId="457CF5BF" w:rsidR="003D677A" w:rsidRDefault="003D677A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4069" w:type="dxa"/>
          </w:tcPr>
          <w:p w14:paraId="4E172DE9" w14:textId="49C2C918" w:rsidR="003D677A" w:rsidRDefault="003D677A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http://pharm.kg/</w:t>
            </w:r>
          </w:p>
        </w:tc>
        <w:tc>
          <w:tcPr>
            <w:tcW w:w="2736" w:type="dxa"/>
          </w:tcPr>
          <w:p w14:paraId="5401D446" w14:textId="58A74506" w:rsidR="003D677A" w:rsidRDefault="003D677A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информация о санитарных мерах, </w:t>
            </w:r>
            <w:r w:rsidRPr="003D677A">
              <w:rPr>
                <w:rFonts w:ascii="Times New Roman" w:hAnsi="Times New Roman" w:cs="Times New Roman"/>
                <w:sz w:val="24"/>
                <w:szCs w:val="24"/>
              </w:rPr>
              <w:t>вводимых относительно лекарственных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 и медицинской техники.</w:t>
            </w:r>
          </w:p>
          <w:p w14:paraId="6A491337" w14:textId="381F9D4A" w:rsidR="003D677A" w:rsidRDefault="003D677A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приказы уполномоченного органа</w:t>
            </w:r>
          </w:p>
        </w:tc>
        <w:tc>
          <w:tcPr>
            <w:tcW w:w="2628" w:type="dxa"/>
          </w:tcPr>
          <w:p w14:paraId="10732171" w14:textId="60D5FFF8" w:rsidR="003D677A" w:rsidRPr="008E4CE9" w:rsidRDefault="00107CD1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регистрации лекарственного средства.</w:t>
            </w:r>
          </w:p>
        </w:tc>
      </w:tr>
      <w:tr w:rsidR="00184DB0" w14:paraId="713AEDB0" w14:textId="77777777" w:rsidTr="00B80CF8">
        <w:trPr>
          <w:cantSplit/>
        </w:trPr>
        <w:tc>
          <w:tcPr>
            <w:tcW w:w="2122" w:type="dxa"/>
            <w:vMerge w:val="restart"/>
          </w:tcPr>
          <w:p w14:paraId="316B3224" w14:textId="7AD4760C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005" w:type="dxa"/>
          </w:tcPr>
          <w:p w14:paraId="786F6DA2" w14:textId="77E52A16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</w:t>
            </w:r>
            <w:r w:rsidRPr="00107CD1"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</w:p>
        </w:tc>
        <w:tc>
          <w:tcPr>
            <w:tcW w:w="4069" w:type="dxa"/>
          </w:tcPr>
          <w:p w14:paraId="65CDE8E5" w14:textId="288B9BEF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ресурс уполномоченного органа </w:t>
            </w:r>
            <w:r w:rsidRPr="00107CD1">
              <w:rPr>
                <w:rFonts w:ascii="Times New Roman" w:hAnsi="Times New Roman" w:cs="Times New Roman"/>
                <w:sz w:val="24"/>
                <w:szCs w:val="24"/>
              </w:rPr>
              <w:t>https://www.rospotrebnadzor.ru</w:t>
            </w:r>
          </w:p>
        </w:tc>
        <w:tc>
          <w:tcPr>
            <w:tcW w:w="2736" w:type="dxa"/>
          </w:tcPr>
          <w:p w14:paraId="6DBD58D9" w14:textId="7777777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публикуется информация о санитарных мерах в области санитарно-эпидемиологического благополучия</w:t>
            </w:r>
          </w:p>
          <w:p w14:paraId="276C7B93" w14:textId="1AF327F3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сведений: постановления </w:t>
            </w:r>
            <w:r w:rsidRPr="00ED3194">
              <w:rPr>
                <w:rFonts w:ascii="Times New Roman" w:eastAsia="MS Gothic" w:hAnsi="Times New Roman" w:cs="Times New Roman"/>
                <w:sz w:val="24"/>
                <w:szCs w:val="30"/>
              </w:rPr>
              <w:t>Главного государственного санитарного врача Российской Федерации</w:t>
            </w:r>
          </w:p>
        </w:tc>
        <w:tc>
          <w:tcPr>
            <w:tcW w:w="2628" w:type="dxa"/>
          </w:tcPr>
          <w:p w14:paraId="3B175138" w14:textId="0CC9C26F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B0"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CD7CD7" w14:textId="3334E109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30"/>
              </w:rPr>
              <w:t>реализация профилактических мероприятий.</w:t>
            </w:r>
          </w:p>
        </w:tc>
      </w:tr>
      <w:tr w:rsidR="00184DB0" w14:paraId="06DC20BB" w14:textId="77777777" w:rsidTr="00B80CF8">
        <w:trPr>
          <w:cantSplit/>
        </w:trPr>
        <w:tc>
          <w:tcPr>
            <w:tcW w:w="2122" w:type="dxa"/>
            <w:vMerge/>
          </w:tcPr>
          <w:p w14:paraId="6A97C359" w14:textId="7777777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B2E2DC2" w14:textId="7777777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59E520E" w14:textId="699A2935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информационный ресурс уполномоченного органа </w:t>
            </w:r>
            <w:bookmarkStart w:id="0" w:name="_GoBack"/>
            <w:r w:rsidR="00EF7992" w:rsidRPr="00EF7992">
              <w:rPr>
                <w:rFonts w:ascii="Times New Roman" w:hAnsi="Times New Roman" w:cs="Times New Roman"/>
                <w:sz w:val="24"/>
                <w:szCs w:val="24"/>
              </w:rPr>
              <w:t>http://zpp.rospotrebnadzor.ru/</w:t>
            </w:r>
            <w:bookmarkEnd w:id="0"/>
          </w:p>
        </w:tc>
        <w:tc>
          <w:tcPr>
            <w:tcW w:w="2736" w:type="dxa"/>
          </w:tcPr>
          <w:p w14:paraId="22014ADD" w14:textId="39FA1FDE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публикуется информация о санитарных мерах, введенных в результате проведенных </w:t>
            </w: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>проверок соответствия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технических регламентов.</w:t>
            </w:r>
          </w:p>
          <w:p w14:paraId="75BEB01C" w14:textId="19774E25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сведений: отчеты уполномоченного органа</w:t>
            </w:r>
          </w:p>
        </w:tc>
        <w:tc>
          <w:tcPr>
            <w:tcW w:w="2628" w:type="dxa"/>
          </w:tcPr>
          <w:p w14:paraId="599C944C" w14:textId="0EA9DF67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>изъятие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продукции;</w:t>
            </w:r>
          </w:p>
          <w:p w14:paraId="2C74F813" w14:textId="25EC30AF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 продукции; </w:t>
            </w:r>
          </w:p>
          <w:p w14:paraId="4BD7631A" w14:textId="7114813D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>уничтожение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7717E3" w14:textId="3AAEEEEE" w:rsidR="00184DB0" w:rsidRDefault="00184DB0" w:rsidP="000934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Pr="00345FDF">
              <w:rPr>
                <w:rFonts w:ascii="Times New Roman" w:hAnsi="Times New Roman" w:cs="Times New Roman"/>
                <w:sz w:val="24"/>
                <w:szCs w:val="24"/>
              </w:rPr>
              <w:t xml:space="preserve"> с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5A4DE9" w14:textId="1E0DFF3B" w:rsidR="00CC770F" w:rsidRPr="00ED3194" w:rsidRDefault="00CC770F" w:rsidP="00093485">
      <w:pPr>
        <w:spacing w:before="480" w:line="360" w:lineRule="auto"/>
        <w:jc w:val="both"/>
        <w:rPr>
          <w:rFonts w:ascii="Times New Roman" w:eastAsia="MS Gothic" w:hAnsi="Times New Roman" w:cs="Times New Roman"/>
          <w:sz w:val="30"/>
          <w:szCs w:val="30"/>
        </w:rPr>
      </w:pPr>
    </w:p>
    <w:sectPr w:rsidR="00CC770F" w:rsidRPr="00ED3194" w:rsidSect="00ED3194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8D543" w14:textId="77777777" w:rsidR="00A82377" w:rsidRDefault="00A82377" w:rsidP="00E62FD7">
      <w:pPr>
        <w:spacing w:line="240" w:lineRule="auto"/>
      </w:pPr>
      <w:r>
        <w:separator/>
      </w:r>
    </w:p>
  </w:endnote>
  <w:endnote w:type="continuationSeparator" w:id="0">
    <w:p w14:paraId="798BF3FB" w14:textId="77777777" w:rsidR="00A82377" w:rsidRDefault="00A82377" w:rsidP="00E62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AFD2F" w14:textId="77777777" w:rsidR="00A82377" w:rsidRDefault="00A82377" w:rsidP="00E62FD7">
      <w:pPr>
        <w:spacing w:line="240" w:lineRule="auto"/>
      </w:pPr>
      <w:r>
        <w:separator/>
      </w:r>
    </w:p>
  </w:footnote>
  <w:footnote w:type="continuationSeparator" w:id="0">
    <w:p w14:paraId="308B04A9" w14:textId="77777777" w:rsidR="00A82377" w:rsidRDefault="00A82377" w:rsidP="00E62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248977"/>
      <w:docPartObj>
        <w:docPartGallery w:val="Page Numbers (Top of Page)"/>
        <w:docPartUnique/>
      </w:docPartObj>
    </w:sdtPr>
    <w:sdtEndPr/>
    <w:sdtContent>
      <w:p w14:paraId="56819AF9" w14:textId="7FE8DD01" w:rsidR="007F7A2D" w:rsidRDefault="007F7A2D">
        <w:pPr>
          <w:pStyle w:val="af8"/>
          <w:jc w:val="center"/>
        </w:pPr>
        <w:r w:rsidRPr="000934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9348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934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21240">
          <w:rPr>
            <w:rFonts w:ascii="Times New Roman" w:hAnsi="Times New Roman" w:cs="Times New Roman"/>
            <w:noProof/>
            <w:sz w:val="30"/>
            <w:szCs w:val="30"/>
          </w:rPr>
          <w:t>14</w:t>
        </w:r>
        <w:r w:rsidRPr="0009348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523218B" w14:textId="77777777" w:rsidR="007F7A2D" w:rsidRDefault="007F7A2D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D320" w14:textId="74160D3B" w:rsidR="00093485" w:rsidRDefault="00093485">
    <w:pPr>
      <w:pStyle w:val="af8"/>
      <w:jc w:val="center"/>
    </w:pPr>
  </w:p>
  <w:p w14:paraId="64B74E8F" w14:textId="77777777" w:rsidR="00093485" w:rsidRDefault="0009348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394543"/>
    <w:multiLevelType w:val="hybridMultilevel"/>
    <w:tmpl w:val="1302B06C"/>
    <w:lvl w:ilvl="0" w:tplc="CBEE18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19153A"/>
    <w:multiLevelType w:val="hybridMultilevel"/>
    <w:tmpl w:val="D834D60E"/>
    <w:lvl w:ilvl="0" w:tplc="FFFCEF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FD3D06"/>
    <w:multiLevelType w:val="hybridMultilevel"/>
    <w:tmpl w:val="0D02524A"/>
    <w:lvl w:ilvl="0" w:tplc="7436D13C">
      <w:start w:val="1"/>
      <w:numFmt w:val="decimal"/>
      <w:pStyle w:val="a0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6B3735"/>
    <w:multiLevelType w:val="hybridMultilevel"/>
    <w:tmpl w:val="15E8CACA"/>
    <w:lvl w:ilvl="0" w:tplc="55FAD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265F1"/>
    <w:multiLevelType w:val="hybridMultilevel"/>
    <w:tmpl w:val="22B8408C"/>
    <w:lvl w:ilvl="0" w:tplc="8C46C85A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2"/>
  </w:num>
  <w:num w:numId="16">
    <w:abstractNumId w:val="1"/>
  </w:num>
  <w:num w:numId="17">
    <w:abstractNumId w:val="2"/>
  </w:num>
  <w:num w:numId="18">
    <w:abstractNumId w:val="1"/>
  </w:num>
  <w:num w:numId="19">
    <w:abstractNumId w:val="2"/>
  </w:num>
  <w:num w:numId="20">
    <w:abstractNumId w:val="5"/>
  </w:num>
  <w:num w:numId="21">
    <w:abstractNumId w:val="2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D"/>
    <w:rsid w:val="00006855"/>
    <w:rsid w:val="00013185"/>
    <w:rsid w:val="00013717"/>
    <w:rsid w:val="000149D8"/>
    <w:rsid w:val="00020BB7"/>
    <w:rsid w:val="000220C5"/>
    <w:rsid w:val="00024AF2"/>
    <w:rsid w:val="00026FF6"/>
    <w:rsid w:val="00035F0D"/>
    <w:rsid w:val="000418E2"/>
    <w:rsid w:val="000450A0"/>
    <w:rsid w:val="00054796"/>
    <w:rsid w:val="00062019"/>
    <w:rsid w:val="000627BB"/>
    <w:rsid w:val="00066A31"/>
    <w:rsid w:val="00073C63"/>
    <w:rsid w:val="00075A53"/>
    <w:rsid w:val="0007715D"/>
    <w:rsid w:val="00077CB5"/>
    <w:rsid w:val="000822E9"/>
    <w:rsid w:val="00093485"/>
    <w:rsid w:val="00094B6A"/>
    <w:rsid w:val="000A02FF"/>
    <w:rsid w:val="000A1AA1"/>
    <w:rsid w:val="000A324D"/>
    <w:rsid w:val="000B44CF"/>
    <w:rsid w:val="000C656F"/>
    <w:rsid w:val="000E4E8E"/>
    <w:rsid w:val="000E7052"/>
    <w:rsid w:val="000F2CC4"/>
    <w:rsid w:val="000F3837"/>
    <w:rsid w:val="000F637A"/>
    <w:rsid w:val="00100E39"/>
    <w:rsid w:val="00102906"/>
    <w:rsid w:val="001042B0"/>
    <w:rsid w:val="00107CD1"/>
    <w:rsid w:val="00110D00"/>
    <w:rsid w:val="00117B8F"/>
    <w:rsid w:val="00120213"/>
    <w:rsid w:val="00121B1D"/>
    <w:rsid w:val="00122294"/>
    <w:rsid w:val="00134934"/>
    <w:rsid w:val="001429AB"/>
    <w:rsid w:val="001474F5"/>
    <w:rsid w:val="00153C39"/>
    <w:rsid w:val="001567C7"/>
    <w:rsid w:val="0016024A"/>
    <w:rsid w:val="00163213"/>
    <w:rsid w:val="00166E9D"/>
    <w:rsid w:val="00167238"/>
    <w:rsid w:val="00167434"/>
    <w:rsid w:val="00170015"/>
    <w:rsid w:val="00175E3C"/>
    <w:rsid w:val="00180077"/>
    <w:rsid w:val="00183DE8"/>
    <w:rsid w:val="00184DB0"/>
    <w:rsid w:val="00184F2A"/>
    <w:rsid w:val="00187D43"/>
    <w:rsid w:val="0019079E"/>
    <w:rsid w:val="0019313C"/>
    <w:rsid w:val="00195EF0"/>
    <w:rsid w:val="001A2031"/>
    <w:rsid w:val="001B417B"/>
    <w:rsid w:val="001C19EE"/>
    <w:rsid w:val="001C53C3"/>
    <w:rsid w:val="001C633B"/>
    <w:rsid w:val="001E0B65"/>
    <w:rsid w:val="001E1447"/>
    <w:rsid w:val="001E78A1"/>
    <w:rsid w:val="001F4F65"/>
    <w:rsid w:val="001F54EA"/>
    <w:rsid w:val="001F796C"/>
    <w:rsid w:val="001F79D3"/>
    <w:rsid w:val="002029C7"/>
    <w:rsid w:val="00204F86"/>
    <w:rsid w:val="00206407"/>
    <w:rsid w:val="002076AF"/>
    <w:rsid w:val="00207FC7"/>
    <w:rsid w:val="00212533"/>
    <w:rsid w:val="002208F9"/>
    <w:rsid w:val="002231D8"/>
    <w:rsid w:val="0023672C"/>
    <w:rsid w:val="0026267D"/>
    <w:rsid w:val="002627E8"/>
    <w:rsid w:val="00266548"/>
    <w:rsid w:val="00267CC0"/>
    <w:rsid w:val="002730AA"/>
    <w:rsid w:val="00273AFB"/>
    <w:rsid w:val="00274404"/>
    <w:rsid w:val="00276EC6"/>
    <w:rsid w:val="00280D0E"/>
    <w:rsid w:val="00284B6F"/>
    <w:rsid w:val="00286AA3"/>
    <w:rsid w:val="00290D1D"/>
    <w:rsid w:val="00292C7A"/>
    <w:rsid w:val="00292D42"/>
    <w:rsid w:val="002A3A03"/>
    <w:rsid w:val="002B0269"/>
    <w:rsid w:val="002B6337"/>
    <w:rsid w:val="002C06F6"/>
    <w:rsid w:val="002C3C75"/>
    <w:rsid w:val="002D3FFB"/>
    <w:rsid w:val="002D720D"/>
    <w:rsid w:val="002F51DA"/>
    <w:rsid w:val="002F6166"/>
    <w:rsid w:val="00301E66"/>
    <w:rsid w:val="00303EA1"/>
    <w:rsid w:val="003123DA"/>
    <w:rsid w:val="00331A26"/>
    <w:rsid w:val="003354BD"/>
    <w:rsid w:val="00343F43"/>
    <w:rsid w:val="00345FDF"/>
    <w:rsid w:val="00356963"/>
    <w:rsid w:val="003573FE"/>
    <w:rsid w:val="00357B8A"/>
    <w:rsid w:val="00366DA6"/>
    <w:rsid w:val="00390DF8"/>
    <w:rsid w:val="003978A7"/>
    <w:rsid w:val="003A5900"/>
    <w:rsid w:val="003A5F5E"/>
    <w:rsid w:val="003A637C"/>
    <w:rsid w:val="003B1EEB"/>
    <w:rsid w:val="003B45F1"/>
    <w:rsid w:val="003B63C0"/>
    <w:rsid w:val="003C5E36"/>
    <w:rsid w:val="003D2089"/>
    <w:rsid w:val="003D677A"/>
    <w:rsid w:val="003E45AB"/>
    <w:rsid w:val="004021C0"/>
    <w:rsid w:val="00407D7D"/>
    <w:rsid w:val="00415234"/>
    <w:rsid w:val="00416B30"/>
    <w:rsid w:val="00420804"/>
    <w:rsid w:val="00425DE0"/>
    <w:rsid w:val="00426B77"/>
    <w:rsid w:val="00426CFC"/>
    <w:rsid w:val="00427AFC"/>
    <w:rsid w:val="004357C3"/>
    <w:rsid w:val="0043629B"/>
    <w:rsid w:val="004424D5"/>
    <w:rsid w:val="00446B33"/>
    <w:rsid w:val="00447121"/>
    <w:rsid w:val="0045128D"/>
    <w:rsid w:val="0045313F"/>
    <w:rsid w:val="004535BB"/>
    <w:rsid w:val="00457AAD"/>
    <w:rsid w:val="0046350C"/>
    <w:rsid w:val="00471D1B"/>
    <w:rsid w:val="00472D75"/>
    <w:rsid w:val="00487596"/>
    <w:rsid w:val="0049350E"/>
    <w:rsid w:val="0049794F"/>
    <w:rsid w:val="004A1189"/>
    <w:rsid w:val="004A39C5"/>
    <w:rsid w:val="004A4881"/>
    <w:rsid w:val="004A510D"/>
    <w:rsid w:val="004A6C35"/>
    <w:rsid w:val="004C39F2"/>
    <w:rsid w:val="004C3AE8"/>
    <w:rsid w:val="004C3BEA"/>
    <w:rsid w:val="004C465B"/>
    <w:rsid w:val="004C63E5"/>
    <w:rsid w:val="004D572D"/>
    <w:rsid w:val="004D7F29"/>
    <w:rsid w:val="004E4B07"/>
    <w:rsid w:val="004E4D0B"/>
    <w:rsid w:val="004F3DDD"/>
    <w:rsid w:val="00513A5C"/>
    <w:rsid w:val="00520B4C"/>
    <w:rsid w:val="00536AAF"/>
    <w:rsid w:val="00536C8E"/>
    <w:rsid w:val="00544E0A"/>
    <w:rsid w:val="005533A0"/>
    <w:rsid w:val="00554CEC"/>
    <w:rsid w:val="00554DB3"/>
    <w:rsid w:val="005567DB"/>
    <w:rsid w:val="00560CA7"/>
    <w:rsid w:val="0056139E"/>
    <w:rsid w:val="00564D53"/>
    <w:rsid w:val="00564E38"/>
    <w:rsid w:val="00565E0A"/>
    <w:rsid w:val="00567C38"/>
    <w:rsid w:val="00572FAD"/>
    <w:rsid w:val="00587D91"/>
    <w:rsid w:val="005914FA"/>
    <w:rsid w:val="00592386"/>
    <w:rsid w:val="005A10C8"/>
    <w:rsid w:val="005A688C"/>
    <w:rsid w:val="005A7F06"/>
    <w:rsid w:val="005B4D76"/>
    <w:rsid w:val="005C2400"/>
    <w:rsid w:val="005D4750"/>
    <w:rsid w:val="005E07E3"/>
    <w:rsid w:val="005E0C1D"/>
    <w:rsid w:val="005E4720"/>
    <w:rsid w:val="005F0868"/>
    <w:rsid w:val="005F0AAE"/>
    <w:rsid w:val="005F6F55"/>
    <w:rsid w:val="0060278C"/>
    <w:rsid w:val="0060406E"/>
    <w:rsid w:val="0060580D"/>
    <w:rsid w:val="00613B2D"/>
    <w:rsid w:val="00617CDD"/>
    <w:rsid w:val="006206B0"/>
    <w:rsid w:val="00622278"/>
    <w:rsid w:val="00627DAA"/>
    <w:rsid w:val="00632AC5"/>
    <w:rsid w:val="00636616"/>
    <w:rsid w:val="0064149B"/>
    <w:rsid w:val="00641909"/>
    <w:rsid w:val="00643BBC"/>
    <w:rsid w:val="00644FEC"/>
    <w:rsid w:val="0065194F"/>
    <w:rsid w:val="006549E7"/>
    <w:rsid w:val="0065596D"/>
    <w:rsid w:val="006571E6"/>
    <w:rsid w:val="0066076B"/>
    <w:rsid w:val="00662C81"/>
    <w:rsid w:val="00664F9E"/>
    <w:rsid w:val="00666D92"/>
    <w:rsid w:val="00670557"/>
    <w:rsid w:val="0069219D"/>
    <w:rsid w:val="00694F25"/>
    <w:rsid w:val="0069688A"/>
    <w:rsid w:val="006A14B7"/>
    <w:rsid w:val="006B0D1B"/>
    <w:rsid w:val="006C0970"/>
    <w:rsid w:val="006C4BE5"/>
    <w:rsid w:val="006D3484"/>
    <w:rsid w:val="006F04FC"/>
    <w:rsid w:val="006F52CD"/>
    <w:rsid w:val="00700A63"/>
    <w:rsid w:val="00700B92"/>
    <w:rsid w:val="007055C9"/>
    <w:rsid w:val="007062FA"/>
    <w:rsid w:val="00706B5A"/>
    <w:rsid w:val="00710FBB"/>
    <w:rsid w:val="00711617"/>
    <w:rsid w:val="007154CC"/>
    <w:rsid w:val="00732060"/>
    <w:rsid w:val="00733CDB"/>
    <w:rsid w:val="00737251"/>
    <w:rsid w:val="007541E5"/>
    <w:rsid w:val="00760527"/>
    <w:rsid w:val="00760538"/>
    <w:rsid w:val="00761894"/>
    <w:rsid w:val="00770156"/>
    <w:rsid w:val="00783126"/>
    <w:rsid w:val="00785087"/>
    <w:rsid w:val="007924C5"/>
    <w:rsid w:val="00795F7C"/>
    <w:rsid w:val="007A134F"/>
    <w:rsid w:val="007A6FDD"/>
    <w:rsid w:val="007B25AE"/>
    <w:rsid w:val="007C7050"/>
    <w:rsid w:val="007D236C"/>
    <w:rsid w:val="007D590C"/>
    <w:rsid w:val="007E0488"/>
    <w:rsid w:val="007E138E"/>
    <w:rsid w:val="007E1A9C"/>
    <w:rsid w:val="007E5E8C"/>
    <w:rsid w:val="007E7520"/>
    <w:rsid w:val="007F26E8"/>
    <w:rsid w:val="007F6170"/>
    <w:rsid w:val="007F7A2D"/>
    <w:rsid w:val="00800BAD"/>
    <w:rsid w:val="008048C3"/>
    <w:rsid w:val="008110FC"/>
    <w:rsid w:val="008178FE"/>
    <w:rsid w:val="008218D2"/>
    <w:rsid w:val="008259F2"/>
    <w:rsid w:val="008348FC"/>
    <w:rsid w:val="008352C9"/>
    <w:rsid w:val="0084310D"/>
    <w:rsid w:val="00850E76"/>
    <w:rsid w:val="00853615"/>
    <w:rsid w:val="0085480A"/>
    <w:rsid w:val="008569B2"/>
    <w:rsid w:val="00860B0A"/>
    <w:rsid w:val="00860EBC"/>
    <w:rsid w:val="008633E1"/>
    <w:rsid w:val="00865BE8"/>
    <w:rsid w:val="00866AC7"/>
    <w:rsid w:val="00873C4D"/>
    <w:rsid w:val="00881891"/>
    <w:rsid w:val="00883334"/>
    <w:rsid w:val="00892BA2"/>
    <w:rsid w:val="00895C52"/>
    <w:rsid w:val="0089790D"/>
    <w:rsid w:val="008A0B22"/>
    <w:rsid w:val="008A26E6"/>
    <w:rsid w:val="008B2160"/>
    <w:rsid w:val="008B46F3"/>
    <w:rsid w:val="008B70F2"/>
    <w:rsid w:val="008C0529"/>
    <w:rsid w:val="008D2A7C"/>
    <w:rsid w:val="008E4CE9"/>
    <w:rsid w:val="008F1984"/>
    <w:rsid w:val="008F7CF0"/>
    <w:rsid w:val="009000CF"/>
    <w:rsid w:val="0090270C"/>
    <w:rsid w:val="00903779"/>
    <w:rsid w:val="009045BC"/>
    <w:rsid w:val="00913D5C"/>
    <w:rsid w:val="00920B5C"/>
    <w:rsid w:val="00920E6B"/>
    <w:rsid w:val="00921240"/>
    <w:rsid w:val="00925127"/>
    <w:rsid w:val="00925BF6"/>
    <w:rsid w:val="00927263"/>
    <w:rsid w:val="00927D07"/>
    <w:rsid w:val="0093128C"/>
    <w:rsid w:val="00931AC2"/>
    <w:rsid w:val="00932B98"/>
    <w:rsid w:val="009345DC"/>
    <w:rsid w:val="00935963"/>
    <w:rsid w:val="009369F5"/>
    <w:rsid w:val="00944B88"/>
    <w:rsid w:val="0094520C"/>
    <w:rsid w:val="009573DB"/>
    <w:rsid w:val="009755D2"/>
    <w:rsid w:val="00983085"/>
    <w:rsid w:val="00994D85"/>
    <w:rsid w:val="009A3495"/>
    <w:rsid w:val="009B1F00"/>
    <w:rsid w:val="009B34E9"/>
    <w:rsid w:val="009B4A5A"/>
    <w:rsid w:val="009C1408"/>
    <w:rsid w:val="009C1E6D"/>
    <w:rsid w:val="009C2D80"/>
    <w:rsid w:val="009D24E0"/>
    <w:rsid w:val="009D4E40"/>
    <w:rsid w:val="009D6A4F"/>
    <w:rsid w:val="009E13E3"/>
    <w:rsid w:val="009F0556"/>
    <w:rsid w:val="009F3464"/>
    <w:rsid w:val="009F6742"/>
    <w:rsid w:val="00A07BA4"/>
    <w:rsid w:val="00A108CD"/>
    <w:rsid w:val="00A13E76"/>
    <w:rsid w:val="00A15E9B"/>
    <w:rsid w:val="00A168AD"/>
    <w:rsid w:val="00A2337A"/>
    <w:rsid w:val="00A2573A"/>
    <w:rsid w:val="00A257F6"/>
    <w:rsid w:val="00A26E9E"/>
    <w:rsid w:val="00A279B3"/>
    <w:rsid w:val="00A27CD8"/>
    <w:rsid w:val="00A30C57"/>
    <w:rsid w:val="00A35BAF"/>
    <w:rsid w:val="00A42C5E"/>
    <w:rsid w:val="00A4563E"/>
    <w:rsid w:val="00A46BE6"/>
    <w:rsid w:val="00A54063"/>
    <w:rsid w:val="00A70474"/>
    <w:rsid w:val="00A708F8"/>
    <w:rsid w:val="00A7420A"/>
    <w:rsid w:val="00A80BDB"/>
    <w:rsid w:val="00A82377"/>
    <w:rsid w:val="00A90CAA"/>
    <w:rsid w:val="00A93590"/>
    <w:rsid w:val="00A9459E"/>
    <w:rsid w:val="00A95C14"/>
    <w:rsid w:val="00AA00CB"/>
    <w:rsid w:val="00AB3986"/>
    <w:rsid w:val="00AC56B5"/>
    <w:rsid w:val="00AD13EB"/>
    <w:rsid w:val="00AD1B12"/>
    <w:rsid w:val="00AD4245"/>
    <w:rsid w:val="00AD70A6"/>
    <w:rsid w:val="00AE2A62"/>
    <w:rsid w:val="00AE67CB"/>
    <w:rsid w:val="00AE7E32"/>
    <w:rsid w:val="00AF0277"/>
    <w:rsid w:val="00AF2FF7"/>
    <w:rsid w:val="00AF5024"/>
    <w:rsid w:val="00AF5295"/>
    <w:rsid w:val="00AF6186"/>
    <w:rsid w:val="00AF7041"/>
    <w:rsid w:val="00B019B2"/>
    <w:rsid w:val="00B02FA8"/>
    <w:rsid w:val="00B046A6"/>
    <w:rsid w:val="00B062C5"/>
    <w:rsid w:val="00B1564B"/>
    <w:rsid w:val="00B20F45"/>
    <w:rsid w:val="00B30FDD"/>
    <w:rsid w:val="00B333BC"/>
    <w:rsid w:val="00B36C7E"/>
    <w:rsid w:val="00B4011C"/>
    <w:rsid w:val="00B4627C"/>
    <w:rsid w:val="00B53992"/>
    <w:rsid w:val="00B5587C"/>
    <w:rsid w:val="00B60A26"/>
    <w:rsid w:val="00B625F2"/>
    <w:rsid w:val="00B66502"/>
    <w:rsid w:val="00B6751F"/>
    <w:rsid w:val="00B752DD"/>
    <w:rsid w:val="00B76613"/>
    <w:rsid w:val="00B80343"/>
    <w:rsid w:val="00B80CF8"/>
    <w:rsid w:val="00B81D2B"/>
    <w:rsid w:val="00B83B80"/>
    <w:rsid w:val="00B83B8A"/>
    <w:rsid w:val="00B96305"/>
    <w:rsid w:val="00B96A71"/>
    <w:rsid w:val="00B96C0E"/>
    <w:rsid w:val="00BA7067"/>
    <w:rsid w:val="00BB3C6D"/>
    <w:rsid w:val="00BB60A4"/>
    <w:rsid w:val="00BC6F20"/>
    <w:rsid w:val="00BD1797"/>
    <w:rsid w:val="00BD4752"/>
    <w:rsid w:val="00BD523B"/>
    <w:rsid w:val="00BE21C8"/>
    <w:rsid w:val="00BE635B"/>
    <w:rsid w:val="00BF42F3"/>
    <w:rsid w:val="00C0083E"/>
    <w:rsid w:val="00C138CE"/>
    <w:rsid w:val="00C179D8"/>
    <w:rsid w:val="00C20A7F"/>
    <w:rsid w:val="00C22CB2"/>
    <w:rsid w:val="00C542D8"/>
    <w:rsid w:val="00C559F9"/>
    <w:rsid w:val="00C601EC"/>
    <w:rsid w:val="00C620CC"/>
    <w:rsid w:val="00C70E51"/>
    <w:rsid w:val="00C77C43"/>
    <w:rsid w:val="00C83209"/>
    <w:rsid w:val="00C9384B"/>
    <w:rsid w:val="00C93AA4"/>
    <w:rsid w:val="00CB6172"/>
    <w:rsid w:val="00CC1ACA"/>
    <w:rsid w:val="00CC28F1"/>
    <w:rsid w:val="00CC69FA"/>
    <w:rsid w:val="00CC6A7A"/>
    <w:rsid w:val="00CC770F"/>
    <w:rsid w:val="00CD5DD6"/>
    <w:rsid w:val="00CF51F9"/>
    <w:rsid w:val="00CF5BBE"/>
    <w:rsid w:val="00D0170D"/>
    <w:rsid w:val="00D05843"/>
    <w:rsid w:val="00D11C57"/>
    <w:rsid w:val="00D1293D"/>
    <w:rsid w:val="00D1414F"/>
    <w:rsid w:val="00D23288"/>
    <w:rsid w:val="00D23708"/>
    <w:rsid w:val="00D429A3"/>
    <w:rsid w:val="00D44F9A"/>
    <w:rsid w:val="00D45B43"/>
    <w:rsid w:val="00D54799"/>
    <w:rsid w:val="00D54B34"/>
    <w:rsid w:val="00D558DF"/>
    <w:rsid w:val="00D56BB9"/>
    <w:rsid w:val="00D669D1"/>
    <w:rsid w:val="00D66ACB"/>
    <w:rsid w:val="00D75434"/>
    <w:rsid w:val="00D9318D"/>
    <w:rsid w:val="00D93277"/>
    <w:rsid w:val="00D949B4"/>
    <w:rsid w:val="00D9523D"/>
    <w:rsid w:val="00D964D9"/>
    <w:rsid w:val="00DB1B0E"/>
    <w:rsid w:val="00DB786F"/>
    <w:rsid w:val="00DB78BD"/>
    <w:rsid w:val="00DC1250"/>
    <w:rsid w:val="00DC1A32"/>
    <w:rsid w:val="00DC7B50"/>
    <w:rsid w:val="00DE01F5"/>
    <w:rsid w:val="00DE27B6"/>
    <w:rsid w:val="00DF07A2"/>
    <w:rsid w:val="00DF305F"/>
    <w:rsid w:val="00DF4119"/>
    <w:rsid w:val="00E01EE4"/>
    <w:rsid w:val="00E039C4"/>
    <w:rsid w:val="00E04B63"/>
    <w:rsid w:val="00E068EC"/>
    <w:rsid w:val="00E12ECD"/>
    <w:rsid w:val="00E170A7"/>
    <w:rsid w:val="00E2057E"/>
    <w:rsid w:val="00E302CA"/>
    <w:rsid w:val="00E3297D"/>
    <w:rsid w:val="00E34677"/>
    <w:rsid w:val="00E46B05"/>
    <w:rsid w:val="00E47FA5"/>
    <w:rsid w:val="00E501D2"/>
    <w:rsid w:val="00E62FD7"/>
    <w:rsid w:val="00E75A12"/>
    <w:rsid w:val="00E76DFD"/>
    <w:rsid w:val="00E80ABF"/>
    <w:rsid w:val="00E81A86"/>
    <w:rsid w:val="00E83F9F"/>
    <w:rsid w:val="00E955E0"/>
    <w:rsid w:val="00E9629B"/>
    <w:rsid w:val="00E97D5C"/>
    <w:rsid w:val="00EA2514"/>
    <w:rsid w:val="00EB0312"/>
    <w:rsid w:val="00EB1CBF"/>
    <w:rsid w:val="00EB27D0"/>
    <w:rsid w:val="00EB5E8B"/>
    <w:rsid w:val="00EC39EE"/>
    <w:rsid w:val="00ED3194"/>
    <w:rsid w:val="00EF0F67"/>
    <w:rsid w:val="00EF1FDE"/>
    <w:rsid w:val="00EF67A0"/>
    <w:rsid w:val="00EF77F3"/>
    <w:rsid w:val="00EF7992"/>
    <w:rsid w:val="00F0531D"/>
    <w:rsid w:val="00F1159E"/>
    <w:rsid w:val="00F13B36"/>
    <w:rsid w:val="00F15DE7"/>
    <w:rsid w:val="00F31675"/>
    <w:rsid w:val="00F40C74"/>
    <w:rsid w:val="00F506CB"/>
    <w:rsid w:val="00F547FF"/>
    <w:rsid w:val="00F54F79"/>
    <w:rsid w:val="00F57D12"/>
    <w:rsid w:val="00F61258"/>
    <w:rsid w:val="00F631A2"/>
    <w:rsid w:val="00F63624"/>
    <w:rsid w:val="00F67E0D"/>
    <w:rsid w:val="00F70FFC"/>
    <w:rsid w:val="00F72E99"/>
    <w:rsid w:val="00F76D88"/>
    <w:rsid w:val="00F926BE"/>
    <w:rsid w:val="00F9350B"/>
    <w:rsid w:val="00F94552"/>
    <w:rsid w:val="00F94CFF"/>
    <w:rsid w:val="00FA4001"/>
    <w:rsid w:val="00FA5D89"/>
    <w:rsid w:val="00FB666F"/>
    <w:rsid w:val="00FC39B2"/>
    <w:rsid w:val="00FD3150"/>
    <w:rsid w:val="00FD419D"/>
    <w:rsid w:val="00FE0D89"/>
    <w:rsid w:val="00FE681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C072"/>
  <w15:docId w15:val="{7CBBB7C1-5495-4793-94B0-401E5E23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D1D"/>
    <w:pPr>
      <w:spacing w:after="0"/>
    </w:pPr>
  </w:style>
  <w:style w:type="paragraph" w:styleId="1">
    <w:name w:val="heading 1"/>
    <w:basedOn w:val="a2"/>
    <w:next w:val="a2"/>
    <w:link w:val="10"/>
    <w:uiPriority w:val="9"/>
    <w:qFormat/>
    <w:rsid w:val="00436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5F08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A00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B675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675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a6">
    <w:name w:val="Таблица"/>
    <w:basedOn w:val="a4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1">
    <w:name w:val="ЕЭК. Оглавление уровень 1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customStyle="1" w:styleId="a7">
    <w:name w:val="ЕЭК. Основной текст"/>
    <w:qFormat/>
    <w:rsid w:val="0043629B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1">
    <w:name w:val="ЕЭК. Оглавление уровень 2"/>
    <w:basedOn w:val="11"/>
    <w:qFormat/>
    <w:rsid w:val="00D1414F"/>
    <w:pPr>
      <w:ind w:left="284"/>
    </w:pPr>
  </w:style>
  <w:style w:type="table" w:customStyle="1" w:styleId="a8">
    <w:name w:val="Таблицы"/>
    <w:basedOn w:val="a4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3">
    <w:name w:val="ЕЭК. Заголовок 1 уровня"/>
    <w:basedOn w:val="1"/>
    <w:next w:val="a2"/>
    <w:qFormat/>
    <w:rsid w:val="001567C7"/>
    <w:pPr>
      <w:spacing w:before="360" w:after="360" w:line="240" w:lineRule="auto"/>
      <w:jc w:val="center"/>
    </w:pPr>
    <w:rPr>
      <w:rFonts w:ascii="Times New Roman" w:eastAsia="SimSun" w:hAnsi="Times New Roman"/>
      <w:color w:val="auto"/>
      <w:sz w:val="30"/>
      <w:shd w:val="clear" w:color="auto" w:fill="FFFFFF"/>
      <w:lang w:val="en-US"/>
    </w:rPr>
  </w:style>
  <w:style w:type="character" w:customStyle="1" w:styleId="10">
    <w:name w:val="Заголовок 1 Знак"/>
    <w:basedOn w:val="a3"/>
    <w:link w:val="1"/>
    <w:uiPriority w:val="9"/>
    <w:rsid w:val="00436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">
    <w:name w:val="ЕЭК. Заголовок 2 уровень"/>
    <w:basedOn w:val="13"/>
    <w:next w:val="a2"/>
    <w:qFormat/>
    <w:rsid w:val="0043629B"/>
    <w:pPr>
      <w:outlineLvl w:val="1"/>
    </w:pPr>
    <w:rPr>
      <w:sz w:val="28"/>
    </w:rPr>
  </w:style>
  <w:style w:type="paragraph" w:customStyle="1" w:styleId="31">
    <w:name w:val="ЕЭК. Заголовок 3 уровень"/>
    <w:basedOn w:val="22"/>
    <w:next w:val="a2"/>
    <w:qFormat/>
    <w:rsid w:val="0043629B"/>
    <w:pPr>
      <w:outlineLvl w:val="2"/>
    </w:pPr>
    <w:rPr>
      <w:sz w:val="26"/>
    </w:rPr>
  </w:style>
  <w:style w:type="paragraph" w:styleId="a9">
    <w:name w:val="toa heading"/>
    <w:basedOn w:val="a2"/>
    <w:next w:val="a2"/>
    <w:uiPriority w:val="99"/>
    <w:unhideWhenUsed/>
    <w:rsid w:val="0043629B"/>
    <w:pPr>
      <w:spacing w:before="120"/>
    </w:pPr>
    <w:rPr>
      <w:rFonts w:ascii="Times New Roman" w:eastAsiaTheme="majorEastAsia" w:hAnsi="Times New Roman" w:cstheme="majorBidi"/>
      <w:bCs/>
      <w:sz w:val="26"/>
      <w:szCs w:val="24"/>
    </w:rPr>
  </w:style>
  <w:style w:type="paragraph" w:customStyle="1" w:styleId="aa">
    <w:name w:val="ЕЭК. Номера пунктов. Таблица"/>
    <w:basedOn w:val="a2"/>
    <w:qFormat/>
    <w:rsid w:val="0043629B"/>
    <w:pPr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b">
    <w:name w:val="ЕЭК. Числовые значения/даты. Таблицы"/>
    <w:basedOn w:val="aa"/>
    <w:next w:val="a2"/>
    <w:qFormat/>
    <w:rsid w:val="0043629B"/>
  </w:style>
  <w:style w:type="paragraph" w:customStyle="1" w:styleId="ac">
    <w:name w:val="ЕЭК. Списки"/>
    <w:basedOn w:val="a7"/>
    <w:next w:val="a7"/>
    <w:qFormat/>
    <w:rsid w:val="00A35BAF"/>
    <w:pPr>
      <w:ind w:left="1429" w:hanging="360"/>
    </w:pPr>
  </w:style>
  <w:style w:type="paragraph" w:customStyle="1" w:styleId="ad">
    <w:name w:val="ЕЭК. Шапка таблицы"/>
    <w:basedOn w:val="a2"/>
    <w:qFormat/>
    <w:rsid w:val="003A637C"/>
    <w:pPr>
      <w:spacing w:before="120" w:after="120"/>
      <w:jc w:val="center"/>
    </w:pPr>
    <w:rPr>
      <w:rFonts w:ascii="Times New Roman" w:hAnsi="Times New Roman"/>
      <w:sz w:val="24"/>
    </w:rPr>
  </w:style>
  <w:style w:type="paragraph" w:customStyle="1" w:styleId="ae">
    <w:name w:val="ЕЭК. Без отступов. Таблица"/>
    <w:basedOn w:val="a2"/>
    <w:qFormat/>
    <w:rsid w:val="00F54F79"/>
    <w:pPr>
      <w:keepLine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">
    <w:name w:val="ЕЭК. Термены"/>
    <w:basedOn w:val="a7"/>
    <w:qFormat/>
    <w:rsid w:val="00A13E76"/>
    <w:pPr>
      <w:ind w:firstLine="0"/>
    </w:pPr>
    <w:rPr>
      <w:lang w:val="ru-RU"/>
    </w:rPr>
  </w:style>
  <w:style w:type="paragraph" w:customStyle="1" w:styleId="14">
    <w:name w:val="Стиль1"/>
    <w:basedOn w:val="af"/>
    <w:qFormat/>
    <w:rsid w:val="00F54F79"/>
  </w:style>
  <w:style w:type="paragraph" w:customStyle="1" w:styleId="32">
    <w:name w:val="ЕЭК. Оглавление уровень 3"/>
    <w:basedOn w:val="21"/>
    <w:qFormat/>
    <w:rsid w:val="00D1414F"/>
    <w:pPr>
      <w:ind w:left="567"/>
    </w:pPr>
  </w:style>
  <w:style w:type="paragraph" w:customStyle="1" w:styleId="a">
    <w:name w:val="ЕЭК. Списки.Таблица"/>
    <w:basedOn w:val="ac"/>
    <w:qFormat/>
    <w:rsid w:val="00D1414F"/>
    <w:pPr>
      <w:numPr>
        <w:numId w:val="1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">
    <w:name w:val="ЕЭК. Заголовок 4 уровня"/>
    <w:basedOn w:val="31"/>
    <w:qFormat/>
    <w:rsid w:val="00D1414F"/>
    <w:pPr>
      <w:ind w:left="709"/>
      <w:outlineLvl w:val="3"/>
    </w:pPr>
    <w:rPr>
      <w:szCs w:val="24"/>
    </w:rPr>
  </w:style>
  <w:style w:type="paragraph" w:customStyle="1" w:styleId="af0">
    <w:name w:val="ЕЭК. Титул"/>
    <w:qFormat/>
    <w:rsid w:val="00A13E76"/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0">
    <w:name w:val="ЕЭК. Нумерованый список"/>
    <w:basedOn w:val="ac"/>
    <w:qFormat/>
    <w:rsid w:val="00D1414F"/>
    <w:pPr>
      <w:numPr>
        <w:numId w:val="7"/>
      </w:numPr>
    </w:pPr>
  </w:style>
  <w:style w:type="paragraph" w:customStyle="1" w:styleId="af1">
    <w:name w:val="ЕЭК. Заголовки приложений"/>
    <w:qFormat/>
    <w:rsid w:val="00A13E76"/>
    <w:pPr>
      <w:spacing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1">
    <w:name w:val="ЕЭК. Нумерованный список. Таблица"/>
    <w:basedOn w:val="a2"/>
    <w:next w:val="a2"/>
    <w:qFormat/>
    <w:rsid w:val="0046350C"/>
    <w:pPr>
      <w:keepLines/>
      <w:numPr>
        <w:numId w:val="20"/>
      </w:numPr>
      <w:spacing w:line="240" w:lineRule="auto"/>
      <w:jc w:val="both"/>
    </w:pPr>
    <w:rPr>
      <w:rFonts w:ascii="Times New Roman" w:eastAsia="Times New Roman" w:hAnsi="Times New Roman"/>
      <w:sz w:val="24"/>
    </w:rPr>
  </w:style>
  <w:style w:type="paragraph" w:customStyle="1" w:styleId="af2">
    <w:name w:val="ЕЭК. Список таблиц и рисунков"/>
    <w:basedOn w:val="af3"/>
    <w:next w:val="a7"/>
    <w:qFormat/>
    <w:rsid w:val="00D1414F"/>
    <w:pPr>
      <w:tabs>
        <w:tab w:val="right" w:leader="dot" w:pos="10195"/>
      </w:tabs>
    </w:pPr>
    <w:rPr>
      <w:lang w:val="en-US" w:eastAsia="ru-RU"/>
    </w:rPr>
  </w:style>
  <w:style w:type="paragraph" w:styleId="af3">
    <w:name w:val="table of figures"/>
    <w:basedOn w:val="a2"/>
    <w:next w:val="a2"/>
    <w:uiPriority w:val="99"/>
    <w:unhideWhenUsed/>
    <w:rsid w:val="004E4D0B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3">
    <w:name w:val="Стиль2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styleId="12">
    <w:name w:val="toc 1"/>
    <w:basedOn w:val="a2"/>
    <w:next w:val="a2"/>
    <w:autoRedefine/>
    <w:uiPriority w:val="39"/>
    <w:unhideWhenUsed/>
    <w:rsid w:val="00167434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4">
    <w:name w:val="ЕЭК. Списки 2 уровнень"/>
    <w:basedOn w:val="ac"/>
    <w:qFormat/>
    <w:rsid w:val="00D1414F"/>
    <w:pPr>
      <w:ind w:left="1491" w:hanging="357"/>
    </w:pPr>
    <w:rPr>
      <w:lang w:eastAsia="ru-RU"/>
    </w:rPr>
  </w:style>
  <w:style w:type="paragraph" w:customStyle="1" w:styleId="33">
    <w:name w:val="ЕЭК. Списки 3 уровень"/>
    <w:basedOn w:val="24"/>
    <w:qFormat/>
    <w:rsid w:val="00D1414F"/>
    <w:pPr>
      <w:ind w:left="1945"/>
    </w:pPr>
  </w:style>
  <w:style w:type="paragraph" w:customStyle="1" w:styleId="af4">
    <w:name w:val="ЕЭК. Списки. Таблица"/>
    <w:basedOn w:val="a2"/>
    <w:next w:val="a2"/>
    <w:qFormat/>
    <w:rsid w:val="00FE681F"/>
    <w:pPr>
      <w:keepLine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5">
    <w:name w:val="toc 2"/>
    <w:basedOn w:val="a2"/>
    <w:next w:val="a2"/>
    <w:autoRedefine/>
    <w:uiPriority w:val="39"/>
    <w:unhideWhenUsed/>
    <w:rsid w:val="00167434"/>
    <w:pPr>
      <w:spacing w:after="240" w:line="240" w:lineRule="auto"/>
      <w:ind w:left="221"/>
      <w:jc w:val="both"/>
    </w:pPr>
    <w:rPr>
      <w:rFonts w:ascii="Times New Roman" w:hAnsi="Times New Roman"/>
      <w:sz w:val="26"/>
    </w:rPr>
  </w:style>
  <w:style w:type="paragraph" w:styleId="34">
    <w:name w:val="toc 3"/>
    <w:basedOn w:val="a2"/>
    <w:next w:val="a2"/>
    <w:autoRedefine/>
    <w:uiPriority w:val="39"/>
    <w:unhideWhenUsed/>
    <w:rsid w:val="00167434"/>
    <w:pPr>
      <w:spacing w:after="240" w:line="240" w:lineRule="auto"/>
      <w:ind w:left="442"/>
      <w:jc w:val="both"/>
    </w:pPr>
    <w:rPr>
      <w:rFonts w:ascii="Times New Roman" w:hAnsi="Times New Roman"/>
      <w:sz w:val="26"/>
    </w:rPr>
  </w:style>
  <w:style w:type="paragraph" w:customStyle="1" w:styleId="26">
    <w:name w:val="ЕЭК. Списки. Таблица уровень 2"/>
    <w:basedOn w:val="af4"/>
    <w:qFormat/>
    <w:rsid w:val="00FE681F"/>
    <w:pPr>
      <w:ind w:left="811" w:hanging="357"/>
    </w:pPr>
  </w:style>
  <w:style w:type="paragraph" w:styleId="af5">
    <w:name w:val="List Paragraph"/>
    <w:basedOn w:val="a2"/>
    <w:uiPriority w:val="34"/>
    <w:qFormat/>
    <w:rsid w:val="00121B1D"/>
    <w:pPr>
      <w:ind w:left="720"/>
      <w:contextualSpacing/>
    </w:pPr>
  </w:style>
  <w:style w:type="character" w:customStyle="1" w:styleId="30">
    <w:name w:val="Заголовок 3 Знак"/>
    <w:basedOn w:val="a3"/>
    <w:link w:val="3"/>
    <w:uiPriority w:val="9"/>
    <w:semiHidden/>
    <w:rsid w:val="00AA00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Balloon Text"/>
    <w:basedOn w:val="a2"/>
    <w:link w:val="af7"/>
    <w:uiPriority w:val="99"/>
    <w:semiHidden/>
    <w:unhideWhenUsed/>
    <w:rsid w:val="00AA00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AA00CB"/>
    <w:rPr>
      <w:rFonts w:ascii="Segoe UI" w:hAnsi="Segoe UI" w:cs="Segoe UI"/>
      <w:sz w:val="18"/>
      <w:szCs w:val="18"/>
    </w:rPr>
  </w:style>
  <w:style w:type="paragraph" w:styleId="af8">
    <w:name w:val="header"/>
    <w:basedOn w:val="a2"/>
    <w:link w:val="af9"/>
    <w:uiPriority w:val="99"/>
    <w:unhideWhenUsed/>
    <w:rsid w:val="00E62FD7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3"/>
    <w:link w:val="af8"/>
    <w:uiPriority w:val="99"/>
    <w:rsid w:val="00E62FD7"/>
  </w:style>
  <w:style w:type="paragraph" w:styleId="afa">
    <w:name w:val="footer"/>
    <w:basedOn w:val="a2"/>
    <w:link w:val="afb"/>
    <w:uiPriority w:val="99"/>
    <w:unhideWhenUsed/>
    <w:rsid w:val="00E62FD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E62FD7"/>
  </w:style>
  <w:style w:type="table" w:customStyle="1" w:styleId="2611">
    <w:name w:val="Сетка таблицы2611"/>
    <w:basedOn w:val="a4"/>
    <w:next w:val="afc"/>
    <w:uiPriority w:val="59"/>
    <w:rsid w:val="00834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table" w:styleId="afc">
    <w:name w:val="Table Grid"/>
    <w:basedOn w:val="a4"/>
    <w:uiPriority w:val="39"/>
    <w:rsid w:val="0083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3"/>
    <w:uiPriority w:val="99"/>
    <w:unhideWhenUsed/>
    <w:rsid w:val="00636616"/>
    <w:rPr>
      <w:color w:val="0000FF"/>
      <w:u w:val="single"/>
    </w:rPr>
  </w:style>
  <w:style w:type="character" w:customStyle="1" w:styleId="20">
    <w:name w:val="Заголовок 2 Знак"/>
    <w:basedOn w:val="a3"/>
    <w:link w:val="2"/>
    <w:uiPriority w:val="9"/>
    <w:semiHidden/>
    <w:rsid w:val="005F08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semiHidden/>
    <w:rsid w:val="00B6751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B6751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e">
    <w:name w:val="annotation reference"/>
    <w:basedOn w:val="a3"/>
    <w:uiPriority w:val="99"/>
    <w:semiHidden/>
    <w:unhideWhenUsed/>
    <w:rsid w:val="007A6FDD"/>
    <w:rPr>
      <w:sz w:val="16"/>
      <w:szCs w:val="16"/>
    </w:rPr>
  </w:style>
  <w:style w:type="paragraph" w:styleId="aff">
    <w:name w:val="annotation text"/>
    <w:basedOn w:val="a2"/>
    <w:link w:val="aff0"/>
    <w:uiPriority w:val="99"/>
    <w:unhideWhenUsed/>
    <w:rsid w:val="007A6FD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uiPriority w:val="99"/>
    <w:rsid w:val="007A6FDD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A6FD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A6FDD"/>
    <w:rPr>
      <w:b/>
      <w:bCs/>
      <w:sz w:val="20"/>
      <w:szCs w:val="20"/>
    </w:rPr>
  </w:style>
  <w:style w:type="character" w:styleId="aff3">
    <w:name w:val="FollowedHyperlink"/>
    <w:basedOn w:val="a3"/>
    <w:uiPriority w:val="99"/>
    <w:semiHidden/>
    <w:unhideWhenUsed/>
    <w:rsid w:val="004021C0"/>
    <w:rPr>
      <w:color w:val="954F72" w:themeColor="followedHyperlink"/>
      <w:u w:val="single"/>
    </w:rPr>
  </w:style>
  <w:style w:type="character" w:customStyle="1" w:styleId="aff4">
    <w:name w:val="Обычный с красной строки Знак"/>
    <w:link w:val="aff5"/>
    <w:locked/>
    <w:rsid w:val="00CC28F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5">
    <w:name w:val="Обычный с красной строки"/>
    <w:basedOn w:val="a2"/>
    <w:link w:val="aff4"/>
    <w:qFormat/>
    <w:rsid w:val="00CC28F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30CB-66EA-4D84-A311-1FA4A2FE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22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Суслина Елена Николаевна</cp:lastModifiedBy>
  <cp:revision>6</cp:revision>
  <dcterms:created xsi:type="dcterms:W3CDTF">2019-07-31T10:51:00Z</dcterms:created>
  <dcterms:modified xsi:type="dcterms:W3CDTF">2024-08-22T10:41:00Z</dcterms:modified>
</cp:coreProperties>
</file>