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2D1037" w:rsidRDefault="002D1037" w:rsidP="00D32DF1">
      <w:pPr>
        <w:pStyle w:val="a4"/>
        <w:spacing w:line="240" w:lineRule="auto"/>
        <w:ind w:firstLine="0"/>
        <w:rPr>
          <w:sz w:val="28"/>
          <w:szCs w:val="28"/>
        </w:rPr>
      </w:pPr>
      <w:r>
        <w:rPr>
          <w:sz w:val="28"/>
          <w:szCs w:val="28"/>
        </w:rPr>
        <w:t>Наименование проекта решения:</w:t>
      </w:r>
    </w:p>
    <w:p w:rsidR="00D3752C" w:rsidRDefault="002D1037" w:rsidP="00D32DF1">
      <w:pPr>
        <w:pStyle w:val="a4"/>
        <w:spacing w:line="240" w:lineRule="auto"/>
        <w:ind w:firstLine="0"/>
        <w:rPr>
          <w:bCs/>
          <w:sz w:val="28"/>
          <w:szCs w:val="28"/>
        </w:rPr>
      </w:pPr>
      <w:r w:rsidRPr="002D1037">
        <w:rPr>
          <w:sz w:val="28"/>
          <w:szCs w:val="28"/>
        </w:rPr>
        <w:t>проект решения Коллегии Евразийской экономической комиссии</w:t>
      </w:r>
      <w:r>
        <w:rPr>
          <w:sz w:val="28"/>
          <w:szCs w:val="28"/>
        </w:rPr>
        <w:br/>
        <w:t>«</w:t>
      </w:r>
      <w:r w:rsidR="00A5563D" w:rsidRPr="00A5563D">
        <w:rPr>
          <w:bCs/>
          <w:sz w:val="28"/>
          <w:szCs w:val="28"/>
        </w:rPr>
        <w:t>Об утверждении формы предварительного решения о происхождении товара, ввозимого на таможенную территорию Евразийского экономического союза, порядка ее заполнения и внесения изменений (дополнений)</w:t>
      </w:r>
      <w:r>
        <w:rPr>
          <w:bCs/>
          <w:sz w:val="28"/>
          <w:szCs w:val="28"/>
        </w:rPr>
        <w:br/>
      </w:r>
      <w:r w:rsidR="00A5563D" w:rsidRPr="00A5563D">
        <w:rPr>
          <w:bCs/>
          <w:sz w:val="28"/>
          <w:szCs w:val="28"/>
        </w:rPr>
        <w:t>в предварительное решение о происхождении товара</w:t>
      </w:r>
      <w:r>
        <w:rPr>
          <w:bCs/>
          <w:sz w:val="28"/>
          <w:szCs w:val="28"/>
        </w:rPr>
        <w:t>»</w:t>
      </w:r>
      <w:r w:rsidR="00D32DF1">
        <w:rPr>
          <w:bCs/>
          <w:sz w:val="28"/>
          <w:szCs w:val="28"/>
        </w:rPr>
        <w:t>.</w:t>
      </w:r>
    </w:p>
    <w:p w:rsidR="00D25562" w:rsidRPr="00D32DF1" w:rsidRDefault="00D25562" w:rsidP="00D32DF1">
      <w:pPr>
        <w:pStyle w:val="a4"/>
        <w:spacing w:line="240" w:lineRule="auto"/>
        <w:ind w:firstLine="0"/>
        <w:rPr>
          <w:sz w:val="28"/>
          <w:szCs w:val="28"/>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A5563D" w:rsidRDefault="00D3752C" w:rsidP="00D3752C">
      <w:pPr>
        <w:pStyle w:val="a7"/>
        <w:spacing w:line="240" w:lineRule="auto"/>
        <w:rPr>
          <w:b/>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E57DC6">
              <w:rPr>
                <w:sz w:val="26"/>
                <w:szCs w:val="26"/>
              </w:rPr>
              <w:t>5</w:t>
            </w:r>
            <w:r w:rsidRPr="005238E8">
              <w:rPr>
                <w:sz w:val="26"/>
                <w:szCs w:val="26"/>
              </w:rPr>
              <w:t>»</w:t>
            </w:r>
            <w:r w:rsidR="001E6CBE">
              <w:rPr>
                <w:sz w:val="26"/>
                <w:szCs w:val="26"/>
              </w:rPr>
              <w:t xml:space="preserve"> </w:t>
            </w:r>
            <w:r w:rsidR="00A5563D">
              <w:rPr>
                <w:sz w:val="26"/>
                <w:szCs w:val="26"/>
              </w:rPr>
              <w:t>сентября</w:t>
            </w:r>
            <w:r w:rsidR="001E6CBE">
              <w:rPr>
                <w:sz w:val="26"/>
                <w:szCs w:val="26"/>
              </w:rPr>
              <w:t xml:space="preserve"> </w:t>
            </w: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E57DC6">
              <w:rPr>
                <w:sz w:val="26"/>
                <w:szCs w:val="26"/>
              </w:rPr>
              <w:t>5</w:t>
            </w:r>
            <w:bookmarkStart w:id="0" w:name="_GoBack"/>
            <w:bookmarkEnd w:id="0"/>
            <w:r w:rsidR="00D3752C" w:rsidRPr="005238E8">
              <w:rPr>
                <w:sz w:val="26"/>
                <w:szCs w:val="26"/>
              </w:rPr>
              <w:t>»</w:t>
            </w:r>
            <w:r w:rsidRPr="005238E8">
              <w:rPr>
                <w:sz w:val="26"/>
                <w:szCs w:val="26"/>
              </w:rPr>
              <w:t xml:space="preserve"> </w:t>
            </w:r>
            <w:r w:rsidR="00A5563D">
              <w:rPr>
                <w:sz w:val="26"/>
                <w:szCs w:val="26"/>
              </w:rPr>
              <w:t>октября</w:t>
            </w:r>
          </w:p>
          <w:p w:rsidR="00D3752C" w:rsidRPr="005238E8" w:rsidRDefault="00D3752C" w:rsidP="002516FA">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7063C4">
              <w:rPr>
                <w:sz w:val="26"/>
                <w:szCs w:val="26"/>
                <w:u w:val="single"/>
              </w:rPr>
              <w:t>по</w:t>
            </w:r>
            <w:r w:rsidR="00E61CB5" w:rsidRPr="005238E8">
              <w:rPr>
                <w:sz w:val="26"/>
                <w:szCs w:val="26"/>
                <w:u w:val="single"/>
              </w:rPr>
              <w:t xml:space="preserve"> электронн</w:t>
            </w:r>
            <w:r w:rsidR="007063C4">
              <w:rPr>
                <w:sz w:val="26"/>
                <w:szCs w:val="26"/>
                <w:u w:val="single"/>
              </w:rPr>
              <w:t>ой</w:t>
            </w:r>
            <w:r w:rsidR="00E61CB5" w:rsidRPr="005238E8">
              <w:rPr>
                <w:sz w:val="26"/>
                <w:szCs w:val="26"/>
                <w:u w:val="single"/>
              </w:rPr>
              <w:t xml:space="preserve"> почт</w:t>
            </w:r>
            <w:r w:rsidR="007063C4">
              <w:rPr>
                <w:sz w:val="26"/>
                <w:szCs w:val="26"/>
                <w:u w:val="single"/>
              </w:rPr>
              <w:t>е</w:t>
            </w:r>
            <w:r w:rsidR="00E61CB5" w:rsidRPr="005238E8">
              <w:rPr>
                <w:sz w:val="26"/>
                <w:szCs w:val="26"/>
                <w:u w:val="single"/>
              </w:rPr>
              <w:t>.</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A5563D" w:rsidRDefault="00D3752C" w:rsidP="00A7377F">
            <w:pPr>
              <w:pStyle w:val="a7"/>
              <w:spacing w:line="240" w:lineRule="auto"/>
              <w:ind w:left="170"/>
              <w:rPr>
                <w:sz w:val="26"/>
                <w:szCs w:val="26"/>
                <w:u w:val="single"/>
              </w:rPr>
            </w:pPr>
            <w:r w:rsidRPr="005238E8">
              <w:rPr>
                <w:sz w:val="26"/>
                <w:szCs w:val="26"/>
              </w:rPr>
              <w:t>Фамилия, имя, отчество</w:t>
            </w:r>
            <w:r w:rsidR="00A5563D">
              <w:rPr>
                <w:sz w:val="26"/>
                <w:szCs w:val="26"/>
              </w:rPr>
              <w:t xml:space="preserve">: </w:t>
            </w:r>
            <w:r w:rsidR="00A5563D">
              <w:rPr>
                <w:sz w:val="26"/>
                <w:szCs w:val="26"/>
                <w:u w:val="single"/>
              </w:rPr>
              <w:t>Павлюченков Кирилл Александрович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r w:rsidR="00A5563D">
              <w:rPr>
                <w:sz w:val="26"/>
                <w:szCs w:val="26"/>
                <w:u w:val="single"/>
              </w:rPr>
              <w:t xml:space="preserve"> Департамента таможенного законодательства и правоприменительной практики</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A5563D" w:rsidP="00A7377F">
            <w:pPr>
              <w:pStyle w:val="a7"/>
              <w:spacing w:line="240" w:lineRule="auto"/>
              <w:ind w:left="170"/>
              <w:rPr>
                <w:sz w:val="26"/>
                <w:szCs w:val="26"/>
                <w:u w:val="single"/>
              </w:rPr>
            </w:pPr>
            <w:r>
              <w:rPr>
                <w:bCs/>
                <w:sz w:val="26"/>
                <w:szCs w:val="26"/>
                <w:u w:val="single"/>
                <w:lang w:val="en-US"/>
              </w:rPr>
              <w:t>pavlyuchenkov</w:t>
            </w:r>
            <w:hyperlink r:id="rId8" w:history="1">
              <w:r w:rsidR="001613DD" w:rsidRPr="005238E8">
                <w:rPr>
                  <w:bCs/>
                  <w:sz w:val="26"/>
                  <w:szCs w:val="26"/>
                  <w:u w:val="single"/>
                </w:rPr>
                <w:t>@eecommission.org</w:t>
              </w:r>
            </w:hyperlink>
          </w:p>
          <w:p w:rsidR="00D3752C" w:rsidRPr="00A5563D"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A5563D" w:rsidRPr="00A5563D">
              <w:rPr>
                <w:sz w:val="26"/>
                <w:szCs w:val="26"/>
                <w:u w:val="single"/>
              </w:rPr>
              <w:t>3</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9"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r w:rsidR="00A5563D">
              <w:rPr>
                <w:bCs/>
                <w:sz w:val="26"/>
                <w:szCs w:val="26"/>
                <w:u w:val="single"/>
                <w:lang w:val="en-US"/>
              </w:rPr>
              <w:t>pavlyuchenkov</w:t>
            </w:r>
            <w:hyperlink r:id="rId10" w:history="1">
              <w:r w:rsidR="001613DD" w:rsidRPr="005238E8">
                <w:rPr>
                  <w:bCs/>
                  <w:sz w:val="26"/>
                  <w:szCs w:val="26"/>
                  <w:u w:val="single"/>
                </w:rPr>
                <w:t>@eecommission.org</w:t>
              </w:r>
            </w:hyperlink>
          </w:p>
        </w:tc>
      </w:tr>
    </w:tbl>
    <w:p w:rsidR="00D25562" w:rsidRDefault="00D25562"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37" w:rsidRDefault="009F3937" w:rsidP="00D3752C">
      <w:pPr>
        <w:spacing w:after="0" w:line="240" w:lineRule="auto"/>
      </w:pPr>
      <w:r>
        <w:separator/>
      </w:r>
    </w:p>
  </w:endnote>
  <w:endnote w:type="continuationSeparator" w:id="0">
    <w:p w:rsidR="009F3937" w:rsidRDefault="009F393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37" w:rsidRDefault="009F3937" w:rsidP="00D3752C">
      <w:pPr>
        <w:spacing w:after="0" w:line="240" w:lineRule="auto"/>
      </w:pPr>
      <w:r>
        <w:separator/>
      </w:r>
    </w:p>
  </w:footnote>
  <w:footnote w:type="continuationSeparator" w:id="0">
    <w:p w:rsidR="009F3937" w:rsidRDefault="009F393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57DC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1E6CBE"/>
    <w:rsid w:val="002511B3"/>
    <w:rsid w:val="002516FA"/>
    <w:rsid w:val="002575CF"/>
    <w:rsid w:val="002818C2"/>
    <w:rsid w:val="002B0523"/>
    <w:rsid w:val="002B264F"/>
    <w:rsid w:val="002D1037"/>
    <w:rsid w:val="0037230B"/>
    <w:rsid w:val="00377A65"/>
    <w:rsid w:val="004239CD"/>
    <w:rsid w:val="004B49BC"/>
    <w:rsid w:val="00504DBE"/>
    <w:rsid w:val="00515FD4"/>
    <w:rsid w:val="005238E8"/>
    <w:rsid w:val="005D007E"/>
    <w:rsid w:val="00606527"/>
    <w:rsid w:val="00680A9B"/>
    <w:rsid w:val="007063C4"/>
    <w:rsid w:val="0076666A"/>
    <w:rsid w:val="007721C7"/>
    <w:rsid w:val="00787BFB"/>
    <w:rsid w:val="00793C68"/>
    <w:rsid w:val="007C3C10"/>
    <w:rsid w:val="007F35C3"/>
    <w:rsid w:val="008570DA"/>
    <w:rsid w:val="0089262C"/>
    <w:rsid w:val="0089422D"/>
    <w:rsid w:val="008C7934"/>
    <w:rsid w:val="009007AB"/>
    <w:rsid w:val="009032D8"/>
    <w:rsid w:val="00925AC3"/>
    <w:rsid w:val="009F3937"/>
    <w:rsid w:val="009F562C"/>
    <w:rsid w:val="00A124C4"/>
    <w:rsid w:val="00A30D70"/>
    <w:rsid w:val="00A32C9C"/>
    <w:rsid w:val="00A5173D"/>
    <w:rsid w:val="00A5563D"/>
    <w:rsid w:val="00B97E53"/>
    <w:rsid w:val="00BE7DB2"/>
    <w:rsid w:val="00C17FD6"/>
    <w:rsid w:val="00C2769C"/>
    <w:rsid w:val="00CA1953"/>
    <w:rsid w:val="00D25562"/>
    <w:rsid w:val="00D32DF1"/>
    <w:rsid w:val="00D3752C"/>
    <w:rsid w:val="00D547B2"/>
    <w:rsid w:val="00D657FD"/>
    <w:rsid w:val="00DC5043"/>
    <w:rsid w:val="00E57DC6"/>
    <w:rsid w:val="00E61CB5"/>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liva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0711-27D1-4906-BD0C-5878D538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1404</Words>
  <Characters>8005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9</cp:revision>
  <cp:lastPrinted>2016-03-03T07:32:00Z</cp:lastPrinted>
  <dcterms:created xsi:type="dcterms:W3CDTF">2017-05-17T12:03:00Z</dcterms:created>
  <dcterms:modified xsi:type="dcterms:W3CDTF">2017-09-05T11:48:00Z</dcterms:modified>
</cp:coreProperties>
</file>