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3936"/>
        <w:gridCol w:w="5635"/>
      </w:tblGrid>
      <w:tr w:rsidR="00211325" w:rsidRPr="00D1678F" w14:paraId="09B0E70D" w14:textId="77777777" w:rsidTr="00103050">
        <w:trPr>
          <w:jc w:val="center"/>
        </w:trPr>
        <w:tc>
          <w:tcPr>
            <w:tcW w:w="3936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242FD989" w14:textId="77777777" w:rsidR="00211325" w:rsidRPr="00D1678F" w:rsidRDefault="00211325" w:rsidP="00103050">
            <w:pPr>
              <w:rPr>
                <w:rFonts w:eastAsia="Times New Roman"/>
                <w:spacing w:val="40"/>
                <w:szCs w:val="24"/>
                <w:lang w:val="x-none" w:eastAsia="x-none"/>
              </w:rPr>
            </w:pPr>
          </w:p>
        </w:tc>
        <w:tc>
          <w:tcPr>
            <w:tcW w:w="5635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5AB916EA" w14:textId="361511E1" w:rsidR="00211325" w:rsidRPr="00BB02AF" w:rsidRDefault="00211325" w:rsidP="00211325">
            <w:pPr>
              <w:jc w:val="center"/>
              <w:rPr>
                <w:rFonts w:eastAsia="Times New Roman"/>
                <w:spacing w:val="40"/>
                <w:szCs w:val="24"/>
                <w:lang w:eastAsia="x-none"/>
              </w:rPr>
            </w:pPr>
            <w:r w:rsidRPr="00D1678F">
              <w:rPr>
                <w:rFonts w:eastAsia="Times New Roman"/>
                <w:szCs w:val="24"/>
                <w:lang w:val="x-none" w:eastAsia="x-none"/>
              </w:rPr>
              <w:t>УТВЕРЖДЕН</w:t>
            </w:r>
          </w:p>
        </w:tc>
      </w:tr>
      <w:tr w:rsidR="00211325" w:rsidRPr="00BA015D" w14:paraId="540A9C25" w14:textId="77777777" w:rsidTr="00103050">
        <w:trPr>
          <w:jc w:val="center"/>
        </w:trPr>
        <w:tc>
          <w:tcPr>
            <w:tcW w:w="3936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629CA19B" w14:textId="77777777" w:rsidR="00211325" w:rsidRPr="00BA015D" w:rsidRDefault="00211325" w:rsidP="00103050">
            <w:pPr>
              <w:spacing w:line="240" w:lineRule="auto"/>
              <w:rPr>
                <w:rFonts w:eastAsia="Times New Roman"/>
                <w:szCs w:val="24"/>
                <w:lang w:val="x-none" w:eastAsia="x-none"/>
              </w:rPr>
            </w:pPr>
          </w:p>
        </w:tc>
        <w:tc>
          <w:tcPr>
            <w:tcW w:w="563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DF0A6E1" w14:textId="77777777" w:rsidR="00211325" w:rsidRDefault="00211325" w:rsidP="00103050">
            <w:pPr>
              <w:spacing w:line="240" w:lineRule="auto"/>
              <w:jc w:val="center"/>
              <w:rPr>
                <w:rFonts w:eastAsia="Times New Roman"/>
                <w:szCs w:val="24"/>
                <w:lang w:val="x-none" w:eastAsia="x-none"/>
              </w:rPr>
            </w:pPr>
            <w:r w:rsidRPr="00BA015D">
              <w:rPr>
                <w:rFonts w:eastAsia="Times New Roman"/>
                <w:szCs w:val="24"/>
                <w:lang w:val="x-none" w:eastAsia="x-none"/>
              </w:rPr>
              <w:t xml:space="preserve">Решением Коллегии </w:t>
            </w:r>
          </w:p>
          <w:p w14:paraId="043ECAFA" w14:textId="77777777" w:rsidR="00211325" w:rsidRDefault="00211325" w:rsidP="00103050">
            <w:pPr>
              <w:spacing w:line="240" w:lineRule="auto"/>
              <w:jc w:val="center"/>
              <w:rPr>
                <w:rFonts w:eastAsia="Times New Roman"/>
                <w:szCs w:val="24"/>
                <w:lang w:val="x-none" w:eastAsia="x-none"/>
              </w:rPr>
            </w:pPr>
            <w:r w:rsidRPr="00BA015D">
              <w:rPr>
                <w:rFonts w:eastAsia="Times New Roman"/>
                <w:szCs w:val="24"/>
                <w:lang w:val="x-none" w:eastAsia="x-none"/>
              </w:rPr>
              <w:t>Евразийской экономической комиссии</w:t>
            </w:r>
          </w:p>
          <w:p w14:paraId="77FD8600" w14:textId="5D039394" w:rsidR="00211325" w:rsidRPr="00BA015D" w:rsidRDefault="00550911" w:rsidP="0031334E">
            <w:pPr>
              <w:spacing w:line="240" w:lineRule="auto"/>
              <w:jc w:val="center"/>
              <w:rPr>
                <w:rFonts w:eastAsia="Times New Roman"/>
                <w:szCs w:val="24"/>
                <w:lang w:val="x-none" w:eastAsia="x-none"/>
              </w:rPr>
            </w:pPr>
            <w:r>
              <w:rPr>
                <w:rFonts w:eastAsia="Times New Roman"/>
                <w:szCs w:val="24"/>
                <w:lang w:eastAsia="x-none"/>
              </w:rPr>
              <w:t>о</w:t>
            </w:r>
            <w:r w:rsidR="00211325" w:rsidRPr="005D024A">
              <w:rPr>
                <w:rFonts w:eastAsia="Times New Roman"/>
                <w:szCs w:val="24"/>
                <w:lang w:eastAsia="x-none"/>
              </w:rPr>
              <w:t>т</w:t>
            </w:r>
            <w:r w:rsidR="0031334E">
              <w:rPr>
                <w:rFonts w:eastAsia="Times New Roman"/>
                <w:szCs w:val="24"/>
                <w:lang w:eastAsia="x-none"/>
              </w:rPr>
              <w:t xml:space="preserve"> </w:t>
            </w:r>
            <w:r w:rsidR="00211325" w:rsidRPr="005D024A">
              <w:rPr>
                <w:rFonts w:eastAsia="Times New Roman"/>
                <w:szCs w:val="24"/>
                <w:lang w:eastAsia="x-none"/>
              </w:rPr>
              <w:t>                      20     г. №        </w:t>
            </w:r>
          </w:p>
        </w:tc>
      </w:tr>
    </w:tbl>
    <w:p w14:paraId="285DBEE9" w14:textId="77777777" w:rsidR="004A18F6" w:rsidRDefault="004A18F6" w:rsidP="00E65444">
      <w:pPr>
        <w:pStyle w:val="af8"/>
        <w:rPr>
          <w:rFonts w:asciiTheme="minorHAnsi" w:hAnsiTheme="minorHAnsi"/>
        </w:rPr>
      </w:pPr>
    </w:p>
    <w:p w14:paraId="2ABDE0D9" w14:textId="77777777" w:rsidR="003A34EC" w:rsidRPr="005D024A" w:rsidRDefault="003A34EC" w:rsidP="00E65444">
      <w:pPr>
        <w:pStyle w:val="af8"/>
        <w:rPr>
          <w:rFonts w:asciiTheme="minorHAnsi" w:hAnsiTheme="minorHAnsi"/>
        </w:rPr>
      </w:pPr>
    </w:p>
    <w:p w14:paraId="1C4F2DF5" w14:textId="5BBD1947" w:rsidR="00FF3534" w:rsidRPr="005D024A" w:rsidRDefault="00FF3534" w:rsidP="00AC4031">
      <w:pPr>
        <w:pStyle w:val="aff8"/>
      </w:pPr>
      <w:r w:rsidRPr="005D024A">
        <w:t>Регламент</w:t>
      </w:r>
    </w:p>
    <w:p w14:paraId="246089AE" w14:textId="77777777" w:rsidR="00C77CF4" w:rsidRPr="00C77CF4" w:rsidRDefault="00C77CF4" w:rsidP="00C77CF4">
      <w:pPr>
        <w:pStyle w:val="af9"/>
        <w:rPr>
          <w:rFonts w:asciiTheme="minorHAnsi" w:hAnsiTheme="minorHAnsi"/>
        </w:rPr>
      </w:pPr>
      <w:r w:rsidRPr="00C77CF4">
        <w:rPr>
          <w:rFonts w:asciiTheme="minorHAnsi" w:hAnsiTheme="minorHAnsi"/>
        </w:rPr>
        <w:t>информационного взаимодействия</w:t>
      </w:r>
    </w:p>
    <w:p w14:paraId="7DBD0C78" w14:textId="7AA40029" w:rsidR="00524524" w:rsidRDefault="00FB1940" w:rsidP="00C77CF4">
      <w:pPr>
        <w:pStyle w:val="af9"/>
        <w:rPr>
          <w:noProof/>
        </w:rPr>
      </w:pPr>
      <w:proofErr w:type="gramStart"/>
      <w:r>
        <w:rPr>
          <w:noProof/>
        </w:rPr>
        <w:t>между уполномоченными органами государств – членов Евразийского экономического союза и Евразийской экономической комиссией</w:t>
      </w:r>
      <w:r w:rsidR="00C77CF4" w:rsidRPr="00C77CF4">
        <w:rPr>
          <w:rFonts w:asciiTheme="minorHAnsi" w:hAnsiTheme="minorHAnsi"/>
        </w:rPr>
        <w:t xml:space="preserve"> при реализации средствами интегрированной информационной системы </w:t>
      </w:r>
      <w:r w:rsidR="00BB4B8B" w:rsidRPr="00BB4B8B">
        <w:rPr>
          <w:rFonts w:asciiTheme="minorHAnsi" w:hAnsiTheme="minorHAnsi"/>
        </w:rPr>
        <w:t xml:space="preserve">Евразийского экономического союза </w:t>
      </w:r>
      <w:r w:rsidR="00823A76">
        <w:rPr>
          <w:rFonts w:asciiTheme="minorHAnsi" w:hAnsiTheme="minorHAnsi"/>
        </w:rPr>
        <w:t>общего процесса</w:t>
      </w:r>
      <w:r w:rsidR="00C77CF4" w:rsidRPr="00C77CF4">
        <w:rPr>
          <w:rFonts w:asciiTheme="minorHAnsi" w:hAnsiTheme="minorHAnsi"/>
        </w:rPr>
        <w:t xml:space="preserve"> </w:t>
      </w:r>
      <w:r w:rsidR="000552C2" w:rsidRPr="005D024A">
        <w:rPr>
          <w:noProof/>
        </w:rPr>
        <w:t>«Обеспечение обмена документами и (или) сведениями между Евразийской экономической комиссией и уполномоченными органами государств – членов Евразийского экономического союза при осуществлении контроля соблюдения общих правил конкуренции на трансграничных рынках и конкурентного (антимонопольного) законодательства, а также введения государственного ценового</w:t>
      </w:r>
      <w:proofErr w:type="gramEnd"/>
      <w:r w:rsidR="000552C2" w:rsidRPr="005D024A">
        <w:rPr>
          <w:noProof/>
        </w:rPr>
        <w:t xml:space="preserve"> регулирования и оспаривания решений государств – членов Евразийского экономического союза о его введении»</w:t>
      </w:r>
      <w:r w:rsidR="009758FE" w:rsidRPr="009758FE">
        <w:rPr>
          <w:noProof/>
        </w:rPr>
        <w:t>, в части обмена документами и (или) сведениями при введении государственного ценового регулирования и оспаривании решений о его введении</w:t>
      </w:r>
    </w:p>
    <w:p w14:paraId="2516009A" w14:textId="77777777" w:rsidR="008B3C9B" w:rsidRPr="00CA1D35" w:rsidRDefault="008B3C9B" w:rsidP="008B3C9B">
      <w:pPr>
        <w:pStyle w:val="2"/>
        <w:spacing w:before="0" w:after="0"/>
      </w:pPr>
    </w:p>
    <w:p w14:paraId="54C6E7C4" w14:textId="06F9F4BD" w:rsidR="005602E1" w:rsidRPr="00CB16AC" w:rsidRDefault="005602E1" w:rsidP="004D12D6">
      <w:pPr>
        <w:pStyle w:val="2"/>
      </w:pPr>
      <w:r w:rsidRPr="00DD53B4">
        <w:rPr>
          <w:lang w:val="en-US"/>
        </w:rPr>
        <w:t>I</w:t>
      </w:r>
      <w:r w:rsidRPr="00CB16AC">
        <w:t>.</w:t>
      </w:r>
      <w:r w:rsidR="00434C03" w:rsidRPr="00B41D44">
        <w:rPr>
          <w:lang w:val="en-US"/>
        </w:rPr>
        <w:t> </w:t>
      </w:r>
      <w:r w:rsidRPr="005D024A">
        <w:t>Об</w:t>
      </w:r>
      <w:r>
        <w:t>щие</w:t>
      </w:r>
      <w:r w:rsidRPr="00CB16AC">
        <w:t xml:space="preserve"> </w:t>
      </w:r>
      <w:r>
        <w:t>положения</w:t>
      </w:r>
    </w:p>
    <w:p w14:paraId="26D0B5FB" w14:textId="114B4D60" w:rsidR="00DC3D61" w:rsidRPr="007B6675" w:rsidRDefault="00DC3D61" w:rsidP="007B6675">
      <w:pPr>
        <w:pStyle w:val="a7"/>
      </w:pPr>
      <w:r w:rsidRPr="007B6675">
        <w:t>1.</w:t>
      </w:r>
      <w:r w:rsidR="00434C03" w:rsidRPr="007B6675">
        <w:t> </w:t>
      </w:r>
      <w:r w:rsidRPr="007B6675">
        <w:t>Настоящий Регламент разработ</w:t>
      </w:r>
      <w:r w:rsidR="00103050" w:rsidRPr="007B6675">
        <w:t xml:space="preserve">ан </w:t>
      </w:r>
      <w:r w:rsidR="00CA1D35" w:rsidRPr="00B515B9">
        <w:rPr>
          <w:color w:val="000000"/>
          <w:szCs w:val="28"/>
        </w:rPr>
        <w:t>в соответствии с</w:t>
      </w:r>
      <w:r w:rsidR="00CA1D35">
        <w:rPr>
          <w:color w:val="000000"/>
          <w:szCs w:val="28"/>
        </w:rPr>
        <w:t>о следующими</w:t>
      </w:r>
      <w:r w:rsidR="00CA1D35" w:rsidRPr="00B515B9">
        <w:rPr>
          <w:color w:val="000000"/>
          <w:szCs w:val="28"/>
        </w:rPr>
        <w:t xml:space="preserve"> международными договорами и актами, составляющими право Евразийского экономического союза (далее – Союз)</w:t>
      </w:r>
      <w:r w:rsidRPr="007B6675">
        <w:t>:</w:t>
      </w:r>
    </w:p>
    <w:p w14:paraId="3069A161" w14:textId="77777777" w:rsidR="00124507" w:rsidRPr="00CB16AC" w:rsidRDefault="00124507" w:rsidP="00124507">
      <w:pPr>
        <w:pStyle w:val="a8"/>
        <w:rPr>
          <w:szCs w:val="28"/>
          <w:lang w:val="ru-RU"/>
        </w:rPr>
      </w:pPr>
      <w:r w:rsidRPr="00CB16AC">
        <w:rPr>
          <w:noProof/>
          <w:szCs w:val="28"/>
          <w:lang w:val="ru-RU"/>
        </w:rPr>
        <w:t>Договор о Евразийском экономическом союзе от 29</w:t>
      </w:r>
      <w:r w:rsidRPr="00D940C5">
        <w:rPr>
          <w:noProof/>
          <w:szCs w:val="28"/>
          <w:lang w:val="en-US"/>
        </w:rPr>
        <w:t> </w:t>
      </w:r>
      <w:r w:rsidRPr="00CB16AC">
        <w:rPr>
          <w:noProof/>
          <w:szCs w:val="28"/>
          <w:lang w:val="ru-RU"/>
        </w:rPr>
        <w:t>мая 2014</w:t>
      </w:r>
      <w:r w:rsidRPr="00D940C5">
        <w:rPr>
          <w:noProof/>
          <w:szCs w:val="28"/>
          <w:lang w:val="en-US"/>
        </w:rPr>
        <w:t> </w:t>
      </w:r>
      <w:r w:rsidRPr="00CB16AC">
        <w:rPr>
          <w:noProof/>
          <w:szCs w:val="28"/>
          <w:lang w:val="ru-RU"/>
        </w:rPr>
        <w:t>года</w:t>
      </w:r>
      <w:r w:rsidRPr="00CB16AC">
        <w:rPr>
          <w:szCs w:val="28"/>
          <w:lang w:val="ru-RU"/>
        </w:rPr>
        <w:t>;</w:t>
      </w:r>
    </w:p>
    <w:p w14:paraId="230C62D0" w14:textId="77777777" w:rsidR="00D30B78" w:rsidRPr="00051D0C" w:rsidRDefault="00124507" w:rsidP="00103050">
      <w:pPr>
        <w:pStyle w:val="a8"/>
        <w:rPr>
          <w:rStyle w:val="afc"/>
          <w:lang w:val="ru-RU"/>
        </w:rPr>
      </w:pPr>
      <w:r w:rsidRPr="00CB16AC">
        <w:rPr>
          <w:noProof/>
          <w:szCs w:val="28"/>
          <w:lang w:val="ru-RU"/>
        </w:rPr>
        <w:t>Решение Коллегии Евразийской экономической комиссии от 6</w:t>
      </w:r>
      <w:r w:rsidRPr="00D940C5">
        <w:rPr>
          <w:noProof/>
          <w:szCs w:val="28"/>
          <w:lang w:val="en-US"/>
        </w:rPr>
        <w:t> </w:t>
      </w:r>
      <w:r w:rsidRPr="00CB16AC">
        <w:rPr>
          <w:noProof/>
          <w:szCs w:val="28"/>
          <w:lang w:val="ru-RU"/>
        </w:rPr>
        <w:t>ноября 2014</w:t>
      </w:r>
      <w:r w:rsidRPr="00D940C5">
        <w:rPr>
          <w:noProof/>
          <w:szCs w:val="28"/>
          <w:lang w:val="en-US"/>
        </w:rPr>
        <w:t> </w:t>
      </w:r>
      <w:r w:rsidRPr="00CB16AC">
        <w:rPr>
          <w:noProof/>
          <w:szCs w:val="28"/>
          <w:lang w:val="ru-RU"/>
        </w:rPr>
        <w:t>г. №</w:t>
      </w:r>
      <w:r w:rsidRPr="00D940C5">
        <w:rPr>
          <w:noProof/>
          <w:szCs w:val="28"/>
          <w:lang w:val="en-US"/>
        </w:rPr>
        <w:t> </w:t>
      </w:r>
      <w:r w:rsidRPr="00CB16AC">
        <w:rPr>
          <w:noProof/>
          <w:szCs w:val="28"/>
          <w:lang w:val="ru-RU"/>
        </w:rPr>
        <w:t>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процессов»</w:t>
      </w:r>
      <w:r w:rsidRPr="00CB16AC">
        <w:rPr>
          <w:szCs w:val="28"/>
          <w:lang w:val="ru-RU"/>
        </w:rPr>
        <w:t>;</w:t>
      </w:r>
    </w:p>
    <w:p w14:paraId="2D378E18" w14:textId="77777777" w:rsidR="00D30B78" w:rsidRPr="00051D0C" w:rsidRDefault="00124507" w:rsidP="00103050">
      <w:pPr>
        <w:pStyle w:val="a8"/>
        <w:rPr>
          <w:rStyle w:val="afc"/>
          <w:lang w:val="ru-RU"/>
        </w:rPr>
      </w:pPr>
      <w:r w:rsidRPr="00CB16AC">
        <w:rPr>
          <w:noProof/>
          <w:szCs w:val="28"/>
          <w:lang w:val="ru-RU"/>
        </w:rPr>
        <w:lastRenderedPageBreak/>
        <w:t>Решение Коллегии Евразийской экономической комиссии от 27</w:t>
      </w:r>
      <w:r w:rsidRPr="00D940C5">
        <w:rPr>
          <w:noProof/>
          <w:szCs w:val="28"/>
          <w:lang w:val="en-US"/>
        </w:rPr>
        <w:t> </w:t>
      </w:r>
      <w:r w:rsidRPr="00CB16AC">
        <w:rPr>
          <w:noProof/>
          <w:szCs w:val="28"/>
          <w:lang w:val="ru-RU"/>
        </w:rPr>
        <w:t>января 2015</w:t>
      </w:r>
      <w:r w:rsidRPr="00D940C5">
        <w:rPr>
          <w:noProof/>
          <w:szCs w:val="28"/>
          <w:lang w:val="en-US"/>
        </w:rPr>
        <w:t> </w:t>
      </w:r>
      <w:r w:rsidRPr="00CB16AC">
        <w:rPr>
          <w:noProof/>
          <w:szCs w:val="28"/>
          <w:lang w:val="ru-RU"/>
        </w:rPr>
        <w:t>г. №</w:t>
      </w:r>
      <w:r w:rsidRPr="00D940C5">
        <w:rPr>
          <w:noProof/>
          <w:szCs w:val="28"/>
          <w:lang w:val="en-US"/>
        </w:rPr>
        <w:t> </w:t>
      </w:r>
      <w:r w:rsidRPr="00CB16AC">
        <w:rPr>
          <w:noProof/>
          <w:szCs w:val="28"/>
          <w:lang w:val="ru-RU"/>
        </w:rPr>
        <w:t>5 «Об утверждении Правил электронного обмена данными в интегрированной информационной системе внешней и взаимной торговли»</w:t>
      </w:r>
      <w:r w:rsidRPr="00CB16AC">
        <w:rPr>
          <w:szCs w:val="28"/>
          <w:lang w:val="ru-RU"/>
        </w:rPr>
        <w:t>;</w:t>
      </w:r>
    </w:p>
    <w:p w14:paraId="475301F7" w14:textId="77777777" w:rsidR="00D30B78" w:rsidRPr="00051D0C" w:rsidRDefault="00124507" w:rsidP="00103050">
      <w:pPr>
        <w:pStyle w:val="a8"/>
        <w:rPr>
          <w:rStyle w:val="afc"/>
          <w:lang w:val="ru-RU"/>
        </w:rPr>
      </w:pPr>
      <w:r w:rsidRPr="00CB16AC">
        <w:rPr>
          <w:noProof/>
          <w:szCs w:val="28"/>
          <w:lang w:val="ru-RU"/>
        </w:rPr>
        <w:t>Решение Коллегии Евразийской экономической комиссии от 14</w:t>
      </w:r>
      <w:r w:rsidRPr="00D940C5">
        <w:rPr>
          <w:noProof/>
          <w:szCs w:val="28"/>
          <w:lang w:val="en-US"/>
        </w:rPr>
        <w:t> </w:t>
      </w:r>
      <w:r w:rsidRPr="00CB16AC">
        <w:rPr>
          <w:noProof/>
          <w:szCs w:val="28"/>
          <w:lang w:val="ru-RU"/>
        </w:rPr>
        <w:t>апреля 2015</w:t>
      </w:r>
      <w:r w:rsidRPr="00D940C5">
        <w:rPr>
          <w:noProof/>
          <w:szCs w:val="28"/>
          <w:lang w:val="en-US"/>
        </w:rPr>
        <w:t> </w:t>
      </w:r>
      <w:r w:rsidRPr="00CB16AC">
        <w:rPr>
          <w:noProof/>
          <w:szCs w:val="28"/>
          <w:lang w:val="ru-RU"/>
        </w:rPr>
        <w:t>г. №</w:t>
      </w:r>
      <w:r w:rsidRPr="00D940C5">
        <w:rPr>
          <w:noProof/>
          <w:szCs w:val="28"/>
          <w:lang w:val="en-US"/>
        </w:rPr>
        <w:t> </w:t>
      </w:r>
      <w:r w:rsidRPr="00CB16AC">
        <w:rPr>
          <w:noProof/>
          <w:szCs w:val="28"/>
          <w:lang w:val="ru-RU"/>
        </w:rPr>
        <w:t>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</w:t>
      </w:r>
      <w:r w:rsidRPr="00D940C5">
        <w:rPr>
          <w:noProof/>
          <w:szCs w:val="28"/>
          <w:lang w:val="en-US"/>
        </w:rPr>
        <w:t> </w:t>
      </w:r>
      <w:r w:rsidRPr="00CB16AC">
        <w:rPr>
          <w:noProof/>
          <w:szCs w:val="28"/>
          <w:lang w:val="ru-RU"/>
        </w:rPr>
        <w:t>августа 2014</w:t>
      </w:r>
      <w:r w:rsidRPr="00D940C5">
        <w:rPr>
          <w:noProof/>
          <w:szCs w:val="28"/>
          <w:lang w:val="en-US"/>
        </w:rPr>
        <w:t> </w:t>
      </w:r>
      <w:r w:rsidRPr="00CB16AC">
        <w:rPr>
          <w:noProof/>
          <w:szCs w:val="28"/>
          <w:lang w:val="ru-RU"/>
        </w:rPr>
        <w:t>г. №</w:t>
      </w:r>
      <w:r w:rsidRPr="00D940C5">
        <w:rPr>
          <w:noProof/>
          <w:szCs w:val="28"/>
          <w:lang w:val="en-US"/>
        </w:rPr>
        <w:t> </w:t>
      </w:r>
      <w:r w:rsidRPr="00CB16AC">
        <w:rPr>
          <w:noProof/>
          <w:szCs w:val="28"/>
          <w:lang w:val="ru-RU"/>
        </w:rPr>
        <w:t>132»</w:t>
      </w:r>
      <w:r w:rsidRPr="00CB16AC">
        <w:rPr>
          <w:szCs w:val="28"/>
          <w:lang w:val="ru-RU"/>
        </w:rPr>
        <w:t>;</w:t>
      </w:r>
    </w:p>
    <w:p w14:paraId="567F3300" w14:textId="77777777" w:rsidR="00D30B78" w:rsidRPr="00051D0C" w:rsidRDefault="00124507" w:rsidP="00103050">
      <w:pPr>
        <w:pStyle w:val="a8"/>
        <w:rPr>
          <w:rStyle w:val="afc"/>
          <w:lang w:val="ru-RU"/>
        </w:rPr>
      </w:pPr>
      <w:r w:rsidRPr="00CB16AC">
        <w:rPr>
          <w:noProof/>
          <w:szCs w:val="28"/>
          <w:lang w:val="ru-RU"/>
        </w:rPr>
        <w:t>Решение Коллегии Евразийской экономической комиссии от 9</w:t>
      </w:r>
      <w:r w:rsidRPr="00D940C5">
        <w:rPr>
          <w:noProof/>
          <w:szCs w:val="28"/>
          <w:lang w:val="en-US"/>
        </w:rPr>
        <w:t> </w:t>
      </w:r>
      <w:r w:rsidRPr="00CB16AC">
        <w:rPr>
          <w:noProof/>
          <w:szCs w:val="28"/>
          <w:lang w:val="ru-RU"/>
        </w:rPr>
        <w:t>июня 2015</w:t>
      </w:r>
      <w:r w:rsidRPr="00D940C5">
        <w:rPr>
          <w:noProof/>
          <w:szCs w:val="28"/>
          <w:lang w:val="en-US"/>
        </w:rPr>
        <w:t> </w:t>
      </w:r>
      <w:r w:rsidRPr="00CB16AC">
        <w:rPr>
          <w:noProof/>
          <w:szCs w:val="28"/>
          <w:lang w:val="ru-RU"/>
        </w:rPr>
        <w:t>г. №</w:t>
      </w:r>
      <w:r w:rsidRPr="00D940C5">
        <w:rPr>
          <w:noProof/>
          <w:szCs w:val="28"/>
          <w:lang w:val="en-US"/>
        </w:rPr>
        <w:t> </w:t>
      </w:r>
      <w:r w:rsidRPr="00CB16AC">
        <w:rPr>
          <w:noProof/>
          <w:szCs w:val="28"/>
          <w:lang w:val="ru-RU"/>
        </w:rPr>
        <w:t>63 «О Методике анализа, оптимизации, гармонизации и описания общих процессов в рамках Евразийского экономического союза»</w:t>
      </w:r>
      <w:r w:rsidRPr="00CB16AC">
        <w:rPr>
          <w:szCs w:val="28"/>
          <w:lang w:val="ru-RU"/>
        </w:rPr>
        <w:t>;</w:t>
      </w:r>
    </w:p>
    <w:p w14:paraId="67C2D2C1" w14:textId="77777777" w:rsidR="00210306" w:rsidRDefault="00124507" w:rsidP="00103050">
      <w:pPr>
        <w:pStyle w:val="a8"/>
        <w:rPr>
          <w:noProof/>
          <w:szCs w:val="28"/>
          <w:lang w:val="ru-RU"/>
        </w:rPr>
      </w:pPr>
      <w:r w:rsidRPr="00CB16AC">
        <w:rPr>
          <w:noProof/>
          <w:szCs w:val="28"/>
          <w:lang w:val="ru-RU"/>
        </w:rPr>
        <w:t>Решение Коллегии Евразийской экономической комиссии от 28</w:t>
      </w:r>
      <w:r w:rsidRPr="00D940C5">
        <w:rPr>
          <w:noProof/>
          <w:szCs w:val="28"/>
          <w:lang w:val="en-US"/>
        </w:rPr>
        <w:t> </w:t>
      </w:r>
      <w:r w:rsidRPr="00CB16AC">
        <w:rPr>
          <w:noProof/>
          <w:szCs w:val="28"/>
          <w:lang w:val="ru-RU"/>
        </w:rPr>
        <w:t>сентября 2015</w:t>
      </w:r>
      <w:r w:rsidRPr="00D940C5">
        <w:rPr>
          <w:noProof/>
          <w:szCs w:val="28"/>
          <w:lang w:val="en-US"/>
        </w:rPr>
        <w:t> </w:t>
      </w:r>
      <w:r w:rsidRPr="00CB16AC">
        <w:rPr>
          <w:noProof/>
          <w:szCs w:val="28"/>
          <w:lang w:val="ru-RU"/>
        </w:rPr>
        <w:t>года №</w:t>
      </w:r>
      <w:r w:rsidRPr="00D940C5">
        <w:rPr>
          <w:noProof/>
          <w:szCs w:val="28"/>
          <w:lang w:val="en-US"/>
        </w:rPr>
        <w:t> </w:t>
      </w:r>
      <w:r w:rsidRPr="00CB16AC">
        <w:rPr>
          <w:noProof/>
          <w:szCs w:val="28"/>
          <w:lang w:val="ru-RU"/>
        </w:rPr>
        <w:t>125 «Об утверждении Положения об обмене электронными документами при трансграничном взаимодействии органов государственной власти государств</w:t>
      </w:r>
      <w:r w:rsidRPr="00D940C5">
        <w:rPr>
          <w:noProof/>
          <w:szCs w:val="28"/>
          <w:lang w:val="en-US"/>
        </w:rPr>
        <w:t> </w:t>
      </w:r>
      <w:r w:rsidRPr="00CB16AC">
        <w:rPr>
          <w:noProof/>
          <w:szCs w:val="28"/>
          <w:lang w:val="ru-RU"/>
        </w:rPr>
        <w:t>–</w:t>
      </w:r>
      <w:r w:rsidRPr="00D940C5">
        <w:rPr>
          <w:noProof/>
          <w:szCs w:val="28"/>
          <w:lang w:val="en-US"/>
        </w:rPr>
        <w:t> </w:t>
      </w:r>
      <w:r w:rsidRPr="00CB16AC">
        <w:rPr>
          <w:noProof/>
          <w:szCs w:val="28"/>
          <w:lang w:val="ru-RU"/>
        </w:rPr>
        <w:t>членов Евразийского экономического союза между собой и Евразийской экономической комиссией»</w:t>
      </w:r>
      <w:r w:rsidR="00210306">
        <w:rPr>
          <w:noProof/>
          <w:szCs w:val="28"/>
          <w:lang w:val="ru-RU"/>
        </w:rPr>
        <w:t>;</w:t>
      </w:r>
    </w:p>
    <w:p w14:paraId="34426210" w14:textId="77777777" w:rsidR="00A128B7" w:rsidRPr="00051D0C" w:rsidRDefault="00A128B7" w:rsidP="00A128B7">
      <w:pPr>
        <w:pStyle w:val="a8"/>
        <w:rPr>
          <w:rStyle w:val="afc"/>
          <w:lang w:val="ru-RU"/>
        </w:rPr>
      </w:pPr>
      <w:r w:rsidRPr="00CB16AC">
        <w:rPr>
          <w:noProof/>
          <w:szCs w:val="28"/>
          <w:lang w:val="ru-RU"/>
        </w:rPr>
        <w:t>Решение Коллегии Евразийской экономической комиссии от 25</w:t>
      </w:r>
      <w:r w:rsidRPr="00D940C5">
        <w:rPr>
          <w:noProof/>
          <w:szCs w:val="28"/>
          <w:lang w:val="en-US"/>
        </w:rPr>
        <w:t> </w:t>
      </w:r>
      <w:r w:rsidRPr="00CB16AC">
        <w:rPr>
          <w:noProof/>
          <w:szCs w:val="28"/>
          <w:lang w:val="ru-RU"/>
        </w:rPr>
        <w:t>декабря 2018</w:t>
      </w:r>
      <w:r w:rsidRPr="00D940C5">
        <w:rPr>
          <w:noProof/>
          <w:szCs w:val="28"/>
          <w:lang w:val="en-US"/>
        </w:rPr>
        <w:t> </w:t>
      </w:r>
      <w:r w:rsidRPr="00CB16AC">
        <w:rPr>
          <w:noProof/>
          <w:szCs w:val="28"/>
          <w:lang w:val="ru-RU"/>
        </w:rPr>
        <w:t>года №</w:t>
      </w:r>
      <w:r w:rsidRPr="00D940C5">
        <w:rPr>
          <w:noProof/>
          <w:szCs w:val="28"/>
          <w:lang w:val="en-US"/>
        </w:rPr>
        <w:t> </w:t>
      </w:r>
      <w:r w:rsidRPr="00CB16AC">
        <w:rPr>
          <w:noProof/>
          <w:szCs w:val="28"/>
          <w:lang w:val="ru-RU"/>
        </w:rPr>
        <w:t>221 «Об утверждении Порядка подачи в Евразийскую экономическую комиссию обращений государств</w:t>
      </w:r>
      <w:r w:rsidRPr="00D940C5">
        <w:rPr>
          <w:noProof/>
          <w:szCs w:val="28"/>
          <w:lang w:val="en-US"/>
        </w:rPr>
        <w:t> </w:t>
      </w:r>
      <w:r w:rsidRPr="00CB16AC">
        <w:rPr>
          <w:noProof/>
          <w:szCs w:val="28"/>
          <w:lang w:val="ru-RU"/>
        </w:rPr>
        <w:t>–</w:t>
      </w:r>
      <w:r w:rsidRPr="00D940C5">
        <w:rPr>
          <w:noProof/>
          <w:szCs w:val="28"/>
          <w:lang w:val="en-US"/>
        </w:rPr>
        <w:t> </w:t>
      </w:r>
      <w:r w:rsidRPr="00CB16AC">
        <w:rPr>
          <w:noProof/>
          <w:szCs w:val="28"/>
          <w:lang w:val="ru-RU"/>
        </w:rPr>
        <w:t>членов Евразийского экономического союза по фактам введения государственного ценового регулирования, их рассмотрения Евразийской экономической комиссией и проведения консультаций и о признании утратившими силу некоторых решений Коллегии Евразийской экономической комиссии»</w:t>
      </w:r>
      <w:r w:rsidRPr="00CB16AC">
        <w:rPr>
          <w:szCs w:val="28"/>
          <w:lang w:val="ru-RU"/>
        </w:rPr>
        <w:t>;</w:t>
      </w:r>
    </w:p>
    <w:p w14:paraId="68D471C5" w14:textId="4F415348" w:rsidR="00D30B78" w:rsidRPr="00051D0C" w:rsidRDefault="00210306" w:rsidP="00103050">
      <w:pPr>
        <w:pStyle w:val="a8"/>
        <w:rPr>
          <w:rStyle w:val="afc"/>
          <w:lang w:val="ru-RU"/>
        </w:rPr>
      </w:pPr>
      <w:r w:rsidRPr="00260EC3">
        <w:rPr>
          <w:noProof/>
          <w:lang w:val="ru-RU"/>
        </w:rPr>
        <w:lastRenderedPageBreak/>
        <w:t xml:space="preserve">Решение Коллегии Евразийской экономической комиссии </w:t>
      </w:r>
      <w:r w:rsidRPr="008B1CF8">
        <w:rPr>
          <w:noProof/>
          <w:lang w:val="ru-RU"/>
        </w:rPr>
        <w:br/>
      </w:r>
      <w:r w:rsidRPr="00260EC3">
        <w:rPr>
          <w:noProof/>
          <w:lang w:val="ru-RU"/>
        </w:rPr>
        <w:t xml:space="preserve">от </w:t>
      </w:r>
      <w:r>
        <w:rPr>
          <w:noProof/>
          <w:lang w:val="ru-RU"/>
        </w:rPr>
        <w:t>11</w:t>
      </w:r>
      <w:r w:rsidRPr="008B1CF8">
        <w:rPr>
          <w:noProof/>
          <w:lang w:val="ru-RU"/>
        </w:rPr>
        <w:t> </w:t>
      </w:r>
      <w:r>
        <w:rPr>
          <w:noProof/>
          <w:lang w:val="ru-RU"/>
        </w:rPr>
        <w:t>ноября</w:t>
      </w:r>
      <w:r w:rsidRPr="00260EC3">
        <w:rPr>
          <w:noProof/>
          <w:lang w:val="ru-RU"/>
        </w:rPr>
        <w:t xml:space="preserve"> 201</w:t>
      </w:r>
      <w:r>
        <w:rPr>
          <w:noProof/>
          <w:lang w:val="ru-RU"/>
        </w:rPr>
        <w:t>9</w:t>
      </w:r>
      <w:r w:rsidRPr="008B1CF8">
        <w:rPr>
          <w:noProof/>
          <w:lang w:val="ru-RU"/>
        </w:rPr>
        <w:t> </w:t>
      </w:r>
      <w:r w:rsidRPr="00260EC3">
        <w:rPr>
          <w:noProof/>
          <w:lang w:val="ru-RU"/>
        </w:rPr>
        <w:t>года №</w:t>
      </w:r>
      <w:r w:rsidRPr="008B1CF8">
        <w:rPr>
          <w:noProof/>
          <w:lang w:val="ru-RU"/>
        </w:rPr>
        <w:t> </w:t>
      </w:r>
      <w:r>
        <w:rPr>
          <w:noProof/>
          <w:lang w:val="ru-RU"/>
        </w:rPr>
        <w:t>190</w:t>
      </w:r>
      <w:r w:rsidRPr="00260EC3">
        <w:rPr>
          <w:noProof/>
          <w:lang w:val="ru-RU"/>
        </w:rPr>
        <w:t xml:space="preserve"> «</w:t>
      </w:r>
      <w:r w:rsidRPr="008B1CF8">
        <w:rPr>
          <w:noProof/>
          <w:lang w:val="ru-RU"/>
        </w:rPr>
        <w:t xml:space="preserve">Об утверждении Правил реализации общего процесса </w:t>
      </w:r>
      <w:r>
        <w:rPr>
          <w:noProof/>
          <w:lang w:val="ru-RU"/>
        </w:rPr>
        <w:t>«</w:t>
      </w:r>
      <w:r w:rsidRPr="008B1CF8">
        <w:rPr>
          <w:noProof/>
          <w:lang w:val="ru-RU"/>
        </w:rPr>
        <w:t xml:space="preserve">Обеспечение обмена документами </w:t>
      </w:r>
      <w:r>
        <w:rPr>
          <w:noProof/>
          <w:lang w:val="ru-RU"/>
        </w:rPr>
        <w:br/>
      </w:r>
      <w:r w:rsidRPr="008B1CF8">
        <w:rPr>
          <w:noProof/>
          <w:lang w:val="ru-RU"/>
        </w:rPr>
        <w:t xml:space="preserve">и (или) сведениями между Евразийской экономической комиссией </w:t>
      </w:r>
      <w:r>
        <w:rPr>
          <w:noProof/>
          <w:lang w:val="ru-RU"/>
        </w:rPr>
        <w:br/>
      </w:r>
      <w:r w:rsidRPr="008B1CF8">
        <w:rPr>
          <w:noProof/>
          <w:lang w:val="ru-RU"/>
        </w:rPr>
        <w:t xml:space="preserve">и уполномоченными органами государств - членов Евразийского экономического союза при осуществлении контроля соблюдения общих правил конкуренции на трансграничных рынках и конкурентного (антимонопольного) законодательства, а также введения государственного ценового регулирования и оспаривания решений государств - членов Евразийского экономического союза </w:t>
      </w:r>
      <w:r>
        <w:rPr>
          <w:noProof/>
          <w:lang w:val="ru-RU"/>
        </w:rPr>
        <w:br/>
      </w:r>
      <w:r w:rsidRPr="008B1CF8">
        <w:rPr>
          <w:noProof/>
          <w:lang w:val="ru-RU"/>
        </w:rPr>
        <w:t>о его введении</w:t>
      </w:r>
      <w:r w:rsidRPr="00260EC3">
        <w:rPr>
          <w:noProof/>
          <w:lang w:val="ru-RU"/>
        </w:rPr>
        <w:t>»</w:t>
      </w:r>
      <w:r w:rsidR="00485AE8">
        <w:rPr>
          <w:noProof/>
          <w:szCs w:val="28"/>
          <w:lang w:val="ru-RU"/>
        </w:rPr>
        <w:t>.</w:t>
      </w:r>
    </w:p>
    <w:p w14:paraId="6A051527" w14:textId="7F692817" w:rsidR="006E7357" w:rsidRPr="00CA1D35" w:rsidRDefault="00A51675" w:rsidP="00AC4031">
      <w:pPr>
        <w:pStyle w:val="12"/>
        <w:spacing w:before="360" w:after="360"/>
      </w:pPr>
      <w:r w:rsidRPr="00DD53B4">
        <w:rPr>
          <w:lang w:val="en-US"/>
        </w:rPr>
        <w:t>I</w:t>
      </w:r>
      <w:r w:rsidR="005602E1" w:rsidRPr="00DD53B4">
        <w:rPr>
          <w:lang w:val="en-US"/>
        </w:rPr>
        <w:t>I</w:t>
      </w:r>
      <w:r w:rsidRPr="00CA1D35">
        <w:t>.</w:t>
      </w:r>
      <w:r w:rsidR="00434C03">
        <w:rPr>
          <w:lang w:val="en-US"/>
        </w:rPr>
        <w:t> </w:t>
      </w:r>
      <w:r w:rsidR="006E7357" w:rsidRPr="005D024A">
        <w:t>Область</w:t>
      </w:r>
      <w:r w:rsidR="006E7357" w:rsidRPr="00CA1D35">
        <w:t xml:space="preserve"> </w:t>
      </w:r>
      <w:r w:rsidR="006E7357" w:rsidRPr="005D024A">
        <w:t>применения</w:t>
      </w:r>
    </w:p>
    <w:p w14:paraId="682B746E" w14:textId="6FBD42A5" w:rsidR="00103050" w:rsidRPr="00CB16AC" w:rsidRDefault="00103050" w:rsidP="007B6675">
      <w:pPr>
        <w:pStyle w:val="a7"/>
        <w:rPr>
          <w:lang w:val="ru-RU"/>
        </w:rPr>
      </w:pPr>
      <w:r w:rsidRPr="0081760A">
        <w:t>2</w:t>
      </w:r>
      <w:r w:rsidRPr="00CA1D35">
        <w:rPr>
          <w:lang w:val="ru-RU"/>
        </w:rPr>
        <w:t>.</w:t>
      </w:r>
      <w:r w:rsidRPr="00520325">
        <w:rPr>
          <w:lang w:val="en-US"/>
        </w:rPr>
        <w:t> </w:t>
      </w:r>
      <w:proofErr w:type="gramStart"/>
      <w:r w:rsidR="00051D0C" w:rsidRPr="00317580">
        <w:rPr>
          <w:lang w:val="ru-RU"/>
        </w:rPr>
        <w:t>Настоящий</w:t>
      </w:r>
      <w:r w:rsidR="00051D0C" w:rsidRPr="00CB16AC">
        <w:rPr>
          <w:lang w:val="ru-RU"/>
        </w:rPr>
        <w:t xml:space="preserve"> </w:t>
      </w:r>
      <w:r w:rsidR="00051D0C" w:rsidRPr="00317580">
        <w:rPr>
          <w:lang w:val="ru-RU"/>
        </w:rPr>
        <w:t>Регламент</w:t>
      </w:r>
      <w:r w:rsidR="00051D0C" w:rsidRPr="00CB16AC">
        <w:rPr>
          <w:lang w:val="ru-RU"/>
        </w:rPr>
        <w:t xml:space="preserve"> </w:t>
      </w:r>
      <w:r w:rsidR="00051D0C" w:rsidRPr="00317580">
        <w:rPr>
          <w:lang w:val="ru-RU"/>
        </w:rPr>
        <w:t>разработан</w:t>
      </w:r>
      <w:r w:rsidR="00051D0C" w:rsidRPr="00CB16AC">
        <w:rPr>
          <w:lang w:val="ru-RU"/>
        </w:rPr>
        <w:t xml:space="preserve"> </w:t>
      </w:r>
      <w:r w:rsidR="00051D0C" w:rsidRPr="00317580">
        <w:rPr>
          <w:lang w:val="ru-RU"/>
        </w:rPr>
        <w:t>в</w:t>
      </w:r>
      <w:r w:rsidR="00051D0C" w:rsidRPr="00CB16AC">
        <w:rPr>
          <w:lang w:val="ru-RU"/>
        </w:rPr>
        <w:t xml:space="preserve"> </w:t>
      </w:r>
      <w:r w:rsidR="00051D0C" w:rsidRPr="00317580">
        <w:rPr>
          <w:lang w:val="ru-RU"/>
        </w:rPr>
        <w:t>целях</w:t>
      </w:r>
      <w:r w:rsidR="00051D0C" w:rsidRPr="00CB16AC">
        <w:rPr>
          <w:lang w:val="ru-RU"/>
        </w:rPr>
        <w:t xml:space="preserve"> </w:t>
      </w:r>
      <w:r w:rsidR="00051D0C" w:rsidRPr="00317580">
        <w:rPr>
          <w:lang w:val="ru-RU"/>
        </w:rPr>
        <w:t>обеспечения</w:t>
      </w:r>
      <w:r w:rsidR="00051D0C" w:rsidRPr="00CB16AC">
        <w:rPr>
          <w:lang w:val="ru-RU"/>
        </w:rPr>
        <w:t xml:space="preserve"> </w:t>
      </w:r>
      <w:r w:rsidR="00051D0C" w:rsidRPr="00317580">
        <w:rPr>
          <w:lang w:val="ru-RU"/>
        </w:rPr>
        <w:t>единообразного</w:t>
      </w:r>
      <w:r w:rsidR="00051D0C" w:rsidRPr="00CB16AC">
        <w:rPr>
          <w:lang w:val="ru-RU"/>
        </w:rPr>
        <w:t xml:space="preserve"> </w:t>
      </w:r>
      <w:r w:rsidR="00CA1D35">
        <w:rPr>
          <w:lang w:val="ru-RU"/>
        </w:rPr>
        <w:t>применения</w:t>
      </w:r>
      <w:r w:rsidR="00051D0C" w:rsidRPr="00CB16AC">
        <w:rPr>
          <w:lang w:val="ru-RU"/>
        </w:rPr>
        <w:t xml:space="preserve"> </w:t>
      </w:r>
      <w:r w:rsidR="00051D0C" w:rsidRPr="00317580">
        <w:rPr>
          <w:lang w:val="ru-RU"/>
        </w:rPr>
        <w:t>участниками</w:t>
      </w:r>
      <w:r w:rsidR="00051D0C" w:rsidRPr="00CB16AC">
        <w:rPr>
          <w:lang w:val="ru-RU"/>
        </w:rPr>
        <w:t xml:space="preserve"> </w:t>
      </w:r>
      <w:r w:rsidR="00051D0C" w:rsidRPr="00317580">
        <w:rPr>
          <w:lang w:val="ru-RU"/>
        </w:rPr>
        <w:t>общего</w:t>
      </w:r>
      <w:r w:rsidR="00051D0C" w:rsidRPr="00CB16AC">
        <w:rPr>
          <w:lang w:val="ru-RU"/>
        </w:rPr>
        <w:t xml:space="preserve"> </w:t>
      </w:r>
      <w:r w:rsidR="00051D0C" w:rsidRPr="00317580">
        <w:rPr>
          <w:lang w:val="ru-RU"/>
        </w:rPr>
        <w:t>процесса</w:t>
      </w:r>
      <w:r w:rsidR="00051D0C" w:rsidRPr="00CB16AC">
        <w:rPr>
          <w:lang w:val="ru-RU"/>
        </w:rPr>
        <w:t xml:space="preserve"> </w:t>
      </w:r>
      <w:r w:rsidR="00051D0C" w:rsidRPr="00317580">
        <w:rPr>
          <w:lang w:val="ru-RU"/>
        </w:rPr>
        <w:t>порядка</w:t>
      </w:r>
      <w:r w:rsidR="00051D0C" w:rsidRPr="00CB16AC">
        <w:rPr>
          <w:lang w:val="ru-RU"/>
        </w:rPr>
        <w:t xml:space="preserve"> </w:t>
      </w:r>
      <w:r w:rsidR="00485AE8">
        <w:rPr>
          <w:lang w:val="ru-RU"/>
        </w:rPr>
        <w:br/>
      </w:r>
      <w:r w:rsidR="00051D0C" w:rsidRPr="00317580">
        <w:rPr>
          <w:lang w:val="ru-RU"/>
        </w:rPr>
        <w:t>и</w:t>
      </w:r>
      <w:r w:rsidR="00051D0C" w:rsidRPr="00CB16AC">
        <w:rPr>
          <w:lang w:val="ru-RU"/>
        </w:rPr>
        <w:t xml:space="preserve"> </w:t>
      </w:r>
      <w:r w:rsidR="00051D0C" w:rsidRPr="00317580">
        <w:rPr>
          <w:lang w:val="ru-RU"/>
        </w:rPr>
        <w:t>условий</w:t>
      </w:r>
      <w:r w:rsidR="00051D0C" w:rsidRPr="00CB16AC">
        <w:rPr>
          <w:lang w:val="ru-RU"/>
        </w:rPr>
        <w:t xml:space="preserve"> </w:t>
      </w:r>
      <w:r w:rsidR="00051D0C" w:rsidRPr="00317580">
        <w:rPr>
          <w:lang w:val="ru-RU"/>
        </w:rPr>
        <w:t>выполнения</w:t>
      </w:r>
      <w:r w:rsidR="00051D0C" w:rsidRPr="00CB16AC">
        <w:rPr>
          <w:lang w:val="ru-RU"/>
        </w:rPr>
        <w:t xml:space="preserve"> </w:t>
      </w:r>
      <w:r w:rsidR="00051D0C" w:rsidRPr="00317580">
        <w:rPr>
          <w:lang w:val="ru-RU"/>
        </w:rPr>
        <w:t>транзакций</w:t>
      </w:r>
      <w:r w:rsidR="00051D0C" w:rsidRPr="00CB16AC">
        <w:rPr>
          <w:lang w:val="ru-RU"/>
        </w:rPr>
        <w:t xml:space="preserve"> </w:t>
      </w:r>
      <w:r w:rsidRPr="00103050">
        <w:rPr>
          <w:lang w:val="ru-RU"/>
        </w:rPr>
        <w:t>общего</w:t>
      </w:r>
      <w:r w:rsidRPr="00CB16AC">
        <w:rPr>
          <w:lang w:val="ru-RU"/>
        </w:rPr>
        <w:t xml:space="preserve"> </w:t>
      </w:r>
      <w:r w:rsidRPr="00103050">
        <w:rPr>
          <w:lang w:val="ru-RU"/>
        </w:rPr>
        <w:t>процесса</w:t>
      </w:r>
      <w:r w:rsidR="00C22201" w:rsidRPr="00CB16AC">
        <w:rPr>
          <w:lang w:val="ru-RU"/>
        </w:rPr>
        <w:t xml:space="preserve"> «</w:t>
      </w:r>
      <w:r w:rsidR="00C22201" w:rsidRPr="005D024A">
        <w:t>Обеспечение обмена документами и (или) сведениями между Евразийской экономической комиссией и уполномоченными органами государств – членов Евразийского экономического союза при осуществлении контроля соблюдения общих правил конкуренции на трансграничных рынках и конкурентного (антимонопольного) законодательства, а также введения государственного ценового регулирования и оспаривания решений государств</w:t>
      </w:r>
      <w:proofErr w:type="gramEnd"/>
      <w:r w:rsidR="00C22201" w:rsidRPr="005D024A">
        <w:t> – членов Евразийского экономического союза о его введении</w:t>
      </w:r>
      <w:r w:rsidR="00C22201" w:rsidRPr="00CB16AC">
        <w:rPr>
          <w:lang w:val="ru-RU"/>
        </w:rPr>
        <w:t>»</w:t>
      </w:r>
      <w:r w:rsidR="009758FE" w:rsidRPr="009758FE">
        <w:rPr>
          <w:lang w:val="ru-RU"/>
        </w:rPr>
        <w:t>, в части обмена документами и (или) сведениями при введении государственного ценового регулирования и оспаривании решений о его введении</w:t>
      </w:r>
      <w:r w:rsidR="00C22201" w:rsidRPr="00CB16AC">
        <w:rPr>
          <w:lang w:val="ru-RU"/>
        </w:rPr>
        <w:t xml:space="preserve"> (</w:t>
      </w:r>
      <w:r w:rsidR="00C22201">
        <w:rPr>
          <w:lang w:val="ru-RU"/>
        </w:rPr>
        <w:t>далее</w:t>
      </w:r>
      <w:r w:rsidR="00C22201" w:rsidRPr="00CB16AC">
        <w:rPr>
          <w:lang w:val="ru-RU"/>
        </w:rPr>
        <w:t xml:space="preserve"> – </w:t>
      </w:r>
      <w:r w:rsidR="00C22201">
        <w:rPr>
          <w:lang w:val="ru-RU"/>
        </w:rPr>
        <w:t>общий</w:t>
      </w:r>
      <w:r w:rsidR="00C22201" w:rsidRPr="00CB16AC">
        <w:rPr>
          <w:lang w:val="ru-RU"/>
        </w:rPr>
        <w:t xml:space="preserve"> </w:t>
      </w:r>
      <w:r w:rsidR="00C22201">
        <w:rPr>
          <w:lang w:val="ru-RU"/>
        </w:rPr>
        <w:t>процесс</w:t>
      </w:r>
      <w:r w:rsidR="00CA1D35" w:rsidRPr="00CB16AC">
        <w:rPr>
          <w:lang w:val="ru-RU"/>
        </w:rPr>
        <w:t>)</w:t>
      </w:r>
      <w:r w:rsidR="00C22201" w:rsidRPr="00CB16AC">
        <w:rPr>
          <w:lang w:val="ru-RU"/>
        </w:rPr>
        <w:t>.</w:t>
      </w:r>
    </w:p>
    <w:p w14:paraId="76FC5972" w14:textId="4AB2A4B5" w:rsidR="00051D0C" w:rsidRPr="00051D0C" w:rsidRDefault="00051D0C" w:rsidP="007B6675">
      <w:pPr>
        <w:pStyle w:val="a7"/>
        <w:rPr>
          <w:lang w:val="ru-RU"/>
        </w:rPr>
      </w:pPr>
      <w:r w:rsidRPr="0081760A">
        <w:t>3</w:t>
      </w:r>
      <w:r>
        <w:rPr>
          <w:lang w:val="ru-RU"/>
        </w:rPr>
        <w:t>. </w:t>
      </w:r>
      <w:r w:rsidRPr="00051D0C">
        <w:rPr>
          <w:lang w:val="ru-RU"/>
        </w:rPr>
        <w:t xml:space="preserve">Настоящий Регламент определяет требования к порядку </w:t>
      </w:r>
      <w:r w:rsidR="00485AE8">
        <w:rPr>
          <w:lang w:val="ru-RU"/>
        </w:rPr>
        <w:br/>
      </w:r>
      <w:r w:rsidRPr="00051D0C">
        <w:rPr>
          <w:lang w:val="ru-RU"/>
        </w:rPr>
        <w:t xml:space="preserve">и условиям выполнения операций общего процесса, непосредственно </w:t>
      </w:r>
      <w:r w:rsidRPr="00051D0C">
        <w:rPr>
          <w:lang w:val="ru-RU"/>
        </w:rPr>
        <w:lastRenderedPageBreak/>
        <w:t>направленных на реализацию информационного взаимодействия между участниками общего процесса</w:t>
      </w:r>
      <w:r>
        <w:rPr>
          <w:lang w:val="ru-RU"/>
        </w:rPr>
        <w:t>.</w:t>
      </w:r>
    </w:p>
    <w:p w14:paraId="3A6139EC" w14:textId="1A6BE71A" w:rsidR="00393A65" w:rsidRPr="0081760A" w:rsidRDefault="00AB7FB7" w:rsidP="007B6675">
      <w:pPr>
        <w:pStyle w:val="a7"/>
      </w:pPr>
      <w:r w:rsidRPr="0081760A">
        <w:t>4</w:t>
      </w:r>
      <w:r w:rsidRPr="00AB7FB7">
        <w:rPr>
          <w:lang w:val="ru-RU"/>
        </w:rPr>
        <w:t>.</w:t>
      </w:r>
      <w:r w:rsidR="00434C03">
        <w:rPr>
          <w:lang w:val="en-US"/>
        </w:rPr>
        <w:t> </w:t>
      </w:r>
      <w:r w:rsidR="00051D0C">
        <w:t xml:space="preserve">Настоящий Регламент применяется участниками общего процесса при контроле за порядком выполнения процедур и операций </w:t>
      </w:r>
      <w:r w:rsidR="003D7AC6">
        <w:rPr>
          <w:lang w:val="ru-RU"/>
        </w:rPr>
        <w:br/>
      </w:r>
      <w:r w:rsidR="00051D0C">
        <w:t xml:space="preserve">в рамках общего процесса, а также при проектировании, разработке </w:t>
      </w:r>
      <w:r w:rsidR="003D7AC6">
        <w:rPr>
          <w:lang w:val="ru-RU"/>
        </w:rPr>
        <w:br/>
      </w:r>
      <w:r w:rsidR="00051D0C">
        <w:t>и доработке компонентов информационных систем, обеспечивающих реализацию этого общего процесса</w:t>
      </w:r>
      <w:r w:rsidR="00883302">
        <w:rPr>
          <w:lang w:val="ru-RU"/>
        </w:rPr>
        <w:t>.</w:t>
      </w:r>
    </w:p>
    <w:p w14:paraId="46E2C558" w14:textId="106A6E95" w:rsidR="00F73B77" w:rsidRPr="00CB16AC" w:rsidRDefault="00F73B77" w:rsidP="00F73B77">
      <w:pPr>
        <w:pStyle w:val="1"/>
      </w:pPr>
      <w:r w:rsidRPr="000D7BE0">
        <w:rPr>
          <w:lang w:val="en-US"/>
        </w:rPr>
        <w:t>II</w:t>
      </w:r>
      <w:r w:rsidR="005602E1">
        <w:rPr>
          <w:lang w:val="en-US"/>
        </w:rPr>
        <w:t>I</w:t>
      </w:r>
      <w:r w:rsidRPr="00CB16AC">
        <w:t>.</w:t>
      </w:r>
      <w:r w:rsidR="00CB0E9B">
        <w:rPr>
          <w:lang w:val="en-US"/>
        </w:rPr>
        <w:t> </w:t>
      </w:r>
      <w:r w:rsidRPr="005D024A">
        <w:t>Основные</w:t>
      </w:r>
      <w:r w:rsidRPr="00CB16AC">
        <w:t xml:space="preserve"> </w:t>
      </w:r>
      <w:r w:rsidRPr="005D024A">
        <w:t>понятия</w:t>
      </w:r>
    </w:p>
    <w:p w14:paraId="0576F718" w14:textId="1CF87405" w:rsidR="006E7357" w:rsidRPr="007B6675" w:rsidRDefault="00964632" w:rsidP="007B6675">
      <w:pPr>
        <w:pStyle w:val="a7"/>
      </w:pPr>
      <w:r w:rsidRPr="007B6675">
        <w:t>5</w:t>
      </w:r>
      <w:r w:rsidR="00713276" w:rsidRPr="007B6675">
        <w:t>. </w:t>
      </w:r>
      <w:r w:rsidR="00103050" w:rsidRPr="007B6675">
        <w:t>Для целей настоящего Регламента используются понятия, которые означают следующее</w:t>
      </w:r>
      <w:r w:rsidR="006E7357" w:rsidRPr="007B6675">
        <w:t>:</w:t>
      </w:r>
    </w:p>
    <w:p w14:paraId="19464C9F" w14:textId="385F0149" w:rsidR="0032476B" w:rsidRPr="00CB16AC" w:rsidRDefault="0032476B" w:rsidP="0032476B">
      <w:pPr>
        <w:pStyle w:val="a8"/>
        <w:rPr>
          <w:lang w:val="ru-RU"/>
        </w:rPr>
      </w:pPr>
      <w:r w:rsidRPr="00CB16AC">
        <w:rPr>
          <w:rFonts w:eastAsiaTheme="minorEastAsia" w:cstheme="minorBidi"/>
          <w:szCs w:val="22"/>
          <w:lang w:val="ru-RU" w:eastAsia="en-US"/>
        </w:rPr>
        <w:t>«</w:t>
      </w:r>
      <w:r w:rsidRPr="00CB16AC">
        <w:rPr>
          <w:rStyle w:val="af"/>
          <w:rFonts w:eastAsiaTheme="minorEastAsia"/>
          <w:lang w:val="ru-RU"/>
        </w:rPr>
        <w:t>состояние информационного объекта</w:t>
      </w:r>
      <w:r w:rsidRPr="00CB16AC">
        <w:rPr>
          <w:rFonts w:eastAsiaTheme="minorEastAsia" w:cstheme="minorBidi"/>
          <w:szCs w:val="22"/>
          <w:lang w:val="ru-RU" w:eastAsia="en-US"/>
        </w:rPr>
        <w:t xml:space="preserve">» – </w:t>
      </w:r>
      <w:r w:rsidRPr="00CB16AC">
        <w:rPr>
          <w:rStyle w:val="af"/>
          <w:rFonts w:eastAsiaTheme="minorEastAsia"/>
          <w:lang w:val="ru-RU"/>
        </w:rPr>
        <w:t>свойство, характеризующее информационный объект на определенном этапе выполнения процедуры общего процесса, которое изменяется при выполнении операций общего процесса</w:t>
      </w:r>
      <w:r w:rsidR="000E13A7" w:rsidRPr="00CA1D35">
        <w:rPr>
          <w:lang w:val="ru-RU"/>
        </w:rPr>
        <w:t>.</w:t>
      </w:r>
    </w:p>
    <w:p w14:paraId="11EED696" w14:textId="388D8831" w:rsidR="00E47CEA" w:rsidRDefault="00E47CEA" w:rsidP="0059230F">
      <w:pPr>
        <w:pStyle w:val="a8"/>
      </w:pPr>
      <w:proofErr w:type="gramStart"/>
      <w:r w:rsidRPr="00EE31FE">
        <w:rPr>
          <w:rStyle w:val="af"/>
          <w:rFonts w:eastAsiaTheme="minorEastAsia"/>
          <w:lang w:val="ru-RU"/>
        </w:rPr>
        <w:t>Понятия «инициатор», «инициирующая операция», «принимающая операция», «респондент», «сообщение общего процесса»</w:t>
      </w:r>
      <w:r w:rsidR="00C154EF">
        <w:rPr>
          <w:rStyle w:val="af"/>
          <w:rFonts w:eastAsiaTheme="minorEastAsia"/>
          <w:lang w:val="ru-RU"/>
        </w:rPr>
        <w:t xml:space="preserve"> и</w:t>
      </w:r>
      <w:r w:rsidRPr="00EE31FE">
        <w:rPr>
          <w:rStyle w:val="af"/>
          <w:rFonts w:eastAsiaTheme="minorEastAsia"/>
          <w:lang w:val="ru-RU"/>
        </w:rPr>
        <w:t xml:space="preserve"> «транзакция общего процесса»</w:t>
      </w:r>
      <w:r w:rsidR="006532EA">
        <w:rPr>
          <w:rStyle w:val="af"/>
          <w:rFonts w:eastAsiaTheme="minorEastAsia"/>
          <w:lang w:val="ru-RU"/>
        </w:rPr>
        <w:t>,</w:t>
      </w:r>
      <w:r w:rsidR="00FF59DB">
        <w:rPr>
          <w:rStyle w:val="af"/>
          <w:rFonts w:eastAsiaTheme="minorEastAsia"/>
          <w:lang w:val="ru-RU"/>
        </w:rPr>
        <w:t xml:space="preserve"> </w:t>
      </w:r>
      <w:r w:rsidRPr="00EE31FE">
        <w:rPr>
          <w:rStyle w:val="af"/>
          <w:rFonts w:eastAsiaTheme="minorEastAsia"/>
          <w:lang w:val="ru-RU"/>
        </w:rPr>
        <w:t>использу</w:t>
      </w:r>
      <w:r w:rsidR="006532EA">
        <w:rPr>
          <w:rStyle w:val="af"/>
          <w:rFonts w:eastAsiaTheme="minorEastAsia"/>
          <w:lang w:val="ru-RU"/>
        </w:rPr>
        <w:t>емые</w:t>
      </w:r>
      <w:r w:rsidRPr="00EE31FE">
        <w:rPr>
          <w:rStyle w:val="af"/>
          <w:rFonts w:eastAsiaTheme="minorEastAsia"/>
          <w:lang w:val="ru-RU"/>
        </w:rPr>
        <w:t xml:space="preserve"> в настоящем Регламенте</w:t>
      </w:r>
      <w:r w:rsidR="006532EA">
        <w:rPr>
          <w:rStyle w:val="af"/>
          <w:rFonts w:eastAsiaTheme="minorEastAsia"/>
          <w:lang w:val="ru-RU"/>
        </w:rPr>
        <w:t>, применяются</w:t>
      </w:r>
      <w:r w:rsidRPr="00EE31FE">
        <w:rPr>
          <w:rStyle w:val="af"/>
          <w:rFonts w:eastAsiaTheme="minorEastAsia"/>
          <w:lang w:val="ru-RU"/>
        </w:rPr>
        <w:t xml:space="preserve"> в значениях, определенных Методикой анализа, оптимизации, гармонизации и описания общих процессов </w:t>
      </w:r>
      <w:r w:rsidR="003D7AC6">
        <w:rPr>
          <w:rStyle w:val="af"/>
          <w:rFonts w:eastAsiaTheme="minorEastAsia"/>
          <w:lang w:val="ru-RU"/>
        </w:rPr>
        <w:br/>
      </w:r>
      <w:r w:rsidRPr="00EE31FE">
        <w:rPr>
          <w:rStyle w:val="af"/>
          <w:rFonts w:eastAsiaTheme="minorEastAsia"/>
          <w:lang w:val="ru-RU"/>
        </w:rPr>
        <w:t>в рамках Евразийского экономического союза, утвержденной Решением Коллегии Евразийской экономической комиссии от 9 июня 2015 г. №</w:t>
      </w:r>
      <w:r w:rsidR="00C154EF">
        <w:rPr>
          <w:rStyle w:val="af"/>
          <w:rFonts w:eastAsiaTheme="minorEastAsia"/>
          <w:lang w:val="ru-RU"/>
        </w:rPr>
        <w:t> </w:t>
      </w:r>
      <w:r w:rsidRPr="00EE31FE">
        <w:rPr>
          <w:rStyle w:val="af"/>
          <w:rFonts w:eastAsiaTheme="minorEastAsia"/>
          <w:lang w:val="ru-RU"/>
        </w:rPr>
        <w:t>63.</w:t>
      </w:r>
      <w:proofErr w:type="gramEnd"/>
    </w:p>
    <w:p w14:paraId="6D2C1C7B" w14:textId="28AE9F09" w:rsidR="00103050" w:rsidRPr="008A7704" w:rsidRDefault="00103050" w:rsidP="00E47CEA">
      <w:pPr>
        <w:pStyle w:val="a7"/>
        <w:outlineLvl w:val="9"/>
      </w:pPr>
      <w:r>
        <w:t xml:space="preserve">Иные понятия, используемые в настоящем Регламенте, применяются в значениях, определенных в пункте 4 Правил информационного </w:t>
      </w:r>
      <w:r w:rsidRPr="00155FD9">
        <w:t>взаимодействия</w:t>
      </w:r>
      <w:r>
        <w:t xml:space="preserve"> </w:t>
      </w:r>
      <w:r w:rsidRPr="00155FD9">
        <w:t xml:space="preserve">при реализации средствами интегрированной информационной системы </w:t>
      </w:r>
      <w:r w:rsidR="00BB4B8B" w:rsidRPr="00BB4B8B">
        <w:t>Евразийского экономического союза</w:t>
      </w:r>
      <w:r w:rsidRPr="00155FD9">
        <w:t xml:space="preserve"> общего процесса «</w:t>
      </w:r>
      <w:r w:rsidRPr="005D024A">
        <w:t xml:space="preserve">Обеспечение обмена </w:t>
      </w:r>
      <w:r w:rsidRPr="005D024A">
        <w:lastRenderedPageBreak/>
        <w:t xml:space="preserve">документами и (или) сведениями между Евразийской экономической комиссией и уполномоченными органами государств – членов Евразийского экономического союза при осуществлении контроля соблюдения общих правил конкуренции на трансграничных рынках </w:t>
      </w:r>
      <w:r w:rsidR="003D7AC6">
        <w:rPr>
          <w:lang w:val="ru-RU"/>
        </w:rPr>
        <w:br/>
      </w:r>
      <w:r w:rsidRPr="005D024A">
        <w:t>и конкурентного (антимонопольного) законодательства, а также введения государственного ценового регулирования и оспаривания решений государств – членов Евразийского экономического союза о его введении</w:t>
      </w:r>
      <w:r w:rsidRPr="00155FD9">
        <w:t>»</w:t>
      </w:r>
      <w:r w:rsidR="009758FE" w:rsidRPr="009758FE">
        <w:t>, в части обмена документами и (или) сведениями при введении государственного ценового регулирования и оспаривании решений о его введении</w:t>
      </w:r>
      <w:r>
        <w:t xml:space="preserve">, утвержденных </w:t>
      </w:r>
      <w:r w:rsidRPr="00D935E3">
        <w:rPr>
          <w:szCs w:val="28"/>
        </w:rPr>
        <w:t>Решение</w:t>
      </w:r>
      <w:r>
        <w:rPr>
          <w:szCs w:val="28"/>
        </w:rPr>
        <w:t>м</w:t>
      </w:r>
      <w:r w:rsidRPr="00D935E3">
        <w:rPr>
          <w:szCs w:val="28"/>
        </w:rPr>
        <w:t xml:space="preserve"> Коллегии Евразийской экономической комиссии</w:t>
      </w:r>
      <w:r>
        <w:t xml:space="preserve"> от</w:t>
      </w:r>
      <w:r w:rsidR="00590125">
        <w:rPr>
          <w:lang w:val="ru-RU"/>
        </w:rPr>
        <w:t> </w:t>
      </w:r>
      <w:r>
        <w:t>                   </w:t>
      </w:r>
      <w:r w:rsidR="00590125">
        <w:rPr>
          <w:lang w:val="ru-RU"/>
        </w:rPr>
        <w:t> </w:t>
      </w:r>
      <w:r>
        <w:t>20    г.</w:t>
      </w:r>
      <w:r w:rsidR="0089671F">
        <w:t xml:space="preserve"> </w:t>
      </w:r>
      <w:r>
        <w:t>№</w:t>
      </w:r>
      <w:r w:rsidRPr="005D024A">
        <w:t>        </w:t>
      </w:r>
      <w:r>
        <w:t>(</w:t>
      </w:r>
      <w:r w:rsidRPr="0071641A">
        <w:t>далее</w:t>
      </w:r>
      <w:r w:rsidR="0089671F">
        <w:t xml:space="preserve"> – </w:t>
      </w:r>
      <w:r w:rsidRPr="0071641A">
        <w:t>Правила информационного взаимодействия)</w:t>
      </w:r>
      <w:r>
        <w:t>.</w:t>
      </w:r>
    </w:p>
    <w:p w14:paraId="44698B0F" w14:textId="6E541F38" w:rsidR="006E7357" w:rsidRPr="00536CD1" w:rsidRDefault="00260867">
      <w:pPr>
        <w:pStyle w:val="1"/>
      </w:pPr>
      <w:r w:rsidRPr="002830B3">
        <w:rPr>
          <w:noProof/>
        </w:rPr>
        <w:t>IV</w:t>
      </w:r>
      <w:r w:rsidR="00A51675" w:rsidRPr="002830B3">
        <w:t>.</w:t>
      </w:r>
      <w:r w:rsidR="00CB0E9B">
        <w:t> </w:t>
      </w:r>
      <w:r w:rsidR="006E7357" w:rsidRPr="005D024A">
        <w:t>Основные</w:t>
      </w:r>
      <w:r w:rsidR="006E7357" w:rsidRPr="00536CD1">
        <w:t xml:space="preserve"> </w:t>
      </w:r>
      <w:r w:rsidR="006E7357" w:rsidRPr="005D024A">
        <w:t>сведения</w:t>
      </w:r>
      <w:r w:rsidR="006E7357" w:rsidRPr="00536CD1">
        <w:t xml:space="preserve"> </w:t>
      </w:r>
      <w:r w:rsidR="006E7357" w:rsidRPr="005D024A">
        <w:t>об</w:t>
      </w:r>
      <w:r w:rsidR="006E7357" w:rsidRPr="00536CD1">
        <w:t xml:space="preserve"> </w:t>
      </w:r>
      <w:r w:rsidR="006E7357" w:rsidRPr="005D024A">
        <w:rPr>
          <w:noProof/>
        </w:rPr>
        <w:t>информационном</w:t>
      </w:r>
      <w:r w:rsidR="006E7357" w:rsidRPr="00536CD1">
        <w:t xml:space="preserve"> </w:t>
      </w:r>
      <w:r>
        <w:br/>
      </w:r>
      <w:r w:rsidR="006E7357" w:rsidRPr="005D024A">
        <w:t>взаимодействии</w:t>
      </w:r>
      <w:r w:rsidR="006E7357" w:rsidRPr="00536CD1">
        <w:t xml:space="preserve"> </w:t>
      </w:r>
      <w:r w:rsidR="006E7357" w:rsidRPr="005D024A">
        <w:t>в</w:t>
      </w:r>
      <w:r w:rsidR="006E7357" w:rsidRPr="00536CD1">
        <w:t xml:space="preserve"> </w:t>
      </w:r>
      <w:r w:rsidR="006E7357" w:rsidRPr="005D024A">
        <w:t>рамках</w:t>
      </w:r>
      <w:r w:rsidR="006E7357" w:rsidRPr="00536CD1">
        <w:t xml:space="preserve"> </w:t>
      </w:r>
      <w:r w:rsidR="006E7357" w:rsidRPr="005D024A">
        <w:t>общего</w:t>
      </w:r>
      <w:r w:rsidR="006E7357" w:rsidRPr="00536CD1">
        <w:t xml:space="preserve"> </w:t>
      </w:r>
      <w:r w:rsidR="006E7357" w:rsidRPr="005D024A">
        <w:t>процесса</w:t>
      </w:r>
    </w:p>
    <w:p w14:paraId="200893CB" w14:textId="5437F657" w:rsidR="006E7357" w:rsidRPr="005D024A" w:rsidRDefault="00AD72AC" w:rsidP="00AF3390">
      <w:pPr>
        <w:pStyle w:val="2"/>
      </w:pPr>
      <w:r w:rsidRPr="005D024A">
        <w:t>1.</w:t>
      </w:r>
      <w:r w:rsidR="00CB0E9B">
        <w:t> </w:t>
      </w:r>
      <w:r w:rsidR="006E7357" w:rsidRPr="005D024A">
        <w:t>Участники информационного взаимодействия</w:t>
      </w:r>
    </w:p>
    <w:p w14:paraId="041AA851" w14:textId="657ACFF4" w:rsidR="006E7357" w:rsidRPr="00AC4031" w:rsidRDefault="000D7BE0" w:rsidP="007B6675">
      <w:pPr>
        <w:pStyle w:val="a7"/>
        <w:rPr>
          <w:lang w:val="ru-RU"/>
        </w:rPr>
      </w:pPr>
      <w:r>
        <w:t>6</w:t>
      </w:r>
      <w:r w:rsidRPr="000D7BE0">
        <w:rPr>
          <w:lang w:val="ru-RU"/>
        </w:rPr>
        <w:t>.</w:t>
      </w:r>
      <w:r w:rsidR="00CB0E9B">
        <w:rPr>
          <w:lang w:val="en-US"/>
        </w:rPr>
        <w:t> </w:t>
      </w:r>
      <w:r w:rsidR="00883302">
        <w:rPr>
          <w:lang w:val="ru-RU"/>
        </w:rPr>
        <w:t xml:space="preserve">Перечень </w:t>
      </w:r>
      <w:r w:rsidR="00222EE4">
        <w:rPr>
          <w:lang w:val="ru-RU"/>
        </w:rPr>
        <w:t>ролей</w:t>
      </w:r>
      <w:r w:rsidR="006E7357" w:rsidRPr="005D024A">
        <w:t xml:space="preserve"> участников информационного взаимодействия </w:t>
      </w:r>
      <w:r w:rsidR="00883302">
        <w:rPr>
          <w:lang w:val="ru-RU"/>
        </w:rPr>
        <w:t>в</w:t>
      </w:r>
      <w:r w:rsidR="0089671F">
        <w:rPr>
          <w:lang w:val="ru-RU"/>
        </w:rPr>
        <w:t xml:space="preserve"> </w:t>
      </w:r>
      <w:r w:rsidR="00883302">
        <w:rPr>
          <w:lang w:val="ru-RU"/>
        </w:rPr>
        <w:t>рамках</w:t>
      </w:r>
      <w:r w:rsidR="00334BD3" w:rsidRPr="005D024A">
        <w:t xml:space="preserve"> общего процесса </w:t>
      </w:r>
      <w:r w:rsidR="00000227">
        <w:rPr>
          <w:lang w:val="ru-RU"/>
        </w:rPr>
        <w:t>приведен</w:t>
      </w:r>
      <w:r w:rsidR="00883302" w:rsidRPr="005D024A">
        <w:t xml:space="preserve"> </w:t>
      </w:r>
      <w:r w:rsidR="006E7357" w:rsidRPr="005D024A">
        <w:t>в табл</w:t>
      </w:r>
      <w:r w:rsidR="00883302">
        <w:rPr>
          <w:lang w:val="ru-RU"/>
        </w:rPr>
        <w:t>ице</w:t>
      </w:r>
      <w:r w:rsidR="006E7357" w:rsidRPr="005D024A">
        <w:t> 1.</w:t>
      </w:r>
    </w:p>
    <w:p w14:paraId="413F2DEB" w14:textId="0598EFEC" w:rsidR="00883302" w:rsidRDefault="006E7357" w:rsidP="00952A3E">
      <w:pPr>
        <w:pStyle w:val="affd"/>
      </w:pPr>
      <w:r w:rsidRPr="005D024A">
        <w:t>Табл</w:t>
      </w:r>
      <w:r w:rsidR="00883302">
        <w:t>ица</w:t>
      </w:r>
      <w:r w:rsidR="00540F30" w:rsidRPr="005D024A">
        <w:t> </w:t>
      </w:r>
      <w:r w:rsidRPr="005D024A">
        <w:t>1</w:t>
      </w:r>
    </w:p>
    <w:p w14:paraId="0DB7EF8A" w14:textId="3F04A15B" w:rsidR="006E7357" w:rsidRDefault="00883302" w:rsidP="00480CC5">
      <w:pPr>
        <w:pStyle w:val="a6"/>
      </w:pPr>
      <w:r>
        <w:t>Перечень р</w:t>
      </w:r>
      <w:r w:rsidR="006E7357" w:rsidRPr="005D024A">
        <w:t>ол</w:t>
      </w:r>
      <w:r>
        <w:t>ей</w:t>
      </w:r>
      <w:r w:rsidR="006E7357" w:rsidRPr="005D024A">
        <w:t xml:space="preserve"> участников информационного взаимодействия</w:t>
      </w:r>
    </w:p>
    <w:p w14:paraId="46CB3283" w14:textId="77777777" w:rsidR="004276F1" w:rsidRPr="005D024A" w:rsidRDefault="004276F1" w:rsidP="004276F1">
      <w:pPr>
        <w:pStyle w:val="affe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1986"/>
        <w:gridCol w:w="4252"/>
        <w:gridCol w:w="3118"/>
      </w:tblGrid>
      <w:tr w:rsidR="00CD6ADA" w:rsidRPr="005D024A" w14:paraId="6951134C" w14:textId="77777777" w:rsidTr="00210306">
        <w:trPr>
          <w:trHeight w:val="601"/>
          <w:tblHeader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5C5AC" w14:textId="1F00145D" w:rsidR="00CD6ADA" w:rsidRDefault="00CD6ADA" w:rsidP="00952A3E">
            <w:pPr>
              <w:pStyle w:val="af1"/>
              <w:jc w:val="center"/>
            </w:pPr>
            <w:r w:rsidRPr="005D024A">
              <w:t>Наименование роли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97D1F4D" w14:textId="6119F8DE" w:rsidR="00CD6ADA" w:rsidRDefault="00CD6ADA" w:rsidP="00952A3E">
            <w:pPr>
              <w:pStyle w:val="af1"/>
              <w:jc w:val="center"/>
            </w:pPr>
            <w:r w:rsidRPr="005D024A">
              <w:t>Описание роли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026BDEE" w14:textId="3C6D489F" w:rsidR="00CD6ADA" w:rsidRDefault="00CD6ADA" w:rsidP="00952A3E">
            <w:pPr>
              <w:pStyle w:val="af1"/>
              <w:jc w:val="center"/>
            </w:pPr>
            <w:r w:rsidRPr="005D024A">
              <w:t xml:space="preserve">Участник, </w:t>
            </w:r>
            <w:r>
              <w:t>вы</w:t>
            </w:r>
            <w:r w:rsidRPr="005D024A">
              <w:t>полняющий роль</w:t>
            </w:r>
          </w:p>
        </w:tc>
      </w:tr>
      <w:tr w:rsidR="006263E6" w:rsidRPr="005D024A" w14:paraId="5AA9F1E9" w14:textId="77777777" w:rsidTr="00210306">
        <w:trPr>
          <w:trHeight w:val="301"/>
          <w:tblHeader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8BDEC" w14:textId="44B24EA3" w:rsidR="006263E6" w:rsidRPr="005D024A" w:rsidRDefault="006263E6" w:rsidP="00952A3E">
            <w:pPr>
              <w:pStyle w:val="af1"/>
              <w:jc w:val="center"/>
            </w:pPr>
            <w: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96AB44A" w14:textId="077F98A3" w:rsidR="006263E6" w:rsidRPr="005D024A" w:rsidRDefault="006263E6" w:rsidP="00952A3E">
            <w:pPr>
              <w:pStyle w:val="af1"/>
              <w:jc w:val="center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D936582" w14:textId="450F5B63" w:rsidR="006263E6" w:rsidRPr="005D024A" w:rsidRDefault="006263E6" w:rsidP="00952A3E">
            <w:pPr>
              <w:pStyle w:val="af1"/>
              <w:jc w:val="center"/>
            </w:pPr>
            <w:r>
              <w:t>3</w:t>
            </w:r>
          </w:p>
        </w:tc>
      </w:tr>
      <w:tr w:rsidR="006263E6" w:rsidRPr="005D024A" w14:paraId="316CC42C" w14:textId="77777777" w:rsidTr="00210306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1E6B449" w14:textId="1824DA95" w:rsidR="006263E6" w:rsidRPr="00210306" w:rsidRDefault="006263E6" w:rsidP="00952A3E">
            <w:pPr>
              <w:pStyle w:val="af1"/>
              <w:rPr>
                <w:rFonts w:eastAsiaTheme="minorEastAsia"/>
              </w:rPr>
            </w:pPr>
            <w:r w:rsidRPr="00A65E76">
              <w:rPr>
                <w:rFonts w:eastAsiaTheme="minorEastAsia"/>
                <w:noProof/>
                <w:lang w:val="en-US" w:eastAsia="en-US"/>
              </w:rPr>
              <w:t>Владелец данных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DBBB6A0" w14:textId="28162294" w:rsidR="00CB16AC" w:rsidRPr="00CB16AC" w:rsidRDefault="006263E6" w:rsidP="00F8480E">
            <w:pPr>
              <w:pStyle w:val="af1"/>
              <w:rPr>
                <w:rFonts w:eastAsiaTheme="minorEastAsia"/>
                <w:lang w:eastAsia="en-US"/>
              </w:rPr>
            </w:pPr>
            <w:r w:rsidRPr="00CB16AC">
              <w:rPr>
                <w:rFonts w:eastAsiaTheme="minorEastAsia"/>
                <w:noProof/>
                <w:lang w:eastAsia="en-US"/>
              </w:rPr>
              <w:t xml:space="preserve">уведомляет о введении государственного ценового регулирования; направляет обращение об отмене государственного ценового регулирования или о продлении государственного ценового регулирования; получает решение </w:t>
            </w:r>
            <w:r w:rsidR="001F5A79">
              <w:rPr>
                <w:rFonts w:eastAsiaTheme="minorEastAsia"/>
                <w:noProof/>
                <w:lang w:eastAsia="en-US"/>
              </w:rPr>
              <w:br/>
            </w:r>
            <w:r w:rsidRPr="00CB16AC">
              <w:rPr>
                <w:rFonts w:eastAsiaTheme="minorEastAsia"/>
                <w:noProof/>
                <w:lang w:eastAsia="en-US"/>
              </w:rPr>
              <w:lastRenderedPageBreak/>
              <w:t xml:space="preserve">о результате рассмотрения направленного обращения об отмене государственного ценового регулирования или о продлении государственного ценового регулирования; </w:t>
            </w:r>
            <w:r w:rsidRPr="00183767">
              <w:rPr>
                <w:rFonts w:eastAsiaTheme="minorEastAsia"/>
                <w:noProof/>
                <w:lang w:eastAsia="en-US"/>
              </w:rPr>
              <w:t>направляет дополнительную информацию по вопросам государственного регулирования по запросу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E41AE35" w14:textId="012DE77F" w:rsidR="00CB16AC" w:rsidRDefault="00CB16AC" w:rsidP="00952A3E">
            <w:pPr>
              <w:pStyle w:val="af1"/>
              <w:rPr>
                <w:noProof/>
              </w:rPr>
            </w:pPr>
            <w:r>
              <w:rPr>
                <w:noProof/>
              </w:rPr>
              <w:lastRenderedPageBreak/>
              <w:t>инициирующий уполномоченный орган (</w:t>
            </w:r>
            <w:r>
              <w:rPr>
                <w:noProof/>
                <w:lang w:val="en-US"/>
              </w:rPr>
              <w:t>P</w:t>
            </w:r>
            <w:r>
              <w:rPr>
                <w:noProof/>
              </w:rPr>
              <w:t>.</w:t>
            </w:r>
            <w:r>
              <w:rPr>
                <w:noProof/>
                <w:lang w:val="en-US"/>
              </w:rPr>
              <w:t>AT</w:t>
            </w:r>
            <w:r>
              <w:rPr>
                <w:noProof/>
              </w:rPr>
              <w:t>.01.</w:t>
            </w:r>
            <w:r>
              <w:rPr>
                <w:noProof/>
                <w:lang w:val="en-US"/>
              </w:rPr>
              <w:t>ACT</w:t>
            </w:r>
            <w:r>
              <w:rPr>
                <w:noProof/>
              </w:rPr>
              <w:t>.002)</w:t>
            </w:r>
          </w:p>
          <w:p w14:paraId="22F12EB0" w14:textId="77777777" w:rsidR="006263E6" w:rsidRDefault="00AA347E" w:rsidP="00952A3E">
            <w:pPr>
              <w:pStyle w:val="af1"/>
              <w:rPr>
                <w:noProof/>
              </w:rPr>
            </w:pPr>
            <w:r w:rsidRPr="00CB16AC">
              <w:rPr>
                <w:noProof/>
              </w:rPr>
              <w:t>уполномоченный орган (</w:t>
            </w:r>
            <w:r w:rsidRPr="00AA347E">
              <w:rPr>
                <w:noProof/>
                <w:lang w:val="en-US"/>
              </w:rPr>
              <w:t>P</w:t>
            </w:r>
            <w:r w:rsidRPr="00CB16AC">
              <w:rPr>
                <w:noProof/>
              </w:rPr>
              <w:t>.</w:t>
            </w:r>
            <w:r w:rsidRPr="00AA347E">
              <w:rPr>
                <w:noProof/>
                <w:lang w:val="en-US"/>
              </w:rPr>
              <w:t>AT</w:t>
            </w:r>
            <w:r w:rsidRPr="00CB16AC">
              <w:rPr>
                <w:noProof/>
              </w:rPr>
              <w:t>.01.</w:t>
            </w:r>
            <w:r w:rsidRPr="00AA347E">
              <w:rPr>
                <w:noProof/>
                <w:lang w:val="en-US"/>
              </w:rPr>
              <w:t>ACT</w:t>
            </w:r>
            <w:r w:rsidRPr="00CB16AC">
              <w:rPr>
                <w:noProof/>
              </w:rPr>
              <w:t>.004)</w:t>
            </w:r>
          </w:p>
          <w:p w14:paraId="65C81574" w14:textId="77777777" w:rsidR="00E617B3" w:rsidRDefault="00E617B3" w:rsidP="00952A3E">
            <w:pPr>
              <w:pStyle w:val="af1"/>
              <w:rPr>
                <w:noProof/>
              </w:rPr>
            </w:pPr>
            <w:r>
              <w:rPr>
                <w:noProof/>
              </w:rPr>
              <w:t>оспаривающий</w:t>
            </w:r>
            <w:r w:rsidRPr="001F5A79">
              <w:rPr>
                <w:noProof/>
              </w:rPr>
              <w:t xml:space="preserve"> уполномоченный орган</w:t>
            </w:r>
          </w:p>
          <w:p w14:paraId="0B12E9C2" w14:textId="4BD79E14" w:rsidR="00E617B3" w:rsidRPr="00E617B3" w:rsidRDefault="00E617B3" w:rsidP="00E617B3">
            <w:pPr>
              <w:pStyle w:val="af1"/>
              <w:rPr>
                <w:rFonts w:eastAsiaTheme="minorEastAsia"/>
                <w:lang w:eastAsia="en-US"/>
              </w:rPr>
            </w:pPr>
            <w:r w:rsidRPr="00CB16AC">
              <w:rPr>
                <w:noProof/>
              </w:rPr>
              <w:lastRenderedPageBreak/>
              <w:t>(</w:t>
            </w:r>
            <w:r w:rsidRPr="00AA347E">
              <w:rPr>
                <w:noProof/>
                <w:lang w:val="en-US"/>
              </w:rPr>
              <w:t>P</w:t>
            </w:r>
            <w:r w:rsidRPr="00CB16AC">
              <w:rPr>
                <w:noProof/>
              </w:rPr>
              <w:t>.</w:t>
            </w:r>
            <w:r w:rsidRPr="00AA347E">
              <w:rPr>
                <w:noProof/>
                <w:lang w:val="en-US"/>
              </w:rPr>
              <w:t>AT</w:t>
            </w:r>
            <w:r w:rsidRPr="00CB16AC">
              <w:rPr>
                <w:noProof/>
              </w:rPr>
              <w:t>.01.</w:t>
            </w:r>
            <w:r w:rsidRPr="00AA347E">
              <w:rPr>
                <w:noProof/>
                <w:lang w:val="en-US"/>
              </w:rPr>
              <w:t>ACT</w:t>
            </w:r>
            <w:r w:rsidRPr="00CB16AC">
              <w:rPr>
                <w:noProof/>
              </w:rPr>
              <w:t>.00</w:t>
            </w:r>
            <w:r>
              <w:rPr>
                <w:noProof/>
              </w:rPr>
              <w:t>5</w:t>
            </w:r>
            <w:r w:rsidRPr="00CB16AC">
              <w:rPr>
                <w:noProof/>
              </w:rPr>
              <w:t>)</w:t>
            </w:r>
          </w:p>
        </w:tc>
      </w:tr>
      <w:tr w:rsidR="006263E6" w:rsidRPr="005D024A" w14:paraId="348090E7" w14:textId="77777777" w:rsidTr="00210306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DA5CBF9" w14:textId="53F192FE" w:rsidR="006263E6" w:rsidRPr="00A65E76" w:rsidRDefault="006263E6" w:rsidP="00952A3E">
            <w:pPr>
              <w:pStyle w:val="af1"/>
              <w:rPr>
                <w:rFonts w:eastAsiaTheme="minorEastAsia"/>
                <w:lang w:val="en-US"/>
              </w:rPr>
            </w:pPr>
            <w:r w:rsidRPr="00A65E76">
              <w:rPr>
                <w:rFonts w:eastAsiaTheme="minorEastAsia"/>
                <w:noProof/>
                <w:lang w:val="en-US" w:eastAsia="en-US"/>
              </w:rPr>
              <w:lastRenderedPageBreak/>
              <w:t>Координатор</w:t>
            </w:r>
            <w:r w:rsidR="00A65E76" w:rsidRPr="00A65E76">
              <w:rPr>
                <w:lang w:val="en-US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922607D" w14:textId="4940EA67" w:rsidR="006263E6" w:rsidRDefault="006263E6" w:rsidP="00952A3E">
            <w:pPr>
              <w:pStyle w:val="af1"/>
              <w:rPr>
                <w:rFonts w:eastAsiaTheme="minorEastAsia"/>
                <w:noProof/>
                <w:lang w:eastAsia="en-US"/>
              </w:rPr>
            </w:pPr>
            <w:r w:rsidRPr="00CB16AC">
              <w:rPr>
                <w:rFonts w:eastAsiaTheme="minorEastAsia"/>
                <w:noProof/>
                <w:lang w:eastAsia="en-US"/>
              </w:rPr>
              <w:t xml:space="preserve">принимает и обрабатывает уведомления о введении государственного ценового регулирования; принимает </w:t>
            </w:r>
            <w:r w:rsidR="003D7AC6">
              <w:rPr>
                <w:rFonts w:eastAsiaTheme="minorEastAsia"/>
                <w:noProof/>
                <w:lang w:eastAsia="en-US"/>
              </w:rPr>
              <w:br/>
            </w:r>
            <w:r w:rsidRPr="00CB16AC">
              <w:rPr>
                <w:rFonts w:eastAsiaTheme="minorEastAsia"/>
                <w:noProof/>
                <w:lang w:eastAsia="en-US"/>
              </w:rPr>
              <w:t xml:space="preserve">и рассматривает обращения об отмене государственного ценового регулирования или о продлении государственного ценового регулирования; формирует </w:t>
            </w:r>
            <w:r w:rsidR="003D7AC6">
              <w:rPr>
                <w:rFonts w:eastAsiaTheme="minorEastAsia"/>
                <w:noProof/>
                <w:lang w:eastAsia="en-US"/>
              </w:rPr>
              <w:br/>
            </w:r>
            <w:r w:rsidRPr="00CB16AC">
              <w:rPr>
                <w:rFonts w:eastAsiaTheme="minorEastAsia"/>
                <w:noProof/>
                <w:lang w:eastAsia="en-US"/>
              </w:rPr>
              <w:t>и направляет решение о результате рассмотрения направленного обращения об отмене государственного ценового регулирования или о продлении государственного ценового регулирования</w:t>
            </w:r>
            <w:r w:rsidRPr="00183767">
              <w:rPr>
                <w:rFonts w:eastAsiaTheme="minorEastAsia"/>
                <w:noProof/>
                <w:lang w:eastAsia="en-US"/>
              </w:rPr>
              <w:t xml:space="preserve">; запрашивает дополнительную информацию </w:t>
            </w:r>
            <w:r w:rsidR="003D7AC6">
              <w:rPr>
                <w:rFonts w:eastAsiaTheme="minorEastAsia"/>
                <w:noProof/>
                <w:lang w:eastAsia="en-US"/>
              </w:rPr>
              <w:br/>
            </w:r>
            <w:r w:rsidRPr="00183767">
              <w:rPr>
                <w:rFonts w:eastAsiaTheme="minorEastAsia"/>
                <w:noProof/>
                <w:lang w:eastAsia="en-US"/>
              </w:rPr>
              <w:t>по вопросам государственного регулирования</w:t>
            </w:r>
            <w:r w:rsidR="00CB16AC" w:rsidRPr="00183767">
              <w:rPr>
                <w:rFonts w:eastAsiaTheme="minorEastAsia"/>
                <w:noProof/>
                <w:lang w:eastAsia="en-US"/>
              </w:rPr>
              <w:t>;</w:t>
            </w:r>
          </w:p>
          <w:p w14:paraId="1C8EE5A1" w14:textId="2E0F7319" w:rsidR="00CB16AC" w:rsidRPr="00CB16AC" w:rsidRDefault="00CB16AC" w:rsidP="00F8480E">
            <w:pPr>
              <w:pStyle w:val="af1"/>
              <w:keepLines/>
              <w:widowControl w:val="0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направляет сведения обращений </w:t>
            </w:r>
            <w:r w:rsidR="003D7AC6">
              <w:rPr>
                <w:rFonts w:eastAsiaTheme="minorEastAsia"/>
                <w:lang w:eastAsia="en-US"/>
              </w:rPr>
              <w:br/>
            </w:r>
            <w:r>
              <w:rPr>
                <w:rFonts w:eastAsiaTheme="minorEastAsia"/>
                <w:lang w:eastAsia="en-US"/>
              </w:rPr>
              <w:t xml:space="preserve">об отмене государственного ценового регулирования или о продлении государственного ценового регулирования; направляет протоколы консультаций по вопросам государственного ценового регулирования; направляет уведомления о встречах </w:t>
            </w:r>
            <w:r w:rsidR="003D7AC6">
              <w:rPr>
                <w:rFonts w:eastAsiaTheme="minorEastAsia"/>
                <w:lang w:eastAsia="en-US"/>
              </w:rPr>
              <w:br/>
            </w:r>
            <w:r>
              <w:rPr>
                <w:rFonts w:eastAsiaTheme="minorEastAsia"/>
                <w:lang w:eastAsia="en-US"/>
              </w:rPr>
              <w:t>по государственному ценовому регулированию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10C009F" w14:textId="77777777" w:rsidR="006263E6" w:rsidRPr="003D7AC6" w:rsidRDefault="00AA347E" w:rsidP="00952A3E">
            <w:pPr>
              <w:pStyle w:val="af1"/>
              <w:rPr>
                <w:rFonts w:eastAsiaTheme="minorEastAsia"/>
                <w:lang w:eastAsia="en-US"/>
              </w:rPr>
            </w:pPr>
            <w:r w:rsidRPr="003D7AC6">
              <w:rPr>
                <w:rFonts w:eastAsiaTheme="minorEastAsia"/>
                <w:noProof/>
                <w:lang w:eastAsia="en-US"/>
              </w:rPr>
              <w:t>Комиссия (</w:t>
            </w:r>
            <w:r w:rsidRPr="00AA347E">
              <w:rPr>
                <w:rFonts w:eastAsiaTheme="minorEastAsia"/>
                <w:noProof/>
                <w:lang w:val="en-US" w:eastAsia="en-US"/>
              </w:rPr>
              <w:t>P</w:t>
            </w:r>
            <w:r w:rsidRPr="003D7AC6">
              <w:rPr>
                <w:rFonts w:eastAsiaTheme="minorEastAsia"/>
                <w:noProof/>
                <w:lang w:eastAsia="en-US"/>
              </w:rPr>
              <w:t>.</w:t>
            </w:r>
            <w:r w:rsidRPr="00AA347E">
              <w:rPr>
                <w:rFonts w:eastAsiaTheme="minorEastAsia"/>
                <w:noProof/>
                <w:lang w:val="en-US" w:eastAsia="en-US"/>
              </w:rPr>
              <w:t>ACT</w:t>
            </w:r>
            <w:r w:rsidRPr="003D7AC6">
              <w:rPr>
                <w:rFonts w:eastAsiaTheme="minorEastAsia"/>
                <w:noProof/>
                <w:lang w:eastAsia="en-US"/>
              </w:rPr>
              <w:t>.001)</w:t>
            </w:r>
          </w:p>
        </w:tc>
      </w:tr>
      <w:tr w:rsidR="006263E6" w:rsidRPr="005D024A" w14:paraId="48D8C919" w14:textId="77777777" w:rsidTr="001F5A79">
        <w:trPr>
          <w:cantSplit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343D026" w14:textId="56DC5AE0" w:rsidR="006263E6" w:rsidRPr="003D7AC6" w:rsidRDefault="006263E6" w:rsidP="00952A3E">
            <w:pPr>
              <w:pStyle w:val="af1"/>
              <w:rPr>
                <w:rFonts w:eastAsiaTheme="minorEastAsia"/>
              </w:rPr>
            </w:pPr>
            <w:r w:rsidRPr="003D7AC6">
              <w:rPr>
                <w:rFonts w:eastAsiaTheme="minorEastAsia"/>
                <w:noProof/>
                <w:lang w:eastAsia="en-US"/>
              </w:rPr>
              <w:lastRenderedPageBreak/>
              <w:t>Потребитель данных</w:t>
            </w:r>
            <w:r w:rsidR="00A65E76" w:rsidRPr="003D7AC6"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B9520AB" w14:textId="21BF5462" w:rsidR="00CB16AC" w:rsidRPr="00CB16AC" w:rsidRDefault="00CB16AC" w:rsidP="00952A3E">
            <w:pPr>
              <w:pStyle w:val="af1"/>
              <w:rPr>
                <w:rFonts w:eastAsiaTheme="minorEastAsia"/>
                <w:lang w:eastAsia="en-US"/>
              </w:rPr>
            </w:pPr>
            <w:r>
              <w:rPr>
                <w:noProof/>
              </w:rPr>
              <w:t xml:space="preserve">получает сведения обращений </w:t>
            </w:r>
            <w:r w:rsidR="003D7AC6">
              <w:rPr>
                <w:noProof/>
              </w:rPr>
              <w:br/>
            </w:r>
            <w:r>
              <w:rPr>
                <w:noProof/>
              </w:rPr>
              <w:t>об отмене государственного ценового регулирования или о продлении государственного ценового регулирования; получает протоколы консультаций по вопросам государственного ценового регулирования; получает уведомления о встречах по государственному ценовому регулированию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312F1F3" w14:textId="77777777" w:rsidR="006263E6" w:rsidRPr="00CB16AC" w:rsidRDefault="00AA347E" w:rsidP="00952A3E">
            <w:pPr>
              <w:pStyle w:val="af1"/>
              <w:rPr>
                <w:rFonts w:eastAsiaTheme="minorEastAsia"/>
                <w:lang w:eastAsia="en-US"/>
              </w:rPr>
            </w:pPr>
            <w:r w:rsidRPr="00CB16AC">
              <w:rPr>
                <w:noProof/>
              </w:rPr>
              <w:t>уведомляемый уполномоченный орган (</w:t>
            </w:r>
            <w:r w:rsidRPr="00AA347E">
              <w:rPr>
                <w:noProof/>
                <w:lang w:val="en-US"/>
              </w:rPr>
              <w:t>P</w:t>
            </w:r>
            <w:r w:rsidRPr="00CB16AC">
              <w:rPr>
                <w:noProof/>
              </w:rPr>
              <w:t>.</w:t>
            </w:r>
            <w:r w:rsidRPr="00AA347E">
              <w:rPr>
                <w:noProof/>
                <w:lang w:val="en-US"/>
              </w:rPr>
              <w:t>AT</w:t>
            </w:r>
            <w:r w:rsidRPr="00CB16AC">
              <w:rPr>
                <w:noProof/>
              </w:rPr>
              <w:t>.01.</w:t>
            </w:r>
            <w:r w:rsidRPr="00AA347E">
              <w:rPr>
                <w:noProof/>
                <w:lang w:val="en-US"/>
              </w:rPr>
              <w:t>ACT</w:t>
            </w:r>
            <w:r w:rsidRPr="00CB16AC">
              <w:rPr>
                <w:noProof/>
              </w:rPr>
              <w:t>.003)</w:t>
            </w:r>
          </w:p>
        </w:tc>
      </w:tr>
    </w:tbl>
    <w:p w14:paraId="34AE9D22" w14:textId="0E31F1F6" w:rsidR="006E7357" w:rsidRPr="005D024A" w:rsidRDefault="006E7357" w:rsidP="00AF3390">
      <w:pPr>
        <w:pStyle w:val="2"/>
      </w:pPr>
      <w:r w:rsidRPr="005D024A">
        <w:t>2.</w:t>
      </w:r>
      <w:r w:rsidR="00216DD5">
        <w:t> </w:t>
      </w:r>
      <w:r w:rsidRPr="005D024A">
        <w:t>Структура информационного взаимодействия</w:t>
      </w:r>
    </w:p>
    <w:p w14:paraId="29CEF054" w14:textId="44150653" w:rsidR="006E7357" w:rsidRPr="005D024A" w:rsidRDefault="000D7BE0" w:rsidP="007B6675">
      <w:pPr>
        <w:pStyle w:val="a7"/>
      </w:pPr>
      <w:r>
        <w:t>7</w:t>
      </w:r>
      <w:r w:rsidRPr="000D7BE0">
        <w:rPr>
          <w:lang w:val="ru-RU"/>
        </w:rPr>
        <w:t>.</w:t>
      </w:r>
      <w:r w:rsidR="00216DD5">
        <w:rPr>
          <w:lang w:val="en-US"/>
        </w:rPr>
        <w:t> </w:t>
      </w:r>
      <w:r w:rsidR="002A6A64">
        <w:rPr>
          <w:lang w:val="ru-RU"/>
        </w:rPr>
        <w:t>Информационное</w:t>
      </w:r>
      <w:r w:rsidR="006E7357" w:rsidRPr="005D024A">
        <w:t xml:space="preserve"> </w:t>
      </w:r>
      <w:r w:rsidR="0026253A" w:rsidRPr="005D024A">
        <w:t>взаимодействи</w:t>
      </w:r>
      <w:r w:rsidR="0026253A">
        <w:rPr>
          <w:lang w:val="ru-RU"/>
        </w:rPr>
        <w:t>е</w:t>
      </w:r>
      <w:r w:rsidR="0026253A" w:rsidRPr="005D024A">
        <w:t xml:space="preserve"> в рамках общего процесса </w:t>
      </w:r>
      <w:r w:rsidR="0026253A">
        <w:t>осуществляется</w:t>
      </w:r>
      <w:r w:rsidR="00CD044D">
        <w:rPr>
          <w:lang w:val="ru-RU"/>
        </w:rPr>
        <w:t xml:space="preserve"> </w:t>
      </w:r>
      <w:r w:rsidR="00CD044D">
        <w:t xml:space="preserve">между уполномоченными органами </w:t>
      </w:r>
      <w:r w:rsidR="003D7AC6">
        <w:rPr>
          <w:lang w:val="ru-RU"/>
        </w:rPr>
        <w:br/>
      </w:r>
      <w:r w:rsidR="00CD044D">
        <w:t>государств – членов Евразийского экономического союза и Евразийской экономической комиссией</w:t>
      </w:r>
      <w:r w:rsidR="00F20C01">
        <w:rPr>
          <w:lang w:val="ru-RU"/>
        </w:rPr>
        <w:t xml:space="preserve"> (далее </w:t>
      </w:r>
      <w:r w:rsidR="00490263">
        <w:rPr>
          <w:lang w:val="ru-RU"/>
        </w:rPr>
        <w:t>соотвественно –</w:t>
      </w:r>
      <w:r w:rsidR="00F20C01">
        <w:rPr>
          <w:lang w:val="ru-RU"/>
        </w:rPr>
        <w:t xml:space="preserve"> </w:t>
      </w:r>
      <w:r w:rsidR="00490263">
        <w:rPr>
          <w:lang w:val="ru-RU"/>
        </w:rPr>
        <w:t xml:space="preserve">государства – члены, </w:t>
      </w:r>
      <w:r w:rsidR="00F20C01">
        <w:rPr>
          <w:lang w:val="ru-RU"/>
        </w:rPr>
        <w:t>Комисси</w:t>
      </w:r>
      <w:r w:rsidR="00382F89">
        <w:rPr>
          <w:lang w:val="ru-RU"/>
        </w:rPr>
        <w:t>я</w:t>
      </w:r>
      <w:r w:rsidR="00F20C01">
        <w:rPr>
          <w:lang w:val="ru-RU"/>
        </w:rPr>
        <w:t>)</w:t>
      </w:r>
      <w:r w:rsidR="0026253A" w:rsidRPr="00BC021D">
        <w:t xml:space="preserve"> </w:t>
      </w:r>
      <w:r w:rsidR="00550C7E">
        <w:rPr>
          <w:lang w:val="ru-RU"/>
        </w:rPr>
        <w:t xml:space="preserve">в соответствии с </w:t>
      </w:r>
      <w:r w:rsidR="0026253A" w:rsidRPr="00BC021D">
        <w:t>процедур</w:t>
      </w:r>
      <w:r w:rsidR="00136B67">
        <w:rPr>
          <w:lang w:val="ru-RU"/>
        </w:rPr>
        <w:t>ами</w:t>
      </w:r>
      <w:r w:rsidR="0026253A" w:rsidRPr="00BC021D">
        <w:t xml:space="preserve"> </w:t>
      </w:r>
      <w:r w:rsidR="0026253A">
        <w:t>о</w:t>
      </w:r>
      <w:r w:rsidR="0026253A" w:rsidRPr="00BC021D">
        <w:t>бщего процесса</w:t>
      </w:r>
      <w:r w:rsidR="006E7357" w:rsidRPr="005D024A">
        <w:t>:</w:t>
      </w:r>
    </w:p>
    <w:p w14:paraId="089D3B7E" w14:textId="420E1CCB" w:rsidR="00063C57" w:rsidRPr="005D024A" w:rsidRDefault="00A06025" w:rsidP="007A5E24">
      <w:pPr>
        <w:pStyle w:val="a8"/>
        <w:rPr>
          <w:rStyle w:val="afc"/>
          <w:rFonts w:eastAsiaTheme="minorEastAsia"/>
          <w:lang w:val="ru-RU"/>
        </w:rPr>
      </w:pPr>
      <w:r>
        <w:rPr>
          <w:noProof/>
          <w:lang w:val="ru-RU"/>
        </w:rPr>
        <w:t>а</w:t>
      </w:r>
      <w:r w:rsidR="00CD05B3" w:rsidRPr="00CB16AC">
        <w:rPr>
          <w:lang w:val="ru-RU"/>
        </w:rPr>
        <w:t>)</w:t>
      </w:r>
      <w:r w:rsidR="00CD05B3">
        <w:rPr>
          <w:lang w:val="en-US"/>
        </w:rPr>
        <w:t> </w:t>
      </w:r>
      <w:r w:rsidR="00063C57" w:rsidRPr="00CB16AC">
        <w:rPr>
          <w:noProof/>
          <w:lang w:val="ru-RU"/>
        </w:rPr>
        <w:t>при введении государственного ценового регулирования</w:t>
      </w:r>
      <w:r w:rsidR="00063C57" w:rsidRPr="00CB16AC">
        <w:rPr>
          <w:lang w:val="ru-RU"/>
        </w:rPr>
        <w:t>;</w:t>
      </w:r>
    </w:p>
    <w:p w14:paraId="130015B6" w14:textId="06F3411E" w:rsidR="00063C57" w:rsidRPr="005D024A" w:rsidRDefault="00A06025" w:rsidP="007A5E24">
      <w:pPr>
        <w:pStyle w:val="a8"/>
        <w:rPr>
          <w:rStyle w:val="afc"/>
          <w:rFonts w:eastAsiaTheme="minorEastAsia"/>
          <w:lang w:val="ru-RU"/>
        </w:rPr>
      </w:pPr>
      <w:r>
        <w:rPr>
          <w:noProof/>
          <w:lang w:val="ru-RU"/>
        </w:rPr>
        <w:t>б</w:t>
      </w:r>
      <w:r w:rsidR="00CD05B3" w:rsidRPr="00CB16AC">
        <w:rPr>
          <w:lang w:val="ru-RU"/>
        </w:rPr>
        <w:t>)</w:t>
      </w:r>
      <w:r w:rsidR="00CD05B3">
        <w:rPr>
          <w:lang w:val="en-US"/>
        </w:rPr>
        <w:t> </w:t>
      </w:r>
      <w:r w:rsidR="00CF1222" w:rsidRPr="00CF1222">
        <w:rPr>
          <w:noProof/>
          <w:lang w:val="ru-RU"/>
        </w:rPr>
        <w:t>при оспаривании решений государств-членов о введении государственного ценового регулирования.</w:t>
      </w:r>
    </w:p>
    <w:p w14:paraId="36029573" w14:textId="74523E4E" w:rsidR="008F512F" w:rsidRPr="00DA2775" w:rsidRDefault="008F512F" w:rsidP="008F512F">
      <w:pPr>
        <w:pStyle w:val="a8"/>
        <w:rPr>
          <w:szCs w:val="30"/>
        </w:rPr>
      </w:pPr>
      <w:r w:rsidRPr="00DA2775">
        <w:rPr>
          <w:szCs w:val="30"/>
        </w:rPr>
        <w:t>Структура информационного взаимодействия между государства</w:t>
      </w:r>
      <w:r>
        <w:rPr>
          <w:szCs w:val="30"/>
          <w:lang w:val="ru-RU"/>
        </w:rPr>
        <w:t>ми</w:t>
      </w:r>
      <w:r w:rsidRPr="00DA2775">
        <w:rPr>
          <w:szCs w:val="30"/>
        </w:rPr>
        <w:t>-члена и Комиссией</w:t>
      </w:r>
      <w:r>
        <w:rPr>
          <w:szCs w:val="30"/>
          <w:lang w:val="ru-RU"/>
        </w:rPr>
        <w:t xml:space="preserve"> </w:t>
      </w:r>
      <w:r w:rsidRPr="00DA2775">
        <w:rPr>
          <w:szCs w:val="30"/>
        </w:rPr>
        <w:t>представлена</w:t>
      </w:r>
      <w:r>
        <w:rPr>
          <w:szCs w:val="30"/>
        </w:rPr>
        <w:t xml:space="preserve"> </w:t>
      </w:r>
      <w:r w:rsidRPr="00DA2775">
        <w:rPr>
          <w:szCs w:val="30"/>
        </w:rPr>
        <w:t>на рисунке </w:t>
      </w:r>
      <w:r w:rsidRPr="00DA2775">
        <w:rPr>
          <w:szCs w:val="30"/>
        </w:rPr>
        <w:fldChar w:fldCharType="begin"/>
      </w:r>
      <w:r w:rsidRPr="00DA2775">
        <w:rPr>
          <w:szCs w:val="30"/>
        </w:rPr>
        <w:instrText xml:space="preserve"> SEQ Рисунок </w:instrText>
      </w:r>
      <w:r w:rsidRPr="00DA2775">
        <w:rPr>
          <w:szCs w:val="30"/>
        </w:rPr>
        <w:fldChar w:fldCharType="separate"/>
      </w:r>
      <w:r w:rsidR="004A3E48">
        <w:rPr>
          <w:noProof/>
          <w:szCs w:val="30"/>
        </w:rPr>
        <w:t>1</w:t>
      </w:r>
      <w:r w:rsidRPr="00DA2775">
        <w:rPr>
          <w:szCs w:val="30"/>
        </w:rPr>
        <w:fldChar w:fldCharType="end"/>
      </w:r>
      <w:r w:rsidRPr="00DA2775">
        <w:rPr>
          <w:szCs w:val="30"/>
        </w:rPr>
        <w:t>.</w:t>
      </w:r>
    </w:p>
    <w:p w14:paraId="24019752" w14:textId="7CB769B0" w:rsidR="00CF1222" w:rsidRDefault="008F512F" w:rsidP="00FE2F58">
      <w:pPr>
        <w:pStyle w:val="aa"/>
        <w:spacing w:after="480"/>
        <w:rPr>
          <w:sz w:val="24"/>
          <w:szCs w:val="24"/>
        </w:rPr>
      </w:pPr>
      <w:r>
        <w:object w:dxaOrig="11836" w:dyaOrig="7284" w14:anchorId="57C3B4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4in" o:ole="">
            <v:imagedata r:id="rId9" o:title=""/>
          </v:shape>
          <o:OLEObject Type="Embed" ProgID="Visio.Drawing.11" ShapeID="_x0000_i1025" DrawAspect="Content" ObjectID="_1679243617" r:id="rId10"/>
        </w:object>
      </w:r>
    </w:p>
    <w:p w14:paraId="5EE63333" w14:textId="32638233" w:rsidR="006E7357" w:rsidRPr="00AC4031" w:rsidRDefault="006E7357" w:rsidP="00FE2F58">
      <w:pPr>
        <w:pStyle w:val="aa"/>
        <w:spacing w:after="480"/>
        <w:rPr>
          <w:sz w:val="24"/>
          <w:szCs w:val="24"/>
        </w:rPr>
      </w:pPr>
      <w:r w:rsidRPr="00AC4031">
        <w:rPr>
          <w:sz w:val="24"/>
          <w:szCs w:val="24"/>
        </w:rPr>
        <w:t>Рис</w:t>
      </w:r>
      <w:r w:rsidR="009655BE">
        <w:rPr>
          <w:sz w:val="24"/>
          <w:szCs w:val="24"/>
        </w:rPr>
        <w:t>.</w:t>
      </w:r>
      <w:r w:rsidR="002A4A5D" w:rsidRPr="00AC4031">
        <w:rPr>
          <w:sz w:val="24"/>
          <w:szCs w:val="24"/>
        </w:rPr>
        <w:t> </w:t>
      </w:r>
      <w:r w:rsidRPr="00AC4031">
        <w:rPr>
          <w:noProof/>
          <w:sz w:val="24"/>
          <w:szCs w:val="24"/>
        </w:rPr>
        <w:t>1</w:t>
      </w:r>
      <w:r w:rsidRPr="00AC4031">
        <w:rPr>
          <w:sz w:val="24"/>
          <w:szCs w:val="24"/>
        </w:rPr>
        <w:t xml:space="preserve">. </w:t>
      </w:r>
      <w:r w:rsidR="008F512F" w:rsidRPr="008F512F">
        <w:rPr>
          <w:sz w:val="24"/>
          <w:szCs w:val="24"/>
        </w:rPr>
        <w:t xml:space="preserve">Структура информационного взаимодействия </w:t>
      </w:r>
      <w:r w:rsidR="00ED73A0">
        <w:rPr>
          <w:sz w:val="24"/>
          <w:szCs w:val="24"/>
        </w:rPr>
        <w:br/>
      </w:r>
      <w:r w:rsidR="008F512F" w:rsidRPr="008F512F">
        <w:rPr>
          <w:sz w:val="24"/>
          <w:szCs w:val="24"/>
        </w:rPr>
        <w:t>между государства</w:t>
      </w:r>
      <w:r w:rsidR="00ED73A0">
        <w:rPr>
          <w:sz w:val="24"/>
          <w:szCs w:val="24"/>
        </w:rPr>
        <w:t>ми</w:t>
      </w:r>
      <w:r w:rsidR="008F512F" w:rsidRPr="008F512F">
        <w:rPr>
          <w:sz w:val="24"/>
          <w:szCs w:val="24"/>
        </w:rPr>
        <w:t>-члена</w:t>
      </w:r>
      <w:r w:rsidR="00ED73A0">
        <w:rPr>
          <w:sz w:val="24"/>
          <w:szCs w:val="24"/>
        </w:rPr>
        <w:t xml:space="preserve">ми </w:t>
      </w:r>
      <w:r w:rsidR="008F512F" w:rsidRPr="008F512F">
        <w:rPr>
          <w:sz w:val="24"/>
          <w:szCs w:val="24"/>
        </w:rPr>
        <w:t>и Комиссией</w:t>
      </w:r>
      <w:r w:rsidR="00CF1222">
        <w:rPr>
          <w:sz w:val="24"/>
          <w:szCs w:val="24"/>
        </w:rPr>
        <w:t xml:space="preserve"> </w:t>
      </w:r>
    </w:p>
    <w:p w14:paraId="4047103B" w14:textId="2E869EAB" w:rsidR="006E7357" w:rsidRPr="005D024A" w:rsidRDefault="000D7BE0" w:rsidP="007B6675">
      <w:pPr>
        <w:pStyle w:val="a7"/>
      </w:pPr>
      <w:r>
        <w:t>8</w:t>
      </w:r>
      <w:r w:rsidRPr="000D7BE0">
        <w:rPr>
          <w:lang w:val="ru-RU"/>
        </w:rPr>
        <w:t>.</w:t>
      </w:r>
      <w:r w:rsidR="00275D58">
        <w:rPr>
          <w:lang w:val="en-US"/>
        </w:rPr>
        <w:t> </w:t>
      </w:r>
      <w:r w:rsidR="006E7357" w:rsidRPr="005D024A">
        <w:t xml:space="preserve">Информационное взаимодействие </w:t>
      </w:r>
      <w:r w:rsidR="002525BF" w:rsidRPr="005D024A">
        <w:t xml:space="preserve">между уполномоченными органами государств-членов и </w:t>
      </w:r>
      <w:r w:rsidR="00382F89">
        <w:rPr>
          <w:lang w:val="ru-RU"/>
        </w:rPr>
        <w:t>Комисси</w:t>
      </w:r>
      <w:r w:rsidR="00490263">
        <w:rPr>
          <w:lang w:val="ru-RU"/>
        </w:rPr>
        <w:t>ей</w:t>
      </w:r>
      <w:r w:rsidR="00A11FD7">
        <w:rPr>
          <w:lang w:val="ru-RU"/>
        </w:rPr>
        <w:t xml:space="preserve"> </w:t>
      </w:r>
      <w:r w:rsidR="00D17515" w:rsidRPr="005D024A">
        <w:t xml:space="preserve">реализуется </w:t>
      </w:r>
      <w:r w:rsidR="00D17515" w:rsidRPr="005D024A">
        <w:rPr>
          <w:rStyle w:val="aff3"/>
          <w:rFonts w:eastAsiaTheme="minorEastAsia"/>
          <w:lang w:val="ru-RU"/>
        </w:rPr>
        <w:t>в рамках общего процесса.</w:t>
      </w:r>
      <w:r w:rsidR="006E7357" w:rsidRPr="005D024A">
        <w:t xml:space="preserve"> Структура общего процесса </w:t>
      </w:r>
      <w:r w:rsidR="00136B67">
        <w:rPr>
          <w:lang w:val="ru-RU"/>
        </w:rPr>
        <w:t>определена</w:t>
      </w:r>
      <w:r w:rsidR="0026253A">
        <w:rPr>
          <w:lang w:val="ru-RU"/>
        </w:rPr>
        <w:t xml:space="preserve"> в</w:t>
      </w:r>
      <w:r w:rsidR="006E7357" w:rsidRPr="005D024A">
        <w:t xml:space="preserve"> </w:t>
      </w:r>
      <w:r w:rsidR="00772252" w:rsidRPr="005D024A">
        <w:t>Правила</w:t>
      </w:r>
      <w:r w:rsidR="0026253A">
        <w:rPr>
          <w:lang w:val="ru-RU"/>
        </w:rPr>
        <w:t>х</w:t>
      </w:r>
      <w:r w:rsidR="00772252" w:rsidRPr="005D024A">
        <w:t xml:space="preserve"> информационного взаимодействия</w:t>
      </w:r>
      <w:r w:rsidR="006E7357" w:rsidRPr="005D024A">
        <w:t>.</w:t>
      </w:r>
    </w:p>
    <w:p w14:paraId="462590AA" w14:textId="75A06601" w:rsidR="00D76D5A" w:rsidRPr="0096708C" w:rsidRDefault="00D76D5A" w:rsidP="007B6675">
      <w:pPr>
        <w:pStyle w:val="a7"/>
        <w:rPr>
          <w:lang w:val="ru-RU"/>
        </w:rPr>
      </w:pPr>
      <w:r>
        <w:t>9</w:t>
      </w:r>
      <w:r w:rsidRPr="008162FC">
        <w:rPr>
          <w:lang w:val="ru-RU"/>
        </w:rPr>
        <w:t>.</w:t>
      </w:r>
      <w:r w:rsidR="00275D58">
        <w:rPr>
          <w:lang w:val="en-US"/>
        </w:rPr>
        <w:t> </w:t>
      </w:r>
      <w:r w:rsidR="002A6A64" w:rsidRPr="00317580">
        <w:rPr>
          <w:szCs w:val="22"/>
          <w:lang w:val="ru-RU" w:eastAsia="en-US"/>
        </w:rPr>
        <w:t xml:space="preserve">Информационное взаимодействие определяет порядок выполнения транзакций общего процесса, каждая из которых представляет собой обмен сообщениями в целях синхронизации состояний информационного объекта общего процесса между </w:t>
      </w:r>
      <w:r w:rsidR="002A6A64" w:rsidRPr="00317580">
        <w:rPr>
          <w:rFonts w:eastAsiaTheme="minorEastAsia" w:cstheme="minorBidi"/>
          <w:szCs w:val="22"/>
          <w:lang w:val="ru-RU" w:eastAsia="en-US"/>
        </w:rPr>
        <w:t xml:space="preserve">участниками </w:t>
      </w:r>
      <w:r w:rsidR="002A6A64" w:rsidRPr="00317580">
        <w:rPr>
          <w:szCs w:val="22"/>
          <w:lang w:val="ru-RU" w:eastAsia="en-US"/>
        </w:rPr>
        <w:t xml:space="preserve">общего процесса. Для каждого информационного взаимодействия определены взаимосвязи между операциями </w:t>
      </w:r>
      <w:r w:rsidR="003D7AC6">
        <w:rPr>
          <w:szCs w:val="22"/>
          <w:lang w:val="ru-RU" w:eastAsia="en-US"/>
        </w:rPr>
        <w:br/>
      </w:r>
      <w:r w:rsidR="002A6A64" w:rsidRPr="00317580">
        <w:rPr>
          <w:szCs w:val="22"/>
          <w:lang w:val="ru-RU" w:eastAsia="en-US"/>
        </w:rPr>
        <w:t>и соответствующими таким операциям транзакциями общего процесса</w:t>
      </w:r>
      <w:r w:rsidRPr="0096708C">
        <w:rPr>
          <w:lang w:val="ru-RU"/>
        </w:rPr>
        <w:t>.</w:t>
      </w:r>
    </w:p>
    <w:p w14:paraId="099223D4" w14:textId="657EFAFB" w:rsidR="006E7357" w:rsidRDefault="000D7BE0" w:rsidP="007B6675">
      <w:pPr>
        <w:pStyle w:val="a7"/>
      </w:pPr>
      <w:r>
        <w:t>10</w:t>
      </w:r>
      <w:r w:rsidRPr="000D7BE0">
        <w:rPr>
          <w:lang w:val="ru-RU"/>
        </w:rPr>
        <w:t>.</w:t>
      </w:r>
      <w:r w:rsidR="00275D58">
        <w:rPr>
          <w:lang w:val="en-US"/>
        </w:rPr>
        <w:t> </w:t>
      </w:r>
      <w:r w:rsidR="002A6A64" w:rsidRPr="00317580">
        <w:t xml:space="preserve">При выполнении транзакции общего процесса инициатор </w:t>
      </w:r>
      <w:r w:rsidR="003D7AC6">
        <w:rPr>
          <w:lang w:val="ru-RU"/>
        </w:rPr>
        <w:br/>
      </w:r>
      <w:r w:rsidR="002A6A64" w:rsidRPr="00317580">
        <w:t xml:space="preserve">в рамках осуществляемой им операции (инициирующей операции) </w:t>
      </w:r>
      <w:r w:rsidR="002A6A64" w:rsidRPr="00317580">
        <w:rPr>
          <w:lang w:val="ru-RU"/>
        </w:rPr>
        <w:lastRenderedPageBreak/>
        <w:t>направляет</w:t>
      </w:r>
      <w:r w:rsidR="002A6A64" w:rsidRPr="00317580">
        <w:t xml:space="preserve"> респонденту сообщение-запрос, в ответ на которое респондент в рамках осуществляемой им операции (принимающей операции) может направить или не направить сообщение-ответ </w:t>
      </w:r>
      <w:r w:rsidR="003D7AC6">
        <w:rPr>
          <w:lang w:val="ru-RU"/>
        </w:rPr>
        <w:br/>
      </w:r>
      <w:r w:rsidR="002A6A64" w:rsidRPr="00317580">
        <w:t>в зависимости от шаблона транзакции общего процесса</w:t>
      </w:r>
      <w:r w:rsidR="00746B1E">
        <w:rPr>
          <w:lang w:val="ru-RU"/>
        </w:rPr>
        <w:t>.</w:t>
      </w:r>
      <w:r w:rsidR="00B72EFD">
        <w:t xml:space="preserve"> </w:t>
      </w:r>
      <w:proofErr w:type="gramStart"/>
      <w:r w:rsidR="002A6A64" w:rsidRPr="00317580">
        <w:rPr>
          <w:lang w:val="ru-RU"/>
        </w:rPr>
        <w:t>Структура</w:t>
      </w:r>
      <w:r w:rsidR="002A6A64" w:rsidRPr="00317580">
        <w:t xml:space="preserve"> данны</w:t>
      </w:r>
      <w:r w:rsidR="002A6A64" w:rsidRPr="00317580">
        <w:rPr>
          <w:lang w:val="ru-RU"/>
        </w:rPr>
        <w:t>х в составе сообщения должна соответствовать</w:t>
      </w:r>
      <w:r w:rsidR="002A6A64" w:rsidRPr="00317580">
        <w:t xml:space="preserve"> </w:t>
      </w:r>
      <w:r w:rsidR="002A6A64" w:rsidRPr="00317580">
        <w:rPr>
          <w:lang w:val="ru-RU"/>
        </w:rPr>
        <w:t>О</w:t>
      </w:r>
      <w:r w:rsidR="002A6A64" w:rsidRPr="00317580">
        <w:t>писани</w:t>
      </w:r>
      <w:r w:rsidR="002A6A64" w:rsidRPr="00317580">
        <w:rPr>
          <w:lang w:val="ru-RU"/>
        </w:rPr>
        <w:t>ю</w:t>
      </w:r>
      <w:r w:rsidR="00B72EFD">
        <w:t xml:space="preserve"> форматов </w:t>
      </w:r>
      <w:r w:rsidR="00000954">
        <w:rPr>
          <w:lang w:val="ru-RU"/>
        </w:rPr>
        <w:t xml:space="preserve">и структур </w:t>
      </w:r>
      <w:r w:rsidR="00B72EFD">
        <w:t xml:space="preserve">электронных документов и сведений, используемых для реализации средствами интегрированной </w:t>
      </w:r>
      <w:r w:rsidR="006532EA">
        <w:rPr>
          <w:lang w:val="ru-RU"/>
        </w:rPr>
        <w:t xml:space="preserve">информационной </w:t>
      </w:r>
      <w:r w:rsidR="00B72EFD">
        <w:t>системы</w:t>
      </w:r>
      <w:r w:rsidR="006532EA">
        <w:rPr>
          <w:lang w:val="ru-RU"/>
        </w:rPr>
        <w:t xml:space="preserve"> </w:t>
      </w:r>
      <w:r w:rsidR="00BB4B8B" w:rsidRPr="00BB4B8B">
        <w:rPr>
          <w:lang w:val="ru-RU"/>
        </w:rPr>
        <w:t xml:space="preserve">Евразийского экономического союза </w:t>
      </w:r>
      <w:r w:rsidR="00B72EFD">
        <w:t>общего процесса</w:t>
      </w:r>
      <w:r w:rsidR="00CC6806">
        <w:rPr>
          <w:lang w:val="ru-RU"/>
        </w:rPr>
        <w:t xml:space="preserve"> «</w:t>
      </w:r>
      <w:r w:rsidR="00CC6806" w:rsidRPr="005D024A">
        <w:t>Обеспечение обмена документами и (или) сведениями между Евразийской экономической комиссией и уполномоченными органами государств – членов Евразийского экономического союза при осуществлении контроля соблюдения общих правил конкуренции на трансграничных рынках и конкурентного (антимонопольного) законодательства, а</w:t>
      </w:r>
      <w:proofErr w:type="gramEnd"/>
      <w:r w:rsidR="00CC6806" w:rsidRPr="005D024A">
        <w:t xml:space="preserve"> также введения государственного ценового регулирования и оспаривания решений государств – членов Евразийского экономического союза о его введении</w:t>
      </w:r>
      <w:r w:rsidR="00CC6806">
        <w:rPr>
          <w:lang w:val="ru-RU"/>
        </w:rPr>
        <w:t>»</w:t>
      </w:r>
      <w:r w:rsidR="009758FE" w:rsidRPr="009758FE">
        <w:rPr>
          <w:lang w:val="ru-RU"/>
        </w:rPr>
        <w:t>, в части обмена документами и (или) сведениями при введении государственного ценового регулирования и оспаривании решений о его введении</w:t>
      </w:r>
      <w:r w:rsidR="000C14BD">
        <w:rPr>
          <w:lang w:val="ru-RU"/>
        </w:rPr>
        <w:t>, утвержденн</w:t>
      </w:r>
      <w:r w:rsidR="002A6A64">
        <w:rPr>
          <w:lang w:val="ru-RU"/>
        </w:rPr>
        <w:t>ому</w:t>
      </w:r>
      <w:r w:rsidR="000C14BD">
        <w:rPr>
          <w:lang w:val="ru-RU"/>
        </w:rPr>
        <w:t xml:space="preserve"> </w:t>
      </w:r>
      <w:r w:rsidR="000C14BD" w:rsidRPr="00D935E3">
        <w:rPr>
          <w:szCs w:val="28"/>
        </w:rPr>
        <w:t>Решение</w:t>
      </w:r>
      <w:r w:rsidR="000C14BD">
        <w:rPr>
          <w:szCs w:val="28"/>
        </w:rPr>
        <w:t>м</w:t>
      </w:r>
      <w:r w:rsidR="000C14BD" w:rsidRPr="00D935E3">
        <w:rPr>
          <w:szCs w:val="28"/>
        </w:rPr>
        <w:t xml:space="preserve"> Коллегии Евразийской экономической комиссии</w:t>
      </w:r>
      <w:r w:rsidR="000C14BD">
        <w:t xml:space="preserve"> от</w:t>
      </w:r>
      <w:r w:rsidR="00952A3E" w:rsidRPr="00952A3E">
        <w:rPr>
          <w:lang w:val="ru-RU"/>
        </w:rPr>
        <w:t xml:space="preserve"> </w:t>
      </w:r>
      <w:r w:rsidR="00952A3E">
        <w:t>                     </w:t>
      </w:r>
      <w:r w:rsidR="0031334E">
        <w:rPr>
          <w:lang w:val="ru-RU"/>
        </w:rPr>
        <w:t xml:space="preserve"> </w:t>
      </w:r>
      <w:r w:rsidR="00952A3E">
        <w:t>20    г.</w:t>
      </w:r>
      <w:r w:rsidR="00952A3E" w:rsidRPr="00952A3E">
        <w:rPr>
          <w:lang w:val="ru-RU"/>
        </w:rPr>
        <w:t xml:space="preserve"> </w:t>
      </w:r>
      <w:r w:rsidR="000C14BD">
        <w:t>№</w:t>
      </w:r>
      <w:r w:rsidR="000C14BD" w:rsidRPr="005D024A">
        <w:t>        </w:t>
      </w:r>
      <w:r w:rsidR="003D7AC6">
        <w:rPr>
          <w:lang w:val="ru-RU"/>
        </w:rPr>
        <w:br/>
      </w:r>
      <w:r w:rsidR="000C14BD">
        <w:rPr>
          <w:lang w:val="ru-RU"/>
        </w:rPr>
        <w:t xml:space="preserve">(далее – Описание форматов и структур электронных документов </w:t>
      </w:r>
      <w:r w:rsidR="003D7AC6">
        <w:rPr>
          <w:lang w:val="ru-RU"/>
        </w:rPr>
        <w:br/>
      </w:r>
      <w:r w:rsidR="000C14BD">
        <w:rPr>
          <w:lang w:val="ru-RU"/>
        </w:rPr>
        <w:t>и сведений)</w:t>
      </w:r>
      <w:r w:rsidR="007A303A" w:rsidRPr="005D024A">
        <w:t>.</w:t>
      </w:r>
    </w:p>
    <w:p w14:paraId="13AE7C8C" w14:textId="536F49B2" w:rsidR="00C36501" w:rsidRPr="00CB16AC" w:rsidRDefault="00653298" w:rsidP="007B6675">
      <w:pPr>
        <w:pStyle w:val="a7"/>
        <w:rPr>
          <w:rStyle w:val="afc"/>
          <w:rFonts w:eastAsiaTheme="minorEastAsia"/>
          <w:lang w:val="ru-RU"/>
        </w:rPr>
      </w:pPr>
      <w:r>
        <w:t>11</w:t>
      </w:r>
      <w:r w:rsidR="00086231" w:rsidRPr="000D7BE0">
        <w:rPr>
          <w:lang w:val="ru-RU"/>
        </w:rPr>
        <w:t>.</w:t>
      </w:r>
      <w:r w:rsidR="00CC465B">
        <w:rPr>
          <w:lang w:val="en-US"/>
        </w:rPr>
        <w:t> </w:t>
      </w:r>
      <w:r w:rsidR="00B72EFD">
        <w:t xml:space="preserve">Транзакции общего процесса выполняются в соответствии </w:t>
      </w:r>
      <w:r w:rsidR="003D7AC6">
        <w:rPr>
          <w:lang w:val="ru-RU"/>
        </w:rPr>
        <w:br/>
      </w:r>
      <w:r w:rsidR="00B72EFD">
        <w:t xml:space="preserve">с </w:t>
      </w:r>
      <w:r w:rsidR="000C14BD">
        <w:rPr>
          <w:lang w:val="ru-RU"/>
        </w:rPr>
        <w:t>заданными параметрами транзакций общего процесса, как это определено</w:t>
      </w:r>
      <w:r w:rsidR="00746B1E">
        <w:rPr>
          <w:lang w:val="ru-RU"/>
        </w:rPr>
        <w:t xml:space="preserve"> настоящим Регламентом</w:t>
      </w:r>
      <w:r w:rsidR="00B72EFD">
        <w:rPr>
          <w:lang w:val="ru-RU"/>
        </w:rPr>
        <w:t>.</w:t>
      </w:r>
    </w:p>
    <w:p w14:paraId="228BB217" w14:textId="438DD726" w:rsidR="000653ED" w:rsidRPr="00CB16AC" w:rsidRDefault="0020358D" w:rsidP="00AF3390">
      <w:pPr>
        <w:pStyle w:val="1"/>
        <w:rPr>
          <w:noProof/>
        </w:rPr>
      </w:pPr>
      <w:r w:rsidRPr="00B41D44">
        <w:rPr>
          <w:noProof/>
          <w:lang w:val="en-US"/>
        </w:rPr>
        <w:lastRenderedPageBreak/>
        <w:t>V</w:t>
      </w:r>
      <w:r w:rsidR="00A51675" w:rsidRPr="00CB16AC">
        <w:t>.</w:t>
      </w:r>
      <w:r w:rsidR="00E550CC" w:rsidRPr="00B41D44">
        <w:rPr>
          <w:lang w:val="en-US"/>
        </w:rPr>
        <w:t> </w:t>
      </w:r>
      <w:r w:rsidR="000653ED">
        <w:rPr>
          <w:noProof/>
        </w:rPr>
        <w:t>Информационное</w:t>
      </w:r>
      <w:r w:rsidR="000653ED" w:rsidRPr="00CB16AC">
        <w:rPr>
          <w:noProof/>
        </w:rPr>
        <w:t xml:space="preserve"> </w:t>
      </w:r>
      <w:r w:rsidR="000653ED">
        <w:rPr>
          <w:noProof/>
        </w:rPr>
        <w:t>взаимодействие</w:t>
      </w:r>
      <w:r w:rsidR="000653ED" w:rsidRPr="00CB16AC">
        <w:rPr>
          <w:noProof/>
        </w:rPr>
        <w:t xml:space="preserve"> </w:t>
      </w:r>
      <w:r w:rsidR="000653ED">
        <w:rPr>
          <w:noProof/>
        </w:rPr>
        <w:t>в</w:t>
      </w:r>
      <w:r w:rsidR="000653ED" w:rsidRPr="00CB16AC">
        <w:rPr>
          <w:noProof/>
        </w:rPr>
        <w:t xml:space="preserve"> </w:t>
      </w:r>
      <w:r w:rsidR="000653ED">
        <w:rPr>
          <w:noProof/>
        </w:rPr>
        <w:t>рамках</w:t>
      </w:r>
      <w:r w:rsidR="000653ED" w:rsidRPr="00CB16AC">
        <w:rPr>
          <w:noProof/>
        </w:rPr>
        <w:t xml:space="preserve"> </w:t>
      </w:r>
      <w:r w:rsidR="000653ED">
        <w:rPr>
          <w:noProof/>
        </w:rPr>
        <w:t>групп</w:t>
      </w:r>
      <w:r w:rsidR="000653ED" w:rsidRPr="00CB16AC">
        <w:rPr>
          <w:noProof/>
        </w:rPr>
        <w:t xml:space="preserve"> </w:t>
      </w:r>
      <w:r w:rsidR="000653ED">
        <w:rPr>
          <w:noProof/>
        </w:rPr>
        <w:t>процедур</w:t>
      </w:r>
    </w:p>
    <w:p w14:paraId="1CAB7005" w14:textId="4A99AFB9" w:rsidR="006E7357" w:rsidRPr="00CB16AC" w:rsidRDefault="00D764D4" w:rsidP="00AF3390">
      <w:pPr>
        <w:pStyle w:val="2"/>
      </w:pPr>
      <w:r>
        <w:t>3</w:t>
      </w:r>
      <w:r w:rsidR="000653ED" w:rsidRPr="00CB16AC">
        <w:t>.</w:t>
      </w:r>
      <w:r w:rsidR="00E550CC">
        <w:rPr>
          <w:lang w:val="en-US"/>
        </w:rPr>
        <w:t> </w:t>
      </w:r>
      <w:r w:rsidR="005E0A0C" w:rsidRPr="00CB16AC">
        <w:rPr>
          <w:noProof/>
        </w:rPr>
        <w:t>Информационное взаимодействие при введении государственного ценового регулирования</w:t>
      </w:r>
    </w:p>
    <w:p w14:paraId="77F54109" w14:textId="755F7483" w:rsidR="00F10DDF" w:rsidRPr="00B72EFD" w:rsidRDefault="000D7BE0" w:rsidP="007B6675">
      <w:pPr>
        <w:pStyle w:val="a7"/>
        <w:rPr>
          <w:lang w:val="ru-RU"/>
        </w:rPr>
      </w:pPr>
      <w:r>
        <w:t>1</w:t>
      </w:r>
      <w:r w:rsidR="00D764D4">
        <w:rPr>
          <w:lang w:val="ru-RU"/>
        </w:rPr>
        <w:t>2</w:t>
      </w:r>
      <w:r w:rsidRPr="00CB16AC">
        <w:rPr>
          <w:lang w:val="ru-RU"/>
        </w:rPr>
        <w:t>.</w:t>
      </w:r>
      <w:r w:rsidR="00FE76DC">
        <w:rPr>
          <w:lang w:val="en-US"/>
        </w:rPr>
        <w:t> </w:t>
      </w:r>
      <w:r w:rsidR="00F10DDF" w:rsidRPr="005D024A">
        <w:rPr>
          <w:lang w:val="ru-RU"/>
        </w:rPr>
        <w:t>Схема</w:t>
      </w:r>
      <w:r w:rsidR="00F10DDF" w:rsidRPr="00CB16AC">
        <w:rPr>
          <w:lang w:val="ru-RU"/>
        </w:rPr>
        <w:t xml:space="preserve"> </w:t>
      </w:r>
      <w:r w:rsidR="00B72EFD">
        <w:rPr>
          <w:lang w:val="ru-RU"/>
        </w:rPr>
        <w:t>выполнения</w:t>
      </w:r>
      <w:r w:rsidR="00F10DDF" w:rsidRPr="00CB16AC">
        <w:rPr>
          <w:lang w:val="ru-RU"/>
        </w:rPr>
        <w:t xml:space="preserve"> </w:t>
      </w:r>
      <w:r w:rsidR="00F10DDF" w:rsidRPr="005D024A">
        <w:rPr>
          <w:lang w:val="ru-RU"/>
        </w:rPr>
        <w:t>транзакций</w:t>
      </w:r>
      <w:r w:rsidR="00584989" w:rsidRPr="00CB16AC">
        <w:rPr>
          <w:lang w:val="ru-RU"/>
        </w:rPr>
        <w:t xml:space="preserve"> </w:t>
      </w:r>
      <w:r w:rsidR="00B72EFD">
        <w:rPr>
          <w:lang w:val="ru-RU"/>
        </w:rPr>
        <w:t>общего</w:t>
      </w:r>
      <w:r w:rsidR="00B72EFD" w:rsidRPr="00CB16AC">
        <w:rPr>
          <w:lang w:val="ru-RU"/>
        </w:rPr>
        <w:t xml:space="preserve"> </w:t>
      </w:r>
      <w:r w:rsidR="00B72EFD">
        <w:rPr>
          <w:lang w:val="ru-RU"/>
        </w:rPr>
        <w:t>процесса</w:t>
      </w:r>
      <w:r w:rsidR="009941CC" w:rsidRPr="00CB16AC">
        <w:rPr>
          <w:lang w:val="ru-RU"/>
        </w:rPr>
        <w:t xml:space="preserve"> </w:t>
      </w:r>
      <w:r w:rsidR="009941CC" w:rsidRPr="006B6A74">
        <w:rPr>
          <w:szCs w:val="30"/>
        </w:rPr>
        <w:t>при введении государственного ценового регулирования</w:t>
      </w:r>
      <w:r w:rsidR="00B72EFD" w:rsidRPr="00CB16AC">
        <w:rPr>
          <w:lang w:val="ru-RU"/>
        </w:rPr>
        <w:t xml:space="preserve"> </w:t>
      </w:r>
      <w:r w:rsidR="00F10DDF" w:rsidRPr="005D024A">
        <w:rPr>
          <w:lang w:val="ru-RU"/>
        </w:rPr>
        <w:t>представлена</w:t>
      </w:r>
      <w:r w:rsidR="00F10DDF" w:rsidRPr="00CB16AC">
        <w:rPr>
          <w:lang w:val="ru-RU"/>
        </w:rPr>
        <w:t xml:space="preserve"> </w:t>
      </w:r>
      <w:r w:rsidR="00F10DDF" w:rsidRPr="005D024A">
        <w:rPr>
          <w:lang w:val="ru-RU"/>
        </w:rPr>
        <w:t>на</w:t>
      </w:r>
      <w:r w:rsidR="00F10DDF" w:rsidRPr="00CB16AC">
        <w:rPr>
          <w:lang w:val="ru-RU"/>
        </w:rPr>
        <w:t xml:space="preserve"> </w:t>
      </w:r>
      <w:r w:rsidR="00F10DDF" w:rsidRPr="005D024A">
        <w:rPr>
          <w:lang w:val="ru-RU"/>
        </w:rPr>
        <w:t>рис</w:t>
      </w:r>
      <w:r w:rsidR="00B72EFD">
        <w:rPr>
          <w:lang w:val="ru-RU"/>
        </w:rPr>
        <w:t>унке</w:t>
      </w:r>
      <w:r w:rsidR="00B72EFD" w:rsidRPr="008A5736">
        <w:rPr>
          <w:lang w:val="en-US"/>
        </w:rPr>
        <w:t> </w:t>
      </w:r>
      <w:r w:rsidR="00D764D4">
        <w:rPr>
          <w:lang w:val="ru-RU"/>
        </w:rPr>
        <w:t>2</w:t>
      </w:r>
      <w:r w:rsidR="00480ABC" w:rsidRPr="00CB16AC">
        <w:rPr>
          <w:lang w:val="ru-RU"/>
        </w:rPr>
        <w:t>.</w:t>
      </w:r>
      <w:r w:rsidR="00B72EFD" w:rsidRPr="00CB16AC">
        <w:rPr>
          <w:lang w:val="ru-RU"/>
        </w:rPr>
        <w:t xml:space="preserve"> </w:t>
      </w:r>
      <w:r w:rsidR="00B72EFD" w:rsidRPr="005D024A">
        <w:rPr>
          <w:lang w:val="ru-RU"/>
        </w:rPr>
        <w:t>Для каждой процедуры общего процесса в табл</w:t>
      </w:r>
      <w:r w:rsidR="00B72EFD">
        <w:rPr>
          <w:lang w:val="ru-RU"/>
        </w:rPr>
        <w:t>ице</w:t>
      </w:r>
      <w:r w:rsidR="00B72EFD" w:rsidRPr="005D024A">
        <w:rPr>
          <w:lang w:val="ru-RU"/>
        </w:rPr>
        <w:t> </w:t>
      </w:r>
      <w:r w:rsidR="00CA0304">
        <w:rPr>
          <w:lang w:val="ru-RU"/>
        </w:rPr>
        <w:t>2</w:t>
      </w:r>
      <w:r w:rsidR="00CA0304" w:rsidRPr="005D024A">
        <w:rPr>
          <w:lang w:val="ru-RU"/>
        </w:rPr>
        <w:t xml:space="preserve"> </w:t>
      </w:r>
      <w:r w:rsidR="00D4414C">
        <w:rPr>
          <w:lang w:val="ru-RU"/>
        </w:rPr>
        <w:t>приведена</w:t>
      </w:r>
      <w:r w:rsidR="00B72EFD" w:rsidRPr="005D024A">
        <w:rPr>
          <w:lang w:val="ru-RU"/>
        </w:rPr>
        <w:t xml:space="preserve"> связь между операциями, промежуточными и результирующими состояниями </w:t>
      </w:r>
      <w:r w:rsidR="00B72EFD">
        <w:rPr>
          <w:lang w:val="ru-RU"/>
        </w:rPr>
        <w:t>информационных объектов</w:t>
      </w:r>
      <w:r w:rsidR="00B72EFD" w:rsidRPr="005D024A">
        <w:rPr>
          <w:lang w:val="ru-RU"/>
        </w:rPr>
        <w:t xml:space="preserve"> </w:t>
      </w:r>
      <w:r w:rsidR="00B72EFD">
        <w:t>общего процесса и транзакциями общего процесса</w:t>
      </w:r>
      <w:r w:rsidR="00B72EFD">
        <w:rPr>
          <w:lang w:val="ru-RU"/>
        </w:rPr>
        <w:t>.</w:t>
      </w:r>
    </w:p>
    <w:p w14:paraId="16CCF294" w14:textId="71E72AB4" w:rsidR="00850BB3" w:rsidRPr="005D024A" w:rsidRDefault="004A3E48" w:rsidP="0090414F">
      <w:pPr>
        <w:pStyle w:val="ab"/>
      </w:pPr>
      <w:r>
        <w:object w:dxaOrig="9883" w:dyaOrig="16882" w14:anchorId="02C027CC">
          <v:shape id="_x0000_i1026" type="#_x0000_t75" style="width:400.5pt;height:685.5pt" o:ole="">
            <v:imagedata r:id="rId11" o:title=""/>
          </v:shape>
          <o:OLEObject Type="Embed" ProgID="Visio.Drawing.11" ShapeID="_x0000_i1026" DrawAspect="Content" ObjectID="_1679243618" r:id="rId12"/>
        </w:object>
      </w:r>
    </w:p>
    <w:p w14:paraId="69B5C46F" w14:textId="6A05B96D" w:rsidR="00480ABC" w:rsidRPr="00A540BA" w:rsidRDefault="006E7357" w:rsidP="00F90C0B">
      <w:pPr>
        <w:pStyle w:val="aa"/>
        <w:spacing w:after="480"/>
      </w:pPr>
      <w:r w:rsidRPr="004A3E48">
        <w:rPr>
          <w:sz w:val="24"/>
          <w:szCs w:val="24"/>
        </w:rPr>
        <w:t>Рис</w:t>
      </w:r>
      <w:r w:rsidR="00D4414C" w:rsidRPr="004A3E48">
        <w:rPr>
          <w:sz w:val="24"/>
          <w:szCs w:val="24"/>
        </w:rPr>
        <w:t>.</w:t>
      </w:r>
      <w:r w:rsidR="00E43B6A" w:rsidRPr="004A3E48">
        <w:rPr>
          <w:sz w:val="24"/>
          <w:szCs w:val="24"/>
          <w:lang w:val="en-US"/>
        </w:rPr>
        <w:t> </w:t>
      </w:r>
      <w:r w:rsidR="00D764D4" w:rsidRPr="004A3E48">
        <w:rPr>
          <w:noProof/>
          <w:sz w:val="24"/>
          <w:szCs w:val="24"/>
        </w:rPr>
        <w:t>2</w:t>
      </w:r>
      <w:r w:rsidR="00015E4F" w:rsidRPr="004A3E48">
        <w:rPr>
          <w:sz w:val="24"/>
          <w:szCs w:val="24"/>
        </w:rPr>
        <w:t xml:space="preserve">. </w:t>
      </w:r>
      <w:r w:rsidR="007A303A" w:rsidRPr="004A3E48">
        <w:rPr>
          <w:noProof/>
          <w:sz w:val="24"/>
          <w:szCs w:val="24"/>
        </w:rPr>
        <w:t xml:space="preserve">Схема </w:t>
      </w:r>
      <w:r w:rsidR="00B72EFD" w:rsidRPr="004A3E48">
        <w:rPr>
          <w:noProof/>
          <w:sz w:val="24"/>
          <w:szCs w:val="24"/>
        </w:rPr>
        <w:t>выполнения</w:t>
      </w:r>
      <w:r w:rsidR="007A303A" w:rsidRPr="004A3E48">
        <w:rPr>
          <w:noProof/>
          <w:sz w:val="24"/>
          <w:szCs w:val="24"/>
        </w:rPr>
        <w:t xml:space="preserve"> транзакций</w:t>
      </w:r>
      <w:r w:rsidR="006A6235" w:rsidRPr="004A3E48">
        <w:rPr>
          <w:noProof/>
          <w:sz w:val="24"/>
          <w:szCs w:val="24"/>
        </w:rPr>
        <w:t xml:space="preserve"> общего процесса</w:t>
      </w:r>
      <w:r w:rsidR="007B224B" w:rsidRPr="004A3E48">
        <w:rPr>
          <w:noProof/>
          <w:sz w:val="24"/>
          <w:szCs w:val="24"/>
        </w:rPr>
        <w:t xml:space="preserve"> </w:t>
      </w:r>
      <w:r w:rsidR="00D40CC1" w:rsidRPr="004A3E48">
        <w:rPr>
          <w:noProof/>
          <w:sz w:val="24"/>
          <w:szCs w:val="24"/>
        </w:rPr>
        <w:t>при введении государственного ценового регулирования</w:t>
      </w:r>
    </w:p>
    <w:p w14:paraId="3534E2D6" w14:textId="77777777" w:rsidR="00480ABC" w:rsidRPr="001E6F13" w:rsidRDefault="00480ABC" w:rsidP="00480ABC">
      <w:pPr>
        <w:rPr>
          <w:lang w:eastAsia="ru-RU"/>
        </w:rPr>
        <w:sectPr w:rsidR="00480ABC" w:rsidRPr="001E6F13" w:rsidSect="00414A89">
          <w:headerReference w:type="default" r:id="rId13"/>
          <w:headerReference w:type="first" r:id="rId14"/>
          <w:type w:val="continuous"/>
          <w:pgSz w:w="11906" w:h="16838" w:code="9"/>
          <w:pgMar w:top="1134" w:right="851" w:bottom="1134" w:left="1701" w:header="709" w:footer="709" w:gutter="0"/>
          <w:cols w:space="708"/>
          <w:titlePg/>
          <w:docGrid w:linePitch="408"/>
        </w:sectPr>
      </w:pPr>
    </w:p>
    <w:p w14:paraId="48EEF59F" w14:textId="78A783E7" w:rsidR="006A6235" w:rsidRPr="00121977" w:rsidRDefault="006E7357" w:rsidP="00B75376">
      <w:pPr>
        <w:pStyle w:val="affd"/>
        <w:spacing w:before="0"/>
      </w:pPr>
      <w:r w:rsidRPr="005D024A">
        <w:lastRenderedPageBreak/>
        <w:t>Табл</w:t>
      </w:r>
      <w:r w:rsidR="006A6235">
        <w:t>ица</w:t>
      </w:r>
      <w:r w:rsidR="00D40CC1" w:rsidRPr="006A6235">
        <w:rPr>
          <w:lang w:val="en-US"/>
        </w:rPr>
        <w:t> </w:t>
      </w:r>
      <w:r w:rsidR="00CA0304">
        <w:t>2</w:t>
      </w:r>
    </w:p>
    <w:p w14:paraId="1251B25A" w14:textId="77777777" w:rsidR="006E7357" w:rsidRPr="00480CC5" w:rsidRDefault="001206EF" w:rsidP="00480CC5">
      <w:pPr>
        <w:pStyle w:val="a6"/>
      </w:pPr>
      <w:r w:rsidRPr="00480CC5">
        <w:t>Перечень транзакций</w:t>
      </w:r>
      <w:r w:rsidR="00BC1F7B" w:rsidRPr="00480CC5">
        <w:t xml:space="preserve"> </w:t>
      </w:r>
      <w:r w:rsidR="006A6235" w:rsidRPr="00480CC5">
        <w:t>общего процесса</w:t>
      </w:r>
      <w:r w:rsidR="00D82DC0" w:rsidRPr="00480CC5">
        <w:t xml:space="preserve"> </w:t>
      </w:r>
      <w:r w:rsidR="00D40CC1" w:rsidRPr="00480CC5">
        <w:t>при введении государственного ценового регулирования</w:t>
      </w:r>
    </w:p>
    <w:p w14:paraId="6333D526" w14:textId="77777777" w:rsidR="00D4414C" w:rsidRPr="005D024A" w:rsidRDefault="00D4414C" w:rsidP="00D4414C">
      <w:pPr>
        <w:pStyle w:val="affe"/>
      </w:pPr>
    </w:p>
    <w:tbl>
      <w:tblPr>
        <w:tblW w:w="14572" w:type="dxa"/>
        <w:jc w:val="center"/>
        <w:tblLayout w:type="fixed"/>
        <w:tblLook w:val="04A0" w:firstRow="1" w:lastRow="0" w:firstColumn="1" w:lastColumn="0" w:noHBand="0" w:noVBand="1"/>
      </w:tblPr>
      <w:tblGrid>
        <w:gridCol w:w="731"/>
        <w:gridCol w:w="3107"/>
        <w:gridCol w:w="3250"/>
        <w:gridCol w:w="2719"/>
        <w:gridCol w:w="2422"/>
        <w:gridCol w:w="2343"/>
      </w:tblGrid>
      <w:tr w:rsidR="00CD6ADA" w:rsidRPr="005D024A" w14:paraId="7A6A652A" w14:textId="77777777" w:rsidTr="00F90C0B">
        <w:trPr>
          <w:trHeight w:val="20"/>
          <w:tblHeader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6850452" w14:textId="77777777" w:rsidR="00CD6ADA" w:rsidRDefault="00CD6ADA" w:rsidP="000355DD">
            <w:pPr>
              <w:pStyle w:val="af1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39EBF" w14:textId="77777777" w:rsidR="00CD6ADA" w:rsidRDefault="00CD6ADA" w:rsidP="000355DD">
            <w:pPr>
              <w:pStyle w:val="af1"/>
              <w:jc w:val="center"/>
            </w:pPr>
            <w:r w:rsidRPr="005D024A">
              <w:t>Операци</w:t>
            </w:r>
            <w:r>
              <w:t>я</w:t>
            </w:r>
            <w:r w:rsidRPr="005D024A">
              <w:t>, выполняем</w:t>
            </w:r>
            <w:r>
              <w:t>ая</w:t>
            </w:r>
            <w:r w:rsidRPr="005D024A">
              <w:t xml:space="preserve"> инициатором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DEDE0E0" w14:textId="77777777" w:rsidR="00CD6ADA" w:rsidRDefault="00CD6ADA" w:rsidP="000355DD">
            <w:pPr>
              <w:pStyle w:val="af1"/>
              <w:jc w:val="center"/>
            </w:pPr>
            <w:r w:rsidRPr="005D024A">
              <w:t>Промежуточн</w:t>
            </w:r>
            <w:r>
              <w:t>ое</w:t>
            </w:r>
            <w:r w:rsidRPr="005D024A">
              <w:t xml:space="preserve"> состоян</w:t>
            </w:r>
            <w:r>
              <w:t>ие</w:t>
            </w:r>
            <w:r w:rsidRPr="005D024A">
              <w:t xml:space="preserve"> </w:t>
            </w:r>
            <w:r>
              <w:t>информационного объекта общего процесса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9D8C2E6" w14:textId="77777777" w:rsidR="00CD6ADA" w:rsidRDefault="00CD6ADA" w:rsidP="000355DD">
            <w:pPr>
              <w:pStyle w:val="af1"/>
              <w:jc w:val="center"/>
            </w:pPr>
            <w:r w:rsidRPr="005D024A">
              <w:t>Операци</w:t>
            </w:r>
            <w:r>
              <w:t>я</w:t>
            </w:r>
            <w:r w:rsidRPr="005D024A">
              <w:t>, выполняем</w:t>
            </w:r>
            <w:r>
              <w:t>ая</w:t>
            </w:r>
            <w:r w:rsidRPr="005D024A">
              <w:t xml:space="preserve"> </w:t>
            </w:r>
            <w:r>
              <w:t>респондентом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BB9BD02" w14:textId="77777777" w:rsidR="00CD6ADA" w:rsidRDefault="00CD6ADA" w:rsidP="000355DD">
            <w:pPr>
              <w:pStyle w:val="af1"/>
              <w:jc w:val="center"/>
            </w:pPr>
            <w:r w:rsidRPr="005D024A">
              <w:t>Результирующ</w:t>
            </w:r>
            <w:r>
              <w:t>е</w:t>
            </w:r>
            <w:r w:rsidRPr="005D024A">
              <w:t>е состоян</w:t>
            </w:r>
            <w:r>
              <w:t>ие</w:t>
            </w:r>
            <w:r w:rsidRPr="005D024A">
              <w:t xml:space="preserve"> </w:t>
            </w:r>
            <w:r>
              <w:t>информационного объекта общего процесса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F94CC32" w14:textId="77777777" w:rsidR="00CD6ADA" w:rsidRDefault="00CD6ADA" w:rsidP="000355DD">
            <w:pPr>
              <w:pStyle w:val="af1"/>
              <w:jc w:val="center"/>
            </w:pPr>
            <w:r>
              <w:t>Т</w:t>
            </w:r>
            <w:r w:rsidRPr="005D024A">
              <w:t>ранзакция</w:t>
            </w:r>
            <w:r>
              <w:t xml:space="preserve"> общего процесса</w:t>
            </w:r>
          </w:p>
        </w:tc>
      </w:tr>
      <w:tr w:rsidR="006263E6" w:rsidRPr="005D024A" w14:paraId="5B900DED" w14:textId="77777777" w:rsidTr="00F90C0B">
        <w:trPr>
          <w:trHeight w:val="20"/>
          <w:tblHeader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EB7F5A4" w14:textId="77777777" w:rsidR="006263E6" w:rsidRDefault="006263E6" w:rsidP="000355DD">
            <w:pPr>
              <w:pStyle w:val="af1"/>
              <w:jc w:val="center"/>
            </w:pPr>
            <w: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7784F" w14:textId="77777777" w:rsidR="006263E6" w:rsidRPr="005D024A" w:rsidRDefault="006263E6" w:rsidP="000355DD">
            <w:pPr>
              <w:pStyle w:val="af1"/>
              <w:jc w:val="center"/>
            </w:pPr>
            <w:r>
              <w:t>2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0AF3F7A" w14:textId="77777777" w:rsidR="006263E6" w:rsidRPr="005D024A" w:rsidRDefault="006263E6" w:rsidP="000355DD">
            <w:pPr>
              <w:pStyle w:val="af1"/>
              <w:jc w:val="center"/>
            </w:pPr>
            <w:r>
              <w:t>3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E22D774" w14:textId="77777777" w:rsidR="006263E6" w:rsidRPr="005D024A" w:rsidRDefault="006263E6" w:rsidP="000355DD">
            <w:pPr>
              <w:pStyle w:val="af1"/>
              <w:jc w:val="center"/>
            </w:pPr>
            <w:r>
              <w:t>4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9B05674" w14:textId="77777777" w:rsidR="006263E6" w:rsidRPr="005D024A" w:rsidRDefault="006263E6" w:rsidP="000355DD">
            <w:pPr>
              <w:pStyle w:val="af1"/>
              <w:jc w:val="center"/>
            </w:pPr>
            <w:r>
              <w:t>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CF19939" w14:textId="77777777" w:rsidR="006263E6" w:rsidRDefault="006263E6" w:rsidP="000355DD">
            <w:pPr>
              <w:pStyle w:val="af1"/>
              <w:jc w:val="center"/>
            </w:pPr>
            <w:r>
              <w:t>6</w:t>
            </w:r>
          </w:p>
        </w:tc>
      </w:tr>
      <w:tr w:rsidR="00A540BA" w:rsidRPr="00A9512A" w14:paraId="48B21C61" w14:textId="77777777" w:rsidTr="00F90C0B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0731E6E" w14:textId="77777777" w:rsidR="00A540BA" w:rsidRPr="00AC4031" w:rsidRDefault="00124507" w:rsidP="00FC7A4E">
            <w:pPr>
              <w:pStyle w:val="af1"/>
              <w:keepNext/>
              <w:keepLines/>
              <w:jc w:val="center"/>
              <w:rPr>
                <w:highlight w:val="yellow"/>
                <w:lang w:val="en-US"/>
              </w:rPr>
            </w:pPr>
            <w:r w:rsidRPr="00B53005">
              <w:rPr>
                <w:lang w:val="en-US"/>
              </w:rPr>
              <w:t>1</w:t>
            </w:r>
          </w:p>
        </w:tc>
        <w:tc>
          <w:tcPr>
            <w:tcW w:w="4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39EE" w14:textId="77777777" w:rsidR="00A540BA" w:rsidRPr="001221E7" w:rsidRDefault="00A540BA" w:rsidP="00FC7A4E">
            <w:pPr>
              <w:pStyle w:val="af1"/>
              <w:keepNext/>
              <w:keepLines/>
              <w:jc w:val="center"/>
              <w:rPr>
                <w:noProof/>
              </w:rPr>
            </w:pPr>
            <w:r w:rsidRPr="001221E7">
              <w:rPr>
                <w:noProof/>
              </w:rPr>
              <w:t>Уведомление Комиссии о введении государственного ценового регулирования</w:t>
            </w:r>
            <w:r w:rsidR="00A9512A" w:rsidRPr="001221E7">
              <w:rPr>
                <w:noProof/>
              </w:rPr>
              <w:t xml:space="preserve"> (P.AT.01.PRC.023)</w:t>
            </w:r>
          </w:p>
        </w:tc>
      </w:tr>
      <w:tr w:rsidR="00A540BA" w:rsidRPr="00CA1D35" w14:paraId="5833622A" w14:textId="77777777" w:rsidTr="00F90C0B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3F78290" w14:textId="77777777" w:rsidR="00A540BA" w:rsidRPr="00AC4031" w:rsidRDefault="00124507" w:rsidP="00DF0BBF">
            <w:pPr>
              <w:pStyle w:val="af1"/>
              <w:jc w:val="center"/>
              <w:rPr>
                <w:highlight w:val="yellow"/>
                <w:lang w:val="en-US"/>
              </w:rPr>
            </w:pPr>
            <w:r w:rsidRPr="002263B9">
              <w:rPr>
                <w:noProof/>
                <w:lang w:val="en-US"/>
              </w:rPr>
              <w:t>1</w:t>
            </w:r>
            <w:r w:rsidRPr="00B53005">
              <w:rPr>
                <w:lang w:val="en-US"/>
              </w:rPr>
              <w:t>.</w:t>
            </w:r>
            <w:r w:rsidRPr="00B53005">
              <w:rPr>
                <w:noProof/>
                <w:lang w:val="en-US"/>
              </w:rP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958B988" w14:textId="77777777" w:rsidR="00A540BA" w:rsidRPr="00B039AA" w:rsidRDefault="00A540BA" w:rsidP="000355DD">
            <w:pPr>
              <w:pStyle w:val="af1"/>
              <w:rPr>
                <w:noProof/>
              </w:rPr>
            </w:pPr>
            <w:r w:rsidRPr="00CB16AC">
              <w:rPr>
                <w:noProof/>
              </w:rPr>
              <w:t>Направление уведомления о введении государственного ценового регулирования в Комиссию</w:t>
            </w:r>
            <w:r w:rsidR="00A9512A" w:rsidRPr="00CB16AC">
              <w:rPr>
                <w:noProof/>
              </w:rPr>
              <w:t xml:space="preserve"> </w:t>
            </w:r>
            <w:r w:rsidR="00A9512A" w:rsidRPr="00FE41BF">
              <w:rPr>
                <w:noProof/>
              </w:rPr>
              <w:t>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FE41BF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AT</w:t>
            </w:r>
            <w:r w:rsidR="00A9512A" w:rsidRPr="00FE41BF">
              <w:rPr>
                <w:noProof/>
              </w:rPr>
              <w:t>.01.</w:t>
            </w:r>
            <w:r w:rsidR="00A9512A" w:rsidRPr="00CA1D35">
              <w:rPr>
                <w:noProof/>
                <w:lang w:val="en-US"/>
              </w:rPr>
              <w:t>OPR</w:t>
            </w:r>
            <w:r w:rsidR="00A9512A" w:rsidRPr="00FE41BF">
              <w:rPr>
                <w:noProof/>
              </w:rPr>
              <w:t>.076)</w:t>
            </w:r>
            <w:r w:rsidR="00AA347E" w:rsidRPr="00FE41BF">
              <w:rPr>
                <w:noProof/>
              </w:rPr>
              <w:t>.</w:t>
            </w:r>
          </w:p>
          <w:p w14:paraId="5BD293E9" w14:textId="7B120999" w:rsidR="00A540BA" w:rsidRPr="000355DD" w:rsidRDefault="00C65216" w:rsidP="000355DD">
            <w:pPr>
              <w:pStyle w:val="af1"/>
            </w:pPr>
            <w:r w:rsidRPr="00CB16AC">
              <w:rPr>
                <w:noProof/>
              </w:rPr>
              <w:t xml:space="preserve">Получение уведомления </w:t>
            </w:r>
            <w:r w:rsidR="003D7AC6">
              <w:rPr>
                <w:noProof/>
              </w:rPr>
              <w:br/>
            </w:r>
            <w:r w:rsidRPr="00CB16AC">
              <w:rPr>
                <w:noProof/>
              </w:rPr>
              <w:t xml:space="preserve">о приеме и обработке Комиссией уведомления </w:t>
            </w:r>
            <w:r w:rsidR="003D7AC6">
              <w:rPr>
                <w:noProof/>
              </w:rPr>
              <w:br/>
            </w:r>
            <w:r w:rsidRPr="00CB16AC">
              <w:rPr>
                <w:noProof/>
              </w:rPr>
              <w:t>о введении государственного ценового регулирования</w:t>
            </w:r>
            <w:r w:rsidR="00A9512A" w:rsidRPr="00CB16AC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CB16AC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AT</w:t>
            </w:r>
            <w:r w:rsidR="00A9512A" w:rsidRPr="00CB16AC">
              <w:rPr>
                <w:noProof/>
              </w:rPr>
              <w:t>.01.</w:t>
            </w:r>
            <w:r w:rsidR="00A9512A" w:rsidRPr="00CA1D35">
              <w:rPr>
                <w:noProof/>
                <w:lang w:val="en-US"/>
              </w:rPr>
              <w:t>OPR</w:t>
            </w:r>
            <w:r w:rsidR="00A9512A" w:rsidRPr="00CB16AC">
              <w:rPr>
                <w:noProof/>
              </w:rPr>
              <w:t>.078)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8813513" w14:textId="77777777" w:rsidR="00A540BA" w:rsidRPr="00B039AA" w:rsidRDefault="00520325" w:rsidP="000355DD">
            <w:pPr>
              <w:pStyle w:val="af1"/>
              <w:rPr>
                <w:noProof/>
              </w:rPr>
            </w:pPr>
            <w:r w:rsidRPr="00CB16AC">
              <w:rPr>
                <w:noProof/>
              </w:rPr>
              <w:t>уведомление о введении государственного ценового регулирования</w:t>
            </w:r>
            <w:r w:rsidR="00662D7E" w:rsidRPr="00CB16AC">
              <w:rPr>
                <w:noProof/>
              </w:rPr>
              <w:t xml:space="preserve"> </w:t>
            </w:r>
            <w:r w:rsidR="00A9512A" w:rsidRPr="00CB16AC">
              <w:rPr>
                <w:noProof/>
              </w:rPr>
              <w:t>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CB16AC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AT</w:t>
            </w:r>
            <w:r w:rsidR="00A9512A" w:rsidRPr="00CB16AC">
              <w:rPr>
                <w:noProof/>
              </w:rPr>
              <w:t>.01.</w:t>
            </w:r>
            <w:r w:rsidR="00A9512A" w:rsidRPr="00CA1D35">
              <w:rPr>
                <w:noProof/>
                <w:lang w:val="en-US"/>
              </w:rPr>
              <w:t>BEN</w:t>
            </w:r>
            <w:r w:rsidR="00A9512A" w:rsidRPr="00CB16AC">
              <w:rPr>
                <w:noProof/>
              </w:rPr>
              <w:t>.009)</w:t>
            </w:r>
            <w:r w:rsidR="00A540BA" w:rsidRPr="00CB16AC">
              <w:rPr>
                <w:noProof/>
              </w:rPr>
              <w:t xml:space="preserve">: </w:t>
            </w:r>
            <w:r w:rsidR="00D4414C" w:rsidRPr="00CB16AC">
              <w:rPr>
                <w:noProof/>
              </w:rPr>
              <w:t>уведомление о введении представлено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FDDF52A" w14:textId="7E072A8A" w:rsidR="00A540BA" w:rsidRPr="00B039AA" w:rsidRDefault="00383008" w:rsidP="000355DD">
            <w:pPr>
              <w:pStyle w:val="af1"/>
              <w:rPr>
                <w:noProof/>
              </w:rPr>
            </w:pPr>
            <w:r w:rsidRPr="00CB16AC">
              <w:rPr>
                <w:noProof/>
              </w:rPr>
              <w:t xml:space="preserve">прием и обработка Комиссией уведомления </w:t>
            </w:r>
            <w:r w:rsidR="003D7AC6">
              <w:rPr>
                <w:noProof/>
              </w:rPr>
              <w:br/>
            </w:r>
            <w:r w:rsidRPr="00CB16AC">
              <w:rPr>
                <w:noProof/>
              </w:rPr>
              <w:t>о введении государственного ценового регулирования</w:t>
            </w:r>
            <w:r w:rsidR="00A9512A" w:rsidRPr="00CB16AC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CB16AC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AT</w:t>
            </w:r>
            <w:r w:rsidR="00A9512A" w:rsidRPr="00CB16AC">
              <w:rPr>
                <w:noProof/>
              </w:rPr>
              <w:t>.01.</w:t>
            </w:r>
            <w:r w:rsidR="00A9512A" w:rsidRPr="00CA1D35">
              <w:rPr>
                <w:noProof/>
                <w:lang w:val="en-US"/>
              </w:rPr>
              <w:t>OPR</w:t>
            </w:r>
            <w:r w:rsidR="00A9512A" w:rsidRPr="00CB16AC">
              <w:rPr>
                <w:noProof/>
              </w:rPr>
              <w:t>.077)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1132F3E" w14:textId="73F7E8FD" w:rsidR="00A540BA" w:rsidRPr="00B039AA" w:rsidRDefault="00520325" w:rsidP="000355DD">
            <w:pPr>
              <w:pStyle w:val="af1"/>
              <w:rPr>
                <w:noProof/>
              </w:rPr>
            </w:pPr>
            <w:r w:rsidRPr="00CB16AC">
              <w:rPr>
                <w:noProof/>
              </w:rPr>
              <w:t xml:space="preserve">уведомление </w:t>
            </w:r>
            <w:r w:rsidR="003D7AC6">
              <w:rPr>
                <w:noProof/>
              </w:rPr>
              <w:br/>
            </w:r>
            <w:r w:rsidRPr="00CB16AC">
              <w:rPr>
                <w:noProof/>
              </w:rPr>
              <w:t>о введении государственного ценового регулирования</w:t>
            </w:r>
            <w:r w:rsidR="00A9512A" w:rsidRPr="00CB16AC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CB16AC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AT</w:t>
            </w:r>
            <w:r w:rsidR="00A9512A" w:rsidRPr="00CB16AC">
              <w:rPr>
                <w:noProof/>
              </w:rPr>
              <w:t>.01.</w:t>
            </w:r>
            <w:r w:rsidR="00A9512A" w:rsidRPr="00CA1D35">
              <w:rPr>
                <w:noProof/>
                <w:lang w:val="en-US"/>
              </w:rPr>
              <w:t>BEN</w:t>
            </w:r>
            <w:r w:rsidR="00A9512A" w:rsidRPr="00CB16AC">
              <w:rPr>
                <w:noProof/>
              </w:rPr>
              <w:t>.009)</w:t>
            </w:r>
            <w:r w:rsidR="00A540BA" w:rsidRPr="00CB16AC">
              <w:rPr>
                <w:noProof/>
              </w:rPr>
              <w:t xml:space="preserve">: </w:t>
            </w:r>
            <w:r w:rsidR="00D4414C" w:rsidRPr="00CB16AC">
              <w:rPr>
                <w:noProof/>
              </w:rPr>
              <w:t>уведомление о введении получено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8080EFA" w14:textId="08B231AB" w:rsidR="00A540BA" w:rsidRPr="00CB16AC" w:rsidRDefault="001A1AA6" w:rsidP="000355DD">
            <w:pPr>
              <w:pStyle w:val="af1"/>
              <w:rPr>
                <w:noProof/>
              </w:rPr>
            </w:pPr>
            <w:r w:rsidRPr="00CB16AC">
              <w:rPr>
                <w:noProof/>
              </w:rPr>
              <w:t xml:space="preserve">уведомление </w:t>
            </w:r>
            <w:r w:rsidR="003D7AC6">
              <w:rPr>
                <w:noProof/>
              </w:rPr>
              <w:br/>
            </w:r>
            <w:r w:rsidRPr="00CB16AC">
              <w:rPr>
                <w:noProof/>
              </w:rPr>
              <w:t>о введении государственного ценового регулирования</w:t>
            </w:r>
            <w:r w:rsidR="00A9512A" w:rsidRPr="00CB16AC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CB16AC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AT</w:t>
            </w:r>
            <w:r w:rsidR="00A9512A" w:rsidRPr="00CB16AC">
              <w:rPr>
                <w:noProof/>
              </w:rPr>
              <w:t>.01.</w:t>
            </w:r>
            <w:r w:rsidR="00A9512A" w:rsidRPr="00CA1D35">
              <w:rPr>
                <w:noProof/>
                <w:lang w:val="en-US"/>
              </w:rPr>
              <w:t>TRN</w:t>
            </w:r>
            <w:r w:rsidR="00A9512A" w:rsidRPr="00CB16AC">
              <w:rPr>
                <w:noProof/>
              </w:rPr>
              <w:t>.021)</w:t>
            </w:r>
          </w:p>
        </w:tc>
      </w:tr>
      <w:tr w:rsidR="00A540BA" w:rsidRPr="00A9512A" w14:paraId="7ACA78BB" w14:textId="77777777" w:rsidTr="00F90C0B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649BAD3" w14:textId="77777777" w:rsidR="00A540BA" w:rsidRPr="00AC4031" w:rsidRDefault="00124507" w:rsidP="0031519F">
            <w:pPr>
              <w:pStyle w:val="af1"/>
              <w:keepNext/>
              <w:keepLines/>
              <w:pageBreakBefore/>
              <w:jc w:val="center"/>
              <w:rPr>
                <w:highlight w:val="yellow"/>
                <w:lang w:val="en-US"/>
              </w:rPr>
            </w:pPr>
            <w:r w:rsidRPr="00B53005">
              <w:rPr>
                <w:lang w:val="en-US"/>
              </w:rPr>
              <w:lastRenderedPageBreak/>
              <w:t>2</w:t>
            </w:r>
          </w:p>
        </w:tc>
        <w:tc>
          <w:tcPr>
            <w:tcW w:w="4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1B21" w14:textId="77777777" w:rsidR="00A540BA" w:rsidRPr="001221E7" w:rsidRDefault="00A540BA" w:rsidP="0031519F">
            <w:pPr>
              <w:pStyle w:val="af1"/>
              <w:keepNext/>
              <w:keepLines/>
              <w:pageBreakBefore/>
              <w:jc w:val="center"/>
              <w:rPr>
                <w:noProof/>
              </w:rPr>
            </w:pPr>
            <w:r w:rsidRPr="001221E7">
              <w:rPr>
                <w:noProof/>
              </w:rPr>
              <w:t>Обращение об отмене государственного ценового регулирования</w:t>
            </w:r>
            <w:r w:rsidR="00A9512A" w:rsidRPr="001221E7">
              <w:rPr>
                <w:noProof/>
              </w:rPr>
              <w:t xml:space="preserve"> (P.AT.01.PRC.025)</w:t>
            </w:r>
          </w:p>
        </w:tc>
      </w:tr>
      <w:tr w:rsidR="00A540BA" w:rsidRPr="00CA1D35" w14:paraId="550704A2" w14:textId="77777777" w:rsidTr="00F90C0B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486A388" w14:textId="77777777" w:rsidR="00A540BA" w:rsidRPr="00AC4031" w:rsidRDefault="00124507" w:rsidP="0031519F">
            <w:pPr>
              <w:pStyle w:val="af1"/>
              <w:jc w:val="center"/>
              <w:rPr>
                <w:highlight w:val="yellow"/>
                <w:lang w:val="en-US"/>
              </w:rPr>
            </w:pPr>
            <w:r w:rsidRPr="002263B9">
              <w:rPr>
                <w:noProof/>
                <w:lang w:val="en-US"/>
              </w:rPr>
              <w:t>2</w:t>
            </w:r>
            <w:r w:rsidRPr="00B53005">
              <w:rPr>
                <w:lang w:val="en-US"/>
              </w:rPr>
              <w:t>.</w:t>
            </w:r>
            <w:r w:rsidRPr="00B53005">
              <w:rPr>
                <w:noProof/>
                <w:lang w:val="en-US"/>
              </w:rP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C3C6D26" w14:textId="77777777" w:rsidR="00A540BA" w:rsidRPr="00B039AA" w:rsidRDefault="00A540BA" w:rsidP="0031519F">
            <w:pPr>
              <w:pStyle w:val="af1"/>
              <w:rPr>
                <w:noProof/>
              </w:rPr>
            </w:pPr>
            <w:r w:rsidRPr="00CB16AC">
              <w:rPr>
                <w:noProof/>
              </w:rPr>
              <w:t>Представление обращения об отмене государственного ценового регулирования</w:t>
            </w:r>
            <w:r w:rsidR="00A9512A" w:rsidRPr="00CB16AC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CB16AC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AT</w:t>
            </w:r>
            <w:r w:rsidR="00A9512A" w:rsidRPr="00CB16AC">
              <w:rPr>
                <w:noProof/>
              </w:rPr>
              <w:t>.01.</w:t>
            </w:r>
            <w:r w:rsidR="00A9512A" w:rsidRPr="00CA1D35">
              <w:rPr>
                <w:noProof/>
                <w:lang w:val="en-US"/>
              </w:rPr>
              <w:t>OPR</w:t>
            </w:r>
            <w:r w:rsidR="00A9512A" w:rsidRPr="00CB16AC">
              <w:rPr>
                <w:noProof/>
              </w:rPr>
              <w:t>.082)</w:t>
            </w:r>
            <w:r w:rsidR="00AA347E" w:rsidRPr="00CB16AC">
              <w:rPr>
                <w:noProof/>
              </w:rPr>
              <w:t>.</w:t>
            </w:r>
          </w:p>
          <w:p w14:paraId="3534355B" w14:textId="3F80612E" w:rsidR="00A540BA" w:rsidRPr="000355DD" w:rsidRDefault="00C65216" w:rsidP="0031519F">
            <w:pPr>
              <w:pStyle w:val="af1"/>
            </w:pPr>
            <w:r w:rsidRPr="00CB16AC">
              <w:rPr>
                <w:noProof/>
              </w:rPr>
              <w:t xml:space="preserve">Получение уведомления </w:t>
            </w:r>
            <w:r w:rsidR="0031519F">
              <w:rPr>
                <w:noProof/>
              </w:rPr>
              <w:br/>
            </w:r>
            <w:r w:rsidRPr="00CB16AC">
              <w:rPr>
                <w:noProof/>
              </w:rPr>
              <w:t xml:space="preserve">о приеме и обработке Комиссией обращения </w:t>
            </w:r>
            <w:r w:rsidR="0031519F">
              <w:rPr>
                <w:noProof/>
              </w:rPr>
              <w:br/>
            </w:r>
            <w:r w:rsidRPr="00CB16AC">
              <w:rPr>
                <w:noProof/>
              </w:rPr>
              <w:t>об отмене государственного ценового регулирования</w:t>
            </w:r>
            <w:r w:rsidR="00A9512A" w:rsidRPr="00CB16AC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CB16AC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AT</w:t>
            </w:r>
            <w:r w:rsidR="00A9512A" w:rsidRPr="00CB16AC">
              <w:rPr>
                <w:noProof/>
              </w:rPr>
              <w:t>.01.</w:t>
            </w:r>
            <w:r w:rsidR="00A9512A" w:rsidRPr="00CA1D35">
              <w:rPr>
                <w:noProof/>
                <w:lang w:val="en-US"/>
              </w:rPr>
              <w:t>OPR</w:t>
            </w:r>
            <w:r w:rsidR="00A9512A" w:rsidRPr="00CB16AC">
              <w:rPr>
                <w:noProof/>
              </w:rPr>
              <w:t>.084)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EEFA2ED" w14:textId="77777777" w:rsidR="00A540BA" w:rsidRPr="00B039AA" w:rsidRDefault="00520325" w:rsidP="0031519F">
            <w:pPr>
              <w:pStyle w:val="af1"/>
              <w:rPr>
                <w:noProof/>
              </w:rPr>
            </w:pPr>
            <w:r w:rsidRPr="00CB16AC">
              <w:rPr>
                <w:noProof/>
              </w:rPr>
              <w:t>обращение об отмене государственного ценового регулирования</w:t>
            </w:r>
            <w:r w:rsidR="00662D7E" w:rsidRPr="00CB16AC">
              <w:rPr>
                <w:noProof/>
              </w:rPr>
              <w:t xml:space="preserve"> </w:t>
            </w:r>
            <w:r w:rsidR="00A9512A" w:rsidRPr="00CB16AC">
              <w:rPr>
                <w:noProof/>
              </w:rPr>
              <w:t>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CB16AC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AT</w:t>
            </w:r>
            <w:r w:rsidR="00A9512A" w:rsidRPr="00CB16AC">
              <w:rPr>
                <w:noProof/>
              </w:rPr>
              <w:t>.01.</w:t>
            </w:r>
            <w:r w:rsidR="00A9512A" w:rsidRPr="00CA1D35">
              <w:rPr>
                <w:noProof/>
                <w:lang w:val="en-US"/>
              </w:rPr>
              <w:t>BEN</w:t>
            </w:r>
            <w:r w:rsidR="00A9512A" w:rsidRPr="00CB16AC">
              <w:rPr>
                <w:noProof/>
              </w:rPr>
              <w:t>.010)</w:t>
            </w:r>
            <w:r w:rsidR="00A540BA" w:rsidRPr="00CB16AC">
              <w:rPr>
                <w:noProof/>
              </w:rPr>
              <w:t xml:space="preserve">: </w:t>
            </w:r>
            <w:r w:rsidR="00D4414C" w:rsidRPr="00CB16AC">
              <w:rPr>
                <w:noProof/>
              </w:rPr>
              <w:t>обращение об отмене представлено Комиссии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A4A20C9" w14:textId="77777777" w:rsidR="00A540BA" w:rsidRPr="00B039AA" w:rsidRDefault="00383008" w:rsidP="0031519F">
            <w:pPr>
              <w:pStyle w:val="af1"/>
              <w:rPr>
                <w:noProof/>
              </w:rPr>
            </w:pPr>
            <w:r w:rsidRPr="00CB16AC">
              <w:rPr>
                <w:noProof/>
              </w:rPr>
              <w:t>прием и обработка обращения об отмене государственного ценового регулирования Комиссией</w:t>
            </w:r>
            <w:r w:rsidR="00A9512A" w:rsidRPr="00CB16AC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CB16AC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AT</w:t>
            </w:r>
            <w:r w:rsidR="00A9512A" w:rsidRPr="00CB16AC">
              <w:rPr>
                <w:noProof/>
              </w:rPr>
              <w:t>.01.</w:t>
            </w:r>
            <w:r w:rsidR="00A9512A" w:rsidRPr="00CA1D35">
              <w:rPr>
                <w:noProof/>
                <w:lang w:val="en-US"/>
              </w:rPr>
              <w:t>OPR</w:t>
            </w:r>
            <w:r w:rsidR="00A9512A" w:rsidRPr="00CB16AC">
              <w:rPr>
                <w:noProof/>
              </w:rPr>
              <w:t>.083)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8D88BD2" w14:textId="77777777" w:rsidR="00A540BA" w:rsidRPr="00B039AA" w:rsidRDefault="00520325" w:rsidP="0031519F">
            <w:pPr>
              <w:pStyle w:val="af1"/>
              <w:rPr>
                <w:noProof/>
              </w:rPr>
            </w:pPr>
            <w:r w:rsidRPr="00CB16AC">
              <w:rPr>
                <w:noProof/>
              </w:rPr>
              <w:t>обращение об отмене государственного ценового регулирования</w:t>
            </w:r>
            <w:r w:rsidR="00A9512A" w:rsidRPr="00CB16AC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CB16AC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AT</w:t>
            </w:r>
            <w:r w:rsidR="00A9512A" w:rsidRPr="00CB16AC">
              <w:rPr>
                <w:noProof/>
              </w:rPr>
              <w:t>.01.</w:t>
            </w:r>
            <w:r w:rsidR="00A9512A" w:rsidRPr="00CA1D35">
              <w:rPr>
                <w:noProof/>
                <w:lang w:val="en-US"/>
              </w:rPr>
              <w:t>BEN</w:t>
            </w:r>
            <w:r w:rsidR="00A9512A" w:rsidRPr="00CB16AC">
              <w:rPr>
                <w:noProof/>
              </w:rPr>
              <w:t>.010)</w:t>
            </w:r>
            <w:r w:rsidR="00A540BA" w:rsidRPr="00CB16AC">
              <w:rPr>
                <w:noProof/>
              </w:rPr>
              <w:t xml:space="preserve">: </w:t>
            </w:r>
            <w:r w:rsidR="00D4414C" w:rsidRPr="00CB16AC">
              <w:rPr>
                <w:noProof/>
              </w:rPr>
              <w:t>обращение об отмене получено Комиссией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678D819" w14:textId="3B4C8DAA" w:rsidR="00A540BA" w:rsidRPr="00F50C18" w:rsidRDefault="001A1AA6" w:rsidP="0031519F">
            <w:pPr>
              <w:pStyle w:val="af1"/>
              <w:rPr>
                <w:noProof/>
              </w:rPr>
            </w:pPr>
            <w:r w:rsidRPr="00CB16AC">
              <w:rPr>
                <w:noProof/>
              </w:rPr>
              <w:t xml:space="preserve">направление обращения </w:t>
            </w:r>
            <w:r w:rsidR="003D7AC6">
              <w:rPr>
                <w:noProof/>
              </w:rPr>
              <w:br/>
            </w:r>
            <w:r w:rsidRPr="00CB16AC">
              <w:rPr>
                <w:noProof/>
              </w:rPr>
              <w:t xml:space="preserve">об отмене </w:t>
            </w:r>
            <w:r w:rsidR="00F50C18" w:rsidRPr="00CB16AC">
              <w:rPr>
                <w:noProof/>
              </w:rPr>
              <w:t>государственного ценового регулирования</w:t>
            </w:r>
            <w:r w:rsidR="003D7AC6">
              <w:rPr>
                <w:noProof/>
              </w:rPr>
              <w:br/>
            </w:r>
            <w:r w:rsidRPr="00CB16AC">
              <w:rPr>
                <w:noProof/>
              </w:rPr>
              <w:t>в Комиссию</w:t>
            </w:r>
            <w:r w:rsidR="00A9512A" w:rsidRPr="00CB16AC">
              <w:rPr>
                <w:noProof/>
              </w:rPr>
              <w:t xml:space="preserve"> </w:t>
            </w:r>
            <w:r w:rsidR="00A9512A" w:rsidRPr="00F50C18">
              <w:rPr>
                <w:noProof/>
              </w:rPr>
              <w:t>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F50C18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AT</w:t>
            </w:r>
            <w:r w:rsidR="00A9512A" w:rsidRPr="00F50C18">
              <w:rPr>
                <w:noProof/>
              </w:rPr>
              <w:t>.01.</w:t>
            </w:r>
            <w:r w:rsidR="00A9512A" w:rsidRPr="00CA1D35">
              <w:rPr>
                <w:noProof/>
                <w:lang w:val="en-US"/>
              </w:rPr>
              <w:t>TRN</w:t>
            </w:r>
            <w:r w:rsidR="00A9512A" w:rsidRPr="00F50C18">
              <w:rPr>
                <w:noProof/>
              </w:rPr>
              <w:t>.023)</w:t>
            </w:r>
          </w:p>
        </w:tc>
      </w:tr>
      <w:tr w:rsidR="00A540BA" w:rsidRPr="00A9512A" w14:paraId="2CD9F16E" w14:textId="77777777" w:rsidTr="00F90C0B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2F2B9F1" w14:textId="77777777" w:rsidR="00A540BA" w:rsidRPr="00AC4031" w:rsidRDefault="00124507" w:rsidP="0031519F">
            <w:pPr>
              <w:pStyle w:val="af1"/>
              <w:keepNext/>
              <w:keepLines/>
              <w:pageBreakBefore/>
              <w:jc w:val="center"/>
              <w:rPr>
                <w:highlight w:val="yellow"/>
                <w:lang w:val="en-US"/>
              </w:rPr>
            </w:pPr>
            <w:r w:rsidRPr="00B53005">
              <w:rPr>
                <w:lang w:val="en-US"/>
              </w:rPr>
              <w:lastRenderedPageBreak/>
              <w:t>3</w:t>
            </w:r>
          </w:p>
        </w:tc>
        <w:tc>
          <w:tcPr>
            <w:tcW w:w="4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3AA1" w14:textId="77777777" w:rsidR="00A540BA" w:rsidRPr="001221E7" w:rsidRDefault="00A540BA" w:rsidP="0031519F">
            <w:pPr>
              <w:pStyle w:val="af1"/>
              <w:keepNext/>
              <w:keepLines/>
              <w:pageBreakBefore/>
              <w:jc w:val="center"/>
              <w:rPr>
                <w:noProof/>
              </w:rPr>
            </w:pPr>
            <w:r w:rsidRPr="001221E7">
              <w:rPr>
                <w:noProof/>
              </w:rPr>
              <w:t>Обращение о продлении государственного ценового регулирования</w:t>
            </w:r>
            <w:r w:rsidR="00A9512A" w:rsidRPr="001221E7">
              <w:rPr>
                <w:noProof/>
              </w:rPr>
              <w:t xml:space="preserve"> (P.AT.01.PRC.026)</w:t>
            </w:r>
          </w:p>
        </w:tc>
      </w:tr>
      <w:tr w:rsidR="00A540BA" w:rsidRPr="00CA1D35" w14:paraId="688123E8" w14:textId="77777777" w:rsidTr="00F90C0B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00FD29E" w14:textId="77777777" w:rsidR="00A540BA" w:rsidRPr="00AC4031" w:rsidRDefault="00124507" w:rsidP="00DF0BBF">
            <w:pPr>
              <w:pStyle w:val="af1"/>
              <w:jc w:val="center"/>
              <w:rPr>
                <w:highlight w:val="yellow"/>
                <w:lang w:val="en-US"/>
              </w:rPr>
            </w:pPr>
            <w:r w:rsidRPr="002263B9">
              <w:rPr>
                <w:noProof/>
                <w:lang w:val="en-US"/>
              </w:rPr>
              <w:t>3</w:t>
            </w:r>
            <w:r w:rsidRPr="00B53005">
              <w:rPr>
                <w:lang w:val="en-US"/>
              </w:rPr>
              <w:t>.</w:t>
            </w:r>
            <w:r w:rsidRPr="00B53005">
              <w:rPr>
                <w:noProof/>
                <w:lang w:val="en-US"/>
              </w:rP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A0FC014" w14:textId="77777777" w:rsidR="00A540BA" w:rsidRPr="00B039AA" w:rsidRDefault="00A540BA" w:rsidP="000355DD">
            <w:pPr>
              <w:pStyle w:val="af1"/>
              <w:rPr>
                <w:noProof/>
              </w:rPr>
            </w:pPr>
            <w:r w:rsidRPr="00CB16AC">
              <w:rPr>
                <w:noProof/>
              </w:rPr>
              <w:t>Представление обращения о продлении государственного ценового регулирования</w:t>
            </w:r>
            <w:r w:rsidR="00A9512A" w:rsidRPr="00CB16AC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CB16AC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AT</w:t>
            </w:r>
            <w:r w:rsidR="00A9512A" w:rsidRPr="00CB16AC">
              <w:rPr>
                <w:noProof/>
              </w:rPr>
              <w:t>.01.</w:t>
            </w:r>
            <w:r w:rsidR="00A9512A" w:rsidRPr="00CA1D35">
              <w:rPr>
                <w:noProof/>
                <w:lang w:val="en-US"/>
              </w:rPr>
              <w:t>OPR</w:t>
            </w:r>
            <w:r w:rsidR="00A9512A" w:rsidRPr="00CB16AC">
              <w:rPr>
                <w:noProof/>
              </w:rPr>
              <w:t>.088)</w:t>
            </w:r>
            <w:r w:rsidR="00AA347E" w:rsidRPr="00CB16AC">
              <w:rPr>
                <w:noProof/>
              </w:rPr>
              <w:t>.</w:t>
            </w:r>
          </w:p>
          <w:p w14:paraId="0948A074" w14:textId="77777777" w:rsidR="00A540BA" w:rsidRPr="000355DD" w:rsidRDefault="00C65216" w:rsidP="000355DD">
            <w:pPr>
              <w:pStyle w:val="af1"/>
            </w:pPr>
            <w:r w:rsidRPr="00CB16AC">
              <w:rPr>
                <w:noProof/>
              </w:rPr>
              <w:t>Получение уведомления о приеме и обработке Комиссией обращения о продлении государственного ценового регулирования</w:t>
            </w:r>
            <w:r w:rsidR="00A9512A" w:rsidRPr="00CB16AC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CB16AC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AT</w:t>
            </w:r>
            <w:r w:rsidR="00A9512A" w:rsidRPr="00CB16AC">
              <w:rPr>
                <w:noProof/>
              </w:rPr>
              <w:t>.01.</w:t>
            </w:r>
            <w:r w:rsidR="00A9512A" w:rsidRPr="00CA1D35">
              <w:rPr>
                <w:noProof/>
                <w:lang w:val="en-US"/>
              </w:rPr>
              <w:t>OPR</w:t>
            </w:r>
            <w:r w:rsidR="00A9512A" w:rsidRPr="00CB16AC">
              <w:rPr>
                <w:noProof/>
              </w:rPr>
              <w:t>.090)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24025CF" w14:textId="77777777" w:rsidR="00A540BA" w:rsidRPr="00B039AA" w:rsidRDefault="00520325" w:rsidP="000355DD">
            <w:pPr>
              <w:pStyle w:val="af1"/>
              <w:rPr>
                <w:noProof/>
              </w:rPr>
            </w:pPr>
            <w:r w:rsidRPr="00CB16AC">
              <w:rPr>
                <w:noProof/>
              </w:rPr>
              <w:t>обращение о продлении государственного ценового регулирования</w:t>
            </w:r>
            <w:r w:rsidR="00662D7E" w:rsidRPr="00CB16AC">
              <w:rPr>
                <w:noProof/>
              </w:rPr>
              <w:t xml:space="preserve"> </w:t>
            </w:r>
            <w:r w:rsidR="00A9512A" w:rsidRPr="00CB16AC">
              <w:rPr>
                <w:noProof/>
              </w:rPr>
              <w:t>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CB16AC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AT</w:t>
            </w:r>
            <w:r w:rsidR="00A9512A" w:rsidRPr="00CB16AC">
              <w:rPr>
                <w:noProof/>
              </w:rPr>
              <w:t>.01.</w:t>
            </w:r>
            <w:r w:rsidR="00A9512A" w:rsidRPr="00CA1D35">
              <w:rPr>
                <w:noProof/>
                <w:lang w:val="en-US"/>
              </w:rPr>
              <w:t>BEN</w:t>
            </w:r>
            <w:r w:rsidR="00A9512A" w:rsidRPr="00CB16AC">
              <w:rPr>
                <w:noProof/>
              </w:rPr>
              <w:t>.011)</w:t>
            </w:r>
            <w:r w:rsidR="00A540BA" w:rsidRPr="00CB16AC">
              <w:rPr>
                <w:noProof/>
              </w:rPr>
              <w:t xml:space="preserve">: </w:t>
            </w:r>
            <w:r w:rsidR="00D4414C" w:rsidRPr="00CB16AC">
              <w:rPr>
                <w:noProof/>
              </w:rPr>
              <w:t>обращение о продлении представлено Комиссии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1F73B5C" w14:textId="77777777" w:rsidR="00A540BA" w:rsidRPr="00B039AA" w:rsidRDefault="00383008" w:rsidP="000355DD">
            <w:pPr>
              <w:pStyle w:val="af1"/>
              <w:rPr>
                <w:noProof/>
              </w:rPr>
            </w:pPr>
            <w:r w:rsidRPr="00CB16AC">
              <w:rPr>
                <w:noProof/>
              </w:rPr>
              <w:t>прием и обработка обращения о продлении государственного ценового регулирования Комиссией</w:t>
            </w:r>
            <w:r w:rsidR="00A9512A" w:rsidRPr="00CB16AC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CB16AC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AT</w:t>
            </w:r>
            <w:r w:rsidR="00A9512A" w:rsidRPr="00CB16AC">
              <w:rPr>
                <w:noProof/>
              </w:rPr>
              <w:t>.01.</w:t>
            </w:r>
            <w:r w:rsidR="00A9512A" w:rsidRPr="00CA1D35">
              <w:rPr>
                <w:noProof/>
                <w:lang w:val="en-US"/>
              </w:rPr>
              <w:t>OPR</w:t>
            </w:r>
            <w:r w:rsidR="00A9512A" w:rsidRPr="00CB16AC">
              <w:rPr>
                <w:noProof/>
              </w:rPr>
              <w:t>.089)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4AD04FF" w14:textId="77777777" w:rsidR="00A540BA" w:rsidRPr="00B039AA" w:rsidRDefault="00520325" w:rsidP="000355DD">
            <w:pPr>
              <w:pStyle w:val="af1"/>
              <w:rPr>
                <w:noProof/>
              </w:rPr>
            </w:pPr>
            <w:r w:rsidRPr="00CB16AC">
              <w:rPr>
                <w:noProof/>
              </w:rPr>
              <w:t>обращение о продлении государственного ценового регулирования</w:t>
            </w:r>
            <w:r w:rsidR="00A9512A" w:rsidRPr="00CB16AC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CB16AC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AT</w:t>
            </w:r>
            <w:r w:rsidR="00A9512A" w:rsidRPr="00CB16AC">
              <w:rPr>
                <w:noProof/>
              </w:rPr>
              <w:t>.01.</w:t>
            </w:r>
            <w:r w:rsidR="00A9512A" w:rsidRPr="00CA1D35">
              <w:rPr>
                <w:noProof/>
                <w:lang w:val="en-US"/>
              </w:rPr>
              <w:t>BEN</w:t>
            </w:r>
            <w:r w:rsidR="00A9512A" w:rsidRPr="00CB16AC">
              <w:rPr>
                <w:noProof/>
              </w:rPr>
              <w:t>.011)</w:t>
            </w:r>
            <w:r w:rsidR="00A540BA" w:rsidRPr="00CB16AC">
              <w:rPr>
                <w:noProof/>
              </w:rPr>
              <w:t xml:space="preserve">: </w:t>
            </w:r>
            <w:r w:rsidR="00D4414C" w:rsidRPr="00CB16AC">
              <w:rPr>
                <w:noProof/>
              </w:rPr>
              <w:t>обращение о продлении получено Комиссией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CA59CE7" w14:textId="02E37B4B" w:rsidR="00A540BA" w:rsidRPr="004B3AED" w:rsidRDefault="001A1AA6" w:rsidP="000355DD">
            <w:pPr>
              <w:pStyle w:val="af1"/>
              <w:rPr>
                <w:noProof/>
              </w:rPr>
            </w:pPr>
            <w:r w:rsidRPr="00CB16AC">
              <w:rPr>
                <w:noProof/>
              </w:rPr>
              <w:t xml:space="preserve">направление обращения </w:t>
            </w:r>
            <w:r w:rsidR="0031519F">
              <w:rPr>
                <w:noProof/>
              </w:rPr>
              <w:br/>
            </w:r>
            <w:r w:rsidRPr="00CB16AC">
              <w:rPr>
                <w:noProof/>
              </w:rPr>
              <w:t xml:space="preserve">о продлении </w:t>
            </w:r>
            <w:r w:rsidR="00F50C18" w:rsidRPr="00CB16AC">
              <w:rPr>
                <w:noProof/>
              </w:rPr>
              <w:t>государственного ценового регулирования</w:t>
            </w:r>
            <w:r w:rsidR="0031519F">
              <w:rPr>
                <w:noProof/>
              </w:rPr>
              <w:br/>
            </w:r>
            <w:r w:rsidRPr="00CB16AC">
              <w:rPr>
                <w:noProof/>
              </w:rPr>
              <w:t>в Комиссию</w:t>
            </w:r>
            <w:r w:rsidR="00A9512A" w:rsidRPr="00CB16AC">
              <w:rPr>
                <w:noProof/>
              </w:rPr>
              <w:t xml:space="preserve"> </w:t>
            </w:r>
            <w:r w:rsidR="00A9512A" w:rsidRPr="004B3AED">
              <w:rPr>
                <w:noProof/>
              </w:rPr>
              <w:t>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4B3AED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AT</w:t>
            </w:r>
            <w:r w:rsidR="00A9512A" w:rsidRPr="004B3AED">
              <w:rPr>
                <w:noProof/>
              </w:rPr>
              <w:t>.01.</w:t>
            </w:r>
            <w:r w:rsidR="00A9512A" w:rsidRPr="00CA1D35">
              <w:rPr>
                <w:noProof/>
                <w:lang w:val="en-US"/>
              </w:rPr>
              <w:t>TRN</w:t>
            </w:r>
            <w:r w:rsidR="00A9512A" w:rsidRPr="004B3AED">
              <w:rPr>
                <w:noProof/>
              </w:rPr>
              <w:t>.025)</w:t>
            </w:r>
          </w:p>
        </w:tc>
      </w:tr>
      <w:tr w:rsidR="00A540BA" w:rsidRPr="00A9512A" w14:paraId="06C8076F" w14:textId="77777777" w:rsidTr="00F90C0B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6FB5318" w14:textId="77777777" w:rsidR="00A540BA" w:rsidRPr="00AC4031" w:rsidRDefault="00124507" w:rsidP="0031519F">
            <w:pPr>
              <w:pStyle w:val="af1"/>
              <w:keepNext/>
              <w:keepLines/>
              <w:pageBreakBefore/>
              <w:jc w:val="center"/>
              <w:rPr>
                <w:highlight w:val="yellow"/>
                <w:lang w:val="en-US"/>
              </w:rPr>
            </w:pPr>
            <w:r w:rsidRPr="00B53005">
              <w:rPr>
                <w:lang w:val="en-US"/>
              </w:rPr>
              <w:lastRenderedPageBreak/>
              <w:t>4</w:t>
            </w:r>
          </w:p>
        </w:tc>
        <w:tc>
          <w:tcPr>
            <w:tcW w:w="4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A133" w14:textId="77777777" w:rsidR="00A540BA" w:rsidRPr="001221E7" w:rsidRDefault="00A540BA" w:rsidP="0031519F">
            <w:pPr>
              <w:pStyle w:val="af1"/>
              <w:keepNext/>
              <w:keepLines/>
              <w:pageBreakBefore/>
              <w:jc w:val="center"/>
              <w:rPr>
                <w:noProof/>
              </w:rPr>
            </w:pPr>
            <w:r w:rsidRPr="001221E7">
              <w:rPr>
                <w:noProof/>
              </w:rPr>
              <w:t>Получение информации при рассмотрении обращения</w:t>
            </w:r>
            <w:r w:rsidR="00A9512A" w:rsidRPr="001221E7">
              <w:rPr>
                <w:noProof/>
              </w:rPr>
              <w:t xml:space="preserve"> (P.AT.01.PRC.028)</w:t>
            </w:r>
          </w:p>
        </w:tc>
      </w:tr>
      <w:tr w:rsidR="00A540BA" w:rsidRPr="00CA1D35" w14:paraId="0601AFFF" w14:textId="77777777" w:rsidTr="00F90C0B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2D1E200" w14:textId="77777777" w:rsidR="00A540BA" w:rsidRPr="00AC4031" w:rsidRDefault="00124507" w:rsidP="00DF0BBF">
            <w:pPr>
              <w:pStyle w:val="af1"/>
              <w:jc w:val="center"/>
              <w:rPr>
                <w:highlight w:val="yellow"/>
                <w:lang w:val="en-US"/>
              </w:rPr>
            </w:pPr>
            <w:r w:rsidRPr="002263B9">
              <w:rPr>
                <w:noProof/>
                <w:lang w:val="en-US"/>
              </w:rPr>
              <w:t>4</w:t>
            </w:r>
            <w:r w:rsidRPr="00B53005">
              <w:rPr>
                <w:lang w:val="en-US"/>
              </w:rPr>
              <w:t>.</w:t>
            </w:r>
            <w:r w:rsidRPr="00B53005">
              <w:rPr>
                <w:noProof/>
                <w:lang w:val="en-US"/>
              </w:rP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8D7E814" w14:textId="77777777" w:rsidR="00A540BA" w:rsidRPr="00B039AA" w:rsidRDefault="00A540BA" w:rsidP="000355DD">
            <w:pPr>
              <w:pStyle w:val="af1"/>
              <w:rPr>
                <w:noProof/>
              </w:rPr>
            </w:pPr>
            <w:r w:rsidRPr="00CB16AC">
              <w:rPr>
                <w:noProof/>
              </w:rPr>
              <w:t>Направление запроса информации о государственном ценовом регулировании</w:t>
            </w:r>
            <w:r w:rsidR="00A9512A" w:rsidRPr="00CB16AC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CB16AC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AT</w:t>
            </w:r>
            <w:r w:rsidR="00A9512A" w:rsidRPr="00CB16AC">
              <w:rPr>
                <w:noProof/>
              </w:rPr>
              <w:t>.01.</w:t>
            </w:r>
            <w:r w:rsidR="00A9512A" w:rsidRPr="00CA1D35">
              <w:rPr>
                <w:noProof/>
                <w:lang w:val="en-US"/>
              </w:rPr>
              <w:t>OPR</w:t>
            </w:r>
            <w:r w:rsidR="00A9512A" w:rsidRPr="00CB16AC">
              <w:rPr>
                <w:noProof/>
              </w:rPr>
              <w:t>.097)</w:t>
            </w:r>
            <w:r w:rsidR="00AA347E" w:rsidRPr="00CB16AC">
              <w:rPr>
                <w:noProof/>
              </w:rPr>
              <w:t>.</w:t>
            </w:r>
          </w:p>
          <w:p w14:paraId="5DEF0514" w14:textId="64078994" w:rsidR="00A540BA" w:rsidRPr="000355DD" w:rsidRDefault="00C65216" w:rsidP="000355DD">
            <w:pPr>
              <w:pStyle w:val="af1"/>
            </w:pPr>
            <w:r w:rsidRPr="00CB16AC">
              <w:rPr>
                <w:noProof/>
              </w:rPr>
              <w:t xml:space="preserve">Прием и обработка уведомления о результате обработки запроса информации </w:t>
            </w:r>
            <w:r w:rsidR="0031519F">
              <w:rPr>
                <w:noProof/>
              </w:rPr>
              <w:br/>
            </w:r>
            <w:r w:rsidRPr="00CB16AC">
              <w:rPr>
                <w:noProof/>
              </w:rPr>
              <w:t>о государственном ценовом регулировании</w:t>
            </w:r>
            <w:r w:rsidR="00A9512A" w:rsidRPr="00CB16AC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CB16AC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AT</w:t>
            </w:r>
            <w:r w:rsidR="00A9512A" w:rsidRPr="00CB16AC">
              <w:rPr>
                <w:noProof/>
              </w:rPr>
              <w:t>.01.</w:t>
            </w:r>
            <w:r w:rsidR="00A9512A" w:rsidRPr="00CA1D35">
              <w:rPr>
                <w:noProof/>
                <w:lang w:val="en-US"/>
              </w:rPr>
              <w:t>OPR</w:t>
            </w:r>
            <w:r w:rsidR="00A9512A" w:rsidRPr="00CB16AC">
              <w:rPr>
                <w:noProof/>
              </w:rPr>
              <w:t>.099)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5A2CAD9" w14:textId="77777777" w:rsidR="00A540BA" w:rsidRPr="00B039AA" w:rsidRDefault="00520325" w:rsidP="000355DD">
            <w:pPr>
              <w:pStyle w:val="af1"/>
              <w:rPr>
                <w:noProof/>
              </w:rPr>
            </w:pPr>
            <w:r w:rsidRPr="00CB16AC">
              <w:rPr>
                <w:noProof/>
              </w:rPr>
              <w:t>информация о государственном ценовом регулировании</w:t>
            </w:r>
            <w:r w:rsidR="00662D7E" w:rsidRPr="00CB16AC">
              <w:rPr>
                <w:noProof/>
              </w:rPr>
              <w:t xml:space="preserve"> </w:t>
            </w:r>
            <w:r w:rsidR="00A9512A" w:rsidRPr="00CB16AC">
              <w:rPr>
                <w:noProof/>
              </w:rPr>
              <w:t>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CB16AC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AT</w:t>
            </w:r>
            <w:r w:rsidR="00A9512A" w:rsidRPr="00CB16AC">
              <w:rPr>
                <w:noProof/>
              </w:rPr>
              <w:t>.01.</w:t>
            </w:r>
            <w:r w:rsidR="00A9512A" w:rsidRPr="00CA1D35">
              <w:rPr>
                <w:noProof/>
                <w:lang w:val="en-US"/>
              </w:rPr>
              <w:t>BEN</w:t>
            </w:r>
            <w:r w:rsidR="00A9512A" w:rsidRPr="00CB16AC">
              <w:rPr>
                <w:noProof/>
              </w:rPr>
              <w:t>.013)</w:t>
            </w:r>
            <w:r w:rsidR="00A540BA" w:rsidRPr="00CB16AC">
              <w:rPr>
                <w:noProof/>
              </w:rPr>
              <w:t xml:space="preserve">: </w:t>
            </w:r>
            <w:r w:rsidR="00D4414C" w:rsidRPr="00CB16AC">
              <w:rPr>
                <w:noProof/>
              </w:rPr>
              <w:t>информация запрошена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A70519C" w14:textId="382765F1" w:rsidR="000327C7" w:rsidRDefault="000327C7" w:rsidP="000327C7">
            <w:pPr>
              <w:pStyle w:val="af1"/>
              <w:rPr>
                <w:noProof/>
              </w:rPr>
            </w:pPr>
            <w:r>
              <w:rPr>
                <w:noProof/>
              </w:rPr>
              <w:t xml:space="preserve">Прием и обработка запроса информации </w:t>
            </w:r>
            <w:r w:rsidR="00FC371B">
              <w:rPr>
                <w:noProof/>
              </w:rPr>
              <w:br/>
            </w:r>
            <w:r>
              <w:rPr>
                <w:noProof/>
              </w:rPr>
              <w:t>о государственном ценовом регулировании</w:t>
            </w:r>
          </w:p>
          <w:p w14:paraId="414CC6F7" w14:textId="5A7EAB9C" w:rsidR="00A540BA" w:rsidRPr="00B039AA" w:rsidRDefault="000327C7" w:rsidP="000327C7">
            <w:pPr>
              <w:pStyle w:val="af1"/>
              <w:rPr>
                <w:noProof/>
              </w:rPr>
            </w:pPr>
            <w:r>
              <w:rPr>
                <w:noProof/>
              </w:rPr>
              <w:t>(P.AT.01.OPR.098)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979CD4B" w14:textId="488A7070" w:rsidR="00A540BA" w:rsidRPr="00B039AA" w:rsidRDefault="00520325" w:rsidP="000355DD">
            <w:pPr>
              <w:pStyle w:val="af1"/>
              <w:rPr>
                <w:noProof/>
              </w:rPr>
            </w:pPr>
            <w:r w:rsidRPr="00CB16AC">
              <w:rPr>
                <w:noProof/>
              </w:rPr>
              <w:t xml:space="preserve">информация </w:t>
            </w:r>
            <w:r w:rsidR="00FC371B">
              <w:rPr>
                <w:noProof/>
              </w:rPr>
              <w:br/>
            </w:r>
            <w:r w:rsidRPr="00CB16AC">
              <w:rPr>
                <w:noProof/>
              </w:rPr>
              <w:t>о государственном ценовом регулировании</w:t>
            </w:r>
            <w:r w:rsidR="00A9512A" w:rsidRPr="00CB16AC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CB16AC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AT</w:t>
            </w:r>
            <w:r w:rsidR="00A9512A" w:rsidRPr="00CB16AC">
              <w:rPr>
                <w:noProof/>
              </w:rPr>
              <w:t>.01.</w:t>
            </w:r>
            <w:r w:rsidR="00A9512A" w:rsidRPr="00CA1D35">
              <w:rPr>
                <w:noProof/>
                <w:lang w:val="en-US"/>
              </w:rPr>
              <w:t>BEN</w:t>
            </w:r>
            <w:r w:rsidR="00A9512A" w:rsidRPr="00CB16AC">
              <w:rPr>
                <w:noProof/>
              </w:rPr>
              <w:t>.013)</w:t>
            </w:r>
            <w:r w:rsidR="00A540BA" w:rsidRPr="00CB16AC">
              <w:rPr>
                <w:noProof/>
              </w:rPr>
              <w:t xml:space="preserve">: </w:t>
            </w:r>
            <w:r w:rsidR="00D4414C" w:rsidRPr="00CB16AC">
              <w:rPr>
                <w:noProof/>
              </w:rPr>
              <w:t>запрос информации получен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0C58EBD" w14:textId="77777777" w:rsidR="00A540BA" w:rsidRPr="00CB16AC" w:rsidRDefault="001A1AA6" w:rsidP="000355DD">
            <w:pPr>
              <w:pStyle w:val="af1"/>
              <w:rPr>
                <w:noProof/>
              </w:rPr>
            </w:pPr>
            <w:r w:rsidRPr="00CB16AC">
              <w:rPr>
                <w:noProof/>
              </w:rPr>
              <w:t>запрос информации при рассмотрении обращения</w:t>
            </w:r>
            <w:r w:rsidR="00A9512A" w:rsidRPr="00CB16AC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CB16AC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AT</w:t>
            </w:r>
            <w:r w:rsidR="00A9512A" w:rsidRPr="00CB16AC">
              <w:rPr>
                <w:noProof/>
              </w:rPr>
              <w:t>.01.</w:t>
            </w:r>
            <w:r w:rsidR="00A9512A" w:rsidRPr="00CA1D35">
              <w:rPr>
                <w:noProof/>
                <w:lang w:val="en-US"/>
              </w:rPr>
              <w:t>TRN</w:t>
            </w:r>
            <w:r w:rsidR="00A9512A" w:rsidRPr="00CB16AC">
              <w:rPr>
                <w:noProof/>
              </w:rPr>
              <w:t>.028)</w:t>
            </w:r>
          </w:p>
        </w:tc>
      </w:tr>
      <w:tr w:rsidR="000327C7" w:rsidRPr="00CA1D35" w14:paraId="631204E6" w14:textId="77777777" w:rsidTr="00F90C0B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2B54A2C" w14:textId="60C6C0C1" w:rsidR="000327C7" w:rsidRPr="00FC371B" w:rsidRDefault="000327C7" w:rsidP="0031519F">
            <w:pPr>
              <w:pStyle w:val="af1"/>
              <w:pageBreakBefore/>
              <w:jc w:val="center"/>
              <w:rPr>
                <w:noProof/>
              </w:rPr>
            </w:pPr>
            <w:r w:rsidRPr="00FC371B">
              <w:rPr>
                <w:noProof/>
              </w:rPr>
              <w:lastRenderedPageBreak/>
              <w:t>4.2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3DD8FC5" w14:textId="77777777" w:rsidR="000327C7" w:rsidRDefault="000327C7" w:rsidP="0031519F">
            <w:pPr>
              <w:pStyle w:val="af1"/>
              <w:pageBreakBefore/>
              <w:rPr>
                <w:noProof/>
              </w:rPr>
            </w:pPr>
            <w:r w:rsidRPr="00C91588">
              <w:rPr>
                <w:noProof/>
              </w:rPr>
              <w:t>Представление информации о государственном ценовом регулировании  (P.AT.01.OPR.100)</w:t>
            </w:r>
          </w:p>
          <w:p w14:paraId="25E150C2" w14:textId="1035EB07" w:rsidR="000327C7" w:rsidRDefault="000327C7" w:rsidP="0031519F">
            <w:pPr>
              <w:pStyle w:val="af1"/>
              <w:pageBreakBefore/>
              <w:rPr>
                <w:noProof/>
              </w:rPr>
            </w:pPr>
            <w:r>
              <w:rPr>
                <w:noProof/>
              </w:rPr>
              <w:t xml:space="preserve">Прием и обработка уведомления о результате обработки информации </w:t>
            </w:r>
            <w:r w:rsidR="0031519F">
              <w:rPr>
                <w:noProof/>
              </w:rPr>
              <w:br/>
            </w:r>
            <w:r>
              <w:rPr>
                <w:noProof/>
              </w:rPr>
              <w:t xml:space="preserve">о государственном ценовом регулировании </w:t>
            </w:r>
          </w:p>
          <w:p w14:paraId="6FEB56BE" w14:textId="4FE3F44C" w:rsidR="000327C7" w:rsidRPr="00CB16AC" w:rsidRDefault="000327C7" w:rsidP="0031519F">
            <w:pPr>
              <w:pStyle w:val="af1"/>
              <w:pageBreakBefore/>
              <w:rPr>
                <w:noProof/>
              </w:rPr>
            </w:pPr>
            <w:r>
              <w:rPr>
                <w:noProof/>
              </w:rPr>
              <w:t>(P.AT.01.OPR.102)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26BB248" w14:textId="16721E46" w:rsidR="000327C7" w:rsidRPr="00CB16AC" w:rsidRDefault="000327C7" w:rsidP="0031519F">
            <w:pPr>
              <w:pStyle w:val="af1"/>
              <w:pageBreakBefore/>
              <w:rPr>
                <w:noProof/>
              </w:rPr>
            </w:pPr>
            <w:r w:rsidRPr="00007449">
              <w:rPr>
                <w:noProof/>
              </w:rPr>
              <w:t xml:space="preserve">информация </w:t>
            </w:r>
            <w:r w:rsidR="00FC371B">
              <w:rPr>
                <w:noProof/>
              </w:rPr>
              <w:br/>
            </w:r>
            <w:r w:rsidRPr="00007449">
              <w:rPr>
                <w:noProof/>
              </w:rPr>
              <w:t>о государственном ценовом регулировании (</w:t>
            </w:r>
            <w:r w:rsidRPr="00CA1D35">
              <w:rPr>
                <w:noProof/>
                <w:lang w:val="en-US"/>
              </w:rPr>
              <w:t>P</w:t>
            </w:r>
            <w:r w:rsidRPr="00007449">
              <w:rPr>
                <w:noProof/>
              </w:rPr>
              <w:t>.</w:t>
            </w:r>
            <w:r w:rsidRPr="00CA1D35">
              <w:rPr>
                <w:noProof/>
                <w:lang w:val="en-US"/>
              </w:rPr>
              <w:t>AT</w:t>
            </w:r>
            <w:r w:rsidRPr="00007449">
              <w:rPr>
                <w:noProof/>
              </w:rPr>
              <w:t>.01.</w:t>
            </w:r>
            <w:r w:rsidRPr="00CA1D35">
              <w:rPr>
                <w:noProof/>
                <w:lang w:val="en-US"/>
              </w:rPr>
              <w:t>BEN</w:t>
            </w:r>
            <w:r w:rsidRPr="00007449">
              <w:rPr>
                <w:noProof/>
              </w:rPr>
              <w:t xml:space="preserve">.013): </w:t>
            </w:r>
            <w:r>
              <w:rPr>
                <w:noProof/>
              </w:rPr>
              <w:t xml:space="preserve">ответ </w:t>
            </w:r>
            <w:r w:rsidR="00FC371B">
              <w:rPr>
                <w:noProof/>
              </w:rPr>
              <w:br/>
            </w:r>
            <w:r>
              <w:rPr>
                <w:noProof/>
              </w:rPr>
              <w:t>на запрос информации представлен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F1E332C" w14:textId="77777777" w:rsidR="000327C7" w:rsidRDefault="000327C7" w:rsidP="0031519F">
            <w:pPr>
              <w:pStyle w:val="af1"/>
              <w:pageBreakBefore/>
              <w:rPr>
                <w:noProof/>
              </w:rPr>
            </w:pPr>
            <w:r>
              <w:rPr>
                <w:noProof/>
              </w:rPr>
              <w:t xml:space="preserve">Прием и обработка информации о государственном ценовом регулировании </w:t>
            </w:r>
          </w:p>
          <w:p w14:paraId="68A3465A" w14:textId="649DEBA2" w:rsidR="000327C7" w:rsidRDefault="000327C7" w:rsidP="0031519F">
            <w:pPr>
              <w:pStyle w:val="af1"/>
              <w:pageBreakBefore/>
              <w:rPr>
                <w:noProof/>
              </w:rPr>
            </w:pPr>
            <w:r>
              <w:rPr>
                <w:noProof/>
              </w:rPr>
              <w:t>(P.AT.01.OPR.101)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ACECE80" w14:textId="33003135" w:rsidR="000327C7" w:rsidRPr="00CB16AC" w:rsidRDefault="000327C7" w:rsidP="0031519F">
            <w:pPr>
              <w:pStyle w:val="af1"/>
              <w:pageBreakBefore/>
              <w:rPr>
                <w:noProof/>
              </w:rPr>
            </w:pPr>
            <w:r w:rsidRPr="00007449">
              <w:rPr>
                <w:noProof/>
              </w:rPr>
              <w:t xml:space="preserve">информация </w:t>
            </w:r>
            <w:r w:rsidR="00FC371B">
              <w:rPr>
                <w:noProof/>
              </w:rPr>
              <w:br/>
            </w:r>
            <w:r w:rsidRPr="00007449">
              <w:rPr>
                <w:noProof/>
              </w:rPr>
              <w:t>о государственном ценовом регулировании (</w:t>
            </w:r>
            <w:r w:rsidRPr="00CA1D35">
              <w:rPr>
                <w:noProof/>
                <w:lang w:val="en-US"/>
              </w:rPr>
              <w:t>P</w:t>
            </w:r>
            <w:r w:rsidRPr="00007449">
              <w:rPr>
                <w:noProof/>
              </w:rPr>
              <w:t>.</w:t>
            </w:r>
            <w:r w:rsidRPr="00CA1D35">
              <w:rPr>
                <w:noProof/>
                <w:lang w:val="en-US"/>
              </w:rPr>
              <w:t>AT</w:t>
            </w:r>
            <w:r w:rsidRPr="00007449">
              <w:rPr>
                <w:noProof/>
              </w:rPr>
              <w:t>.01.</w:t>
            </w:r>
            <w:r w:rsidRPr="00CA1D35">
              <w:rPr>
                <w:noProof/>
                <w:lang w:val="en-US"/>
              </w:rPr>
              <w:t>BEN</w:t>
            </w:r>
            <w:r w:rsidRPr="00007449">
              <w:rPr>
                <w:noProof/>
              </w:rPr>
              <w:t xml:space="preserve">.013): </w:t>
            </w:r>
            <w:r>
              <w:rPr>
                <w:noProof/>
              </w:rPr>
              <w:t>ответ на запрос информации получен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AD4DC3E" w14:textId="51DB8506" w:rsidR="000327C7" w:rsidRPr="00CB16AC" w:rsidRDefault="000327C7" w:rsidP="0031519F">
            <w:pPr>
              <w:pStyle w:val="af1"/>
              <w:pageBreakBefore/>
              <w:rPr>
                <w:noProof/>
              </w:rPr>
            </w:pPr>
            <w:r>
              <w:rPr>
                <w:noProof/>
              </w:rPr>
              <w:t>п</w:t>
            </w:r>
            <w:r w:rsidRPr="00C91588">
              <w:rPr>
                <w:noProof/>
              </w:rPr>
              <w:t xml:space="preserve">редставление информации при рассмотрении обращения </w:t>
            </w:r>
            <w:r w:rsidR="0031519F">
              <w:rPr>
                <w:noProof/>
              </w:rPr>
              <w:br/>
            </w:r>
            <w:r w:rsidRPr="00C91588">
              <w:rPr>
                <w:noProof/>
              </w:rPr>
              <w:t>по запросу</w:t>
            </w:r>
            <w:r>
              <w:rPr>
                <w:noProof/>
              </w:rPr>
              <w:t xml:space="preserve"> (</w:t>
            </w:r>
            <w:r w:rsidRPr="00C91588">
              <w:rPr>
                <w:noProof/>
              </w:rPr>
              <w:t>P.AT.01.TRN.029</w:t>
            </w:r>
            <w:r>
              <w:rPr>
                <w:noProof/>
              </w:rPr>
              <w:t>)</w:t>
            </w:r>
          </w:p>
        </w:tc>
      </w:tr>
      <w:tr w:rsidR="000327C7" w:rsidRPr="00A9512A" w14:paraId="7508A604" w14:textId="77777777" w:rsidTr="00F90C0B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9C97A1E" w14:textId="77777777" w:rsidR="000327C7" w:rsidRPr="00AC4031" w:rsidRDefault="000327C7" w:rsidP="000327C7">
            <w:pPr>
              <w:pStyle w:val="af1"/>
              <w:keepNext/>
              <w:keepLines/>
              <w:jc w:val="center"/>
              <w:rPr>
                <w:highlight w:val="yellow"/>
                <w:lang w:val="en-US"/>
              </w:rPr>
            </w:pPr>
            <w:r w:rsidRPr="00B53005">
              <w:rPr>
                <w:lang w:val="en-US"/>
              </w:rPr>
              <w:t>5</w:t>
            </w:r>
          </w:p>
        </w:tc>
        <w:tc>
          <w:tcPr>
            <w:tcW w:w="4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9862" w14:textId="77777777" w:rsidR="000327C7" w:rsidRPr="001221E7" w:rsidRDefault="000327C7" w:rsidP="000327C7">
            <w:pPr>
              <w:pStyle w:val="af1"/>
              <w:keepNext/>
              <w:keepLines/>
              <w:jc w:val="center"/>
              <w:rPr>
                <w:noProof/>
              </w:rPr>
            </w:pPr>
            <w:r w:rsidRPr="001221E7">
              <w:rPr>
                <w:noProof/>
              </w:rPr>
              <w:t>Направление решения по итогам рассмотрения обращения (P.AT.01.PRC.029)</w:t>
            </w:r>
          </w:p>
        </w:tc>
      </w:tr>
      <w:tr w:rsidR="000327C7" w:rsidRPr="00CA1D35" w14:paraId="09888AB1" w14:textId="77777777" w:rsidTr="00F90C0B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7D5CD0E" w14:textId="77777777" w:rsidR="000327C7" w:rsidRPr="00AC4031" w:rsidRDefault="000327C7" w:rsidP="000327C7">
            <w:pPr>
              <w:pStyle w:val="af1"/>
              <w:jc w:val="center"/>
              <w:rPr>
                <w:highlight w:val="yellow"/>
                <w:lang w:val="en-US"/>
              </w:rPr>
            </w:pPr>
            <w:r w:rsidRPr="002263B9">
              <w:rPr>
                <w:noProof/>
                <w:lang w:val="en-US"/>
              </w:rPr>
              <w:t>5</w:t>
            </w:r>
            <w:r w:rsidRPr="00B53005">
              <w:rPr>
                <w:lang w:val="en-US"/>
              </w:rPr>
              <w:t>.</w:t>
            </w:r>
            <w:r w:rsidRPr="00B53005">
              <w:rPr>
                <w:noProof/>
                <w:lang w:val="en-US"/>
              </w:rP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028779E" w14:textId="296C9D90" w:rsidR="000327C7" w:rsidRPr="00B039AA" w:rsidRDefault="000327C7" w:rsidP="000327C7">
            <w:pPr>
              <w:pStyle w:val="af1"/>
              <w:rPr>
                <w:noProof/>
              </w:rPr>
            </w:pPr>
            <w:r w:rsidRPr="00CB16AC">
              <w:rPr>
                <w:noProof/>
              </w:rPr>
              <w:t xml:space="preserve">Направление решения </w:t>
            </w:r>
            <w:r w:rsidR="00FC371B">
              <w:rPr>
                <w:noProof/>
              </w:rPr>
              <w:br/>
            </w:r>
            <w:r w:rsidRPr="00CB16AC">
              <w:rPr>
                <w:noProof/>
              </w:rPr>
              <w:t>по итогам рассмотрения обращения (</w:t>
            </w:r>
            <w:r w:rsidRPr="00CA1D35">
              <w:rPr>
                <w:noProof/>
                <w:lang w:val="en-US"/>
              </w:rPr>
              <w:t>P</w:t>
            </w:r>
            <w:r w:rsidRPr="00CB16AC">
              <w:rPr>
                <w:noProof/>
              </w:rPr>
              <w:t>.</w:t>
            </w:r>
            <w:r w:rsidRPr="00CA1D35">
              <w:rPr>
                <w:noProof/>
                <w:lang w:val="en-US"/>
              </w:rPr>
              <w:t>AT</w:t>
            </w:r>
            <w:r w:rsidRPr="00CB16AC">
              <w:rPr>
                <w:noProof/>
              </w:rPr>
              <w:t>.01.</w:t>
            </w:r>
            <w:r w:rsidRPr="00CA1D35">
              <w:rPr>
                <w:noProof/>
                <w:lang w:val="en-US"/>
              </w:rPr>
              <w:t>OPR</w:t>
            </w:r>
            <w:r w:rsidRPr="00CB16AC">
              <w:rPr>
                <w:noProof/>
              </w:rPr>
              <w:t>.103).</w:t>
            </w:r>
          </w:p>
          <w:p w14:paraId="7B81A097" w14:textId="77777777" w:rsidR="000327C7" w:rsidRPr="000355DD" w:rsidRDefault="000327C7" w:rsidP="000327C7">
            <w:pPr>
              <w:pStyle w:val="af1"/>
            </w:pPr>
            <w:r w:rsidRPr="00CB16AC">
              <w:rPr>
                <w:noProof/>
              </w:rPr>
              <w:t>Прием и обработка уведомления о результате обработки решения по итогам обращения (</w:t>
            </w:r>
            <w:r w:rsidRPr="00CA1D35">
              <w:rPr>
                <w:noProof/>
                <w:lang w:val="en-US"/>
              </w:rPr>
              <w:t>P</w:t>
            </w:r>
            <w:r w:rsidRPr="00CB16AC">
              <w:rPr>
                <w:noProof/>
              </w:rPr>
              <w:t>.</w:t>
            </w:r>
            <w:r w:rsidRPr="00CA1D35">
              <w:rPr>
                <w:noProof/>
                <w:lang w:val="en-US"/>
              </w:rPr>
              <w:t>AT</w:t>
            </w:r>
            <w:r w:rsidRPr="00CB16AC">
              <w:rPr>
                <w:noProof/>
              </w:rPr>
              <w:t>.01.</w:t>
            </w:r>
            <w:r w:rsidRPr="00CA1D35">
              <w:rPr>
                <w:noProof/>
                <w:lang w:val="en-US"/>
              </w:rPr>
              <w:t>OPR</w:t>
            </w:r>
            <w:r w:rsidRPr="00CB16AC">
              <w:rPr>
                <w:noProof/>
              </w:rPr>
              <w:t>.105)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6FAC9E6" w14:textId="77777777" w:rsidR="000327C7" w:rsidRPr="00B039AA" w:rsidRDefault="000327C7" w:rsidP="000327C7">
            <w:pPr>
              <w:pStyle w:val="af1"/>
              <w:rPr>
                <w:noProof/>
              </w:rPr>
            </w:pPr>
            <w:r w:rsidRPr="00CB16AC">
              <w:rPr>
                <w:noProof/>
              </w:rPr>
              <w:t>решение по итогам рассмотрения обращения (</w:t>
            </w:r>
            <w:r w:rsidRPr="00CA1D35">
              <w:rPr>
                <w:noProof/>
                <w:lang w:val="en-US"/>
              </w:rPr>
              <w:t>P</w:t>
            </w:r>
            <w:r w:rsidRPr="00CB16AC">
              <w:rPr>
                <w:noProof/>
              </w:rPr>
              <w:t>.</w:t>
            </w:r>
            <w:r w:rsidRPr="00CA1D35">
              <w:rPr>
                <w:noProof/>
                <w:lang w:val="en-US"/>
              </w:rPr>
              <w:t>AT</w:t>
            </w:r>
            <w:r w:rsidRPr="00CB16AC">
              <w:rPr>
                <w:noProof/>
              </w:rPr>
              <w:t>.01.</w:t>
            </w:r>
            <w:r w:rsidRPr="00CA1D35">
              <w:rPr>
                <w:noProof/>
                <w:lang w:val="en-US"/>
              </w:rPr>
              <w:t>BEN</w:t>
            </w:r>
            <w:r w:rsidRPr="00CB16AC">
              <w:rPr>
                <w:noProof/>
              </w:rPr>
              <w:t>.014): решение представлено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E205EEF" w14:textId="77777777" w:rsidR="000327C7" w:rsidRPr="00B039AA" w:rsidRDefault="000327C7" w:rsidP="000327C7">
            <w:pPr>
              <w:pStyle w:val="af1"/>
              <w:rPr>
                <w:noProof/>
              </w:rPr>
            </w:pPr>
            <w:r w:rsidRPr="00CB16AC">
              <w:rPr>
                <w:noProof/>
              </w:rPr>
              <w:t>прием и обработка решения по итогам рассмотрения обращения (</w:t>
            </w:r>
            <w:r w:rsidRPr="00CA1D35">
              <w:rPr>
                <w:noProof/>
                <w:lang w:val="en-US"/>
              </w:rPr>
              <w:t>P</w:t>
            </w:r>
            <w:r w:rsidRPr="00CB16AC">
              <w:rPr>
                <w:noProof/>
              </w:rPr>
              <w:t>.</w:t>
            </w:r>
            <w:r w:rsidRPr="00CA1D35">
              <w:rPr>
                <w:noProof/>
                <w:lang w:val="en-US"/>
              </w:rPr>
              <w:t>AT</w:t>
            </w:r>
            <w:r w:rsidRPr="00CB16AC">
              <w:rPr>
                <w:noProof/>
              </w:rPr>
              <w:t>.01.</w:t>
            </w:r>
            <w:r w:rsidRPr="00CA1D35">
              <w:rPr>
                <w:noProof/>
                <w:lang w:val="en-US"/>
              </w:rPr>
              <w:t>OPR</w:t>
            </w:r>
            <w:r w:rsidRPr="00CB16AC">
              <w:rPr>
                <w:noProof/>
              </w:rPr>
              <w:t>.104)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AE6E39F" w14:textId="77777777" w:rsidR="000327C7" w:rsidRPr="00B039AA" w:rsidRDefault="000327C7" w:rsidP="000327C7">
            <w:pPr>
              <w:pStyle w:val="af1"/>
              <w:rPr>
                <w:noProof/>
              </w:rPr>
            </w:pPr>
            <w:r w:rsidRPr="00CB16AC">
              <w:rPr>
                <w:noProof/>
              </w:rPr>
              <w:t>решение по итогам рассмотрения обращения (</w:t>
            </w:r>
            <w:r w:rsidRPr="00CA1D35">
              <w:rPr>
                <w:noProof/>
                <w:lang w:val="en-US"/>
              </w:rPr>
              <w:t>P</w:t>
            </w:r>
            <w:r w:rsidRPr="00CB16AC">
              <w:rPr>
                <w:noProof/>
              </w:rPr>
              <w:t>.</w:t>
            </w:r>
            <w:r w:rsidRPr="00CA1D35">
              <w:rPr>
                <w:noProof/>
                <w:lang w:val="en-US"/>
              </w:rPr>
              <w:t>AT</w:t>
            </w:r>
            <w:r w:rsidRPr="00CB16AC">
              <w:rPr>
                <w:noProof/>
              </w:rPr>
              <w:t>.01.</w:t>
            </w:r>
            <w:r w:rsidRPr="00CA1D35">
              <w:rPr>
                <w:noProof/>
                <w:lang w:val="en-US"/>
              </w:rPr>
              <w:t>BEN</w:t>
            </w:r>
            <w:r w:rsidRPr="00CB16AC">
              <w:rPr>
                <w:noProof/>
              </w:rPr>
              <w:t>.014): решение получено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6B71AB7" w14:textId="77777777" w:rsidR="000327C7" w:rsidRPr="00CB16AC" w:rsidRDefault="000327C7" w:rsidP="000327C7">
            <w:pPr>
              <w:pStyle w:val="af1"/>
              <w:rPr>
                <w:noProof/>
              </w:rPr>
            </w:pPr>
            <w:r w:rsidRPr="00CB16AC">
              <w:rPr>
                <w:noProof/>
              </w:rPr>
              <w:t>направление решения по итогам рассмотрения обращения (</w:t>
            </w:r>
            <w:r w:rsidRPr="00CA1D35">
              <w:rPr>
                <w:noProof/>
                <w:lang w:val="en-US"/>
              </w:rPr>
              <w:t>P</w:t>
            </w:r>
            <w:r w:rsidRPr="00CB16AC">
              <w:rPr>
                <w:noProof/>
              </w:rPr>
              <w:t>.</w:t>
            </w:r>
            <w:r w:rsidRPr="00CA1D35">
              <w:rPr>
                <w:noProof/>
                <w:lang w:val="en-US"/>
              </w:rPr>
              <w:t>AT</w:t>
            </w:r>
            <w:r w:rsidRPr="00CB16AC">
              <w:rPr>
                <w:noProof/>
              </w:rPr>
              <w:t>.01.</w:t>
            </w:r>
            <w:r w:rsidRPr="00CA1D35">
              <w:rPr>
                <w:noProof/>
                <w:lang w:val="en-US"/>
              </w:rPr>
              <w:t>TRN</w:t>
            </w:r>
            <w:r w:rsidRPr="00CB16AC">
              <w:rPr>
                <w:noProof/>
              </w:rPr>
              <w:t>.030)</w:t>
            </w:r>
          </w:p>
        </w:tc>
      </w:tr>
    </w:tbl>
    <w:p w14:paraId="0DBE3BF7" w14:textId="77777777" w:rsidR="00273E8F" w:rsidRPr="005D21ED" w:rsidRDefault="00273E8F" w:rsidP="00993E1A">
      <w:pPr>
        <w:pStyle w:val="afb"/>
        <w:rPr>
          <w:lang w:val="ru-RU"/>
        </w:rPr>
        <w:sectPr w:rsidR="00273E8F" w:rsidRPr="005D21ED" w:rsidSect="004042B6">
          <w:headerReference w:type="default" r:id="rId15"/>
          <w:footerReference w:type="default" r:id="rId16"/>
          <w:pgSz w:w="16838" w:h="11906" w:orient="landscape" w:code="9"/>
          <w:pgMar w:top="1701" w:right="1134" w:bottom="851" w:left="1134" w:header="709" w:footer="709" w:gutter="0"/>
          <w:cols w:space="708"/>
          <w:docGrid w:linePitch="408"/>
        </w:sectPr>
      </w:pPr>
    </w:p>
    <w:p w14:paraId="560F3531" w14:textId="7F863378" w:rsidR="006E7357" w:rsidRPr="00CB16AC" w:rsidRDefault="00D764D4" w:rsidP="00AF3390">
      <w:pPr>
        <w:pStyle w:val="2"/>
      </w:pPr>
      <w:r>
        <w:lastRenderedPageBreak/>
        <w:t>4</w:t>
      </w:r>
      <w:r w:rsidR="000653ED" w:rsidRPr="00CB16AC">
        <w:t>.</w:t>
      </w:r>
      <w:r w:rsidR="00E550CC">
        <w:rPr>
          <w:lang w:val="en-US"/>
        </w:rPr>
        <w:t> </w:t>
      </w:r>
      <w:r w:rsidR="005E0A0C" w:rsidRPr="00CB16AC">
        <w:rPr>
          <w:noProof/>
        </w:rPr>
        <w:t xml:space="preserve">Информационное взаимодействие при информировании </w:t>
      </w:r>
      <w:r w:rsidR="0031519F">
        <w:rPr>
          <w:noProof/>
        </w:rPr>
        <w:br/>
      </w:r>
      <w:r w:rsidR="005E0A0C" w:rsidRPr="00CB16AC">
        <w:rPr>
          <w:noProof/>
        </w:rPr>
        <w:t>о государственном ценовом регулировании</w:t>
      </w:r>
    </w:p>
    <w:p w14:paraId="20787710" w14:textId="0E3ABA69" w:rsidR="00F10DDF" w:rsidRPr="00B72EFD" w:rsidRDefault="000D7BE0" w:rsidP="007B6675">
      <w:pPr>
        <w:pStyle w:val="a7"/>
        <w:rPr>
          <w:lang w:val="ru-RU"/>
        </w:rPr>
      </w:pPr>
      <w:r>
        <w:t>1</w:t>
      </w:r>
      <w:r w:rsidR="00D764D4">
        <w:rPr>
          <w:lang w:val="ru-RU"/>
        </w:rPr>
        <w:t>3</w:t>
      </w:r>
      <w:r w:rsidRPr="00CB16AC">
        <w:rPr>
          <w:lang w:val="ru-RU"/>
        </w:rPr>
        <w:t>.</w:t>
      </w:r>
      <w:r w:rsidR="00FE76DC">
        <w:rPr>
          <w:lang w:val="en-US"/>
        </w:rPr>
        <w:t> </w:t>
      </w:r>
      <w:r w:rsidR="00F10DDF" w:rsidRPr="005D024A">
        <w:rPr>
          <w:lang w:val="ru-RU"/>
        </w:rPr>
        <w:t>Схема</w:t>
      </w:r>
      <w:r w:rsidR="00F10DDF" w:rsidRPr="00CB16AC">
        <w:rPr>
          <w:lang w:val="ru-RU"/>
        </w:rPr>
        <w:t xml:space="preserve"> </w:t>
      </w:r>
      <w:r w:rsidR="00B72EFD">
        <w:rPr>
          <w:lang w:val="ru-RU"/>
        </w:rPr>
        <w:t>выполнения</w:t>
      </w:r>
      <w:r w:rsidR="00F10DDF" w:rsidRPr="00CB16AC">
        <w:rPr>
          <w:lang w:val="ru-RU"/>
        </w:rPr>
        <w:t xml:space="preserve"> </w:t>
      </w:r>
      <w:r w:rsidR="00F10DDF" w:rsidRPr="005D024A">
        <w:rPr>
          <w:lang w:val="ru-RU"/>
        </w:rPr>
        <w:t>транзакций</w:t>
      </w:r>
      <w:r w:rsidR="00584989" w:rsidRPr="00CB16AC">
        <w:rPr>
          <w:lang w:val="ru-RU"/>
        </w:rPr>
        <w:t xml:space="preserve"> </w:t>
      </w:r>
      <w:r w:rsidR="00B72EFD">
        <w:rPr>
          <w:lang w:val="ru-RU"/>
        </w:rPr>
        <w:t>общего</w:t>
      </w:r>
      <w:r w:rsidR="00B72EFD" w:rsidRPr="00CB16AC">
        <w:rPr>
          <w:lang w:val="ru-RU"/>
        </w:rPr>
        <w:t xml:space="preserve"> </w:t>
      </w:r>
      <w:r w:rsidR="00B72EFD">
        <w:rPr>
          <w:lang w:val="ru-RU"/>
        </w:rPr>
        <w:t>процесса</w:t>
      </w:r>
      <w:r w:rsidR="009941CC" w:rsidRPr="00CB16AC">
        <w:rPr>
          <w:lang w:val="ru-RU"/>
        </w:rPr>
        <w:t xml:space="preserve"> </w:t>
      </w:r>
      <w:r w:rsidR="009941CC" w:rsidRPr="006B6A74">
        <w:rPr>
          <w:szCs w:val="30"/>
        </w:rPr>
        <w:t>при информировании о государственном ценовом регулировании</w:t>
      </w:r>
      <w:r w:rsidR="00B72EFD" w:rsidRPr="00CB16AC">
        <w:rPr>
          <w:lang w:val="ru-RU"/>
        </w:rPr>
        <w:t xml:space="preserve"> </w:t>
      </w:r>
      <w:r w:rsidR="00F10DDF" w:rsidRPr="005D024A">
        <w:rPr>
          <w:lang w:val="ru-RU"/>
        </w:rPr>
        <w:t>представлена</w:t>
      </w:r>
      <w:r w:rsidR="00F10DDF" w:rsidRPr="00CB16AC">
        <w:rPr>
          <w:lang w:val="ru-RU"/>
        </w:rPr>
        <w:t xml:space="preserve"> </w:t>
      </w:r>
      <w:r w:rsidR="00F10DDF" w:rsidRPr="005D024A">
        <w:rPr>
          <w:lang w:val="ru-RU"/>
        </w:rPr>
        <w:t>на</w:t>
      </w:r>
      <w:r w:rsidR="00F10DDF" w:rsidRPr="00CB16AC">
        <w:rPr>
          <w:lang w:val="ru-RU"/>
        </w:rPr>
        <w:t xml:space="preserve"> </w:t>
      </w:r>
      <w:r w:rsidR="00F10DDF" w:rsidRPr="005D024A">
        <w:rPr>
          <w:lang w:val="ru-RU"/>
        </w:rPr>
        <w:t>рис</w:t>
      </w:r>
      <w:r w:rsidR="00B72EFD">
        <w:rPr>
          <w:lang w:val="ru-RU"/>
        </w:rPr>
        <w:t>унке</w:t>
      </w:r>
      <w:r w:rsidR="00B72EFD" w:rsidRPr="008A5736">
        <w:rPr>
          <w:lang w:val="en-US"/>
        </w:rPr>
        <w:t> </w:t>
      </w:r>
      <w:r w:rsidR="00D764D4">
        <w:rPr>
          <w:lang w:val="ru-RU"/>
        </w:rPr>
        <w:t>3</w:t>
      </w:r>
      <w:r w:rsidR="00480ABC" w:rsidRPr="00CB16AC">
        <w:rPr>
          <w:lang w:val="ru-RU"/>
        </w:rPr>
        <w:t>.</w:t>
      </w:r>
      <w:r w:rsidR="00B72EFD" w:rsidRPr="00CB16AC">
        <w:rPr>
          <w:lang w:val="ru-RU"/>
        </w:rPr>
        <w:t xml:space="preserve"> </w:t>
      </w:r>
      <w:r w:rsidR="00B72EFD" w:rsidRPr="005D024A">
        <w:rPr>
          <w:lang w:val="ru-RU"/>
        </w:rPr>
        <w:t xml:space="preserve">Для каждой процедуры общего процесса </w:t>
      </w:r>
      <w:r w:rsidR="0031519F">
        <w:rPr>
          <w:lang w:val="ru-RU"/>
        </w:rPr>
        <w:br/>
      </w:r>
      <w:r w:rsidR="00B72EFD" w:rsidRPr="005D024A">
        <w:rPr>
          <w:lang w:val="ru-RU"/>
        </w:rPr>
        <w:t>в табл</w:t>
      </w:r>
      <w:r w:rsidR="00B72EFD">
        <w:rPr>
          <w:lang w:val="ru-RU"/>
        </w:rPr>
        <w:t>ице</w:t>
      </w:r>
      <w:r w:rsidR="00B72EFD" w:rsidRPr="005D024A">
        <w:rPr>
          <w:lang w:val="ru-RU"/>
        </w:rPr>
        <w:t> </w:t>
      </w:r>
      <w:r w:rsidR="00CA0304">
        <w:rPr>
          <w:lang w:val="ru-RU"/>
        </w:rPr>
        <w:t>3</w:t>
      </w:r>
      <w:r w:rsidR="00B72EFD" w:rsidRPr="005D024A">
        <w:rPr>
          <w:lang w:val="ru-RU"/>
        </w:rPr>
        <w:t xml:space="preserve"> </w:t>
      </w:r>
      <w:r w:rsidR="00D4414C">
        <w:rPr>
          <w:lang w:val="ru-RU"/>
        </w:rPr>
        <w:t>приведена</w:t>
      </w:r>
      <w:r w:rsidR="00B72EFD" w:rsidRPr="005D024A">
        <w:rPr>
          <w:lang w:val="ru-RU"/>
        </w:rPr>
        <w:t xml:space="preserve"> связь между операциями, промежуточными </w:t>
      </w:r>
      <w:r w:rsidR="0031519F">
        <w:rPr>
          <w:lang w:val="ru-RU"/>
        </w:rPr>
        <w:br/>
      </w:r>
      <w:r w:rsidR="00B72EFD" w:rsidRPr="005D024A">
        <w:rPr>
          <w:lang w:val="ru-RU"/>
        </w:rPr>
        <w:t xml:space="preserve">и результирующими состояниями </w:t>
      </w:r>
      <w:r w:rsidR="00B72EFD">
        <w:rPr>
          <w:lang w:val="ru-RU"/>
        </w:rPr>
        <w:t>информационных объектов</w:t>
      </w:r>
      <w:r w:rsidR="00B72EFD" w:rsidRPr="005D024A">
        <w:rPr>
          <w:lang w:val="ru-RU"/>
        </w:rPr>
        <w:t xml:space="preserve"> </w:t>
      </w:r>
      <w:r w:rsidR="00B72EFD">
        <w:t>общего процесса и транзакциями общего процесса</w:t>
      </w:r>
      <w:r w:rsidR="00B72EFD">
        <w:rPr>
          <w:lang w:val="ru-RU"/>
        </w:rPr>
        <w:t>.</w:t>
      </w:r>
    </w:p>
    <w:p w14:paraId="487C679F" w14:textId="09FA49B7" w:rsidR="00850BB3" w:rsidRPr="005D024A" w:rsidRDefault="00EA597B" w:rsidP="0090414F">
      <w:pPr>
        <w:pStyle w:val="ab"/>
      </w:pPr>
      <w:r>
        <w:object w:dxaOrig="9899" w:dyaOrig="11847" w14:anchorId="1489FFC8">
          <v:shape id="_x0000_i1027" type="#_x0000_t75" style="width:466.5pt;height:559.5pt" o:ole="">
            <v:imagedata r:id="rId17" o:title=""/>
          </v:shape>
          <o:OLEObject Type="Embed" ProgID="Visio.Drawing.11" ShapeID="_x0000_i1027" DrawAspect="Content" ObjectID="_1679243619" r:id="rId18"/>
        </w:object>
      </w:r>
    </w:p>
    <w:p w14:paraId="67A00B30" w14:textId="009495CF" w:rsidR="006E7357" w:rsidRPr="00AC4031" w:rsidRDefault="006E7357" w:rsidP="00FE2F58">
      <w:pPr>
        <w:pStyle w:val="aa"/>
        <w:spacing w:after="480"/>
        <w:rPr>
          <w:noProof/>
          <w:sz w:val="24"/>
          <w:szCs w:val="24"/>
        </w:rPr>
      </w:pPr>
      <w:r w:rsidRPr="00EA597B">
        <w:rPr>
          <w:sz w:val="24"/>
          <w:szCs w:val="24"/>
        </w:rPr>
        <w:t>Рис</w:t>
      </w:r>
      <w:r w:rsidR="00D4414C" w:rsidRPr="00EA597B">
        <w:rPr>
          <w:sz w:val="24"/>
          <w:szCs w:val="24"/>
        </w:rPr>
        <w:t>.</w:t>
      </w:r>
      <w:r w:rsidR="00E43B6A" w:rsidRPr="00EA597B">
        <w:rPr>
          <w:sz w:val="24"/>
          <w:szCs w:val="24"/>
          <w:lang w:val="en-US"/>
        </w:rPr>
        <w:t> </w:t>
      </w:r>
      <w:r w:rsidR="00D764D4" w:rsidRPr="00EA597B">
        <w:rPr>
          <w:noProof/>
          <w:sz w:val="24"/>
          <w:szCs w:val="24"/>
        </w:rPr>
        <w:t>3</w:t>
      </w:r>
      <w:r w:rsidR="00015E4F" w:rsidRPr="00EA597B">
        <w:rPr>
          <w:sz w:val="24"/>
          <w:szCs w:val="24"/>
        </w:rPr>
        <w:t xml:space="preserve">. </w:t>
      </w:r>
      <w:r w:rsidR="007A303A" w:rsidRPr="00EA597B">
        <w:rPr>
          <w:noProof/>
          <w:sz w:val="24"/>
          <w:szCs w:val="24"/>
        </w:rPr>
        <w:t xml:space="preserve">Схема </w:t>
      </w:r>
      <w:r w:rsidR="00B72EFD" w:rsidRPr="00EA597B">
        <w:rPr>
          <w:noProof/>
          <w:sz w:val="24"/>
          <w:szCs w:val="24"/>
        </w:rPr>
        <w:t>выполнения</w:t>
      </w:r>
      <w:r w:rsidR="007A303A" w:rsidRPr="00EA597B">
        <w:rPr>
          <w:noProof/>
          <w:sz w:val="24"/>
          <w:szCs w:val="24"/>
        </w:rPr>
        <w:t xml:space="preserve"> транзакций</w:t>
      </w:r>
      <w:r w:rsidR="006A6235" w:rsidRPr="00EA597B">
        <w:rPr>
          <w:noProof/>
          <w:sz w:val="24"/>
          <w:szCs w:val="24"/>
        </w:rPr>
        <w:t xml:space="preserve"> общего процесса</w:t>
      </w:r>
      <w:r w:rsidR="007B224B" w:rsidRPr="00EA597B">
        <w:rPr>
          <w:noProof/>
          <w:sz w:val="24"/>
          <w:szCs w:val="24"/>
        </w:rPr>
        <w:t xml:space="preserve"> </w:t>
      </w:r>
      <w:r w:rsidR="00D40CC1" w:rsidRPr="00EA597B">
        <w:rPr>
          <w:noProof/>
          <w:sz w:val="24"/>
          <w:szCs w:val="24"/>
        </w:rPr>
        <w:t>при информировании о государственном ценовом регулировании</w:t>
      </w:r>
    </w:p>
    <w:p w14:paraId="01DA14C5" w14:textId="77777777" w:rsidR="00480ABC" w:rsidRPr="00A540BA" w:rsidRDefault="00480ABC" w:rsidP="00480ABC">
      <w:pPr>
        <w:pStyle w:val="a8"/>
        <w:rPr>
          <w:lang w:val="ru-RU" w:eastAsia="ru-RU"/>
        </w:rPr>
      </w:pPr>
    </w:p>
    <w:p w14:paraId="4BF3C5BF" w14:textId="77777777" w:rsidR="00480ABC" w:rsidRPr="001E6F13" w:rsidRDefault="00480ABC" w:rsidP="00480ABC">
      <w:pPr>
        <w:rPr>
          <w:lang w:eastAsia="ru-RU"/>
        </w:rPr>
        <w:sectPr w:rsidR="00480ABC" w:rsidRPr="001E6F13" w:rsidSect="00414A89">
          <w:headerReference w:type="default" r:id="rId19"/>
          <w:headerReference w:type="first" r:id="rId20"/>
          <w:type w:val="continuous"/>
          <w:pgSz w:w="11906" w:h="16838" w:code="9"/>
          <w:pgMar w:top="1134" w:right="851" w:bottom="1134" w:left="1701" w:header="709" w:footer="709" w:gutter="0"/>
          <w:cols w:space="708"/>
          <w:titlePg/>
          <w:docGrid w:linePitch="408"/>
        </w:sectPr>
      </w:pPr>
    </w:p>
    <w:p w14:paraId="61F60B0C" w14:textId="5F43C6CB" w:rsidR="006A6235" w:rsidRPr="00121977" w:rsidRDefault="006E7357" w:rsidP="00B75376">
      <w:pPr>
        <w:pStyle w:val="affd"/>
        <w:spacing w:before="0"/>
      </w:pPr>
      <w:r w:rsidRPr="005D024A">
        <w:lastRenderedPageBreak/>
        <w:t>Табл</w:t>
      </w:r>
      <w:r w:rsidR="006A6235">
        <w:t>ица</w:t>
      </w:r>
      <w:r w:rsidR="00D40CC1" w:rsidRPr="006A6235">
        <w:rPr>
          <w:lang w:val="en-US"/>
        </w:rPr>
        <w:t> </w:t>
      </w:r>
      <w:r w:rsidR="00CA0304">
        <w:t>3</w:t>
      </w:r>
    </w:p>
    <w:p w14:paraId="3712C352" w14:textId="77777777" w:rsidR="006E7357" w:rsidRPr="00480CC5" w:rsidRDefault="001206EF" w:rsidP="00480CC5">
      <w:pPr>
        <w:pStyle w:val="a6"/>
      </w:pPr>
      <w:r w:rsidRPr="00480CC5">
        <w:t>Перечень транзакций</w:t>
      </w:r>
      <w:r w:rsidR="00BC1F7B" w:rsidRPr="00480CC5">
        <w:t xml:space="preserve"> </w:t>
      </w:r>
      <w:r w:rsidR="006A6235" w:rsidRPr="00480CC5">
        <w:t>общего процесса</w:t>
      </w:r>
      <w:r w:rsidR="00D82DC0" w:rsidRPr="00480CC5">
        <w:t xml:space="preserve"> </w:t>
      </w:r>
      <w:r w:rsidR="00D40CC1" w:rsidRPr="00480CC5">
        <w:t>при информировании о государственном ценовом регулировании</w:t>
      </w:r>
    </w:p>
    <w:p w14:paraId="65DBF335" w14:textId="77777777" w:rsidR="00D4414C" w:rsidRPr="005D024A" w:rsidRDefault="00D4414C" w:rsidP="00D4414C">
      <w:pPr>
        <w:pStyle w:val="affe"/>
      </w:pPr>
    </w:p>
    <w:tbl>
      <w:tblPr>
        <w:tblW w:w="14572" w:type="dxa"/>
        <w:jc w:val="center"/>
        <w:tblLayout w:type="fixed"/>
        <w:tblLook w:val="04A0" w:firstRow="1" w:lastRow="0" w:firstColumn="1" w:lastColumn="0" w:noHBand="0" w:noVBand="1"/>
      </w:tblPr>
      <w:tblGrid>
        <w:gridCol w:w="731"/>
        <w:gridCol w:w="3107"/>
        <w:gridCol w:w="3250"/>
        <w:gridCol w:w="2719"/>
        <w:gridCol w:w="2422"/>
        <w:gridCol w:w="2343"/>
      </w:tblGrid>
      <w:tr w:rsidR="00CD6ADA" w:rsidRPr="005D024A" w14:paraId="29C66C2C" w14:textId="77777777" w:rsidTr="00D31C3D">
        <w:trPr>
          <w:trHeight w:val="601"/>
          <w:tblHeader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20E30F7" w14:textId="77777777" w:rsidR="00CD6ADA" w:rsidRDefault="00CD6ADA" w:rsidP="000355DD">
            <w:pPr>
              <w:pStyle w:val="af1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93F1C" w14:textId="77777777" w:rsidR="00CD6ADA" w:rsidRDefault="00CD6ADA" w:rsidP="000355DD">
            <w:pPr>
              <w:pStyle w:val="af1"/>
              <w:jc w:val="center"/>
            </w:pPr>
            <w:r w:rsidRPr="005D024A">
              <w:t>Операци</w:t>
            </w:r>
            <w:r>
              <w:t>я</w:t>
            </w:r>
            <w:r w:rsidRPr="005D024A">
              <w:t>, выполняем</w:t>
            </w:r>
            <w:r>
              <w:t>ая</w:t>
            </w:r>
            <w:r w:rsidRPr="005D024A">
              <w:t xml:space="preserve"> инициатором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776E4AD" w14:textId="77777777" w:rsidR="00CD6ADA" w:rsidRDefault="00CD6ADA" w:rsidP="000355DD">
            <w:pPr>
              <w:pStyle w:val="af1"/>
              <w:jc w:val="center"/>
            </w:pPr>
            <w:r w:rsidRPr="005D024A">
              <w:t>Промежуточн</w:t>
            </w:r>
            <w:r>
              <w:t>ое</w:t>
            </w:r>
            <w:r w:rsidRPr="005D024A">
              <w:t xml:space="preserve"> состоян</w:t>
            </w:r>
            <w:r>
              <w:t>ие</w:t>
            </w:r>
            <w:r w:rsidRPr="005D024A">
              <w:t xml:space="preserve"> </w:t>
            </w:r>
            <w:r>
              <w:t>информационного объекта общего процесса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72F699B" w14:textId="77777777" w:rsidR="00CD6ADA" w:rsidRDefault="00CD6ADA" w:rsidP="000355DD">
            <w:pPr>
              <w:pStyle w:val="af1"/>
              <w:jc w:val="center"/>
            </w:pPr>
            <w:r w:rsidRPr="005D024A">
              <w:t>Операци</w:t>
            </w:r>
            <w:r>
              <w:t>я</w:t>
            </w:r>
            <w:r w:rsidRPr="005D024A">
              <w:t>, выполняем</w:t>
            </w:r>
            <w:r>
              <w:t>ая</w:t>
            </w:r>
            <w:r w:rsidRPr="005D024A">
              <w:t xml:space="preserve"> </w:t>
            </w:r>
            <w:r>
              <w:t>респондентом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0F35851" w14:textId="77777777" w:rsidR="00CD6ADA" w:rsidRDefault="00CD6ADA" w:rsidP="000355DD">
            <w:pPr>
              <w:pStyle w:val="af1"/>
              <w:jc w:val="center"/>
            </w:pPr>
            <w:r w:rsidRPr="005D024A">
              <w:t>Результирующ</w:t>
            </w:r>
            <w:r>
              <w:t>е</w:t>
            </w:r>
            <w:r w:rsidRPr="005D024A">
              <w:t>е состоян</w:t>
            </w:r>
            <w:r>
              <w:t>ие</w:t>
            </w:r>
            <w:r w:rsidRPr="005D024A">
              <w:t xml:space="preserve"> </w:t>
            </w:r>
            <w:r>
              <w:t>информационного объекта общего процесса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29002C1" w14:textId="77777777" w:rsidR="00CD6ADA" w:rsidRDefault="00CD6ADA" w:rsidP="000355DD">
            <w:pPr>
              <w:pStyle w:val="af1"/>
              <w:jc w:val="center"/>
            </w:pPr>
            <w:r>
              <w:t>Т</w:t>
            </w:r>
            <w:r w:rsidRPr="005D024A">
              <w:t>ранзакция</w:t>
            </w:r>
            <w:r>
              <w:t xml:space="preserve"> общего процесса</w:t>
            </w:r>
          </w:p>
        </w:tc>
      </w:tr>
      <w:tr w:rsidR="006263E6" w:rsidRPr="005D024A" w14:paraId="2E8AA4B9" w14:textId="77777777" w:rsidTr="00677B8F">
        <w:trPr>
          <w:trHeight w:val="301"/>
          <w:tblHeader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C30A774" w14:textId="77777777" w:rsidR="006263E6" w:rsidRDefault="006263E6" w:rsidP="000355DD">
            <w:pPr>
              <w:pStyle w:val="af1"/>
              <w:jc w:val="center"/>
            </w:pPr>
            <w: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4F451" w14:textId="77777777" w:rsidR="006263E6" w:rsidRPr="005D024A" w:rsidRDefault="006263E6" w:rsidP="000355DD">
            <w:pPr>
              <w:pStyle w:val="af1"/>
              <w:jc w:val="center"/>
            </w:pPr>
            <w:r>
              <w:t>2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A6DA5D6" w14:textId="77777777" w:rsidR="006263E6" w:rsidRPr="005D024A" w:rsidRDefault="006263E6" w:rsidP="000355DD">
            <w:pPr>
              <w:pStyle w:val="af1"/>
              <w:jc w:val="center"/>
            </w:pPr>
            <w:r>
              <w:t>3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B7FD77D" w14:textId="77777777" w:rsidR="006263E6" w:rsidRPr="005D024A" w:rsidRDefault="006263E6" w:rsidP="000355DD">
            <w:pPr>
              <w:pStyle w:val="af1"/>
              <w:jc w:val="center"/>
            </w:pPr>
            <w:r>
              <w:t>4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27A9A99" w14:textId="77777777" w:rsidR="006263E6" w:rsidRPr="005D024A" w:rsidRDefault="006263E6" w:rsidP="000355DD">
            <w:pPr>
              <w:pStyle w:val="af1"/>
              <w:jc w:val="center"/>
            </w:pPr>
            <w:r>
              <w:t>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4899E4D" w14:textId="77777777" w:rsidR="006263E6" w:rsidRDefault="006263E6" w:rsidP="000355DD">
            <w:pPr>
              <w:pStyle w:val="af1"/>
              <w:jc w:val="center"/>
            </w:pPr>
            <w:r>
              <w:t>6</w:t>
            </w:r>
          </w:p>
        </w:tc>
      </w:tr>
      <w:tr w:rsidR="00A540BA" w:rsidRPr="00A9512A" w14:paraId="626E984B" w14:textId="77777777" w:rsidTr="0045262D">
        <w:trPr>
          <w:cantSplit/>
          <w:trHeight w:val="386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7DE2241" w14:textId="77777777" w:rsidR="00A540BA" w:rsidRPr="00AC4031" w:rsidRDefault="00124507" w:rsidP="00FC7A4E">
            <w:pPr>
              <w:pStyle w:val="af1"/>
              <w:keepNext/>
              <w:keepLines/>
              <w:jc w:val="center"/>
              <w:rPr>
                <w:highlight w:val="yellow"/>
                <w:lang w:val="en-US"/>
              </w:rPr>
            </w:pPr>
            <w:r w:rsidRPr="00B53005">
              <w:rPr>
                <w:lang w:val="en-US"/>
              </w:rPr>
              <w:t>1</w:t>
            </w:r>
          </w:p>
        </w:tc>
        <w:tc>
          <w:tcPr>
            <w:tcW w:w="4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D14F" w14:textId="77777777" w:rsidR="00A540BA" w:rsidRPr="001221E7" w:rsidRDefault="00A540BA" w:rsidP="00FC7A4E">
            <w:pPr>
              <w:pStyle w:val="af1"/>
              <w:keepNext/>
              <w:keepLines/>
              <w:jc w:val="center"/>
              <w:rPr>
                <w:noProof/>
              </w:rPr>
            </w:pPr>
            <w:r w:rsidRPr="001221E7">
              <w:rPr>
                <w:noProof/>
              </w:rPr>
              <w:t>Обращение об отмене государственного ценового регулирования</w:t>
            </w:r>
            <w:r w:rsidR="00A9512A" w:rsidRPr="001221E7">
              <w:rPr>
                <w:noProof/>
              </w:rPr>
              <w:t xml:space="preserve"> (P.AT.01.PRC.025)</w:t>
            </w:r>
          </w:p>
        </w:tc>
      </w:tr>
      <w:tr w:rsidR="00A540BA" w:rsidRPr="00CA1D35" w14:paraId="7E467DD8" w14:textId="77777777" w:rsidTr="00677B8F">
        <w:trPr>
          <w:cantSplit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3FF47C8" w14:textId="53C24AD2" w:rsidR="00A540BA" w:rsidRPr="00F90C0B" w:rsidRDefault="00124507" w:rsidP="00F90C0B">
            <w:pPr>
              <w:pStyle w:val="af1"/>
              <w:jc w:val="center"/>
              <w:rPr>
                <w:highlight w:val="yellow"/>
              </w:rPr>
            </w:pPr>
            <w:r w:rsidRPr="002263B9">
              <w:rPr>
                <w:noProof/>
                <w:lang w:val="en-US"/>
              </w:rPr>
              <w:t>1</w:t>
            </w:r>
            <w:r w:rsidRPr="00B53005">
              <w:rPr>
                <w:lang w:val="en-US"/>
              </w:rPr>
              <w:t>.</w:t>
            </w:r>
            <w:r w:rsidR="00460875">
              <w:rPr>
                <w:noProof/>
              </w:rP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3719002" w14:textId="7E0E025E" w:rsidR="00A540BA" w:rsidRPr="00B039AA" w:rsidRDefault="00A540BA" w:rsidP="000355DD">
            <w:pPr>
              <w:pStyle w:val="af1"/>
              <w:rPr>
                <w:noProof/>
              </w:rPr>
            </w:pPr>
            <w:r w:rsidRPr="00CB16AC">
              <w:rPr>
                <w:noProof/>
              </w:rPr>
              <w:t xml:space="preserve">Направление обращения </w:t>
            </w:r>
            <w:r w:rsidR="0031519F">
              <w:rPr>
                <w:noProof/>
              </w:rPr>
              <w:br/>
            </w:r>
            <w:r w:rsidRPr="00CB16AC">
              <w:rPr>
                <w:noProof/>
              </w:rPr>
              <w:t>об отмене государственного ценового регулирования уполномоченным органам</w:t>
            </w:r>
            <w:r w:rsidR="00A9512A" w:rsidRPr="00CB16AC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CB16AC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AT</w:t>
            </w:r>
            <w:r w:rsidR="00A9512A" w:rsidRPr="00CB16AC">
              <w:rPr>
                <w:noProof/>
              </w:rPr>
              <w:t>.01.</w:t>
            </w:r>
            <w:r w:rsidR="00A9512A" w:rsidRPr="00CA1D35">
              <w:rPr>
                <w:noProof/>
                <w:lang w:val="en-US"/>
              </w:rPr>
              <w:t>OPR</w:t>
            </w:r>
            <w:r w:rsidR="00A9512A" w:rsidRPr="00CB16AC">
              <w:rPr>
                <w:noProof/>
              </w:rPr>
              <w:t>.085)</w:t>
            </w:r>
            <w:r w:rsidR="00AA347E" w:rsidRPr="00CB16AC">
              <w:rPr>
                <w:noProof/>
              </w:rPr>
              <w:t>.</w:t>
            </w:r>
          </w:p>
          <w:p w14:paraId="26AE7A17" w14:textId="7A7DC123" w:rsidR="00A540BA" w:rsidRPr="000355DD" w:rsidRDefault="00C65216" w:rsidP="000355DD">
            <w:pPr>
              <w:pStyle w:val="af1"/>
            </w:pPr>
            <w:r w:rsidRPr="00CB16AC">
              <w:rPr>
                <w:noProof/>
              </w:rPr>
              <w:t xml:space="preserve">Получение уведомления </w:t>
            </w:r>
            <w:r w:rsidR="0031519F">
              <w:rPr>
                <w:noProof/>
              </w:rPr>
              <w:br/>
            </w:r>
            <w:r w:rsidRPr="00CB16AC">
              <w:rPr>
                <w:noProof/>
              </w:rPr>
              <w:t>о приеме и обработке уполномоченным органом обращения об отмене государственного ценового регулирования</w:t>
            </w:r>
            <w:r w:rsidR="00A9512A" w:rsidRPr="00CB16AC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CB16AC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AT</w:t>
            </w:r>
            <w:r w:rsidR="00A9512A" w:rsidRPr="00CB16AC">
              <w:rPr>
                <w:noProof/>
              </w:rPr>
              <w:t>.01.</w:t>
            </w:r>
            <w:r w:rsidR="00A9512A" w:rsidRPr="00CA1D35">
              <w:rPr>
                <w:noProof/>
                <w:lang w:val="en-US"/>
              </w:rPr>
              <w:t>OPR</w:t>
            </w:r>
            <w:r w:rsidR="00A9512A" w:rsidRPr="00CB16AC">
              <w:rPr>
                <w:noProof/>
              </w:rPr>
              <w:t>.087)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E8E8446" w14:textId="77777777" w:rsidR="00A540BA" w:rsidRPr="00B039AA" w:rsidRDefault="00520325" w:rsidP="000355DD">
            <w:pPr>
              <w:pStyle w:val="af1"/>
              <w:rPr>
                <w:noProof/>
              </w:rPr>
            </w:pPr>
            <w:r w:rsidRPr="00CB16AC">
              <w:rPr>
                <w:noProof/>
              </w:rPr>
              <w:t>обращение об отмене государственного ценового регулирования</w:t>
            </w:r>
            <w:r w:rsidR="00662D7E" w:rsidRPr="00CB16AC">
              <w:rPr>
                <w:noProof/>
              </w:rPr>
              <w:t xml:space="preserve"> </w:t>
            </w:r>
            <w:r w:rsidR="00A9512A" w:rsidRPr="00CB16AC">
              <w:rPr>
                <w:noProof/>
              </w:rPr>
              <w:t>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CB16AC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AT</w:t>
            </w:r>
            <w:r w:rsidR="00A9512A" w:rsidRPr="00CB16AC">
              <w:rPr>
                <w:noProof/>
              </w:rPr>
              <w:t>.01.</w:t>
            </w:r>
            <w:r w:rsidR="00A9512A" w:rsidRPr="00CA1D35">
              <w:rPr>
                <w:noProof/>
                <w:lang w:val="en-US"/>
              </w:rPr>
              <w:t>BEN</w:t>
            </w:r>
            <w:r w:rsidR="00A9512A" w:rsidRPr="00CB16AC">
              <w:rPr>
                <w:noProof/>
              </w:rPr>
              <w:t>.010)</w:t>
            </w:r>
            <w:r w:rsidR="00A540BA" w:rsidRPr="00CB16AC">
              <w:rPr>
                <w:noProof/>
              </w:rPr>
              <w:t xml:space="preserve">: </w:t>
            </w:r>
            <w:r w:rsidR="00D4414C" w:rsidRPr="00CB16AC">
              <w:rPr>
                <w:noProof/>
              </w:rPr>
              <w:t>обращение об отмене представлено уполномоченному органу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088F601" w14:textId="77777777" w:rsidR="00460875" w:rsidRDefault="00460875" w:rsidP="00460875">
            <w:pPr>
              <w:pStyle w:val="af1"/>
              <w:rPr>
                <w:noProof/>
              </w:rPr>
            </w:pPr>
            <w:r>
              <w:rPr>
                <w:noProof/>
              </w:rPr>
              <w:t xml:space="preserve">Прием и обработка обращения об отмене государственного ценового регулирования уполномоченным органом </w:t>
            </w:r>
          </w:p>
          <w:p w14:paraId="0C752296" w14:textId="1152488D" w:rsidR="00A540BA" w:rsidRPr="00B039AA" w:rsidRDefault="00460875" w:rsidP="00460875">
            <w:pPr>
              <w:pStyle w:val="af1"/>
              <w:rPr>
                <w:noProof/>
              </w:rPr>
            </w:pPr>
            <w:r>
              <w:rPr>
                <w:noProof/>
              </w:rPr>
              <w:t>(P.AT.01.OPR.086)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4BC8DF7" w14:textId="77777777" w:rsidR="00A540BA" w:rsidRPr="00B039AA" w:rsidRDefault="00520325" w:rsidP="000355DD">
            <w:pPr>
              <w:pStyle w:val="af1"/>
              <w:rPr>
                <w:noProof/>
              </w:rPr>
            </w:pPr>
            <w:r w:rsidRPr="00CB16AC">
              <w:rPr>
                <w:noProof/>
              </w:rPr>
              <w:t>обращение об отмене государственного ценового регулирования</w:t>
            </w:r>
            <w:r w:rsidR="00A9512A" w:rsidRPr="00CB16AC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CB16AC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AT</w:t>
            </w:r>
            <w:r w:rsidR="00A9512A" w:rsidRPr="00CB16AC">
              <w:rPr>
                <w:noProof/>
              </w:rPr>
              <w:t>.01.</w:t>
            </w:r>
            <w:r w:rsidR="00A9512A" w:rsidRPr="00CA1D35">
              <w:rPr>
                <w:noProof/>
                <w:lang w:val="en-US"/>
              </w:rPr>
              <w:t>BEN</w:t>
            </w:r>
            <w:r w:rsidR="00A9512A" w:rsidRPr="00CB16AC">
              <w:rPr>
                <w:noProof/>
              </w:rPr>
              <w:t>.010)</w:t>
            </w:r>
            <w:r w:rsidR="00A540BA" w:rsidRPr="00CB16AC">
              <w:rPr>
                <w:noProof/>
              </w:rPr>
              <w:t xml:space="preserve">: </w:t>
            </w:r>
            <w:r w:rsidR="00D4414C" w:rsidRPr="00CB16AC">
              <w:rPr>
                <w:noProof/>
              </w:rPr>
              <w:t>обращение об отмене получено уполномоченным органом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09EFC6B" w14:textId="6BFD9920" w:rsidR="00A540BA" w:rsidRPr="00CB16AC" w:rsidRDefault="001A1AA6" w:rsidP="000355DD">
            <w:pPr>
              <w:pStyle w:val="af1"/>
              <w:rPr>
                <w:noProof/>
              </w:rPr>
            </w:pPr>
            <w:r w:rsidRPr="00CB16AC">
              <w:rPr>
                <w:noProof/>
              </w:rPr>
              <w:t xml:space="preserve">направление обращения </w:t>
            </w:r>
            <w:r w:rsidR="0031519F">
              <w:rPr>
                <w:noProof/>
              </w:rPr>
              <w:br/>
            </w:r>
            <w:r w:rsidRPr="00CB16AC">
              <w:rPr>
                <w:noProof/>
              </w:rPr>
              <w:t xml:space="preserve">об отмене </w:t>
            </w:r>
            <w:r w:rsidR="00F50C18" w:rsidRPr="00CB16AC">
              <w:rPr>
                <w:noProof/>
              </w:rPr>
              <w:t>государственного ценового регулирования</w:t>
            </w:r>
            <w:r w:rsidR="00987B20">
              <w:rPr>
                <w:noProof/>
              </w:rPr>
              <w:br/>
            </w:r>
            <w:r w:rsidRPr="00CB16AC">
              <w:rPr>
                <w:noProof/>
              </w:rPr>
              <w:t>в уполномоченные органы</w:t>
            </w:r>
            <w:r w:rsidR="00A9512A" w:rsidRPr="00CB16AC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CB16AC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AT</w:t>
            </w:r>
            <w:r w:rsidR="00A9512A" w:rsidRPr="00CB16AC">
              <w:rPr>
                <w:noProof/>
              </w:rPr>
              <w:t>.01.</w:t>
            </w:r>
            <w:r w:rsidR="00A9512A" w:rsidRPr="00CA1D35">
              <w:rPr>
                <w:noProof/>
                <w:lang w:val="en-US"/>
              </w:rPr>
              <w:t>TRN</w:t>
            </w:r>
            <w:r w:rsidR="00A9512A" w:rsidRPr="00CB16AC">
              <w:rPr>
                <w:noProof/>
              </w:rPr>
              <w:t>.024)</w:t>
            </w:r>
          </w:p>
        </w:tc>
      </w:tr>
      <w:tr w:rsidR="00A540BA" w:rsidRPr="00A9512A" w14:paraId="3644DE31" w14:textId="77777777" w:rsidTr="0045262D">
        <w:trPr>
          <w:cantSplit/>
          <w:trHeight w:val="386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156B3AA" w14:textId="77777777" w:rsidR="00A540BA" w:rsidRPr="00AC4031" w:rsidRDefault="00124507" w:rsidP="00FC7A4E">
            <w:pPr>
              <w:pStyle w:val="af1"/>
              <w:keepNext/>
              <w:keepLines/>
              <w:jc w:val="center"/>
              <w:rPr>
                <w:highlight w:val="yellow"/>
                <w:lang w:val="en-US"/>
              </w:rPr>
            </w:pPr>
            <w:r w:rsidRPr="00B53005">
              <w:rPr>
                <w:lang w:val="en-US"/>
              </w:rPr>
              <w:lastRenderedPageBreak/>
              <w:t>2</w:t>
            </w:r>
          </w:p>
        </w:tc>
        <w:tc>
          <w:tcPr>
            <w:tcW w:w="4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65B0" w14:textId="77777777" w:rsidR="00A540BA" w:rsidRPr="001221E7" w:rsidRDefault="00A540BA" w:rsidP="00FC7A4E">
            <w:pPr>
              <w:pStyle w:val="af1"/>
              <w:keepNext/>
              <w:keepLines/>
              <w:jc w:val="center"/>
              <w:rPr>
                <w:noProof/>
              </w:rPr>
            </w:pPr>
            <w:r w:rsidRPr="001221E7">
              <w:rPr>
                <w:noProof/>
              </w:rPr>
              <w:t>Обращение о продлении государственного ценового регулирования</w:t>
            </w:r>
            <w:r w:rsidR="00A9512A" w:rsidRPr="001221E7">
              <w:rPr>
                <w:noProof/>
              </w:rPr>
              <w:t xml:space="preserve"> (P.AT.01.PRC.026)</w:t>
            </w:r>
          </w:p>
        </w:tc>
      </w:tr>
      <w:tr w:rsidR="00A540BA" w:rsidRPr="00CA1D35" w14:paraId="692574A0" w14:textId="77777777" w:rsidTr="00677B8F">
        <w:trPr>
          <w:cantSplit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E9C3641" w14:textId="77777777" w:rsidR="00A540BA" w:rsidRPr="00AC4031" w:rsidRDefault="00124507" w:rsidP="00DF0BBF">
            <w:pPr>
              <w:pStyle w:val="af1"/>
              <w:jc w:val="center"/>
              <w:rPr>
                <w:highlight w:val="yellow"/>
                <w:lang w:val="en-US"/>
              </w:rPr>
            </w:pPr>
            <w:r w:rsidRPr="002263B9">
              <w:rPr>
                <w:noProof/>
                <w:lang w:val="en-US"/>
              </w:rPr>
              <w:t>2</w:t>
            </w:r>
            <w:r w:rsidRPr="00B53005">
              <w:rPr>
                <w:lang w:val="en-US"/>
              </w:rPr>
              <w:t>.</w:t>
            </w:r>
            <w:r w:rsidRPr="00B53005">
              <w:rPr>
                <w:noProof/>
                <w:lang w:val="en-US"/>
              </w:rPr>
              <w:t>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9DA4EB4" w14:textId="46E578F3" w:rsidR="00A540BA" w:rsidRPr="00B039AA" w:rsidRDefault="00A540BA" w:rsidP="000355DD">
            <w:pPr>
              <w:pStyle w:val="af1"/>
              <w:rPr>
                <w:noProof/>
              </w:rPr>
            </w:pPr>
            <w:r w:rsidRPr="00CB16AC">
              <w:rPr>
                <w:noProof/>
              </w:rPr>
              <w:t xml:space="preserve">Направление обращения </w:t>
            </w:r>
            <w:r w:rsidR="00FC371B">
              <w:rPr>
                <w:noProof/>
              </w:rPr>
              <w:br/>
            </w:r>
            <w:r w:rsidRPr="00CB16AC">
              <w:rPr>
                <w:noProof/>
              </w:rPr>
              <w:t>о продлении государственного ценового регулирования уполномоченным органам</w:t>
            </w:r>
            <w:r w:rsidR="00A9512A" w:rsidRPr="00CB16AC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CB16AC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AT</w:t>
            </w:r>
            <w:r w:rsidR="00A9512A" w:rsidRPr="00CB16AC">
              <w:rPr>
                <w:noProof/>
              </w:rPr>
              <w:t>.01.</w:t>
            </w:r>
            <w:r w:rsidR="00A9512A" w:rsidRPr="00CA1D35">
              <w:rPr>
                <w:noProof/>
                <w:lang w:val="en-US"/>
              </w:rPr>
              <w:t>OPR</w:t>
            </w:r>
            <w:r w:rsidR="00A9512A" w:rsidRPr="00CB16AC">
              <w:rPr>
                <w:noProof/>
              </w:rPr>
              <w:t>.091)</w:t>
            </w:r>
            <w:r w:rsidR="00AA347E" w:rsidRPr="00CB16AC">
              <w:rPr>
                <w:noProof/>
              </w:rPr>
              <w:t>.</w:t>
            </w:r>
          </w:p>
          <w:p w14:paraId="570A293B" w14:textId="6F0247FC" w:rsidR="00A540BA" w:rsidRPr="000355DD" w:rsidRDefault="00C65216" w:rsidP="000355DD">
            <w:pPr>
              <w:pStyle w:val="af1"/>
            </w:pPr>
            <w:r w:rsidRPr="00CB16AC">
              <w:rPr>
                <w:noProof/>
              </w:rPr>
              <w:t xml:space="preserve">Получение уведомления </w:t>
            </w:r>
            <w:r w:rsidR="00987B20">
              <w:rPr>
                <w:noProof/>
              </w:rPr>
              <w:br/>
            </w:r>
            <w:r w:rsidRPr="00CB16AC">
              <w:rPr>
                <w:noProof/>
              </w:rPr>
              <w:t>о приеме и обработке уполномоченным органом обращения о продлении государственного ценового регулирования</w:t>
            </w:r>
            <w:r w:rsidR="00A9512A" w:rsidRPr="00CB16AC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CB16AC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AT</w:t>
            </w:r>
            <w:r w:rsidR="00A9512A" w:rsidRPr="00CB16AC">
              <w:rPr>
                <w:noProof/>
              </w:rPr>
              <w:t>.01.</w:t>
            </w:r>
            <w:r w:rsidR="00A9512A" w:rsidRPr="00CA1D35">
              <w:rPr>
                <w:noProof/>
                <w:lang w:val="en-US"/>
              </w:rPr>
              <w:t>OPR</w:t>
            </w:r>
            <w:r w:rsidR="00A9512A" w:rsidRPr="00CB16AC">
              <w:rPr>
                <w:noProof/>
              </w:rPr>
              <w:t>.093)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BDC8E1B" w14:textId="77777777" w:rsidR="00A540BA" w:rsidRPr="00B039AA" w:rsidRDefault="00520325" w:rsidP="000355DD">
            <w:pPr>
              <w:pStyle w:val="af1"/>
              <w:rPr>
                <w:noProof/>
              </w:rPr>
            </w:pPr>
            <w:r w:rsidRPr="00CB16AC">
              <w:rPr>
                <w:noProof/>
              </w:rPr>
              <w:t>обращение о продлении государственного ценового регулирования</w:t>
            </w:r>
            <w:r w:rsidR="00662D7E" w:rsidRPr="00CB16AC">
              <w:rPr>
                <w:noProof/>
              </w:rPr>
              <w:t xml:space="preserve"> </w:t>
            </w:r>
            <w:r w:rsidR="00A9512A" w:rsidRPr="00CB16AC">
              <w:rPr>
                <w:noProof/>
              </w:rPr>
              <w:t>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CB16AC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AT</w:t>
            </w:r>
            <w:r w:rsidR="00A9512A" w:rsidRPr="00CB16AC">
              <w:rPr>
                <w:noProof/>
              </w:rPr>
              <w:t>.01.</w:t>
            </w:r>
            <w:r w:rsidR="00A9512A" w:rsidRPr="00CA1D35">
              <w:rPr>
                <w:noProof/>
                <w:lang w:val="en-US"/>
              </w:rPr>
              <w:t>BEN</w:t>
            </w:r>
            <w:r w:rsidR="00A9512A" w:rsidRPr="00CB16AC">
              <w:rPr>
                <w:noProof/>
              </w:rPr>
              <w:t>.011)</w:t>
            </w:r>
            <w:r w:rsidR="00A540BA" w:rsidRPr="00CB16AC">
              <w:rPr>
                <w:noProof/>
              </w:rPr>
              <w:t xml:space="preserve">: </w:t>
            </w:r>
            <w:r w:rsidR="00D4414C" w:rsidRPr="00CB16AC">
              <w:rPr>
                <w:noProof/>
              </w:rPr>
              <w:t>обращение о продлении представлено уполномоченному органу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7447B33" w14:textId="4DF458F7" w:rsidR="00A540BA" w:rsidRPr="00B039AA" w:rsidRDefault="00460875" w:rsidP="000355DD">
            <w:pPr>
              <w:pStyle w:val="af1"/>
              <w:rPr>
                <w:noProof/>
              </w:rPr>
            </w:pPr>
            <w:r>
              <w:rPr>
                <w:noProof/>
              </w:rPr>
              <w:t>Прием и обработка обращения о продлении государственного ценового регулирования уполномоченным органом (P.AT.01.OPR.092)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93721C1" w14:textId="6C5DE1BC" w:rsidR="00A540BA" w:rsidRPr="00B039AA" w:rsidRDefault="00520325" w:rsidP="000355DD">
            <w:pPr>
              <w:pStyle w:val="af1"/>
              <w:rPr>
                <w:noProof/>
              </w:rPr>
            </w:pPr>
            <w:r w:rsidRPr="00CB16AC">
              <w:rPr>
                <w:noProof/>
              </w:rPr>
              <w:t xml:space="preserve">обращение </w:t>
            </w:r>
            <w:r w:rsidR="00FC371B">
              <w:rPr>
                <w:noProof/>
              </w:rPr>
              <w:br/>
            </w:r>
            <w:r w:rsidRPr="00CB16AC">
              <w:rPr>
                <w:noProof/>
              </w:rPr>
              <w:t>о продлении государственного ценового регулирования</w:t>
            </w:r>
            <w:r w:rsidR="00A9512A" w:rsidRPr="00CB16AC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CB16AC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AT</w:t>
            </w:r>
            <w:r w:rsidR="00A9512A" w:rsidRPr="00CB16AC">
              <w:rPr>
                <w:noProof/>
              </w:rPr>
              <w:t>.01.</w:t>
            </w:r>
            <w:r w:rsidR="00A9512A" w:rsidRPr="00CA1D35">
              <w:rPr>
                <w:noProof/>
                <w:lang w:val="en-US"/>
              </w:rPr>
              <w:t>BEN</w:t>
            </w:r>
            <w:r w:rsidR="00A9512A" w:rsidRPr="00CB16AC">
              <w:rPr>
                <w:noProof/>
              </w:rPr>
              <w:t>.011)</w:t>
            </w:r>
            <w:r w:rsidR="00A540BA" w:rsidRPr="00CB16AC">
              <w:rPr>
                <w:noProof/>
              </w:rPr>
              <w:t xml:space="preserve">: </w:t>
            </w:r>
            <w:r w:rsidR="00D4414C" w:rsidRPr="00CB16AC">
              <w:rPr>
                <w:noProof/>
              </w:rPr>
              <w:t>обращение о продлении получено уполномоченным органом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316B4DE" w14:textId="7AE85942" w:rsidR="00A540BA" w:rsidRPr="00CB16AC" w:rsidRDefault="001A1AA6" w:rsidP="000355DD">
            <w:pPr>
              <w:pStyle w:val="af1"/>
              <w:rPr>
                <w:noProof/>
              </w:rPr>
            </w:pPr>
            <w:r w:rsidRPr="00CB16AC">
              <w:rPr>
                <w:noProof/>
              </w:rPr>
              <w:t xml:space="preserve">направление обращения </w:t>
            </w:r>
            <w:r w:rsidR="00987B20">
              <w:rPr>
                <w:noProof/>
              </w:rPr>
              <w:br/>
            </w:r>
            <w:r w:rsidRPr="00CB16AC">
              <w:rPr>
                <w:noProof/>
              </w:rPr>
              <w:t xml:space="preserve">о продлении </w:t>
            </w:r>
            <w:r w:rsidR="00F50C18" w:rsidRPr="00CB16AC">
              <w:rPr>
                <w:noProof/>
              </w:rPr>
              <w:t>государственного ценового регулирования</w:t>
            </w:r>
            <w:r w:rsidR="00987B20">
              <w:rPr>
                <w:noProof/>
              </w:rPr>
              <w:br/>
            </w:r>
            <w:r w:rsidRPr="00CB16AC">
              <w:rPr>
                <w:noProof/>
              </w:rPr>
              <w:t>в уполномоченные органы</w:t>
            </w:r>
            <w:r w:rsidR="00A9512A" w:rsidRPr="00CB16AC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CB16AC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AT</w:t>
            </w:r>
            <w:r w:rsidR="00A9512A" w:rsidRPr="00CB16AC">
              <w:rPr>
                <w:noProof/>
              </w:rPr>
              <w:t>.01.</w:t>
            </w:r>
            <w:r w:rsidR="00A9512A" w:rsidRPr="00CA1D35">
              <w:rPr>
                <w:noProof/>
                <w:lang w:val="en-US"/>
              </w:rPr>
              <w:t>TRN</w:t>
            </w:r>
            <w:r w:rsidR="00A9512A" w:rsidRPr="00CB16AC">
              <w:rPr>
                <w:noProof/>
              </w:rPr>
              <w:t>.026)</w:t>
            </w:r>
          </w:p>
        </w:tc>
      </w:tr>
      <w:tr w:rsidR="00A540BA" w:rsidRPr="00A9512A" w14:paraId="38BB7A88" w14:textId="77777777" w:rsidTr="0045262D">
        <w:trPr>
          <w:cantSplit/>
          <w:trHeight w:val="386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CF7FF01" w14:textId="77777777" w:rsidR="00A540BA" w:rsidRPr="00AC4031" w:rsidRDefault="00124507" w:rsidP="00FC7A4E">
            <w:pPr>
              <w:pStyle w:val="af1"/>
              <w:keepNext/>
              <w:keepLines/>
              <w:jc w:val="center"/>
              <w:rPr>
                <w:highlight w:val="yellow"/>
                <w:lang w:val="en-US"/>
              </w:rPr>
            </w:pPr>
            <w:r w:rsidRPr="00B53005">
              <w:rPr>
                <w:lang w:val="en-US"/>
              </w:rPr>
              <w:lastRenderedPageBreak/>
              <w:t>3</w:t>
            </w:r>
          </w:p>
        </w:tc>
        <w:tc>
          <w:tcPr>
            <w:tcW w:w="4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C43F" w14:textId="77777777" w:rsidR="00A540BA" w:rsidRPr="001221E7" w:rsidRDefault="00A540BA" w:rsidP="00FC7A4E">
            <w:pPr>
              <w:pStyle w:val="af1"/>
              <w:keepNext/>
              <w:keepLines/>
              <w:jc w:val="center"/>
              <w:rPr>
                <w:noProof/>
              </w:rPr>
            </w:pPr>
            <w:r w:rsidRPr="001221E7">
              <w:rPr>
                <w:noProof/>
              </w:rPr>
              <w:t>Направление протокола по результатам консультаций по вопросам государственного ценового регулирования</w:t>
            </w:r>
            <w:r w:rsidR="00A9512A" w:rsidRPr="001221E7">
              <w:rPr>
                <w:noProof/>
              </w:rPr>
              <w:t xml:space="preserve"> (P.AT.01.PRC.027)</w:t>
            </w:r>
          </w:p>
        </w:tc>
      </w:tr>
      <w:tr w:rsidR="00FC371B" w:rsidRPr="00CA1D35" w14:paraId="0F3A22BA" w14:textId="77777777" w:rsidTr="00677B8F">
        <w:trPr>
          <w:cantSplit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B587E7D" w14:textId="77777777" w:rsidR="00FC371B" w:rsidRPr="00AC4031" w:rsidRDefault="00FC371B" w:rsidP="00DF0BBF">
            <w:pPr>
              <w:pStyle w:val="af1"/>
              <w:jc w:val="center"/>
              <w:rPr>
                <w:highlight w:val="yellow"/>
                <w:lang w:val="en-US"/>
              </w:rPr>
            </w:pPr>
            <w:r w:rsidRPr="002263B9">
              <w:rPr>
                <w:noProof/>
                <w:lang w:val="en-US"/>
              </w:rPr>
              <w:t>3</w:t>
            </w:r>
            <w:r w:rsidRPr="00B53005">
              <w:rPr>
                <w:lang w:val="en-US"/>
              </w:rPr>
              <w:t>.</w:t>
            </w:r>
            <w:r w:rsidRPr="00B53005">
              <w:rPr>
                <w:noProof/>
                <w:lang w:val="en-US"/>
              </w:rP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93A415E" w14:textId="77777777" w:rsidR="00FC371B" w:rsidRPr="00B039AA" w:rsidRDefault="00FC371B" w:rsidP="007804BE">
            <w:pPr>
              <w:pStyle w:val="af1"/>
              <w:rPr>
                <w:noProof/>
              </w:rPr>
            </w:pPr>
            <w:r w:rsidRPr="00D1738D">
              <w:rPr>
                <w:noProof/>
              </w:rPr>
              <w:t>Направление протокола консультаций по вопросам государственного ценового регулирования</w:t>
            </w:r>
            <w:r w:rsidRPr="00D1738D" w:rsidDel="00D1738D">
              <w:rPr>
                <w:noProof/>
              </w:rPr>
              <w:t xml:space="preserve"> </w:t>
            </w:r>
            <w:r w:rsidRPr="00CB16AC">
              <w:rPr>
                <w:noProof/>
              </w:rPr>
              <w:t>(</w:t>
            </w:r>
            <w:r w:rsidRPr="00CA1D35">
              <w:rPr>
                <w:noProof/>
                <w:lang w:val="en-US"/>
              </w:rPr>
              <w:t>P</w:t>
            </w:r>
            <w:r w:rsidRPr="00CB16AC">
              <w:rPr>
                <w:noProof/>
              </w:rPr>
              <w:t>.</w:t>
            </w:r>
            <w:r w:rsidRPr="00CA1D35">
              <w:rPr>
                <w:noProof/>
                <w:lang w:val="en-US"/>
              </w:rPr>
              <w:t>AT</w:t>
            </w:r>
            <w:r w:rsidRPr="00CB16AC">
              <w:rPr>
                <w:noProof/>
              </w:rPr>
              <w:t>.01.</w:t>
            </w:r>
            <w:r w:rsidRPr="00CA1D35">
              <w:rPr>
                <w:noProof/>
                <w:lang w:val="en-US"/>
              </w:rPr>
              <w:t>OPR</w:t>
            </w:r>
            <w:r w:rsidRPr="00CB16AC">
              <w:rPr>
                <w:noProof/>
              </w:rPr>
              <w:t>.094).</w:t>
            </w:r>
          </w:p>
          <w:p w14:paraId="5F7479E0" w14:textId="2AEA8C04" w:rsidR="00FC371B" w:rsidRPr="000355DD" w:rsidRDefault="00FC371B" w:rsidP="000355DD">
            <w:pPr>
              <w:pStyle w:val="af1"/>
            </w:pPr>
            <w:r w:rsidRPr="00D1738D">
              <w:rPr>
                <w:noProof/>
              </w:rPr>
              <w:t>Прием и обработка уведомления о результате обработки протокола консультаций по вопросам государственного ценового регулирования</w:t>
            </w:r>
            <w:r w:rsidRPr="00D1738D" w:rsidDel="00D1738D">
              <w:rPr>
                <w:noProof/>
              </w:rPr>
              <w:t xml:space="preserve"> </w:t>
            </w:r>
            <w:r w:rsidRPr="00CB16AC">
              <w:rPr>
                <w:noProof/>
              </w:rPr>
              <w:t>(</w:t>
            </w:r>
            <w:r w:rsidRPr="00CA1D35">
              <w:rPr>
                <w:noProof/>
                <w:lang w:val="en-US"/>
              </w:rPr>
              <w:t>P</w:t>
            </w:r>
            <w:r w:rsidRPr="00CB16AC">
              <w:rPr>
                <w:noProof/>
              </w:rPr>
              <w:t>.</w:t>
            </w:r>
            <w:r w:rsidRPr="00CA1D35">
              <w:rPr>
                <w:noProof/>
                <w:lang w:val="en-US"/>
              </w:rPr>
              <w:t>AT</w:t>
            </w:r>
            <w:r w:rsidRPr="00CB16AC">
              <w:rPr>
                <w:noProof/>
              </w:rPr>
              <w:t>.01.</w:t>
            </w:r>
            <w:r w:rsidRPr="00CA1D35">
              <w:rPr>
                <w:noProof/>
                <w:lang w:val="en-US"/>
              </w:rPr>
              <w:t>OPR</w:t>
            </w:r>
            <w:r w:rsidRPr="00CB16AC">
              <w:rPr>
                <w:noProof/>
              </w:rPr>
              <w:t>.096)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2747DE4" w14:textId="77777777" w:rsidR="00FC371B" w:rsidRPr="00B039AA" w:rsidRDefault="00FC371B" w:rsidP="000355DD">
            <w:pPr>
              <w:pStyle w:val="af1"/>
              <w:rPr>
                <w:noProof/>
              </w:rPr>
            </w:pPr>
            <w:r w:rsidRPr="00CB16AC">
              <w:rPr>
                <w:noProof/>
              </w:rPr>
              <w:t>протокол консультаций по вопросам государственного ценового регулирования (</w:t>
            </w:r>
            <w:r w:rsidRPr="00CA1D35">
              <w:rPr>
                <w:noProof/>
                <w:lang w:val="en-US"/>
              </w:rPr>
              <w:t>P</w:t>
            </w:r>
            <w:r w:rsidRPr="00CB16AC">
              <w:rPr>
                <w:noProof/>
              </w:rPr>
              <w:t>.</w:t>
            </w:r>
            <w:r w:rsidRPr="00CA1D35">
              <w:rPr>
                <w:noProof/>
                <w:lang w:val="en-US"/>
              </w:rPr>
              <w:t>AT</w:t>
            </w:r>
            <w:r w:rsidRPr="00CB16AC">
              <w:rPr>
                <w:noProof/>
              </w:rPr>
              <w:t>.01.</w:t>
            </w:r>
            <w:r w:rsidRPr="00CA1D35">
              <w:rPr>
                <w:noProof/>
                <w:lang w:val="en-US"/>
              </w:rPr>
              <w:t>BEN</w:t>
            </w:r>
            <w:r w:rsidRPr="00CB16AC">
              <w:rPr>
                <w:noProof/>
              </w:rPr>
              <w:t>.012): протокол направлен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A0E3C71" w14:textId="14125744" w:rsidR="00FC371B" w:rsidRPr="00B039AA" w:rsidRDefault="00FC371B" w:rsidP="000355DD">
            <w:pPr>
              <w:pStyle w:val="af1"/>
              <w:rPr>
                <w:noProof/>
              </w:rPr>
            </w:pPr>
            <w:r w:rsidRPr="00CB16AC">
              <w:rPr>
                <w:noProof/>
              </w:rPr>
              <w:t xml:space="preserve">прием и обработка протокола консультаций </w:t>
            </w:r>
            <w:r>
              <w:rPr>
                <w:noProof/>
              </w:rPr>
              <w:br/>
            </w:r>
            <w:r w:rsidRPr="00CB16AC">
              <w:rPr>
                <w:noProof/>
              </w:rPr>
              <w:t>по вопросам государственного ценового регулирования (</w:t>
            </w:r>
            <w:r w:rsidRPr="00CA1D35">
              <w:rPr>
                <w:noProof/>
                <w:lang w:val="en-US"/>
              </w:rPr>
              <w:t>P</w:t>
            </w:r>
            <w:r w:rsidRPr="00CB16AC">
              <w:rPr>
                <w:noProof/>
              </w:rPr>
              <w:t>.</w:t>
            </w:r>
            <w:r w:rsidRPr="00CA1D35">
              <w:rPr>
                <w:noProof/>
                <w:lang w:val="en-US"/>
              </w:rPr>
              <w:t>AT</w:t>
            </w:r>
            <w:r w:rsidRPr="00CB16AC">
              <w:rPr>
                <w:noProof/>
              </w:rPr>
              <w:t>.01.</w:t>
            </w:r>
            <w:r w:rsidRPr="00CA1D35">
              <w:rPr>
                <w:noProof/>
                <w:lang w:val="en-US"/>
              </w:rPr>
              <w:t>OPR</w:t>
            </w:r>
            <w:r w:rsidRPr="00CB16AC">
              <w:rPr>
                <w:noProof/>
              </w:rPr>
              <w:t>.095)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F317FC3" w14:textId="77777777" w:rsidR="00FC371B" w:rsidRPr="00B039AA" w:rsidRDefault="00FC371B" w:rsidP="000355DD">
            <w:pPr>
              <w:pStyle w:val="af1"/>
              <w:rPr>
                <w:noProof/>
              </w:rPr>
            </w:pPr>
            <w:r w:rsidRPr="00CB16AC">
              <w:rPr>
                <w:noProof/>
              </w:rPr>
              <w:t>протокол консультаций по вопросам государственного ценового регулирования (</w:t>
            </w:r>
            <w:r w:rsidRPr="00CA1D35">
              <w:rPr>
                <w:noProof/>
                <w:lang w:val="en-US"/>
              </w:rPr>
              <w:t>P</w:t>
            </w:r>
            <w:r w:rsidRPr="00CB16AC">
              <w:rPr>
                <w:noProof/>
              </w:rPr>
              <w:t>.</w:t>
            </w:r>
            <w:r w:rsidRPr="00CA1D35">
              <w:rPr>
                <w:noProof/>
                <w:lang w:val="en-US"/>
              </w:rPr>
              <w:t>AT</w:t>
            </w:r>
            <w:r w:rsidRPr="00CB16AC">
              <w:rPr>
                <w:noProof/>
              </w:rPr>
              <w:t>.01.</w:t>
            </w:r>
            <w:r w:rsidRPr="00CA1D35">
              <w:rPr>
                <w:noProof/>
                <w:lang w:val="en-US"/>
              </w:rPr>
              <w:t>BEN</w:t>
            </w:r>
            <w:r w:rsidRPr="00CB16AC">
              <w:rPr>
                <w:noProof/>
              </w:rPr>
              <w:t>.012): протокол получен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8FF24F9" w14:textId="53FB01EE" w:rsidR="00FC371B" w:rsidRPr="00CB16AC" w:rsidRDefault="00FC371B" w:rsidP="000355DD">
            <w:pPr>
              <w:pStyle w:val="af1"/>
              <w:rPr>
                <w:noProof/>
              </w:rPr>
            </w:pPr>
            <w:r w:rsidRPr="00CB16AC">
              <w:rPr>
                <w:noProof/>
              </w:rPr>
              <w:t xml:space="preserve">направление протокола консультаций </w:t>
            </w:r>
            <w:r>
              <w:rPr>
                <w:noProof/>
              </w:rPr>
              <w:br/>
            </w:r>
            <w:r w:rsidRPr="00CB16AC">
              <w:rPr>
                <w:noProof/>
              </w:rPr>
              <w:t>по вопросам государственного ценового регулирования (</w:t>
            </w:r>
            <w:r w:rsidRPr="00CA1D35">
              <w:rPr>
                <w:noProof/>
                <w:lang w:val="en-US"/>
              </w:rPr>
              <w:t>P</w:t>
            </w:r>
            <w:r w:rsidRPr="00CB16AC">
              <w:rPr>
                <w:noProof/>
              </w:rPr>
              <w:t>.</w:t>
            </w:r>
            <w:r w:rsidRPr="00CA1D35">
              <w:rPr>
                <w:noProof/>
                <w:lang w:val="en-US"/>
              </w:rPr>
              <w:t>AT</w:t>
            </w:r>
            <w:r w:rsidRPr="00CB16AC">
              <w:rPr>
                <w:noProof/>
              </w:rPr>
              <w:t>.01.</w:t>
            </w:r>
            <w:r w:rsidRPr="00CA1D35">
              <w:rPr>
                <w:noProof/>
                <w:lang w:val="en-US"/>
              </w:rPr>
              <w:t>TRN</w:t>
            </w:r>
            <w:r w:rsidRPr="00CB16AC">
              <w:rPr>
                <w:noProof/>
              </w:rPr>
              <w:t>.027)</w:t>
            </w:r>
          </w:p>
        </w:tc>
      </w:tr>
      <w:tr w:rsidR="00A540BA" w:rsidRPr="00A9512A" w14:paraId="4DEC8877" w14:textId="77777777" w:rsidTr="0045262D">
        <w:trPr>
          <w:cantSplit/>
          <w:trHeight w:val="386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452EAE0" w14:textId="77777777" w:rsidR="00A540BA" w:rsidRPr="00AC4031" w:rsidRDefault="00124507" w:rsidP="00FC7A4E">
            <w:pPr>
              <w:pStyle w:val="af1"/>
              <w:keepNext/>
              <w:keepLines/>
              <w:jc w:val="center"/>
              <w:rPr>
                <w:highlight w:val="yellow"/>
                <w:lang w:val="en-US"/>
              </w:rPr>
            </w:pPr>
            <w:r w:rsidRPr="00B53005">
              <w:rPr>
                <w:lang w:val="en-US"/>
              </w:rPr>
              <w:lastRenderedPageBreak/>
              <w:t>4</w:t>
            </w:r>
          </w:p>
        </w:tc>
        <w:tc>
          <w:tcPr>
            <w:tcW w:w="4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5AC8" w14:textId="77777777" w:rsidR="00A540BA" w:rsidRPr="001221E7" w:rsidRDefault="00A540BA" w:rsidP="00FC7A4E">
            <w:pPr>
              <w:pStyle w:val="af1"/>
              <w:keepNext/>
              <w:keepLines/>
              <w:jc w:val="center"/>
              <w:rPr>
                <w:noProof/>
              </w:rPr>
            </w:pPr>
            <w:r w:rsidRPr="001221E7">
              <w:rPr>
                <w:noProof/>
              </w:rPr>
              <w:t>Направление уведомления о встрече по государственному ценовому регулированию</w:t>
            </w:r>
            <w:r w:rsidR="00A9512A" w:rsidRPr="001221E7">
              <w:rPr>
                <w:noProof/>
              </w:rPr>
              <w:t xml:space="preserve"> (P.AT.01.PRC.030)</w:t>
            </w:r>
          </w:p>
        </w:tc>
      </w:tr>
      <w:tr w:rsidR="00A540BA" w:rsidRPr="00CA1D35" w14:paraId="5BFBE9B1" w14:textId="77777777" w:rsidTr="00677B8F">
        <w:trPr>
          <w:cantSplit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63C26F5" w14:textId="77777777" w:rsidR="00A540BA" w:rsidRPr="00AC4031" w:rsidRDefault="00124507" w:rsidP="00DF0BBF">
            <w:pPr>
              <w:pStyle w:val="af1"/>
              <w:jc w:val="center"/>
              <w:rPr>
                <w:highlight w:val="yellow"/>
                <w:lang w:val="en-US"/>
              </w:rPr>
            </w:pPr>
            <w:r w:rsidRPr="002263B9">
              <w:rPr>
                <w:noProof/>
                <w:lang w:val="en-US"/>
              </w:rPr>
              <w:t>4</w:t>
            </w:r>
            <w:r w:rsidRPr="00B53005">
              <w:rPr>
                <w:lang w:val="en-US"/>
              </w:rPr>
              <w:t>.</w:t>
            </w:r>
            <w:r w:rsidRPr="00B53005">
              <w:rPr>
                <w:noProof/>
                <w:lang w:val="en-US"/>
              </w:rP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CAF43CB" w14:textId="0AB94DB6" w:rsidR="00A540BA" w:rsidRPr="00B039AA" w:rsidRDefault="00A540BA" w:rsidP="000355DD">
            <w:pPr>
              <w:pStyle w:val="af1"/>
              <w:rPr>
                <w:noProof/>
              </w:rPr>
            </w:pPr>
            <w:r w:rsidRPr="00CB16AC">
              <w:rPr>
                <w:noProof/>
              </w:rPr>
              <w:t xml:space="preserve">Направление уведомления о встрече </w:t>
            </w:r>
            <w:r w:rsidR="00AC6A37">
              <w:rPr>
                <w:noProof/>
              </w:rPr>
              <w:br/>
            </w:r>
            <w:r w:rsidRPr="00CB16AC">
              <w:rPr>
                <w:noProof/>
              </w:rPr>
              <w:t>по государственному ценовому регулированию</w:t>
            </w:r>
            <w:r w:rsidR="00A9512A" w:rsidRPr="00CB16AC">
              <w:rPr>
                <w:noProof/>
              </w:rPr>
              <w:t xml:space="preserve"> </w:t>
            </w:r>
            <w:r w:rsidR="00A9512A" w:rsidRPr="00AC6A37">
              <w:rPr>
                <w:noProof/>
              </w:rPr>
              <w:t>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AC6A37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AT</w:t>
            </w:r>
            <w:r w:rsidR="00A9512A" w:rsidRPr="00AC6A37">
              <w:rPr>
                <w:noProof/>
              </w:rPr>
              <w:t>.01.</w:t>
            </w:r>
            <w:r w:rsidR="00A9512A" w:rsidRPr="00CA1D35">
              <w:rPr>
                <w:noProof/>
                <w:lang w:val="en-US"/>
              </w:rPr>
              <w:t>OPR</w:t>
            </w:r>
            <w:r w:rsidR="00A9512A" w:rsidRPr="00AC6A37">
              <w:rPr>
                <w:noProof/>
              </w:rPr>
              <w:t>.106)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AC8A4D3" w14:textId="77777777" w:rsidR="00A540BA" w:rsidRPr="00B039AA" w:rsidRDefault="00662D7E" w:rsidP="000355DD">
            <w:pPr>
              <w:pStyle w:val="af1"/>
              <w:rPr>
                <w:noProof/>
              </w:rPr>
            </w:pPr>
            <w:r w:rsidRPr="00AC6A37">
              <w:rPr>
                <w:noProof/>
              </w:rPr>
              <w:t>–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E6829EF" w14:textId="77777777" w:rsidR="00A540BA" w:rsidRPr="00B039AA" w:rsidRDefault="00383008" w:rsidP="000355DD">
            <w:pPr>
              <w:pStyle w:val="af1"/>
              <w:rPr>
                <w:noProof/>
              </w:rPr>
            </w:pPr>
            <w:r w:rsidRPr="00CB16AC">
              <w:rPr>
                <w:noProof/>
              </w:rPr>
              <w:t>прием и обработка уведомления о встрече по государственному ценовому регулированию</w:t>
            </w:r>
            <w:r w:rsidR="00A9512A" w:rsidRPr="00CB16AC">
              <w:rPr>
                <w:noProof/>
              </w:rPr>
              <w:t xml:space="preserve"> </w:t>
            </w:r>
            <w:r w:rsidR="00A9512A" w:rsidRPr="00AC6A37">
              <w:rPr>
                <w:noProof/>
              </w:rPr>
              <w:t>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AC6A37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AT</w:t>
            </w:r>
            <w:r w:rsidR="00A9512A" w:rsidRPr="00AC6A37">
              <w:rPr>
                <w:noProof/>
              </w:rPr>
              <w:t>.01.</w:t>
            </w:r>
            <w:r w:rsidR="00A9512A" w:rsidRPr="00CA1D35">
              <w:rPr>
                <w:noProof/>
                <w:lang w:val="en-US"/>
              </w:rPr>
              <w:t>OPR</w:t>
            </w:r>
            <w:r w:rsidR="00A9512A" w:rsidRPr="00AC6A37">
              <w:rPr>
                <w:noProof/>
              </w:rPr>
              <w:t>.107)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D1DBC9E" w14:textId="5F85E6C5" w:rsidR="00A540BA" w:rsidRPr="00B039AA" w:rsidRDefault="00520325" w:rsidP="00A11FD7">
            <w:pPr>
              <w:pStyle w:val="af1"/>
              <w:rPr>
                <w:noProof/>
              </w:rPr>
            </w:pPr>
            <w:r w:rsidRPr="00CB16AC">
              <w:rPr>
                <w:noProof/>
              </w:rPr>
              <w:t>уведомлени</w:t>
            </w:r>
            <w:r w:rsidR="00A11FD7">
              <w:rPr>
                <w:noProof/>
              </w:rPr>
              <w:t>е</w:t>
            </w:r>
            <w:r w:rsidRPr="00CB16AC">
              <w:rPr>
                <w:noProof/>
              </w:rPr>
              <w:t xml:space="preserve"> </w:t>
            </w:r>
            <w:r w:rsidR="00987B20">
              <w:rPr>
                <w:noProof/>
              </w:rPr>
              <w:br/>
            </w:r>
            <w:r w:rsidRPr="00CB16AC">
              <w:rPr>
                <w:noProof/>
              </w:rPr>
              <w:t>о встрече по государственному ценовому регулированию</w:t>
            </w:r>
            <w:r w:rsidR="00A9512A" w:rsidRPr="00CB16AC">
              <w:rPr>
                <w:noProof/>
              </w:rPr>
              <w:t xml:space="preserve"> </w:t>
            </w:r>
            <w:r w:rsidR="00A9512A" w:rsidRPr="00987B20">
              <w:rPr>
                <w:noProof/>
              </w:rPr>
              <w:t>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987B20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AT</w:t>
            </w:r>
            <w:r w:rsidR="00A9512A" w:rsidRPr="00987B20">
              <w:rPr>
                <w:noProof/>
              </w:rPr>
              <w:t>.01.</w:t>
            </w:r>
            <w:r w:rsidR="00A9512A" w:rsidRPr="00CA1D35">
              <w:rPr>
                <w:noProof/>
                <w:lang w:val="en-US"/>
              </w:rPr>
              <w:t>BEN</w:t>
            </w:r>
            <w:r w:rsidR="00A9512A" w:rsidRPr="00987B20">
              <w:rPr>
                <w:noProof/>
              </w:rPr>
              <w:t>.015)</w:t>
            </w:r>
            <w:r w:rsidR="00A540BA" w:rsidRPr="00987B20">
              <w:rPr>
                <w:noProof/>
              </w:rPr>
              <w:t xml:space="preserve">: </w:t>
            </w:r>
            <w:r w:rsidR="00D4414C" w:rsidRPr="00987B20">
              <w:rPr>
                <w:noProof/>
              </w:rPr>
              <w:t>уведомление направлено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8D9F0E8" w14:textId="01E6E988" w:rsidR="00A540BA" w:rsidRPr="00987B20" w:rsidRDefault="001A1AA6" w:rsidP="000355DD">
            <w:pPr>
              <w:pStyle w:val="af1"/>
              <w:rPr>
                <w:noProof/>
              </w:rPr>
            </w:pPr>
            <w:r w:rsidRPr="00CB16AC">
              <w:rPr>
                <w:noProof/>
              </w:rPr>
              <w:t xml:space="preserve">направление уведомления </w:t>
            </w:r>
            <w:r w:rsidR="00987B20">
              <w:rPr>
                <w:noProof/>
              </w:rPr>
              <w:br/>
            </w:r>
            <w:r w:rsidRPr="00CB16AC">
              <w:rPr>
                <w:noProof/>
              </w:rPr>
              <w:t xml:space="preserve">о встрече </w:t>
            </w:r>
            <w:r w:rsidR="00AC6A37">
              <w:rPr>
                <w:noProof/>
              </w:rPr>
              <w:br/>
            </w:r>
            <w:r w:rsidRPr="00CB16AC">
              <w:rPr>
                <w:noProof/>
              </w:rPr>
              <w:t>по государственному ценовому регулированию</w:t>
            </w:r>
            <w:r w:rsidR="00A9512A" w:rsidRPr="00CB16AC">
              <w:rPr>
                <w:noProof/>
              </w:rPr>
              <w:t xml:space="preserve"> </w:t>
            </w:r>
            <w:r w:rsidR="00A9512A" w:rsidRPr="00987B20">
              <w:rPr>
                <w:noProof/>
              </w:rPr>
              <w:t>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987B20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AT</w:t>
            </w:r>
            <w:r w:rsidR="00A9512A" w:rsidRPr="00987B20">
              <w:rPr>
                <w:noProof/>
              </w:rPr>
              <w:t>.01.</w:t>
            </w:r>
            <w:r w:rsidR="00A9512A" w:rsidRPr="00CA1D35">
              <w:rPr>
                <w:noProof/>
                <w:lang w:val="en-US"/>
              </w:rPr>
              <w:t>TRN</w:t>
            </w:r>
            <w:r w:rsidR="00A9512A" w:rsidRPr="00987B20">
              <w:rPr>
                <w:noProof/>
              </w:rPr>
              <w:t>.031)</w:t>
            </w:r>
          </w:p>
        </w:tc>
      </w:tr>
    </w:tbl>
    <w:p w14:paraId="0250FAD0" w14:textId="77777777" w:rsidR="00273E8F" w:rsidRPr="005D21ED" w:rsidRDefault="00273E8F" w:rsidP="00993E1A">
      <w:pPr>
        <w:pStyle w:val="afb"/>
        <w:rPr>
          <w:lang w:val="ru-RU"/>
        </w:rPr>
        <w:sectPr w:rsidR="00273E8F" w:rsidRPr="005D21ED" w:rsidSect="004042B6">
          <w:headerReference w:type="default" r:id="rId21"/>
          <w:footerReference w:type="default" r:id="rId22"/>
          <w:pgSz w:w="16838" w:h="11906" w:orient="landscape" w:code="9"/>
          <w:pgMar w:top="1701" w:right="1134" w:bottom="851" w:left="1134" w:header="709" w:footer="709" w:gutter="0"/>
          <w:cols w:space="708"/>
          <w:docGrid w:linePitch="408"/>
        </w:sectPr>
      </w:pPr>
    </w:p>
    <w:p w14:paraId="4F0B0562" w14:textId="0894A611" w:rsidR="005E2E6F" w:rsidRPr="005D21ED" w:rsidRDefault="0020358D">
      <w:pPr>
        <w:pStyle w:val="1"/>
      </w:pPr>
      <w:r w:rsidRPr="00A1317B">
        <w:rPr>
          <w:noProof/>
          <w:lang w:val="en-US"/>
        </w:rPr>
        <w:lastRenderedPageBreak/>
        <w:t>VI</w:t>
      </w:r>
      <w:r w:rsidR="000032E9" w:rsidRPr="005D21ED">
        <w:t>.</w:t>
      </w:r>
      <w:r w:rsidR="001A625E">
        <w:rPr>
          <w:lang w:val="en-US"/>
        </w:rPr>
        <w:t> </w:t>
      </w:r>
      <w:r w:rsidR="005E2E6F" w:rsidRPr="005D024A">
        <w:t>Описание</w:t>
      </w:r>
      <w:r w:rsidR="005E2E6F" w:rsidRPr="005D21ED">
        <w:t xml:space="preserve"> </w:t>
      </w:r>
      <w:r w:rsidR="005602E1">
        <w:t>сообщений</w:t>
      </w:r>
      <w:r w:rsidR="005602E1" w:rsidRPr="005D21ED">
        <w:t xml:space="preserve"> </w:t>
      </w:r>
      <w:r w:rsidR="005602E1">
        <w:t>общего</w:t>
      </w:r>
      <w:r w:rsidR="005602E1" w:rsidRPr="005D21ED">
        <w:t xml:space="preserve"> </w:t>
      </w:r>
      <w:r w:rsidR="005602E1">
        <w:t>процесса</w:t>
      </w:r>
    </w:p>
    <w:p w14:paraId="74DA55B8" w14:textId="47F0DE65" w:rsidR="005E2E6F" w:rsidRPr="005D024A" w:rsidRDefault="000D7BE0" w:rsidP="007B6675">
      <w:pPr>
        <w:pStyle w:val="a7"/>
      </w:pPr>
      <w:r>
        <w:t>1</w:t>
      </w:r>
      <w:r w:rsidR="00D764D4">
        <w:rPr>
          <w:lang w:val="ru-RU"/>
        </w:rPr>
        <w:t>4</w:t>
      </w:r>
      <w:r w:rsidRPr="000D7BE0">
        <w:rPr>
          <w:lang w:val="ru-RU"/>
        </w:rPr>
        <w:t>.</w:t>
      </w:r>
      <w:r w:rsidR="001A625E">
        <w:rPr>
          <w:lang w:val="en-US"/>
        </w:rPr>
        <w:t> </w:t>
      </w:r>
      <w:r w:rsidR="006A6235">
        <w:rPr>
          <w:lang w:val="ru-RU"/>
        </w:rPr>
        <w:t>П</w:t>
      </w:r>
      <w:r w:rsidR="005E2E6F" w:rsidRPr="005D024A">
        <w:t>еречень сообщений</w:t>
      </w:r>
      <w:r w:rsidR="006A6235">
        <w:rPr>
          <w:lang w:val="ru-RU"/>
        </w:rPr>
        <w:t xml:space="preserve"> общего процесса</w:t>
      </w:r>
      <w:r w:rsidR="005E2E6F" w:rsidRPr="005D024A">
        <w:t>, передаваемых в рамках информационного взаимодействия при реализации общего процесса</w:t>
      </w:r>
      <w:r w:rsidR="004170C2" w:rsidRPr="005E0800">
        <w:t>,</w:t>
      </w:r>
      <w:r w:rsidR="005E2E6F" w:rsidRPr="005D024A">
        <w:t xml:space="preserve"> </w:t>
      </w:r>
      <w:r w:rsidR="00000227">
        <w:rPr>
          <w:lang w:val="ru-RU"/>
        </w:rPr>
        <w:t>приведен</w:t>
      </w:r>
      <w:r w:rsidR="006A6235" w:rsidRPr="005D024A">
        <w:t xml:space="preserve"> </w:t>
      </w:r>
      <w:r w:rsidR="005E2E6F" w:rsidRPr="005D024A">
        <w:t>в табл</w:t>
      </w:r>
      <w:r w:rsidR="006A6235">
        <w:rPr>
          <w:lang w:val="ru-RU"/>
        </w:rPr>
        <w:t>ице</w:t>
      </w:r>
      <w:r w:rsidR="005E2E6F" w:rsidRPr="005D024A">
        <w:t> </w:t>
      </w:r>
      <w:r w:rsidR="00CA0304">
        <w:rPr>
          <w:lang w:val="ru-RU"/>
        </w:rPr>
        <w:t>4</w:t>
      </w:r>
      <w:r w:rsidR="005E2E6F" w:rsidRPr="005D024A">
        <w:t xml:space="preserve">. </w:t>
      </w:r>
      <w:r w:rsidR="00901C31" w:rsidRPr="00901C31">
        <w:t xml:space="preserve">Структура данных в составе сообщения </w:t>
      </w:r>
      <w:r w:rsidR="005F0CDE">
        <w:rPr>
          <w:lang w:val="ru-RU"/>
        </w:rPr>
        <w:t>должна соответствовать</w:t>
      </w:r>
      <w:r w:rsidR="00901C31" w:rsidRPr="00901C31">
        <w:t xml:space="preserve"> Описани</w:t>
      </w:r>
      <w:r w:rsidR="005F0CDE">
        <w:rPr>
          <w:lang w:val="ru-RU"/>
        </w:rPr>
        <w:t>ю</w:t>
      </w:r>
      <w:r w:rsidR="00901C31" w:rsidRPr="00901C31">
        <w:t xml:space="preserve"> форматов и структур электронных документов и сведений. Ссылка на соответствующую структуру </w:t>
      </w:r>
      <w:r w:rsidR="00465381">
        <w:rPr>
          <w:lang w:val="ru-RU"/>
        </w:rPr>
        <w:br/>
      </w:r>
      <w:r w:rsidR="00901C31" w:rsidRPr="00901C31">
        <w:t xml:space="preserve">в Описании форматов и структур электронных документов и сведений устанавливается по значению графы </w:t>
      </w:r>
      <w:r w:rsidR="005F0CDE">
        <w:rPr>
          <w:lang w:val="ru-RU"/>
        </w:rPr>
        <w:t>3</w:t>
      </w:r>
      <w:r w:rsidR="00901C31" w:rsidRPr="00901C31">
        <w:t xml:space="preserve"> таблицы</w:t>
      </w:r>
      <w:r w:rsidR="006A6235">
        <w:rPr>
          <w:lang w:val="ru-RU"/>
        </w:rPr>
        <w:t xml:space="preserve"> </w:t>
      </w:r>
      <w:r w:rsidR="006A6235" w:rsidRPr="005D024A">
        <w:t>8</w:t>
      </w:r>
      <w:r w:rsidR="005E2E6F" w:rsidRPr="005D024A">
        <w:t>.</w:t>
      </w:r>
    </w:p>
    <w:p w14:paraId="5DDA84DB" w14:textId="7CBF7D17" w:rsidR="006A6235" w:rsidRPr="00FE41BF" w:rsidRDefault="005E2E6F" w:rsidP="00952A3E">
      <w:pPr>
        <w:pStyle w:val="affd"/>
        <w:rPr>
          <w:rStyle w:val="afc"/>
          <w:rFonts w:eastAsiaTheme="minorEastAsia"/>
          <w:bCs w:val="0"/>
          <w:noProof/>
          <w:lang w:val="ru-RU"/>
        </w:rPr>
      </w:pPr>
      <w:r w:rsidRPr="005D024A">
        <w:t>Табл</w:t>
      </w:r>
      <w:r w:rsidR="001165B2">
        <w:t>ица</w:t>
      </w:r>
      <w:r w:rsidRPr="00AC4031">
        <w:rPr>
          <w:lang w:val="en-US"/>
        </w:rPr>
        <w:t> </w:t>
      </w:r>
      <w:r w:rsidR="00CA0304">
        <w:t>4</w:t>
      </w:r>
    </w:p>
    <w:p w14:paraId="77175ADE" w14:textId="2FE31FFB" w:rsidR="005E2E6F" w:rsidRDefault="006A6235" w:rsidP="00480CC5">
      <w:pPr>
        <w:pStyle w:val="a6"/>
      </w:pPr>
      <w:r>
        <w:t>П</w:t>
      </w:r>
      <w:r w:rsidR="005E2E6F" w:rsidRPr="005D024A">
        <w:t>еречень сообщений</w:t>
      </w:r>
      <w:r w:rsidR="00ED21AA">
        <w:t xml:space="preserve"> общего процесса</w:t>
      </w:r>
    </w:p>
    <w:p w14:paraId="25C9C355" w14:textId="77777777" w:rsidR="005F0CDE" w:rsidRPr="005D024A" w:rsidRDefault="005F0CDE" w:rsidP="005F0CDE">
      <w:pPr>
        <w:pStyle w:val="affe"/>
      </w:pPr>
    </w:p>
    <w:tbl>
      <w:tblPr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2487"/>
        <w:gridCol w:w="3521"/>
        <w:gridCol w:w="3348"/>
      </w:tblGrid>
      <w:tr w:rsidR="00CD6ADA" w:rsidRPr="005D024A" w14:paraId="34B3D302" w14:textId="77777777" w:rsidTr="00D31C3D">
        <w:trPr>
          <w:trHeight w:val="601"/>
          <w:tblHeader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DA7E" w14:textId="51C6121B" w:rsidR="00CD6ADA" w:rsidRDefault="00CD6ADA" w:rsidP="000355DD">
            <w:pPr>
              <w:pStyle w:val="af1"/>
              <w:jc w:val="center"/>
            </w:pPr>
            <w:r w:rsidRPr="005D024A">
              <w:t>Кодовое обозначение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DA2D9D5" w14:textId="36B1799E" w:rsidR="00CD6ADA" w:rsidRDefault="00CD6ADA" w:rsidP="000355DD">
            <w:pPr>
              <w:pStyle w:val="af1"/>
              <w:jc w:val="center"/>
            </w:pPr>
            <w:r w:rsidRPr="005D024A">
              <w:t>Наименование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B8B93D9" w14:textId="51936AC7" w:rsidR="00CD6ADA" w:rsidRDefault="00CD6ADA" w:rsidP="000355DD">
            <w:pPr>
              <w:pStyle w:val="af1"/>
              <w:jc w:val="center"/>
            </w:pPr>
            <w:r w:rsidRPr="005D024A">
              <w:t>Структур</w:t>
            </w:r>
            <w:r>
              <w:t>а</w:t>
            </w:r>
            <w:r w:rsidRPr="005D024A">
              <w:t xml:space="preserve"> электронн</w:t>
            </w:r>
            <w:r>
              <w:t>ого</w:t>
            </w:r>
            <w:r w:rsidRPr="005D024A">
              <w:t xml:space="preserve"> документ</w:t>
            </w:r>
            <w:r>
              <w:t>а (сведений)</w:t>
            </w:r>
          </w:p>
        </w:tc>
      </w:tr>
      <w:tr w:rsidR="006263E6" w:rsidRPr="005D024A" w14:paraId="0466A05F" w14:textId="77777777" w:rsidTr="00AC3F30">
        <w:trPr>
          <w:trHeight w:val="301"/>
          <w:tblHeader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148D" w14:textId="70231EAC" w:rsidR="006263E6" w:rsidRPr="005D024A" w:rsidRDefault="006263E6" w:rsidP="000355DD">
            <w:pPr>
              <w:pStyle w:val="af1"/>
              <w:jc w:val="center"/>
            </w:pPr>
            <w:r>
              <w:t>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A4E53AC" w14:textId="0E5C953D" w:rsidR="006263E6" w:rsidRPr="005D024A" w:rsidRDefault="006263E6" w:rsidP="000355DD">
            <w:pPr>
              <w:pStyle w:val="af1"/>
              <w:jc w:val="center"/>
            </w:pPr>
            <w:r>
              <w:t>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9EC96EB" w14:textId="10D5F63E" w:rsidR="006263E6" w:rsidRPr="005D024A" w:rsidRDefault="006263E6" w:rsidP="000355DD">
            <w:pPr>
              <w:pStyle w:val="af1"/>
              <w:jc w:val="center"/>
            </w:pPr>
            <w:r>
              <w:t>3</w:t>
            </w:r>
          </w:p>
        </w:tc>
      </w:tr>
      <w:tr w:rsidR="00637AFF" w:rsidRPr="005D024A" w14:paraId="5E80755D" w14:textId="77777777" w:rsidTr="003D7AC6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BB2BA7E" w14:textId="77777777" w:rsidR="00637AFF" w:rsidRPr="000355DD" w:rsidRDefault="00637AFF" w:rsidP="003D7AC6">
            <w:pPr>
              <w:pStyle w:val="af1"/>
            </w:pPr>
            <w:r w:rsidRPr="000355DD">
              <w:t>P.AT.01.MSG.014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2A9315D" w14:textId="38CF7D5A" w:rsidR="00637AFF" w:rsidRPr="000355DD" w:rsidRDefault="00637AFF" w:rsidP="003D7AC6">
            <w:pPr>
              <w:pStyle w:val="af1"/>
              <w:rPr>
                <w:noProof/>
              </w:rPr>
            </w:pPr>
            <w:r w:rsidRPr="000355DD">
              <w:rPr>
                <w:noProof/>
              </w:rPr>
              <w:t xml:space="preserve">уведомление о приеме </w:t>
            </w:r>
            <w:r w:rsidR="00987B20">
              <w:rPr>
                <w:noProof/>
              </w:rPr>
              <w:br/>
            </w:r>
            <w:r w:rsidRPr="000355DD">
              <w:rPr>
                <w:noProof/>
              </w:rPr>
              <w:t>и обработке сведений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FD7A277" w14:textId="77777777" w:rsidR="00637AFF" w:rsidRPr="00CB16AC" w:rsidRDefault="00637AFF" w:rsidP="003D7AC6">
            <w:pPr>
              <w:pStyle w:val="af1"/>
              <w:rPr>
                <w:noProof/>
              </w:rPr>
            </w:pPr>
            <w:r w:rsidRPr="00CB16AC">
              <w:rPr>
                <w:noProof/>
              </w:rPr>
              <w:t>уведомление о результате обработки (</w:t>
            </w:r>
            <w:r w:rsidRPr="00CA1D35">
              <w:rPr>
                <w:noProof/>
                <w:lang w:val="en-US"/>
              </w:rPr>
              <w:t>R</w:t>
            </w:r>
            <w:r w:rsidRPr="00CB16AC">
              <w:rPr>
                <w:noProof/>
              </w:rPr>
              <w:t>.006)</w:t>
            </w:r>
          </w:p>
        </w:tc>
      </w:tr>
      <w:tr w:rsidR="006263E6" w:rsidRPr="005D024A" w14:paraId="5975F2D7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7B88A7E" w14:textId="77777777" w:rsidR="006263E6" w:rsidRPr="000355DD" w:rsidRDefault="006263E6" w:rsidP="000355DD">
            <w:pPr>
              <w:pStyle w:val="af1"/>
            </w:pPr>
            <w:r w:rsidRPr="000355DD">
              <w:t>P.AT.01.MSG.024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DA5BAEB" w14:textId="77777777" w:rsidR="006263E6" w:rsidRPr="000355DD" w:rsidRDefault="005F0CDE" w:rsidP="000355DD">
            <w:pPr>
              <w:pStyle w:val="af1"/>
              <w:rPr>
                <w:noProof/>
              </w:rPr>
            </w:pPr>
            <w:r w:rsidRPr="000355DD">
              <w:rPr>
                <w:noProof/>
              </w:rPr>
              <w:t>уведомление о введении государственного ценового регулирования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A00BD97" w14:textId="77777777" w:rsidR="006263E6" w:rsidRPr="00CB16AC" w:rsidRDefault="005F0CDE" w:rsidP="000355DD">
            <w:pPr>
              <w:pStyle w:val="af1"/>
              <w:rPr>
                <w:noProof/>
              </w:rPr>
            </w:pPr>
            <w:r w:rsidRPr="00CB16AC">
              <w:rPr>
                <w:noProof/>
              </w:rPr>
              <w:t>сведения о ценовом регулировании</w:t>
            </w:r>
            <w:r w:rsidR="006263E6" w:rsidRPr="00CB16AC">
              <w:rPr>
                <w:noProof/>
              </w:rPr>
              <w:t xml:space="preserve"> (</w:t>
            </w:r>
            <w:r w:rsidR="006263E6" w:rsidRPr="00CA1D35">
              <w:rPr>
                <w:noProof/>
                <w:lang w:val="en-US"/>
              </w:rPr>
              <w:t>R</w:t>
            </w:r>
            <w:r w:rsidR="006263E6" w:rsidRPr="00CB16AC">
              <w:rPr>
                <w:noProof/>
              </w:rPr>
              <w:t>.</w:t>
            </w:r>
            <w:r w:rsidR="006263E6" w:rsidRPr="00CA1D35">
              <w:rPr>
                <w:noProof/>
                <w:lang w:val="en-US"/>
              </w:rPr>
              <w:t>CT</w:t>
            </w:r>
            <w:r w:rsidR="006263E6" w:rsidRPr="00CB16AC">
              <w:rPr>
                <w:noProof/>
              </w:rPr>
              <w:t>.</w:t>
            </w:r>
            <w:r w:rsidR="006263E6" w:rsidRPr="00CA1D35">
              <w:rPr>
                <w:noProof/>
                <w:lang w:val="en-US"/>
              </w:rPr>
              <w:t>AT</w:t>
            </w:r>
            <w:r w:rsidR="006263E6" w:rsidRPr="00CB16AC">
              <w:rPr>
                <w:noProof/>
              </w:rPr>
              <w:t>.01.002)</w:t>
            </w:r>
          </w:p>
        </w:tc>
      </w:tr>
      <w:tr w:rsidR="006263E6" w:rsidRPr="005D024A" w14:paraId="4FBF8C6F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CF209A9" w14:textId="77777777" w:rsidR="006263E6" w:rsidRPr="000355DD" w:rsidRDefault="006263E6" w:rsidP="000355DD">
            <w:pPr>
              <w:pStyle w:val="af1"/>
            </w:pPr>
            <w:r w:rsidRPr="000355DD">
              <w:t>P.AT.01.MSG.025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C694CEC" w14:textId="77777777" w:rsidR="006263E6" w:rsidRPr="000355DD" w:rsidRDefault="005F0CDE" w:rsidP="000355DD">
            <w:pPr>
              <w:pStyle w:val="af1"/>
              <w:rPr>
                <w:noProof/>
              </w:rPr>
            </w:pPr>
            <w:r w:rsidRPr="000355DD">
              <w:rPr>
                <w:noProof/>
              </w:rPr>
              <w:t>обращение об отмене государственного ценового регулирования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EB8B9E0" w14:textId="77777777" w:rsidR="006263E6" w:rsidRPr="00CB16AC" w:rsidRDefault="005F0CDE" w:rsidP="000355DD">
            <w:pPr>
              <w:pStyle w:val="af1"/>
              <w:rPr>
                <w:noProof/>
              </w:rPr>
            </w:pPr>
            <w:r w:rsidRPr="00CB16AC">
              <w:rPr>
                <w:noProof/>
              </w:rPr>
              <w:t>сведения о ценовом регулировании</w:t>
            </w:r>
            <w:r w:rsidR="006263E6" w:rsidRPr="00CB16AC">
              <w:rPr>
                <w:noProof/>
              </w:rPr>
              <w:t xml:space="preserve"> (</w:t>
            </w:r>
            <w:r w:rsidR="006263E6" w:rsidRPr="00CA1D35">
              <w:rPr>
                <w:noProof/>
                <w:lang w:val="en-US"/>
              </w:rPr>
              <w:t>R</w:t>
            </w:r>
            <w:r w:rsidR="006263E6" w:rsidRPr="00CB16AC">
              <w:rPr>
                <w:noProof/>
              </w:rPr>
              <w:t>.</w:t>
            </w:r>
            <w:r w:rsidR="006263E6" w:rsidRPr="00CA1D35">
              <w:rPr>
                <w:noProof/>
                <w:lang w:val="en-US"/>
              </w:rPr>
              <w:t>CT</w:t>
            </w:r>
            <w:r w:rsidR="006263E6" w:rsidRPr="00CB16AC">
              <w:rPr>
                <w:noProof/>
              </w:rPr>
              <w:t>.</w:t>
            </w:r>
            <w:r w:rsidR="006263E6" w:rsidRPr="00CA1D35">
              <w:rPr>
                <w:noProof/>
                <w:lang w:val="en-US"/>
              </w:rPr>
              <w:t>AT</w:t>
            </w:r>
            <w:r w:rsidR="006263E6" w:rsidRPr="00CB16AC">
              <w:rPr>
                <w:noProof/>
              </w:rPr>
              <w:t>.01.002)</w:t>
            </w:r>
          </w:p>
        </w:tc>
      </w:tr>
      <w:tr w:rsidR="006263E6" w:rsidRPr="005D024A" w14:paraId="49BE3A30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27B51CC" w14:textId="77777777" w:rsidR="006263E6" w:rsidRPr="000355DD" w:rsidRDefault="006263E6" w:rsidP="000355DD">
            <w:pPr>
              <w:pStyle w:val="af1"/>
            </w:pPr>
            <w:r w:rsidRPr="000355DD">
              <w:t>P.AT.01.MSG.026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FFDBFEC" w14:textId="77777777" w:rsidR="006263E6" w:rsidRPr="000355DD" w:rsidRDefault="005F0CDE" w:rsidP="000355DD">
            <w:pPr>
              <w:pStyle w:val="af1"/>
              <w:rPr>
                <w:noProof/>
              </w:rPr>
            </w:pPr>
            <w:r w:rsidRPr="000355DD">
              <w:rPr>
                <w:noProof/>
              </w:rPr>
              <w:t>обращение о продлении государственного ценового регулирования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4B89F25" w14:textId="77777777" w:rsidR="006263E6" w:rsidRPr="00CB16AC" w:rsidRDefault="005F0CDE" w:rsidP="000355DD">
            <w:pPr>
              <w:pStyle w:val="af1"/>
              <w:rPr>
                <w:noProof/>
              </w:rPr>
            </w:pPr>
            <w:r w:rsidRPr="00CB16AC">
              <w:rPr>
                <w:noProof/>
              </w:rPr>
              <w:t>сведения о ценовом регулировании</w:t>
            </w:r>
            <w:r w:rsidR="006263E6" w:rsidRPr="00CB16AC">
              <w:rPr>
                <w:noProof/>
              </w:rPr>
              <w:t xml:space="preserve"> (</w:t>
            </w:r>
            <w:r w:rsidR="006263E6" w:rsidRPr="00CA1D35">
              <w:rPr>
                <w:noProof/>
                <w:lang w:val="en-US"/>
              </w:rPr>
              <w:t>R</w:t>
            </w:r>
            <w:r w:rsidR="006263E6" w:rsidRPr="00CB16AC">
              <w:rPr>
                <w:noProof/>
              </w:rPr>
              <w:t>.</w:t>
            </w:r>
            <w:r w:rsidR="006263E6" w:rsidRPr="00CA1D35">
              <w:rPr>
                <w:noProof/>
                <w:lang w:val="en-US"/>
              </w:rPr>
              <w:t>CT</w:t>
            </w:r>
            <w:r w:rsidR="006263E6" w:rsidRPr="00CB16AC">
              <w:rPr>
                <w:noProof/>
              </w:rPr>
              <w:t>.</w:t>
            </w:r>
            <w:r w:rsidR="006263E6" w:rsidRPr="00CA1D35">
              <w:rPr>
                <w:noProof/>
                <w:lang w:val="en-US"/>
              </w:rPr>
              <w:t>AT</w:t>
            </w:r>
            <w:r w:rsidR="006263E6" w:rsidRPr="00CB16AC">
              <w:rPr>
                <w:noProof/>
              </w:rPr>
              <w:t>.01.002)</w:t>
            </w:r>
          </w:p>
        </w:tc>
      </w:tr>
      <w:tr w:rsidR="006263E6" w:rsidRPr="005D024A" w14:paraId="73F13AAB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1CB24EC" w14:textId="77777777" w:rsidR="006263E6" w:rsidRPr="000355DD" w:rsidRDefault="006263E6" w:rsidP="000355DD">
            <w:pPr>
              <w:pStyle w:val="af1"/>
            </w:pPr>
            <w:r w:rsidRPr="000355DD">
              <w:t>P.AT.01.MSG.027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9543147" w14:textId="0B08A8E9" w:rsidR="006263E6" w:rsidRPr="000355DD" w:rsidRDefault="005F0CDE" w:rsidP="000355DD">
            <w:pPr>
              <w:pStyle w:val="af1"/>
              <w:rPr>
                <w:noProof/>
              </w:rPr>
            </w:pPr>
            <w:r w:rsidRPr="000355DD">
              <w:rPr>
                <w:noProof/>
              </w:rPr>
              <w:t xml:space="preserve">протокол консультаций </w:t>
            </w:r>
            <w:r w:rsidR="00987B20">
              <w:rPr>
                <w:noProof/>
              </w:rPr>
              <w:br/>
            </w:r>
            <w:r w:rsidRPr="000355DD">
              <w:rPr>
                <w:noProof/>
              </w:rPr>
              <w:t>по вопросам государственного ценового регулирования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DF32577" w14:textId="77777777" w:rsidR="006263E6" w:rsidRPr="00CB16AC" w:rsidRDefault="005F0CDE" w:rsidP="000355DD">
            <w:pPr>
              <w:pStyle w:val="af1"/>
              <w:rPr>
                <w:noProof/>
              </w:rPr>
            </w:pPr>
            <w:r w:rsidRPr="00CB16AC">
              <w:rPr>
                <w:noProof/>
              </w:rPr>
              <w:t>сведения о ценовом регулировании</w:t>
            </w:r>
            <w:r w:rsidR="006263E6" w:rsidRPr="00CB16AC">
              <w:rPr>
                <w:noProof/>
              </w:rPr>
              <w:t xml:space="preserve"> (</w:t>
            </w:r>
            <w:r w:rsidR="006263E6" w:rsidRPr="00CA1D35">
              <w:rPr>
                <w:noProof/>
                <w:lang w:val="en-US"/>
              </w:rPr>
              <w:t>R</w:t>
            </w:r>
            <w:r w:rsidR="006263E6" w:rsidRPr="00CB16AC">
              <w:rPr>
                <w:noProof/>
              </w:rPr>
              <w:t>.</w:t>
            </w:r>
            <w:r w:rsidR="006263E6" w:rsidRPr="00CA1D35">
              <w:rPr>
                <w:noProof/>
                <w:lang w:val="en-US"/>
              </w:rPr>
              <w:t>CT</w:t>
            </w:r>
            <w:r w:rsidR="006263E6" w:rsidRPr="00CB16AC">
              <w:rPr>
                <w:noProof/>
              </w:rPr>
              <w:t>.</w:t>
            </w:r>
            <w:r w:rsidR="006263E6" w:rsidRPr="00CA1D35">
              <w:rPr>
                <w:noProof/>
                <w:lang w:val="en-US"/>
              </w:rPr>
              <w:t>AT</w:t>
            </w:r>
            <w:r w:rsidR="006263E6" w:rsidRPr="00CB16AC">
              <w:rPr>
                <w:noProof/>
              </w:rPr>
              <w:t>.01.002)</w:t>
            </w:r>
          </w:p>
        </w:tc>
      </w:tr>
      <w:tr w:rsidR="006263E6" w:rsidRPr="005D024A" w14:paraId="2D406DAF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8649674" w14:textId="77777777" w:rsidR="006263E6" w:rsidRPr="000355DD" w:rsidRDefault="006263E6" w:rsidP="000355DD">
            <w:pPr>
              <w:pStyle w:val="af1"/>
            </w:pPr>
            <w:r w:rsidRPr="000355DD">
              <w:t>P.AT.01.MSG.028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5EC9C03" w14:textId="423E4BB8" w:rsidR="006263E6" w:rsidRPr="000355DD" w:rsidRDefault="005F0CDE" w:rsidP="000355DD">
            <w:pPr>
              <w:pStyle w:val="af1"/>
              <w:rPr>
                <w:noProof/>
              </w:rPr>
            </w:pPr>
            <w:r w:rsidRPr="000355DD">
              <w:rPr>
                <w:noProof/>
              </w:rPr>
              <w:t xml:space="preserve">запрос информации </w:t>
            </w:r>
            <w:r w:rsidR="00677794">
              <w:rPr>
                <w:noProof/>
              </w:rPr>
              <w:br/>
            </w:r>
            <w:r w:rsidRPr="000355DD">
              <w:rPr>
                <w:noProof/>
              </w:rPr>
              <w:t>о государственном ценовом регулировании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129D796" w14:textId="77777777" w:rsidR="006263E6" w:rsidRPr="00CB16AC" w:rsidRDefault="005F0CDE" w:rsidP="000355DD">
            <w:pPr>
              <w:pStyle w:val="af1"/>
              <w:rPr>
                <w:noProof/>
              </w:rPr>
            </w:pPr>
            <w:r w:rsidRPr="00CB16AC">
              <w:rPr>
                <w:noProof/>
              </w:rPr>
              <w:t>сведения о ценовом регулировании</w:t>
            </w:r>
            <w:r w:rsidR="006263E6" w:rsidRPr="00CB16AC">
              <w:rPr>
                <w:noProof/>
              </w:rPr>
              <w:t xml:space="preserve"> (</w:t>
            </w:r>
            <w:r w:rsidR="006263E6" w:rsidRPr="00CA1D35">
              <w:rPr>
                <w:noProof/>
                <w:lang w:val="en-US"/>
              </w:rPr>
              <w:t>R</w:t>
            </w:r>
            <w:r w:rsidR="006263E6" w:rsidRPr="00CB16AC">
              <w:rPr>
                <w:noProof/>
              </w:rPr>
              <w:t>.</w:t>
            </w:r>
            <w:r w:rsidR="006263E6" w:rsidRPr="00CA1D35">
              <w:rPr>
                <w:noProof/>
                <w:lang w:val="en-US"/>
              </w:rPr>
              <w:t>CT</w:t>
            </w:r>
            <w:r w:rsidR="006263E6" w:rsidRPr="00CB16AC">
              <w:rPr>
                <w:noProof/>
              </w:rPr>
              <w:t>.</w:t>
            </w:r>
            <w:r w:rsidR="006263E6" w:rsidRPr="00CA1D35">
              <w:rPr>
                <w:noProof/>
                <w:lang w:val="en-US"/>
              </w:rPr>
              <w:t>AT</w:t>
            </w:r>
            <w:r w:rsidR="006263E6" w:rsidRPr="00CB16AC">
              <w:rPr>
                <w:noProof/>
              </w:rPr>
              <w:t>.01.002)</w:t>
            </w:r>
          </w:p>
        </w:tc>
      </w:tr>
      <w:tr w:rsidR="006263E6" w:rsidRPr="005D024A" w14:paraId="7A07E3F9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BBCA466" w14:textId="77777777" w:rsidR="006263E6" w:rsidRPr="000355DD" w:rsidRDefault="006263E6" w:rsidP="000355DD">
            <w:pPr>
              <w:pStyle w:val="af1"/>
            </w:pPr>
            <w:r w:rsidRPr="000355DD">
              <w:lastRenderedPageBreak/>
              <w:t>P.AT.01.MSG.029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EFB9E05" w14:textId="77777777" w:rsidR="006263E6" w:rsidRPr="000355DD" w:rsidRDefault="005F0CDE" w:rsidP="000355DD">
            <w:pPr>
              <w:pStyle w:val="af1"/>
              <w:rPr>
                <w:noProof/>
              </w:rPr>
            </w:pPr>
            <w:r w:rsidRPr="000355DD">
              <w:rPr>
                <w:noProof/>
              </w:rPr>
              <w:t>информация о государственном ценовом регулировании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5E9EBCE" w14:textId="77777777" w:rsidR="006263E6" w:rsidRPr="00CB16AC" w:rsidRDefault="005F0CDE" w:rsidP="000355DD">
            <w:pPr>
              <w:pStyle w:val="af1"/>
              <w:rPr>
                <w:noProof/>
              </w:rPr>
            </w:pPr>
            <w:r w:rsidRPr="00CB16AC">
              <w:rPr>
                <w:noProof/>
              </w:rPr>
              <w:t>сведения о ценовом регулировании</w:t>
            </w:r>
            <w:r w:rsidR="006263E6" w:rsidRPr="00CB16AC">
              <w:rPr>
                <w:noProof/>
              </w:rPr>
              <w:t xml:space="preserve"> (</w:t>
            </w:r>
            <w:r w:rsidR="006263E6" w:rsidRPr="00CA1D35">
              <w:rPr>
                <w:noProof/>
                <w:lang w:val="en-US"/>
              </w:rPr>
              <w:t>R</w:t>
            </w:r>
            <w:r w:rsidR="006263E6" w:rsidRPr="00CB16AC">
              <w:rPr>
                <w:noProof/>
              </w:rPr>
              <w:t>.</w:t>
            </w:r>
            <w:r w:rsidR="006263E6" w:rsidRPr="00CA1D35">
              <w:rPr>
                <w:noProof/>
                <w:lang w:val="en-US"/>
              </w:rPr>
              <w:t>CT</w:t>
            </w:r>
            <w:r w:rsidR="006263E6" w:rsidRPr="00CB16AC">
              <w:rPr>
                <w:noProof/>
              </w:rPr>
              <w:t>.</w:t>
            </w:r>
            <w:r w:rsidR="006263E6" w:rsidRPr="00CA1D35">
              <w:rPr>
                <w:noProof/>
                <w:lang w:val="en-US"/>
              </w:rPr>
              <w:t>AT</w:t>
            </w:r>
            <w:r w:rsidR="006263E6" w:rsidRPr="00CB16AC">
              <w:rPr>
                <w:noProof/>
              </w:rPr>
              <w:t>.01.002)</w:t>
            </w:r>
          </w:p>
        </w:tc>
      </w:tr>
      <w:tr w:rsidR="006263E6" w:rsidRPr="005D024A" w14:paraId="2911C17B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BC1B2C2" w14:textId="77777777" w:rsidR="006263E6" w:rsidRPr="000355DD" w:rsidRDefault="006263E6" w:rsidP="000355DD">
            <w:pPr>
              <w:pStyle w:val="af1"/>
            </w:pPr>
            <w:r w:rsidRPr="000355DD">
              <w:t>P.AT.01.MSG.030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0F37425" w14:textId="77777777" w:rsidR="006263E6" w:rsidRPr="000355DD" w:rsidRDefault="005F0CDE" w:rsidP="000355DD">
            <w:pPr>
              <w:pStyle w:val="af1"/>
              <w:rPr>
                <w:noProof/>
              </w:rPr>
            </w:pPr>
            <w:r w:rsidRPr="000355DD">
              <w:rPr>
                <w:noProof/>
              </w:rPr>
              <w:t>решение по результату рассмотрения обращения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6BBAE12" w14:textId="77777777" w:rsidR="006263E6" w:rsidRPr="00CB16AC" w:rsidRDefault="005F0CDE" w:rsidP="000355DD">
            <w:pPr>
              <w:pStyle w:val="af1"/>
              <w:rPr>
                <w:noProof/>
              </w:rPr>
            </w:pPr>
            <w:r w:rsidRPr="00CB16AC">
              <w:rPr>
                <w:noProof/>
              </w:rPr>
              <w:t>сведения о ценовом регулировании</w:t>
            </w:r>
            <w:r w:rsidR="006263E6" w:rsidRPr="00CB16AC">
              <w:rPr>
                <w:noProof/>
              </w:rPr>
              <w:t xml:space="preserve"> (</w:t>
            </w:r>
            <w:r w:rsidR="006263E6" w:rsidRPr="00CA1D35">
              <w:rPr>
                <w:noProof/>
                <w:lang w:val="en-US"/>
              </w:rPr>
              <w:t>R</w:t>
            </w:r>
            <w:r w:rsidR="006263E6" w:rsidRPr="00CB16AC">
              <w:rPr>
                <w:noProof/>
              </w:rPr>
              <w:t>.</w:t>
            </w:r>
            <w:r w:rsidR="006263E6" w:rsidRPr="00CA1D35">
              <w:rPr>
                <w:noProof/>
                <w:lang w:val="en-US"/>
              </w:rPr>
              <w:t>CT</w:t>
            </w:r>
            <w:r w:rsidR="006263E6" w:rsidRPr="00CB16AC">
              <w:rPr>
                <w:noProof/>
              </w:rPr>
              <w:t>.</w:t>
            </w:r>
            <w:r w:rsidR="006263E6" w:rsidRPr="00CA1D35">
              <w:rPr>
                <w:noProof/>
                <w:lang w:val="en-US"/>
              </w:rPr>
              <w:t>AT</w:t>
            </w:r>
            <w:r w:rsidR="006263E6" w:rsidRPr="00CB16AC">
              <w:rPr>
                <w:noProof/>
              </w:rPr>
              <w:t>.01.002)</w:t>
            </w:r>
          </w:p>
        </w:tc>
      </w:tr>
      <w:tr w:rsidR="006263E6" w:rsidRPr="005D024A" w14:paraId="121EEE77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9385677" w14:textId="77777777" w:rsidR="006263E6" w:rsidRPr="000355DD" w:rsidRDefault="006263E6" w:rsidP="000355DD">
            <w:pPr>
              <w:pStyle w:val="af1"/>
            </w:pPr>
            <w:r w:rsidRPr="000355DD">
              <w:t>P.AT.01.MSG.031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159D158" w14:textId="77777777" w:rsidR="006263E6" w:rsidRPr="000355DD" w:rsidRDefault="005F0CDE" w:rsidP="000355DD">
            <w:pPr>
              <w:pStyle w:val="af1"/>
              <w:rPr>
                <w:noProof/>
              </w:rPr>
            </w:pPr>
            <w:r w:rsidRPr="000355DD">
              <w:rPr>
                <w:noProof/>
              </w:rPr>
              <w:t>уведомление о встрече по государственному ценовому регулированию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DC10D10" w14:textId="77777777" w:rsidR="006263E6" w:rsidRPr="00CB16AC" w:rsidRDefault="005F0CDE" w:rsidP="000355DD">
            <w:pPr>
              <w:pStyle w:val="af1"/>
              <w:rPr>
                <w:noProof/>
              </w:rPr>
            </w:pPr>
            <w:r w:rsidRPr="00CB16AC">
              <w:rPr>
                <w:noProof/>
              </w:rPr>
              <w:t>сведения о ценовом регулировании</w:t>
            </w:r>
            <w:r w:rsidR="006263E6" w:rsidRPr="00CB16AC">
              <w:rPr>
                <w:noProof/>
              </w:rPr>
              <w:t xml:space="preserve"> (</w:t>
            </w:r>
            <w:r w:rsidR="006263E6" w:rsidRPr="00CA1D35">
              <w:rPr>
                <w:noProof/>
                <w:lang w:val="en-US"/>
              </w:rPr>
              <w:t>R</w:t>
            </w:r>
            <w:r w:rsidR="006263E6" w:rsidRPr="00CB16AC">
              <w:rPr>
                <w:noProof/>
              </w:rPr>
              <w:t>.</w:t>
            </w:r>
            <w:r w:rsidR="006263E6" w:rsidRPr="00CA1D35">
              <w:rPr>
                <w:noProof/>
                <w:lang w:val="en-US"/>
              </w:rPr>
              <w:t>CT</w:t>
            </w:r>
            <w:r w:rsidR="006263E6" w:rsidRPr="00CB16AC">
              <w:rPr>
                <w:noProof/>
              </w:rPr>
              <w:t>.</w:t>
            </w:r>
            <w:r w:rsidR="006263E6" w:rsidRPr="00CA1D35">
              <w:rPr>
                <w:noProof/>
                <w:lang w:val="en-US"/>
              </w:rPr>
              <w:t>AT</w:t>
            </w:r>
            <w:r w:rsidR="006263E6" w:rsidRPr="00CB16AC">
              <w:rPr>
                <w:noProof/>
              </w:rPr>
              <w:t>.01.002)</w:t>
            </w:r>
          </w:p>
        </w:tc>
      </w:tr>
    </w:tbl>
    <w:p w14:paraId="7623D810" w14:textId="1887F129" w:rsidR="009950E1" w:rsidRPr="00CB16AC" w:rsidRDefault="0020358D">
      <w:pPr>
        <w:pStyle w:val="1"/>
      </w:pPr>
      <w:r w:rsidRPr="00A1317B">
        <w:rPr>
          <w:noProof/>
          <w:lang w:val="en-US"/>
        </w:rPr>
        <w:t>VII</w:t>
      </w:r>
      <w:r w:rsidR="000032E9" w:rsidRPr="00CB16AC">
        <w:t>.</w:t>
      </w:r>
      <w:r w:rsidR="009A17ED" w:rsidRPr="009A17ED">
        <w:rPr>
          <w:lang w:val="en-US"/>
        </w:rPr>
        <w:t> </w:t>
      </w:r>
      <w:r w:rsidR="00075986" w:rsidRPr="005D024A">
        <w:t>Описание</w:t>
      </w:r>
      <w:r w:rsidR="00075986" w:rsidRPr="00CB16AC">
        <w:t xml:space="preserve"> </w:t>
      </w:r>
      <w:r w:rsidR="005602E1">
        <w:t>транзакций</w:t>
      </w:r>
      <w:r w:rsidR="005602E1" w:rsidRPr="00CB16AC">
        <w:t xml:space="preserve"> </w:t>
      </w:r>
      <w:r w:rsidR="005602E1">
        <w:t>общего</w:t>
      </w:r>
      <w:r w:rsidR="005602E1" w:rsidRPr="00CB16AC">
        <w:t xml:space="preserve"> </w:t>
      </w:r>
      <w:r w:rsidR="005602E1">
        <w:t>процесса</w:t>
      </w:r>
    </w:p>
    <w:p w14:paraId="77DEEED6" w14:textId="2AC7028C" w:rsidR="00D5285F" w:rsidRPr="00CB16AC" w:rsidRDefault="00D764D4" w:rsidP="004042B6">
      <w:pPr>
        <w:pStyle w:val="2"/>
      </w:pPr>
      <w:r>
        <w:t>5</w:t>
      </w:r>
      <w:r w:rsidR="009A17ED" w:rsidRPr="00CB16AC">
        <w:t>.</w:t>
      </w:r>
      <w:r w:rsidR="009A17ED" w:rsidRPr="00AC3F30">
        <w:rPr>
          <w:lang w:val="en-US"/>
        </w:rPr>
        <w:t> </w:t>
      </w:r>
      <w:r w:rsidR="00C45DBF" w:rsidRPr="004042B6">
        <w:t>Транзакция</w:t>
      </w:r>
      <w:r w:rsidR="002E4E79" w:rsidRPr="00CB16AC">
        <w:t xml:space="preserve"> </w:t>
      </w:r>
      <w:r w:rsidR="002E4E79" w:rsidRPr="004042B6">
        <w:t>общего</w:t>
      </w:r>
      <w:r w:rsidR="002E4E79" w:rsidRPr="00CB16AC">
        <w:t xml:space="preserve"> </w:t>
      </w:r>
      <w:r w:rsidR="002E4E79" w:rsidRPr="004042B6">
        <w:t>процесса</w:t>
      </w:r>
      <w:r w:rsidR="00C45DBF" w:rsidRPr="00CB16AC">
        <w:t xml:space="preserve"> </w:t>
      </w:r>
      <w:r w:rsidR="00C45DBF" w:rsidRPr="00CB16AC">
        <w:rPr>
          <w:noProof/>
        </w:rPr>
        <w:t>«</w:t>
      </w:r>
      <w:r w:rsidR="00D5285F" w:rsidRPr="00CB16AC">
        <w:rPr>
          <w:noProof/>
        </w:rPr>
        <w:t>Уведомление о введении государственного ценового регулирования</w:t>
      </w:r>
      <w:r w:rsidR="00C45DBF" w:rsidRPr="00CB16AC">
        <w:rPr>
          <w:noProof/>
        </w:rPr>
        <w:t>»</w:t>
      </w:r>
      <w:r w:rsidR="005E2E6F" w:rsidRPr="00CB16AC">
        <w:t xml:space="preserve"> (</w:t>
      </w:r>
      <w:r w:rsidR="005E2E6F" w:rsidRPr="00AC3F30">
        <w:rPr>
          <w:lang w:val="en-US"/>
        </w:rPr>
        <w:t>P</w:t>
      </w:r>
      <w:r w:rsidR="005E2E6F" w:rsidRPr="00CB16AC">
        <w:t>.</w:t>
      </w:r>
      <w:r w:rsidR="005E2E6F" w:rsidRPr="00AC3F30">
        <w:rPr>
          <w:lang w:val="en-US"/>
        </w:rPr>
        <w:t>AT</w:t>
      </w:r>
      <w:r w:rsidR="005E2E6F" w:rsidRPr="00CB16AC">
        <w:t>.01.</w:t>
      </w:r>
      <w:r w:rsidR="005E2E6F" w:rsidRPr="00AC3F30">
        <w:rPr>
          <w:lang w:val="en-US"/>
        </w:rPr>
        <w:t>TRN</w:t>
      </w:r>
      <w:r w:rsidR="005E2E6F" w:rsidRPr="00CB16AC">
        <w:t>.021)</w:t>
      </w:r>
    </w:p>
    <w:p w14:paraId="3E7D7BCE" w14:textId="6AEBB8B8" w:rsidR="00B6594F" w:rsidRPr="005D024A" w:rsidRDefault="00D764D4" w:rsidP="007B6675">
      <w:pPr>
        <w:pStyle w:val="a7"/>
      </w:pPr>
      <w:r>
        <w:rPr>
          <w:lang w:val="ru-RU"/>
        </w:rPr>
        <w:t>15</w:t>
      </w:r>
      <w:r w:rsidR="000D7BE0" w:rsidRPr="00CB16AC">
        <w:rPr>
          <w:lang w:val="ru-RU"/>
        </w:rPr>
        <w:t>.</w:t>
      </w:r>
      <w:r w:rsidR="009A17ED">
        <w:rPr>
          <w:lang w:val="en-US"/>
        </w:rPr>
        <w:t> </w:t>
      </w:r>
      <w:r w:rsidR="00584989">
        <w:rPr>
          <w:lang w:val="ru-RU"/>
        </w:rPr>
        <w:t>Т</w:t>
      </w:r>
      <w:r w:rsidR="00C45DBF">
        <w:t>ранзакция</w:t>
      </w:r>
      <w:r w:rsidR="002E4E79" w:rsidRPr="00CB16AC">
        <w:rPr>
          <w:lang w:val="ru-RU"/>
        </w:rPr>
        <w:t xml:space="preserve"> </w:t>
      </w:r>
      <w:r w:rsidR="002E4E79">
        <w:rPr>
          <w:lang w:val="ru-RU"/>
        </w:rPr>
        <w:t>общего</w:t>
      </w:r>
      <w:r w:rsidR="002E4E79" w:rsidRPr="00CB16AC">
        <w:rPr>
          <w:lang w:val="ru-RU"/>
        </w:rPr>
        <w:t xml:space="preserve"> </w:t>
      </w:r>
      <w:r w:rsidR="002E4E79">
        <w:rPr>
          <w:lang w:val="ru-RU"/>
        </w:rPr>
        <w:t>процесса</w:t>
      </w:r>
      <w:r w:rsidR="00B6594F" w:rsidRPr="005D024A">
        <w:t xml:space="preserve"> «Уведомление о введении государственного ценового регулирования» </w:t>
      </w:r>
      <w:r w:rsidR="00C45DBF" w:rsidRPr="00CB16AC">
        <w:rPr>
          <w:lang w:val="ru-RU"/>
        </w:rPr>
        <w:t>(</w:t>
      </w:r>
      <w:r w:rsidR="00C45DBF" w:rsidRPr="005D024A">
        <w:t>P.AT.01.TRN.021</w:t>
      </w:r>
      <w:r w:rsidR="00C45DBF" w:rsidRPr="00CB16AC">
        <w:rPr>
          <w:lang w:val="ru-RU"/>
        </w:rPr>
        <w:t xml:space="preserve">) </w:t>
      </w:r>
      <w:r w:rsidR="00782A06">
        <w:rPr>
          <w:lang w:val="ru-RU"/>
        </w:rPr>
        <w:t>выполняется</w:t>
      </w:r>
      <w:r w:rsidR="008D1786" w:rsidRPr="005D024A">
        <w:t xml:space="preserve"> для</w:t>
      </w:r>
      <w:r w:rsidR="00B6594F" w:rsidRPr="005D024A">
        <w:t xml:space="preserve"> направления уполномоченным органом </w:t>
      </w:r>
      <w:r w:rsidR="00677794">
        <w:rPr>
          <w:lang w:val="ru-RU"/>
        </w:rPr>
        <w:br/>
      </w:r>
      <w:r w:rsidR="00B6594F" w:rsidRPr="005D024A">
        <w:t xml:space="preserve">государства-члена уведомления о введении государственного ценового регулирования в Комиссию. Схема </w:t>
      </w:r>
      <w:r w:rsidR="006A6235">
        <w:rPr>
          <w:lang w:val="ru-RU"/>
        </w:rPr>
        <w:t>выполнения</w:t>
      </w:r>
      <w:r w:rsidR="006A6235" w:rsidRPr="005D024A">
        <w:t xml:space="preserve"> </w:t>
      </w:r>
      <w:r w:rsidR="005F0CDE">
        <w:rPr>
          <w:lang w:val="ru-RU"/>
        </w:rPr>
        <w:t>указанной</w:t>
      </w:r>
      <w:r w:rsidR="00F93EA0">
        <w:rPr>
          <w:lang w:val="ru-RU"/>
        </w:rPr>
        <w:t xml:space="preserve"> </w:t>
      </w:r>
      <w:r w:rsidR="00584989">
        <w:rPr>
          <w:lang w:val="ru-RU"/>
        </w:rPr>
        <w:t>т</w:t>
      </w:r>
      <w:r w:rsidR="00B6594F" w:rsidRPr="005D024A">
        <w:t>ранзакции</w:t>
      </w:r>
      <w:r w:rsidR="0074157B">
        <w:rPr>
          <w:lang w:val="ru-RU"/>
        </w:rPr>
        <w:t xml:space="preserve"> общего процесса</w:t>
      </w:r>
      <w:r w:rsidR="00B6594F" w:rsidRPr="005D024A">
        <w:t xml:space="preserve"> представлена на рис</w:t>
      </w:r>
      <w:r w:rsidR="006A6235">
        <w:rPr>
          <w:lang w:val="ru-RU"/>
        </w:rPr>
        <w:t>унке</w:t>
      </w:r>
      <w:r w:rsidR="00B6594F" w:rsidRPr="005D024A">
        <w:t> </w:t>
      </w:r>
      <w:r>
        <w:rPr>
          <w:lang w:val="ru-RU"/>
        </w:rPr>
        <w:t>4</w:t>
      </w:r>
      <w:r w:rsidR="00B6594F" w:rsidRPr="005D024A">
        <w:t xml:space="preserve">. Параметры </w:t>
      </w:r>
      <w:r w:rsidR="00584989">
        <w:rPr>
          <w:lang w:val="ru-RU"/>
        </w:rPr>
        <w:t>т</w:t>
      </w:r>
      <w:r w:rsidR="00B6594F" w:rsidRPr="005D024A">
        <w:t xml:space="preserve">ранзакции </w:t>
      </w:r>
      <w:r w:rsidR="006A6235">
        <w:rPr>
          <w:lang w:val="ru-RU"/>
        </w:rPr>
        <w:t xml:space="preserve">общего процесса </w:t>
      </w:r>
      <w:r w:rsidR="00000227">
        <w:rPr>
          <w:lang w:val="ru-RU"/>
        </w:rPr>
        <w:t>приведены</w:t>
      </w:r>
      <w:r w:rsidR="00B6594F" w:rsidRPr="005D024A">
        <w:t xml:space="preserve"> в табл</w:t>
      </w:r>
      <w:r w:rsidR="006A6235">
        <w:rPr>
          <w:lang w:val="ru-RU"/>
        </w:rPr>
        <w:t>ице</w:t>
      </w:r>
      <w:r w:rsidR="00B6594F" w:rsidRPr="005D024A">
        <w:t> </w:t>
      </w:r>
      <w:r w:rsidR="00CA0304">
        <w:rPr>
          <w:lang w:val="ru-RU"/>
        </w:rPr>
        <w:t>5</w:t>
      </w:r>
      <w:r w:rsidR="00B6594F" w:rsidRPr="005D024A">
        <w:t>.</w:t>
      </w:r>
    </w:p>
    <w:p w14:paraId="6F03759C" w14:textId="421512EC" w:rsidR="00B6594F" w:rsidRPr="005D024A" w:rsidRDefault="00B6594F" w:rsidP="00B6594F">
      <w:pPr>
        <w:pStyle w:val="ab"/>
      </w:pPr>
      <w:r w:rsidRPr="005D024A">
        <w:rPr>
          <w:noProof/>
        </w:rPr>
        <w:lastRenderedPageBreak/>
        <w:drawing>
          <wp:inline distT="0" distB="0" distL="0" distR="0" wp14:anchorId="06E000DB" wp14:editId="5A8D960B">
            <wp:extent cx="5940552" cy="2526792"/>
            <wp:effectExtent l="0" t="0" r="0" b="0"/>
            <wp:docPr id="26" name="Рисунок 26" descr="C:\Гусаров\ЕЭК\Генерация док-ов\templa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Гусаров\ЕЭК\Генерация док-ов\template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552" cy="252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3D176" w14:textId="7985F225" w:rsidR="00B6594F" w:rsidRPr="002E4E79" w:rsidRDefault="00B6594F" w:rsidP="00FE2F58">
      <w:pPr>
        <w:pStyle w:val="aa"/>
        <w:spacing w:after="480"/>
        <w:rPr>
          <w:noProof/>
          <w:sz w:val="24"/>
          <w:szCs w:val="24"/>
        </w:rPr>
      </w:pPr>
      <w:r w:rsidRPr="00AC4031">
        <w:rPr>
          <w:sz w:val="24"/>
          <w:szCs w:val="24"/>
        </w:rPr>
        <w:t>Рис</w:t>
      </w:r>
      <w:r w:rsidR="005F0CDE">
        <w:rPr>
          <w:sz w:val="24"/>
          <w:szCs w:val="24"/>
        </w:rPr>
        <w:t>.</w:t>
      </w:r>
      <w:r w:rsidR="00F30B3F" w:rsidRPr="00AC4031">
        <w:rPr>
          <w:sz w:val="24"/>
          <w:szCs w:val="24"/>
        </w:rPr>
        <w:t> </w:t>
      </w:r>
      <w:r w:rsidR="00D764D4">
        <w:rPr>
          <w:noProof/>
          <w:sz w:val="24"/>
          <w:szCs w:val="24"/>
        </w:rPr>
        <w:t>4</w:t>
      </w:r>
      <w:r w:rsidR="0088373C" w:rsidRPr="00AC4031">
        <w:rPr>
          <w:noProof/>
          <w:sz w:val="24"/>
          <w:szCs w:val="24"/>
        </w:rPr>
        <w:t xml:space="preserve">. </w:t>
      </w:r>
      <w:r w:rsidRPr="00AC4031">
        <w:rPr>
          <w:sz w:val="24"/>
          <w:szCs w:val="24"/>
        </w:rPr>
        <w:t xml:space="preserve">Схема </w:t>
      </w:r>
      <w:r w:rsidR="006A6235" w:rsidRPr="00AC4031">
        <w:rPr>
          <w:sz w:val="24"/>
          <w:szCs w:val="24"/>
        </w:rPr>
        <w:t xml:space="preserve">выполнения </w:t>
      </w:r>
      <w:r w:rsidRPr="00AC4031">
        <w:rPr>
          <w:sz w:val="24"/>
          <w:szCs w:val="24"/>
        </w:rPr>
        <w:t>транзакции</w:t>
      </w:r>
      <w:r w:rsidR="006A6235" w:rsidRPr="00AC4031">
        <w:rPr>
          <w:sz w:val="24"/>
          <w:szCs w:val="24"/>
        </w:rPr>
        <w:t xml:space="preserve"> общего процесса</w:t>
      </w:r>
      <w:r w:rsidRPr="00AC4031">
        <w:rPr>
          <w:sz w:val="24"/>
          <w:szCs w:val="24"/>
        </w:rPr>
        <w:t xml:space="preserve"> «</w:t>
      </w:r>
      <w:r w:rsidRPr="00AC4031">
        <w:rPr>
          <w:noProof/>
          <w:sz w:val="24"/>
          <w:szCs w:val="24"/>
        </w:rPr>
        <w:t>Уведомление о введении государственного ценового регулирования</w:t>
      </w:r>
      <w:r w:rsidRPr="00AC4031">
        <w:rPr>
          <w:sz w:val="24"/>
          <w:szCs w:val="24"/>
        </w:rPr>
        <w:t>»</w:t>
      </w:r>
      <w:r w:rsidR="002E4E79" w:rsidRPr="002E4E79">
        <w:rPr>
          <w:sz w:val="24"/>
          <w:szCs w:val="24"/>
        </w:rPr>
        <w:t xml:space="preserve"> (</w:t>
      </w:r>
      <w:r w:rsidR="002E4E79" w:rsidRPr="00AC4031">
        <w:rPr>
          <w:noProof/>
          <w:sz w:val="24"/>
          <w:szCs w:val="24"/>
        </w:rPr>
        <w:t>P.AT.01.TRN.021</w:t>
      </w:r>
      <w:r w:rsidR="002E4E79" w:rsidRPr="002E4E79">
        <w:rPr>
          <w:noProof/>
          <w:sz w:val="24"/>
          <w:szCs w:val="24"/>
        </w:rPr>
        <w:t>)</w:t>
      </w:r>
    </w:p>
    <w:p w14:paraId="5D479C5E" w14:textId="22A76D2E" w:rsidR="006A6235" w:rsidRPr="00CB16AC" w:rsidRDefault="00B6594F" w:rsidP="00952A3E">
      <w:pPr>
        <w:pStyle w:val="affd"/>
        <w:rPr>
          <w:rStyle w:val="afc"/>
          <w:bCs w:val="0"/>
          <w:lang w:val="ru-RU"/>
        </w:rPr>
      </w:pPr>
      <w:r w:rsidRPr="005D024A">
        <w:t>Табл</w:t>
      </w:r>
      <w:r w:rsidR="001165B2">
        <w:t>ица</w:t>
      </w:r>
      <w:r w:rsidR="00F30B3F" w:rsidRPr="00AC4031">
        <w:rPr>
          <w:lang w:val="en-US"/>
        </w:rPr>
        <w:t> </w:t>
      </w:r>
      <w:r w:rsidR="00CA0304">
        <w:t>5</w:t>
      </w:r>
    </w:p>
    <w:p w14:paraId="1F46AFC5" w14:textId="3EF1EA94" w:rsidR="00B6594F" w:rsidRDefault="006A6235" w:rsidP="00480CC5">
      <w:pPr>
        <w:pStyle w:val="a6"/>
      </w:pPr>
      <w:r>
        <w:t xml:space="preserve">Описание </w:t>
      </w:r>
      <w:r w:rsidR="00B6594F" w:rsidRPr="005D024A">
        <w:t>транзакции</w:t>
      </w:r>
      <w:r>
        <w:t xml:space="preserve"> общего процесса</w:t>
      </w:r>
      <w:r w:rsidR="00B6594F" w:rsidRPr="005D024A">
        <w:t xml:space="preserve"> «Уведомление о введении государственного ценового регулирования»</w:t>
      </w:r>
      <w:r w:rsidR="00C45DBF">
        <w:t xml:space="preserve"> (</w:t>
      </w:r>
      <w:r w:rsidR="00C45DBF" w:rsidRPr="005D024A">
        <w:t>P.AT.01.TRN.021</w:t>
      </w:r>
      <w:r w:rsidR="00C45DBF">
        <w:t>)</w:t>
      </w:r>
    </w:p>
    <w:p w14:paraId="75D1E870" w14:textId="61C11272" w:rsidR="0027705D" w:rsidRPr="005D024A" w:rsidRDefault="0027705D" w:rsidP="0027705D">
      <w:pPr>
        <w:pStyle w:val="affe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3263"/>
        <w:gridCol w:w="5387"/>
      </w:tblGrid>
      <w:tr w:rsidR="00CD6ADA" w:rsidRPr="005D024A" w14:paraId="06F9936C" w14:textId="2A76810C" w:rsidTr="00D31C3D">
        <w:trPr>
          <w:trHeight w:val="6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F02A8" w14:textId="209655AC" w:rsidR="00CD6ADA" w:rsidRDefault="00CD6ADA" w:rsidP="00CD6ADA">
            <w:pPr>
              <w:pStyle w:val="af0"/>
              <w:spacing w:line="264" w:lineRule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0A5A525" w14:textId="30CDC8C9" w:rsidR="00CD6ADA" w:rsidRDefault="00CD6ADA" w:rsidP="00CD6ADA">
            <w:pPr>
              <w:pStyle w:val="af0"/>
              <w:spacing w:line="264" w:lineRule="auto"/>
            </w:pPr>
            <w:r>
              <w:t>Обязательный элемент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DBD6C89" w14:textId="4C927A9C" w:rsidR="00CD6ADA" w:rsidRDefault="00CD6ADA" w:rsidP="00CD6ADA">
            <w:pPr>
              <w:pStyle w:val="af0"/>
              <w:spacing w:line="264" w:lineRule="auto"/>
            </w:pPr>
            <w:r>
              <w:t>Описание</w:t>
            </w:r>
          </w:p>
        </w:tc>
      </w:tr>
      <w:tr w:rsidR="006263E6" w:rsidRPr="005D024A" w14:paraId="5C9554DF" w14:textId="4B27C7EB" w:rsidTr="00677B8F">
        <w:trPr>
          <w:trHeight w:val="3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94CEF" w14:textId="2F4D4D76" w:rsidR="006263E6" w:rsidRDefault="006263E6" w:rsidP="00773400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2729373B" w14:textId="21650331" w:rsidR="006263E6" w:rsidRDefault="006263E6" w:rsidP="00773400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73389411" w14:textId="78395967" w:rsidR="006263E6" w:rsidRDefault="006263E6" w:rsidP="00773400">
            <w:pPr>
              <w:pStyle w:val="af0"/>
              <w:spacing w:line="264" w:lineRule="auto"/>
            </w:pPr>
            <w:r>
              <w:t>3</w:t>
            </w:r>
          </w:p>
        </w:tc>
      </w:tr>
      <w:tr w:rsidR="00C2156F" w:rsidRPr="005D024A" w14:paraId="2F30BF4F" w14:textId="7573286B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E5E339" w14:textId="75F563C5" w:rsidR="00C2156F" w:rsidRPr="005D024A" w:rsidRDefault="00C2156F" w:rsidP="00773400">
            <w:pPr>
              <w:pStyle w:val="af1"/>
              <w:keepLines/>
              <w:jc w:val="center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94AF757" w14:textId="6E392204" w:rsidR="00C2156F" w:rsidRPr="005D024A" w:rsidRDefault="00C2156F" w:rsidP="007E369C">
            <w:pPr>
              <w:pStyle w:val="af1"/>
              <w:keepLines/>
            </w:pPr>
            <w:r w:rsidRPr="005D024A">
              <w:t>Кодовое обозначение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BFFCB8D" w14:textId="0B4F1F5F" w:rsidR="00C2156F" w:rsidRPr="005D024A" w:rsidRDefault="00C2156F" w:rsidP="007E369C">
            <w:pPr>
              <w:pStyle w:val="af1"/>
              <w:keepLines/>
            </w:pPr>
            <w:r w:rsidRPr="005D024A">
              <w:rPr>
                <w:noProof/>
              </w:rPr>
              <w:t>P.AT.01.TRN.021</w:t>
            </w:r>
          </w:p>
        </w:tc>
      </w:tr>
      <w:tr w:rsidR="00C2156F" w:rsidRPr="005D024A" w14:paraId="5BF66976" w14:textId="6B627C32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28006E" w14:textId="58E70C02" w:rsidR="00C2156F" w:rsidRPr="005D024A" w:rsidRDefault="00C2156F" w:rsidP="00773400">
            <w:pPr>
              <w:pStyle w:val="af1"/>
              <w:keepLines/>
              <w:jc w:val="center"/>
            </w:pPr>
            <w:r>
              <w:t>2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5A567C9" w14:textId="3A636B9F" w:rsidR="00C2156F" w:rsidRPr="005D024A" w:rsidRDefault="00C2156F" w:rsidP="007E369C">
            <w:pPr>
              <w:pStyle w:val="af1"/>
              <w:keepLines/>
            </w:pPr>
            <w:r w:rsidRPr="005D024A">
              <w:t>Наименование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58B4C2E" w14:textId="7D6373E8" w:rsidR="00C2156F" w:rsidRPr="005D024A" w:rsidRDefault="00FE46FB" w:rsidP="007E369C">
            <w:pPr>
              <w:pStyle w:val="af1"/>
              <w:keepLines/>
            </w:pPr>
            <w:r>
              <w:rPr>
                <w:noProof/>
              </w:rPr>
              <w:t>уведомление о введении государственного ценового регулирования</w:t>
            </w:r>
          </w:p>
        </w:tc>
      </w:tr>
      <w:tr w:rsidR="00C2156F" w:rsidRPr="005D024A" w14:paraId="4A0A6151" w14:textId="6303B500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38AB29" w14:textId="04991B7D" w:rsidR="00C2156F" w:rsidRPr="005D024A" w:rsidRDefault="00C2156F" w:rsidP="00773400">
            <w:pPr>
              <w:pStyle w:val="af1"/>
              <w:keepLines/>
              <w:jc w:val="center"/>
            </w:pPr>
            <w:r>
              <w:t>3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40B0ED2" w14:textId="48BDFD76" w:rsidR="00C2156F" w:rsidRPr="005D024A" w:rsidRDefault="00C2156F" w:rsidP="007E369C">
            <w:pPr>
              <w:pStyle w:val="af1"/>
              <w:keepLines/>
            </w:pPr>
            <w:r w:rsidRPr="005D024A">
              <w:t>Шаблон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74480B4" w14:textId="20C5E58A" w:rsidR="00C2156F" w:rsidRPr="005D024A" w:rsidRDefault="004601EB" w:rsidP="007E369C">
            <w:pPr>
              <w:pStyle w:val="af1"/>
              <w:keepLines/>
            </w:pPr>
            <w:r>
              <w:rPr>
                <w:noProof/>
              </w:rPr>
              <w:t>запрос/ответ</w:t>
            </w:r>
          </w:p>
        </w:tc>
      </w:tr>
      <w:tr w:rsidR="00C2156F" w:rsidRPr="005D024A" w14:paraId="253D283D" w14:textId="729463E8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4437CC" w14:textId="5D83B12C" w:rsidR="00C2156F" w:rsidRPr="005D024A" w:rsidRDefault="00C2156F" w:rsidP="00773400">
            <w:pPr>
              <w:pStyle w:val="af1"/>
              <w:keepLines/>
              <w:jc w:val="center"/>
            </w:pPr>
            <w:r>
              <w:t>4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31D38A4" w14:textId="0A1DEA6E" w:rsidR="00C2156F" w:rsidRPr="005D024A" w:rsidRDefault="00A540BA" w:rsidP="007E369C">
            <w:pPr>
              <w:pStyle w:val="af1"/>
              <w:keepLines/>
            </w:pPr>
            <w:r>
              <w:t>Инициирующая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312D9E0" w14:textId="678BA060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инициатор</w:t>
            </w:r>
          </w:p>
        </w:tc>
      </w:tr>
      <w:tr w:rsidR="00C2156F" w:rsidRPr="00FC5849" w14:paraId="2D7EA686" w14:textId="3673D72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3D790A" w14:textId="6EB52935" w:rsidR="00C2156F" w:rsidRPr="005D024A" w:rsidRDefault="00C2156F" w:rsidP="00773400">
            <w:pPr>
              <w:pStyle w:val="af1"/>
              <w:keepLines/>
              <w:jc w:val="center"/>
            </w:pPr>
            <w:r>
              <w:t>5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F59360B" w14:textId="4FFF3874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Инициирующая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C7B33CA" w14:textId="707E4040" w:rsidR="00C2156F" w:rsidRPr="00CB16AC" w:rsidRDefault="00000EF9" w:rsidP="007E369C">
            <w:pPr>
              <w:pStyle w:val="af1"/>
              <w:keepLines/>
              <w:rPr>
                <w:rFonts w:cs="Times New Roman"/>
              </w:rPr>
            </w:pPr>
            <w:r w:rsidRPr="00CB16AC">
              <w:rPr>
                <w:rFonts w:cs="Times New Roman"/>
                <w:noProof/>
              </w:rPr>
              <w:t>направление уведомления о введении государственного ценового регулирования</w:t>
            </w:r>
          </w:p>
        </w:tc>
      </w:tr>
      <w:tr w:rsidR="00C2156F" w:rsidRPr="005D024A" w14:paraId="0FC12F95" w14:textId="2DC3B263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C729DC" w14:textId="674E9342" w:rsidR="00C2156F" w:rsidRPr="005D024A" w:rsidRDefault="00C2156F" w:rsidP="00773400">
            <w:pPr>
              <w:pStyle w:val="af1"/>
              <w:keepLines/>
              <w:jc w:val="center"/>
            </w:pPr>
            <w:r>
              <w:t>6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99DCC30" w14:textId="21DFD321" w:rsidR="00C2156F" w:rsidRPr="005D024A" w:rsidRDefault="00A540BA" w:rsidP="007E369C">
            <w:pPr>
              <w:pStyle w:val="af1"/>
              <w:keepLines/>
              <w:rPr>
                <w:rFonts w:cs="Times New Roman"/>
              </w:rPr>
            </w:pPr>
            <w:r>
              <w:t>Реагирующая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5AF4399" w14:textId="578894DC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респондент</w:t>
            </w:r>
          </w:p>
        </w:tc>
      </w:tr>
      <w:tr w:rsidR="00C2156F" w:rsidRPr="005D024A" w14:paraId="419C4BD5" w14:textId="1416AC08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4B294B" w14:textId="42851C36" w:rsidR="00C2156F" w:rsidRPr="005D024A" w:rsidRDefault="00C2156F" w:rsidP="00773400">
            <w:pPr>
              <w:pStyle w:val="af1"/>
              <w:keepLines/>
              <w:jc w:val="center"/>
            </w:pPr>
            <w:r>
              <w:t>7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B7BE4A2" w14:textId="742466DA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Принимающая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AFEF226" w14:textId="68E0D34A" w:rsidR="00C2156F" w:rsidRPr="00CB16AC" w:rsidRDefault="00000EF9" w:rsidP="007E369C">
            <w:pPr>
              <w:pStyle w:val="af1"/>
              <w:keepLines/>
            </w:pPr>
            <w:r w:rsidRPr="00CB16AC">
              <w:rPr>
                <w:noProof/>
              </w:rPr>
              <w:t>прием и обработка уведомления о введении государственного ценового регулирования</w:t>
            </w:r>
          </w:p>
        </w:tc>
      </w:tr>
      <w:tr w:rsidR="00C2156F" w:rsidRPr="005D024A" w14:paraId="30F04DA8" w14:textId="13A21AC6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1614C7" w14:textId="56265A7F" w:rsidR="00C2156F" w:rsidRPr="005D024A" w:rsidRDefault="00C2156F" w:rsidP="00773400">
            <w:pPr>
              <w:pStyle w:val="af1"/>
              <w:keepLines/>
              <w:jc w:val="center"/>
            </w:pPr>
            <w:r>
              <w:t>8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E27ED6E" w14:textId="4AB11AEB" w:rsidR="00C2156F" w:rsidRPr="005D024A" w:rsidRDefault="00C2156F" w:rsidP="007E369C">
            <w:pPr>
              <w:pStyle w:val="af1"/>
              <w:keepLines/>
            </w:pPr>
            <w:r w:rsidRPr="005D024A">
              <w:t>Результат выполнения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CCC9EAD" w14:textId="6CE12054" w:rsidR="00C2156F" w:rsidRPr="00CB16AC" w:rsidRDefault="00EC3D1D" w:rsidP="007E369C">
            <w:pPr>
              <w:pStyle w:val="af1"/>
              <w:keepLines/>
              <w:spacing w:after="120"/>
            </w:pPr>
            <w:r w:rsidRPr="00CB16AC">
              <w:rPr>
                <w:noProof/>
              </w:rPr>
              <w:t>уведомление о введении государственного ценового регулирования</w:t>
            </w:r>
            <w:r w:rsidR="0074157B" w:rsidRPr="00CB16AC">
              <w:t xml:space="preserve"> (</w:t>
            </w:r>
            <w:r w:rsidR="0074157B" w:rsidRPr="007F7644">
              <w:rPr>
                <w:noProof/>
                <w:lang w:val="en-US"/>
              </w:rPr>
              <w:t>P</w:t>
            </w:r>
            <w:r w:rsidR="0074157B" w:rsidRPr="00CB16AC">
              <w:rPr>
                <w:noProof/>
              </w:rPr>
              <w:t>.</w:t>
            </w:r>
            <w:r w:rsidR="0074157B" w:rsidRPr="007F7644">
              <w:rPr>
                <w:noProof/>
                <w:lang w:val="en-US"/>
              </w:rPr>
              <w:t>AT</w:t>
            </w:r>
            <w:r w:rsidR="0074157B" w:rsidRPr="00CB16AC">
              <w:rPr>
                <w:noProof/>
              </w:rPr>
              <w:t>.01.</w:t>
            </w:r>
            <w:r w:rsidR="0074157B" w:rsidRPr="007F7644">
              <w:rPr>
                <w:noProof/>
                <w:lang w:val="en-US"/>
              </w:rPr>
              <w:t>BEN</w:t>
            </w:r>
            <w:r w:rsidR="0074157B" w:rsidRPr="00CB16AC">
              <w:rPr>
                <w:noProof/>
              </w:rPr>
              <w:t>.009)</w:t>
            </w:r>
            <w:r w:rsidR="00C2156F" w:rsidRPr="00CB16AC">
              <w:t xml:space="preserve">: </w:t>
            </w:r>
            <w:r w:rsidRPr="00CB16AC">
              <w:rPr>
                <w:noProof/>
              </w:rPr>
              <w:t>уведомление о введении получено</w:t>
            </w:r>
          </w:p>
        </w:tc>
      </w:tr>
      <w:tr w:rsidR="00C2156F" w:rsidRPr="005D024A" w14:paraId="08D5C4BF" w14:textId="09F6F56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DDFF4B6" w14:textId="414CD1DE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lastRenderedPageBreak/>
              <w:t>9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3BB92F4" w14:textId="2C486C6B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E017442" w14:textId="7173FE7D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1E6F13" w:rsidRPr="005D024A" w14:paraId="13A65629" w14:textId="6A9C6766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0BE992C8" w14:textId="62312AC9" w:rsidR="001E6F13" w:rsidRDefault="001E6F13" w:rsidP="00773400">
            <w:pPr>
              <w:pStyle w:val="af1"/>
              <w:keepNext/>
              <w:keepLines/>
              <w:jc w:val="center"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AB0A966" w14:textId="1812DA9E" w:rsidR="001E6F13" w:rsidRPr="005D024A" w:rsidRDefault="001E6F13" w:rsidP="007E369C">
            <w:pPr>
              <w:pStyle w:val="af1"/>
              <w:keepNext/>
              <w:keepLines/>
              <w:ind w:left="284"/>
            </w:pPr>
            <w:r>
              <w:t>время для подтверждения получения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65F5E03" w14:textId="58D1259A" w:rsidR="001E6F13" w:rsidRPr="005D024A" w:rsidRDefault="001E6F13" w:rsidP="007E369C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30 минут</w:t>
            </w:r>
          </w:p>
        </w:tc>
      </w:tr>
      <w:tr w:rsidR="00C2156F" w:rsidRPr="005D024A" w14:paraId="56F5B72E" w14:textId="56DAEBA3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6F4417CB" w14:textId="0D37A7D3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251A9BA" w14:textId="1C3B24D9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время подтверждения принятия в обработку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1E91C76" w14:textId="61495F53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4 часа</w:t>
            </w:r>
          </w:p>
        </w:tc>
      </w:tr>
      <w:tr w:rsidR="00C2156F" w:rsidRPr="005D024A" w14:paraId="3E7D6CA5" w14:textId="79DC6C38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2B813129" w14:textId="278EA90E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647B662" w14:textId="1ADFCF7F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время ожидания ответа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82C81D3" w14:textId="727B28E2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6 часов</w:t>
            </w:r>
          </w:p>
        </w:tc>
      </w:tr>
      <w:tr w:rsidR="00C2156F" w:rsidRPr="005D024A" w14:paraId="50F68153" w14:textId="06D30F40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6CBDCC7B" w14:textId="1830A5F2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85A8305" w14:textId="42CE9ECB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признак авторизации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36125DD" w14:textId="48A897C4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да</w:t>
            </w:r>
          </w:p>
        </w:tc>
      </w:tr>
      <w:tr w:rsidR="00C2156F" w:rsidRPr="005D024A" w14:paraId="6EBBBE02" w14:textId="3F3FE36F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CC3887" w14:textId="69FCC3F1" w:rsidR="00C2156F" w:rsidRPr="005D024A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4A151B0" w14:textId="15F22AD7" w:rsidR="00C2156F" w:rsidRPr="005D024A" w:rsidRDefault="00C2156F" w:rsidP="007E369C">
            <w:pPr>
              <w:pStyle w:val="af1"/>
              <w:keepLines/>
              <w:ind w:left="284"/>
            </w:pPr>
            <w:r w:rsidRPr="005D024A">
              <w:t>количество повторов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BC77AB8" w14:textId="0266DD2E" w:rsidR="00C2156F" w:rsidRPr="005D024A" w:rsidRDefault="00C2156F" w:rsidP="007E369C">
            <w:pPr>
              <w:pStyle w:val="af1"/>
              <w:keepLines/>
            </w:pPr>
            <w:r w:rsidRPr="005D024A">
              <w:rPr>
                <w:noProof/>
                <w:szCs w:val="24"/>
              </w:rPr>
              <w:t>3</w:t>
            </w:r>
          </w:p>
        </w:tc>
      </w:tr>
      <w:tr w:rsidR="00C2156F" w:rsidRPr="005D024A" w14:paraId="59523C23" w14:textId="29AD40F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3753269" w14:textId="074D4B4A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10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21BBE56" w14:textId="5D47D0D9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Сообщения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D61BB10" w14:textId="2723F651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CA1D35" w14:paraId="19F554AA" w14:textId="788ABF48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42D9F723" w14:textId="76A21EC4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EEACD2F" w14:textId="79472CE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инициирующее сообщение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0CE6B40" w14:textId="7638B528" w:rsidR="00C2156F" w:rsidRPr="00CB16AC" w:rsidRDefault="00EC3D1D" w:rsidP="007E369C">
            <w:pPr>
              <w:pStyle w:val="af1"/>
              <w:keepNext/>
              <w:keepLines/>
              <w:rPr>
                <w:rFonts w:cs="Times New Roman"/>
              </w:rPr>
            </w:pPr>
            <w:r w:rsidRPr="00CB16AC">
              <w:rPr>
                <w:rFonts w:cs="Times New Roman"/>
                <w:noProof/>
              </w:rPr>
              <w:t>уведомление о введении государственного ценового регулирования</w:t>
            </w:r>
            <w:r w:rsidR="0074157B" w:rsidRPr="00CB16AC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CB16AC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AT</w:t>
            </w:r>
            <w:r w:rsidR="0074157B" w:rsidRPr="00CB16AC">
              <w:rPr>
                <w:rFonts w:cs="Times New Roman"/>
                <w:noProof/>
              </w:rPr>
              <w:t>.01.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CB16AC">
              <w:rPr>
                <w:rFonts w:cs="Times New Roman"/>
                <w:noProof/>
              </w:rPr>
              <w:t>.024</w:t>
            </w:r>
            <w:r w:rsidR="0074157B" w:rsidRPr="00CB16AC">
              <w:rPr>
                <w:rFonts w:cs="Times New Roman"/>
              </w:rPr>
              <w:t>)</w:t>
            </w:r>
          </w:p>
        </w:tc>
      </w:tr>
      <w:tr w:rsidR="00C2156F" w:rsidRPr="00CA1D35" w14:paraId="4F8D03BA" w14:textId="4BCECFC8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BDAC23" w14:textId="7DD921D1" w:rsidR="00C2156F" w:rsidRPr="00CB16AC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E81A543" w14:textId="09AB6B29" w:rsidR="00C2156F" w:rsidRPr="005D024A" w:rsidRDefault="00C2156F" w:rsidP="007E369C">
            <w:pPr>
              <w:pStyle w:val="af1"/>
              <w:keepLines/>
              <w:ind w:left="284"/>
            </w:pPr>
            <w:r w:rsidRPr="005D024A">
              <w:t>ответн</w:t>
            </w:r>
            <w:r>
              <w:t>о</w:t>
            </w:r>
            <w:r w:rsidRPr="005D024A">
              <w:t>е сообщени</w:t>
            </w:r>
            <w:r>
              <w:t>е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EADE091" w14:textId="0C73A6B3" w:rsidR="00C2156F" w:rsidRPr="00CB16AC" w:rsidRDefault="00EC3D1D" w:rsidP="007E369C">
            <w:pPr>
              <w:pStyle w:val="af1"/>
              <w:keepNext/>
              <w:keepLines/>
              <w:spacing w:after="120"/>
              <w:rPr>
                <w:rFonts w:cs="Times New Roman"/>
              </w:rPr>
            </w:pPr>
            <w:r w:rsidRPr="00CB16AC">
              <w:rPr>
                <w:rFonts w:cs="Times New Roman"/>
                <w:noProof/>
              </w:rPr>
              <w:t>уведомление о приеме и обработке сведений</w:t>
            </w:r>
            <w:r w:rsidR="0074157B" w:rsidRPr="00CB16AC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CB16AC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AT</w:t>
            </w:r>
            <w:r w:rsidR="0074157B" w:rsidRPr="00CB16AC">
              <w:rPr>
                <w:rFonts w:cs="Times New Roman"/>
                <w:noProof/>
              </w:rPr>
              <w:t>.01.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CB16AC">
              <w:rPr>
                <w:rFonts w:cs="Times New Roman"/>
                <w:noProof/>
              </w:rPr>
              <w:t>.014</w:t>
            </w:r>
            <w:r w:rsidR="0074157B" w:rsidRPr="00CB16AC">
              <w:rPr>
                <w:rFonts w:cs="Times New Roman"/>
              </w:rPr>
              <w:t>)</w:t>
            </w:r>
          </w:p>
        </w:tc>
      </w:tr>
      <w:tr w:rsidR="00C2156F" w:rsidRPr="005D024A" w14:paraId="3CD3D25F" w14:textId="596C4409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FD4C35F" w14:textId="7C07940B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11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057F452" w14:textId="4F6BD532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сообщений транзакции</w:t>
            </w:r>
            <w:r>
              <w:t xml:space="preserve">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944BB57" w14:textId="76DEB901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5D024A" w14:paraId="338E2466" w14:textId="0EC2258D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253A5138" w14:textId="297B0408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94A887E" w14:textId="6F468D7D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 xml:space="preserve">признак </w:t>
            </w:r>
            <w:r w:rsidR="0071107A">
              <w:t>ЭЦП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B6317A0" w14:textId="4F5BC5DA" w:rsidR="00C2156F" w:rsidRPr="005D024A" w:rsidRDefault="0071107A" w:rsidP="007E369C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нет</w:t>
            </w:r>
          </w:p>
        </w:tc>
      </w:tr>
      <w:tr w:rsidR="00C2156F" w:rsidRPr="005D024A" w14:paraId="48176852" w14:textId="39F8A7FF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173DA2" w14:textId="492739A2" w:rsidR="00C2156F" w:rsidRPr="005D024A" w:rsidRDefault="00C2156F" w:rsidP="00D91F12">
            <w:pPr>
              <w:pStyle w:val="af1"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9A47539" w14:textId="6963D505" w:rsidR="00C2156F" w:rsidRPr="005D024A" w:rsidRDefault="0071107A" w:rsidP="00D91F12">
            <w:pPr>
              <w:pStyle w:val="af1"/>
              <w:ind w:left="284"/>
            </w:pPr>
            <w:r>
              <w:t xml:space="preserve">передача электронного документа с </w:t>
            </w:r>
            <w:proofErr w:type="gramStart"/>
            <w:r>
              <w:t>некорректной</w:t>
            </w:r>
            <w:proofErr w:type="gramEnd"/>
            <w:r>
              <w:t xml:space="preserve"> ЭЦП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531F1D5" w14:textId="5327D3E4" w:rsidR="00C2156F" w:rsidRPr="005D024A" w:rsidRDefault="0071107A" w:rsidP="00D91F12">
            <w:pPr>
              <w:pStyle w:val="af1"/>
            </w:pPr>
            <w:r>
              <w:rPr>
                <w:noProof/>
                <w:szCs w:val="24"/>
              </w:rPr>
              <w:t>–</w:t>
            </w:r>
          </w:p>
        </w:tc>
      </w:tr>
    </w:tbl>
    <w:p w14:paraId="4509F9DD" w14:textId="1351B722" w:rsidR="007902AB" w:rsidRPr="009A18D8" w:rsidRDefault="007902AB" w:rsidP="007902AB">
      <w:pPr>
        <w:spacing w:line="240" w:lineRule="auto"/>
        <w:rPr>
          <w:szCs w:val="30"/>
        </w:rPr>
      </w:pPr>
    </w:p>
    <w:p w14:paraId="2AC37897" w14:textId="3BBD887A" w:rsidR="00D5285F" w:rsidRPr="00FE41BF" w:rsidRDefault="00D764D4" w:rsidP="004042B6">
      <w:pPr>
        <w:pStyle w:val="2"/>
      </w:pPr>
      <w:r>
        <w:t>6</w:t>
      </w:r>
      <w:r w:rsidR="009A17ED" w:rsidRPr="00CB16AC">
        <w:t>.</w:t>
      </w:r>
      <w:r w:rsidR="009A17ED" w:rsidRPr="00AC3F30">
        <w:rPr>
          <w:lang w:val="en-US"/>
        </w:rPr>
        <w:t> </w:t>
      </w:r>
      <w:r w:rsidR="00C45DBF" w:rsidRPr="004042B6">
        <w:t>Транзакция</w:t>
      </w:r>
      <w:r w:rsidR="002E4E79" w:rsidRPr="00CB16AC">
        <w:t xml:space="preserve"> </w:t>
      </w:r>
      <w:r w:rsidR="002E4E79" w:rsidRPr="004042B6">
        <w:t>общего</w:t>
      </w:r>
      <w:r w:rsidR="002E4E79" w:rsidRPr="00CB16AC">
        <w:t xml:space="preserve"> </w:t>
      </w:r>
      <w:r w:rsidR="002E4E79" w:rsidRPr="004042B6">
        <w:t>процесса</w:t>
      </w:r>
      <w:r w:rsidR="00C45DBF" w:rsidRPr="00CB16AC">
        <w:t xml:space="preserve"> </w:t>
      </w:r>
      <w:r w:rsidR="00C45DBF" w:rsidRPr="00CB16AC">
        <w:rPr>
          <w:noProof/>
        </w:rPr>
        <w:t>«</w:t>
      </w:r>
      <w:r w:rsidR="00D5285F" w:rsidRPr="00CB16AC">
        <w:rPr>
          <w:noProof/>
        </w:rPr>
        <w:t xml:space="preserve">Направление обращения об отмене </w:t>
      </w:r>
      <w:r w:rsidR="00677794">
        <w:rPr>
          <w:noProof/>
        </w:rPr>
        <w:br/>
      </w:r>
      <w:r w:rsidR="00AC6A37" w:rsidRPr="00CB16AC">
        <w:rPr>
          <w:noProof/>
        </w:rPr>
        <w:t xml:space="preserve">государственного ценового регулирования </w:t>
      </w:r>
      <w:r w:rsidR="00D5285F" w:rsidRPr="00CB16AC">
        <w:rPr>
          <w:noProof/>
        </w:rPr>
        <w:t>в Комиссию</w:t>
      </w:r>
      <w:r w:rsidR="00C45DBF" w:rsidRPr="00CB16AC">
        <w:rPr>
          <w:noProof/>
        </w:rPr>
        <w:t>»</w:t>
      </w:r>
      <w:r w:rsidR="005E2E6F" w:rsidRPr="00CB16AC">
        <w:t xml:space="preserve"> </w:t>
      </w:r>
      <w:r w:rsidR="005E2E6F" w:rsidRPr="00FE41BF">
        <w:t>(</w:t>
      </w:r>
      <w:r w:rsidR="005E2E6F" w:rsidRPr="00AC3F30">
        <w:rPr>
          <w:lang w:val="en-US"/>
        </w:rPr>
        <w:t>P</w:t>
      </w:r>
      <w:r w:rsidR="005E2E6F" w:rsidRPr="00FE41BF">
        <w:t>.</w:t>
      </w:r>
      <w:r w:rsidR="005E2E6F" w:rsidRPr="00AC3F30">
        <w:rPr>
          <w:lang w:val="en-US"/>
        </w:rPr>
        <w:t>AT</w:t>
      </w:r>
      <w:r w:rsidR="005E2E6F" w:rsidRPr="00FE41BF">
        <w:t>.01.</w:t>
      </w:r>
      <w:r w:rsidR="005E2E6F" w:rsidRPr="00AC3F30">
        <w:rPr>
          <w:lang w:val="en-US"/>
        </w:rPr>
        <w:t>TRN</w:t>
      </w:r>
      <w:r w:rsidR="005E2E6F" w:rsidRPr="00FE41BF">
        <w:t>.023)</w:t>
      </w:r>
    </w:p>
    <w:p w14:paraId="27F60283" w14:textId="63388675" w:rsidR="00B6594F" w:rsidRPr="005D024A" w:rsidRDefault="00D764D4" w:rsidP="007B6675">
      <w:pPr>
        <w:pStyle w:val="a7"/>
      </w:pPr>
      <w:r>
        <w:rPr>
          <w:lang w:val="ru-RU"/>
        </w:rPr>
        <w:t>16</w:t>
      </w:r>
      <w:r w:rsidR="000D7BE0" w:rsidRPr="00CB16AC">
        <w:rPr>
          <w:lang w:val="ru-RU"/>
        </w:rPr>
        <w:t>.</w:t>
      </w:r>
      <w:r w:rsidR="009A17ED">
        <w:rPr>
          <w:lang w:val="en-US"/>
        </w:rPr>
        <w:t> </w:t>
      </w:r>
      <w:r w:rsidR="00584989">
        <w:rPr>
          <w:lang w:val="ru-RU"/>
        </w:rPr>
        <w:t>Т</w:t>
      </w:r>
      <w:r w:rsidR="00C45DBF">
        <w:t>ранзакция</w:t>
      </w:r>
      <w:r w:rsidR="002E4E79" w:rsidRPr="00CB16AC">
        <w:rPr>
          <w:lang w:val="ru-RU"/>
        </w:rPr>
        <w:t xml:space="preserve"> </w:t>
      </w:r>
      <w:r w:rsidR="002E4E79">
        <w:rPr>
          <w:lang w:val="ru-RU"/>
        </w:rPr>
        <w:t>общего</w:t>
      </w:r>
      <w:r w:rsidR="002E4E79" w:rsidRPr="00CB16AC">
        <w:rPr>
          <w:lang w:val="ru-RU"/>
        </w:rPr>
        <w:t xml:space="preserve"> </w:t>
      </w:r>
      <w:r w:rsidR="002E4E79">
        <w:rPr>
          <w:lang w:val="ru-RU"/>
        </w:rPr>
        <w:t>процесса</w:t>
      </w:r>
      <w:r w:rsidR="00B6594F" w:rsidRPr="005D024A">
        <w:t xml:space="preserve"> «Направление обращения </w:t>
      </w:r>
      <w:r w:rsidR="00677794">
        <w:rPr>
          <w:lang w:val="ru-RU"/>
        </w:rPr>
        <w:br/>
      </w:r>
      <w:r w:rsidR="00B6594F" w:rsidRPr="005D024A">
        <w:t xml:space="preserve">об отмене </w:t>
      </w:r>
      <w:r w:rsidR="00AC6A37" w:rsidRPr="00CB16AC">
        <w:t>государственного ценового регулирования</w:t>
      </w:r>
      <w:r w:rsidR="00AC6A37" w:rsidRPr="005D024A">
        <w:t xml:space="preserve"> </w:t>
      </w:r>
      <w:r w:rsidR="00B6594F" w:rsidRPr="005D024A">
        <w:t xml:space="preserve">в Комиссию» </w:t>
      </w:r>
      <w:r w:rsidR="00C45DBF" w:rsidRPr="00F90C0B">
        <w:rPr>
          <w:lang w:val="ru-RU"/>
        </w:rPr>
        <w:t>(</w:t>
      </w:r>
      <w:r w:rsidR="00C45DBF" w:rsidRPr="005D024A">
        <w:t>P.AT.01.TRN.023</w:t>
      </w:r>
      <w:r w:rsidR="00C45DBF" w:rsidRPr="00F90C0B">
        <w:rPr>
          <w:lang w:val="ru-RU"/>
        </w:rPr>
        <w:t xml:space="preserve">) </w:t>
      </w:r>
      <w:r w:rsidR="00782A06">
        <w:rPr>
          <w:lang w:val="ru-RU"/>
        </w:rPr>
        <w:t>выполняется</w:t>
      </w:r>
      <w:r w:rsidR="008D1786" w:rsidRPr="005D024A">
        <w:t xml:space="preserve"> для</w:t>
      </w:r>
      <w:r w:rsidR="00B6594F" w:rsidRPr="005D024A">
        <w:t xml:space="preserve"> представления уполномоченным органом государства-члена обращения об отмене государственного ценового регулирования в Комиссию. Схема </w:t>
      </w:r>
      <w:r w:rsidR="006A6235">
        <w:rPr>
          <w:lang w:val="ru-RU"/>
        </w:rPr>
        <w:t>выполнения</w:t>
      </w:r>
      <w:r w:rsidR="006A6235" w:rsidRPr="005D024A">
        <w:t xml:space="preserve"> </w:t>
      </w:r>
      <w:r w:rsidR="005F0CDE">
        <w:rPr>
          <w:lang w:val="ru-RU"/>
        </w:rPr>
        <w:t>указанной</w:t>
      </w:r>
      <w:r w:rsidR="00F93EA0">
        <w:rPr>
          <w:lang w:val="ru-RU"/>
        </w:rPr>
        <w:t xml:space="preserve"> </w:t>
      </w:r>
      <w:r w:rsidR="00584989">
        <w:rPr>
          <w:lang w:val="ru-RU"/>
        </w:rPr>
        <w:lastRenderedPageBreak/>
        <w:t>т</w:t>
      </w:r>
      <w:r w:rsidR="00B6594F" w:rsidRPr="005D024A">
        <w:t>ранзакции</w:t>
      </w:r>
      <w:r w:rsidR="0074157B">
        <w:rPr>
          <w:lang w:val="ru-RU"/>
        </w:rPr>
        <w:t xml:space="preserve"> общего процесса</w:t>
      </w:r>
      <w:r w:rsidR="00B6594F" w:rsidRPr="005D024A">
        <w:t xml:space="preserve"> представлена на рис</w:t>
      </w:r>
      <w:r w:rsidR="006A6235">
        <w:rPr>
          <w:lang w:val="ru-RU"/>
        </w:rPr>
        <w:t>унке</w:t>
      </w:r>
      <w:r w:rsidR="00B6594F" w:rsidRPr="005D024A">
        <w:t> </w:t>
      </w:r>
      <w:r>
        <w:rPr>
          <w:lang w:val="ru-RU"/>
        </w:rPr>
        <w:t>5</w:t>
      </w:r>
      <w:r w:rsidR="00B6594F" w:rsidRPr="005D024A">
        <w:t xml:space="preserve">. Параметры </w:t>
      </w:r>
      <w:r w:rsidR="00584989">
        <w:rPr>
          <w:lang w:val="ru-RU"/>
        </w:rPr>
        <w:t>т</w:t>
      </w:r>
      <w:r w:rsidR="00B6594F" w:rsidRPr="005D024A">
        <w:t xml:space="preserve">ранзакции </w:t>
      </w:r>
      <w:r w:rsidR="006A6235">
        <w:rPr>
          <w:lang w:val="ru-RU"/>
        </w:rPr>
        <w:t xml:space="preserve">общего процесса </w:t>
      </w:r>
      <w:r w:rsidR="00000227">
        <w:rPr>
          <w:lang w:val="ru-RU"/>
        </w:rPr>
        <w:t>приведены</w:t>
      </w:r>
      <w:r w:rsidR="00B6594F" w:rsidRPr="005D024A">
        <w:t xml:space="preserve"> в табл</w:t>
      </w:r>
      <w:r w:rsidR="006A6235">
        <w:rPr>
          <w:lang w:val="ru-RU"/>
        </w:rPr>
        <w:t>ице</w:t>
      </w:r>
      <w:r w:rsidR="00B6594F" w:rsidRPr="005D024A">
        <w:t> </w:t>
      </w:r>
      <w:r w:rsidR="00CA0304">
        <w:rPr>
          <w:lang w:val="ru-RU"/>
        </w:rPr>
        <w:t>6</w:t>
      </w:r>
      <w:r w:rsidR="00B6594F" w:rsidRPr="005D024A">
        <w:t>.</w:t>
      </w:r>
    </w:p>
    <w:p w14:paraId="23CB2446" w14:textId="10413FF8" w:rsidR="00B6594F" w:rsidRPr="005D024A" w:rsidRDefault="00B6594F" w:rsidP="00B6594F">
      <w:pPr>
        <w:pStyle w:val="ab"/>
      </w:pPr>
      <w:r w:rsidRPr="005D024A">
        <w:rPr>
          <w:noProof/>
        </w:rPr>
        <w:drawing>
          <wp:inline distT="0" distB="0" distL="0" distR="0" wp14:anchorId="06E000DB" wp14:editId="5A8D960B">
            <wp:extent cx="5940552" cy="2563368"/>
            <wp:effectExtent l="0" t="0" r="0" b="0"/>
            <wp:docPr id="27" name="Рисунок 27" descr="C:\Гусаров\ЕЭК\Генерация док-ов\templa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Гусаров\ЕЭК\Генерация док-ов\template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552" cy="2563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B4C40" w14:textId="1973D2CA" w:rsidR="00B6594F" w:rsidRPr="002E4E79" w:rsidRDefault="00B6594F" w:rsidP="00FE2F58">
      <w:pPr>
        <w:pStyle w:val="aa"/>
        <w:spacing w:after="480"/>
        <w:rPr>
          <w:noProof/>
          <w:sz w:val="24"/>
          <w:szCs w:val="24"/>
        </w:rPr>
      </w:pPr>
      <w:r w:rsidRPr="00AC4031">
        <w:rPr>
          <w:sz w:val="24"/>
          <w:szCs w:val="24"/>
        </w:rPr>
        <w:t>Рис</w:t>
      </w:r>
      <w:r w:rsidR="005F0CDE">
        <w:rPr>
          <w:sz w:val="24"/>
          <w:szCs w:val="24"/>
        </w:rPr>
        <w:t>.</w:t>
      </w:r>
      <w:r w:rsidR="00F30B3F" w:rsidRPr="00AC4031">
        <w:rPr>
          <w:sz w:val="24"/>
          <w:szCs w:val="24"/>
        </w:rPr>
        <w:t> </w:t>
      </w:r>
      <w:r w:rsidR="00D764D4">
        <w:rPr>
          <w:noProof/>
          <w:sz w:val="24"/>
          <w:szCs w:val="24"/>
        </w:rPr>
        <w:t>5</w:t>
      </w:r>
      <w:r w:rsidR="0088373C" w:rsidRPr="00AC4031">
        <w:rPr>
          <w:noProof/>
          <w:sz w:val="24"/>
          <w:szCs w:val="24"/>
        </w:rPr>
        <w:t xml:space="preserve">. </w:t>
      </w:r>
      <w:r w:rsidRPr="00AC4031">
        <w:rPr>
          <w:sz w:val="24"/>
          <w:szCs w:val="24"/>
        </w:rPr>
        <w:t xml:space="preserve">Схема </w:t>
      </w:r>
      <w:r w:rsidR="006A6235" w:rsidRPr="00AC4031">
        <w:rPr>
          <w:sz w:val="24"/>
          <w:szCs w:val="24"/>
        </w:rPr>
        <w:t xml:space="preserve">выполнения </w:t>
      </w:r>
      <w:r w:rsidRPr="00AC4031">
        <w:rPr>
          <w:sz w:val="24"/>
          <w:szCs w:val="24"/>
        </w:rPr>
        <w:t>транзакции</w:t>
      </w:r>
      <w:r w:rsidR="006A6235" w:rsidRPr="00AC4031">
        <w:rPr>
          <w:sz w:val="24"/>
          <w:szCs w:val="24"/>
        </w:rPr>
        <w:t xml:space="preserve"> общего процесса</w:t>
      </w:r>
      <w:r w:rsidRPr="00AC4031">
        <w:rPr>
          <w:sz w:val="24"/>
          <w:szCs w:val="24"/>
        </w:rPr>
        <w:t xml:space="preserve"> «</w:t>
      </w:r>
      <w:r w:rsidRPr="00AC4031">
        <w:rPr>
          <w:noProof/>
          <w:sz w:val="24"/>
          <w:szCs w:val="24"/>
        </w:rPr>
        <w:t xml:space="preserve">Направление обращения </w:t>
      </w:r>
      <w:r w:rsidR="00AC6A37">
        <w:rPr>
          <w:noProof/>
          <w:sz w:val="24"/>
          <w:szCs w:val="24"/>
        </w:rPr>
        <w:br/>
      </w:r>
      <w:r w:rsidRPr="00AC4031">
        <w:rPr>
          <w:noProof/>
          <w:sz w:val="24"/>
          <w:szCs w:val="24"/>
        </w:rPr>
        <w:t xml:space="preserve">об отмене </w:t>
      </w:r>
      <w:r w:rsidR="00AC6A37" w:rsidRPr="00AC6A37">
        <w:rPr>
          <w:noProof/>
          <w:sz w:val="24"/>
          <w:szCs w:val="24"/>
        </w:rPr>
        <w:t>государственного ценового регулирования</w:t>
      </w:r>
      <w:r w:rsidR="00AC6A37" w:rsidRPr="00AC4031">
        <w:rPr>
          <w:noProof/>
          <w:sz w:val="24"/>
          <w:szCs w:val="24"/>
        </w:rPr>
        <w:t xml:space="preserve"> </w:t>
      </w:r>
      <w:r w:rsidRPr="00AC4031">
        <w:rPr>
          <w:noProof/>
          <w:sz w:val="24"/>
          <w:szCs w:val="24"/>
        </w:rPr>
        <w:t>в Комиссию</w:t>
      </w:r>
      <w:r w:rsidRPr="00AC4031">
        <w:rPr>
          <w:sz w:val="24"/>
          <w:szCs w:val="24"/>
        </w:rPr>
        <w:t>»</w:t>
      </w:r>
      <w:r w:rsidR="002E4E79" w:rsidRPr="002E4E79">
        <w:rPr>
          <w:sz w:val="24"/>
          <w:szCs w:val="24"/>
        </w:rPr>
        <w:t xml:space="preserve"> (</w:t>
      </w:r>
      <w:r w:rsidR="002E4E79" w:rsidRPr="00AC4031">
        <w:rPr>
          <w:noProof/>
          <w:sz w:val="24"/>
          <w:szCs w:val="24"/>
        </w:rPr>
        <w:t>P.AT.01.TRN.023</w:t>
      </w:r>
      <w:r w:rsidR="002E4E79" w:rsidRPr="002E4E79">
        <w:rPr>
          <w:noProof/>
          <w:sz w:val="24"/>
          <w:szCs w:val="24"/>
        </w:rPr>
        <w:t>)</w:t>
      </w:r>
    </w:p>
    <w:p w14:paraId="54E8FD47" w14:textId="6369937A" w:rsidR="006A6235" w:rsidRPr="00CB16AC" w:rsidRDefault="00B6594F" w:rsidP="00952A3E">
      <w:pPr>
        <w:pStyle w:val="affd"/>
        <w:rPr>
          <w:rStyle w:val="afc"/>
          <w:bCs w:val="0"/>
          <w:lang w:val="ru-RU"/>
        </w:rPr>
      </w:pPr>
      <w:r w:rsidRPr="005D024A">
        <w:t>Табл</w:t>
      </w:r>
      <w:r w:rsidR="001165B2">
        <w:t>ица</w:t>
      </w:r>
      <w:r w:rsidR="00F30B3F" w:rsidRPr="00AC4031">
        <w:rPr>
          <w:lang w:val="en-US"/>
        </w:rPr>
        <w:t> </w:t>
      </w:r>
      <w:r w:rsidR="00CA0304">
        <w:t>6</w:t>
      </w:r>
    </w:p>
    <w:p w14:paraId="09497852" w14:textId="77CBEBE7" w:rsidR="00B6594F" w:rsidRDefault="006A6235" w:rsidP="00480CC5">
      <w:pPr>
        <w:pStyle w:val="a6"/>
      </w:pPr>
      <w:r>
        <w:t xml:space="preserve">Описание </w:t>
      </w:r>
      <w:r w:rsidR="00B6594F" w:rsidRPr="005D024A">
        <w:t>транзакции</w:t>
      </w:r>
      <w:r>
        <w:t xml:space="preserve"> общего процесса</w:t>
      </w:r>
      <w:r w:rsidR="00B6594F" w:rsidRPr="005D024A">
        <w:t xml:space="preserve"> «Направление обращения </w:t>
      </w:r>
      <w:r w:rsidR="00AC6A37">
        <w:br/>
      </w:r>
      <w:r w:rsidR="00B6594F" w:rsidRPr="005D024A">
        <w:t xml:space="preserve">об отмене </w:t>
      </w:r>
      <w:r w:rsidR="00AC6A37" w:rsidRPr="00CB16AC">
        <w:rPr>
          <w:noProof/>
        </w:rPr>
        <w:t>государственного ценового регулирования</w:t>
      </w:r>
      <w:r w:rsidR="00AC6A37" w:rsidRPr="005D024A">
        <w:t xml:space="preserve"> </w:t>
      </w:r>
      <w:r w:rsidR="00B6594F" w:rsidRPr="005D024A">
        <w:t>в Комиссию»</w:t>
      </w:r>
      <w:r w:rsidR="00C45DBF">
        <w:t xml:space="preserve"> (</w:t>
      </w:r>
      <w:r w:rsidR="00C45DBF" w:rsidRPr="005D024A">
        <w:t>P.AT.01.TRN.023</w:t>
      </w:r>
      <w:r w:rsidR="00C45DBF">
        <w:t>)</w:t>
      </w:r>
    </w:p>
    <w:p w14:paraId="62998800" w14:textId="12D7EF58" w:rsidR="0027705D" w:rsidRPr="005D024A" w:rsidRDefault="0027705D" w:rsidP="0027705D">
      <w:pPr>
        <w:pStyle w:val="affe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3263"/>
        <w:gridCol w:w="5387"/>
      </w:tblGrid>
      <w:tr w:rsidR="00CD6ADA" w:rsidRPr="005D024A" w14:paraId="00109EE8" w14:textId="7DFF9479" w:rsidTr="00D31C3D">
        <w:trPr>
          <w:trHeight w:val="6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035A44" w14:textId="51C235C5" w:rsidR="00CD6ADA" w:rsidRDefault="00CD6ADA" w:rsidP="00CD6ADA">
            <w:pPr>
              <w:pStyle w:val="af0"/>
              <w:spacing w:line="264" w:lineRule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6AABC9F" w14:textId="60547D22" w:rsidR="00CD6ADA" w:rsidRDefault="00CD6ADA" w:rsidP="00CD6ADA">
            <w:pPr>
              <w:pStyle w:val="af0"/>
              <w:spacing w:line="264" w:lineRule="auto"/>
            </w:pPr>
            <w:r>
              <w:t>Обязательный элемент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F12D20A" w14:textId="61AB26E2" w:rsidR="00CD6ADA" w:rsidRDefault="00CD6ADA" w:rsidP="00CD6ADA">
            <w:pPr>
              <w:pStyle w:val="af0"/>
              <w:spacing w:line="264" w:lineRule="auto"/>
            </w:pPr>
            <w:r>
              <w:t>Описание</w:t>
            </w:r>
          </w:p>
        </w:tc>
      </w:tr>
      <w:tr w:rsidR="006263E6" w:rsidRPr="005D024A" w14:paraId="51080263" w14:textId="7D9C9441" w:rsidTr="00677B8F">
        <w:trPr>
          <w:trHeight w:val="3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CD285" w14:textId="1E82E2E3" w:rsidR="006263E6" w:rsidRDefault="006263E6" w:rsidP="00773400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3915008D" w14:textId="2157D50A" w:rsidR="006263E6" w:rsidRDefault="006263E6" w:rsidP="00773400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75C2E63F" w14:textId="7E898ABE" w:rsidR="006263E6" w:rsidRDefault="006263E6" w:rsidP="00773400">
            <w:pPr>
              <w:pStyle w:val="af0"/>
              <w:spacing w:line="264" w:lineRule="auto"/>
            </w:pPr>
            <w:r>
              <w:t>3</w:t>
            </w:r>
          </w:p>
        </w:tc>
      </w:tr>
      <w:tr w:rsidR="00C2156F" w:rsidRPr="005D024A" w14:paraId="3CCF25EA" w14:textId="54C151FE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50616A" w14:textId="771B8765" w:rsidR="00C2156F" w:rsidRPr="005D024A" w:rsidRDefault="00C2156F" w:rsidP="00773400">
            <w:pPr>
              <w:pStyle w:val="af1"/>
              <w:keepLines/>
              <w:jc w:val="center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5B5E3FF" w14:textId="30570BFA" w:rsidR="00C2156F" w:rsidRPr="005D024A" w:rsidRDefault="00C2156F" w:rsidP="007E369C">
            <w:pPr>
              <w:pStyle w:val="af1"/>
              <w:keepLines/>
            </w:pPr>
            <w:r w:rsidRPr="005D024A">
              <w:t>Кодовое обозначение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DF861DC" w14:textId="5DD879B1" w:rsidR="00C2156F" w:rsidRPr="005D024A" w:rsidRDefault="00C2156F" w:rsidP="007E369C">
            <w:pPr>
              <w:pStyle w:val="af1"/>
              <w:keepLines/>
            </w:pPr>
            <w:r w:rsidRPr="005D024A">
              <w:rPr>
                <w:noProof/>
              </w:rPr>
              <w:t>P.AT.01.TRN.023</w:t>
            </w:r>
          </w:p>
        </w:tc>
      </w:tr>
      <w:tr w:rsidR="00C2156F" w:rsidRPr="005D024A" w14:paraId="165985A9" w14:textId="51C0DC6D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EE588C" w14:textId="3FCA9ABB" w:rsidR="00C2156F" w:rsidRPr="005D024A" w:rsidRDefault="00C2156F" w:rsidP="00773400">
            <w:pPr>
              <w:pStyle w:val="af1"/>
              <w:keepLines/>
              <w:jc w:val="center"/>
            </w:pPr>
            <w:r>
              <w:t>2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FC7EB31" w14:textId="708F3D42" w:rsidR="00C2156F" w:rsidRPr="005D024A" w:rsidRDefault="00C2156F" w:rsidP="007E369C">
            <w:pPr>
              <w:pStyle w:val="af1"/>
              <w:keepLines/>
            </w:pPr>
            <w:r w:rsidRPr="005D024A">
              <w:t>Наименование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396AC37" w14:textId="06C7BEB3" w:rsidR="00C2156F" w:rsidRPr="005D024A" w:rsidRDefault="00FE46FB" w:rsidP="007E369C">
            <w:pPr>
              <w:pStyle w:val="af1"/>
              <w:keepLines/>
            </w:pPr>
            <w:r>
              <w:rPr>
                <w:noProof/>
              </w:rPr>
              <w:t xml:space="preserve">направление обращения об отмене </w:t>
            </w:r>
            <w:r w:rsidR="00AC6A37" w:rsidRPr="00CB16AC">
              <w:rPr>
                <w:noProof/>
              </w:rPr>
              <w:t>государственного ценового регулирования</w:t>
            </w:r>
            <w:r w:rsidR="00AC6A37">
              <w:rPr>
                <w:noProof/>
              </w:rPr>
              <w:t xml:space="preserve"> </w:t>
            </w:r>
            <w:r w:rsidR="00AC6A37">
              <w:rPr>
                <w:noProof/>
              </w:rPr>
              <w:br/>
            </w:r>
            <w:r>
              <w:rPr>
                <w:noProof/>
              </w:rPr>
              <w:t>в Комиссию</w:t>
            </w:r>
          </w:p>
        </w:tc>
      </w:tr>
      <w:tr w:rsidR="00C2156F" w:rsidRPr="005D024A" w14:paraId="18707A7B" w14:textId="1648DBA8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696968" w14:textId="0205D84B" w:rsidR="00C2156F" w:rsidRPr="005D024A" w:rsidRDefault="00C2156F" w:rsidP="00773400">
            <w:pPr>
              <w:pStyle w:val="af1"/>
              <w:keepLines/>
              <w:jc w:val="center"/>
            </w:pPr>
            <w:r>
              <w:t>3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DFD796B" w14:textId="47D5BCA0" w:rsidR="00C2156F" w:rsidRPr="005D024A" w:rsidRDefault="00C2156F" w:rsidP="007E369C">
            <w:pPr>
              <w:pStyle w:val="af1"/>
              <w:keepLines/>
            </w:pPr>
            <w:r w:rsidRPr="005D024A">
              <w:t>Шаблон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027F862" w14:textId="688375BE" w:rsidR="00C2156F" w:rsidRPr="005D024A" w:rsidRDefault="004601EB" w:rsidP="007E369C">
            <w:pPr>
              <w:pStyle w:val="af1"/>
              <w:keepLines/>
            </w:pPr>
            <w:r>
              <w:rPr>
                <w:noProof/>
              </w:rPr>
              <w:t>запрос/ответ</w:t>
            </w:r>
          </w:p>
        </w:tc>
      </w:tr>
      <w:tr w:rsidR="00C2156F" w:rsidRPr="005D024A" w14:paraId="0665A395" w14:textId="67724B4C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1780FA" w14:textId="48EB1306" w:rsidR="00C2156F" w:rsidRPr="005D024A" w:rsidRDefault="00C2156F" w:rsidP="00773400">
            <w:pPr>
              <w:pStyle w:val="af1"/>
              <w:keepLines/>
              <w:jc w:val="center"/>
            </w:pPr>
            <w:r>
              <w:t>4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6BBB2D1" w14:textId="727EAF7F" w:rsidR="00C2156F" w:rsidRPr="005D024A" w:rsidRDefault="00A540BA" w:rsidP="007E369C">
            <w:pPr>
              <w:pStyle w:val="af1"/>
              <w:keepLines/>
            </w:pPr>
            <w:r>
              <w:t>Инициирующая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9C7F096" w14:textId="335538D6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инициатор</w:t>
            </w:r>
          </w:p>
        </w:tc>
      </w:tr>
      <w:tr w:rsidR="00C2156F" w:rsidRPr="00FC5849" w14:paraId="2A925BF7" w14:textId="651D9FDE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412CA0" w14:textId="1FA974CA" w:rsidR="00C2156F" w:rsidRPr="005D024A" w:rsidRDefault="00C2156F" w:rsidP="00773400">
            <w:pPr>
              <w:pStyle w:val="af1"/>
              <w:keepLines/>
              <w:jc w:val="center"/>
            </w:pPr>
            <w:r>
              <w:t>5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359B105" w14:textId="5F0A616B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Инициирующая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2E8DDD1" w14:textId="5B2DDC26" w:rsidR="00C2156F" w:rsidRPr="00CB16AC" w:rsidRDefault="00AC6A37" w:rsidP="007E369C">
            <w:pPr>
              <w:pStyle w:val="af1"/>
              <w:keepLines/>
              <w:rPr>
                <w:rFonts w:cs="Times New Roman"/>
              </w:rPr>
            </w:pPr>
            <w:r>
              <w:rPr>
                <w:noProof/>
              </w:rPr>
              <w:t>п</w:t>
            </w:r>
            <w:r w:rsidRPr="00CB16AC">
              <w:rPr>
                <w:noProof/>
              </w:rPr>
              <w:t>редставление обращения об отмене государственного ценового регулирования</w:t>
            </w:r>
          </w:p>
        </w:tc>
      </w:tr>
      <w:tr w:rsidR="00C2156F" w:rsidRPr="005D024A" w14:paraId="176A0794" w14:textId="41128A88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DEDFAE" w14:textId="3BDBB1D3" w:rsidR="00C2156F" w:rsidRPr="005D024A" w:rsidRDefault="00C2156F" w:rsidP="00773400">
            <w:pPr>
              <w:pStyle w:val="af1"/>
              <w:keepLines/>
              <w:jc w:val="center"/>
            </w:pPr>
            <w:r>
              <w:t>6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03804F5" w14:textId="55C0933E" w:rsidR="00C2156F" w:rsidRPr="005D024A" w:rsidRDefault="00A540BA" w:rsidP="007E369C">
            <w:pPr>
              <w:pStyle w:val="af1"/>
              <w:keepLines/>
              <w:rPr>
                <w:rFonts w:cs="Times New Roman"/>
              </w:rPr>
            </w:pPr>
            <w:r>
              <w:t>Реагирующая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022F050" w14:textId="6D4311E6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респондент</w:t>
            </w:r>
          </w:p>
        </w:tc>
      </w:tr>
      <w:tr w:rsidR="00C2156F" w:rsidRPr="005D024A" w14:paraId="1AB2749C" w14:textId="1C82B82C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B17C6D" w14:textId="23973D56" w:rsidR="00C2156F" w:rsidRPr="005D024A" w:rsidRDefault="00C2156F" w:rsidP="00773400">
            <w:pPr>
              <w:pStyle w:val="af1"/>
              <w:keepLines/>
              <w:jc w:val="center"/>
            </w:pPr>
            <w:r>
              <w:t>7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8FF3C44" w14:textId="5D7CBC22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Принимающая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2B7A7F0" w14:textId="729B57CB" w:rsidR="00C2156F" w:rsidRPr="00CB16AC" w:rsidRDefault="00AC6A37" w:rsidP="007E369C">
            <w:pPr>
              <w:pStyle w:val="af1"/>
              <w:keepLines/>
            </w:pPr>
            <w:r w:rsidRPr="00CB16AC">
              <w:rPr>
                <w:noProof/>
              </w:rPr>
              <w:t>прием и обработка обращения об отмене государственного ценового регулирования Комиссией</w:t>
            </w:r>
          </w:p>
        </w:tc>
      </w:tr>
      <w:tr w:rsidR="00C2156F" w:rsidRPr="005D024A" w14:paraId="581F17E2" w14:textId="5B0A472D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305705" w14:textId="7CFEFD8B" w:rsidR="00C2156F" w:rsidRPr="005D024A" w:rsidRDefault="00C2156F" w:rsidP="00773400">
            <w:pPr>
              <w:pStyle w:val="af1"/>
              <w:keepLines/>
              <w:jc w:val="center"/>
            </w:pPr>
            <w:r>
              <w:lastRenderedPageBreak/>
              <w:t>8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8872632" w14:textId="60A494F1" w:rsidR="00C2156F" w:rsidRPr="005D024A" w:rsidRDefault="00C2156F" w:rsidP="007E369C">
            <w:pPr>
              <w:pStyle w:val="af1"/>
              <w:keepLines/>
            </w:pPr>
            <w:r w:rsidRPr="005D024A">
              <w:t>Результат выполнения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3D11BAA" w14:textId="36FEDFC4" w:rsidR="00C2156F" w:rsidRPr="00CB16AC" w:rsidRDefault="00EC3D1D" w:rsidP="007E369C">
            <w:pPr>
              <w:pStyle w:val="af1"/>
              <w:keepLines/>
              <w:spacing w:after="120"/>
            </w:pPr>
            <w:r w:rsidRPr="00CB16AC">
              <w:rPr>
                <w:noProof/>
              </w:rPr>
              <w:t>обращение об отмене государственного ценового регулирования</w:t>
            </w:r>
            <w:r w:rsidR="0074157B" w:rsidRPr="00CB16AC">
              <w:t xml:space="preserve"> (</w:t>
            </w:r>
            <w:r w:rsidR="0074157B" w:rsidRPr="007F7644">
              <w:rPr>
                <w:noProof/>
                <w:lang w:val="en-US"/>
              </w:rPr>
              <w:t>P</w:t>
            </w:r>
            <w:r w:rsidR="0074157B" w:rsidRPr="00CB16AC">
              <w:rPr>
                <w:noProof/>
              </w:rPr>
              <w:t>.</w:t>
            </w:r>
            <w:r w:rsidR="0074157B" w:rsidRPr="007F7644">
              <w:rPr>
                <w:noProof/>
                <w:lang w:val="en-US"/>
              </w:rPr>
              <w:t>AT</w:t>
            </w:r>
            <w:r w:rsidR="0074157B" w:rsidRPr="00CB16AC">
              <w:rPr>
                <w:noProof/>
              </w:rPr>
              <w:t>.01.</w:t>
            </w:r>
            <w:r w:rsidR="0074157B" w:rsidRPr="007F7644">
              <w:rPr>
                <w:noProof/>
                <w:lang w:val="en-US"/>
              </w:rPr>
              <w:t>BEN</w:t>
            </w:r>
            <w:r w:rsidR="0074157B" w:rsidRPr="00CB16AC">
              <w:rPr>
                <w:noProof/>
              </w:rPr>
              <w:t>.010)</w:t>
            </w:r>
            <w:r w:rsidR="00C2156F" w:rsidRPr="00CB16AC">
              <w:t xml:space="preserve">: </w:t>
            </w:r>
            <w:r w:rsidRPr="00CB16AC">
              <w:rPr>
                <w:noProof/>
              </w:rPr>
              <w:t xml:space="preserve">обращение </w:t>
            </w:r>
            <w:r w:rsidR="00592ED4">
              <w:rPr>
                <w:noProof/>
              </w:rPr>
              <w:br/>
            </w:r>
            <w:r w:rsidRPr="00CB16AC">
              <w:rPr>
                <w:noProof/>
              </w:rPr>
              <w:t>об отмене получено Комиссией</w:t>
            </w:r>
          </w:p>
        </w:tc>
      </w:tr>
      <w:tr w:rsidR="00C2156F" w:rsidRPr="005D024A" w14:paraId="5C72CED7" w14:textId="6D5F385A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BE40BBF" w14:textId="682FECB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9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6A385A4" w14:textId="57C9C49A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A4AA398" w14:textId="72882E25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1E6F13" w:rsidRPr="005D024A" w14:paraId="111D4190" w14:textId="0A75D8C3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B75F907" w14:textId="7901B8B9" w:rsidR="001E6F13" w:rsidRDefault="001E6F13" w:rsidP="00773400">
            <w:pPr>
              <w:pStyle w:val="af1"/>
              <w:keepNext/>
              <w:keepLines/>
              <w:jc w:val="center"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7DF631A" w14:textId="10A3DC85" w:rsidR="001E6F13" w:rsidRPr="005D024A" w:rsidRDefault="001E6F13" w:rsidP="007E369C">
            <w:pPr>
              <w:pStyle w:val="af1"/>
              <w:keepNext/>
              <w:keepLines/>
              <w:ind w:left="284"/>
            </w:pPr>
            <w:r>
              <w:t>время для подтверждения получения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FE9A2F5" w14:textId="7C920FD2" w:rsidR="001E6F13" w:rsidRPr="005D024A" w:rsidRDefault="001E6F13" w:rsidP="007E369C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30 минут</w:t>
            </w:r>
          </w:p>
        </w:tc>
      </w:tr>
      <w:tr w:rsidR="00C2156F" w:rsidRPr="005D024A" w14:paraId="3225E4BA" w14:textId="574603D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2A68D967" w14:textId="660972DA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368FEB7" w14:textId="610F5C42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время подтверждения принятия в обработку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E007218" w14:textId="05DF016A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4 часа</w:t>
            </w:r>
          </w:p>
        </w:tc>
      </w:tr>
      <w:tr w:rsidR="00C2156F" w:rsidRPr="005D024A" w14:paraId="60DC5B7B" w14:textId="413D659C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72C47D86" w14:textId="340E421F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710623B" w14:textId="2C265825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время ожидания ответа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A9568A5" w14:textId="4CB7C640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6 часов</w:t>
            </w:r>
          </w:p>
        </w:tc>
      </w:tr>
      <w:tr w:rsidR="00C2156F" w:rsidRPr="005D024A" w14:paraId="5FA562F7" w14:textId="77144F00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00AE59D9" w14:textId="6B6FDBC6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BB99D58" w14:textId="218E50B1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признак авторизации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AD605B2" w14:textId="68649E28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да</w:t>
            </w:r>
          </w:p>
        </w:tc>
      </w:tr>
      <w:tr w:rsidR="00C2156F" w:rsidRPr="005D024A" w14:paraId="7B465D78" w14:textId="16D3F1D1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D28DBF" w14:textId="6127B779" w:rsidR="00C2156F" w:rsidRPr="005D024A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694C76E" w14:textId="32C73879" w:rsidR="00C2156F" w:rsidRPr="005D024A" w:rsidRDefault="00C2156F" w:rsidP="007E369C">
            <w:pPr>
              <w:pStyle w:val="af1"/>
              <w:keepLines/>
              <w:ind w:left="284"/>
            </w:pPr>
            <w:r w:rsidRPr="005D024A">
              <w:t>количество повторов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4B3A826" w14:textId="45277C2F" w:rsidR="00C2156F" w:rsidRPr="005D024A" w:rsidRDefault="00C2156F" w:rsidP="007E369C">
            <w:pPr>
              <w:pStyle w:val="af1"/>
              <w:keepLines/>
            </w:pPr>
            <w:r w:rsidRPr="005D024A">
              <w:rPr>
                <w:noProof/>
                <w:szCs w:val="24"/>
              </w:rPr>
              <w:t>3</w:t>
            </w:r>
          </w:p>
        </w:tc>
      </w:tr>
      <w:tr w:rsidR="00C2156F" w:rsidRPr="005D024A" w14:paraId="1F806584" w14:textId="7C818823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57CB01D" w14:textId="36FC6D4A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10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B7D3B8D" w14:textId="146741AE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Сообщения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E626317" w14:textId="584F7D2A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CA1D35" w14:paraId="0161E7BA" w14:textId="6D93A0EF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1BC32BAF" w14:textId="1050A100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96F8AEE" w14:textId="48FD6D06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инициирующее сообщение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7318256" w14:textId="24F8885A" w:rsidR="00C2156F" w:rsidRPr="00CB16AC" w:rsidRDefault="00EC3D1D" w:rsidP="007E369C">
            <w:pPr>
              <w:pStyle w:val="af1"/>
              <w:keepNext/>
              <w:keepLines/>
              <w:rPr>
                <w:rFonts w:cs="Times New Roman"/>
              </w:rPr>
            </w:pPr>
            <w:r w:rsidRPr="00CB16AC">
              <w:rPr>
                <w:rFonts w:cs="Times New Roman"/>
                <w:noProof/>
              </w:rPr>
              <w:t>обращение об отмене государственного ценового регулирования</w:t>
            </w:r>
            <w:r w:rsidR="0074157B" w:rsidRPr="00CB16AC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CB16AC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AT</w:t>
            </w:r>
            <w:r w:rsidR="0074157B" w:rsidRPr="00CB16AC">
              <w:rPr>
                <w:rFonts w:cs="Times New Roman"/>
                <w:noProof/>
              </w:rPr>
              <w:t>.01.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CB16AC">
              <w:rPr>
                <w:rFonts w:cs="Times New Roman"/>
                <w:noProof/>
              </w:rPr>
              <w:t>.025</w:t>
            </w:r>
            <w:r w:rsidR="0074157B" w:rsidRPr="00CB16AC">
              <w:rPr>
                <w:rFonts w:cs="Times New Roman"/>
              </w:rPr>
              <w:t>)</w:t>
            </w:r>
          </w:p>
        </w:tc>
      </w:tr>
      <w:tr w:rsidR="00C2156F" w:rsidRPr="00CA1D35" w14:paraId="43C53F59" w14:textId="67825E26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036CD1" w14:textId="5391F286" w:rsidR="00C2156F" w:rsidRPr="00CB16AC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27241C7" w14:textId="30D94DFC" w:rsidR="00C2156F" w:rsidRPr="005D024A" w:rsidRDefault="00C2156F" w:rsidP="007E369C">
            <w:pPr>
              <w:pStyle w:val="af1"/>
              <w:keepLines/>
              <w:ind w:left="284"/>
            </w:pPr>
            <w:r w:rsidRPr="005D024A">
              <w:t>ответн</w:t>
            </w:r>
            <w:r>
              <w:t>о</w:t>
            </w:r>
            <w:r w:rsidRPr="005D024A">
              <w:t>е сообщени</w:t>
            </w:r>
            <w:r>
              <w:t>е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45248F1" w14:textId="274A4694" w:rsidR="00C2156F" w:rsidRPr="00CB16AC" w:rsidRDefault="00EC3D1D" w:rsidP="007E369C">
            <w:pPr>
              <w:pStyle w:val="af1"/>
              <w:keepNext/>
              <w:keepLines/>
              <w:spacing w:after="120"/>
              <w:rPr>
                <w:rFonts w:cs="Times New Roman"/>
              </w:rPr>
            </w:pPr>
            <w:r w:rsidRPr="00CB16AC">
              <w:rPr>
                <w:rFonts w:cs="Times New Roman"/>
                <w:noProof/>
              </w:rPr>
              <w:t>уведомление о приеме и обработке сведений</w:t>
            </w:r>
            <w:r w:rsidR="0074157B" w:rsidRPr="00CB16AC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CB16AC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AT</w:t>
            </w:r>
            <w:r w:rsidR="0074157B" w:rsidRPr="00CB16AC">
              <w:rPr>
                <w:rFonts w:cs="Times New Roman"/>
                <w:noProof/>
              </w:rPr>
              <w:t>.01.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CB16AC">
              <w:rPr>
                <w:rFonts w:cs="Times New Roman"/>
                <w:noProof/>
              </w:rPr>
              <w:t>.014</w:t>
            </w:r>
            <w:r w:rsidR="0074157B" w:rsidRPr="00CB16AC">
              <w:rPr>
                <w:rFonts w:cs="Times New Roman"/>
              </w:rPr>
              <w:t>)</w:t>
            </w:r>
          </w:p>
        </w:tc>
      </w:tr>
      <w:tr w:rsidR="00C2156F" w:rsidRPr="005D024A" w14:paraId="0BB4DD9E" w14:textId="50D10EF8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11C09CF" w14:textId="5DA3DACB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11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BB100D3" w14:textId="44D2DBEF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сообщений транзакции</w:t>
            </w:r>
            <w:r>
              <w:t xml:space="preserve">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0796217" w14:textId="684C43C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5D024A" w14:paraId="51982FDE" w14:textId="34EA3211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4A6BCAF" w14:textId="7F382C96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BA14795" w14:textId="6FC257A0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 xml:space="preserve">признак </w:t>
            </w:r>
            <w:r w:rsidR="0071107A">
              <w:t>ЭЦП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544204D" w14:textId="15929EFE" w:rsidR="00C2156F" w:rsidRPr="005D024A" w:rsidRDefault="0071107A" w:rsidP="007E369C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нет</w:t>
            </w:r>
          </w:p>
        </w:tc>
      </w:tr>
      <w:tr w:rsidR="00C2156F" w:rsidRPr="005D024A" w14:paraId="05B318B0" w14:textId="15A2D709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714844" w14:textId="178F8E12" w:rsidR="00C2156F" w:rsidRPr="005D024A" w:rsidRDefault="00C2156F" w:rsidP="00D91F12">
            <w:pPr>
              <w:pStyle w:val="af1"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2EE32C4" w14:textId="26B4D2DC" w:rsidR="00C2156F" w:rsidRPr="005D024A" w:rsidRDefault="0071107A" w:rsidP="00D91F12">
            <w:pPr>
              <w:pStyle w:val="af1"/>
              <w:ind w:left="284"/>
            </w:pPr>
            <w:r>
              <w:t xml:space="preserve">передача электронного документа с </w:t>
            </w:r>
            <w:proofErr w:type="gramStart"/>
            <w:r>
              <w:t>некорректной</w:t>
            </w:r>
            <w:proofErr w:type="gramEnd"/>
            <w:r>
              <w:t xml:space="preserve"> ЭЦП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71E6FC8" w14:textId="55A77E3D" w:rsidR="00C2156F" w:rsidRPr="005D024A" w:rsidRDefault="0071107A" w:rsidP="00D91F12">
            <w:pPr>
              <w:pStyle w:val="af1"/>
            </w:pPr>
            <w:r>
              <w:rPr>
                <w:noProof/>
                <w:szCs w:val="24"/>
              </w:rPr>
              <w:t>–</w:t>
            </w:r>
          </w:p>
        </w:tc>
      </w:tr>
    </w:tbl>
    <w:p w14:paraId="42C6C0EC" w14:textId="23203BD4" w:rsidR="007902AB" w:rsidRPr="009A18D8" w:rsidRDefault="007902AB" w:rsidP="007902AB">
      <w:pPr>
        <w:spacing w:line="240" w:lineRule="auto"/>
        <w:rPr>
          <w:szCs w:val="30"/>
        </w:rPr>
      </w:pPr>
    </w:p>
    <w:p w14:paraId="5DE40549" w14:textId="3BD5F0BD" w:rsidR="00D5285F" w:rsidRPr="00CB16AC" w:rsidRDefault="00D764D4" w:rsidP="004042B6">
      <w:pPr>
        <w:pStyle w:val="2"/>
      </w:pPr>
      <w:r>
        <w:t>7</w:t>
      </w:r>
      <w:r w:rsidR="009A17ED" w:rsidRPr="00CB16AC">
        <w:t>.</w:t>
      </w:r>
      <w:r w:rsidR="009A17ED" w:rsidRPr="00AC3F30">
        <w:rPr>
          <w:lang w:val="en-US"/>
        </w:rPr>
        <w:t> </w:t>
      </w:r>
      <w:r w:rsidR="00C45DBF" w:rsidRPr="004042B6">
        <w:t>Транзакция</w:t>
      </w:r>
      <w:r w:rsidR="002E4E79" w:rsidRPr="00CB16AC">
        <w:t xml:space="preserve"> </w:t>
      </w:r>
      <w:r w:rsidR="002E4E79" w:rsidRPr="004042B6">
        <w:t>общего</w:t>
      </w:r>
      <w:r w:rsidR="002E4E79" w:rsidRPr="00CB16AC">
        <w:t xml:space="preserve"> </w:t>
      </w:r>
      <w:r w:rsidR="002E4E79" w:rsidRPr="004042B6">
        <w:t>процесса</w:t>
      </w:r>
      <w:r w:rsidR="00C45DBF" w:rsidRPr="00CB16AC">
        <w:t xml:space="preserve"> </w:t>
      </w:r>
      <w:r w:rsidR="00C45DBF" w:rsidRPr="00CB16AC">
        <w:rPr>
          <w:noProof/>
        </w:rPr>
        <w:t>«</w:t>
      </w:r>
      <w:r w:rsidR="00D5285F" w:rsidRPr="00CB16AC">
        <w:rPr>
          <w:noProof/>
        </w:rPr>
        <w:t xml:space="preserve">Направление обращения об отмене </w:t>
      </w:r>
      <w:r w:rsidR="00592ED4" w:rsidRPr="00CB16AC">
        <w:rPr>
          <w:noProof/>
        </w:rPr>
        <w:t xml:space="preserve">государственного ценового регулирования </w:t>
      </w:r>
      <w:r w:rsidR="00D5285F" w:rsidRPr="00CB16AC">
        <w:rPr>
          <w:noProof/>
        </w:rPr>
        <w:t>в уполномоченные органы</w:t>
      </w:r>
      <w:r w:rsidR="00C45DBF" w:rsidRPr="00CB16AC">
        <w:rPr>
          <w:noProof/>
        </w:rPr>
        <w:t>»</w:t>
      </w:r>
      <w:r w:rsidR="005E2E6F" w:rsidRPr="00CB16AC">
        <w:t xml:space="preserve"> (</w:t>
      </w:r>
      <w:r w:rsidR="005E2E6F" w:rsidRPr="00AC3F30">
        <w:rPr>
          <w:lang w:val="en-US"/>
        </w:rPr>
        <w:t>P</w:t>
      </w:r>
      <w:r w:rsidR="005E2E6F" w:rsidRPr="00CB16AC">
        <w:t>.</w:t>
      </w:r>
      <w:r w:rsidR="005E2E6F" w:rsidRPr="00AC3F30">
        <w:rPr>
          <w:lang w:val="en-US"/>
        </w:rPr>
        <w:t>AT</w:t>
      </w:r>
      <w:r w:rsidR="005E2E6F" w:rsidRPr="00CB16AC">
        <w:t>.01.</w:t>
      </w:r>
      <w:r w:rsidR="005E2E6F" w:rsidRPr="00AC3F30">
        <w:rPr>
          <w:lang w:val="en-US"/>
        </w:rPr>
        <w:t>TRN</w:t>
      </w:r>
      <w:r w:rsidR="005E2E6F" w:rsidRPr="00CB16AC">
        <w:t>.024)</w:t>
      </w:r>
    </w:p>
    <w:p w14:paraId="0FAB9C69" w14:textId="0678CE6D" w:rsidR="00B6594F" w:rsidRPr="005D024A" w:rsidRDefault="00D764D4" w:rsidP="007B6675">
      <w:pPr>
        <w:pStyle w:val="a7"/>
      </w:pPr>
      <w:r>
        <w:rPr>
          <w:lang w:val="ru-RU"/>
        </w:rPr>
        <w:t>17</w:t>
      </w:r>
      <w:r w:rsidR="000D7BE0" w:rsidRPr="00CB16AC">
        <w:rPr>
          <w:lang w:val="ru-RU"/>
        </w:rPr>
        <w:t>.</w:t>
      </w:r>
      <w:r w:rsidR="009A17ED">
        <w:rPr>
          <w:lang w:val="en-US"/>
        </w:rPr>
        <w:t> </w:t>
      </w:r>
      <w:r w:rsidR="00584989">
        <w:rPr>
          <w:lang w:val="ru-RU"/>
        </w:rPr>
        <w:t>Т</w:t>
      </w:r>
      <w:r w:rsidR="00C45DBF">
        <w:t>ранзакция</w:t>
      </w:r>
      <w:r w:rsidR="002E4E79" w:rsidRPr="00CB16AC">
        <w:rPr>
          <w:lang w:val="ru-RU"/>
        </w:rPr>
        <w:t xml:space="preserve"> </w:t>
      </w:r>
      <w:r w:rsidR="002E4E79">
        <w:rPr>
          <w:lang w:val="ru-RU"/>
        </w:rPr>
        <w:t>общего</w:t>
      </w:r>
      <w:r w:rsidR="002E4E79" w:rsidRPr="00CB16AC">
        <w:rPr>
          <w:lang w:val="ru-RU"/>
        </w:rPr>
        <w:t xml:space="preserve"> </w:t>
      </w:r>
      <w:r w:rsidR="002E4E79">
        <w:rPr>
          <w:lang w:val="ru-RU"/>
        </w:rPr>
        <w:t>процесса</w:t>
      </w:r>
      <w:r w:rsidR="00B6594F" w:rsidRPr="005D024A">
        <w:t xml:space="preserve"> «Направление обращения </w:t>
      </w:r>
      <w:r w:rsidR="009A21AE">
        <w:rPr>
          <w:lang w:val="ru-RU"/>
        </w:rPr>
        <w:br/>
      </w:r>
      <w:r w:rsidR="00B6594F" w:rsidRPr="005D024A">
        <w:t>об отмене</w:t>
      </w:r>
      <w:r w:rsidR="009A21AE">
        <w:rPr>
          <w:lang w:val="ru-RU"/>
        </w:rPr>
        <w:t xml:space="preserve"> </w:t>
      </w:r>
      <w:r w:rsidR="009A21AE" w:rsidRPr="00CB16AC">
        <w:t>государственного ценового регулирования</w:t>
      </w:r>
      <w:r w:rsidR="00B6594F" w:rsidRPr="005D024A">
        <w:t xml:space="preserve"> в уполномоченные </w:t>
      </w:r>
      <w:r w:rsidR="00B6594F" w:rsidRPr="005D024A">
        <w:lastRenderedPageBreak/>
        <w:t xml:space="preserve">органы» </w:t>
      </w:r>
      <w:r w:rsidR="00C45DBF" w:rsidRPr="00CB16AC">
        <w:rPr>
          <w:lang w:val="ru-RU"/>
        </w:rPr>
        <w:t>(</w:t>
      </w:r>
      <w:r w:rsidR="00C45DBF" w:rsidRPr="005D024A">
        <w:t>P.AT.01.TRN.024</w:t>
      </w:r>
      <w:r w:rsidR="00C45DBF" w:rsidRPr="00CB16AC">
        <w:rPr>
          <w:lang w:val="ru-RU"/>
        </w:rPr>
        <w:t xml:space="preserve">) </w:t>
      </w:r>
      <w:r w:rsidR="00782A06">
        <w:rPr>
          <w:lang w:val="ru-RU"/>
        </w:rPr>
        <w:t>выполняется</w:t>
      </w:r>
      <w:r w:rsidR="008D1786" w:rsidRPr="005D024A">
        <w:t xml:space="preserve"> для</w:t>
      </w:r>
      <w:r w:rsidR="00B6594F" w:rsidRPr="005D024A">
        <w:t xml:space="preserve"> представления Комиссией обращения об отмене государственного ценового регулирования </w:t>
      </w:r>
      <w:r w:rsidR="009A21AE">
        <w:rPr>
          <w:lang w:val="ru-RU"/>
        </w:rPr>
        <w:br/>
      </w:r>
      <w:r w:rsidR="00B6594F" w:rsidRPr="005D024A">
        <w:t xml:space="preserve">в уведомляемые уполномоченные органы. Схема </w:t>
      </w:r>
      <w:r w:rsidR="006A6235">
        <w:rPr>
          <w:lang w:val="ru-RU"/>
        </w:rPr>
        <w:t>выполнения</w:t>
      </w:r>
      <w:r w:rsidR="006A6235" w:rsidRPr="005D024A">
        <w:t xml:space="preserve"> </w:t>
      </w:r>
      <w:r w:rsidR="005F0CDE">
        <w:rPr>
          <w:lang w:val="ru-RU"/>
        </w:rPr>
        <w:t>указанной</w:t>
      </w:r>
      <w:r w:rsidR="00F93EA0">
        <w:rPr>
          <w:lang w:val="ru-RU"/>
        </w:rPr>
        <w:t xml:space="preserve"> </w:t>
      </w:r>
      <w:r w:rsidR="00584989">
        <w:rPr>
          <w:lang w:val="ru-RU"/>
        </w:rPr>
        <w:t>т</w:t>
      </w:r>
      <w:r w:rsidR="00B6594F" w:rsidRPr="005D024A">
        <w:t>ранзакции</w:t>
      </w:r>
      <w:r w:rsidR="0074157B">
        <w:rPr>
          <w:lang w:val="ru-RU"/>
        </w:rPr>
        <w:t xml:space="preserve"> общего процесса</w:t>
      </w:r>
      <w:r w:rsidR="00B6594F" w:rsidRPr="005D024A">
        <w:t xml:space="preserve"> представлена на рис</w:t>
      </w:r>
      <w:r w:rsidR="006A6235">
        <w:rPr>
          <w:lang w:val="ru-RU"/>
        </w:rPr>
        <w:t>унке</w:t>
      </w:r>
      <w:r w:rsidR="00B6594F" w:rsidRPr="005D024A">
        <w:t> </w:t>
      </w:r>
      <w:r>
        <w:rPr>
          <w:lang w:val="ru-RU"/>
        </w:rPr>
        <w:t>6</w:t>
      </w:r>
      <w:r w:rsidR="00B6594F" w:rsidRPr="005D024A">
        <w:t xml:space="preserve">. Параметры </w:t>
      </w:r>
      <w:r w:rsidR="00584989">
        <w:rPr>
          <w:lang w:val="ru-RU"/>
        </w:rPr>
        <w:t>т</w:t>
      </w:r>
      <w:r w:rsidR="00B6594F" w:rsidRPr="005D024A">
        <w:t xml:space="preserve">ранзакции </w:t>
      </w:r>
      <w:r w:rsidR="006A6235">
        <w:rPr>
          <w:lang w:val="ru-RU"/>
        </w:rPr>
        <w:t xml:space="preserve">общего процесса </w:t>
      </w:r>
      <w:r w:rsidR="00000227">
        <w:rPr>
          <w:lang w:val="ru-RU"/>
        </w:rPr>
        <w:t>приведены</w:t>
      </w:r>
      <w:r w:rsidR="00B6594F" w:rsidRPr="005D024A">
        <w:t xml:space="preserve"> в табл</w:t>
      </w:r>
      <w:r w:rsidR="006A6235">
        <w:rPr>
          <w:lang w:val="ru-RU"/>
        </w:rPr>
        <w:t>ице</w:t>
      </w:r>
      <w:r w:rsidR="00B6594F" w:rsidRPr="005D024A">
        <w:t> </w:t>
      </w:r>
      <w:r w:rsidR="00CA0304">
        <w:rPr>
          <w:lang w:val="ru-RU"/>
        </w:rPr>
        <w:t>7</w:t>
      </w:r>
      <w:r w:rsidR="00B6594F" w:rsidRPr="005D024A">
        <w:t>.</w:t>
      </w:r>
    </w:p>
    <w:p w14:paraId="459C2848" w14:textId="130A78D2" w:rsidR="00B6594F" w:rsidRPr="005D024A" w:rsidRDefault="00B6594F" w:rsidP="00B6594F">
      <w:pPr>
        <w:pStyle w:val="ab"/>
      </w:pPr>
      <w:r w:rsidRPr="005D024A">
        <w:rPr>
          <w:noProof/>
        </w:rPr>
        <w:drawing>
          <wp:inline distT="0" distB="0" distL="0" distR="0" wp14:anchorId="06E000DB" wp14:editId="5A8D960B">
            <wp:extent cx="5940552" cy="2682240"/>
            <wp:effectExtent l="0" t="0" r="0" b="0"/>
            <wp:docPr id="28" name="Рисунок 28" descr="C:\Гусаров\ЕЭК\Генерация док-ов\templa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Гусаров\ЕЭК\Генерация док-ов\template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552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23E95" w14:textId="61D812B4" w:rsidR="00B6594F" w:rsidRPr="002E4E79" w:rsidRDefault="00B6594F" w:rsidP="00FE2F58">
      <w:pPr>
        <w:pStyle w:val="aa"/>
        <w:spacing w:after="480"/>
        <w:rPr>
          <w:noProof/>
          <w:sz w:val="24"/>
          <w:szCs w:val="24"/>
        </w:rPr>
      </w:pPr>
      <w:r w:rsidRPr="00AC4031">
        <w:rPr>
          <w:sz w:val="24"/>
          <w:szCs w:val="24"/>
        </w:rPr>
        <w:t>Рис</w:t>
      </w:r>
      <w:r w:rsidR="005F0CDE">
        <w:rPr>
          <w:sz w:val="24"/>
          <w:szCs w:val="24"/>
        </w:rPr>
        <w:t>.</w:t>
      </w:r>
      <w:r w:rsidR="00F30B3F" w:rsidRPr="00AC4031">
        <w:rPr>
          <w:sz w:val="24"/>
          <w:szCs w:val="24"/>
        </w:rPr>
        <w:t> </w:t>
      </w:r>
      <w:r w:rsidR="00D764D4">
        <w:rPr>
          <w:noProof/>
          <w:sz w:val="24"/>
          <w:szCs w:val="24"/>
        </w:rPr>
        <w:t>6</w:t>
      </w:r>
      <w:r w:rsidR="0088373C" w:rsidRPr="00AC4031">
        <w:rPr>
          <w:noProof/>
          <w:sz w:val="24"/>
          <w:szCs w:val="24"/>
        </w:rPr>
        <w:t xml:space="preserve">. </w:t>
      </w:r>
      <w:r w:rsidRPr="00AC4031">
        <w:rPr>
          <w:sz w:val="24"/>
          <w:szCs w:val="24"/>
        </w:rPr>
        <w:t xml:space="preserve">Схема </w:t>
      </w:r>
      <w:r w:rsidR="006A6235" w:rsidRPr="00AC4031">
        <w:rPr>
          <w:sz w:val="24"/>
          <w:szCs w:val="24"/>
        </w:rPr>
        <w:t xml:space="preserve">выполнения </w:t>
      </w:r>
      <w:r w:rsidRPr="00AC4031">
        <w:rPr>
          <w:sz w:val="24"/>
          <w:szCs w:val="24"/>
        </w:rPr>
        <w:t>транзакции</w:t>
      </w:r>
      <w:r w:rsidR="006A6235" w:rsidRPr="00AC4031">
        <w:rPr>
          <w:sz w:val="24"/>
          <w:szCs w:val="24"/>
        </w:rPr>
        <w:t xml:space="preserve"> общего процесса</w:t>
      </w:r>
      <w:r w:rsidRPr="00AC4031">
        <w:rPr>
          <w:sz w:val="24"/>
          <w:szCs w:val="24"/>
        </w:rPr>
        <w:t xml:space="preserve"> «</w:t>
      </w:r>
      <w:r w:rsidRPr="00AC4031">
        <w:rPr>
          <w:noProof/>
          <w:sz w:val="24"/>
          <w:szCs w:val="24"/>
        </w:rPr>
        <w:t xml:space="preserve">Направление обращения </w:t>
      </w:r>
      <w:r w:rsidR="009A21AE">
        <w:rPr>
          <w:noProof/>
          <w:sz w:val="24"/>
          <w:szCs w:val="24"/>
        </w:rPr>
        <w:br/>
      </w:r>
      <w:r w:rsidRPr="00AC4031">
        <w:rPr>
          <w:noProof/>
          <w:sz w:val="24"/>
          <w:szCs w:val="24"/>
        </w:rPr>
        <w:t xml:space="preserve">об отмене </w:t>
      </w:r>
      <w:r w:rsidR="009A21AE" w:rsidRPr="009A21AE">
        <w:rPr>
          <w:noProof/>
          <w:sz w:val="24"/>
          <w:szCs w:val="24"/>
        </w:rPr>
        <w:t>государственного ценового регулирования</w:t>
      </w:r>
      <w:r w:rsidR="009A21AE" w:rsidRPr="00AC4031">
        <w:rPr>
          <w:noProof/>
          <w:sz w:val="24"/>
          <w:szCs w:val="24"/>
        </w:rPr>
        <w:t xml:space="preserve"> </w:t>
      </w:r>
      <w:r w:rsidRPr="00AC4031">
        <w:rPr>
          <w:noProof/>
          <w:sz w:val="24"/>
          <w:szCs w:val="24"/>
        </w:rPr>
        <w:t>в уполномоченные органы»</w:t>
      </w:r>
      <w:r w:rsidR="002E4E79" w:rsidRPr="002E4E79">
        <w:rPr>
          <w:noProof/>
          <w:sz w:val="24"/>
          <w:szCs w:val="24"/>
        </w:rPr>
        <w:t xml:space="preserve"> (</w:t>
      </w:r>
      <w:r w:rsidR="002E4E79" w:rsidRPr="00AC4031">
        <w:rPr>
          <w:noProof/>
          <w:sz w:val="24"/>
          <w:szCs w:val="24"/>
        </w:rPr>
        <w:t>P.AT.01.TRN.024</w:t>
      </w:r>
      <w:r w:rsidR="002E4E79" w:rsidRPr="002E4E79">
        <w:rPr>
          <w:noProof/>
          <w:sz w:val="24"/>
          <w:szCs w:val="24"/>
        </w:rPr>
        <w:t>)</w:t>
      </w:r>
    </w:p>
    <w:p w14:paraId="40E7873C" w14:textId="077B4529" w:rsidR="006A6235" w:rsidRPr="00CB16AC" w:rsidRDefault="00B6594F" w:rsidP="00952A3E">
      <w:pPr>
        <w:pStyle w:val="affd"/>
        <w:rPr>
          <w:rStyle w:val="afc"/>
          <w:bCs w:val="0"/>
          <w:lang w:val="ru-RU"/>
        </w:rPr>
      </w:pPr>
      <w:r w:rsidRPr="005D024A">
        <w:t>Табл</w:t>
      </w:r>
      <w:r w:rsidR="001165B2">
        <w:t>ица</w:t>
      </w:r>
      <w:r w:rsidR="00F30B3F" w:rsidRPr="00AC4031">
        <w:rPr>
          <w:lang w:val="en-US"/>
        </w:rPr>
        <w:t> </w:t>
      </w:r>
      <w:r w:rsidR="00CA0304">
        <w:t>7</w:t>
      </w:r>
    </w:p>
    <w:p w14:paraId="0D3BEFFA" w14:textId="24596137" w:rsidR="00B6594F" w:rsidRDefault="006A6235" w:rsidP="00480CC5">
      <w:pPr>
        <w:pStyle w:val="a6"/>
      </w:pPr>
      <w:r>
        <w:t xml:space="preserve">Описание </w:t>
      </w:r>
      <w:r w:rsidR="00B6594F" w:rsidRPr="005D024A">
        <w:t>транзакции</w:t>
      </w:r>
      <w:r>
        <w:t xml:space="preserve"> общего процесса</w:t>
      </w:r>
      <w:r w:rsidR="00B6594F" w:rsidRPr="005D024A">
        <w:t xml:space="preserve"> «Направление обращения об отмене в уполномоченные органы»</w:t>
      </w:r>
      <w:r w:rsidR="00C45DBF">
        <w:t xml:space="preserve"> (</w:t>
      </w:r>
      <w:r w:rsidR="00C45DBF" w:rsidRPr="005D024A">
        <w:t>P.AT.01.TRN.024</w:t>
      </w:r>
      <w:r w:rsidR="00C45DBF">
        <w:t>)</w:t>
      </w:r>
    </w:p>
    <w:p w14:paraId="4F7201DE" w14:textId="13F34024" w:rsidR="0027705D" w:rsidRPr="005D024A" w:rsidRDefault="0027705D" w:rsidP="0027705D">
      <w:pPr>
        <w:pStyle w:val="affe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3263"/>
        <w:gridCol w:w="5387"/>
      </w:tblGrid>
      <w:tr w:rsidR="00CD6ADA" w:rsidRPr="005D024A" w14:paraId="5D20FF41" w14:textId="38CD593A" w:rsidTr="00D31C3D">
        <w:trPr>
          <w:trHeight w:val="6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E7664" w14:textId="244505F0" w:rsidR="00CD6ADA" w:rsidRDefault="00CD6ADA" w:rsidP="00CD6ADA">
            <w:pPr>
              <w:pStyle w:val="af0"/>
              <w:spacing w:line="264" w:lineRule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CD0C4E1" w14:textId="5EF7BA2B" w:rsidR="00CD6ADA" w:rsidRDefault="00CD6ADA" w:rsidP="00CD6ADA">
            <w:pPr>
              <w:pStyle w:val="af0"/>
              <w:spacing w:line="264" w:lineRule="auto"/>
            </w:pPr>
            <w:r>
              <w:t>Обязательный элемент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01DAA75" w14:textId="0D881654" w:rsidR="00CD6ADA" w:rsidRDefault="00CD6ADA" w:rsidP="00CD6ADA">
            <w:pPr>
              <w:pStyle w:val="af0"/>
              <w:spacing w:line="264" w:lineRule="auto"/>
            </w:pPr>
            <w:r>
              <w:t>Описание</w:t>
            </w:r>
          </w:p>
        </w:tc>
      </w:tr>
      <w:tr w:rsidR="006263E6" w:rsidRPr="005D024A" w14:paraId="2401F2E4" w14:textId="7913D38D" w:rsidTr="00677B8F">
        <w:trPr>
          <w:trHeight w:val="3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D35A8" w14:textId="3CEDBC28" w:rsidR="006263E6" w:rsidRDefault="006263E6" w:rsidP="00773400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08304E18" w14:textId="5B24C5EF" w:rsidR="006263E6" w:rsidRDefault="006263E6" w:rsidP="00773400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40309CF3" w14:textId="65F81393" w:rsidR="006263E6" w:rsidRDefault="006263E6" w:rsidP="00773400">
            <w:pPr>
              <w:pStyle w:val="af0"/>
              <w:spacing w:line="264" w:lineRule="auto"/>
            </w:pPr>
            <w:r>
              <w:t>3</w:t>
            </w:r>
          </w:p>
        </w:tc>
      </w:tr>
      <w:tr w:rsidR="00C2156F" w:rsidRPr="005D024A" w14:paraId="258A4996" w14:textId="7EFFFEC9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CFDBC8" w14:textId="28FD011F" w:rsidR="00C2156F" w:rsidRPr="005D024A" w:rsidRDefault="00C2156F" w:rsidP="00773400">
            <w:pPr>
              <w:pStyle w:val="af1"/>
              <w:keepLines/>
              <w:jc w:val="center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62F8862" w14:textId="3CF12DED" w:rsidR="00C2156F" w:rsidRPr="005D024A" w:rsidRDefault="00C2156F" w:rsidP="007E369C">
            <w:pPr>
              <w:pStyle w:val="af1"/>
              <w:keepLines/>
            </w:pPr>
            <w:r w:rsidRPr="005D024A">
              <w:t>Кодовое обозначение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88FF3D6" w14:textId="218824FF" w:rsidR="00C2156F" w:rsidRPr="005D024A" w:rsidRDefault="00C2156F" w:rsidP="007E369C">
            <w:pPr>
              <w:pStyle w:val="af1"/>
              <w:keepLines/>
            </w:pPr>
            <w:r w:rsidRPr="005D024A">
              <w:rPr>
                <w:noProof/>
              </w:rPr>
              <w:t>P.AT.01.TRN.024</w:t>
            </w:r>
          </w:p>
        </w:tc>
      </w:tr>
      <w:tr w:rsidR="00C2156F" w:rsidRPr="005D024A" w14:paraId="6883D39F" w14:textId="72387A78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35C819" w14:textId="148B33BD" w:rsidR="00C2156F" w:rsidRPr="005D024A" w:rsidRDefault="00C2156F" w:rsidP="00773400">
            <w:pPr>
              <w:pStyle w:val="af1"/>
              <w:keepLines/>
              <w:jc w:val="center"/>
            </w:pPr>
            <w:r>
              <w:t>2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B4A414C" w14:textId="12922C37" w:rsidR="00C2156F" w:rsidRPr="005D024A" w:rsidRDefault="00C2156F" w:rsidP="007E369C">
            <w:pPr>
              <w:pStyle w:val="af1"/>
              <w:keepLines/>
            </w:pPr>
            <w:r w:rsidRPr="005D024A">
              <w:t>Наименование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AB7CEC3" w14:textId="2D1F7347" w:rsidR="00C2156F" w:rsidRPr="005D024A" w:rsidRDefault="00FE46FB" w:rsidP="007E369C">
            <w:pPr>
              <w:pStyle w:val="af1"/>
              <w:keepLines/>
            </w:pPr>
            <w:r>
              <w:rPr>
                <w:noProof/>
              </w:rPr>
              <w:t xml:space="preserve">направление обращения об отмене </w:t>
            </w:r>
            <w:r w:rsidR="009A21AE" w:rsidRPr="00CB16AC">
              <w:rPr>
                <w:noProof/>
              </w:rPr>
              <w:t>государственного ценового регулирования</w:t>
            </w:r>
            <w:r w:rsidR="009A21AE">
              <w:rPr>
                <w:noProof/>
              </w:rPr>
              <w:t xml:space="preserve"> </w:t>
            </w:r>
            <w:r w:rsidR="009A21AE">
              <w:rPr>
                <w:noProof/>
              </w:rPr>
              <w:br/>
            </w:r>
            <w:r>
              <w:rPr>
                <w:noProof/>
              </w:rPr>
              <w:t>в уполномоченные органы</w:t>
            </w:r>
          </w:p>
        </w:tc>
      </w:tr>
      <w:tr w:rsidR="00C2156F" w:rsidRPr="005D024A" w14:paraId="7CD6E010" w14:textId="00A2DF61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5A713A" w14:textId="7327218A" w:rsidR="00C2156F" w:rsidRPr="005D024A" w:rsidRDefault="00C2156F" w:rsidP="00773400">
            <w:pPr>
              <w:pStyle w:val="af1"/>
              <w:keepLines/>
              <w:jc w:val="center"/>
            </w:pPr>
            <w:r>
              <w:t>3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CB67837" w14:textId="4C23CC1A" w:rsidR="00C2156F" w:rsidRPr="005D024A" w:rsidRDefault="00C2156F" w:rsidP="007E369C">
            <w:pPr>
              <w:pStyle w:val="af1"/>
              <w:keepLines/>
            </w:pPr>
            <w:r w:rsidRPr="005D024A">
              <w:t>Шаблон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F2EAE06" w14:textId="554CDC0E" w:rsidR="00C2156F" w:rsidRPr="005D024A" w:rsidRDefault="004601EB" w:rsidP="007E369C">
            <w:pPr>
              <w:pStyle w:val="af1"/>
              <w:keepLines/>
            </w:pPr>
            <w:r>
              <w:rPr>
                <w:noProof/>
              </w:rPr>
              <w:t>запрос/ответ</w:t>
            </w:r>
          </w:p>
        </w:tc>
      </w:tr>
      <w:tr w:rsidR="00C2156F" w:rsidRPr="005D024A" w14:paraId="1C1F168F" w14:textId="685CFE1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5EB561" w14:textId="1DC4094E" w:rsidR="00C2156F" w:rsidRPr="005D024A" w:rsidRDefault="00C2156F" w:rsidP="00773400">
            <w:pPr>
              <w:pStyle w:val="af1"/>
              <w:keepLines/>
              <w:jc w:val="center"/>
            </w:pPr>
            <w:r>
              <w:t>4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E6135E8" w14:textId="629BC38A" w:rsidR="00C2156F" w:rsidRPr="005D024A" w:rsidRDefault="00A540BA" w:rsidP="007E369C">
            <w:pPr>
              <w:pStyle w:val="af1"/>
              <w:keepLines/>
            </w:pPr>
            <w:r>
              <w:t>Инициирующая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25E0628" w14:textId="5DD8FC89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инициатор</w:t>
            </w:r>
          </w:p>
        </w:tc>
      </w:tr>
      <w:tr w:rsidR="00C2156F" w:rsidRPr="00FC5849" w14:paraId="0FA082FB" w14:textId="50A1D42D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B12052" w14:textId="7A1E484D" w:rsidR="00C2156F" w:rsidRPr="005D024A" w:rsidRDefault="00C2156F" w:rsidP="00773400">
            <w:pPr>
              <w:pStyle w:val="af1"/>
              <w:keepLines/>
              <w:jc w:val="center"/>
            </w:pPr>
            <w:r>
              <w:lastRenderedPageBreak/>
              <w:t>5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931E8B7" w14:textId="0B85243D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Инициирующая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AB9A94C" w14:textId="65D8FE54" w:rsidR="00C2156F" w:rsidRPr="00CB16AC" w:rsidRDefault="00000EF9" w:rsidP="007E369C">
            <w:pPr>
              <w:pStyle w:val="af1"/>
              <w:keepLines/>
              <w:rPr>
                <w:rFonts w:cs="Times New Roman"/>
              </w:rPr>
            </w:pPr>
            <w:r w:rsidRPr="00CB16AC">
              <w:rPr>
                <w:rFonts w:cs="Times New Roman"/>
                <w:noProof/>
              </w:rPr>
              <w:t>направление обращения об отмене государственного ценового регулирования уполномоченным органам</w:t>
            </w:r>
          </w:p>
        </w:tc>
      </w:tr>
      <w:tr w:rsidR="00C2156F" w:rsidRPr="005D024A" w14:paraId="73D3DC9B" w14:textId="3486BA6B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CD9DC5" w14:textId="4ECB89CE" w:rsidR="00C2156F" w:rsidRPr="005D024A" w:rsidRDefault="00C2156F" w:rsidP="00773400">
            <w:pPr>
              <w:pStyle w:val="af1"/>
              <w:keepLines/>
              <w:jc w:val="center"/>
            </w:pPr>
            <w:r>
              <w:t>6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A2A4617" w14:textId="53AA80B9" w:rsidR="00C2156F" w:rsidRPr="005D024A" w:rsidRDefault="00A540BA" w:rsidP="007E369C">
            <w:pPr>
              <w:pStyle w:val="af1"/>
              <w:keepLines/>
              <w:rPr>
                <w:rFonts w:cs="Times New Roman"/>
              </w:rPr>
            </w:pPr>
            <w:r>
              <w:t>Реагирующая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2CFAAB0" w14:textId="0EA3948E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респондент</w:t>
            </w:r>
          </w:p>
        </w:tc>
      </w:tr>
      <w:tr w:rsidR="00C2156F" w:rsidRPr="005D024A" w14:paraId="666B59FC" w14:textId="2827E87D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C308C5" w14:textId="3691BB37" w:rsidR="00C2156F" w:rsidRPr="005D024A" w:rsidRDefault="00C2156F" w:rsidP="00773400">
            <w:pPr>
              <w:pStyle w:val="af1"/>
              <w:keepLines/>
              <w:jc w:val="center"/>
            </w:pPr>
            <w:r>
              <w:t>7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2342BAE" w14:textId="084191E3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Принимающая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67CA24E" w14:textId="7C82273A" w:rsidR="00C2156F" w:rsidRPr="00CB16AC" w:rsidRDefault="00000EF9" w:rsidP="007E369C">
            <w:pPr>
              <w:pStyle w:val="af1"/>
              <w:keepLines/>
            </w:pPr>
            <w:r w:rsidRPr="00CB16AC">
              <w:rPr>
                <w:noProof/>
              </w:rPr>
              <w:t>прием и обработка обращения об отмене государственного ценового регулирования уполномоченным органом</w:t>
            </w:r>
          </w:p>
        </w:tc>
      </w:tr>
      <w:tr w:rsidR="00C2156F" w:rsidRPr="005D024A" w14:paraId="41FCC841" w14:textId="6A899FD1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67F59C" w14:textId="37D559C1" w:rsidR="00C2156F" w:rsidRPr="005D024A" w:rsidRDefault="00C2156F" w:rsidP="00773400">
            <w:pPr>
              <w:pStyle w:val="af1"/>
              <w:keepLines/>
              <w:jc w:val="center"/>
            </w:pPr>
            <w:r>
              <w:t>8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2462C14" w14:textId="73F8924B" w:rsidR="00C2156F" w:rsidRPr="005D024A" w:rsidRDefault="00C2156F" w:rsidP="007E369C">
            <w:pPr>
              <w:pStyle w:val="af1"/>
              <w:keepLines/>
            </w:pPr>
            <w:r w:rsidRPr="005D024A">
              <w:t>Результат выполнения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915BCE8" w14:textId="2A9631E7" w:rsidR="00C2156F" w:rsidRPr="00CB16AC" w:rsidRDefault="00EC3D1D" w:rsidP="007E369C">
            <w:pPr>
              <w:pStyle w:val="af1"/>
              <w:keepLines/>
              <w:spacing w:after="120"/>
            </w:pPr>
            <w:r w:rsidRPr="00CB16AC">
              <w:rPr>
                <w:noProof/>
              </w:rPr>
              <w:t>обращение об отмене государственного ценового регулирования</w:t>
            </w:r>
            <w:r w:rsidR="0074157B" w:rsidRPr="00CB16AC">
              <w:t xml:space="preserve"> (</w:t>
            </w:r>
            <w:r w:rsidR="0074157B" w:rsidRPr="007F7644">
              <w:rPr>
                <w:noProof/>
                <w:lang w:val="en-US"/>
              </w:rPr>
              <w:t>P</w:t>
            </w:r>
            <w:r w:rsidR="0074157B" w:rsidRPr="00CB16AC">
              <w:rPr>
                <w:noProof/>
              </w:rPr>
              <w:t>.</w:t>
            </w:r>
            <w:r w:rsidR="0074157B" w:rsidRPr="007F7644">
              <w:rPr>
                <w:noProof/>
                <w:lang w:val="en-US"/>
              </w:rPr>
              <w:t>AT</w:t>
            </w:r>
            <w:r w:rsidR="0074157B" w:rsidRPr="00CB16AC">
              <w:rPr>
                <w:noProof/>
              </w:rPr>
              <w:t>.01.</w:t>
            </w:r>
            <w:r w:rsidR="0074157B" w:rsidRPr="007F7644">
              <w:rPr>
                <w:noProof/>
                <w:lang w:val="en-US"/>
              </w:rPr>
              <w:t>BEN</w:t>
            </w:r>
            <w:r w:rsidR="0074157B" w:rsidRPr="00CB16AC">
              <w:rPr>
                <w:noProof/>
              </w:rPr>
              <w:t>.010)</w:t>
            </w:r>
            <w:r w:rsidR="00C2156F" w:rsidRPr="00CB16AC">
              <w:t xml:space="preserve">: </w:t>
            </w:r>
            <w:r w:rsidRPr="00CB16AC">
              <w:rPr>
                <w:noProof/>
              </w:rPr>
              <w:t xml:space="preserve">обращение </w:t>
            </w:r>
            <w:r w:rsidR="009A21AE">
              <w:rPr>
                <w:noProof/>
              </w:rPr>
              <w:br/>
            </w:r>
            <w:r w:rsidRPr="00CB16AC">
              <w:rPr>
                <w:noProof/>
              </w:rPr>
              <w:t>об отмене получено уполномоченным органом</w:t>
            </w:r>
          </w:p>
        </w:tc>
      </w:tr>
      <w:tr w:rsidR="00C2156F" w:rsidRPr="005D024A" w14:paraId="4965A838" w14:textId="1609D32C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99B3364" w14:textId="6E5E34F4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9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20F4BA2" w14:textId="64B43C3C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FD56A8E" w14:textId="7177A535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1E6F13" w:rsidRPr="005D024A" w14:paraId="75656D4D" w14:textId="716F5911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5BF355FE" w14:textId="11F70EA3" w:rsidR="001E6F13" w:rsidRDefault="001E6F13" w:rsidP="00773400">
            <w:pPr>
              <w:pStyle w:val="af1"/>
              <w:keepNext/>
              <w:keepLines/>
              <w:jc w:val="center"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136CF76" w14:textId="6D2F9069" w:rsidR="001E6F13" w:rsidRPr="005D024A" w:rsidRDefault="001E6F13" w:rsidP="007E369C">
            <w:pPr>
              <w:pStyle w:val="af1"/>
              <w:keepNext/>
              <w:keepLines/>
              <w:ind w:left="284"/>
            </w:pPr>
            <w:r>
              <w:t>время для подтверждения получения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EC1A1B5" w14:textId="7C7A0DC6" w:rsidR="001E6F13" w:rsidRPr="005D024A" w:rsidRDefault="001E6F13" w:rsidP="007E369C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30 минут</w:t>
            </w:r>
          </w:p>
        </w:tc>
      </w:tr>
      <w:tr w:rsidR="00C2156F" w:rsidRPr="005D024A" w14:paraId="5085CAF7" w14:textId="13EA0CE2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4F1F06ED" w14:textId="57B8CFFE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45997EC" w14:textId="50F40845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время подтверждения принятия в обработку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C26332B" w14:textId="171B787D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4 часа</w:t>
            </w:r>
          </w:p>
        </w:tc>
      </w:tr>
      <w:tr w:rsidR="00C2156F" w:rsidRPr="005D024A" w14:paraId="382E7A23" w14:textId="31B130C5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7C85779" w14:textId="14FCF9CB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BD08C75" w14:textId="6812C641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время ожидания ответа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AA933A1" w14:textId="1B51F1AD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6 часов</w:t>
            </w:r>
          </w:p>
        </w:tc>
      </w:tr>
      <w:tr w:rsidR="00C2156F" w:rsidRPr="005D024A" w14:paraId="6C83ECDA" w14:textId="4C19BCA9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6A10519A" w14:textId="75A8D4DF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F176654" w14:textId="112B5FA0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признак авторизации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FBD4EC7" w14:textId="4DBC4E6E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да</w:t>
            </w:r>
          </w:p>
        </w:tc>
      </w:tr>
      <w:tr w:rsidR="00C2156F" w:rsidRPr="005D024A" w14:paraId="5C53A171" w14:textId="40A94205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2248C1" w14:textId="12676C0D" w:rsidR="00C2156F" w:rsidRPr="005D024A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A4DDAC5" w14:textId="7CEF3C39" w:rsidR="00C2156F" w:rsidRPr="005D024A" w:rsidRDefault="00C2156F" w:rsidP="007E369C">
            <w:pPr>
              <w:pStyle w:val="af1"/>
              <w:keepLines/>
              <w:ind w:left="284"/>
            </w:pPr>
            <w:r w:rsidRPr="005D024A">
              <w:t>количество повторов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7CE9C6B" w14:textId="1F815BBE" w:rsidR="00C2156F" w:rsidRPr="005D024A" w:rsidRDefault="00C2156F" w:rsidP="007E369C">
            <w:pPr>
              <w:pStyle w:val="af1"/>
              <w:keepLines/>
            </w:pPr>
            <w:r w:rsidRPr="005D024A">
              <w:rPr>
                <w:noProof/>
                <w:szCs w:val="24"/>
              </w:rPr>
              <w:t>3</w:t>
            </w:r>
          </w:p>
        </w:tc>
      </w:tr>
      <w:tr w:rsidR="00C2156F" w:rsidRPr="005D024A" w14:paraId="59C95D88" w14:textId="5FD0AF7A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F654D76" w14:textId="6BC8FD0C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10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C596070" w14:textId="152718E6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Сообщения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BD587D9" w14:textId="17F2FC95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CA1D35" w14:paraId="70FF7E7D" w14:textId="094B53C6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1D16121C" w14:textId="63E8C2DF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2C17EA1" w14:textId="6036C10E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инициирующее сообщение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423EB1E" w14:textId="5E735330" w:rsidR="00C2156F" w:rsidRPr="00CB16AC" w:rsidRDefault="00EC3D1D" w:rsidP="007E369C">
            <w:pPr>
              <w:pStyle w:val="af1"/>
              <w:keepNext/>
              <w:keepLines/>
              <w:rPr>
                <w:rFonts w:cs="Times New Roman"/>
              </w:rPr>
            </w:pPr>
            <w:r w:rsidRPr="00CB16AC">
              <w:rPr>
                <w:rFonts w:cs="Times New Roman"/>
                <w:noProof/>
              </w:rPr>
              <w:t>обращение об отмене государственного ценового регулирования</w:t>
            </w:r>
            <w:r w:rsidR="0074157B" w:rsidRPr="00CB16AC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CB16AC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AT</w:t>
            </w:r>
            <w:r w:rsidR="0074157B" w:rsidRPr="00CB16AC">
              <w:rPr>
                <w:rFonts w:cs="Times New Roman"/>
                <w:noProof/>
              </w:rPr>
              <w:t>.01.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CB16AC">
              <w:rPr>
                <w:rFonts w:cs="Times New Roman"/>
                <w:noProof/>
              </w:rPr>
              <w:t>.025</w:t>
            </w:r>
            <w:r w:rsidR="0074157B" w:rsidRPr="00CB16AC">
              <w:rPr>
                <w:rFonts w:cs="Times New Roman"/>
              </w:rPr>
              <w:t>)</w:t>
            </w:r>
          </w:p>
        </w:tc>
      </w:tr>
      <w:tr w:rsidR="00C2156F" w:rsidRPr="00CA1D35" w14:paraId="66B070DD" w14:textId="12398D2D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A48224" w14:textId="29D985A8" w:rsidR="00C2156F" w:rsidRPr="00CB16AC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62154F5" w14:textId="49232639" w:rsidR="00C2156F" w:rsidRPr="005D024A" w:rsidRDefault="00C2156F" w:rsidP="007E369C">
            <w:pPr>
              <w:pStyle w:val="af1"/>
              <w:keepLines/>
              <w:ind w:left="284"/>
            </w:pPr>
            <w:r w:rsidRPr="005D024A">
              <w:t>ответн</w:t>
            </w:r>
            <w:r>
              <w:t>о</w:t>
            </w:r>
            <w:r w:rsidRPr="005D024A">
              <w:t>е сообщени</w:t>
            </w:r>
            <w:r>
              <w:t>е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7C4DF1F" w14:textId="14D388F3" w:rsidR="00C2156F" w:rsidRPr="00CB16AC" w:rsidRDefault="00EC3D1D" w:rsidP="007E369C">
            <w:pPr>
              <w:pStyle w:val="af1"/>
              <w:keepNext/>
              <w:keepLines/>
              <w:spacing w:after="120"/>
              <w:rPr>
                <w:rFonts w:cs="Times New Roman"/>
              </w:rPr>
            </w:pPr>
            <w:r w:rsidRPr="00CB16AC">
              <w:rPr>
                <w:rFonts w:cs="Times New Roman"/>
                <w:noProof/>
              </w:rPr>
              <w:t>уведомление о приеме и обработке сведений</w:t>
            </w:r>
            <w:r w:rsidR="0074157B" w:rsidRPr="00CB16AC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CB16AC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AT</w:t>
            </w:r>
            <w:r w:rsidR="0074157B" w:rsidRPr="00CB16AC">
              <w:rPr>
                <w:rFonts w:cs="Times New Roman"/>
                <w:noProof/>
              </w:rPr>
              <w:t>.01.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CB16AC">
              <w:rPr>
                <w:rFonts w:cs="Times New Roman"/>
                <w:noProof/>
              </w:rPr>
              <w:t>.014</w:t>
            </w:r>
            <w:r w:rsidR="0074157B" w:rsidRPr="00CB16AC">
              <w:rPr>
                <w:rFonts w:cs="Times New Roman"/>
              </w:rPr>
              <w:t>)</w:t>
            </w:r>
          </w:p>
        </w:tc>
      </w:tr>
      <w:tr w:rsidR="00C2156F" w:rsidRPr="005D024A" w14:paraId="46857D0E" w14:textId="697E949F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9E6CEDD" w14:textId="51F80195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11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69AC26F" w14:textId="6490646B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сообщений транзакции</w:t>
            </w:r>
            <w:r>
              <w:t xml:space="preserve">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A220779" w14:textId="12693763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5D024A" w14:paraId="6E661146" w14:textId="21303AF5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0A1B6299" w14:textId="381898CA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7A23942" w14:textId="1E3D9DA8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 xml:space="preserve">признак </w:t>
            </w:r>
            <w:r w:rsidR="0071107A">
              <w:t>ЭЦП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57B833B" w14:textId="7903C883" w:rsidR="00C2156F" w:rsidRPr="005D024A" w:rsidRDefault="0071107A" w:rsidP="007E369C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нет</w:t>
            </w:r>
          </w:p>
        </w:tc>
      </w:tr>
      <w:tr w:rsidR="00C2156F" w:rsidRPr="005D024A" w14:paraId="237FF901" w14:textId="56559122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B19606" w14:textId="52529C19" w:rsidR="00C2156F" w:rsidRPr="005D024A" w:rsidRDefault="00C2156F" w:rsidP="00D91F12">
            <w:pPr>
              <w:pStyle w:val="af1"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3D55E17" w14:textId="6D56A64E" w:rsidR="00C2156F" w:rsidRPr="005D024A" w:rsidRDefault="0071107A" w:rsidP="00D91F12">
            <w:pPr>
              <w:pStyle w:val="af1"/>
              <w:ind w:left="284"/>
            </w:pPr>
            <w:r>
              <w:t xml:space="preserve">передача электронного документа с </w:t>
            </w:r>
            <w:proofErr w:type="gramStart"/>
            <w:r>
              <w:t>некорректной</w:t>
            </w:r>
            <w:proofErr w:type="gramEnd"/>
            <w:r>
              <w:t xml:space="preserve"> ЭЦП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B876023" w14:textId="47C471FB" w:rsidR="00C2156F" w:rsidRPr="005D024A" w:rsidRDefault="0071107A" w:rsidP="00D91F12">
            <w:pPr>
              <w:pStyle w:val="af1"/>
            </w:pPr>
            <w:r>
              <w:rPr>
                <w:noProof/>
                <w:szCs w:val="24"/>
              </w:rPr>
              <w:t>–</w:t>
            </w:r>
          </w:p>
        </w:tc>
      </w:tr>
    </w:tbl>
    <w:p w14:paraId="7F80707A" w14:textId="2BADB539" w:rsidR="007902AB" w:rsidRPr="009A18D8" w:rsidRDefault="007902AB" w:rsidP="007902AB">
      <w:pPr>
        <w:spacing w:line="240" w:lineRule="auto"/>
        <w:rPr>
          <w:szCs w:val="30"/>
        </w:rPr>
      </w:pPr>
    </w:p>
    <w:p w14:paraId="7D6805B5" w14:textId="6496A167" w:rsidR="00D5285F" w:rsidRPr="00FE41BF" w:rsidRDefault="00D764D4" w:rsidP="004042B6">
      <w:pPr>
        <w:pStyle w:val="2"/>
      </w:pPr>
      <w:r>
        <w:lastRenderedPageBreak/>
        <w:t>8</w:t>
      </w:r>
      <w:r w:rsidR="009A17ED" w:rsidRPr="00CB16AC">
        <w:t>.</w:t>
      </w:r>
      <w:r w:rsidR="009A17ED" w:rsidRPr="00AC3F30">
        <w:rPr>
          <w:lang w:val="en-US"/>
        </w:rPr>
        <w:t> </w:t>
      </w:r>
      <w:r w:rsidR="00C45DBF" w:rsidRPr="004042B6">
        <w:t>Транзакция</w:t>
      </w:r>
      <w:r w:rsidR="002E4E79" w:rsidRPr="00CB16AC">
        <w:t xml:space="preserve"> </w:t>
      </w:r>
      <w:r w:rsidR="002E4E79" w:rsidRPr="004042B6">
        <w:t>общего</w:t>
      </w:r>
      <w:r w:rsidR="002E4E79" w:rsidRPr="00CB16AC">
        <w:t xml:space="preserve"> </w:t>
      </w:r>
      <w:r w:rsidR="002E4E79" w:rsidRPr="004042B6">
        <w:t>процесса</w:t>
      </w:r>
      <w:r w:rsidR="00C45DBF" w:rsidRPr="00CB16AC">
        <w:t xml:space="preserve"> </w:t>
      </w:r>
      <w:r w:rsidR="00C45DBF" w:rsidRPr="00CB16AC">
        <w:rPr>
          <w:noProof/>
        </w:rPr>
        <w:t>«</w:t>
      </w:r>
      <w:r w:rsidR="00D5285F" w:rsidRPr="00CB16AC">
        <w:rPr>
          <w:noProof/>
        </w:rPr>
        <w:t xml:space="preserve">Направление обращения о продлении </w:t>
      </w:r>
      <w:r w:rsidR="009A21AE" w:rsidRPr="00CB16AC">
        <w:rPr>
          <w:noProof/>
        </w:rPr>
        <w:t xml:space="preserve">государственного ценового регулирования </w:t>
      </w:r>
      <w:r w:rsidR="00D5285F" w:rsidRPr="00CB16AC">
        <w:rPr>
          <w:noProof/>
        </w:rPr>
        <w:t>в Комиссию</w:t>
      </w:r>
      <w:r w:rsidR="00C45DBF" w:rsidRPr="00CB16AC">
        <w:rPr>
          <w:noProof/>
        </w:rPr>
        <w:t>»</w:t>
      </w:r>
      <w:r w:rsidR="005E2E6F" w:rsidRPr="00CB16AC">
        <w:t xml:space="preserve"> </w:t>
      </w:r>
      <w:r w:rsidR="005E2E6F" w:rsidRPr="00FE41BF">
        <w:t>(</w:t>
      </w:r>
      <w:r w:rsidR="005E2E6F" w:rsidRPr="00AC3F30">
        <w:rPr>
          <w:lang w:val="en-US"/>
        </w:rPr>
        <w:t>P</w:t>
      </w:r>
      <w:r w:rsidR="005E2E6F" w:rsidRPr="00FE41BF">
        <w:t>.</w:t>
      </w:r>
      <w:r w:rsidR="005E2E6F" w:rsidRPr="00AC3F30">
        <w:rPr>
          <w:lang w:val="en-US"/>
        </w:rPr>
        <w:t>AT</w:t>
      </w:r>
      <w:r w:rsidR="005E2E6F" w:rsidRPr="00FE41BF">
        <w:t>.01.</w:t>
      </w:r>
      <w:r w:rsidR="005E2E6F" w:rsidRPr="00AC3F30">
        <w:rPr>
          <w:lang w:val="en-US"/>
        </w:rPr>
        <w:t>TRN</w:t>
      </w:r>
      <w:r w:rsidR="005E2E6F" w:rsidRPr="00FE41BF">
        <w:t>.025)</w:t>
      </w:r>
    </w:p>
    <w:p w14:paraId="1AAFE7AB" w14:textId="391F2060" w:rsidR="00B6594F" w:rsidRPr="005D024A" w:rsidRDefault="00D764D4" w:rsidP="007B6675">
      <w:pPr>
        <w:pStyle w:val="a7"/>
      </w:pPr>
      <w:r>
        <w:rPr>
          <w:lang w:val="ru-RU"/>
        </w:rPr>
        <w:t>18</w:t>
      </w:r>
      <w:r w:rsidR="000D7BE0" w:rsidRPr="00CB16AC">
        <w:rPr>
          <w:lang w:val="ru-RU"/>
        </w:rPr>
        <w:t>.</w:t>
      </w:r>
      <w:r w:rsidR="009A17ED">
        <w:rPr>
          <w:lang w:val="en-US"/>
        </w:rPr>
        <w:t> </w:t>
      </w:r>
      <w:r w:rsidR="00584989">
        <w:rPr>
          <w:lang w:val="ru-RU"/>
        </w:rPr>
        <w:t>Т</w:t>
      </w:r>
      <w:r w:rsidR="00C45DBF">
        <w:t>ранзакция</w:t>
      </w:r>
      <w:r w:rsidR="002E4E79" w:rsidRPr="00CB16AC">
        <w:rPr>
          <w:lang w:val="ru-RU"/>
        </w:rPr>
        <w:t xml:space="preserve"> </w:t>
      </w:r>
      <w:r w:rsidR="002E4E79">
        <w:rPr>
          <w:lang w:val="ru-RU"/>
        </w:rPr>
        <w:t>общего</w:t>
      </w:r>
      <w:r w:rsidR="002E4E79" w:rsidRPr="00CB16AC">
        <w:rPr>
          <w:lang w:val="ru-RU"/>
        </w:rPr>
        <w:t xml:space="preserve"> </w:t>
      </w:r>
      <w:r w:rsidR="002E4E79">
        <w:rPr>
          <w:lang w:val="ru-RU"/>
        </w:rPr>
        <w:t>процесса</w:t>
      </w:r>
      <w:r w:rsidR="00B6594F" w:rsidRPr="005D024A">
        <w:t xml:space="preserve"> «Направление обращения </w:t>
      </w:r>
      <w:r w:rsidR="009A21AE">
        <w:rPr>
          <w:lang w:val="ru-RU"/>
        </w:rPr>
        <w:br/>
      </w:r>
      <w:r w:rsidR="00B6594F" w:rsidRPr="005D024A">
        <w:t xml:space="preserve">о продлении </w:t>
      </w:r>
      <w:r w:rsidR="009A21AE" w:rsidRPr="00CB16AC">
        <w:t>государственного ценового регулирования</w:t>
      </w:r>
      <w:r w:rsidR="009A21AE" w:rsidRPr="005D024A">
        <w:t xml:space="preserve"> </w:t>
      </w:r>
      <w:r w:rsidR="00B6594F" w:rsidRPr="005D024A">
        <w:t xml:space="preserve">в Комиссию» </w:t>
      </w:r>
      <w:r w:rsidR="00C45DBF" w:rsidRPr="00F90C0B">
        <w:rPr>
          <w:lang w:val="ru-RU"/>
        </w:rPr>
        <w:t>(</w:t>
      </w:r>
      <w:r w:rsidR="00C45DBF" w:rsidRPr="005D024A">
        <w:t>P.AT.01.TRN.025</w:t>
      </w:r>
      <w:r w:rsidR="00C45DBF" w:rsidRPr="00F90C0B">
        <w:rPr>
          <w:lang w:val="ru-RU"/>
        </w:rPr>
        <w:t xml:space="preserve">) </w:t>
      </w:r>
      <w:r w:rsidR="00782A06">
        <w:rPr>
          <w:lang w:val="ru-RU"/>
        </w:rPr>
        <w:t>выполняется</w:t>
      </w:r>
      <w:r w:rsidR="008D1786" w:rsidRPr="005D024A">
        <w:t xml:space="preserve"> для</w:t>
      </w:r>
      <w:r w:rsidR="00B6594F" w:rsidRPr="005D024A">
        <w:t xml:space="preserve"> представления уполномоченным органом государства-члена обращения о продлении государственного ценового регулирования в Комиссию. Схема </w:t>
      </w:r>
      <w:r w:rsidR="006A6235">
        <w:rPr>
          <w:lang w:val="ru-RU"/>
        </w:rPr>
        <w:t>выполнения</w:t>
      </w:r>
      <w:r w:rsidR="006A6235" w:rsidRPr="005D024A">
        <w:t xml:space="preserve"> </w:t>
      </w:r>
      <w:r w:rsidR="005F0CDE">
        <w:rPr>
          <w:lang w:val="ru-RU"/>
        </w:rPr>
        <w:t>указанной</w:t>
      </w:r>
      <w:r w:rsidR="00F93EA0">
        <w:rPr>
          <w:lang w:val="ru-RU"/>
        </w:rPr>
        <w:t xml:space="preserve"> </w:t>
      </w:r>
      <w:r w:rsidR="00584989">
        <w:rPr>
          <w:lang w:val="ru-RU"/>
        </w:rPr>
        <w:t>т</w:t>
      </w:r>
      <w:r w:rsidR="00B6594F" w:rsidRPr="005D024A">
        <w:t>ранзакции</w:t>
      </w:r>
      <w:r w:rsidR="0074157B">
        <w:rPr>
          <w:lang w:val="ru-RU"/>
        </w:rPr>
        <w:t xml:space="preserve"> общего процесса</w:t>
      </w:r>
      <w:r w:rsidR="00B6594F" w:rsidRPr="005D024A">
        <w:t xml:space="preserve"> представлена на рис</w:t>
      </w:r>
      <w:r w:rsidR="006A6235">
        <w:rPr>
          <w:lang w:val="ru-RU"/>
        </w:rPr>
        <w:t>унке</w:t>
      </w:r>
      <w:r w:rsidR="00B6594F" w:rsidRPr="005D024A">
        <w:t> </w:t>
      </w:r>
      <w:r>
        <w:rPr>
          <w:lang w:val="ru-RU"/>
        </w:rPr>
        <w:t>7</w:t>
      </w:r>
      <w:r w:rsidR="00B6594F" w:rsidRPr="005D024A">
        <w:t xml:space="preserve">. Параметры </w:t>
      </w:r>
      <w:r w:rsidR="00584989">
        <w:rPr>
          <w:lang w:val="ru-RU"/>
        </w:rPr>
        <w:t>т</w:t>
      </w:r>
      <w:r w:rsidR="00B6594F" w:rsidRPr="005D024A">
        <w:t xml:space="preserve">ранзакции </w:t>
      </w:r>
      <w:r w:rsidR="006A6235">
        <w:rPr>
          <w:lang w:val="ru-RU"/>
        </w:rPr>
        <w:t xml:space="preserve">общего процесса </w:t>
      </w:r>
      <w:r w:rsidR="00000227">
        <w:rPr>
          <w:lang w:val="ru-RU"/>
        </w:rPr>
        <w:t>приведены</w:t>
      </w:r>
      <w:r w:rsidR="00B6594F" w:rsidRPr="005D024A">
        <w:t xml:space="preserve"> в табл</w:t>
      </w:r>
      <w:r w:rsidR="006A6235">
        <w:rPr>
          <w:lang w:val="ru-RU"/>
        </w:rPr>
        <w:t>ице</w:t>
      </w:r>
      <w:r w:rsidR="00B6594F" w:rsidRPr="005D024A">
        <w:t> </w:t>
      </w:r>
      <w:r w:rsidR="00CA0304">
        <w:rPr>
          <w:lang w:val="ru-RU"/>
        </w:rPr>
        <w:t>8</w:t>
      </w:r>
      <w:r w:rsidR="00B6594F" w:rsidRPr="005D024A">
        <w:t>.</w:t>
      </w:r>
    </w:p>
    <w:p w14:paraId="695748C9" w14:textId="4B64EF5B" w:rsidR="00B6594F" w:rsidRPr="005D024A" w:rsidRDefault="00B6594F" w:rsidP="00B6594F">
      <w:pPr>
        <w:pStyle w:val="ab"/>
      </w:pPr>
      <w:r w:rsidRPr="005D024A">
        <w:rPr>
          <w:noProof/>
        </w:rPr>
        <w:drawing>
          <wp:inline distT="0" distB="0" distL="0" distR="0" wp14:anchorId="06E000DB" wp14:editId="5A8D960B">
            <wp:extent cx="5940552" cy="2496312"/>
            <wp:effectExtent l="0" t="0" r="0" b="0"/>
            <wp:docPr id="29" name="Рисунок 29" descr="C:\Гусаров\ЕЭК\Генерация док-ов\templa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Гусаров\ЕЭК\Генерация док-ов\template.pn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552" cy="2496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033AA" w14:textId="0038C766" w:rsidR="00B6594F" w:rsidRPr="002E4E79" w:rsidRDefault="00B6594F" w:rsidP="00FE2F58">
      <w:pPr>
        <w:pStyle w:val="aa"/>
        <w:spacing w:after="480"/>
        <w:rPr>
          <w:sz w:val="24"/>
          <w:szCs w:val="24"/>
        </w:rPr>
      </w:pPr>
      <w:r w:rsidRPr="00AC4031">
        <w:rPr>
          <w:sz w:val="24"/>
          <w:szCs w:val="24"/>
        </w:rPr>
        <w:t>Рис</w:t>
      </w:r>
      <w:r w:rsidR="005F0CDE">
        <w:rPr>
          <w:sz w:val="24"/>
          <w:szCs w:val="24"/>
        </w:rPr>
        <w:t>.</w:t>
      </w:r>
      <w:r w:rsidR="00F30B3F" w:rsidRPr="00AC4031">
        <w:rPr>
          <w:sz w:val="24"/>
          <w:szCs w:val="24"/>
        </w:rPr>
        <w:t> </w:t>
      </w:r>
      <w:r w:rsidR="00D764D4">
        <w:rPr>
          <w:noProof/>
          <w:sz w:val="24"/>
          <w:szCs w:val="24"/>
        </w:rPr>
        <w:t>7</w:t>
      </w:r>
      <w:r w:rsidR="0088373C" w:rsidRPr="00AC4031">
        <w:rPr>
          <w:noProof/>
          <w:sz w:val="24"/>
          <w:szCs w:val="24"/>
        </w:rPr>
        <w:t xml:space="preserve">. </w:t>
      </w:r>
      <w:r w:rsidRPr="00AC4031">
        <w:rPr>
          <w:sz w:val="24"/>
          <w:szCs w:val="24"/>
        </w:rPr>
        <w:t xml:space="preserve">Схема </w:t>
      </w:r>
      <w:r w:rsidR="006A6235" w:rsidRPr="00AC4031">
        <w:rPr>
          <w:sz w:val="24"/>
          <w:szCs w:val="24"/>
        </w:rPr>
        <w:t xml:space="preserve">выполнения </w:t>
      </w:r>
      <w:r w:rsidRPr="00AC4031">
        <w:rPr>
          <w:sz w:val="24"/>
          <w:szCs w:val="24"/>
        </w:rPr>
        <w:t>транзакции</w:t>
      </w:r>
      <w:r w:rsidR="006A6235" w:rsidRPr="00AC4031">
        <w:rPr>
          <w:sz w:val="24"/>
          <w:szCs w:val="24"/>
        </w:rPr>
        <w:t xml:space="preserve"> общего процесса</w:t>
      </w:r>
      <w:r w:rsidRPr="00AC4031">
        <w:rPr>
          <w:sz w:val="24"/>
          <w:szCs w:val="24"/>
        </w:rPr>
        <w:t xml:space="preserve"> «Направление обращения </w:t>
      </w:r>
      <w:r w:rsidR="009A21AE">
        <w:rPr>
          <w:sz w:val="24"/>
          <w:szCs w:val="24"/>
        </w:rPr>
        <w:br/>
      </w:r>
      <w:r w:rsidRPr="00AC4031">
        <w:rPr>
          <w:sz w:val="24"/>
          <w:szCs w:val="24"/>
        </w:rPr>
        <w:t xml:space="preserve">о продлении </w:t>
      </w:r>
      <w:r w:rsidR="009A21AE" w:rsidRPr="009A21AE">
        <w:rPr>
          <w:sz w:val="24"/>
          <w:szCs w:val="24"/>
        </w:rPr>
        <w:t>государственного ценового регулирования</w:t>
      </w:r>
      <w:r w:rsidR="009A21AE" w:rsidRPr="00AC4031">
        <w:rPr>
          <w:sz w:val="24"/>
          <w:szCs w:val="24"/>
        </w:rPr>
        <w:t xml:space="preserve"> </w:t>
      </w:r>
      <w:r w:rsidRPr="00AC4031">
        <w:rPr>
          <w:sz w:val="24"/>
          <w:szCs w:val="24"/>
        </w:rPr>
        <w:t>в Комиссию»</w:t>
      </w:r>
      <w:r w:rsidR="002E4E79" w:rsidRPr="002E4E79">
        <w:rPr>
          <w:sz w:val="24"/>
          <w:szCs w:val="24"/>
        </w:rPr>
        <w:t xml:space="preserve"> (</w:t>
      </w:r>
      <w:r w:rsidR="002E4E79" w:rsidRPr="00AC4031">
        <w:rPr>
          <w:sz w:val="24"/>
          <w:szCs w:val="24"/>
        </w:rPr>
        <w:t>P.AT.01.TRN.025</w:t>
      </w:r>
      <w:r w:rsidR="002E4E79" w:rsidRPr="002E4E79">
        <w:rPr>
          <w:sz w:val="24"/>
          <w:szCs w:val="24"/>
        </w:rPr>
        <w:t>)</w:t>
      </w:r>
    </w:p>
    <w:p w14:paraId="3B1AE922" w14:textId="077A4B4E" w:rsidR="006A6235" w:rsidRPr="00CB16AC" w:rsidRDefault="00B6594F" w:rsidP="00952A3E">
      <w:pPr>
        <w:pStyle w:val="affd"/>
        <w:rPr>
          <w:rStyle w:val="afc"/>
          <w:bCs w:val="0"/>
          <w:lang w:val="ru-RU"/>
        </w:rPr>
      </w:pPr>
      <w:r w:rsidRPr="005D024A">
        <w:t>Табл</w:t>
      </w:r>
      <w:r w:rsidR="001165B2">
        <w:t>ица</w:t>
      </w:r>
      <w:r w:rsidR="00F30B3F" w:rsidRPr="00AC4031">
        <w:rPr>
          <w:lang w:val="en-US"/>
        </w:rPr>
        <w:t> </w:t>
      </w:r>
      <w:r w:rsidR="00CA0304">
        <w:t>8</w:t>
      </w:r>
    </w:p>
    <w:p w14:paraId="126E982B" w14:textId="0987861A" w:rsidR="00B6594F" w:rsidRDefault="006A6235" w:rsidP="00480CC5">
      <w:pPr>
        <w:pStyle w:val="a6"/>
      </w:pPr>
      <w:r>
        <w:t xml:space="preserve">Описание </w:t>
      </w:r>
      <w:r w:rsidR="00B6594F" w:rsidRPr="005D024A">
        <w:t>транзакции</w:t>
      </w:r>
      <w:r>
        <w:t xml:space="preserve"> общего процесса</w:t>
      </w:r>
      <w:r w:rsidR="00B6594F" w:rsidRPr="005D024A">
        <w:t xml:space="preserve"> «Направление обращения </w:t>
      </w:r>
      <w:r w:rsidR="008F231E">
        <w:br/>
      </w:r>
      <w:r w:rsidR="00B6594F" w:rsidRPr="005D024A">
        <w:t xml:space="preserve">о продлении </w:t>
      </w:r>
      <w:r w:rsidR="008F231E" w:rsidRPr="00CB16AC">
        <w:rPr>
          <w:noProof/>
        </w:rPr>
        <w:t>государственного ценового регулирования</w:t>
      </w:r>
      <w:r w:rsidR="008F231E" w:rsidRPr="005D024A">
        <w:t xml:space="preserve"> </w:t>
      </w:r>
      <w:r w:rsidR="00B6594F" w:rsidRPr="005D024A">
        <w:t>в Комиссию»</w:t>
      </w:r>
      <w:r w:rsidR="00C45DBF">
        <w:t xml:space="preserve"> (</w:t>
      </w:r>
      <w:r w:rsidR="00C45DBF" w:rsidRPr="005D024A">
        <w:t>P.AT.01.TRN.025</w:t>
      </w:r>
      <w:r w:rsidR="00C45DBF">
        <w:t>)</w:t>
      </w:r>
    </w:p>
    <w:p w14:paraId="37D062CB" w14:textId="14F199E3" w:rsidR="0027705D" w:rsidRPr="005D024A" w:rsidRDefault="0027705D" w:rsidP="0027705D">
      <w:pPr>
        <w:pStyle w:val="affe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3263"/>
        <w:gridCol w:w="5387"/>
      </w:tblGrid>
      <w:tr w:rsidR="00CD6ADA" w:rsidRPr="005D024A" w14:paraId="06454F28" w14:textId="6BE2B9E6" w:rsidTr="00D31C3D">
        <w:trPr>
          <w:trHeight w:val="6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ACFED" w14:textId="632A1201" w:rsidR="00CD6ADA" w:rsidRDefault="00CD6ADA" w:rsidP="00CD6ADA">
            <w:pPr>
              <w:pStyle w:val="af0"/>
              <w:spacing w:line="264" w:lineRule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CB78A32" w14:textId="365C1BD9" w:rsidR="00CD6ADA" w:rsidRDefault="00CD6ADA" w:rsidP="00CD6ADA">
            <w:pPr>
              <w:pStyle w:val="af0"/>
              <w:spacing w:line="264" w:lineRule="auto"/>
            </w:pPr>
            <w:r>
              <w:t>Обязательный элемент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83D6480" w14:textId="084C22E1" w:rsidR="00CD6ADA" w:rsidRDefault="00CD6ADA" w:rsidP="00CD6ADA">
            <w:pPr>
              <w:pStyle w:val="af0"/>
              <w:spacing w:line="264" w:lineRule="auto"/>
            </w:pPr>
            <w:r>
              <w:t>Описание</w:t>
            </w:r>
          </w:p>
        </w:tc>
      </w:tr>
      <w:tr w:rsidR="006263E6" w:rsidRPr="005D024A" w14:paraId="76E7A1C7" w14:textId="21AE6ECE" w:rsidTr="00677B8F">
        <w:trPr>
          <w:trHeight w:val="3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A5E0A" w14:textId="21FB8AA5" w:rsidR="006263E6" w:rsidRDefault="006263E6" w:rsidP="00773400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3EF67B6D" w14:textId="619AB2A4" w:rsidR="006263E6" w:rsidRDefault="006263E6" w:rsidP="00773400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10E9DD9E" w14:textId="2F77CADE" w:rsidR="006263E6" w:rsidRDefault="006263E6" w:rsidP="00773400">
            <w:pPr>
              <w:pStyle w:val="af0"/>
              <w:spacing w:line="264" w:lineRule="auto"/>
            </w:pPr>
            <w:r>
              <w:t>3</w:t>
            </w:r>
          </w:p>
        </w:tc>
      </w:tr>
      <w:tr w:rsidR="00C2156F" w:rsidRPr="005D024A" w14:paraId="25811681" w14:textId="07F3E0D0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365604" w14:textId="420D19D2" w:rsidR="00C2156F" w:rsidRPr="005D024A" w:rsidRDefault="00C2156F" w:rsidP="00773400">
            <w:pPr>
              <w:pStyle w:val="af1"/>
              <w:keepLines/>
              <w:jc w:val="center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28EA1B5" w14:textId="3F56F4AA" w:rsidR="00C2156F" w:rsidRPr="005D024A" w:rsidRDefault="00C2156F" w:rsidP="007E369C">
            <w:pPr>
              <w:pStyle w:val="af1"/>
              <w:keepLines/>
            </w:pPr>
            <w:r w:rsidRPr="005D024A">
              <w:t>Кодовое обозначение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4DE76D1" w14:textId="24130001" w:rsidR="00C2156F" w:rsidRPr="005D024A" w:rsidRDefault="00C2156F" w:rsidP="007E369C">
            <w:pPr>
              <w:pStyle w:val="af1"/>
              <w:keepLines/>
            </w:pPr>
            <w:r w:rsidRPr="005D024A">
              <w:rPr>
                <w:noProof/>
              </w:rPr>
              <w:t>P.AT.01.TRN.025</w:t>
            </w:r>
          </w:p>
        </w:tc>
      </w:tr>
      <w:tr w:rsidR="00C2156F" w:rsidRPr="005D024A" w14:paraId="0AEA2872" w14:textId="0029F314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491FE3" w14:textId="661BC983" w:rsidR="00C2156F" w:rsidRPr="005D024A" w:rsidRDefault="00C2156F" w:rsidP="00773400">
            <w:pPr>
              <w:pStyle w:val="af1"/>
              <w:keepLines/>
              <w:jc w:val="center"/>
            </w:pPr>
            <w:r>
              <w:lastRenderedPageBreak/>
              <w:t>2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4593D2D" w14:textId="425ED359" w:rsidR="00C2156F" w:rsidRPr="005D024A" w:rsidRDefault="00C2156F" w:rsidP="007E369C">
            <w:pPr>
              <w:pStyle w:val="af1"/>
              <w:keepLines/>
            </w:pPr>
            <w:r w:rsidRPr="005D024A">
              <w:t>Наименование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E8CCEE6" w14:textId="0B83CE53" w:rsidR="00C2156F" w:rsidRPr="005D024A" w:rsidRDefault="00FE46FB" w:rsidP="007E369C">
            <w:pPr>
              <w:pStyle w:val="af1"/>
              <w:keepLines/>
            </w:pPr>
            <w:r>
              <w:rPr>
                <w:noProof/>
              </w:rPr>
              <w:t xml:space="preserve">направление обращения о продлении </w:t>
            </w:r>
            <w:r w:rsidR="008F231E" w:rsidRPr="00CB16AC">
              <w:rPr>
                <w:noProof/>
              </w:rPr>
              <w:t>государственного ценового регулирования</w:t>
            </w:r>
            <w:r w:rsidR="008F231E">
              <w:rPr>
                <w:noProof/>
              </w:rPr>
              <w:t xml:space="preserve"> </w:t>
            </w:r>
            <w:r w:rsidR="008F231E">
              <w:rPr>
                <w:noProof/>
              </w:rPr>
              <w:br/>
            </w:r>
            <w:r>
              <w:rPr>
                <w:noProof/>
              </w:rPr>
              <w:t>в Комиссию</w:t>
            </w:r>
          </w:p>
        </w:tc>
      </w:tr>
      <w:tr w:rsidR="00C2156F" w:rsidRPr="005D024A" w14:paraId="3343E252" w14:textId="16542655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1E5D8D" w14:textId="27A8E1D7" w:rsidR="00C2156F" w:rsidRPr="005D024A" w:rsidRDefault="00C2156F" w:rsidP="00773400">
            <w:pPr>
              <w:pStyle w:val="af1"/>
              <w:keepLines/>
              <w:jc w:val="center"/>
            </w:pPr>
            <w:r>
              <w:t>3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BF7D6A5" w14:textId="0E0AF669" w:rsidR="00C2156F" w:rsidRPr="005D024A" w:rsidRDefault="00C2156F" w:rsidP="007E369C">
            <w:pPr>
              <w:pStyle w:val="af1"/>
              <w:keepLines/>
            </w:pPr>
            <w:r w:rsidRPr="005D024A">
              <w:t>Шаблон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DF24B69" w14:textId="56F529DF" w:rsidR="00C2156F" w:rsidRPr="005D024A" w:rsidRDefault="004601EB" w:rsidP="007E369C">
            <w:pPr>
              <w:pStyle w:val="af1"/>
              <w:keepLines/>
            </w:pPr>
            <w:r>
              <w:rPr>
                <w:noProof/>
              </w:rPr>
              <w:t>запрос/ответ</w:t>
            </w:r>
          </w:p>
        </w:tc>
      </w:tr>
      <w:tr w:rsidR="00C2156F" w:rsidRPr="005D024A" w14:paraId="1EBC541E" w14:textId="36E122E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4E4233" w14:textId="3D87EA2D" w:rsidR="00C2156F" w:rsidRPr="005D024A" w:rsidRDefault="00C2156F" w:rsidP="00773400">
            <w:pPr>
              <w:pStyle w:val="af1"/>
              <w:keepLines/>
              <w:jc w:val="center"/>
            </w:pPr>
            <w:r>
              <w:t>4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B4E7346" w14:textId="1899A556" w:rsidR="00C2156F" w:rsidRPr="005D024A" w:rsidRDefault="00A540BA" w:rsidP="007E369C">
            <w:pPr>
              <w:pStyle w:val="af1"/>
              <w:keepLines/>
            </w:pPr>
            <w:r>
              <w:t>Инициирующая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BA9089C" w14:textId="197EF747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инициатор</w:t>
            </w:r>
          </w:p>
        </w:tc>
      </w:tr>
      <w:tr w:rsidR="00C2156F" w:rsidRPr="00FC5849" w14:paraId="6AE86F1F" w14:textId="1CC2C45E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F3B7B9" w14:textId="3293A9C7" w:rsidR="00C2156F" w:rsidRPr="005D024A" w:rsidRDefault="00C2156F" w:rsidP="00773400">
            <w:pPr>
              <w:pStyle w:val="af1"/>
              <w:keepLines/>
              <w:jc w:val="center"/>
            </w:pPr>
            <w:r>
              <w:t>5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5DC1038" w14:textId="1F0B9FD2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Инициирующая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6671047" w14:textId="1FC9D37A" w:rsidR="00C2156F" w:rsidRPr="00CB16AC" w:rsidRDefault="00000EF9" w:rsidP="007E369C">
            <w:pPr>
              <w:pStyle w:val="af1"/>
              <w:keepLines/>
              <w:rPr>
                <w:rFonts w:cs="Times New Roman"/>
              </w:rPr>
            </w:pPr>
            <w:r w:rsidRPr="00CB16AC">
              <w:rPr>
                <w:rFonts w:cs="Times New Roman"/>
                <w:noProof/>
              </w:rPr>
              <w:t>представление обращения о продлении государственного ценового регулирования</w:t>
            </w:r>
          </w:p>
        </w:tc>
      </w:tr>
      <w:tr w:rsidR="00C2156F" w:rsidRPr="005D024A" w14:paraId="1C31D611" w14:textId="3A33F110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FBF7DD" w14:textId="0A444A11" w:rsidR="00C2156F" w:rsidRPr="005D024A" w:rsidRDefault="00C2156F" w:rsidP="00773400">
            <w:pPr>
              <w:pStyle w:val="af1"/>
              <w:keepLines/>
              <w:jc w:val="center"/>
            </w:pPr>
            <w:r>
              <w:t>6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A60C002" w14:textId="63B7106C" w:rsidR="00C2156F" w:rsidRPr="005D024A" w:rsidRDefault="00A540BA" w:rsidP="007E369C">
            <w:pPr>
              <w:pStyle w:val="af1"/>
              <w:keepLines/>
              <w:rPr>
                <w:rFonts w:cs="Times New Roman"/>
              </w:rPr>
            </w:pPr>
            <w:r>
              <w:t>Реагирующая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CB30E21" w14:textId="2AB34392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респондент</w:t>
            </w:r>
          </w:p>
        </w:tc>
      </w:tr>
      <w:tr w:rsidR="00C2156F" w:rsidRPr="005D024A" w14:paraId="2AC5E3D8" w14:textId="545004E9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EE07FE" w14:textId="0B08C38A" w:rsidR="00C2156F" w:rsidRPr="005D024A" w:rsidRDefault="00C2156F" w:rsidP="00773400">
            <w:pPr>
              <w:pStyle w:val="af1"/>
              <w:keepLines/>
              <w:jc w:val="center"/>
            </w:pPr>
            <w:r>
              <w:t>7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CB56F7E" w14:textId="7A01141A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Принимающая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78314E8" w14:textId="7467FC89" w:rsidR="00C2156F" w:rsidRPr="00CB16AC" w:rsidRDefault="00000EF9" w:rsidP="007E369C">
            <w:pPr>
              <w:pStyle w:val="af1"/>
              <w:keepLines/>
            </w:pPr>
            <w:r w:rsidRPr="00CB16AC">
              <w:rPr>
                <w:noProof/>
              </w:rPr>
              <w:t>прием и обработка обращения о продлении государственного ценового регулирования Комиссией</w:t>
            </w:r>
          </w:p>
        </w:tc>
      </w:tr>
      <w:tr w:rsidR="00C2156F" w:rsidRPr="005D024A" w14:paraId="7DAFBC7D" w14:textId="518DC48C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C2ADF7" w14:textId="55F6AC18" w:rsidR="00C2156F" w:rsidRPr="005D024A" w:rsidRDefault="00C2156F" w:rsidP="00773400">
            <w:pPr>
              <w:pStyle w:val="af1"/>
              <w:keepLines/>
              <w:jc w:val="center"/>
            </w:pPr>
            <w:r>
              <w:t>8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B987DB3" w14:textId="3B5E7511" w:rsidR="00C2156F" w:rsidRPr="005D024A" w:rsidRDefault="00C2156F" w:rsidP="007E369C">
            <w:pPr>
              <w:pStyle w:val="af1"/>
              <w:keepLines/>
            </w:pPr>
            <w:r w:rsidRPr="005D024A">
              <w:t>Результат выполнения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41B12DE" w14:textId="45A7CDC4" w:rsidR="00C2156F" w:rsidRPr="00CB16AC" w:rsidRDefault="00EC3D1D" w:rsidP="007E369C">
            <w:pPr>
              <w:pStyle w:val="af1"/>
              <w:keepLines/>
              <w:spacing w:after="120"/>
            </w:pPr>
            <w:r w:rsidRPr="00CB16AC">
              <w:rPr>
                <w:noProof/>
              </w:rPr>
              <w:t>обращение о продлении государственного ценового регулирования</w:t>
            </w:r>
            <w:r w:rsidR="0074157B" w:rsidRPr="00CB16AC">
              <w:t xml:space="preserve"> (</w:t>
            </w:r>
            <w:r w:rsidR="0074157B" w:rsidRPr="007F7644">
              <w:rPr>
                <w:noProof/>
                <w:lang w:val="en-US"/>
              </w:rPr>
              <w:t>P</w:t>
            </w:r>
            <w:r w:rsidR="0074157B" w:rsidRPr="00CB16AC">
              <w:rPr>
                <w:noProof/>
              </w:rPr>
              <w:t>.</w:t>
            </w:r>
            <w:r w:rsidR="0074157B" w:rsidRPr="007F7644">
              <w:rPr>
                <w:noProof/>
                <w:lang w:val="en-US"/>
              </w:rPr>
              <w:t>AT</w:t>
            </w:r>
            <w:r w:rsidR="0074157B" w:rsidRPr="00CB16AC">
              <w:rPr>
                <w:noProof/>
              </w:rPr>
              <w:t>.01.</w:t>
            </w:r>
            <w:r w:rsidR="0074157B" w:rsidRPr="007F7644">
              <w:rPr>
                <w:noProof/>
                <w:lang w:val="en-US"/>
              </w:rPr>
              <w:t>BEN</w:t>
            </w:r>
            <w:r w:rsidR="0074157B" w:rsidRPr="00CB16AC">
              <w:rPr>
                <w:noProof/>
              </w:rPr>
              <w:t>.011)</w:t>
            </w:r>
            <w:r w:rsidR="00C2156F" w:rsidRPr="00CB16AC">
              <w:t xml:space="preserve">: </w:t>
            </w:r>
            <w:r w:rsidRPr="00CB16AC">
              <w:rPr>
                <w:noProof/>
              </w:rPr>
              <w:t>обращение о продлении получено Комиссией</w:t>
            </w:r>
          </w:p>
        </w:tc>
      </w:tr>
      <w:tr w:rsidR="00C2156F" w:rsidRPr="005D024A" w14:paraId="47AE3129" w14:textId="6603688E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9DF128D" w14:textId="6DACA180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9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DD790E6" w14:textId="36552B83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1DEB40D" w14:textId="7C731541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1E6F13" w:rsidRPr="005D024A" w14:paraId="4A1AAAB7" w14:textId="76B5F1B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00A0D4F4" w14:textId="2BCEF8DD" w:rsidR="001E6F13" w:rsidRDefault="001E6F13" w:rsidP="00773400">
            <w:pPr>
              <w:pStyle w:val="af1"/>
              <w:keepNext/>
              <w:keepLines/>
              <w:jc w:val="center"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5164D10" w14:textId="039B81F0" w:rsidR="001E6F13" w:rsidRPr="005D024A" w:rsidRDefault="001E6F13" w:rsidP="007E369C">
            <w:pPr>
              <w:pStyle w:val="af1"/>
              <w:keepNext/>
              <w:keepLines/>
              <w:ind w:left="284"/>
            </w:pPr>
            <w:r>
              <w:t>время для подтверждения получения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3973009" w14:textId="15B909B4" w:rsidR="001E6F13" w:rsidRPr="005D024A" w:rsidRDefault="001E6F13" w:rsidP="007E369C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30 минут</w:t>
            </w:r>
          </w:p>
        </w:tc>
      </w:tr>
      <w:tr w:rsidR="00C2156F" w:rsidRPr="005D024A" w14:paraId="52DBAB4E" w14:textId="3248869E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7C13FDB7" w14:textId="3D06E394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5F945BA" w14:textId="0811C489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время подтверждения принятия в обработку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6F4A7F1" w14:textId="138361B8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4 часа</w:t>
            </w:r>
          </w:p>
        </w:tc>
      </w:tr>
      <w:tr w:rsidR="00C2156F" w:rsidRPr="005D024A" w14:paraId="173E3B40" w14:textId="38C5820D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5047B89C" w14:textId="23612CC6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A821A60" w14:textId="1DE3A520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время ожидания ответа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C3ACFAF" w14:textId="303D3FCE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6 часов</w:t>
            </w:r>
          </w:p>
        </w:tc>
      </w:tr>
      <w:tr w:rsidR="00C2156F" w:rsidRPr="005D024A" w14:paraId="3F231755" w14:textId="18368F9E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4973D573" w14:textId="0C1AF9C1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BD07663" w14:textId="574C48A2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признак авторизации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75ABD76" w14:textId="0E98D52B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да</w:t>
            </w:r>
          </w:p>
        </w:tc>
      </w:tr>
      <w:tr w:rsidR="00C2156F" w:rsidRPr="005D024A" w14:paraId="41079495" w14:textId="31322F50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42EBF3" w14:textId="00304E55" w:rsidR="00C2156F" w:rsidRPr="005D024A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2629B79" w14:textId="3D782BD7" w:rsidR="00C2156F" w:rsidRPr="005D024A" w:rsidRDefault="00C2156F" w:rsidP="007E369C">
            <w:pPr>
              <w:pStyle w:val="af1"/>
              <w:keepLines/>
              <w:ind w:left="284"/>
            </w:pPr>
            <w:r w:rsidRPr="005D024A">
              <w:t>количество повторов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BF354C2" w14:textId="3D318E70" w:rsidR="00C2156F" w:rsidRPr="005D024A" w:rsidRDefault="00C2156F" w:rsidP="007E369C">
            <w:pPr>
              <w:pStyle w:val="af1"/>
              <w:keepLines/>
            </w:pPr>
            <w:r w:rsidRPr="005D024A">
              <w:rPr>
                <w:noProof/>
                <w:szCs w:val="24"/>
              </w:rPr>
              <w:t>3</w:t>
            </w:r>
          </w:p>
        </w:tc>
      </w:tr>
      <w:tr w:rsidR="00C2156F" w:rsidRPr="005D024A" w14:paraId="0B9B16A0" w14:textId="22CF586E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ADBE694" w14:textId="5DE2B951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10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1299C6C" w14:textId="41BA12AD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Сообщения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462C135" w14:textId="1A6B5602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CA1D35" w14:paraId="5057E283" w14:textId="4F945E52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57BFC214" w14:textId="0780354D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2855DD1" w14:textId="2403B996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инициирующее сообщение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16D11FE" w14:textId="57B18050" w:rsidR="00C2156F" w:rsidRPr="00CB16AC" w:rsidRDefault="00EC3D1D" w:rsidP="007E369C">
            <w:pPr>
              <w:pStyle w:val="af1"/>
              <w:keepNext/>
              <w:keepLines/>
              <w:rPr>
                <w:rFonts w:cs="Times New Roman"/>
              </w:rPr>
            </w:pPr>
            <w:r w:rsidRPr="00CB16AC">
              <w:rPr>
                <w:rFonts w:cs="Times New Roman"/>
                <w:noProof/>
              </w:rPr>
              <w:t>обращение о продлении государственного ценового регулирования</w:t>
            </w:r>
            <w:r w:rsidR="0074157B" w:rsidRPr="00CB16AC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CB16AC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AT</w:t>
            </w:r>
            <w:r w:rsidR="0074157B" w:rsidRPr="00CB16AC">
              <w:rPr>
                <w:rFonts w:cs="Times New Roman"/>
                <w:noProof/>
              </w:rPr>
              <w:t>.01.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CB16AC">
              <w:rPr>
                <w:rFonts w:cs="Times New Roman"/>
                <w:noProof/>
              </w:rPr>
              <w:t>.026</w:t>
            </w:r>
            <w:r w:rsidR="0074157B" w:rsidRPr="00CB16AC">
              <w:rPr>
                <w:rFonts w:cs="Times New Roman"/>
              </w:rPr>
              <w:t>)</w:t>
            </w:r>
          </w:p>
        </w:tc>
      </w:tr>
      <w:tr w:rsidR="00C2156F" w:rsidRPr="00CA1D35" w14:paraId="0EB28C9D" w14:textId="46E09DCA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999FFE" w14:textId="09F340CA" w:rsidR="00C2156F" w:rsidRPr="00CB16AC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E9BC7DC" w14:textId="4AF49B19" w:rsidR="00C2156F" w:rsidRPr="005D024A" w:rsidRDefault="00C2156F" w:rsidP="007E369C">
            <w:pPr>
              <w:pStyle w:val="af1"/>
              <w:keepLines/>
              <w:ind w:left="284"/>
            </w:pPr>
            <w:r w:rsidRPr="005D024A">
              <w:t>ответн</w:t>
            </w:r>
            <w:r>
              <w:t>о</w:t>
            </w:r>
            <w:r w:rsidRPr="005D024A">
              <w:t>е сообщени</w:t>
            </w:r>
            <w:r>
              <w:t>е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94F350A" w14:textId="44C14E2B" w:rsidR="00C2156F" w:rsidRPr="00CB16AC" w:rsidRDefault="00EC3D1D" w:rsidP="007E369C">
            <w:pPr>
              <w:pStyle w:val="af1"/>
              <w:keepNext/>
              <w:keepLines/>
              <w:spacing w:after="120"/>
              <w:rPr>
                <w:rFonts w:cs="Times New Roman"/>
              </w:rPr>
            </w:pPr>
            <w:r w:rsidRPr="00CB16AC">
              <w:rPr>
                <w:rFonts w:cs="Times New Roman"/>
                <w:noProof/>
              </w:rPr>
              <w:t>уведомление о приеме и обработке сведений</w:t>
            </w:r>
            <w:r w:rsidR="0074157B" w:rsidRPr="00CB16AC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CB16AC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AT</w:t>
            </w:r>
            <w:r w:rsidR="0074157B" w:rsidRPr="00CB16AC">
              <w:rPr>
                <w:rFonts w:cs="Times New Roman"/>
                <w:noProof/>
              </w:rPr>
              <w:t>.01.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CB16AC">
              <w:rPr>
                <w:rFonts w:cs="Times New Roman"/>
                <w:noProof/>
              </w:rPr>
              <w:t>.014</w:t>
            </w:r>
            <w:r w:rsidR="0074157B" w:rsidRPr="00CB16AC">
              <w:rPr>
                <w:rFonts w:cs="Times New Roman"/>
              </w:rPr>
              <w:t>)</w:t>
            </w:r>
          </w:p>
        </w:tc>
      </w:tr>
      <w:tr w:rsidR="00C2156F" w:rsidRPr="005D024A" w14:paraId="15AF7739" w14:textId="427D0D0E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2C91D8D" w14:textId="7CF72BE0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lastRenderedPageBreak/>
              <w:t>11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87FA51B" w14:textId="4A8828B4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сообщений транзакции</w:t>
            </w:r>
            <w:r>
              <w:t xml:space="preserve">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3EDD274" w14:textId="648E4F1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5D024A" w14:paraId="1EA2F200" w14:textId="3A458148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077D7956" w14:textId="526ABAE9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3A4917C" w14:textId="2C8967C9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 xml:space="preserve">признак </w:t>
            </w:r>
            <w:r w:rsidR="0071107A">
              <w:t>ЭЦП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B6E3990" w14:textId="185970B5" w:rsidR="00C2156F" w:rsidRPr="005D024A" w:rsidRDefault="0071107A" w:rsidP="007E369C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нет</w:t>
            </w:r>
          </w:p>
        </w:tc>
      </w:tr>
      <w:tr w:rsidR="00C2156F" w:rsidRPr="005D024A" w14:paraId="6AE3B058" w14:textId="08C844FF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2AB5AD" w14:textId="177D8379" w:rsidR="00C2156F" w:rsidRPr="005D024A" w:rsidRDefault="00C2156F" w:rsidP="00D91F12">
            <w:pPr>
              <w:pStyle w:val="af1"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D889938" w14:textId="5FEFBE7B" w:rsidR="00C2156F" w:rsidRPr="005D024A" w:rsidRDefault="0071107A" w:rsidP="00D91F12">
            <w:pPr>
              <w:pStyle w:val="af1"/>
              <w:ind w:left="284"/>
            </w:pPr>
            <w:r>
              <w:t xml:space="preserve">передача электронного документа с </w:t>
            </w:r>
            <w:proofErr w:type="gramStart"/>
            <w:r>
              <w:t>некорректной</w:t>
            </w:r>
            <w:proofErr w:type="gramEnd"/>
            <w:r>
              <w:t xml:space="preserve"> ЭЦП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C6ADE6C" w14:textId="2ECCFB0F" w:rsidR="00C2156F" w:rsidRPr="005D024A" w:rsidRDefault="0071107A" w:rsidP="00D91F12">
            <w:pPr>
              <w:pStyle w:val="af1"/>
            </w:pPr>
            <w:r>
              <w:rPr>
                <w:noProof/>
                <w:szCs w:val="24"/>
              </w:rPr>
              <w:t>–</w:t>
            </w:r>
          </w:p>
        </w:tc>
      </w:tr>
    </w:tbl>
    <w:p w14:paraId="3BF11B60" w14:textId="060B9640" w:rsidR="007902AB" w:rsidRPr="009A18D8" w:rsidRDefault="007902AB" w:rsidP="007902AB">
      <w:pPr>
        <w:spacing w:line="240" w:lineRule="auto"/>
        <w:rPr>
          <w:szCs w:val="30"/>
        </w:rPr>
      </w:pPr>
    </w:p>
    <w:p w14:paraId="2BB41202" w14:textId="3A7B821E" w:rsidR="00D5285F" w:rsidRPr="00CB16AC" w:rsidRDefault="00D764D4" w:rsidP="004042B6">
      <w:pPr>
        <w:pStyle w:val="2"/>
      </w:pPr>
      <w:r>
        <w:t>9</w:t>
      </w:r>
      <w:r w:rsidR="009A17ED" w:rsidRPr="00CB16AC">
        <w:t>.</w:t>
      </w:r>
      <w:r w:rsidR="009A17ED" w:rsidRPr="00AC3F30">
        <w:rPr>
          <w:lang w:val="en-US"/>
        </w:rPr>
        <w:t> </w:t>
      </w:r>
      <w:r w:rsidR="00C45DBF" w:rsidRPr="004042B6">
        <w:t>Транзакция</w:t>
      </w:r>
      <w:r w:rsidR="002E4E79" w:rsidRPr="00CB16AC">
        <w:t xml:space="preserve"> </w:t>
      </w:r>
      <w:r w:rsidR="002E4E79" w:rsidRPr="004042B6">
        <w:t>общего</w:t>
      </w:r>
      <w:r w:rsidR="002E4E79" w:rsidRPr="00CB16AC">
        <w:t xml:space="preserve"> </w:t>
      </w:r>
      <w:r w:rsidR="002E4E79" w:rsidRPr="004042B6">
        <w:t>процесса</w:t>
      </w:r>
      <w:r w:rsidR="00C45DBF" w:rsidRPr="00CB16AC">
        <w:t xml:space="preserve"> </w:t>
      </w:r>
      <w:r w:rsidR="00C45DBF" w:rsidRPr="00CB16AC">
        <w:rPr>
          <w:noProof/>
        </w:rPr>
        <w:t>«</w:t>
      </w:r>
      <w:r w:rsidR="00D5285F" w:rsidRPr="00CB16AC">
        <w:rPr>
          <w:noProof/>
        </w:rPr>
        <w:t xml:space="preserve">Направление обращения о продлении </w:t>
      </w:r>
      <w:r w:rsidR="008F231E" w:rsidRPr="00CB16AC">
        <w:rPr>
          <w:noProof/>
        </w:rPr>
        <w:t xml:space="preserve">государственного ценового регулирования </w:t>
      </w:r>
      <w:r w:rsidR="00D5285F" w:rsidRPr="00CB16AC">
        <w:rPr>
          <w:noProof/>
        </w:rPr>
        <w:t>в уполномоченные органы</w:t>
      </w:r>
      <w:r w:rsidR="00C45DBF" w:rsidRPr="00CB16AC">
        <w:rPr>
          <w:noProof/>
        </w:rPr>
        <w:t>»</w:t>
      </w:r>
      <w:r w:rsidR="005E2E6F" w:rsidRPr="00CB16AC">
        <w:t xml:space="preserve"> (</w:t>
      </w:r>
      <w:r w:rsidR="005E2E6F" w:rsidRPr="00AC3F30">
        <w:rPr>
          <w:lang w:val="en-US"/>
        </w:rPr>
        <w:t>P</w:t>
      </w:r>
      <w:r w:rsidR="005E2E6F" w:rsidRPr="00CB16AC">
        <w:t>.</w:t>
      </w:r>
      <w:r w:rsidR="005E2E6F" w:rsidRPr="00AC3F30">
        <w:rPr>
          <w:lang w:val="en-US"/>
        </w:rPr>
        <w:t>AT</w:t>
      </w:r>
      <w:r w:rsidR="005E2E6F" w:rsidRPr="00CB16AC">
        <w:t>.01.</w:t>
      </w:r>
      <w:r w:rsidR="005E2E6F" w:rsidRPr="00AC3F30">
        <w:rPr>
          <w:lang w:val="en-US"/>
        </w:rPr>
        <w:t>TRN</w:t>
      </w:r>
      <w:r w:rsidR="005E2E6F" w:rsidRPr="00CB16AC">
        <w:t>.026)</w:t>
      </w:r>
    </w:p>
    <w:p w14:paraId="3623B24A" w14:textId="470D7C68" w:rsidR="00B6594F" w:rsidRPr="005D024A" w:rsidRDefault="00D764D4" w:rsidP="007B6675">
      <w:pPr>
        <w:pStyle w:val="a7"/>
      </w:pPr>
      <w:r>
        <w:rPr>
          <w:lang w:val="ru-RU"/>
        </w:rPr>
        <w:t>19</w:t>
      </w:r>
      <w:r w:rsidR="000D7BE0" w:rsidRPr="00CB16AC">
        <w:rPr>
          <w:lang w:val="ru-RU"/>
        </w:rPr>
        <w:t>.</w:t>
      </w:r>
      <w:r w:rsidR="009A17ED">
        <w:rPr>
          <w:lang w:val="en-US"/>
        </w:rPr>
        <w:t> </w:t>
      </w:r>
      <w:r w:rsidR="00584989">
        <w:rPr>
          <w:lang w:val="ru-RU"/>
        </w:rPr>
        <w:t>Т</w:t>
      </w:r>
      <w:r w:rsidR="00C45DBF">
        <w:t>ранзакция</w:t>
      </w:r>
      <w:r w:rsidR="002E4E79" w:rsidRPr="00CB16AC">
        <w:rPr>
          <w:lang w:val="ru-RU"/>
        </w:rPr>
        <w:t xml:space="preserve"> </w:t>
      </w:r>
      <w:r w:rsidR="002E4E79">
        <w:rPr>
          <w:lang w:val="ru-RU"/>
        </w:rPr>
        <w:t>общего</w:t>
      </w:r>
      <w:r w:rsidR="002E4E79" w:rsidRPr="00CB16AC">
        <w:rPr>
          <w:lang w:val="ru-RU"/>
        </w:rPr>
        <w:t xml:space="preserve"> </w:t>
      </w:r>
      <w:r w:rsidR="002E4E79">
        <w:rPr>
          <w:lang w:val="ru-RU"/>
        </w:rPr>
        <w:t>процесса</w:t>
      </w:r>
      <w:r w:rsidR="00B6594F" w:rsidRPr="005D024A">
        <w:t xml:space="preserve"> «Направление обращения </w:t>
      </w:r>
      <w:r w:rsidR="008F231E">
        <w:rPr>
          <w:lang w:val="ru-RU"/>
        </w:rPr>
        <w:br/>
      </w:r>
      <w:r w:rsidR="00B6594F" w:rsidRPr="005D024A">
        <w:t>о продлении</w:t>
      </w:r>
      <w:r w:rsidR="008F231E" w:rsidRPr="008F231E">
        <w:t xml:space="preserve"> </w:t>
      </w:r>
      <w:r w:rsidR="008F231E" w:rsidRPr="00CB16AC">
        <w:t>государственного ценового регулирования</w:t>
      </w:r>
      <w:r w:rsidR="00B6594F" w:rsidRPr="005D024A">
        <w:t xml:space="preserve"> </w:t>
      </w:r>
      <w:r w:rsidR="008F231E">
        <w:rPr>
          <w:lang w:val="ru-RU"/>
        </w:rPr>
        <w:br/>
      </w:r>
      <w:r w:rsidR="00B6594F" w:rsidRPr="005D024A">
        <w:t xml:space="preserve">в уполномоченные органы» </w:t>
      </w:r>
      <w:r w:rsidR="00C45DBF" w:rsidRPr="00CB16AC">
        <w:rPr>
          <w:lang w:val="ru-RU"/>
        </w:rPr>
        <w:t>(</w:t>
      </w:r>
      <w:r w:rsidR="00C45DBF" w:rsidRPr="005D024A">
        <w:t>P.AT.01.TRN.026</w:t>
      </w:r>
      <w:r w:rsidR="00C45DBF" w:rsidRPr="00CB16AC">
        <w:rPr>
          <w:lang w:val="ru-RU"/>
        </w:rPr>
        <w:t xml:space="preserve">) </w:t>
      </w:r>
      <w:r w:rsidR="00782A06">
        <w:rPr>
          <w:lang w:val="ru-RU"/>
        </w:rPr>
        <w:t>выполняется</w:t>
      </w:r>
      <w:r w:rsidR="008D1786" w:rsidRPr="005D024A">
        <w:t xml:space="preserve"> для</w:t>
      </w:r>
      <w:r w:rsidR="00B6594F" w:rsidRPr="005D024A">
        <w:t xml:space="preserve"> представления Комиссией обращения о продлении государственного ценового регулирования в уведомляемые уполномоченные органы. Схема </w:t>
      </w:r>
      <w:r w:rsidR="006A6235">
        <w:rPr>
          <w:lang w:val="ru-RU"/>
        </w:rPr>
        <w:t>выполнения</w:t>
      </w:r>
      <w:r w:rsidR="006A6235" w:rsidRPr="005D024A">
        <w:t xml:space="preserve"> </w:t>
      </w:r>
      <w:r w:rsidR="005F0CDE">
        <w:rPr>
          <w:lang w:val="ru-RU"/>
        </w:rPr>
        <w:t>указанной</w:t>
      </w:r>
      <w:r w:rsidR="00F93EA0">
        <w:rPr>
          <w:lang w:val="ru-RU"/>
        </w:rPr>
        <w:t xml:space="preserve"> </w:t>
      </w:r>
      <w:r w:rsidR="00584989">
        <w:rPr>
          <w:lang w:val="ru-RU"/>
        </w:rPr>
        <w:t>т</w:t>
      </w:r>
      <w:r w:rsidR="00B6594F" w:rsidRPr="005D024A">
        <w:t>ранзакции</w:t>
      </w:r>
      <w:r w:rsidR="0074157B">
        <w:rPr>
          <w:lang w:val="ru-RU"/>
        </w:rPr>
        <w:t xml:space="preserve"> общего процесса</w:t>
      </w:r>
      <w:r w:rsidR="00B6594F" w:rsidRPr="005D024A">
        <w:t xml:space="preserve"> представлена на рис</w:t>
      </w:r>
      <w:r w:rsidR="006A6235">
        <w:rPr>
          <w:lang w:val="ru-RU"/>
        </w:rPr>
        <w:t>унке</w:t>
      </w:r>
      <w:r w:rsidR="00B6594F" w:rsidRPr="005D024A">
        <w:t> </w:t>
      </w:r>
      <w:r>
        <w:rPr>
          <w:lang w:val="ru-RU"/>
        </w:rPr>
        <w:t>8</w:t>
      </w:r>
      <w:r w:rsidR="00B6594F" w:rsidRPr="005D024A">
        <w:t xml:space="preserve">. Параметры </w:t>
      </w:r>
      <w:r w:rsidR="00584989">
        <w:rPr>
          <w:lang w:val="ru-RU"/>
        </w:rPr>
        <w:t>т</w:t>
      </w:r>
      <w:r w:rsidR="00B6594F" w:rsidRPr="005D024A">
        <w:t xml:space="preserve">ранзакции </w:t>
      </w:r>
      <w:r w:rsidR="006A6235">
        <w:rPr>
          <w:lang w:val="ru-RU"/>
        </w:rPr>
        <w:t xml:space="preserve">общего процесса </w:t>
      </w:r>
      <w:r w:rsidR="00000227">
        <w:rPr>
          <w:lang w:val="ru-RU"/>
        </w:rPr>
        <w:t>приведены</w:t>
      </w:r>
      <w:r w:rsidR="00B6594F" w:rsidRPr="005D024A">
        <w:t xml:space="preserve"> в табл</w:t>
      </w:r>
      <w:r w:rsidR="006A6235">
        <w:rPr>
          <w:lang w:val="ru-RU"/>
        </w:rPr>
        <w:t>ице</w:t>
      </w:r>
      <w:r w:rsidR="00B6594F" w:rsidRPr="005D024A">
        <w:t> </w:t>
      </w:r>
      <w:r w:rsidR="00CA0304">
        <w:rPr>
          <w:lang w:val="ru-RU"/>
        </w:rPr>
        <w:t>9</w:t>
      </w:r>
      <w:r w:rsidR="00B6594F" w:rsidRPr="005D024A">
        <w:t>.</w:t>
      </w:r>
    </w:p>
    <w:p w14:paraId="127B9960" w14:textId="2591DCCA" w:rsidR="00B6594F" w:rsidRPr="005D024A" w:rsidRDefault="00B6594F" w:rsidP="00B6594F">
      <w:pPr>
        <w:pStyle w:val="ab"/>
      </w:pPr>
      <w:r w:rsidRPr="005D024A">
        <w:rPr>
          <w:noProof/>
        </w:rPr>
        <w:lastRenderedPageBreak/>
        <w:drawing>
          <wp:inline distT="0" distB="0" distL="0" distR="0" wp14:anchorId="06E000DB" wp14:editId="5A8D960B">
            <wp:extent cx="5940552" cy="2636520"/>
            <wp:effectExtent l="0" t="0" r="0" b="0"/>
            <wp:docPr id="30" name="Рисунок 30" descr="C:\Гусаров\ЕЭК\Генерация док-ов\templa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Гусаров\ЕЭК\Генерация док-ов\template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552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7BF35" w14:textId="6F96AE9C" w:rsidR="00B6594F" w:rsidRPr="002E4E79" w:rsidRDefault="00B6594F" w:rsidP="00FE2F58">
      <w:pPr>
        <w:pStyle w:val="aa"/>
        <w:spacing w:after="480"/>
        <w:rPr>
          <w:sz w:val="24"/>
          <w:szCs w:val="24"/>
        </w:rPr>
      </w:pPr>
      <w:r w:rsidRPr="00AC4031">
        <w:rPr>
          <w:sz w:val="24"/>
          <w:szCs w:val="24"/>
        </w:rPr>
        <w:t>Рис</w:t>
      </w:r>
      <w:r w:rsidR="005F0CDE">
        <w:rPr>
          <w:sz w:val="24"/>
          <w:szCs w:val="24"/>
        </w:rPr>
        <w:t>.</w:t>
      </w:r>
      <w:r w:rsidR="00F30B3F" w:rsidRPr="00AC4031">
        <w:rPr>
          <w:sz w:val="24"/>
          <w:szCs w:val="24"/>
        </w:rPr>
        <w:t> </w:t>
      </w:r>
      <w:r w:rsidR="00D764D4">
        <w:rPr>
          <w:noProof/>
          <w:sz w:val="24"/>
          <w:szCs w:val="24"/>
        </w:rPr>
        <w:t>8</w:t>
      </w:r>
      <w:r w:rsidR="0088373C" w:rsidRPr="00AC4031">
        <w:rPr>
          <w:noProof/>
          <w:sz w:val="24"/>
          <w:szCs w:val="24"/>
        </w:rPr>
        <w:t xml:space="preserve">. </w:t>
      </w:r>
      <w:r w:rsidRPr="00AC4031">
        <w:rPr>
          <w:sz w:val="24"/>
          <w:szCs w:val="24"/>
        </w:rPr>
        <w:t xml:space="preserve">Схема </w:t>
      </w:r>
      <w:r w:rsidR="006A6235" w:rsidRPr="00AC4031">
        <w:rPr>
          <w:sz w:val="24"/>
          <w:szCs w:val="24"/>
        </w:rPr>
        <w:t xml:space="preserve">выполнения </w:t>
      </w:r>
      <w:r w:rsidRPr="00AC4031">
        <w:rPr>
          <w:sz w:val="24"/>
          <w:szCs w:val="24"/>
        </w:rPr>
        <w:t>транзакции</w:t>
      </w:r>
      <w:r w:rsidR="006A6235" w:rsidRPr="00AC4031">
        <w:rPr>
          <w:sz w:val="24"/>
          <w:szCs w:val="24"/>
        </w:rPr>
        <w:t xml:space="preserve"> общего процесса</w:t>
      </w:r>
      <w:r w:rsidRPr="00AC4031">
        <w:rPr>
          <w:sz w:val="24"/>
          <w:szCs w:val="24"/>
        </w:rPr>
        <w:t xml:space="preserve"> «Направление обращения о продлении </w:t>
      </w:r>
      <w:r w:rsidR="008F231E" w:rsidRPr="008F231E">
        <w:rPr>
          <w:sz w:val="24"/>
          <w:szCs w:val="24"/>
        </w:rPr>
        <w:t>государственного ценового регулирования</w:t>
      </w:r>
      <w:r w:rsidR="008F231E" w:rsidRPr="00AC4031">
        <w:rPr>
          <w:sz w:val="24"/>
          <w:szCs w:val="24"/>
        </w:rPr>
        <w:t xml:space="preserve"> </w:t>
      </w:r>
      <w:r w:rsidRPr="00AC4031">
        <w:rPr>
          <w:sz w:val="24"/>
          <w:szCs w:val="24"/>
        </w:rPr>
        <w:t>в уполномоченные органы»</w:t>
      </w:r>
      <w:r w:rsidR="002E4E79" w:rsidRPr="002E4E79">
        <w:rPr>
          <w:sz w:val="24"/>
          <w:szCs w:val="24"/>
        </w:rPr>
        <w:t xml:space="preserve"> (</w:t>
      </w:r>
      <w:r w:rsidR="002E4E79" w:rsidRPr="00AC4031">
        <w:rPr>
          <w:sz w:val="24"/>
          <w:szCs w:val="24"/>
        </w:rPr>
        <w:t>P.AT.01.TRN.026</w:t>
      </w:r>
      <w:r w:rsidR="002E4E79" w:rsidRPr="002E4E79">
        <w:rPr>
          <w:sz w:val="24"/>
          <w:szCs w:val="24"/>
        </w:rPr>
        <w:t>)</w:t>
      </w:r>
    </w:p>
    <w:p w14:paraId="662F2B18" w14:textId="4C3883FF" w:rsidR="006A6235" w:rsidRPr="00CB16AC" w:rsidRDefault="00B6594F" w:rsidP="00952A3E">
      <w:pPr>
        <w:pStyle w:val="affd"/>
        <w:rPr>
          <w:rStyle w:val="afc"/>
          <w:bCs w:val="0"/>
          <w:lang w:val="ru-RU"/>
        </w:rPr>
      </w:pPr>
      <w:r w:rsidRPr="005D024A">
        <w:t>Табл</w:t>
      </w:r>
      <w:r w:rsidR="001165B2">
        <w:t>ица</w:t>
      </w:r>
      <w:r w:rsidR="00F30B3F" w:rsidRPr="00AC4031">
        <w:rPr>
          <w:lang w:val="en-US"/>
        </w:rPr>
        <w:t> </w:t>
      </w:r>
      <w:r w:rsidR="00CA0304">
        <w:t>9</w:t>
      </w:r>
    </w:p>
    <w:p w14:paraId="3A952590" w14:textId="7DC1FD82" w:rsidR="00B6594F" w:rsidRDefault="006A6235" w:rsidP="00480CC5">
      <w:pPr>
        <w:pStyle w:val="a6"/>
      </w:pPr>
      <w:r>
        <w:t xml:space="preserve">Описание </w:t>
      </w:r>
      <w:r w:rsidR="00B6594F" w:rsidRPr="005D024A">
        <w:t>транзакции</w:t>
      </w:r>
      <w:r>
        <w:t xml:space="preserve"> общего процесса</w:t>
      </w:r>
      <w:r w:rsidR="00B6594F" w:rsidRPr="005D024A">
        <w:t xml:space="preserve"> «Направление обращения </w:t>
      </w:r>
      <w:r w:rsidR="008F231E">
        <w:br/>
      </w:r>
      <w:r w:rsidR="00B6594F" w:rsidRPr="005D024A">
        <w:t xml:space="preserve">о продлении </w:t>
      </w:r>
      <w:r w:rsidR="008F231E" w:rsidRPr="00CB16AC">
        <w:rPr>
          <w:noProof/>
        </w:rPr>
        <w:t>государственного ценового регулирования</w:t>
      </w:r>
      <w:r w:rsidR="008F231E" w:rsidRPr="005D024A">
        <w:t xml:space="preserve"> </w:t>
      </w:r>
      <w:r w:rsidR="008F231E">
        <w:br/>
      </w:r>
      <w:r w:rsidR="00B6594F" w:rsidRPr="005D024A">
        <w:t>в уполномоченные органы»</w:t>
      </w:r>
      <w:r w:rsidR="00C45DBF">
        <w:t xml:space="preserve"> (</w:t>
      </w:r>
      <w:r w:rsidR="00C45DBF" w:rsidRPr="005D024A">
        <w:t>P.AT.01.TRN.026</w:t>
      </w:r>
      <w:r w:rsidR="00C45DBF">
        <w:t>)</w:t>
      </w:r>
    </w:p>
    <w:p w14:paraId="06CEEA18" w14:textId="50EFD23F" w:rsidR="0027705D" w:rsidRPr="005D024A" w:rsidRDefault="0027705D" w:rsidP="0027705D">
      <w:pPr>
        <w:pStyle w:val="affe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3263"/>
        <w:gridCol w:w="5387"/>
      </w:tblGrid>
      <w:tr w:rsidR="00CD6ADA" w:rsidRPr="005D024A" w14:paraId="531C0269" w14:textId="31EEBDDB" w:rsidTr="00D31C3D">
        <w:trPr>
          <w:trHeight w:val="6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F759F5" w14:textId="0AB2E850" w:rsidR="00CD6ADA" w:rsidRDefault="00CD6ADA" w:rsidP="00CD6ADA">
            <w:pPr>
              <w:pStyle w:val="af0"/>
              <w:spacing w:line="264" w:lineRule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E42F189" w14:textId="3263C783" w:rsidR="00CD6ADA" w:rsidRDefault="00CD6ADA" w:rsidP="00CD6ADA">
            <w:pPr>
              <w:pStyle w:val="af0"/>
              <w:spacing w:line="264" w:lineRule="auto"/>
            </w:pPr>
            <w:r>
              <w:t>Обязательный элемент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938CCF7" w14:textId="78495FD7" w:rsidR="00CD6ADA" w:rsidRDefault="00CD6ADA" w:rsidP="00CD6ADA">
            <w:pPr>
              <w:pStyle w:val="af0"/>
              <w:spacing w:line="264" w:lineRule="auto"/>
            </w:pPr>
            <w:r>
              <w:t>Описание</w:t>
            </w:r>
          </w:p>
        </w:tc>
      </w:tr>
      <w:tr w:rsidR="006263E6" w:rsidRPr="005D024A" w14:paraId="74FAF24D" w14:textId="5FFCA36D" w:rsidTr="00677B8F">
        <w:trPr>
          <w:trHeight w:val="3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55873" w14:textId="3ADCE10E" w:rsidR="006263E6" w:rsidRDefault="006263E6" w:rsidP="00773400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206F199B" w14:textId="4FA0EDF1" w:rsidR="006263E6" w:rsidRDefault="006263E6" w:rsidP="00773400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61362374" w14:textId="69864B1E" w:rsidR="006263E6" w:rsidRDefault="006263E6" w:rsidP="00773400">
            <w:pPr>
              <w:pStyle w:val="af0"/>
              <w:spacing w:line="264" w:lineRule="auto"/>
            </w:pPr>
            <w:r>
              <w:t>3</w:t>
            </w:r>
          </w:p>
        </w:tc>
      </w:tr>
      <w:tr w:rsidR="00C2156F" w:rsidRPr="005D024A" w14:paraId="30768230" w14:textId="142A2A49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2E7A05" w14:textId="4919C036" w:rsidR="00C2156F" w:rsidRPr="005D024A" w:rsidRDefault="00C2156F" w:rsidP="00773400">
            <w:pPr>
              <w:pStyle w:val="af1"/>
              <w:keepLines/>
              <w:jc w:val="center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40BEA02" w14:textId="36BF586F" w:rsidR="00C2156F" w:rsidRPr="005D024A" w:rsidRDefault="00C2156F" w:rsidP="007E369C">
            <w:pPr>
              <w:pStyle w:val="af1"/>
              <w:keepLines/>
            </w:pPr>
            <w:r w:rsidRPr="005D024A">
              <w:t>Кодовое обозначение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81D208D" w14:textId="3BE9D200" w:rsidR="00C2156F" w:rsidRPr="005D024A" w:rsidRDefault="00C2156F" w:rsidP="007E369C">
            <w:pPr>
              <w:pStyle w:val="af1"/>
              <w:keepLines/>
            </w:pPr>
            <w:r w:rsidRPr="005D024A">
              <w:rPr>
                <w:noProof/>
              </w:rPr>
              <w:t>P.AT.01.TRN.026</w:t>
            </w:r>
          </w:p>
        </w:tc>
      </w:tr>
      <w:tr w:rsidR="00C2156F" w:rsidRPr="005D024A" w14:paraId="3AF50841" w14:textId="624D2D8A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6D316C" w14:textId="4370FE48" w:rsidR="00C2156F" w:rsidRPr="005D024A" w:rsidRDefault="00C2156F" w:rsidP="00773400">
            <w:pPr>
              <w:pStyle w:val="af1"/>
              <w:keepLines/>
              <w:jc w:val="center"/>
            </w:pPr>
            <w:r>
              <w:t>2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10DC8BC" w14:textId="402D8100" w:rsidR="00C2156F" w:rsidRPr="005D024A" w:rsidRDefault="00C2156F" w:rsidP="007E369C">
            <w:pPr>
              <w:pStyle w:val="af1"/>
              <w:keepLines/>
            </w:pPr>
            <w:r w:rsidRPr="005D024A">
              <w:t>Наименование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8DABF98" w14:textId="5C9F2712" w:rsidR="00C2156F" w:rsidRPr="005D024A" w:rsidRDefault="00FE46FB" w:rsidP="007E369C">
            <w:pPr>
              <w:pStyle w:val="af1"/>
              <w:keepLines/>
            </w:pPr>
            <w:r>
              <w:rPr>
                <w:noProof/>
              </w:rPr>
              <w:t xml:space="preserve">направление обращения о продлении </w:t>
            </w:r>
            <w:r w:rsidR="008F231E" w:rsidRPr="00CB16AC">
              <w:rPr>
                <w:noProof/>
              </w:rPr>
              <w:t>государственного ценового регулирования</w:t>
            </w:r>
            <w:r w:rsidR="008F231E">
              <w:rPr>
                <w:noProof/>
              </w:rPr>
              <w:t xml:space="preserve"> </w:t>
            </w:r>
            <w:r w:rsidR="008F231E">
              <w:rPr>
                <w:noProof/>
              </w:rPr>
              <w:br/>
            </w:r>
            <w:r>
              <w:rPr>
                <w:noProof/>
              </w:rPr>
              <w:t>в уполномоченные органы</w:t>
            </w:r>
          </w:p>
        </w:tc>
      </w:tr>
      <w:tr w:rsidR="00C2156F" w:rsidRPr="005D024A" w14:paraId="3B8DC49C" w14:textId="7A03717F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4A7DE0" w14:textId="2FEA57B6" w:rsidR="00C2156F" w:rsidRPr="005D024A" w:rsidRDefault="00C2156F" w:rsidP="00773400">
            <w:pPr>
              <w:pStyle w:val="af1"/>
              <w:keepLines/>
              <w:jc w:val="center"/>
            </w:pPr>
            <w:r>
              <w:t>3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5CBF986" w14:textId="5A9C1A03" w:rsidR="00C2156F" w:rsidRPr="005D024A" w:rsidRDefault="00C2156F" w:rsidP="007E369C">
            <w:pPr>
              <w:pStyle w:val="af1"/>
              <w:keepLines/>
            </w:pPr>
            <w:r w:rsidRPr="005D024A">
              <w:t>Шаблон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D309340" w14:textId="34C16318" w:rsidR="00C2156F" w:rsidRPr="005D024A" w:rsidRDefault="004601EB" w:rsidP="007E369C">
            <w:pPr>
              <w:pStyle w:val="af1"/>
              <w:keepLines/>
            </w:pPr>
            <w:r>
              <w:rPr>
                <w:noProof/>
              </w:rPr>
              <w:t>запрос/ответ</w:t>
            </w:r>
          </w:p>
        </w:tc>
      </w:tr>
      <w:tr w:rsidR="00C2156F" w:rsidRPr="005D024A" w14:paraId="4C183E89" w14:textId="0FF63C24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BC5DA7" w14:textId="5D49D98F" w:rsidR="00C2156F" w:rsidRPr="005D024A" w:rsidRDefault="00C2156F" w:rsidP="00773400">
            <w:pPr>
              <w:pStyle w:val="af1"/>
              <w:keepLines/>
              <w:jc w:val="center"/>
            </w:pPr>
            <w:r>
              <w:t>4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D61A65B" w14:textId="3C92126E" w:rsidR="00C2156F" w:rsidRPr="005D024A" w:rsidRDefault="00A540BA" w:rsidP="007E369C">
            <w:pPr>
              <w:pStyle w:val="af1"/>
              <w:keepLines/>
            </w:pPr>
            <w:r>
              <w:t>Инициирующая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637F755" w14:textId="21212787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инициатор</w:t>
            </w:r>
          </w:p>
        </w:tc>
      </w:tr>
      <w:tr w:rsidR="00C2156F" w:rsidRPr="00FC5849" w14:paraId="3B38AF74" w14:textId="276B3A29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23F29F" w14:textId="3533E0C9" w:rsidR="00C2156F" w:rsidRPr="005D024A" w:rsidRDefault="00C2156F" w:rsidP="00773400">
            <w:pPr>
              <w:pStyle w:val="af1"/>
              <w:keepLines/>
              <w:jc w:val="center"/>
            </w:pPr>
            <w:r>
              <w:t>5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31FAA55" w14:textId="0DEB33A1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Инициирующая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0D6604A" w14:textId="106FADCD" w:rsidR="00C2156F" w:rsidRPr="00CB16AC" w:rsidRDefault="00000EF9" w:rsidP="007E369C">
            <w:pPr>
              <w:pStyle w:val="af1"/>
              <w:keepLines/>
              <w:rPr>
                <w:rFonts w:cs="Times New Roman"/>
              </w:rPr>
            </w:pPr>
            <w:r w:rsidRPr="00CB16AC">
              <w:rPr>
                <w:rFonts w:cs="Times New Roman"/>
                <w:noProof/>
              </w:rPr>
              <w:t>направление обращения о продлении государственного ценового регулирования уполномоченным органам</w:t>
            </w:r>
          </w:p>
        </w:tc>
      </w:tr>
      <w:tr w:rsidR="00C2156F" w:rsidRPr="005D024A" w14:paraId="0A70E62D" w14:textId="5BB28D7C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AFD44E" w14:textId="23A6866A" w:rsidR="00C2156F" w:rsidRPr="005D024A" w:rsidRDefault="00C2156F" w:rsidP="00773400">
            <w:pPr>
              <w:pStyle w:val="af1"/>
              <w:keepLines/>
              <w:jc w:val="center"/>
            </w:pPr>
            <w:r>
              <w:t>6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C706723" w14:textId="1D0C38F4" w:rsidR="00C2156F" w:rsidRPr="005D024A" w:rsidRDefault="00A540BA" w:rsidP="007E369C">
            <w:pPr>
              <w:pStyle w:val="af1"/>
              <w:keepLines/>
              <w:rPr>
                <w:rFonts w:cs="Times New Roman"/>
              </w:rPr>
            </w:pPr>
            <w:r>
              <w:t>Реагирующая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F318966" w14:textId="67E51DBB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респондент</w:t>
            </w:r>
          </w:p>
        </w:tc>
      </w:tr>
      <w:tr w:rsidR="00C2156F" w:rsidRPr="005D024A" w14:paraId="627B6A3E" w14:textId="16169296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3AF0D7" w14:textId="28C3ACC3" w:rsidR="00C2156F" w:rsidRPr="005D024A" w:rsidRDefault="00C2156F" w:rsidP="00773400">
            <w:pPr>
              <w:pStyle w:val="af1"/>
              <w:keepLines/>
              <w:jc w:val="center"/>
            </w:pPr>
            <w:r>
              <w:t>7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8362D30" w14:textId="00C29D07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Принимающая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1707669" w14:textId="6547FF35" w:rsidR="00C2156F" w:rsidRPr="00CB16AC" w:rsidRDefault="00000EF9" w:rsidP="007E369C">
            <w:pPr>
              <w:pStyle w:val="af1"/>
              <w:keepLines/>
            </w:pPr>
            <w:r w:rsidRPr="00CB16AC">
              <w:rPr>
                <w:noProof/>
              </w:rPr>
              <w:t>прием и обработка обращения о продлении государственного ценового регулирования уполномоченным органом</w:t>
            </w:r>
          </w:p>
        </w:tc>
      </w:tr>
      <w:tr w:rsidR="00C2156F" w:rsidRPr="005D024A" w14:paraId="729B0576" w14:textId="6DAE83F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A7AD08" w14:textId="20942679" w:rsidR="00C2156F" w:rsidRPr="005D024A" w:rsidRDefault="00C2156F" w:rsidP="00773400">
            <w:pPr>
              <w:pStyle w:val="af1"/>
              <w:keepLines/>
              <w:jc w:val="center"/>
            </w:pPr>
            <w:r>
              <w:lastRenderedPageBreak/>
              <w:t>8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2A5E3F2" w14:textId="6FD2C8CF" w:rsidR="00C2156F" w:rsidRPr="005D024A" w:rsidRDefault="00C2156F" w:rsidP="007E369C">
            <w:pPr>
              <w:pStyle w:val="af1"/>
              <w:keepLines/>
            </w:pPr>
            <w:r w:rsidRPr="005D024A">
              <w:t>Результат выполнения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126A529" w14:textId="32EDF3CB" w:rsidR="00C2156F" w:rsidRPr="00CB16AC" w:rsidRDefault="00EC3D1D" w:rsidP="007E369C">
            <w:pPr>
              <w:pStyle w:val="af1"/>
              <w:keepLines/>
              <w:spacing w:after="120"/>
            </w:pPr>
            <w:r w:rsidRPr="00CB16AC">
              <w:rPr>
                <w:noProof/>
              </w:rPr>
              <w:t>обращение о продлении государственного ценового регулирования</w:t>
            </w:r>
            <w:r w:rsidR="0074157B" w:rsidRPr="00CB16AC">
              <w:t xml:space="preserve"> (</w:t>
            </w:r>
            <w:r w:rsidR="0074157B" w:rsidRPr="007F7644">
              <w:rPr>
                <w:noProof/>
                <w:lang w:val="en-US"/>
              </w:rPr>
              <w:t>P</w:t>
            </w:r>
            <w:r w:rsidR="0074157B" w:rsidRPr="00CB16AC">
              <w:rPr>
                <w:noProof/>
              </w:rPr>
              <w:t>.</w:t>
            </w:r>
            <w:r w:rsidR="0074157B" w:rsidRPr="007F7644">
              <w:rPr>
                <w:noProof/>
                <w:lang w:val="en-US"/>
              </w:rPr>
              <w:t>AT</w:t>
            </w:r>
            <w:r w:rsidR="0074157B" w:rsidRPr="00CB16AC">
              <w:rPr>
                <w:noProof/>
              </w:rPr>
              <w:t>.01.</w:t>
            </w:r>
            <w:r w:rsidR="0074157B" w:rsidRPr="007F7644">
              <w:rPr>
                <w:noProof/>
                <w:lang w:val="en-US"/>
              </w:rPr>
              <w:t>BEN</w:t>
            </w:r>
            <w:r w:rsidR="0074157B" w:rsidRPr="00CB16AC">
              <w:rPr>
                <w:noProof/>
              </w:rPr>
              <w:t>.011)</w:t>
            </w:r>
            <w:r w:rsidR="00C2156F" w:rsidRPr="00CB16AC">
              <w:t xml:space="preserve">: </w:t>
            </w:r>
            <w:r w:rsidRPr="00CB16AC">
              <w:rPr>
                <w:noProof/>
              </w:rPr>
              <w:t>обращение о продлении получено уполномоченным органом</w:t>
            </w:r>
          </w:p>
        </w:tc>
      </w:tr>
      <w:tr w:rsidR="00C2156F" w:rsidRPr="005D024A" w14:paraId="708D5E48" w14:textId="42EF442B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02D6B8A" w14:textId="19F41B4C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9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98367B9" w14:textId="02552881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12EEED6" w14:textId="17FF9476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1E6F13" w:rsidRPr="005D024A" w14:paraId="140E9BC3" w14:textId="438AE112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7A66E87D" w14:textId="7016F32B" w:rsidR="001E6F13" w:rsidRDefault="001E6F13" w:rsidP="00773400">
            <w:pPr>
              <w:pStyle w:val="af1"/>
              <w:keepNext/>
              <w:keepLines/>
              <w:jc w:val="center"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8F1F8D2" w14:textId="146B689B" w:rsidR="001E6F13" w:rsidRPr="005D024A" w:rsidRDefault="001E6F13" w:rsidP="007E369C">
            <w:pPr>
              <w:pStyle w:val="af1"/>
              <w:keepNext/>
              <w:keepLines/>
              <w:ind w:left="284"/>
            </w:pPr>
            <w:r>
              <w:t>время для подтверждения получения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5E38267" w14:textId="3B26334D" w:rsidR="001E6F13" w:rsidRPr="005D024A" w:rsidRDefault="001E6F13" w:rsidP="007E369C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30 минут</w:t>
            </w:r>
          </w:p>
        </w:tc>
      </w:tr>
      <w:tr w:rsidR="00C2156F" w:rsidRPr="005D024A" w14:paraId="07B01F3F" w14:textId="60B3627A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0F7A425D" w14:textId="41E9500C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05097F0" w14:textId="4C05974D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время подтверждения принятия в обработку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EE1CE32" w14:textId="0EDA1DBC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4 часа</w:t>
            </w:r>
          </w:p>
        </w:tc>
      </w:tr>
      <w:tr w:rsidR="00C2156F" w:rsidRPr="005D024A" w14:paraId="088688E7" w14:textId="368AF67B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0AAB6784" w14:textId="5CD5D0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CAEEC32" w14:textId="71B0A66F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время ожидания ответа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DA831AE" w14:textId="5F6B683E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6 часов</w:t>
            </w:r>
          </w:p>
        </w:tc>
      </w:tr>
      <w:tr w:rsidR="00C2156F" w:rsidRPr="005D024A" w14:paraId="4F258C40" w14:textId="2FB20241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2C3EAB3C" w14:textId="0C1E8C00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B3BE1CD" w14:textId="5971CCCA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признак авторизации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35280D7" w14:textId="53B05B79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да</w:t>
            </w:r>
          </w:p>
        </w:tc>
      </w:tr>
      <w:tr w:rsidR="00C2156F" w:rsidRPr="005D024A" w14:paraId="4B3BC318" w14:textId="59BA448F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824C6A" w14:textId="5B0D5486" w:rsidR="00C2156F" w:rsidRPr="005D024A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7BA5E32" w14:textId="5B3F1A78" w:rsidR="00C2156F" w:rsidRPr="005D024A" w:rsidRDefault="00C2156F" w:rsidP="007E369C">
            <w:pPr>
              <w:pStyle w:val="af1"/>
              <w:keepLines/>
              <w:ind w:left="284"/>
            </w:pPr>
            <w:r w:rsidRPr="005D024A">
              <w:t>количество повторов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3BC55FD" w14:textId="2A3BF888" w:rsidR="00C2156F" w:rsidRPr="005D024A" w:rsidRDefault="00C2156F" w:rsidP="007E369C">
            <w:pPr>
              <w:pStyle w:val="af1"/>
              <w:keepLines/>
            </w:pPr>
            <w:r w:rsidRPr="005D024A">
              <w:rPr>
                <w:noProof/>
                <w:szCs w:val="24"/>
              </w:rPr>
              <w:t>3</w:t>
            </w:r>
          </w:p>
        </w:tc>
      </w:tr>
      <w:tr w:rsidR="00C2156F" w:rsidRPr="005D024A" w14:paraId="7FC3C7E3" w14:textId="7D3D56AB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EB8570B" w14:textId="41AD59C5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10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0F02D58" w14:textId="0A803B21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Сообщения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9085578" w14:textId="74690DA5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CA1D35" w14:paraId="118D5730" w14:textId="0DFBD7FB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14D853DE" w14:textId="3532D555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A161DA0" w14:textId="76D6A008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инициирующее сообщение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D7B62E2" w14:textId="2FBA026D" w:rsidR="00C2156F" w:rsidRPr="00CB16AC" w:rsidRDefault="00EC3D1D" w:rsidP="007E369C">
            <w:pPr>
              <w:pStyle w:val="af1"/>
              <w:keepNext/>
              <w:keepLines/>
              <w:rPr>
                <w:rFonts w:cs="Times New Roman"/>
              </w:rPr>
            </w:pPr>
            <w:r w:rsidRPr="00CB16AC">
              <w:rPr>
                <w:rFonts w:cs="Times New Roman"/>
                <w:noProof/>
              </w:rPr>
              <w:t>обращение о продлении государственного ценового регулирования</w:t>
            </w:r>
            <w:r w:rsidR="0074157B" w:rsidRPr="00CB16AC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CB16AC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AT</w:t>
            </w:r>
            <w:r w:rsidR="0074157B" w:rsidRPr="00CB16AC">
              <w:rPr>
                <w:rFonts w:cs="Times New Roman"/>
                <w:noProof/>
              </w:rPr>
              <w:t>.01.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CB16AC">
              <w:rPr>
                <w:rFonts w:cs="Times New Roman"/>
                <w:noProof/>
              </w:rPr>
              <w:t>.026</w:t>
            </w:r>
            <w:r w:rsidR="0074157B" w:rsidRPr="00CB16AC">
              <w:rPr>
                <w:rFonts w:cs="Times New Roman"/>
              </w:rPr>
              <w:t>)</w:t>
            </w:r>
          </w:p>
        </w:tc>
      </w:tr>
      <w:tr w:rsidR="00C2156F" w:rsidRPr="00CA1D35" w14:paraId="6F49EF39" w14:textId="1B06BAD9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56932B" w14:textId="11997D7F" w:rsidR="00C2156F" w:rsidRPr="00CB16AC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258C471" w14:textId="3864F032" w:rsidR="00C2156F" w:rsidRPr="005D024A" w:rsidRDefault="00C2156F" w:rsidP="007E369C">
            <w:pPr>
              <w:pStyle w:val="af1"/>
              <w:keepLines/>
              <w:ind w:left="284"/>
            </w:pPr>
            <w:r w:rsidRPr="005D024A">
              <w:t>ответн</w:t>
            </w:r>
            <w:r>
              <w:t>о</w:t>
            </w:r>
            <w:r w:rsidRPr="005D024A">
              <w:t>е сообщени</w:t>
            </w:r>
            <w:r>
              <w:t>е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2750B93" w14:textId="247441A2" w:rsidR="00C2156F" w:rsidRPr="00CB16AC" w:rsidRDefault="00EC3D1D" w:rsidP="007E369C">
            <w:pPr>
              <w:pStyle w:val="af1"/>
              <w:keepNext/>
              <w:keepLines/>
              <w:spacing w:after="120"/>
              <w:rPr>
                <w:rFonts w:cs="Times New Roman"/>
              </w:rPr>
            </w:pPr>
            <w:r w:rsidRPr="00CB16AC">
              <w:rPr>
                <w:rFonts w:cs="Times New Roman"/>
                <w:noProof/>
              </w:rPr>
              <w:t>уведомление о приеме и обработке сведений</w:t>
            </w:r>
            <w:r w:rsidR="0074157B" w:rsidRPr="00CB16AC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CB16AC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AT</w:t>
            </w:r>
            <w:r w:rsidR="0074157B" w:rsidRPr="00CB16AC">
              <w:rPr>
                <w:rFonts w:cs="Times New Roman"/>
                <w:noProof/>
              </w:rPr>
              <w:t>.01.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CB16AC">
              <w:rPr>
                <w:rFonts w:cs="Times New Roman"/>
                <w:noProof/>
              </w:rPr>
              <w:t>.014</w:t>
            </w:r>
            <w:r w:rsidR="0074157B" w:rsidRPr="00CB16AC">
              <w:rPr>
                <w:rFonts w:cs="Times New Roman"/>
              </w:rPr>
              <w:t>)</w:t>
            </w:r>
          </w:p>
        </w:tc>
      </w:tr>
      <w:tr w:rsidR="00C2156F" w:rsidRPr="005D024A" w14:paraId="35D27FF9" w14:textId="39D48838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26B6256" w14:textId="25C67201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11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CA81DD5" w14:textId="644E0950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сообщений транзакции</w:t>
            </w:r>
            <w:r>
              <w:t xml:space="preserve">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88D751D" w14:textId="20C828DE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5D024A" w14:paraId="308340F1" w14:textId="74CBED9D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67845443" w14:textId="297A8F55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AA18241" w14:textId="3638A4AD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 xml:space="preserve">признак </w:t>
            </w:r>
            <w:r w:rsidR="0071107A">
              <w:t>ЭЦП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10ED162" w14:textId="77117BEB" w:rsidR="00C2156F" w:rsidRPr="005D024A" w:rsidRDefault="0071107A" w:rsidP="007E369C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нет</w:t>
            </w:r>
          </w:p>
        </w:tc>
      </w:tr>
      <w:tr w:rsidR="00C2156F" w:rsidRPr="005D024A" w14:paraId="6190B8CA" w14:textId="2E1B8544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5F3B10" w14:textId="4E679AFE" w:rsidR="00C2156F" w:rsidRPr="005D024A" w:rsidRDefault="00C2156F" w:rsidP="00D91F12">
            <w:pPr>
              <w:pStyle w:val="af1"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E69AE29" w14:textId="7DC3514A" w:rsidR="00C2156F" w:rsidRPr="005D024A" w:rsidRDefault="0071107A" w:rsidP="00D91F12">
            <w:pPr>
              <w:pStyle w:val="af1"/>
              <w:ind w:left="284"/>
            </w:pPr>
            <w:r>
              <w:t xml:space="preserve">передача электронного документа с </w:t>
            </w:r>
            <w:proofErr w:type="gramStart"/>
            <w:r>
              <w:t>некорректной</w:t>
            </w:r>
            <w:proofErr w:type="gramEnd"/>
            <w:r>
              <w:t xml:space="preserve"> ЭЦП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74B5F38" w14:textId="65D817F2" w:rsidR="00C2156F" w:rsidRPr="005D024A" w:rsidRDefault="0071107A" w:rsidP="00D91F12">
            <w:pPr>
              <w:pStyle w:val="af1"/>
            </w:pPr>
            <w:r>
              <w:rPr>
                <w:noProof/>
                <w:szCs w:val="24"/>
              </w:rPr>
              <w:t>–</w:t>
            </w:r>
          </w:p>
        </w:tc>
      </w:tr>
    </w:tbl>
    <w:p w14:paraId="080E083C" w14:textId="77777777" w:rsidR="007902AB" w:rsidRPr="009A18D8" w:rsidRDefault="007902AB" w:rsidP="007902AB">
      <w:pPr>
        <w:spacing w:line="240" w:lineRule="auto"/>
        <w:rPr>
          <w:szCs w:val="30"/>
        </w:rPr>
      </w:pPr>
    </w:p>
    <w:p w14:paraId="1D5E9A06" w14:textId="2F2CB111" w:rsidR="00D5285F" w:rsidRPr="00CB16AC" w:rsidRDefault="00D764D4" w:rsidP="004042B6">
      <w:pPr>
        <w:pStyle w:val="2"/>
      </w:pPr>
      <w:r>
        <w:t>10</w:t>
      </w:r>
      <w:r w:rsidR="009A17ED" w:rsidRPr="00CB16AC">
        <w:t>.</w:t>
      </w:r>
      <w:r w:rsidR="009A17ED" w:rsidRPr="00AC3F30">
        <w:rPr>
          <w:lang w:val="en-US"/>
        </w:rPr>
        <w:t> </w:t>
      </w:r>
      <w:r w:rsidR="00C45DBF" w:rsidRPr="004042B6">
        <w:t>Транзакция</w:t>
      </w:r>
      <w:r w:rsidR="002E4E79" w:rsidRPr="00CB16AC">
        <w:t xml:space="preserve"> </w:t>
      </w:r>
      <w:r w:rsidR="002E4E79" w:rsidRPr="004042B6">
        <w:t>общего</w:t>
      </w:r>
      <w:r w:rsidR="002E4E79" w:rsidRPr="00CB16AC">
        <w:t xml:space="preserve"> </w:t>
      </w:r>
      <w:r w:rsidR="002E4E79" w:rsidRPr="004042B6">
        <w:t>процесса</w:t>
      </w:r>
      <w:r w:rsidR="00C45DBF" w:rsidRPr="00CB16AC">
        <w:t xml:space="preserve"> </w:t>
      </w:r>
      <w:r w:rsidR="00C45DBF" w:rsidRPr="00CB16AC">
        <w:rPr>
          <w:noProof/>
        </w:rPr>
        <w:t>«</w:t>
      </w:r>
      <w:r w:rsidR="00D5285F" w:rsidRPr="00CB16AC">
        <w:rPr>
          <w:noProof/>
        </w:rPr>
        <w:t>Направление протокола консультаций по вопросам государственного ценового регулирования</w:t>
      </w:r>
      <w:r w:rsidR="00C45DBF" w:rsidRPr="00CB16AC">
        <w:rPr>
          <w:noProof/>
        </w:rPr>
        <w:t>»</w:t>
      </w:r>
      <w:r w:rsidR="005E2E6F" w:rsidRPr="00CB16AC">
        <w:t xml:space="preserve"> (</w:t>
      </w:r>
      <w:r w:rsidR="005E2E6F" w:rsidRPr="00AC3F30">
        <w:rPr>
          <w:lang w:val="en-US"/>
        </w:rPr>
        <w:t>P</w:t>
      </w:r>
      <w:r w:rsidR="005E2E6F" w:rsidRPr="00CB16AC">
        <w:t>.</w:t>
      </w:r>
      <w:r w:rsidR="005E2E6F" w:rsidRPr="00AC3F30">
        <w:rPr>
          <w:lang w:val="en-US"/>
        </w:rPr>
        <w:t>AT</w:t>
      </w:r>
      <w:r w:rsidR="005E2E6F" w:rsidRPr="00CB16AC">
        <w:t>.01.</w:t>
      </w:r>
      <w:r w:rsidR="005E2E6F" w:rsidRPr="00AC3F30">
        <w:rPr>
          <w:lang w:val="en-US"/>
        </w:rPr>
        <w:t>TRN</w:t>
      </w:r>
      <w:r w:rsidR="005E2E6F" w:rsidRPr="00CB16AC">
        <w:t>.027)</w:t>
      </w:r>
    </w:p>
    <w:p w14:paraId="5147A2CF" w14:textId="0FCB5B9B" w:rsidR="00B6594F" w:rsidRPr="005D024A" w:rsidRDefault="00D764D4" w:rsidP="007B6675">
      <w:pPr>
        <w:pStyle w:val="a7"/>
      </w:pPr>
      <w:r>
        <w:rPr>
          <w:lang w:val="ru-RU"/>
        </w:rPr>
        <w:t>20</w:t>
      </w:r>
      <w:r w:rsidR="000D7BE0" w:rsidRPr="00CB16AC">
        <w:rPr>
          <w:lang w:val="ru-RU"/>
        </w:rPr>
        <w:t>.</w:t>
      </w:r>
      <w:r w:rsidR="009A17ED">
        <w:rPr>
          <w:lang w:val="en-US"/>
        </w:rPr>
        <w:t> </w:t>
      </w:r>
      <w:r w:rsidR="00584989">
        <w:rPr>
          <w:lang w:val="ru-RU"/>
        </w:rPr>
        <w:t>Т</w:t>
      </w:r>
      <w:r w:rsidR="00C45DBF">
        <w:t>ранзакция</w:t>
      </w:r>
      <w:r w:rsidR="002E4E79" w:rsidRPr="00CB16AC">
        <w:rPr>
          <w:lang w:val="ru-RU"/>
        </w:rPr>
        <w:t xml:space="preserve"> </w:t>
      </w:r>
      <w:r w:rsidR="002E4E79">
        <w:rPr>
          <w:lang w:val="ru-RU"/>
        </w:rPr>
        <w:t>общего</w:t>
      </w:r>
      <w:r w:rsidR="002E4E79" w:rsidRPr="00CB16AC">
        <w:rPr>
          <w:lang w:val="ru-RU"/>
        </w:rPr>
        <w:t xml:space="preserve"> </w:t>
      </w:r>
      <w:r w:rsidR="002E4E79">
        <w:rPr>
          <w:lang w:val="ru-RU"/>
        </w:rPr>
        <w:t>процесса</w:t>
      </w:r>
      <w:r w:rsidR="00B6594F" w:rsidRPr="005D024A">
        <w:t xml:space="preserve"> «Направление протокола консультаций по вопросам государственного ценового регулирования» </w:t>
      </w:r>
      <w:r w:rsidR="00C45DBF" w:rsidRPr="00CB16AC">
        <w:rPr>
          <w:lang w:val="ru-RU"/>
        </w:rPr>
        <w:lastRenderedPageBreak/>
        <w:t>(</w:t>
      </w:r>
      <w:r w:rsidR="00C45DBF" w:rsidRPr="005D024A">
        <w:t>P.AT.01.TRN.027</w:t>
      </w:r>
      <w:r w:rsidR="00C45DBF" w:rsidRPr="00CB16AC">
        <w:rPr>
          <w:lang w:val="ru-RU"/>
        </w:rPr>
        <w:t xml:space="preserve">) </w:t>
      </w:r>
      <w:r w:rsidR="00782A06">
        <w:rPr>
          <w:lang w:val="ru-RU"/>
        </w:rPr>
        <w:t>выполняется</w:t>
      </w:r>
      <w:r w:rsidR="008D1786" w:rsidRPr="005D024A">
        <w:t xml:space="preserve"> для</w:t>
      </w:r>
      <w:r w:rsidR="00B6594F" w:rsidRPr="005D024A">
        <w:t xml:space="preserve"> представления Комиссией протокола консультаций по вопросам государственного ценового регулирования в уполномоченные органы государств-членов. Схема </w:t>
      </w:r>
      <w:r w:rsidR="006A6235">
        <w:rPr>
          <w:lang w:val="ru-RU"/>
        </w:rPr>
        <w:t>выполнения</w:t>
      </w:r>
      <w:r w:rsidR="006A6235" w:rsidRPr="005D024A">
        <w:t xml:space="preserve"> </w:t>
      </w:r>
      <w:r w:rsidR="005F0CDE">
        <w:rPr>
          <w:lang w:val="ru-RU"/>
        </w:rPr>
        <w:t>указанной</w:t>
      </w:r>
      <w:r w:rsidR="00F93EA0">
        <w:rPr>
          <w:lang w:val="ru-RU"/>
        </w:rPr>
        <w:t xml:space="preserve"> </w:t>
      </w:r>
      <w:r w:rsidR="00584989">
        <w:rPr>
          <w:lang w:val="ru-RU"/>
        </w:rPr>
        <w:t>т</w:t>
      </w:r>
      <w:r w:rsidR="00B6594F" w:rsidRPr="005D024A">
        <w:t>ранзакции</w:t>
      </w:r>
      <w:r w:rsidR="0074157B">
        <w:rPr>
          <w:lang w:val="ru-RU"/>
        </w:rPr>
        <w:t xml:space="preserve"> общего процесса</w:t>
      </w:r>
      <w:r w:rsidR="00B6594F" w:rsidRPr="005D024A">
        <w:t xml:space="preserve"> представлена </w:t>
      </w:r>
      <w:r w:rsidR="008F231E">
        <w:rPr>
          <w:lang w:val="ru-RU"/>
        </w:rPr>
        <w:br/>
      </w:r>
      <w:r w:rsidR="00B6594F" w:rsidRPr="005D024A">
        <w:t>на рис</w:t>
      </w:r>
      <w:r w:rsidR="006A6235">
        <w:rPr>
          <w:lang w:val="ru-RU"/>
        </w:rPr>
        <w:t>унке</w:t>
      </w:r>
      <w:r w:rsidR="00B6594F" w:rsidRPr="005D024A">
        <w:t> </w:t>
      </w:r>
      <w:r>
        <w:rPr>
          <w:lang w:val="ru-RU"/>
        </w:rPr>
        <w:t>9</w:t>
      </w:r>
      <w:r w:rsidR="00B6594F" w:rsidRPr="005D024A">
        <w:t xml:space="preserve">. Параметры </w:t>
      </w:r>
      <w:r w:rsidR="00584989">
        <w:rPr>
          <w:lang w:val="ru-RU"/>
        </w:rPr>
        <w:t>т</w:t>
      </w:r>
      <w:r w:rsidR="00B6594F" w:rsidRPr="005D024A">
        <w:t xml:space="preserve">ранзакции </w:t>
      </w:r>
      <w:r w:rsidR="006A6235">
        <w:rPr>
          <w:lang w:val="ru-RU"/>
        </w:rPr>
        <w:t xml:space="preserve">общего процесса </w:t>
      </w:r>
      <w:r w:rsidR="00000227">
        <w:rPr>
          <w:lang w:val="ru-RU"/>
        </w:rPr>
        <w:t>приведены</w:t>
      </w:r>
      <w:r w:rsidR="00B6594F" w:rsidRPr="005D024A">
        <w:t xml:space="preserve"> </w:t>
      </w:r>
      <w:r w:rsidR="008F231E">
        <w:rPr>
          <w:lang w:val="ru-RU"/>
        </w:rPr>
        <w:br/>
      </w:r>
      <w:r w:rsidR="00B6594F" w:rsidRPr="005D024A">
        <w:t>в табл</w:t>
      </w:r>
      <w:r w:rsidR="006A6235">
        <w:rPr>
          <w:lang w:val="ru-RU"/>
        </w:rPr>
        <w:t>ице</w:t>
      </w:r>
      <w:r w:rsidR="00B6594F" w:rsidRPr="005D024A">
        <w:t> </w:t>
      </w:r>
      <w:r w:rsidR="00CA0304">
        <w:rPr>
          <w:lang w:val="ru-RU"/>
        </w:rPr>
        <w:t>10</w:t>
      </w:r>
      <w:r w:rsidR="00B6594F" w:rsidRPr="005D024A">
        <w:t>.</w:t>
      </w:r>
    </w:p>
    <w:p w14:paraId="443DB5BE" w14:textId="77777777" w:rsidR="00B6594F" w:rsidRPr="005D024A" w:rsidRDefault="00B6594F" w:rsidP="00B6594F">
      <w:pPr>
        <w:pStyle w:val="ab"/>
      </w:pPr>
      <w:r w:rsidRPr="005D024A">
        <w:rPr>
          <w:noProof/>
        </w:rPr>
        <w:drawing>
          <wp:inline distT="0" distB="0" distL="0" distR="0" wp14:anchorId="06E000DB" wp14:editId="5A8D960B">
            <wp:extent cx="5940552" cy="2282952"/>
            <wp:effectExtent l="0" t="0" r="0" b="0"/>
            <wp:docPr id="31" name="Рисунок 31" descr="C:\Гусаров\ЕЭК\Генерация док-ов\templa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Гусаров\ЕЭК\Генерация док-ов\template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552" cy="2282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20C00" w14:textId="07D6CE89" w:rsidR="00B6594F" w:rsidRPr="002E4E79" w:rsidRDefault="00B6594F" w:rsidP="00FE2F58">
      <w:pPr>
        <w:pStyle w:val="aa"/>
        <w:spacing w:after="480"/>
        <w:rPr>
          <w:noProof/>
          <w:sz w:val="24"/>
          <w:szCs w:val="24"/>
        </w:rPr>
      </w:pPr>
      <w:r w:rsidRPr="00AC4031">
        <w:rPr>
          <w:sz w:val="24"/>
          <w:szCs w:val="24"/>
        </w:rPr>
        <w:t>Рис</w:t>
      </w:r>
      <w:r w:rsidR="005F0CDE">
        <w:rPr>
          <w:sz w:val="24"/>
          <w:szCs w:val="24"/>
        </w:rPr>
        <w:t>.</w:t>
      </w:r>
      <w:r w:rsidR="00F30B3F" w:rsidRPr="00AC4031">
        <w:rPr>
          <w:sz w:val="24"/>
          <w:szCs w:val="24"/>
        </w:rPr>
        <w:t> </w:t>
      </w:r>
      <w:r w:rsidR="00D764D4">
        <w:rPr>
          <w:noProof/>
          <w:sz w:val="24"/>
          <w:szCs w:val="24"/>
        </w:rPr>
        <w:t>9</w:t>
      </w:r>
      <w:r w:rsidR="0088373C" w:rsidRPr="00AC4031">
        <w:rPr>
          <w:noProof/>
          <w:sz w:val="24"/>
          <w:szCs w:val="24"/>
        </w:rPr>
        <w:t xml:space="preserve">. </w:t>
      </w:r>
      <w:r w:rsidRPr="00AC4031">
        <w:rPr>
          <w:sz w:val="24"/>
          <w:szCs w:val="24"/>
        </w:rPr>
        <w:t xml:space="preserve">Схема </w:t>
      </w:r>
      <w:r w:rsidR="006A6235" w:rsidRPr="00AC4031">
        <w:rPr>
          <w:sz w:val="24"/>
          <w:szCs w:val="24"/>
        </w:rPr>
        <w:t xml:space="preserve">выполнения </w:t>
      </w:r>
      <w:r w:rsidRPr="00AC4031">
        <w:rPr>
          <w:sz w:val="24"/>
          <w:szCs w:val="24"/>
        </w:rPr>
        <w:t>транзакции</w:t>
      </w:r>
      <w:r w:rsidR="006A6235" w:rsidRPr="00AC4031">
        <w:rPr>
          <w:sz w:val="24"/>
          <w:szCs w:val="24"/>
        </w:rPr>
        <w:t xml:space="preserve"> общего процесса</w:t>
      </w:r>
      <w:r w:rsidRPr="00AC4031">
        <w:rPr>
          <w:sz w:val="24"/>
          <w:szCs w:val="24"/>
        </w:rPr>
        <w:t xml:space="preserve"> «</w:t>
      </w:r>
      <w:r w:rsidRPr="00AC4031">
        <w:rPr>
          <w:noProof/>
          <w:sz w:val="24"/>
          <w:szCs w:val="24"/>
        </w:rPr>
        <w:t>Направление протокола консультаций по вопросам государственного ценового регулирования</w:t>
      </w:r>
      <w:r w:rsidRPr="00AC4031">
        <w:rPr>
          <w:sz w:val="24"/>
          <w:szCs w:val="24"/>
        </w:rPr>
        <w:t>»</w:t>
      </w:r>
      <w:r w:rsidR="002E4E79" w:rsidRPr="002E4E79">
        <w:rPr>
          <w:sz w:val="24"/>
          <w:szCs w:val="24"/>
        </w:rPr>
        <w:t xml:space="preserve"> (</w:t>
      </w:r>
      <w:r w:rsidR="002E4E79" w:rsidRPr="00AC4031">
        <w:rPr>
          <w:noProof/>
          <w:sz w:val="24"/>
          <w:szCs w:val="24"/>
        </w:rPr>
        <w:t>P.AT.01.TRN.027</w:t>
      </w:r>
      <w:r w:rsidR="002E4E79" w:rsidRPr="002E4E79">
        <w:rPr>
          <w:noProof/>
          <w:sz w:val="24"/>
          <w:szCs w:val="24"/>
        </w:rPr>
        <w:t>)</w:t>
      </w:r>
    </w:p>
    <w:p w14:paraId="48430489" w14:textId="56BE0CF9" w:rsidR="006A6235" w:rsidRPr="00CB16AC" w:rsidRDefault="00B6594F" w:rsidP="00952A3E">
      <w:pPr>
        <w:pStyle w:val="affd"/>
        <w:rPr>
          <w:rStyle w:val="afc"/>
          <w:bCs w:val="0"/>
          <w:lang w:val="ru-RU"/>
        </w:rPr>
      </w:pPr>
      <w:r w:rsidRPr="005D024A">
        <w:t>Табл</w:t>
      </w:r>
      <w:r w:rsidR="001165B2">
        <w:t>ица</w:t>
      </w:r>
      <w:r w:rsidR="00F30B3F" w:rsidRPr="00AC4031">
        <w:rPr>
          <w:lang w:val="en-US"/>
        </w:rPr>
        <w:t> </w:t>
      </w:r>
      <w:r w:rsidR="00CA0304">
        <w:t>10</w:t>
      </w:r>
    </w:p>
    <w:p w14:paraId="4E11DFE0" w14:textId="77777777" w:rsidR="00B6594F" w:rsidRDefault="006A6235" w:rsidP="00480CC5">
      <w:pPr>
        <w:pStyle w:val="a6"/>
      </w:pPr>
      <w:r>
        <w:t xml:space="preserve">Описание </w:t>
      </w:r>
      <w:r w:rsidR="00B6594F" w:rsidRPr="005D024A">
        <w:t>транзакции</w:t>
      </w:r>
      <w:r>
        <w:t xml:space="preserve"> общего процесса</w:t>
      </w:r>
      <w:r w:rsidR="00B6594F" w:rsidRPr="005D024A">
        <w:t xml:space="preserve"> «Направление протокола консультаций по вопросам государственного ценового регулирования»</w:t>
      </w:r>
      <w:r w:rsidR="00C45DBF">
        <w:t xml:space="preserve"> (</w:t>
      </w:r>
      <w:r w:rsidR="00C45DBF" w:rsidRPr="005D024A">
        <w:t>P.AT.01.TRN.027</w:t>
      </w:r>
      <w:r w:rsidR="00C45DBF">
        <w:t>)</w:t>
      </w:r>
    </w:p>
    <w:p w14:paraId="1EC661A1" w14:textId="77777777" w:rsidR="0027705D" w:rsidRPr="005D024A" w:rsidRDefault="0027705D" w:rsidP="0027705D">
      <w:pPr>
        <w:pStyle w:val="affe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3263"/>
        <w:gridCol w:w="5387"/>
      </w:tblGrid>
      <w:tr w:rsidR="00CD6ADA" w:rsidRPr="005D024A" w14:paraId="477F149C" w14:textId="77777777" w:rsidTr="00D31C3D">
        <w:trPr>
          <w:trHeight w:val="6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C1B61" w14:textId="77777777" w:rsidR="00CD6ADA" w:rsidRDefault="00CD6ADA" w:rsidP="00CD6ADA">
            <w:pPr>
              <w:pStyle w:val="af0"/>
              <w:spacing w:line="264" w:lineRule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ED3336C" w14:textId="77777777" w:rsidR="00CD6ADA" w:rsidRDefault="00CD6ADA" w:rsidP="00CD6ADA">
            <w:pPr>
              <w:pStyle w:val="af0"/>
              <w:spacing w:line="264" w:lineRule="auto"/>
            </w:pPr>
            <w:r>
              <w:t>Обязательный элемент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768B89C" w14:textId="77777777" w:rsidR="00CD6ADA" w:rsidRDefault="00CD6ADA" w:rsidP="00CD6ADA">
            <w:pPr>
              <w:pStyle w:val="af0"/>
              <w:spacing w:line="264" w:lineRule="auto"/>
            </w:pPr>
            <w:r>
              <w:t>Описание</w:t>
            </w:r>
          </w:p>
        </w:tc>
      </w:tr>
      <w:tr w:rsidR="006263E6" w:rsidRPr="005D024A" w14:paraId="32FF8EDA" w14:textId="77777777" w:rsidTr="00677B8F">
        <w:trPr>
          <w:trHeight w:val="3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679A3" w14:textId="77777777" w:rsidR="006263E6" w:rsidRDefault="006263E6" w:rsidP="00773400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37B561AB" w14:textId="77777777" w:rsidR="006263E6" w:rsidRDefault="006263E6" w:rsidP="00773400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4470B5E9" w14:textId="77777777" w:rsidR="006263E6" w:rsidRDefault="006263E6" w:rsidP="00773400">
            <w:pPr>
              <w:pStyle w:val="af0"/>
              <w:spacing w:line="264" w:lineRule="auto"/>
            </w:pPr>
            <w:r>
              <w:t>3</w:t>
            </w:r>
          </w:p>
        </w:tc>
      </w:tr>
      <w:tr w:rsidR="00C2156F" w:rsidRPr="005D024A" w14:paraId="5BAE560E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18078E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1E69B90" w14:textId="77777777" w:rsidR="00C2156F" w:rsidRPr="005D024A" w:rsidRDefault="00C2156F" w:rsidP="007E369C">
            <w:pPr>
              <w:pStyle w:val="af1"/>
              <w:keepLines/>
            </w:pPr>
            <w:r w:rsidRPr="005D024A">
              <w:t>Кодовое обозначение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6EAE05E" w14:textId="77777777" w:rsidR="00C2156F" w:rsidRPr="005D024A" w:rsidRDefault="00C2156F" w:rsidP="007E369C">
            <w:pPr>
              <w:pStyle w:val="af1"/>
              <w:keepLines/>
            </w:pPr>
            <w:r w:rsidRPr="005D024A">
              <w:rPr>
                <w:noProof/>
              </w:rPr>
              <w:t>P.AT.01.TRN.027</w:t>
            </w:r>
          </w:p>
        </w:tc>
      </w:tr>
      <w:tr w:rsidR="00C2156F" w:rsidRPr="005D024A" w14:paraId="6AD68C23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28441B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2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5C9A4AA" w14:textId="77777777" w:rsidR="00C2156F" w:rsidRPr="005D024A" w:rsidRDefault="00C2156F" w:rsidP="007E369C">
            <w:pPr>
              <w:pStyle w:val="af1"/>
              <w:keepLines/>
            </w:pPr>
            <w:r w:rsidRPr="005D024A">
              <w:t>Наименование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3BED3F8" w14:textId="0785F1D9" w:rsidR="00C2156F" w:rsidRPr="005D024A" w:rsidRDefault="00FE46FB" w:rsidP="007E369C">
            <w:pPr>
              <w:pStyle w:val="af1"/>
              <w:keepLines/>
            </w:pPr>
            <w:r>
              <w:rPr>
                <w:noProof/>
              </w:rPr>
              <w:t xml:space="preserve">направление протокола консультаций </w:t>
            </w:r>
            <w:r w:rsidR="008F231E">
              <w:rPr>
                <w:noProof/>
              </w:rPr>
              <w:br/>
            </w:r>
            <w:r>
              <w:rPr>
                <w:noProof/>
              </w:rPr>
              <w:t>по вопросам государственного ценового регулирования</w:t>
            </w:r>
          </w:p>
        </w:tc>
      </w:tr>
      <w:tr w:rsidR="00C2156F" w:rsidRPr="005D024A" w14:paraId="3FC8AA0D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CAF9A6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3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CD8348A" w14:textId="77777777" w:rsidR="00C2156F" w:rsidRPr="005D024A" w:rsidRDefault="00C2156F" w:rsidP="007E369C">
            <w:pPr>
              <w:pStyle w:val="af1"/>
              <w:keepLines/>
            </w:pPr>
            <w:r w:rsidRPr="005D024A">
              <w:t>Шаблон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D6466CD" w14:textId="6E7EC18D" w:rsidR="00C2156F" w:rsidRPr="005D024A" w:rsidRDefault="00125DF9" w:rsidP="007E369C">
            <w:pPr>
              <w:pStyle w:val="af1"/>
              <w:keepLines/>
            </w:pPr>
            <w:r>
              <w:rPr>
                <w:noProof/>
              </w:rPr>
              <w:t>запрос/ответ</w:t>
            </w:r>
          </w:p>
        </w:tc>
      </w:tr>
      <w:tr w:rsidR="00C2156F" w:rsidRPr="005D024A" w14:paraId="7E990E2E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309E00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4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42A2158" w14:textId="77777777" w:rsidR="00C2156F" w:rsidRPr="005D024A" w:rsidRDefault="00A540BA" w:rsidP="007E369C">
            <w:pPr>
              <w:pStyle w:val="af1"/>
              <w:keepLines/>
            </w:pPr>
            <w:r>
              <w:t>Инициирующая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F4E016A" w14:textId="77777777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инициатор</w:t>
            </w:r>
          </w:p>
        </w:tc>
      </w:tr>
      <w:tr w:rsidR="00C2156F" w:rsidRPr="00FC5849" w14:paraId="56CDDF44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C1F046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lastRenderedPageBreak/>
              <w:t>5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B2B871F" w14:textId="77777777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Инициирующая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FEB7400" w14:textId="389BCF93" w:rsidR="00C2156F" w:rsidRPr="00CB16AC" w:rsidRDefault="00000EF9" w:rsidP="007E369C">
            <w:pPr>
              <w:pStyle w:val="af1"/>
              <w:keepLines/>
              <w:rPr>
                <w:rFonts w:cs="Times New Roman"/>
              </w:rPr>
            </w:pPr>
            <w:r w:rsidRPr="00CB16AC">
              <w:rPr>
                <w:rFonts w:cs="Times New Roman"/>
                <w:noProof/>
              </w:rPr>
              <w:t xml:space="preserve">направление протокола консультаций </w:t>
            </w:r>
            <w:r w:rsidR="008F231E">
              <w:rPr>
                <w:rFonts w:cs="Times New Roman"/>
                <w:noProof/>
              </w:rPr>
              <w:br/>
            </w:r>
            <w:r w:rsidRPr="00CB16AC">
              <w:rPr>
                <w:rFonts w:cs="Times New Roman"/>
                <w:noProof/>
              </w:rPr>
              <w:t>по вопросам государственного ценового регулирования</w:t>
            </w:r>
          </w:p>
        </w:tc>
      </w:tr>
      <w:tr w:rsidR="00C2156F" w:rsidRPr="005D024A" w14:paraId="1DAACDAD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FB278B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6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828D24A" w14:textId="77777777" w:rsidR="00C2156F" w:rsidRPr="005D024A" w:rsidRDefault="00A540BA" w:rsidP="007E369C">
            <w:pPr>
              <w:pStyle w:val="af1"/>
              <w:keepLines/>
              <w:rPr>
                <w:rFonts w:cs="Times New Roman"/>
              </w:rPr>
            </w:pPr>
            <w:r>
              <w:t>Реагирующая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1185613" w14:textId="77777777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респондент</w:t>
            </w:r>
          </w:p>
        </w:tc>
      </w:tr>
      <w:tr w:rsidR="00C2156F" w:rsidRPr="005D024A" w14:paraId="67AF8146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A13739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7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FD04EBA" w14:textId="77777777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Принимающая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568FC9A" w14:textId="4C7707A7" w:rsidR="00C2156F" w:rsidRPr="00CB16AC" w:rsidRDefault="00000EF9" w:rsidP="007E369C">
            <w:pPr>
              <w:pStyle w:val="af1"/>
              <w:keepLines/>
            </w:pPr>
            <w:r w:rsidRPr="00CB16AC">
              <w:rPr>
                <w:noProof/>
              </w:rPr>
              <w:t xml:space="preserve">прием и обработка протокола консультаций </w:t>
            </w:r>
            <w:r w:rsidR="008F231E">
              <w:rPr>
                <w:noProof/>
              </w:rPr>
              <w:br/>
            </w:r>
            <w:r w:rsidRPr="00CB16AC">
              <w:rPr>
                <w:noProof/>
              </w:rPr>
              <w:t>по вопросам государственного ценового регулирования</w:t>
            </w:r>
          </w:p>
        </w:tc>
      </w:tr>
      <w:tr w:rsidR="00C2156F" w:rsidRPr="005D024A" w14:paraId="6D0ABBB1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FF58C2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8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8FCEDC2" w14:textId="77777777" w:rsidR="00C2156F" w:rsidRPr="005D024A" w:rsidRDefault="00C2156F" w:rsidP="007E369C">
            <w:pPr>
              <w:pStyle w:val="af1"/>
              <w:keepLines/>
            </w:pPr>
            <w:r w:rsidRPr="005D024A">
              <w:t>Результат выполнения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A39F8CE" w14:textId="77777777" w:rsidR="00C2156F" w:rsidRPr="00CB16AC" w:rsidRDefault="00EC3D1D" w:rsidP="007E369C">
            <w:pPr>
              <w:pStyle w:val="af1"/>
              <w:keepLines/>
              <w:spacing w:after="120"/>
            </w:pPr>
            <w:r w:rsidRPr="00CB16AC">
              <w:rPr>
                <w:noProof/>
              </w:rPr>
              <w:t>протокол консультаций по вопросам государственного ценового регулирования</w:t>
            </w:r>
            <w:r w:rsidR="0074157B" w:rsidRPr="00CB16AC">
              <w:t xml:space="preserve"> (</w:t>
            </w:r>
            <w:r w:rsidR="0074157B" w:rsidRPr="007F7644">
              <w:rPr>
                <w:noProof/>
                <w:lang w:val="en-US"/>
              </w:rPr>
              <w:t>P</w:t>
            </w:r>
            <w:r w:rsidR="0074157B" w:rsidRPr="00CB16AC">
              <w:rPr>
                <w:noProof/>
              </w:rPr>
              <w:t>.</w:t>
            </w:r>
            <w:r w:rsidR="0074157B" w:rsidRPr="007F7644">
              <w:rPr>
                <w:noProof/>
                <w:lang w:val="en-US"/>
              </w:rPr>
              <w:t>AT</w:t>
            </w:r>
            <w:r w:rsidR="0074157B" w:rsidRPr="00CB16AC">
              <w:rPr>
                <w:noProof/>
              </w:rPr>
              <w:t>.01.</w:t>
            </w:r>
            <w:r w:rsidR="0074157B" w:rsidRPr="007F7644">
              <w:rPr>
                <w:noProof/>
                <w:lang w:val="en-US"/>
              </w:rPr>
              <w:t>BEN</w:t>
            </w:r>
            <w:r w:rsidR="0074157B" w:rsidRPr="00CB16AC">
              <w:rPr>
                <w:noProof/>
              </w:rPr>
              <w:t>.012)</w:t>
            </w:r>
            <w:r w:rsidR="00C2156F" w:rsidRPr="00CB16AC">
              <w:t xml:space="preserve">: </w:t>
            </w:r>
            <w:r w:rsidRPr="00CB16AC">
              <w:rPr>
                <w:noProof/>
              </w:rPr>
              <w:t>протокол получен</w:t>
            </w:r>
          </w:p>
        </w:tc>
      </w:tr>
      <w:tr w:rsidR="00125DF9" w:rsidRPr="005D024A" w14:paraId="40DF8B66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FCF72BB" w14:textId="77777777" w:rsidR="00125DF9" w:rsidRPr="005D024A" w:rsidRDefault="00125DF9" w:rsidP="00125DF9">
            <w:pPr>
              <w:pStyle w:val="af1"/>
              <w:keepNext/>
              <w:keepLines/>
              <w:jc w:val="center"/>
            </w:pPr>
            <w:r>
              <w:t>9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4714C78" w14:textId="542F03F5" w:rsidR="00125DF9" w:rsidRPr="005D024A" w:rsidRDefault="00125DF9" w:rsidP="00125DF9">
            <w:pPr>
              <w:pStyle w:val="af1"/>
              <w:keepNext/>
              <w:keepLines/>
            </w:pPr>
            <w:r>
              <w:rPr>
                <w:lang w:eastAsia="en-US"/>
              </w:rPr>
              <w:t>Параметры транзакции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98F7DF2" w14:textId="77777777" w:rsidR="00125DF9" w:rsidRPr="005D024A" w:rsidRDefault="00125DF9" w:rsidP="00125DF9">
            <w:pPr>
              <w:pStyle w:val="af1"/>
              <w:keepNext/>
              <w:keepLines/>
            </w:pPr>
          </w:p>
        </w:tc>
      </w:tr>
      <w:tr w:rsidR="00125DF9" w:rsidRPr="005D024A" w14:paraId="719D2224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5AF3A3C4" w14:textId="77777777" w:rsidR="00125DF9" w:rsidRDefault="00125DF9" w:rsidP="00125DF9">
            <w:pPr>
              <w:pStyle w:val="af1"/>
              <w:keepNext/>
              <w:keepLines/>
              <w:jc w:val="center"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FDE7CA1" w14:textId="6352B3C4" w:rsidR="00125DF9" w:rsidRPr="005D024A" w:rsidDel="00C2156F" w:rsidRDefault="00125DF9" w:rsidP="00125DF9">
            <w:pPr>
              <w:pStyle w:val="af1"/>
              <w:keepNext/>
              <w:keepLines/>
              <w:ind w:left="284"/>
            </w:pPr>
            <w:r>
              <w:rPr>
                <w:lang w:eastAsia="en-US"/>
              </w:rPr>
              <w:t>время для подтверждения получения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56011F1" w14:textId="59EA1E60" w:rsidR="00125DF9" w:rsidRPr="005D024A" w:rsidRDefault="00125DF9" w:rsidP="00125DF9">
            <w:pPr>
              <w:pStyle w:val="af1"/>
              <w:keepNext/>
              <w:keepLines/>
            </w:pPr>
            <w:r>
              <w:rPr>
                <w:noProof/>
                <w:szCs w:val="24"/>
                <w:lang w:eastAsia="en-US"/>
              </w:rPr>
              <w:t>–</w:t>
            </w:r>
          </w:p>
        </w:tc>
      </w:tr>
      <w:tr w:rsidR="00125DF9" w:rsidRPr="005D024A" w14:paraId="72EA0344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433A5E1" w14:textId="77777777" w:rsidR="00125DF9" w:rsidRPr="005D024A" w:rsidRDefault="00125DF9" w:rsidP="00125DF9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C6F8AAC" w14:textId="543CBD83" w:rsidR="00125DF9" w:rsidRPr="005D024A" w:rsidRDefault="00125DF9" w:rsidP="00125DF9">
            <w:pPr>
              <w:pStyle w:val="af1"/>
              <w:keepNext/>
              <w:keepLines/>
              <w:ind w:left="284"/>
            </w:pPr>
            <w:r>
              <w:rPr>
                <w:lang w:eastAsia="en-US"/>
              </w:rPr>
              <w:t>время подтверждения принятия в обработку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E27AB79" w14:textId="45966AF2" w:rsidR="00125DF9" w:rsidRPr="005D024A" w:rsidRDefault="00125DF9" w:rsidP="00125DF9">
            <w:pPr>
              <w:pStyle w:val="af1"/>
              <w:keepNext/>
              <w:keepLines/>
            </w:pPr>
            <w:r>
              <w:rPr>
                <w:noProof/>
                <w:szCs w:val="24"/>
                <w:lang w:eastAsia="en-US"/>
              </w:rPr>
              <w:t>20 минут</w:t>
            </w:r>
          </w:p>
        </w:tc>
      </w:tr>
      <w:tr w:rsidR="00125DF9" w:rsidRPr="005D024A" w14:paraId="60741961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168C3E64" w14:textId="77777777" w:rsidR="00125DF9" w:rsidRPr="005D024A" w:rsidRDefault="00125DF9" w:rsidP="00125DF9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D425161" w14:textId="0A125327" w:rsidR="00125DF9" w:rsidRPr="005D024A" w:rsidRDefault="00125DF9" w:rsidP="00125DF9">
            <w:pPr>
              <w:pStyle w:val="af1"/>
              <w:keepNext/>
              <w:keepLines/>
              <w:ind w:left="284"/>
            </w:pPr>
            <w:r>
              <w:rPr>
                <w:lang w:eastAsia="en-US"/>
              </w:rPr>
              <w:t>время ожидания ответа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438C1EB" w14:textId="0F92A595" w:rsidR="00125DF9" w:rsidRPr="005D024A" w:rsidRDefault="00125DF9" w:rsidP="00125DF9">
            <w:pPr>
              <w:pStyle w:val="af1"/>
              <w:keepNext/>
              <w:keepLines/>
            </w:pPr>
            <w:r>
              <w:rPr>
                <w:noProof/>
                <w:szCs w:val="24"/>
                <w:lang w:eastAsia="en-US"/>
              </w:rPr>
              <w:t>24 часа</w:t>
            </w:r>
          </w:p>
        </w:tc>
      </w:tr>
      <w:tr w:rsidR="00125DF9" w:rsidRPr="005D024A" w14:paraId="5CDBE234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60FE833D" w14:textId="77777777" w:rsidR="00125DF9" w:rsidRPr="005D024A" w:rsidRDefault="00125DF9" w:rsidP="00125DF9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EFDB5AC" w14:textId="40F939B5" w:rsidR="00125DF9" w:rsidRPr="005D024A" w:rsidRDefault="00125DF9" w:rsidP="00125DF9">
            <w:pPr>
              <w:pStyle w:val="af1"/>
              <w:keepNext/>
              <w:keepLines/>
              <w:ind w:left="284"/>
            </w:pPr>
            <w:r>
              <w:rPr>
                <w:lang w:eastAsia="en-US"/>
              </w:rPr>
              <w:t>признак авторизации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62F3A4A" w14:textId="71958C8F" w:rsidR="00125DF9" w:rsidRPr="005D024A" w:rsidRDefault="00125DF9" w:rsidP="00125DF9">
            <w:pPr>
              <w:pStyle w:val="af1"/>
              <w:keepNext/>
              <w:keepLines/>
            </w:pPr>
            <w:r>
              <w:rPr>
                <w:noProof/>
                <w:szCs w:val="24"/>
                <w:lang w:eastAsia="en-US"/>
              </w:rPr>
              <w:t>да</w:t>
            </w:r>
          </w:p>
        </w:tc>
      </w:tr>
      <w:tr w:rsidR="00125DF9" w:rsidRPr="005D024A" w14:paraId="4400B876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81BD01" w14:textId="77777777" w:rsidR="00125DF9" w:rsidRPr="005D024A" w:rsidRDefault="00125DF9" w:rsidP="00125DF9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E3CC094" w14:textId="1E00084C" w:rsidR="00125DF9" w:rsidRPr="005D024A" w:rsidRDefault="00125DF9" w:rsidP="00125DF9">
            <w:pPr>
              <w:pStyle w:val="af1"/>
              <w:keepLines/>
              <w:ind w:left="284"/>
            </w:pPr>
            <w:r>
              <w:rPr>
                <w:lang w:eastAsia="en-US"/>
              </w:rPr>
              <w:t>количество повторов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BB4D949" w14:textId="131755EF" w:rsidR="00125DF9" w:rsidRPr="005D024A" w:rsidRDefault="00125DF9" w:rsidP="00125DF9">
            <w:pPr>
              <w:pStyle w:val="af1"/>
              <w:keepLines/>
            </w:pPr>
            <w:r>
              <w:rPr>
                <w:noProof/>
                <w:szCs w:val="24"/>
                <w:lang w:eastAsia="en-US"/>
              </w:rPr>
              <w:t>3</w:t>
            </w:r>
          </w:p>
        </w:tc>
      </w:tr>
      <w:tr w:rsidR="00C2156F" w:rsidRPr="005D024A" w14:paraId="4AEE416C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AB152C4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10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FC1297B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Сообщения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0612C53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CA1D35" w14:paraId="257153A2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1509AD6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C50CBF8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инициирующее сообщение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2ADED31" w14:textId="77777777" w:rsidR="00C2156F" w:rsidRPr="00CB16AC" w:rsidRDefault="00EC3D1D" w:rsidP="007E369C">
            <w:pPr>
              <w:pStyle w:val="af1"/>
              <w:keepNext/>
              <w:keepLines/>
              <w:rPr>
                <w:rFonts w:cs="Times New Roman"/>
              </w:rPr>
            </w:pPr>
            <w:r w:rsidRPr="00CB16AC">
              <w:rPr>
                <w:rFonts w:cs="Times New Roman"/>
                <w:noProof/>
              </w:rPr>
              <w:t>протокол консультаций по вопросам государственного ценового регулирования</w:t>
            </w:r>
            <w:r w:rsidR="0074157B" w:rsidRPr="00CB16AC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CB16AC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AT</w:t>
            </w:r>
            <w:r w:rsidR="0074157B" w:rsidRPr="00CB16AC">
              <w:rPr>
                <w:rFonts w:cs="Times New Roman"/>
                <w:noProof/>
              </w:rPr>
              <w:t>.01.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CB16AC">
              <w:rPr>
                <w:rFonts w:cs="Times New Roman"/>
                <w:noProof/>
              </w:rPr>
              <w:t>.027</w:t>
            </w:r>
            <w:r w:rsidR="0074157B" w:rsidRPr="00CB16AC">
              <w:rPr>
                <w:rFonts w:cs="Times New Roman"/>
              </w:rPr>
              <w:t>)</w:t>
            </w:r>
          </w:p>
        </w:tc>
      </w:tr>
      <w:tr w:rsidR="00C2156F" w:rsidRPr="00CA1D35" w14:paraId="68BF2EDE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A237BC" w14:textId="77777777" w:rsidR="00C2156F" w:rsidRPr="00CB16AC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540DE84" w14:textId="77777777" w:rsidR="00C2156F" w:rsidRPr="005D024A" w:rsidRDefault="00C2156F" w:rsidP="007E369C">
            <w:pPr>
              <w:pStyle w:val="af1"/>
              <w:keepLines/>
              <w:ind w:left="284"/>
            </w:pPr>
            <w:r w:rsidRPr="005D024A">
              <w:t>ответн</w:t>
            </w:r>
            <w:r>
              <w:t>о</w:t>
            </w:r>
            <w:r w:rsidRPr="005D024A">
              <w:t>е сообщени</w:t>
            </w:r>
            <w:r>
              <w:t>е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4A56922" w14:textId="77777777" w:rsidR="00C2156F" w:rsidRPr="00CB16AC" w:rsidRDefault="00EC3D1D" w:rsidP="007E369C">
            <w:pPr>
              <w:pStyle w:val="af1"/>
              <w:keepNext/>
              <w:keepLines/>
              <w:spacing w:after="120"/>
              <w:rPr>
                <w:rFonts w:cs="Times New Roman"/>
              </w:rPr>
            </w:pPr>
            <w:r w:rsidRPr="00CB16AC">
              <w:rPr>
                <w:rFonts w:cs="Times New Roman"/>
                <w:noProof/>
              </w:rPr>
              <w:t>уведомление о приеме и обработке сведений</w:t>
            </w:r>
            <w:r w:rsidR="0074157B" w:rsidRPr="00CB16AC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CB16AC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AT</w:t>
            </w:r>
            <w:r w:rsidR="0074157B" w:rsidRPr="00CB16AC">
              <w:rPr>
                <w:rFonts w:cs="Times New Roman"/>
                <w:noProof/>
              </w:rPr>
              <w:t>.01.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CB16AC">
              <w:rPr>
                <w:rFonts w:cs="Times New Roman"/>
                <w:noProof/>
              </w:rPr>
              <w:t>.014</w:t>
            </w:r>
            <w:r w:rsidR="0074157B" w:rsidRPr="00CB16AC">
              <w:rPr>
                <w:rFonts w:cs="Times New Roman"/>
              </w:rPr>
              <w:t>)</w:t>
            </w:r>
          </w:p>
        </w:tc>
      </w:tr>
      <w:tr w:rsidR="00C2156F" w:rsidRPr="005D024A" w14:paraId="4BD4CD4E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975DB9C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11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976A4CD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сообщений транзакции</w:t>
            </w:r>
            <w:r>
              <w:t xml:space="preserve">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79CF7A2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5D024A" w14:paraId="1B7E5A5B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DD4FFCE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F664CD7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 xml:space="preserve">признак </w:t>
            </w:r>
            <w:r w:rsidR="0071107A">
              <w:t>ЭЦП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29EA721" w14:textId="77777777" w:rsidR="00C2156F" w:rsidRPr="005D024A" w:rsidRDefault="0071107A" w:rsidP="007E369C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нет</w:t>
            </w:r>
          </w:p>
        </w:tc>
      </w:tr>
      <w:tr w:rsidR="00C2156F" w:rsidRPr="005D024A" w14:paraId="0093E9FF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5D25D5" w14:textId="77777777" w:rsidR="00C2156F" w:rsidRPr="005D024A" w:rsidRDefault="00C2156F" w:rsidP="00D91F12">
            <w:pPr>
              <w:pStyle w:val="af1"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58145E0" w14:textId="77777777" w:rsidR="00C2156F" w:rsidRPr="005D024A" w:rsidRDefault="0071107A" w:rsidP="00D91F12">
            <w:pPr>
              <w:pStyle w:val="af1"/>
              <w:ind w:left="284"/>
            </w:pPr>
            <w:r>
              <w:t xml:space="preserve">передача электронного документа с </w:t>
            </w:r>
            <w:proofErr w:type="gramStart"/>
            <w:r>
              <w:t>некорректной</w:t>
            </w:r>
            <w:proofErr w:type="gramEnd"/>
            <w:r>
              <w:t xml:space="preserve"> ЭЦП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B6298FD" w14:textId="77777777" w:rsidR="00C2156F" w:rsidRPr="005D024A" w:rsidRDefault="0071107A" w:rsidP="00D91F12">
            <w:pPr>
              <w:pStyle w:val="af1"/>
            </w:pPr>
            <w:r>
              <w:rPr>
                <w:noProof/>
                <w:szCs w:val="24"/>
              </w:rPr>
              <w:t>–</w:t>
            </w:r>
          </w:p>
        </w:tc>
      </w:tr>
    </w:tbl>
    <w:p w14:paraId="45848512" w14:textId="77777777" w:rsidR="007902AB" w:rsidRPr="009A18D8" w:rsidRDefault="007902AB" w:rsidP="007902AB">
      <w:pPr>
        <w:spacing w:line="240" w:lineRule="auto"/>
        <w:rPr>
          <w:szCs w:val="30"/>
        </w:rPr>
      </w:pPr>
    </w:p>
    <w:p w14:paraId="07F1EE8B" w14:textId="540496EE" w:rsidR="00D5285F" w:rsidRPr="00CB16AC" w:rsidRDefault="00D764D4" w:rsidP="004042B6">
      <w:pPr>
        <w:pStyle w:val="2"/>
      </w:pPr>
      <w:r>
        <w:lastRenderedPageBreak/>
        <w:t>11</w:t>
      </w:r>
      <w:r w:rsidR="009A17ED" w:rsidRPr="00CB16AC">
        <w:t>.</w:t>
      </w:r>
      <w:r w:rsidR="009A17ED" w:rsidRPr="00AC3F30">
        <w:rPr>
          <w:lang w:val="en-US"/>
        </w:rPr>
        <w:t> </w:t>
      </w:r>
      <w:r w:rsidR="00C45DBF" w:rsidRPr="004042B6">
        <w:t>Транзакция</w:t>
      </w:r>
      <w:r w:rsidR="002E4E79" w:rsidRPr="00CB16AC">
        <w:t xml:space="preserve"> </w:t>
      </w:r>
      <w:r w:rsidR="002E4E79" w:rsidRPr="004042B6">
        <w:t>общего</w:t>
      </w:r>
      <w:r w:rsidR="002E4E79" w:rsidRPr="00CB16AC">
        <w:t xml:space="preserve"> </w:t>
      </w:r>
      <w:r w:rsidR="002E4E79" w:rsidRPr="004042B6">
        <w:t>процесса</w:t>
      </w:r>
      <w:r w:rsidR="00C45DBF" w:rsidRPr="00CB16AC">
        <w:t xml:space="preserve"> </w:t>
      </w:r>
      <w:r w:rsidR="00C45DBF" w:rsidRPr="00CB16AC">
        <w:rPr>
          <w:noProof/>
        </w:rPr>
        <w:t>«</w:t>
      </w:r>
      <w:r w:rsidR="00D5285F" w:rsidRPr="00CB16AC">
        <w:rPr>
          <w:noProof/>
        </w:rPr>
        <w:t>Запрос информации при рассмотрении обращения</w:t>
      </w:r>
      <w:r w:rsidR="00C45DBF" w:rsidRPr="00CB16AC">
        <w:rPr>
          <w:noProof/>
        </w:rPr>
        <w:t>»</w:t>
      </w:r>
      <w:r w:rsidR="005E2E6F" w:rsidRPr="00CB16AC">
        <w:t xml:space="preserve"> (</w:t>
      </w:r>
      <w:r w:rsidR="005E2E6F" w:rsidRPr="00AC3F30">
        <w:rPr>
          <w:lang w:val="en-US"/>
        </w:rPr>
        <w:t>P</w:t>
      </w:r>
      <w:r w:rsidR="005E2E6F" w:rsidRPr="00CB16AC">
        <w:t>.</w:t>
      </w:r>
      <w:r w:rsidR="005E2E6F" w:rsidRPr="00AC3F30">
        <w:rPr>
          <w:lang w:val="en-US"/>
        </w:rPr>
        <w:t>AT</w:t>
      </w:r>
      <w:r w:rsidR="005E2E6F" w:rsidRPr="00CB16AC">
        <w:t>.01.</w:t>
      </w:r>
      <w:r w:rsidR="005E2E6F" w:rsidRPr="00AC3F30">
        <w:rPr>
          <w:lang w:val="en-US"/>
        </w:rPr>
        <w:t>TRN</w:t>
      </w:r>
      <w:r w:rsidR="005E2E6F" w:rsidRPr="00CB16AC">
        <w:t>.028)</w:t>
      </w:r>
    </w:p>
    <w:p w14:paraId="6758F1C2" w14:textId="2000C81A" w:rsidR="00B6594F" w:rsidRPr="005D024A" w:rsidRDefault="00D764D4" w:rsidP="007B6675">
      <w:pPr>
        <w:pStyle w:val="a7"/>
      </w:pPr>
      <w:r>
        <w:rPr>
          <w:lang w:val="ru-RU"/>
        </w:rPr>
        <w:t>21</w:t>
      </w:r>
      <w:r w:rsidR="000D7BE0" w:rsidRPr="00CB16AC">
        <w:rPr>
          <w:lang w:val="ru-RU"/>
        </w:rPr>
        <w:t>.</w:t>
      </w:r>
      <w:r w:rsidR="009A17ED">
        <w:rPr>
          <w:lang w:val="en-US"/>
        </w:rPr>
        <w:t> </w:t>
      </w:r>
      <w:r w:rsidR="00584989">
        <w:rPr>
          <w:lang w:val="ru-RU"/>
        </w:rPr>
        <w:t>Т</w:t>
      </w:r>
      <w:r w:rsidR="00C45DBF">
        <w:t>ранзакция</w:t>
      </w:r>
      <w:r w:rsidR="002E4E79" w:rsidRPr="00CB16AC">
        <w:rPr>
          <w:lang w:val="ru-RU"/>
        </w:rPr>
        <w:t xml:space="preserve"> </w:t>
      </w:r>
      <w:r w:rsidR="002E4E79">
        <w:rPr>
          <w:lang w:val="ru-RU"/>
        </w:rPr>
        <w:t>общего</w:t>
      </w:r>
      <w:r w:rsidR="002E4E79" w:rsidRPr="00CB16AC">
        <w:rPr>
          <w:lang w:val="ru-RU"/>
        </w:rPr>
        <w:t xml:space="preserve"> </w:t>
      </w:r>
      <w:r w:rsidR="002E4E79">
        <w:rPr>
          <w:lang w:val="ru-RU"/>
        </w:rPr>
        <w:t>процесса</w:t>
      </w:r>
      <w:r w:rsidR="00B6594F" w:rsidRPr="005D024A">
        <w:t xml:space="preserve"> «Запрос информации при рассмотрении обращения» </w:t>
      </w:r>
      <w:r w:rsidR="00C45DBF" w:rsidRPr="00CB16AC">
        <w:rPr>
          <w:lang w:val="ru-RU"/>
        </w:rPr>
        <w:t>(</w:t>
      </w:r>
      <w:r w:rsidR="00C45DBF" w:rsidRPr="005D024A">
        <w:t>P.AT.01.TRN.028</w:t>
      </w:r>
      <w:r w:rsidR="00C45DBF" w:rsidRPr="00CB16AC">
        <w:rPr>
          <w:lang w:val="ru-RU"/>
        </w:rPr>
        <w:t xml:space="preserve">) </w:t>
      </w:r>
      <w:r w:rsidR="00782A06">
        <w:rPr>
          <w:lang w:val="ru-RU"/>
        </w:rPr>
        <w:t>выполняется</w:t>
      </w:r>
      <w:r w:rsidR="008D1786" w:rsidRPr="005D024A">
        <w:t xml:space="preserve"> для</w:t>
      </w:r>
      <w:r w:rsidR="00B6594F" w:rsidRPr="005D024A">
        <w:t xml:space="preserve"> направления Комиссией запроса информации по вопросам государственного ценового регулирования в уполномоченные органы государств-членов. Схема </w:t>
      </w:r>
      <w:r w:rsidR="006A6235">
        <w:rPr>
          <w:lang w:val="ru-RU"/>
        </w:rPr>
        <w:t>выполнения</w:t>
      </w:r>
      <w:r w:rsidR="006A6235" w:rsidRPr="005D024A">
        <w:t xml:space="preserve"> </w:t>
      </w:r>
      <w:r w:rsidR="005F0CDE">
        <w:rPr>
          <w:lang w:val="ru-RU"/>
        </w:rPr>
        <w:t>указанной</w:t>
      </w:r>
      <w:r w:rsidR="00F93EA0">
        <w:rPr>
          <w:lang w:val="ru-RU"/>
        </w:rPr>
        <w:t xml:space="preserve"> </w:t>
      </w:r>
      <w:r w:rsidR="00584989">
        <w:rPr>
          <w:lang w:val="ru-RU"/>
        </w:rPr>
        <w:t>т</w:t>
      </w:r>
      <w:r w:rsidR="00B6594F" w:rsidRPr="005D024A">
        <w:t>ранзакции</w:t>
      </w:r>
      <w:r w:rsidR="0074157B">
        <w:rPr>
          <w:lang w:val="ru-RU"/>
        </w:rPr>
        <w:t xml:space="preserve"> общего процесса</w:t>
      </w:r>
      <w:r w:rsidR="00B6594F" w:rsidRPr="005D024A">
        <w:t xml:space="preserve"> представлена на рис</w:t>
      </w:r>
      <w:r w:rsidR="006A6235">
        <w:rPr>
          <w:lang w:val="ru-RU"/>
        </w:rPr>
        <w:t>унке</w:t>
      </w:r>
      <w:r w:rsidR="00B6594F" w:rsidRPr="005D024A">
        <w:t> </w:t>
      </w:r>
      <w:r>
        <w:rPr>
          <w:lang w:val="ru-RU"/>
        </w:rPr>
        <w:t>10</w:t>
      </w:r>
      <w:r w:rsidR="00B6594F" w:rsidRPr="005D024A">
        <w:t xml:space="preserve">. Параметры </w:t>
      </w:r>
      <w:r w:rsidR="00584989">
        <w:rPr>
          <w:lang w:val="ru-RU"/>
        </w:rPr>
        <w:t>т</w:t>
      </w:r>
      <w:r w:rsidR="00B6594F" w:rsidRPr="005D024A">
        <w:t xml:space="preserve">ранзакции </w:t>
      </w:r>
      <w:r w:rsidR="006A6235">
        <w:rPr>
          <w:lang w:val="ru-RU"/>
        </w:rPr>
        <w:t xml:space="preserve">общего процесса </w:t>
      </w:r>
      <w:r w:rsidR="00000227">
        <w:rPr>
          <w:lang w:val="ru-RU"/>
        </w:rPr>
        <w:t>приведены</w:t>
      </w:r>
      <w:r w:rsidR="00B6594F" w:rsidRPr="005D024A">
        <w:t xml:space="preserve"> в табл</w:t>
      </w:r>
      <w:r w:rsidR="006A6235">
        <w:rPr>
          <w:lang w:val="ru-RU"/>
        </w:rPr>
        <w:t>ице</w:t>
      </w:r>
      <w:r w:rsidR="00B6594F" w:rsidRPr="005D024A">
        <w:t> </w:t>
      </w:r>
      <w:r w:rsidR="00CA0304">
        <w:rPr>
          <w:lang w:val="ru-RU"/>
        </w:rPr>
        <w:t>11</w:t>
      </w:r>
      <w:r w:rsidR="00B6594F" w:rsidRPr="005D024A">
        <w:t>.</w:t>
      </w:r>
    </w:p>
    <w:p w14:paraId="5A3F8035" w14:textId="77777777" w:rsidR="00B6594F" w:rsidRPr="005D024A" w:rsidRDefault="00B6594F" w:rsidP="00B6594F">
      <w:pPr>
        <w:pStyle w:val="ab"/>
      </w:pPr>
      <w:r w:rsidRPr="005D024A">
        <w:rPr>
          <w:noProof/>
        </w:rPr>
        <w:drawing>
          <wp:inline distT="0" distB="0" distL="0" distR="0" wp14:anchorId="06E000DB" wp14:editId="5A8D960B">
            <wp:extent cx="5940552" cy="2468880"/>
            <wp:effectExtent l="0" t="0" r="0" b="0"/>
            <wp:docPr id="32" name="Рисунок 32" descr="C:\Гусаров\ЕЭК\Генерация док-ов\templa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Гусаров\ЕЭК\Генерация док-ов\template.pn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552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65E33" w14:textId="59094ACF" w:rsidR="00B6594F" w:rsidRPr="002E4E79" w:rsidRDefault="00B6594F" w:rsidP="00FE2F58">
      <w:pPr>
        <w:pStyle w:val="aa"/>
        <w:spacing w:after="480"/>
        <w:rPr>
          <w:noProof/>
          <w:sz w:val="24"/>
          <w:szCs w:val="24"/>
        </w:rPr>
      </w:pPr>
      <w:r w:rsidRPr="00AC4031">
        <w:rPr>
          <w:sz w:val="24"/>
          <w:szCs w:val="24"/>
        </w:rPr>
        <w:t>Рис</w:t>
      </w:r>
      <w:r w:rsidR="005F0CDE">
        <w:rPr>
          <w:sz w:val="24"/>
          <w:szCs w:val="24"/>
        </w:rPr>
        <w:t>.</w:t>
      </w:r>
      <w:r w:rsidR="00F30B3F" w:rsidRPr="00AC4031">
        <w:rPr>
          <w:sz w:val="24"/>
          <w:szCs w:val="24"/>
        </w:rPr>
        <w:t> </w:t>
      </w:r>
      <w:r w:rsidR="00D764D4">
        <w:rPr>
          <w:noProof/>
          <w:sz w:val="24"/>
          <w:szCs w:val="24"/>
        </w:rPr>
        <w:t>10</w:t>
      </w:r>
      <w:r w:rsidR="0088373C" w:rsidRPr="00AC4031">
        <w:rPr>
          <w:noProof/>
          <w:sz w:val="24"/>
          <w:szCs w:val="24"/>
        </w:rPr>
        <w:t xml:space="preserve">. </w:t>
      </w:r>
      <w:r w:rsidRPr="00AC4031">
        <w:rPr>
          <w:sz w:val="24"/>
          <w:szCs w:val="24"/>
        </w:rPr>
        <w:t xml:space="preserve">Схема </w:t>
      </w:r>
      <w:r w:rsidR="006A6235" w:rsidRPr="00AC4031">
        <w:rPr>
          <w:sz w:val="24"/>
          <w:szCs w:val="24"/>
        </w:rPr>
        <w:t xml:space="preserve">выполнения </w:t>
      </w:r>
      <w:r w:rsidRPr="00AC4031">
        <w:rPr>
          <w:sz w:val="24"/>
          <w:szCs w:val="24"/>
        </w:rPr>
        <w:t>транзакции</w:t>
      </w:r>
      <w:r w:rsidR="006A6235" w:rsidRPr="00AC4031">
        <w:rPr>
          <w:sz w:val="24"/>
          <w:szCs w:val="24"/>
        </w:rPr>
        <w:t xml:space="preserve"> общего процесса</w:t>
      </w:r>
      <w:r w:rsidRPr="00AC4031">
        <w:rPr>
          <w:sz w:val="24"/>
          <w:szCs w:val="24"/>
        </w:rPr>
        <w:t xml:space="preserve"> «</w:t>
      </w:r>
      <w:r w:rsidRPr="00AC4031">
        <w:rPr>
          <w:noProof/>
          <w:sz w:val="24"/>
          <w:szCs w:val="24"/>
        </w:rPr>
        <w:t>Запрос информации при рассмотрении обращения</w:t>
      </w:r>
      <w:r w:rsidRPr="00AC4031">
        <w:rPr>
          <w:sz w:val="24"/>
          <w:szCs w:val="24"/>
        </w:rPr>
        <w:t>»</w:t>
      </w:r>
      <w:r w:rsidR="002E4E79" w:rsidRPr="002E4E79">
        <w:rPr>
          <w:sz w:val="24"/>
          <w:szCs w:val="24"/>
        </w:rPr>
        <w:t xml:space="preserve"> (</w:t>
      </w:r>
      <w:r w:rsidR="002E4E79" w:rsidRPr="00AC4031">
        <w:rPr>
          <w:noProof/>
          <w:sz w:val="24"/>
          <w:szCs w:val="24"/>
        </w:rPr>
        <w:t>P.AT.01.TRN.028</w:t>
      </w:r>
      <w:r w:rsidR="002E4E79" w:rsidRPr="002E4E79">
        <w:rPr>
          <w:noProof/>
          <w:sz w:val="24"/>
          <w:szCs w:val="24"/>
        </w:rPr>
        <w:t>)</w:t>
      </w:r>
    </w:p>
    <w:p w14:paraId="47F8A86A" w14:textId="5487DE56" w:rsidR="006A6235" w:rsidRPr="00CB16AC" w:rsidRDefault="00B6594F" w:rsidP="00952A3E">
      <w:pPr>
        <w:pStyle w:val="affd"/>
        <w:rPr>
          <w:rStyle w:val="afc"/>
          <w:bCs w:val="0"/>
          <w:lang w:val="ru-RU"/>
        </w:rPr>
      </w:pPr>
      <w:r w:rsidRPr="005D024A">
        <w:t>Табл</w:t>
      </w:r>
      <w:r w:rsidR="001165B2">
        <w:t>ица</w:t>
      </w:r>
      <w:r w:rsidR="00F30B3F" w:rsidRPr="00AC4031">
        <w:rPr>
          <w:lang w:val="en-US"/>
        </w:rPr>
        <w:t> </w:t>
      </w:r>
      <w:r w:rsidR="00CA0304">
        <w:t>11</w:t>
      </w:r>
    </w:p>
    <w:p w14:paraId="2961B4D7" w14:textId="3B51B9EC" w:rsidR="00B6594F" w:rsidRDefault="006A6235" w:rsidP="00480CC5">
      <w:pPr>
        <w:pStyle w:val="a6"/>
      </w:pPr>
      <w:r>
        <w:t xml:space="preserve">Описание </w:t>
      </w:r>
      <w:r w:rsidR="00B6594F" w:rsidRPr="005D024A">
        <w:t>транзакции</w:t>
      </w:r>
      <w:r>
        <w:t xml:space="preserve"> общего процесса</w:t>
      </w:r>
      <w:r w:rsidR="00B6594F" w:rsidRPr="005D024A">
        <w:t xml:space="preserve"> «Запрос информации </w:t>
      </w:r>
      <w:r w:rsidR="008F231E">
        <w:br/>
      </w:r>
      <w:r w:rsidR="00B6594F" w:rsidRPr="005D024A">
        <w:t>при рассмотрении обращения»</w:t>
      </w:r>
      <w:r w:rsidR="00C45DBF">
        <w:t xml:space="preserve"> (</w:t>
      </w:r>
      <w:r w:rsidR="00C45DBF" w:rsidRPr="005D024A">
        <w:t>P.AT.01.TRN.028</w:t>
      </w:r>
      <w:r w:rsidR="00C45DBF">
        <w:t>)</w:t>
      </w:r>
    </w:p>
    <w:p w14:paraId="246356C7" w14:textId="77777777" w:rsidR="0027705D" w:rsidRPr="005D024A" w:rsidRDefault="0027705D" w:rsidP="0027705D">
      <w:pPr>
        <w:pStyle w:val="affe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3263"/>
        <w:gridCol w:w="5387"/>
      </w:tblGrid>
      <w:tr w:rsidR="00CD6ADA" w:rsidRPr="005D024A" w14:paraId="7BDDFDC3" w14:textId="77777777" w:rsidTr="00D31C3D">
        <w:trPr>
          <w:trHeight w:val="6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04CC63" w14:textId="77777777" w:rsidR="00CD6ADA" w:rsidRDefault="00CD6ADA" w:rsidP="00CD6ADA">
            <w:pPr>
              <w:pStyle w:val="af0"/>
              <w:spacing w:line="264" w:lineRule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D21BF5D" w14:textId="77777777" w:rsidR="00CD6ADA" w:rsidRDefault="00CD6ADA" w:rsidP="00CD6ADA">
            <w:pPr>
              <w:pStyle w:val="af0"/>
              <w:spacing w:line="264" w:lineRule="auto"/>
            </w:pPr>
            <w:r>
              <w:t>Обязательный элемент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2B744F9" w14:textId="77777777" w:rsidR="00CD6ADA" w:rsidRDefault="00CD6ADA" w:rsidP="00CD6ADA">
            <w:pPr>
              <w:pStyle w:val="af0"/>
              <w:spacing w:line="264" w:lineRule="auto"/>
            </w:pPr>
            <w:r>
              <w:t>Описание</w:t>
            </w:r>
          </w:p>
        </w:tc>
      </w:tr>
      <w:tr w:rsidR="006263E6" w:rsidRPr="005D024A" w14:paraId="65DB6FD0" w14:textId="77777777" w:rsidTr="00677B8F">
        <w:trPr>
          <w:trHeight w:val="3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D250B" w14:textId="77777777" w:rsidR="006263E6" w:rsidRDefault="006263E6" w:rsidP="00773400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2662CC92" w14:textId="77777777" w:rsidR="006263E6" w:rsidRDefault="006263E6" w:rsidP="00773400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374ED202" w14:textId="77777777" w:rsidR="006263E6" w:rsidRDefault="006263E6" w:rsidP="00773400">
            <w:pPr>
              <w:pStyle w:val="af0"/>
              <w:spacing w:line="264" w:lineRule="auto"/>
            </w:pPr>
            <w:r>
              <w:t>3</w:t>
            </w:r>
          </w:p>
        </w:tc>
      </w:tr>
      <w:tr w:rsidR="00C2156F" w:rsidRPr="005D024A" w14:paraId="431D2263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5D7DA4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3A9D8D0" w14:textId="77777777" w:rsidR="00C2156F" w:rsidRPr="005D024A" w:rsidRDefault="00C2156F" w:rsidP="007E369C">
            <w:pPr>
              <w:pStyle w:val="af1"/>
              <w:keepLines/>
            </w:pPr>
            <w:r w:rsidRPr="005D024A">
              <w:t>Кодовое обозначение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5EF9468" w14:textId="77777777" w:rsidR="00C2156F" w:rsidRPr="005D024A" w:rsidRDefault="00C2156F" w:rsidP="007E369C">
            <w:pPr>
              <w:pStyle w:val="af1"/>
              <w:keepLines/>
            </w:pPr>
            <w:r w:rsidRPr="005D024A">
              <w:rPr>
                <w:noProof/>
              </w:rPr>
              <w:t>P.AT.01.TRN.028</w:t>
            </w:r>
          </w:p>
        </w:tc>
      </w:tr>
      <w:tr w:rsidR="00C2156F" w:rsidRPr="005D024A" w14:paraId="61CEEDA3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BD0A2E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2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23C54DD" w14:textId="77777777" w:rsidR="00C2156F" w:rsidRPr="005D024A" w:rsidRDefault="00C2156F" w:rsidP="007E369C">
            <w:pPr>
              <w:pStyle w:val="af1"/>
              <w:keepLines/>
            </w:pPr>
            <w:r w:rsidRPr="005D024A">
              <w:t>Наименование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F906711" w14:textId="77777777" w:rsidR="00C2156F" w:rsidRPr="005D024A" w:rsidRDefault="00FE46FB" w:rsidP="007E369C">
            <w:pPr>
              <w:pStyle w:val="af1"/>
              <w:keepLines/>
            </w:pPr>
            <w:r>
              <w:rPr>
                <w:noProof/>
              </w:rPr>
              <w:t>запрос информации при рассмотрении обращения</w:t>
            </w:r>
          </w:p>
        </w:tc>
      </w:tr>
      <w:tr w:rsidR="00C2156F" w:rsidRPr="005D024A" w14:paraId="1A133E20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7F66CC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3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4977F1E" w14:textId="77777777" w:rsidR="00C2156F" w:rsidRPr="005D024A" w:rsidRDefault="00C2156F" w:rsidP="007E369C">
            <w:pPr>
              <w:pStyle w:val="af1"/>
              <w:keepLines/>
            </w:pPr>
            <w:r w:rsidRPr="005D024A">
              <w:t>Шаблон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2F48807" w14:textId="59A2CD6A" w:rsidR="00C2156F" w:rsidRPr="005D024A" w:rsidRDefault="00125DF9" w:rsidP="007E369C">
            <w:pPr>
              <w:pStyle w:val="af1"/>
              <w:keepLines/>
            </w:pPr>
            <w:r>
              <w:rPr>
                <w:noProof/>
              </w:rPr>
              <w:t>запрос/ответ</w:t>
            </w:r>
          </w:p>
        </w:tc>
      </w:tr>
      <w:tr w:rsidR="00C2156F" w:rsidRPr="005D024A" w14:paraId="3D8A2BB5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431356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lastRenderedPageBreak/>
              <w:t>4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B49AF8B" w14:textId="77777777" w:rsidR="00C2156F" w:rsidRPr="005D024A" w:rsidRDefault="00A540BA" w:rsidP="007E369C">
            <w:pPr>
              <w:pStyle w:val="af1"/>
              <w:keepLines/>
            </w:pPr>
            <w:r>
              <w:t>Инициирующая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4E05783" w14:textId="77777777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инициатор</w:t>
            </w:r>
          </w:p>
        </w:tc>
      </w:tr>
      <w:tr w:rsidR="00C2156F" w:rsidRPr="00FC5849" w14:paraId="1C48AD2C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BBA6E7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5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1FED830" w14:textId="77777777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Инициирующая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8B89569" w14:textId="0D6D75ED" w:rsidR="00C2156F" w:rsidRPr="00CB16AC" w:rsidRDefault="00000EF9" w:rsidP="007E369C">
            <w:pPr>
              <w:pStyle w:val="af1"/>
              <w:keepLines/>
              <w:rPr>
                <w:rFonts w:cs="Times New Roman"/>
              </w:rPr>
            </w:pPr>
            <w:r w:rsidRPr="00CB16AC">
              <w:rPr>
                <w:rFonts w:cs="Times New Roman"/>
                <w:noProof/>
              </w:rPr>
              <w:t xml:space="preserve">направление запроса информации </w:t>
            </w:r>
            <w:r w:rsidR="008F231E">
              <w:rPr>
                <w:rFonts w:cs="Times New Roman"/>
                <w:noProof/>
              </w:rPr>
              <w:br/>
            </w:r>
            <w:r w:rsidRPr="00CB16AC">
              <w:rPr>
                <w:rFonts w:cs="Times New Roman"/>
                <w:noProof/>
              </w:rPr>
              <w:t>о государственном ценовом регулировании</w:t>
            </w:r>
          </w:p>
        </w:tc>
      </w:tr>
      <w:tr w:rsidR="00C2156F" w:rsidRPr="005D024A" w14:paraId="1282E119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282429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6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E00150F" w14:textId="77777777" w:rsidR="00C2156F" w:rsidRPr="005D024A" w:rsidRDefault="00A540BA" w:rsidP="007E369C">
            <w:pPr>
              <w:pStyle w:val="af1"/>
              <w:keepLines/>
              <w:rPr>
                <w:rFonts w:cs="Times New Roman"/>
              </w:rPr>
            </w:pPr>
            <w:r>
              <w:t>Реагирующая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434A3F6" w14:textId="77777777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респондент</w:t>
            </w:r>
          </w:p>
        </w:tc>
      </w:tr>
      <w:tr w:rsidR="00C2156F" w:rsidRPr="005D024A" w14:paraId="3C3CE165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022F8F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7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8E7529E" w14:textId="77777777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Принимающая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D597728" w14:textId="49566EBF" w:rsidR="00C2156F" w:rsidRPr="00CB16AC" w:rsidRDefault="00000EF9" w:rsidP="007E369C">
            <w:pPr>
              <w:pStyle w:val="af1"/>
              <w:keepLines/>
            </w:pPr>
            <w:r w:rsidRPr="00CB16AC">
              <w:rPr>
                <w:noProof/>
              </w:rPr>
              <w:t xml:space="preserve">прием и обработка запроса информации </w:t>
            </w:r>
            <w:r w:rsidR="008F231E">
              <w:rPr>
                <w:noProof/>
              </w:rPr>
              <w:br/>
            </w:r>
            <w:r w:rsidRPr="00CB16AC">
              <w:rPr>
                <w:noProof/>
              </w:rPr>
              <w:t>о государственном ценовом регулировании</w:t>
            </w:r>
          </w:p>
        </w:tc>
      </w:tr>
      <w:tr w:rsidR="00C2156F" w:rsidRPr="005D024A" w14:paraId="1F4B3523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9FAB73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8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6810064" w14:textId="77777777" w:rsidR="00C2156F" w:rsidRPr="005D024A" w:rsidRDefault="00C2156F" w:rsidP="007E369C">
            <w:pPr>
              <w:pStyle w:val="af1"/>
              <w:keepLines/>
            </w:pPr>
            <w:r w:rsidRPr="005D024A">
              <w:t>Результат выполнения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DF8DD37" w14:textId="77777777" w:rsidR="00C2156F" w:rsidRPr="00CB16AC" w:rsidRDefault="00EC3D1D" w:rsidP="007E369C">
            <w:pPr>
              <w:pStyle w:val="af1"/>
              <w:keepLines/>
              <w:spacing w:after="120"/>
            </w:pPr>
            <w:r w:rsidRPr="00CB16AC">
              <w:rPr>
                <w:noProof/>
              </w:rPr>
              <w:t>информация о государственном ценовом регулировании</w:t>
            </w:r>
            <w:r w:rsidR="0074157B" w:rsidRPr="00CB16AC">
              <w:t xml:space="preserve"> (</w:t>
            </w:r>
            <w:r w:rsidR="0074157B" w:rsidRPr="007F7644">
              <w:rPr>
                <w:noProof/>
                <w:lang w:val="en-US"/>
              </w:rPr>
              <w:t>P</w:t>
            </w:r>
            <w:r w:rsidR="0074157B" w:rsidRPr="00CB16AC">
              <w:rPr>
                <w:noProof/>
              </w:rPr>
              <w:t>.</w:t>
            </w:r>
            <w:r w:rsidR="0074157B" w:rsidRPr="007F7644">
              <w:rPr>
                <w:noProof/>
                <w:lang w:val="en-US"/>
              </w:rPr>
              <w:t>AT</w:t>
            </w:r>
            <w:r w:rsidR="0074157B" w:rsidRPr="00CB16AC">
              <w:rPr>
                <w:noProof/>
              </w:rPr>
              <w:t>.01.</w:t>
            </w:r>
            <w:r w:rsidR="0074157B" w:rsidRPr="007F7644">
              <w:rPr>
                <w:noProof/>
                <w:lang w:val="en-US"/>
              </w:rPr>
              <w:t>BEN</w:t>
            </w:r>
            <w:r w:rsidR="0074157B" w:rsidRPr="00CB16AC">
              <w:rPr>
                <w:noProof/>
              </w:rPr>
              <w:t>.013)</w:t>
            </w:r>
            <w:r w:rsidR="00C2156F" w:rsidRPr="00CB16AC">
              <w:t xml:space="preserve">: </w:t>
            </w:r>
            <w:r w:rsidRPr="00CB16AC">
              <w:rPr>
                <w:noProof/>
              </w:rPr>
              <w:t>запрос информации получен</w:t>
            </w:r>
          </w:p>
        </w:tc>
      </w:tr>
      <w:tr w:rsidR="00125DF9" w:rsidRPr="005D024A" w14:paraId="1BC86005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342555C" w14:textId="77777777" w:rsidR="00125DF9" w:rsidRPr="005D024A" w:rsidRDefault="00125DF9" w:rsidP="00125DF9">
            <w:pPr>
              <w:pStyle w:val="af1"/>
              <w:keepNext/>
              <w:keepLines/>
              <w:jc w:val="center"/>
            </w:pPr>
            <w:r>
              <w:t>9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2D17580" w14:textId="70DB8461" w:rsidR="00125DF9" w:rsidRPr="005D024A" w:rsidRDefault="00125DF9" w:rsidP="00125DF9">
            <w:pPr>
              <w:pStyle w:val="af1"/>
              <w:keepNext/>
              <w:keepLines/>
            </w:pPr>
            <w:r>
              <w:rPr>
                <w:lang w:eastAsia="en-US"/>
              </w:rPr>
              <w:t>Параметры транзакции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895897C" w14:textId="77777777" w:rsidR="00125DF9" w:rsidRPr="005D024A" w:rsidRDefault="00125DF9" w:rsidP="00125DF9">
            <w:pPr>
              <w:pStyle w:val="af1"/>
              <w:keepNext/>
              <w:keepLines/>
            </w:pPr>
          </w:p>
        </w:tc>
      </w:tr>
      <w:tr w:rsidR="00125DF9" w:rsidRPr="005D024A" w14:paraId="519C441A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711870F6" w14:textId="77777777" w:rsidR="00125DF9" w:rsidRDefault="00125DF9" w:rsidP="00125DF9">
            <w:pPr>
              <w:pStyle w:val="af1"/>
              <w:keepNext/>
              <w:keepLines/>
              <w:jc w:val="center"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1B282B4" w14:textId="30EA64E7" w:rsidR="00125DF9" w:rsidRPr="005D024A" w:rsidDel="00C2156F" w:rsidRDefault="00125DF9" w:rsidP="00125DF9">
            <w:pPr>
              <w:pStyle w:val="af1"/>
              <w:keepNext/>
              <w:keepLines/>
              <w:ind w:left="284"/>
            </w:pPr>
            <w:r>
              <w:rPr>
                <w:lang w:eastAsia="en-US"/>
              </w:rPr>
              <w:t>время для подтверждения получения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84D1E9D" w14:textId="15CC5037" w:rsidR="00125DF9" w:rsidRPr="005D024A" w:rsidRDefault="00125DF9" w:rsidP="00125DF9">
            <w:pPr>
              <w:pStyle w:val="af1"/>
              <w:keepNext/>
              <w:keepLines/>
            </w:pPr>
            <w:r>
              <w:rPr>
                <w:noProof/>
                <w:szCs w:val="24"/>
                <w:lang w:eastAsia="en-US"/>
              </w:rPr>
              <w:t>–</w:t>
            </w:r>
          </w:p>
        </w:tc>
      </w:tr>
      <w:tr w:rsidR="00125DF9" w:rsidRPr="005D024A" w14:paraId="782F2AEB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72ED75D4" w14:textId="77777777" w:rsidR="00125DF9" w:rsidRPr="005D024A" w:rsidRDefault="00125DF9" w:rsidP="00125DF9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ACE44CC" w14:textId="310C21E9" w:rsidR="00125DF9" w:rsidRPr="005D024A" w:rsidRDefault="00125DF9" w:rsidP="00125DF9">
            <w:pPr>
              <w:pStyle w:val="af1"/>
              <w:keepNext/>
              <w:keepLines/>
              <w:ind w:left="284"/>
            </w:pPr>
            <w:r>
              <w:rPr>
                <w:lang w:eastAsia="en-US"/>
              </w:rPr>
              <w:t>время подтверждения принятия в обработку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6320678" w14:textId="27E7AA0F" w:rsidR="00125DF9" w:rsidRPr="005D024A" w:rsidRDefault="00125DF9" w:rsidP="00125DF9">
            <w:pPr>
              <w:pStyle w:val="af1"/>
              <w:keepNext/>
              <w:keepLines/>
            </w:pPr>
            <w:r>
              <w:rPr>
                <w:noProof/>
                <w:szCs w:val="24"/>
                <w:lang w:eastAsia="en-US"/>
              </w:rPr>
              <w:t>20 минут</w:t>
            </w:r>
          </w:p>
        </w:tc>
      </w:tr>
      <w:tr w:rsidR="00125DF9" w:rsidRPr="005D024A" w14:paraId="50722B13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448E66FE" w14:textId="77777777" w:rsidR="00125DF9" w:rsidRPr="005D024A" w:rsidRDefault="00125DF9" w:rsidP="00125DF9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611EE39" w14:textId="5C638916" w:rsidR="00125DF9" w:rsidRPr="005D024A" w:rsidRDefault="00125DF9" w:rsidP="00125DF9">
            <w:pPr>
              <w:pStyle w:val="af1"/>
              <w:keepNext/>
              <w:keepLines/>
              <w:ind w:left="284"/>
            </w:pPr>
            <w:r>
              <w:rPr>
                <w:lang w:eastAsia="en-US"/>
              </w:rPr>
              <w:t>время ожидания ответа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8ECD348" w14:textId="13973642" w:rsidR="00125DF9" w:rsidRPr="005D024A" w:rsidRDefault="00125DF9" w:rsidP="00125DF9">
            <w:pPr>
              <w:pStyle w:val="af1"/>
              <w:keepNext/>
              <w:keepLines/>
            </w:pPr>
            <w:r>
              <w:rPr>
                <w:noProof/>
                <w:szCs w:val="24"/>
                <w:lang w:eastAsia="en-US"/>
              </w:rPr>
              <w:t>24 часа</w:t>
            </w:r>
          </w:p>
        </w:tc>
      </w:tr>
      <w:tr w:rsidR="00125DF9" w:rsidRPr="005D024A" w14:paraId="0989BEB1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46EB6167" w14:textId="77777777" w:rsidR="00125DF9" w:rsidRPr="005D024A" w:rsidRDefault="00125DF9" w:rsidP="00125DF9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F047CAA" w14:textId="1F48474B" w:rsidR="00125DF9" w:rsidRPr="005D024A" w:rsidRDefault="00125DF9" w:rsidP="00125DF9">
            <w:pPr>
              <w:pStyle w:val="af1"/>
              <w:keepNext/>
              <w:keepLines/>
              <w:ind w:left="284"/>
            </w:pPr>
            <w:r>
              <w:rPr>
                <w:lang w:eastAsia="en-US"/>
              </w:rPr>
              <w:t>признак авторизации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A2F7433" w14:textId="66A82E3D" w:rsidR="00125DF9" w:rsidRPr="005D024A" w:rsidRDefault="00125DF9" w:rsidP="00125DF9">
            <w:pPr>
              <w:pStyle w:val="af1"/>
              <w:keepNext/>
              <w:keepLines/>
            </w:pPr>
            <w:r>
              <w:rPr>
                <w:noProof/>
                <w:szCs w:val="24"/>
                <w:lang w:eastAsia="en-US"/>
              </w:rPr>
              <w:t>да</w:t>
            </w:r>
          </w:p>
        </w:tc>
      </w:tr>
      <w:tr w:rsidR="00125DF9" w:rsidRPr="005D024A" w14:paraId="6190011F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655104" w14:textId="77777777" w:rsidR="00125DF9" w:rsidRPr="005D024A" w:rsidRDefault="00125DF9" w:rsidP="00125DF9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DE1A938" w14:textId="4D97A076" w:rsidR="00125DF9" w:rsidRPr="005D024A" w:rsidRDefault="00125DF9" w:rsidP="00125DF9">
            <w:pPr>
              <w:pStyle w:val="af1"/>
              <w:keepLines/>
              <w:ind w:left="284"/>
            </w:pPr>
            <w:r>
              <w:rPr>
                <w:lang w:eastAsia="en-US"/>
              </w:rPr>
              <w:t>количество повторов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525ADFA" w14:textId="3CBE20DB" w:rsidR="00125DF9" w:rsidRPr="005D024A" w:rsidRDefault="00125DF9" w:rsidP="00125DF9">
            <w:pPr>
              <w:pStyle w:val="af1"/>
              <w:keepLines/>
            </w:pPr>
            <w:r>
              <w:rPr>
                <w:noProof/>
                <w:szCs w:val="24"/>
                <w:lang w:eastAsia="en-US"/>
              </w:rPr>
              <w:t>3</w:t>
            </w:r>
          </w:p>
        </w:tc>
      </w:tr>
      <w:tr w:rsidR="00C2156F" w:rsidRPr="005D024A" w14:paraId="27822E0C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C87F007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10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61040B8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Сообщения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88F9635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CA1D35" w14:paraId="634AEF15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482D3E14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AB35631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инициирующее сообщение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CFE4FDF" w14:textId="77777777" w:rsidR="00C2156F" w:rsidRPr="00CB16AC" w:rsidRDefault="00EC3D1D" w:rsidP="007E369C">
            <w:pPr>
              <w:pStyle w:val="af1"/>
              <w:keepNext/>
              <w:keepLines/>
              <w:rPr>
                <w:rFonts w:cs="Times New Roman"/>
              </w:rPr>
            </w:pPr>
            <w:r w:rsidRPr="00CB16AC">
              <w:rPr>
                <w:rFonts w:cs="Times New Roman"/>
                <w:noProof/>
              </w:rPr>
              <w:t>запрос информации о государственном ценовом регулировании</w:t>
            </w:r>
            <w:r w:rsidR="0074157B" w:rsidRPr="00CB16AC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CB16AC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AT</w:t>
            </w:r>
            <w:r w:rsidR="0074157B" w:rsidRPr="00CB16AC">
              <w:rPr>
                <w:rFonts w:cs="Times New Roman"/>
                <w:noProof/>
              </w:rPr>
              <w:t>.01.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CB16AC">
              <w:rPr>
                <w:rFonts w:cs="Times New Roman"/>
                <w:noProof/>
              </w:rPr>
              <w:t>.028</w:t>
            </w:r>
            <w:r w:rsidR="0074157B" w:rsidRPr="00CB16AC">
              <w:rPr>
                <w:rFonts w:cs="Times New Roman"/>
              </w:rPr>
              <w:t>)</w:t>
            </w:r>
          </w:p>
        </w:tc>
      </w:tr>
      <w:tr w:rsidR="00C2156F" w:rsidRPr="00CA1D35" w14:paraId="2AFEEF94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C2E6FF" w14:textId="77777777" w:rsidR="00C2156F" w:rsidRPr="00CB16AC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C24B3D4" w14:textId="77777777" w:rsidR="00C2156F" w:rsidRPr="005D024A" w:rsidRDefault="00C2156F" w:rsidP="007E369C">
            <w:pPr>
              <w:pStyle w:val="af1"/>
              <w:keepLines/>
              <w:ind w:left="284"/>
            </w:pPr>
            <w:r w:rsidRPr="005D024A">
              <w:t>ответн</w:t>
            </w:r>
            <w:r>
              <w:t>о</w:t>
            </w:r>
            <w:r w:rsidRPr="005D024A">
              <w:t>е сообщени</w:t>
            </w:r>
            <w:r>
              <w:t>е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713BB22" w14:textId="77777777" w:rsidR="00C2156F" w:rsidRPr="00CB16AC" w:rsidRDefault="00EC3D1D" w:rsidP="007E369C">
            <w:pPr>
              <w:pStyle w:val="af1"/>
              <w:keepNext/>
              <w:keepLines/>
              <w:spacing w:after="120"/>
              <w:rPr>
                <w:rFonts w:cs="Times New Roman"/>
              </w:rPr>
            </w:pPr>
            <w:r w:rsidRPr="00CB16AC">
              <w:rPr>
                <w:rFonts w:cs="Times New Roman"/>
                <w:noProof/>
              </w:rPr>
              <w:t>уведомление о приеме и обработке сведений</w:t>
            </w:r>
            <w:r w:rsidR="0074157B" w:rsidRPr="00CB16AC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CB16AC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AT</w:t>
            </w:r>
            <w:r w:rsidR="0074157B" w:rsidRPr="00CB16AC">
              <w:rPr>
                <w:rFonts w:cs="Times New Roman"/>
                <w:noProof/>
              </w:rPr>
              <w:t>.01.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CB16AC">
              <w:rPr>
                <w:rFonts w:cs="Times New Roman"/>
                <w:noProof/>
              </w:rPr>
              <w:t>.014</w:t>
            </w:r>
            <w:r w:rsidR="0074157B" w:rsidRPr="00CB16AC">
              <w:rPr>
                <w:rFonts w:cs="Times New Roman"/>
              </w:rPr>
              <w:t>)</w:t>
            </w:r>
          </w:p>
        </w:tc>
      </w:tr>
      <w:tr w:rsidR="00C2156F" w:rsidRPr="005D024A" w14:paraId="1646658D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139CDA5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11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192F45A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сообщений транзакции</w:t>
            </w:r>
            <w:r>
              <w:t xml:space="preserve">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DB5107D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5D024A" w14:paraId="050D156D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25B29968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FB3F3B0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 xml:space="preserve">признак </w:t>
            </w:r>
            <w:r w:rsidR="0071107A">
              <w:t>ЭЦП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59876A9" w14:textId="77777777" w:rsidR="00C2156F" w:rsidRPr="005D024A" w:rsidRDefault="0071107A" w:rsidP="007E369C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нет</w:t>
            </w:r>
          </w:p>
        </w:tc>
      </w:tr>
      <w:tr w:rsidR="00C2156F" w:rsidRPr="005D024A" w14:paraId="2A7208DE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FBBCE1" w14:textId="77777777" w:rsidR="00C2156F" w:rsidRPr="005D024A" w:rsidRDefault="00C2156F" w:rsidP="00D91F12">
            <w:pPr>
              <w:pStyle w:val="af1"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189EC1E" w14:textId="77777777" w:rsidR="00C2156F" w:rsidRPr="005D024A" w:rsidRDefault="0071107A" w:rsidP="00D91F12">
            <w:pPr>
              <w:pStyle w:val="af1"/>
              <w:ind w:left="284"/>
            </w:pPr>
            <w:r>
              <w:t xml:space="preserve">передача электронного документа с </w:t>
            </w:r>
            <w:proofErr w:type="gramStart"/>
            <w:r>
              <w:t>некорректной</w:t>
            </w:r>
            <w:proofErr w:type="gramEnd"/>
            <w:r>
              <w:t xml:space="preserve"> ЭЦП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333EF58" w14:textId="77777777" w:rsidR="00C2156F" w:rsidRPr="005D024A" w:rsidRDefault="0071107A" w:rsidP="00D91F12">
            <w:pPr>
              <w:pStyle w:val="af1"/>
            </w:pPr>
            <w:r>
              <w:rPr>
                <w:noProof/>
                <w:szCs w:val="24"/>
              </w:rPr>
              <w:t>–</w:t>
            </w:r>
          </w:p>
        </w:tc>
      </w:tr>
    </w:tbl>
    <w:p w14:paraId="73CAF6E6" w14:textId="77777777" w:rsidR="007902AB" w:rsidRPr="009A18D8" w:rsidRDefault="007902AB" w:rsidP="007902AB">
      <w:pPr>
        <w:spacing w:line="240" w:lineRule="auto"/>
        <w:rPr>
          <w:szCs w:val="30"/>
        </w:rPr>
      </w:pPr>
    </w:p>
    <w:p w14:paraId="4C6ED5FB" w14:textId="7B695BBC" w:rsidR="00D5285F" w:rsidRPr="00CB16AC" w:rsidRDefault="00D764D4" w:rsidP="004042B6">
      <w:pPr>
        <w:pStyle w:val="2"/>
      </w:pPr>
      <w:r>
        <w:lastRenderedPageBreak/>
        <w:t>12</w:t>
      </w:r>
      <w:r w:rsidR="009A17ED" w:rsidRPr="00CB16AC">
        <w:t>.</w:t>
      </w:r>
      <w:r w:rsidR="009A17ED" w:rsidRPr="00AC3F30">
        <w:rPr>
          <w:lang w:val="en-US"/>
        </w:rPr>
        <w:t> </w:t>
      </w:r>
      <w:r w:rsidR="00C45DBF" w:rsidRPr="004042B6">
        <w:t>Транзакция</w:t>
      </w:r>
      <w:r w:rsidR="002E4E79" w:rsidRPr="00CB16AC">
        <w:t xml:space="preserve"> </w:t>
      </w:r>
      <w:r w:rsidR="002E4E79" w:rsidRPr="004042B6">
        <w:t>общего</w:t>
      </w:r>
      <w:r w:rsidR="002E4E79" w:rsidRPr="00CB16AC">
        <w:t xml:space="preserve"> </w:t>
      </w:r>
      <w:r w:rsidR="002E4E79" w:rsidRPr="004042B6">
        <w:t>процесса</w:t>
      </w:r>
      <w:r w:rsidR="00C45DBF" w:rsidRPr="00CB16AC">
        <w:t xml:space="preserve"> </w:t>
      </w:r>
      <w:r w:rsidR="00C45DBF" w:rsidRPr="00CB16AC">
        <w:rPr>
          <w:noProof/>
        </w:rPr>
        <w:t>«</w:t>
      </w:r>
      <w:r w:rsidR="00D5285F" w:rsidRPr="00CB16AC">
        <w:rPr>
          <w:noProof/>
        </w:rPr>
        <w:t>Представление информации при рассмотрении обращения по запросу</w:t>
      </w:r>
      <w:r w:rsidR="00C45DBF" w:rsidRPr="00CB16AC">
        <w:rPr>
          <w:noProof/>
        </w:rPr>
        <w:t>»</w:t>
      </w:r>
      <w:r w:rsidR="005E2E6F" w:rsidRPr="00CB16AC">
        <w:t xml:space="preserve"> (</w:t>
      </w:r>
      <w:r w:rsidR="005E2E6F" w:rsidRPr="00AC3F30">
        <w:rPr>
          <w:lang w:val="en-US"/>
        </w:rPr>
        <w:t>P</w:t>
      </w:r>
      <w:r w:rsidR="005E2E6F" w:rsidRPr="00CB16AC">
        <w:t>.</w:t>
      </w:r>
      <w:r w:rsidR="005E2E6F" w:rsidRPr="00AC3F30">
        <w:rPr>
          <w:lang w:val="en-US"/>
        </w:rPr>
        <w:t>AT</w:t>
      </w:r>
      <w:r w:rsidR="005E2E6F" w:rsidRPr="00CB16AC">
        <w:t>.01.</w:t>
      </w:r>
      <w:r w:rsidR="005E2E6F" w:rsidRPr="00AC3F30">
        <w:rPr>
          <w:lang w:val="en-US"/>
        </w:rPr>
        <w:t>TRN</w:t>
      </w:r>
      <w:r w:rsidR="005E2E6F" w:rsidRPr="00CB16AC">
        <w:t>.029)</w:t>
      </w:r>
    </w:p>
    <w:p w14:paraId="5313E4E9" w14:textId="77BCDF23" w:rsidR="00B6594F" w:rsidRPr="005D024A" w:rsidRDefault="00D764D4" w:rsidP="007B6675">
      <w:pPr>
        <w:pStyle w:val="a7"/>
      </w:pPr>
      <w:r>
        <w:rPr>
          <w:lang w:val="ru-RU"/>
        </w:rPr>
        <w:t>22</w:t>
      </w:r>
      <w:r w:rsidR="000D7BE0" w:rsidRPr="00CB16AC">
        <w:rPr>
          <w:lang w:val="ru-RU"/>
        </w:rPr>
        <w:t>.</w:t>
      </w:r>
      <w:r w:rsidR="009A17ED">
        <w:rPr>
          <w:lang w:val="en-US"/>
        </w:rPr>
        <w:t> </w:t>
      </w:r>
      <w:r w:rsidR="00584989">
        <w:rPr>
          <w:lang w:val="ru-RU"/>
        </w:rPr>
        <w:t>Т</w:t>
      </w:r>
      <w:r w:rsidR="00C45DBF">
        <w:t>ранзакция</w:t>
      </w:r>
      <w:r w:rsidR="002E4E79" w:rsidRPr="00CB16AC">
        <w:rPr>
          <w:lang w:val="ru-RU"/>
        </w:rPr>
        <w:t xml:space="preserve"> </w:t>
      </w:r>
      <w:r w:rsidR="002E4E79">
        <w:rPr>
          <w:lang w:val="ru-RU"/>
        </w:rPr>
        <w:t>общего</w:t>
      </w:r>
      <w:r w:rsidR="002E4E79" w:rsidRPr="00CB16AC">
        <w:rPr>
          <w:lang w:val="ru-RU"/>
        </w:rPr>
        <w:t xml:space="preserve"> </w:t>
      </w:r>
      <w:r w:rsidR="002E4E79">
        <w:rPr>
          <w:lang w:val="ru-RU"/>
        </w:rPr>
        <w:t>процесса</w:t>
      </w:r>
      <w:r w:rsidR="00B6594F" w:rsidRPr="005D024A">
        <w:t xml:space="preserve"> «Представление информации при рассмотрении обращения по запросу» </w:t>
      </w:r>
      <w:r w:rsidR="00C45DBF" w:rsidRPr="00CB16AC">
        <w:rPr>
          <w:lang w:val="ru-RU"/>
        </w:rPr>
        <w:t>(</w:t>
      </w:r>
      <w:r w:rsidR="00C45DBF" w:rsidRPr="005D024A">
        <w:t>P.AT.01.TRN.029</w:t>
      </w:r>
      <w:r w:rsidR="00C45DBF" w:rsidRPr="00CB16AC">
        <w:rPr>
          <w:lang w:val="ru-RU"/>
        </w:rPr>
        <w:t xml:space="preserve">) </w:t>
      </w:r>
      <w:r w:rsidR="00782A06">
        <w:rPr>
          <w:lang w:val="ru-RU"/>
        </w:rPr>
        <w:t>выполняется</w:t>
      </w:r>
      <w:r w:rsidR="008D1786" w:rsidRPr="005D024A">
        <w:t xml:space="preserve"> для</w:t>
      </w:r>
      <w:r w:rsidR="00B6594F" w:rsidRPr="005D024A">
        <w:t xml:space="preserve"> представления уполномоченным органом государства-члена ответа на запрос информации по вопросам государственного ценового регулирования в Комиссию. Схема </w:t>
      </w:r>
      <w:r w:rsidR="006A6235">
        <w:rPr>
          <w:lang w:val="ru-RU"/>
        </w:rPr>
        <w:t>выполнения</w:t>
      </w:r>
      <w:r w:rsidR="006A6235" w:rsidRPr="005D024A">
        <w:t xml:space="preserve"> </w:t>
      </w:r>
      <w:r w:rsidR="005F0CDE">
        <w:rPr>
          <w:lang w:val="ru-RU"/>
        </w:rPr>
        <w:t>указанной</w:t>
      </w:r>
      <w:r w:rsidR="00F93EA0">
        <w:rPr>
          <w:lang w:val="ru-RU"/>
        </w:rPr>
        <w:t xml:space="preserve"> </w:t>
      </w:r>
      <w:r w:rsidR="00584989">
        <w:rPr>
          <w:lang w:val="ru-RU"/>
        </w:rPr>
        <w:t>т</w:t>
      </w:r>
      <w:r w:rsidR="00B6594F" w:rsidRPr="005D024A">
        <w:t>ранзакции</w:t>
      </w:r>
      <w:r w:rsidR="0074157B">
        <w:rPr>
          <w:lang w:val="ru-RU"/>
        </w:rPr>
        <w:t xml:space="preserve"> общего процесса</w:t>
      </w:r>
      <w:r w:rsidR="00B6594F" w:rsidRPr="005D024A">
        <w:t xml:space="preserve"> представлена на рис</w:t>
      </w:r>
      <w:r w:rsidR="006A6235">
        <w:rPr>
          <w:lang w:val="ru-RU"/>
        </w:rPr>
        <w:t>унке</w:t>
      </w:r>
      <w:r w:rsidR="00B6594F" w:rsidRPr="005D024A">
        <w:t> </w:t>
      </w:r>
      <w:r>
        <w:rPr>
          <w:lang w:val="ru-RU"/>
        </w:rPr>
        <w:t>11</w:t>
      </w:r>
      <w:r w:rsidR="00B6594F" w:rsidRPr="005D024A">
        <w:t xml:space="preserve">. Параметры </w:t>
      </w:r>
      <w:r w:rsidR="00584989">
        <w:rPr>
          <w:lang w:val="ru-RU"/>
        </w:rPr>
        <w:t>т</w:t>
      </w:r>
      <w:r w:rsidR="00B6594F" w:rsidRPr="005D024A">
        <w:t xml:space="preserve">ранзакции </w:t>
      </w:r>
      <w:r w:rsidR="006A6235">
        <w:rPr>
          <w:lang w:val="ru-RU"/>
        </w:rPr>
        <w:t xml:space="preserve">общего процесса </w:t>
      </w:r>
      <w:r w:rsidR="00000227">
        <w:rPr>
          <w:lang w:val="ru-RU"/>
        </w:rPr>
        <w:t>приведены</w:t>
      </w:r>
      <w:r w:rsidR="00B6594F" w:rsidRPr="005D024A">
        <w:t xml:space="preserve"> в табл</w:t>
      </w:r>
      <w:r w:rsidR="006A6235">
        <w:rPr>
          <w:lang w:val="ru-RU"/>
        </w:rPr>
        <w:t>ице</w:t>
      </w:r>
      <w:r w:rsidR="00B6594F" w:rsidRPr="005D024A">
        <w:t> </w:t>
      </w:r>
      <w:r w:rsidR="00CA0304">
        <w:rPr>
          <w:lang w:val="ru-RU"/>
        </w:rPr>
        <w:t>12</w:t>
      </w:r>
      <w:r w:rsidR="00B6594F" w:rsidRPr="005D024A">
        <w:t>.</w:t>
      </w:r>
    </w:p>
    <w:p w14:paraId="3D41999C" w14:textId="77777777" w:rsidR="00B6594F" w:rsidRPr="005D024A" w:rsidRDefault="00B6594F" w:rsidP="00B6594F">
      <w:pPr>
        <w:pStyle w:val="ab"/>
      </w:pPr>
      <w:r w:rsidRPr="005D024A">
        <w:rPr>
          <w:noProof/>
        </w:rPr>
        <w:drawing>
          <wp:inline distT="0" distB="0" distL="0" distR="0" wp14:anchorId="06E000DB" wp14:editId="5A8D960B">
            <wp:extent cx="5940552" cy="2316480"/>
            <wp:effectExtent l="0" t="0" r="0" b="0"/>
            <wp:docPr id="33" name="Рисунок 33" descr="C:\Гусаров\ЕЭК\Генерация док-ов\templa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Гусаров\ЕЭК\Генерация док-ов\template.pn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552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EBCC8" w14:textId="23C933AF" w:rsidR="00B6594F" w:rsidRPr="002E4E79" w:rsidRDefault="00B6594F" w:rsidP="00FE2F58">
      <w:pPr>
        <w:pStyle w:val="aa"/>
        <w:spacing w:after="480"/>
        <w:rPr>
          <w:noProof/>
          <w:sz w:val="24"/>
          <w:szCs w:val="24"/>
        </w:rPr>
      </w:pPr>
      <w:r w:rsidRPr="00AC4031">
        <w:rPr>
          <w:sz w:val="24"/>
          <w:szCs w:val="24"/>
        </w:rPr>
        <w:t>Рис</w:t>
      </w:r>
      <w:r w:rsidR="005F0CDE">
        <w:rPr>
          <w:sz w:val="24"/>
          <w:szCs w:val="24"/>
        </w:rPr>
        <w:t>.</w:t>
      </w:r>
      <w:r w:rsidR="00F30B3F" w:rsidRPr="00AC4031">
        <w:rPr>
          <w:sz w:val="24"/>
          <w:szCs w:val="24"/>
        </w:rPr>
        <w:t> </w:t>
      </w:r>
      <w:r w:rsidR="00D764D4">
        <w:rPr>
          <w:noProof/>
          <w:sz w:val="24"/>
          <w:szCs w:val="24"/>
        </w:rPr>
        <w:t>11</w:t>
      </w:r>
      <w:r w:rsidR="0088373C" w:rsidRPr="00AC4031">
        <w:rPr>
          <w:noProof/>
          <w:sz w:val="24"/>
          <w:szCs w:val="24"/>
        </w:rPr>
        <w:t xml:space="preserve">. </w:t>
      </w:r>
      <w:r w:rsidRPr="00AC4031">
        <w:rPr>
          <w:sz w:val="24"/>
          <w:szCs w:val="24"/>
        </w:rPr>
        <w:t xml:space="preserve">Схема </w:t>
      </w:r>
      <w:r w:rsidR="006A6235" w:rsidRPr="00AC4031">
        <w:rPr>
          <w:sz w:val="24"/>
          <w:szCs w:val="24"/>
        </w:rPr>
        <w:t xml:space="preserve">выполнения </w:t>
      </w:r>
      <w:r w:rsidRPr="00AC4031">
        <w:rPr>
          <w:sz w:val="24"/>
          <w:szCs w:val="24"/>
        </w:rPr>
        <w:t>транзакции</w:t>
      </w:r>
      <w:r w:rsidR="006A6235" w:rsidRPr="00AC4031">
        <w:rPr>
          <w:sz w:val="24"/>
          <w:szCs w:val="24"/>
        </w:rPr>
        <w:t xml:space="preserve"> общего процесса</w:t>
      </w:r>
      <w:r w:rsidRPr="00AC4031">
        <w:rPr>
          <w:sz w:val="24"/>
          <w:szCs w:val="24"/>
        </w:rPr>
        <w:t xml:space="preserve"> «</w:t>
      </w:r>
      <w:r w:rsidRPr="00AC4031">
        <w:rPr>
          <w:noProof/>
          <w:sz w:val="24"/>
          <w:szCs w:val="24"/>
        </w:rPr>
        <w:t>Представление информации при рассмотрении обращения по запросу</w:t>
      </w:r>
      <w:r w:rsidRPr="00AC4031">
        <w:rPr>
          <w:sz w:val="24"/>
          <w:szCs w:val="24"/>
        </w:rPr>
        <w:t>»</w:t>
      </w:r>
      <w:r w:rsidR="002E4E79" w:rsidRPr="002E4E79">
        <w:rPr>
          <w:sz w:val="24"/>
          <w:szCs w:val="24"/>
        </w:rPr>
        <w:t xml:space="preserve"> (</w:t>
      </w:r>
      <w:r w:rsidR="002E4E79" w:rsidRPr="00AC4031">
        <w:rPr>
          <w:noProof/>
          <w:sz w:val="24"/>
          <w:szCs w:val="24"/>
        </w:rPr>
        <w:t>P.AT.01.TRN.029</w:t>
      </w:r>
      <w:r w:rsidR="002E4E79" w:rsidRPr="002E4E79">
        <w:rPr>
          <w:noProof/>
          <w:sz w:val="24"/>
          <w:szCs w:val="24"/>
        </w:rPr>
        <w:t>)</w:t>
      </w:r>
    </w:p>
    <w:p w14:paraId="028D0699" w14:textId="78D07EB0" w:rsidR="006A6235" w:rsidRPr="00CB16AC" w:rsidRDefault="00B6594F" w:rsidP="00952A3E">
      <w:pPr>
        <w:pStyle w:val="affd"/>
        <w:rPr>
          <w:rStyle w:val="afc"/>
          <w:bCs w:val="0"/>
          <w:lang w:val="ru-RU"/>
        </w:rPr>
      </w:pPr>
      <w:r w:rsidRPr="005D024A">
        <w:t>Табл</w:t>
      </w:r>
      <w:r w:rsidR="001165B2">
        <w:t>ица</w:t>
      </w:r>
      <w:r w:rsidR="00F30B3F" w:rsidRPr="00AC4031">
        <w:rPr>
          <w:lang w:val="en-US"/>
        </w:rPr>
        <w:t> </w:t>
      </w:r>
      <w:r w:rsidR="00CA0304">
        <w:t>12</w:t>
      </w:r>
    </w:p>
    <w:p w14:paraId="7742C90F" w14:textId="77777777" w:rsidR="00B6594F" w:rsidRDefault="006A6235" w:rsidP="00480CC5">
      <w:pPr>
        <w:pStyle w:val="a6"/>
      </w:pPr>
      <w:r>
        <w:t xml:space="preserve">Описание </w:t>
      </w:r>
      <w:r w:rsidR="00B6594F" w:rsidRPr="005D024A">
        <w:t>транзакции</w:t>
      </w:r>
      <w:r>
        <w:t xml:space="preserve"> общего процесса</w:t>
      </w:r>
      <w:r w:rsidR="00B6594F" w:rsidRPr="005D024A">
        <w:t xml:space="preserve"> «Представление информации при рассмотрении обращения по запросу»</w:t>
      </w:r>
      <w:r w:rsidR="00C45DBF">
        <w:t xml:space="preserve"> (</w:t>
      </w:r>
      <w:r w:rsidR="00C45DBF" w:rsidRPr="005D024A">
        <w:t>P.AT.01.TRN.029</w:t>
      </w:r>
      <w:r w:rsidR="00C45DBF">
        <w:t>)</w:t>
      </w:r>
    </w:p>
    <w:p w14:paraId="58284E78" w14:textId="77777777" w:rsidR="0027705D" w:rsidRPr="005D024A" w:rsidRDefault="0027705D" w:rsidP="0027705D">
      <w:pPr>
        <w:pStyle w:val="affe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3263"/>
        <w:gridCol w:w="5387"/>
      </w:tblGrid>
      <w:tr w:rsidR="00CD6ADA" w:rsidRPr="005D024A" w14:paraId="39523FD4" w14:textId="77777777" w:rsidTr="00D31C3D">
        <w:trPr>
          <w:trHeight w:val="6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7327A" w14:textId="77777777" w:rsidR="00CD6ADA" w:rsidRDefault="00CD6ADA" w:rsidP="00CD6ADA">
            <w:pPr>
              <w:pStyle w:val="af0"/>
              <w:spacing w:line="264" w:lineRule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53846D7" w14:textId="77777777" w:rsidR="00CD6ADA" w:rsidRDefault="00CD6ADA" w:rsidP="00CD6ADA">
            <w:pPr>
              <w:pStyle w:val="af0"/>
              <w:spacing w:line="264" w:lineRule="auto"/>
            </w:pPr>
            <w:r>
              <w:t>Обязательный элемент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B027BC0" w14:textId="77777777" w:rsidR="00CD6ADA" w:rsidRDefault="00CD6ADA" w:rsidP="00CD6ADA">
            <w:pPr>
              <w:pStyle w:val="af0"/>
              <w:spacing w:line="264" w:lineRule="auto"/>
            </w:pPr>
            <w:r>
              <w:t>Описание</w:t>
            </w:r>
          </w:p>
        </w:tc>
      </w:tr>
      <w:tr w:rsidR="006263E6" w:rsidRPr="005D024A" w14:paraId="36BF7D49" w14:textId="77777777" w:rsidTr="00677B8F">
        <w:trPr>
          <w:trHeight w:val="3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78202" w14:textId="77777777" w:rsidR="006263E6" w:rsidRDefault="006263E6" w:rsidP="00773400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54F33FF9" w14:textId="77777777" w:rsidR="006263E6" w:rsidRDefault="006263E6" w:rsidP="00773400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12EA049C" w14:textId="77777777" w:rsidR="006263E6" w:rsidRDefault="006263E6" w:rsidP="00773400">
            <w:pPr>
              <w:pStyle w:val="af0"/>
              <w:spacing w:line="264" w:lineRule="auto"/>
            </w:pPr>
            <w:r>
              <w:t>3</w:t>
            </w:r>
          </w:p>
        </w:tc>
      </w:tr>
      <w:tr w:rsidR="00C2156F" w:rsidRPr="005D024A" w14:paraId="491FC337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361E3A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6328691" w14:textId="77777777" w:rsidR="00C2156F" w:rsidRPr="005D024A" w:rsidRDefault="00C2156F" w:rsidP="007E369C">
            <w:pPr>
              <w:pStyle w:val="af1"/>
              <w:keepLines/>
            </w:pPr>
            <w:r w:rsidRPr="005D024A">
              <w:t>Кодовое обозначение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B6126F1" w14:textId="77777777" w:rsidR="00C2156F" w:rsidRPr="005D024A" w:rsidRDefault="00C2156F" w:rsidP="007E369C">
            <w:pPr>
              <w:pStyle w:val="af1"/>
              <w:keepLines/>
            </w:pPr>
            <w:r w:rsidRPr="005D024A">
              <w:rPr>
                <w:noProof/>
              </w:rPr>
              <w:t>P.AT.01.TRN.029</w:t>
            </w:r>
          </w:p>
        </w:tc>
      </w:tr>
      <w:tr w:rsidR="00C2156F" w:rsidRPr="005D024A" w14:paraId="19F74BB7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9102C0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2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0235D8F" w14:textId="77777777" w:rsidR="00C2156F" w:rsidRPr="005D024A" w:rsidRDefault="00C2156F" w:rsidP="007E369C">
            <w:pPr>
              <w:pStyle w:val="af1"/>
              <w:keepLines/>
            </w:pPr>
            <w:r w:rsidRPr="005D024A">
              <w:t>Наименование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7C920AD" w14:textId="77777777" w:rsidR="00C2156F" w:rsidRPr="005D024A" w:rsidRDefault="00FE46FB" w:rsidP="007E369C">
            <w:pPr>
              <w:pStyle w:val="af1"/>
              <w:keepLines/>
            </w:pPr>
            <w:r>
              <w:rPr>
                <w:noProof/>
              </w:rPr>
              <w:t>представление информации при рассмотрении обращения по запросу</w:t>
            </w:r>
          </w:p>
        </w:tc>
      </w:tr>
      <w:tr w:rsidR="00C2156F" w:rsidRPr="005D024A" w14:paraId="3971178C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206E2B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3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A2F346C" w14:textId="77777777" w:rsidR="00C2156F" w:rsidRPr="005D024A" w:rsidRDefault="00C2156F" w:rsidP="007E369C">
            <w:pPr>
              <w:pStyle w:val="af1"/>
              <w:keepLines/>
            </w:pPr>
            <w:r w:rsidRPr="005D024A">
              <w:t>Шаблон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FFAF40A" w14:textId="42475355" w:rsidR="00C2156F" w:rsidRPr="005D024A" w:rsidRDefault="00125DF9" w:rsidP="007E369C">
            <w:pPr>
              <w:pStyle w:val="af1"/>
              <w:keepLines/>
            </w:pPr>
            <w:r>
              <w:rPr>
                <w:noProof/>
              </w:rPr>
              <w:t>запрос/ответ</w:t>
            </w:r>
          </w:p>
        </w:tc>
      </w:tr>
      <w:tr w:rsidR="00C2156F" w:rsidRPr="005D024A" w14:paraId="41D3B1E5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A12FA0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lastRenderedPageBreak/>
              <w:t>4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CACD7D4" w14:textId="77777777" w:rsidR="00C2156F" w:rsidRPr="005D024A" w:rsidRDefault="00A540BA" w:rsidP="007E369C">
            <w:pPr>
              <w:pStyle w:val="af1"/>
              <w:keepLines/>
            </w:pPr>
            <w:r>
              <w:t>Инициирующая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DE0BD87" w14:textId="77777777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инициатор</w:t>
            </w:r>
          </w:p>
        </w:tc>
      </w:tr>
      <w:tr w:rsidR="00C2156F" w:rsidRPr="00FC5849" w14:paraId="4854870A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5C6D76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5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1E04ED1" w14:textId="77777777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Инициирующая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53C60A6" w14:textId="77777777" w:rsidR="00C2156F" w:rsidRPr="00CB16AC" w:rsidRDefault="00000EF9" w:rsidP="007E369C">
            <w:pPr>
              <w:pStyle w:val="af1"/>
              <w:keepLines/>
              <w:rPr>
                <w:rFonts w:cs="Times New Roman"/>
              </w:rPr>
            </w:pPr>
            <w:r w:rsidRPr="00CB16AC">
              <w:rPr>
                <w:rFonts w:cs="Times New Roman"/>
                <w:noProof/>
              </w:rPr>
              <w:t>представление информации о государственном ценовом регулировании</w:t>
            </w:r>
          </w:p>
        </w:tc>
      </w:tr>
      <w:tr w:rsidR="00C2156F" w:rsidRPr="005D024A" w14:paraId="60DB9101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CD6718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6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BF8E319" w14:textId="77777777" w:rsidR="00C2156F" w:rsidRPr="005D024A" w:rsidRDefault="00A540BA" w:rsidP="007E369C">
            <w:pPr>
              <w:pStyle w:val="af1"/>
              <w:keepLines/>
              <w:rPr>
                <w:rFonts w:cs="Times New Roman"/>
              </w:rPr>
            </w:pPr>
            <w:r>
              <w:t>Реагирующая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62D3F21" w14:textId="77777777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респондент</w:t>
            </w:r>
          </w:p>
        </w:tc>
      </w:tr>
      <w:tr w:rsidR="00C2156F" w:rsidRPr="005D024A" w14:paraId="6D7680EA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56C028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7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516B4D8" w14:textId="77777777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Принимающая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324950A" w14:textId="13E37154" w:rsidR="00C2156F" w:rsidRPr="00CB16AC" w:rsidRDefault="00000EF9" w:rsidP="007E369C">
            <w:pPr>
              <w:pStyle w:val="af1"/>
              <w:keepLines/>
            </w:pPr>
            <w:r w:rsidRPr="00CB16AC">
              <w:rPr>
                <w:noProof/>
              </w:rPr>
              <w:t xml:space="preserve">прием и обработка информации </w:t>
            </w:r>
            <w:r w:rsidR="008F231E">
              <w:rPr>
                <w:noProof/>
              </w:rPr>
              <w:br/>
            </w:r>
            <w:r w:rsidRPr="00CB16AC">
              <w:rPr>
                <w:noProof/>
              </w:rPr>
              <w:t>о государственном ценовом регулировании</w:t>
            </w:r>
          </w:p>
        </w:tc>
      </w:tr>
      <w:tr w:rsidR="00C2156F" w:rsidRPr="005D024A" w14:paraId="47003416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3C7A81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8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9349D7A" w14:textId="77777777" w:rsidR="00C2156F" w:rsidRPr="005D024A" w:rsidRDefault="00C2156F" w:rsidP="007E369C">
            <w:pPr>
              <w:pStyle w:val="af1"/>
              <w:keepLines/>
            </w:pPr>
            <w:r w:rsidRPr="005D024A">
              <w:t>Результат выполнения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28A197A" w14:textId="177F5220" w:rsidR="00C2156F" w:rsidRPr="00CB16AC" w:rsidRDefault="00EC3D1D" w:rsidP="007E369C">
            <w:pPr>
              <w:pStyle w:val="af1"/>
              <w:keepLines/>
              <w:spacing w:after="120"/>
            </w:pPr>
            <w:r w:rsidRPr="00CB16AC">
              <w:rPr>
                <w:noProof/>
              </w:rPr>
              <w:t>информация о государственном ценовом регулировании</w:t>
            </w:r>
            <w:r w:rsidR="0074157B" w:rsidRPr="00CB16AC">
              <w:t xml:space="preserve"> (</w:t>
            </w:r>
            <w:r w:rsidR="0074157B" w:rsidRPr="007F7644">
              <w:rPr>
                <w:noProof/>
                <w:lang w:val="en-US"/>
              </w:rPr>
              <w:t>P</w:t>
            </w:r>
            <w:r w:rsidR="0074157B" w:rsidRPr="00CB16AC">
              <w:rPr>
                <w:noProof/>
              </w:rPr>
              <w:t>.</w:t>
            </w:r>
            <w:r w:rsidR="0074157B" w:rsidRPr="007F7644">
              <w:rPr>
                <w:noProof/>
                <w:lang w:val="en-US"/>
              </w:rPr>
              <w:t>AT</w:t>
            </w:r>
            <w:r w:rsidR="0074157B" w:rsidRPr="00CB16AC">
              <w:rPr>
                <w:noProof/>
              </w:rPr>
              <w:t>.01.</w:t>
            </w:r>
            <w:r w:rsidR="0074157B" w:rsidRPr="007F7644">
              <w:rPr>
                <w:noProof/>
                <w:lang w:val="en-US"/>
              </w:rPr>
              <w:t>BEN</w:t>
            </w:r>
            <w:r w:rsidR="0074157B" w:rsidRPr="00CB16AC">
              <w:rPr>
                <w:noProof/>
              </w:rPr>
              <w:t>.013)</w:t>
            </w:r>
            <w:r w:rsidR="00C2156F" w:rsidRPr="00CB16AC">
              <w:t xml:space="preserve">: </w:t>
            </w:r>
            <w:r w:rsidRPr="00CB16AC">
              <w:rPr>
                <w:noProof/>
              </w:rPr>
              <w:t xml:space="preserve">ответ </w:t>
            </w:r>
            <w:r w:rsidR="008F231E">
              <w:rPr>
                <w:noProof/>
              </w:rPr>
              <w:br/>
            </w:r>
            <w:r w:rsidRPr="00CB16AC">
              <w:rPr>
                <w:noProof/>
              </w:rPr>
              <w:t>на запрос информации получен</w:t>
            </w:r>
          </w:p>
        </w:tc>
      </w:tr>
      <w:tr w:rsidR="00125DF9" w:rsidRPr="005D024A" w14:paraId="6F90580A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DDB16DE" w14:textId="77777777" w:rsidR="00125DF9" w:rsidRPr="005D024A" w:rsidRDefault="00125DF9" w:rsidP="00125DF9">
            <w:pPr>
              <w:pStyle w:val="af1"/>
              <w:keepNext/>
              <w:keepLines/>
              <w:jc w:val="center"/>
            </w:pPr>
            <w:r>
              <w:t>9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9092B8D" w14:textId="681F36A4" w:rsidR="00125DF9" w:rsidRPr="005D024A" w:rsidRDefault="00125DF9" w:rsidP="00125DF9">
            <w:pPr>
              <w:pStyle w:val="af1"/>
              <w:keepNext/>
              <w:keepLines/>
            </w:pPr>
            <w:r>
              <w:rPr>
                <w:lang w:eastAsia="en-US"/>
              </w:rPr>
              <w:t>Параметры транзакции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FD87F16" w14:textId="77777777" w:rsidR="00125DF9" w:rsidRPr="005D024A" w:rsidRDefault="00125DF9" w:rsidP="00125DF9">
            <w:pPr>
              <w:pStyle w:val="af1"/>
              <w:keepNext/>
              <w:keepLines/>
            </w:pPr>
          </w:p>
        </w:tc>
      </w:tr>
      <w:tr w:rsidR="00125DF9" w:rsidRPr="005D024A" w14:paraId="6F5EA963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0F8E6ACD" w14:textId="77777777" w:rsidR="00125DF9" w:rsidRDefault="00125DF9" w:rsidP="00125DF9">
            <w:pPr>
              <w:pStyle w:val="af1"/>
              <w:keepNext/>
              <w:keepLines/>
              <w:jc w:val="center"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5A3F4FD" w14:textId="1EEBEF63" w:rsidR="00125DF9" w:rsidRPr="005D024A" w:rsidDel="00C2156F" w:rsidRDefault="00125DF9" w:rsidP="00125DF9">
            <w:pPr>
              <w:pStyle w:val="af1"/>
              <w:keepNext/>
              <w:keepLines/>
              <w:ind w:left="284"/>
            </w:pPr>
            <w:r>
              <w:rPr>
                <w:lang w:eastAsia="en-US"/>
              </w:rPr>
              <w:t>время для подтверждения получения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DFA88CB" w14:textId="51F82ECB" w:rsidR="00125DF9" w:rsidRPr="005D024A" w:rsidRDefault="00125DF9" w:rsidP="00125DF9">
            <w:pPr>
              <w:pStyle w:val="af1"/>
              <w:keepNext/>
              <w:keepLines/>
            </w:pPr>
            <w:r>
              <w:rPr>
                <w:noProof/>
                <w:szCs w:val="24"/>
                <w:lang w:eastAsia="en-US"/>
              </w:rPr>
              <w:t>–</w:t>
            </w:r>
          </w:p>
        </w:tc>
      </w:tr>
      <w:tr w:rsidR="00125DF9" w:rsidRPr="005D024A" w14:paraId="1B95176E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1D952C69" w14:textId="77777777" w:rsidR="00125DF9" w:rsidRPr="005D024A" w:rsidRDefault="00125DF9" w:rsidP="00125DF9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ED56BEB" w14:textId="4C3C4E90" w:rsidR="00125DF9" w:rsidRPr="005D024A" w:rsidRDefault="00125DF9" w:rsidP="00125DF9">
            <w:pPr>
              <w:pStyle w:val="af1"/>
              <w:keepNext/>
              <w:keepLines/>
              <w:ind w:left="284"/>
            </w:pPr>
            <w:r>
              <w:rPr>
                <w:lang w:eastAsia="en-US"/>
              </w:rPr>
              <w:t>время подтверждения принятия в обработку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C9A03EA" w14:textId="266D571E" w:rsidR="00125DF9" w:rsidRPr="005D024A" w:rsidRDefault="00125DF9" w:rsidP="00125DF9">
            <w:pPr>
              <w:pStyle w:val="af1"/>
              <w:keepNext/>
              <w:keepLines/>
            </w:pPr>
            <w:r>
              <w:rPr>
                <w:noProof/>
                <w:szCs w:val="24"/>
                <w:lang w:eastAsia="en-US"/>
              </w:rPr>
              <w:t>20 минут</w:t>
            </w:r>
          </w:p>
        </w:tc>
      </w:tr>
      <w:tr w:rsidR="00125DF9" w:rsidRPr="005D024A" w14:paraId="0D4B6A22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41B08E42" w14:textId="77777777" w:rsidR="00125DF9" w:rsidRPr="005D024A" w:rsidRDefault="00125DF9" w:rsidP="00125DF9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D4E55C4" w14:textId="4E2AD2E8" w:rsidR="00125DF9" w:rsidRPr="005D024A" w:rsidRDefault="00125DF9" w:rsidP="00125DF9">
            <w:pPr>
              <w:pStyle w:val="af1"/>
              <w:keepNext/>
              <w:keepLines/>
              <w:ind w:left="284"/>
            </w:pPr>
            <w:r>
              <w:rPr>
                <w:lang w:eastAsia="en-US"/>
              </w:rPr>
              <w:t>время ожидания ответа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13D073D" w14:textId="36ABC83F" w:rsidR="00125DF9" w:rsidRPr="005D024A" w:rsidRDefault="00125DF9" w:rsidP="00125DF9">
            <w:pPr>
              <w:pStyle w:val="af1"/>
              <w:keepNext/>
              <w:keepLines/>
            </w:pPr>
            <w:r>
              <w:rPr>
                <w:noProof/>
                <w:szCs w:val="24"/>
                <w:lang w:eastAsia="en-US"/>
              </w:rPr>
              <w:t>24 часа</w:t>
            </w:r>
          </w:p>
        </w:tc>
      </w:tr>
      <w:tr w:rsidR="00125DF9" w:rsidRPr="005D024A" w14:paraId="54438BAC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21334BF5" w14:textId="77777777" w:rsidR="00125DF9" w:rsidRPr="005D024A" w:rsidRDefault="00125DF9" w:rsidP="00125DF9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7F5B2EC" w14:textId="372D6D9B" w:rsidR="00125DF9" w:rsidRPr="005D024A" w:rsidRDefault="00125DF9" w:rsidP="00125DF9">
            <w:pPr>
              <w:pStyle w:val="af1"/>
              <w:keepNext/>
              <w:keepLines/>
              <w:ind w:left="284"/>
            </w:pPr>
            <w:r>
              <w:rPr>
                <w:lang w:eastAsia="en-US"/>
              </w:rPr>
              <w:t>признак авторизации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7DDD510" w14:textId="02ADCC72" w:rsidR="00125DF9" w:rsidRPr="005D024A" w:rsidRDefault="00125DF9" w:rsidP="00125DF9">
            <w:pPr>
              <w:pStyle w:val="af1"/>
              <w:keepNext/>
              <w:keepLines/>
            </w:pPr>
            <w:r>
              <w:rPr>
                <w:noProof/>
                <w:szCs w:val="24"/>
                <w:lang w:eastAsia="en-US"/>
              </w:rPr>
              <w:t>да</w:t>
            </w:r>
          </w:p>
        </w:tc>
      </w:tr>
      <w:tr w:rsidR="00125DF9" w:rsidRPr="005D024A" w14:paraId="71A218B7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521C8D" w14:textId="77777777" w:rsidR="00125DF9" w:rsidRPr="005D024A" w:rsidRDefault="00125DF9" w:rsidP="00125DF9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F1E299B" w14:textId="7CD9267C" w:rsidR="00125DF9" w:rsidRPr="005D024A" w:rsidRDefault="00125DF9" w:rsidP="00125DF9">
            <w:pPr>
              <w:pStyle w:val="af1"/>
              <w:keepLines/>
              <w:ind w:left="284"/>
            </w:pPr>
            <w:r>
              <w:rPr>
                <w:lang w:eastAsia="en-US"/>
              </w:rPr>
              <w:t>количество повторов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32F1E16" w14:textId="565D0A07" w:rsidR="00125DF9" w:rsidRPr="005D024A" w:rsidRDefault="00125DF9" w:rsidP="00125DF9">
            <w:pPr>
              <w:pStyle w:val="af1"/>
              <w:keepLines/>
            </w:pPr>
            <w:r>
              <w:rPr>
                <w:noProof/>
                <w:szCs w:val="24"/>
                <w:lang w:eastAsia="en-US"/>
              </w:rPr>
              <w:t>3</w:t>
            </w:r>
          </w:p>
        </w:tc>
      </w:tr>
      <w:tr w:rsidR="00C2156F" w:rsidRPr="005D024A" w14:paraId="5B28F806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29B25E1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10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5091D40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Сообщения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9B40B7A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CA1D35" w14:paraId="73F20297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4DBFDA91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430C517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инициирующее сообщение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E05EA14" w14:textId="77777777" w:rsidR="00C2156F" w:rsidRPr="00CB16AC" w:rsidRDefault="00EC3D1D" w:rsidP="007E369C">
            <w:pPr>
              <w:pStyle w:val="af1"/>
              <w:keepNext/>
              <w:keepLines/>
              <w:rPr>
                <w:rFonts w:cs="Times New Roman"/>
              </w:rPr>
            </w:pPr>
            <w:r w:rsidRPr="00CB16AC">
              <w:rPr>
                <w:rFonts w:cs="Times New Roman"/>
                <w:noProof/>
              </w:rPr>
              <w:t>информация о государственном ценовом регулировании</w:t>
            </w:r>
            <w:r w:rsidR="0074157B" w:rsidRPr="00CB16AC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CB16AC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AT</w:t>
            </w:r>
            <w:r w:rsidR="0074157B" w:rsidRPr="00CB16AC">
              <w:rPr>
                <w:rFonts w:cs="Times New Roman"/>
                <w:noProof/>
              </w:rPr>
              <w:t>.01.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CB16AC">
              <w:rPr>
                <w:rFonts w:cs="Times New Roman"/>
                <w:noProof/>
              </w:rPr>
              <w:t>.029</w:t>
            </w:r>
            <w:r w:rsidR="0074157B" w:rsidRPr="00CB16AC">
              <w:rPr>
                <w:rFonts w:cs="Times New Roman"/>
              </w:rPr>
              <w:t>)</w:t>
            </w:r>
          </w:p>
        </w:tc>
      </w:tr>
      <w:tr w:rsidR="00C2156F" w:rsidRPr="00CA1D35" w14:paraId="2ACA72A6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5A487A" w14:textId="77777777" w:rsidR="00C2156F" w:rsidRPr="00CB16AC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09B4044" w14:textId="77777777" w:rsidR="00C2156F" w:rsidRPr="005D024A" w:rsidRDefault="00C2156F" w:rsidP="007E369C">
            <w:pPr>
              <w:pStyle w:val="af1"/>
              <w:keepLines/>
              <w:ind w:left="284"/>
            </w:pPr>
            <w:r w:rsidRPr="005D024A">
              <w:t>ответн</w:t>
            </w:r>
            <w:r>
              <w:t>о</w:t>
            </w:r>
            <w:r w:rsidRPr="005D024A">
              <w:t>е сообщени</w:t>
            </w:r>
            <w:r>
              <w:t>е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EFD69A4" w14:textId="77777777" w:rsidR="00C2156F" w:rsidRPr="00CB16AC" w:rsidRDefault="00EC3D1D" w:rsidP="007E369C">
            <w:pPr>
              <w:pStyle w:val="af1"/>
              <w:keepNext/>
              <w:keepLines/>
              <w:spacing w:after="120"/>
              <w:rPr>
                <w:rFonts w:cs="Times New Roman"/>
              </w:rPr>
            </w:pPr>
            <w:r w:rsidRPr="00CB16AC">
              <w:rPr>
                <w:rFonts w:cs="Times New Roman"/>
                <w:noProof/>
              </w:rPr>
              <w:t>уведомление о приеме и обработке сведений</w:t>
            </w:r>
            <w:r w:rsidR="0074157B" w:rsidRPr="00CB16AC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CB16AC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AT</w:t>
            </w:r>
            <w:r w:rsidR="0074157B" w:rsidRPr="00CB16AC">
              <w:rPr>
                <w:rFonts w:cs="Times New Roman"/>
                <w:noProof/>
              </w:rPr>
              <w:t>.01.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CB16AC">
              <w:rPr>
                <w:rFonts w:cs="Times New Roman"/>
                <w:noProof/>
              </w:rPr>
              <w:t>.014</w:t>
            </w:r>
            <w:r w:rsidR="0074157B" w:rsidRPr="00CB16AC">
              <w:rPr>
                <w:rFonts w:cs="Times New Roman"/>
              </w:rPr>
              <w:t>)</w:t>
            </w:r>
          </w:p>
        </w:tc>
      </w:tr>
      <w:tr w:rsidR="00C2156F" w:rsidRPr="005D024A" w14:paraId="211A309A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39D1B61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11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D30203F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сообщений транзакции</w:t>
            </w:r>
            <w:r>
              <w:t xml:space="preserve">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A51D9B8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5D024A" w14:paraId="45518770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04C745BC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BCB0334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 xml:space="preserve">признак </w:t>
            </w:r>
            <w:r w:rsidR="0071107A">
              <w:t>ЭЦП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646CDC9" w14:textId="77777777" w:rsidR="00C2156F" w:rsidRPr="005D024A" w:rsidRDefault="0071107A" w:rsidP="007E369C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нет</w:t>
            </w:r>
          </w:p>
        </w:tc>
      </w:tr>
      <w:tr w:rsidR="00C2156F" w:rsidRPr="005D024A" w14:paraId="3B141194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C5B159" w14:textId="77777777" w:rsidR="00C2156F" w:rsidRPr="005D024A" w:rsidRDefault="00C2156F" w:rsidP="00D91F12">
            <w:pPr>
              <w:pStyle w:val="af1"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2317F1F" w14:textId="77777777" w:rsidR="00C2156F" w:rsidRPr="005D024A" w:rsidRDefault="0071107A" w:rsidP="00D91F12">
            <w:pPr>
              <w:pStyle w:val="af1"/>
              <w:ind w:left="284"/>
            </w:pPr>
            <w:r>
              <w:t xml:space="preserve">передача электронного документа с </w:t>
            </w:r>
            <w:proofErr w:type="gramStart"/>
            <w:r>
              <w:t>некорректной</w:t>
            </w:r>
            <w:proofErr w:type="gramEnd"/>
            <w:r>
              <w:t xml:space="preserve"> ЭЦП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FE68F4C" w14:textId="77777777" w:rsidR="00C2156F" w:rsidRPr="005D024A" w:rsidRDefault="0071107A" w:rsidP="00D91F12">
            <w:pPr>
              <w:pStyle w:val="af1"/>
            </w:pPr>
            <w:r>
              <w:rPr>
                <w:noProof/>
                <w:szCs w:val="24"/>
              </w:rPr>
              <w:t>–</w:t>
            </w:r>
          </w:p>
        </w:tc>
      </w:tr>
    </w:tbl>
    <w:p w14:paraId="0BF332BC" w14:textId="77777777" w:rsidR="007902AB" w:rsidRPr="009A18D8" w:rsidRDefault="007902AB" w:rsidP="007902AB">
      <w:pPr>
        <w:spacing w:line="240" w:lineRule="auto"/>
        <w:rPr>
          <w:szCs w:val="30"/>
        </w:rPr>
      </w:pPr>
    </w:p>
    <w:p w14:paraId="0BEE1338" w14:textId="71991607" w:rsidR="00D5285F" w:rsidRPr="00CB16AC" w:rsidRDefault="00D764D4" w:rsidP="004042B6">
      <w:pPr>
        <w:pStyle w:val="2"/>
      </w:pPr>
      <w:r>
        <w:lastRenderedPageBreak/>
        <w:t>13</w:t>
      </w:r>
      <w:r w:rsidR="009A17ED" w:rsidRPr="00CB16AC">
        <w:t>.</w:t>
      </w:r>
      <w:r w:rsidR="009A17ED" w:rsidRPr="00AC3F30">
        <w:rPr>
          <w:lang w:val="en-US"/>
        </w:rPr>
        <w:t> </w:t>
      </w:r>
      <w:r w:rsidR="00C45DBF" w:rsidRPr="004042B6">
        <w:t>Транзакция</w:t>
      </w:r>
      <w:r w:rsidR="002E4E79" w:rsidRPr="00CB16AC">
        <w:t xml:space="preserve"> </w:t>
      </w:r>
      <w:r w:rsidR="002E4E79" w:rsidRPr="004042B6">
        <w:t>общего</w:t>
      </w:r>
      <w:r w:rsidR="002E4E79" w:rsidRPr="00CB16AC">
        <w:t xml:space="preserve"> </w:t>
      </w:r>
      <w:r w:rsidR="002E4E79" w:rsidRPr="004042B6">
        <w:t>процесса</w:t>
      </w:r>
      <w:r w:rsidR="00C45DBF" w:rsidRPr="00CB16AC">
        <w:t xml:space="preserve"> </w:t>
      </w:r>
      <w:r w:rsidR="00C45DBF" w:rsidRPr="00CB16AC">
        <w:rPr>
          <w:noProof/>
        </w:rPr>
        <w:t>«</w:t>
      </w:r>
      <w:r w:rsidR="00D5285F" w:rsidRPr="00CB16AC">
        <w:rPr>
          <w:noProof/>
        </w:rPr>
        <w:t>Направление решения по итогам рассмотрения обращения</w:t>
      </w:r>
      <w:r w:rsidR="00C45DBF" w:rsidRPr="00CB16AC">
        <w:rPr>
          <w:noProof/>
        </w:rPr>
        <w:t>»</w:t>
      </w:r>
      <w:r w:rsidR="005E2E6F" w:rsidRPr="00CB16AC">
        <w:t xml:space="preserve"> (</w:t>
      </w:r>
      <w:r w:rsidR="005E2E6F" w:rsidRPr="00AC3F30">
        <w:rPr>
          <w:lang w:val="en-US"/>
        </w:rPr>
        <w:t>P</w:t>
      </w:r>
      <w:r w:rsidR="005E2E6F" w:rsidRPr="00CB16AC">
        <w:t>.</w:t>
      </w:r>
      <w:r w:rsidR="005E2E6F" w:rsidRPr="00AC3F30">
        <w:rPr>
          <w:lang w:val="en-US"/>
        </w:rPr>
        <w:t>AT</w:t>
      </w:r>
      <w:r w:rsidR="005E2E6F" w:rsidRPr="00CB16AC">
        <w:t>.01.</w:t>
      </w:r>
      <w:r w:rsidR="005E2E6F" w:rsidRPr="00AC3F30">
        <w:rPr>
          <w:lang w:val="en-US"/>
        </w:rPr>
        <w:t>TRN</w:t>
      </w:r>
      <w:r w:rsidR="005E2E6F" w:rsidRPr="00CB16AC">
        <w:t>.030)</w:t>
      </w:r>
    </w:p>
    <w:p w14:paraId="4763F24E" w14:textId="40E58AFE" w:rsidR="00B6594F" w:rsidRPr="005D024A" w:rsidRDefault="00D764D4" w:rsidP="007B6675">
      <w:pPr>
        <w:pStyle w:val="a7"/>
      </w:pPr>
      <w:r>
        <w:rPr>
          <w:lang w:val="ru-RU"/>
        </w:rPr>
        <w:t>23</w:t>
      </w:r>
      <w:r w:rsidR="000D7BE0" w:rsidRPr="00CB16AC">
        <w:rPr>
          <w:lang w:val="ru-RU"/>
        </w:rPr>
        <w:t>.</w:t>
      </w:r>
      <w:r w:rsidR="009A17ED">
        <w:rPr>
          <w:lang w:val="en-US"/>
        </w:rPr>
        <w:t> </w:t>
      </w:r>
      <w:r w:rsidR="00584989">
        <w:rPr>
          <w:lang w:val="ru-RU"/>
        </w:rPr>
        <w:t>Т</w:t>
      </w:r>
      <w:r w:rsidR="00C45DBF">
        <w:t>ранзакция</w:t>
      </w:r>
      <w:r w:rsidR="002E4E79" w:rsidRPr="00CB16AC">
        <w:rPr>
          <w:lang w:val="ru-RU"/>
        </w:rPr>
        <w:t xml:space="preserve"> </w:t>
      </w:r>
      <w:r w:rsidR="002E4E79">
        <w:rPr>
          <w:lang w:val="ru-RU"/>
        </w:rPr>
        <w:t>общего</w:t>
      </w:r>
      <w:r w:rsidR="002E4E79" w:rsidRPr="00CB16AC">
        <w:rPr>
          <w:lang w:val="ru-RU"/>
        </w:rPr>
        <w:t xml:space="preserve"> </w:t>
      </w:r>
      <w:r w:rsidR="002E4E79">
        <w:rPr>
          <w:lang w:val="ru-RU"/>
        </w:rPr>
        <w:t>процесса</w:t>
      </w:r>
      <w:r w:rsidR="00B6594F" w:rsidRPr="005D024A">
        <w:t xml:space="preserve"> «Направление решения по итогам рассмотрения обращения» </w:t>
      </w:r>
      <w:r w:rsidR="00C45DBF" w:rsidRPr="00CB16AC">
        <w:rPr>
          <w:lang w:val="ru-RU"/>
        </w:rPr>
        <w:t>(</w:t>
      </w:r>
      <w:r w:rsidR="00C45DBF" w:rsidRPr="005D024A">
        <w:t>P.AT.01.TRN.030</w:t>
      </w:r>
      <w:r w:rsidR="00C45DBF" w:rsidRPr="00CB16AC">
        <w:rPr>
          <w:lang w:val="ru-RU"/>
        </w:rPr>
        <w:t xml:space="preserve">) </w:t>
      </w:r>
      <w:r w:rsidR="00782A06">
        <w:rPr>
          <w:lang w:val="ru-RU"/>
        </w:rPr>
        <w:t>выполняется</w:t>
      </w:r>
      <w:r w:rsidR="008D1786" w:rsidRPr="005D024A">
        <w:t xml:space="preserve"> для</w:t>
      </w:r>
      <w:r w:rsidR="00B6594F" w:rsidRPr="005D024A">
        <w:t xml:space="preserve"> представления Комиссией решения по результату рассмотрения обращения о несогласии или о продлении государственного ценового регулирования в уполномоченные органы государств-членов. Схема </w:t>
      </w:r>
      <w:r w:rsidR="006A6235">
        <w:rPr>
          <w:lang w:val="ru-RU"/>
        </w:rPr>
        <w:t>выполнения</w:t>
      </w:r>
      <w:r w:rsidR="006A6235" w:rsidRPr="005D024A">
        <w:t xml:space="preserve"> </w:t>
      </w:r>
      <w:r w:rsidR="005F0CDE">
        <w:rPr>
          <w:lang w:val="ru-RU"/>
        </w:rPr>
        <w:t>указанной</w:t>
      </w:r>
      <w:r w:rsidR="00F93EA0">
        <w:rPr>
          <w:lang w:val="ru-RU"/>
        </w:rPr>
        <w:t xml:space="preserve"> </w:t>
      </w:r>
      <w:r w:rsidR="00584989">
        <w:rPr>
          <w:lang w:val="ru-RU"/>
        </w:rPr>
        <w:t>т</w:t>
      </w:r>
      <w:r w:rsidR="00B6594F" w:rsidRPr="005D024A">
        <w:t>ранзакции</w:t>
      </w:r>
      <w:r w:rsidR="0074157B">
        <w:rPr>
          <w:lang w:val="ru-RU"/>
        </w:rPr>
        <w:t xml:space="preserve"> общего процесса</w:t>
      </w:r>
      <w:r w:rsidR="00B6594F" w:rsidRPr="005D024A">
        <w:t xml:space="preserve"> представлена </w:t>
      </w:r>
      <w:r w:rsidR="00465381">
        <w:rPr>
          <w:lang w:val="ru-RU"/>
        </w:rPr>
        <w:br/>
      </w:r>
      <w:r w:rsidR="00B6594F" w:rsidRPr="005D024A">
        <w:t>на рис</w:t>
      </w:r>
      <w:r w:rsidR="006A6235">
        <w:rPr>
          <w:lang w:val="ru-RU"/>
        </w:rPr>
        <w:t>унке</w:t>
      </w:r>
      <w:r w:rsidR="00B6594F" w:rsidRPr="005D024A">
        <w:t> </w:t>
      </w:r>
      <w:r>
        <w:rPr>
          <w:lang w:val="ru-RU"/>
        </w:rPr>
        <w:t>12</w:t>
      </w:r>
      <w:r w:rsidR="00B6594F" w:rsidRPr="005D024A">
        <w:t xml:space="preserve">. Параметры </w:t>
      </w:r>
      <w:r w:rsidR="00584989">
        <w:rPr>
          <w:lang w:val="ru-RU"/>
        </w:rPr>
        <w:t>т</w:t>
      </w:r>
      <w:r w:rsidR="00B6594F" w:rsidRPr="005D024A">
        <w:t xml:space="preserve">ранзакции </w:t>
      </w:r>
      <w:r w:rsidR="006A6235">
        <w:rPr>
          <w:lang w:val="ru-RU"/>
        </w:rPr>
        <w:t xml:space="preserve">общего процесса </w:t>
      </w:r>
      <w:r w:rsidR="00000227">
        <w:rPr>
          <w:lang w:val="ru-RU"/>
        </w:rPr>
        <w:t>приведены</w:t>
      </w:r>
      <w:r w:rsidR="00B6594F" w:rsidRPr="005D024A">
        <w:t xml:space="preserve"> </w:t>
      </w:r>
      <w:r w:rsidR="00465381">
        <w:rPr>
          <w:lang w:val="ru-RU"/>
        </w:rPr>
        <w:br/>
      </w:r>
      <w:r w:rsidR="00B6594F" w:rsidRPr="005D024A">
        <w:t>в табл</w:t>
      </w:r>
      <w:r w:rsidR="006A6235">
        <w:rPr>
          <w:lang w:val="ru-RU"/>
        </w:rPr>
        <w:t>ице</w:t>
      </w:r>
      <w:r w:rsidR="00B6594F" w:rsidRPr="005D024A">
        <w:t> </w:t>
      </w:r>
      <w:r w:rsidR="00CA0304">
        <w:rPr>
          <w:lang w:val="ru-RU"/>
        </w:rPr>
        <w:t>13</w:t>
      </w:r>
      <w:r w:rsidR="00B6594F" w:rsidRPr="005D024A">
        <w:t>.</w:t>
      </w:r>
    </w:p>
    <w:p w14:paraId="6053858F" w14:textId="77777777" w:rsidR="00B6594F" w:rsidRPr="005D024A" w:rsidRDefault="00B6594F" w:rsidP="00B6594F">
      <w:pPr>
        <w:pStyle w:val="ab"/>
      </w:pPr>
      <w:r w:rsidRPr="005D024A">
        <w:rPr>
          <w:noProof/>
        </w:rPr>
        <w:drawing>
          <wp:inline distT="0" distB="0" distL="0" distR="0" wp14:anchorId="06E000DB" wp14:editId="5A8D960B">
            <wp:extent cx="5940552" cy="2505456"/>
            <wp:effectExtent l="0" t="0" r="0" b="0"/>
            <wp:docPr id="34" name="Рисунок 34" descr="C:\Гусаров\ЕЭК\Генерация док-ов\templa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Гусаров\ЕЭК\Генерация док-ов\template.p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552" cy="2505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79603" w14:textId="4111FB54" w:rsidR="00B6594F" w:rsidRPr="002E4E79" w:rsidRDefault="00B6594F" w:rsidP="00FE2F58">
      <w:pPr>
        <w:pStyle w:val="aa"/>
        <w:spacing w:after="480"/>
        <w:rPr>
          <w:noProof/>
          <w:sz w:val="24"/>
          <w:szCs w:val="24"/>
        </w:rPr>
      </w:pPr>
      <w:r w:rsidRPr="00AC4031">
        <w:rPr>
          <w:sz w:val="24"/>
          <w:szCs w:val="24"/>
        </w:rPr>
        <w:t>Рис</w:t>
      </w:r>
      <w:r w:rsidR="005F0CDE">
        <w:rPr>
          <w:sz w:val="24"/>
          <w:szCs w:val="24"/>
        </w:rPr>
        <w:t>.</w:t>
      </w:r>
      <w:r w:rsidR="00F30B3F" w:rsidRPr="00AC4031">
        <w:rPr>
          <w:sz w:val="24"/>
          <w:szCs w:val="24"/>
        </w:rPr>
        <w:t> </w:t>
      </w:r>
      <w:r w:rsidR="00D764D4">
        <w:rPr>
          <w:noProof/>
          <w:sz w:val="24"/>
          <w:szCs w:val="24"/>
        </w:rPr>
        <w:t>12</w:t>
      </w:r>
      <w:r w:rsidR="0088373C" w:rsidRPr="00AC4031">
        <w:rPr>
          <w:noProof/>
          <w:sz w:val="24"/>
          <w:szCs w:val="24"/>
        </w:rPr>
        <w:t xml:space="preserve">. </w:t>
      </w:r>
      <w:r w:rsidRPr="00AC4031">
        <w:rPr>
          <w:sz w:val="24"/>
          <w:szCs w:val="24"/>
        </w:rPr>
        <w:t xml:space="preserve">Схема </w:t>
      </w:r>
      <w:r w:rsidR="006A6235" w:rsidRPr="00AC4031">
        <w:rPr>
          <w:sz w:val="24"/>
          <w:szCs w:val="24"/>
        </w:rPr>
        <w:t xml:space="preserve">выполнения </w:t>
      </w:r>
      <w:r w:rsidRPr="00AC4031">
        <w:rPr>
          <w:sz w:val="24"/>
          <w:szCs w:val="24"/>
        </w:rPr>
        <w:t>транзакции</w:t>
      </w:r>
      <w:r w:rsidR="006A6235" w:rsidRPr="00AC4031">
        <w:rPr>
          <w:sz w:val="24"/>
          <w:szCs w:val="24"/>
        </w:rPr>
        <w:t xml:space="preserve"> общего процесса</w:t>
      </w:r>
      <w:r w:rsidRPr="00AC4031">
        <w:rPr>
          <w:sz w:val="24"/>
          <w:szCs w:val="24"/>
        </w:rPr>
        <w:t xml:space="preserve"> «</w:t>
      </w:r>
      <w:r w:rsidRPr="00AC4031">
        <w:rPr>
          <w:noProof/>
          <w:sz w:val="24"/>
          <w:szCs w:val="24"/>
        </w:rPr>
        <w:t xml:space="preserve">Направление решения </w:t>
      </w:r>
      <w:r w:rsidR="00465381">
        <w:rPr>
          <w:noProof/>
          <w:sz w:val="24"/>
          <w:szCs w:val="24"/>
        </w:rPr>
        <w:br/>
      </w:r>
      <w:r w:rsidRPr="00AC4031">
        <w:rPr>
          <w:noProof/>
          <w:sz w:val="24"/>
          <w:szCs w:val="24"/>
        </w:rPr>
        <w:t>по итогам рассмотрения обращения</w:t>
      </w:r>
      <w:r w:rsidRPr="00AC4031">
        <w:rPr>
          <w:sz w:val="24"/>
          <w:szCs w:val="24"/>
        </w:rPr>
        <w:t>»</w:t>
      </w:r>
      <w:r w:rsidR="002E4E79" w:rsidRPr="002E4E79">
        <w:rPr>
          <w:sz w:val="24"/>
          <w:szCs w:val="24"/>
        </w:rPr>
        <w:t xml:space="preserve"> (</w:t>
      </w:r>
      <w:r w:rsidR="002E4E79" w:rsidRPr="00AC4031">
        <w:rPr>
          <w:noProof/>
          <w:sz w:val="24"/>
          <w:szCs w:val="24"/>
        </w:rPr>
        <w:t>P.AT.01.TRN.030</w:t>
      </w:r>
      <w:r w:rsidR="002E4E79" w:rsidRPr="002E4E79">
        <w:rPr>
          <w:noProof/>
          <w:sz w:val="24"/>
          <w:szCs w:val="24"/>
        </w:rPr>
        <w:t>)</w:t>
      </w:r>
    </w:p>
    <w:p w14:paraId="1282F3D8" w14:textId="4608D3A7" w:rsidR="006A6235" w:rsidRPr="00CB16AC" w:rsidRDefault="00B6594F" w:rsidP="00952A3E">
      <w:pPr>
        <w:pStyle w:val="affd"/>
        <w:rPr>
          <w:rStyle w:val="afc"/>
          <w:bCs w:val="0"/>
          <w:lang w:val="ru-RU"/>
        </w:rPr>
      </w:pPr>
      <w:r w:rsidRPr="005D024A">
        <w:t>Табл</w:t>
      </w:r>
      <w:r w:rsidR="001165B2">
        <w:t>ица</w:t>
      </w:r>
      <w:r w:rsidR="00F30B3F" w:rsidRPr="00AC4031">
        <w:rPr>
          <w:lang w:val="en-US"/>
        </w:rPr>
        <w:t> </w:t>
      </w:r>
      <w:r w:rsidR="00CA0304">
        <w:t>13</w:t>
      </w:r>
    </w:p>
    <w:p w14:paraId="44D15799" w14:textId="69E3A32C" w:rsidR="00B6594F" w:rsidRDefault="006A6235" w:rsidP="00480CC5">
      <w:pPr>
        <w:pStyle w:val="a6"/>
      </w:pPr>
      <w:r>
        <w:t xml:space="preserve">Описание </w:t>
      </w:r>
      <w:r w:rsidR="00B6594F" w:rsidRPr="005D024A">
        <w:t>транзакции</w:t>
      </w:r>
      <w:r>
        <w:t xml:space="preserve"> общего процесса</w:t>
      </w:r>
      <w:r w:rsidR="00B6594F" w:rsidRPr="005D024A">
        <w:t xml:space="preserve"> «Направление решения </w:t>
      </w:r>
      <w:r w:rsidR="00465381">
        <w:br/>
      </w:r>
      <w:r w:rsidR="00B6594F" w:rsidRPr="005D024A">
        <w:t>по итогам рассмотрения обращения»</w:t>
      </w:r>
      <w:r w:rsidR="00C45DBF">
        <w:t xml:space="preserve"> (</w:t>
      </w:r>
      <w:r w:rsidR="00C45DBF" w:rsidRPr="005D024A">
        <w:t>P.AT.01.TRN.030</w:t>
      </w:r>
      <w:r w:rsidR="00C45DBF">
        <w:t>)</w:t>
      </w:r>
    </w:p>
    <w:p w14:paraId="2E1A4FEA" w14:textId="77777777" w:rsidR="0027705D" w:rsidRPr="005D024A" w:rsidRDefault="0027705D" w:rsidP="0027705D">
      <w:pPr>
        <w:pStyle w:val="affe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3263"/>
        <w:gridCol w:w="5387"/>
      </w:tblGrid>
      <w:tr w:rsidR="00CD6ADA" w:rsidRPr="005D024A" w14:paraId="1FC850BB" w14:textId="77777777" w:rsidTr="00D31C3D">
        <w:trPr>
          <w:trHeight w:val="6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89ADA" w14:textId="77777777" w:rsidR="00CD6ADA" w:rsidRDefault="00CD6ADA" w:rsidP="00CD6ADA">
            <w:pPr>
              <w:pStyle w:val="af0"/>
              <w:spacing w:line="264" w:lineRule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7D964AE" w14:textId="77777777" w:rsidR="00CD6ADA" w:rsidRDefault="00CD6ADA" w:rsidP="00CD6ADA">
            <w:pPr>
              <w:pStyle w:val="af0"/>
              <w:spacing w:line="264" w:lineRule="auto"/>
            </w:pPr>
            <w:r>
              <w:t>Обязательный элемент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9F825A0" w14:textId="77777777" w:rsidR="00CD6ADA" w:rsidRDefault="00CD6ADA" w:rsidP="00CD6ADA">
            <w:pPr>
              <w:pStyle w:val="af0"/>
              <w:spacing w:line="264" w:lineRule="auto"/>
            </w:pPr>
            <w:r>
              <w:t>Описание</w:t>
            </w:r>
          </w:p>
        </w:tc>
      </w:tr>
      <w:tr w:rsidR="006263E6" w:rsidRPr="005D024A" w14:paraId="79981247" w14:textId="77777777" w:rsidTr="00677B8F">
        <w:trPr>
          <w:trHeight w:val="3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DD519" w14:textId="77777777" w:rsidR="006263E6" w:rsidRDefault="006263E6" w:rsidP="00773400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0D74FEA5" w14:textId="77777777" w:rsidR="006263E6" w:rsidRDefault="006263E6" w:rsidP="00773400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5C59BC42" w14:textId="77777777" w:rsidR="006263E6" w:rsidRDefault="006263E6" w:rsidP="00773400">
            <w:pPr>
              <w:pStyle w:val="af0"/>
              <w:spacing w:line="264" w:lineRule="auto"/>
            </w:pPr>
            <w:r>
              <w:t>3</w:t>
            </w:r>
          </w:p>
        </w:tc>
      </w:tr>
      <w:tr w:rsidR="00C2156F" w:rsidRPr="005D024A" w14:paraId="274CE3EA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0239FC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2774CB2" w14:textId="77777777" w:rsidR="00C2156F" w:rsidRPr="005D024A" w:rsidRDefault="00C2156F" w:rsidP="007E369C">
            <w:pPr>
              <w:pStyle w:val="af1"/>
              <w:keepLines/>
            </w:pPr>
            <w:r w:rsidRPr="005D024A">
              <w:t>Кодовое обозначение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5C5FB77" w14:textId="77777777" w:rsidR="00C2156F" w:rsidRPr="005D024A" w:rsidRDefault="00C2156F" w:rsidP="007E369C">
            <w:pPr>
              <w:pStyle w:val="af1"/>
              <w:keepLines/>
            </w:pPr>
            <w:r w:rsidRPr="005D024A">
              <w:rPr>
                <w:noProof/>
              </w:rPr>
              <w:t>P.AT.01.TRN.030</w:t>
            </w:r>
          </w:p>
        </w:tc>
      </w:tr>
      <w:tr w:rsidR="00C2156F" w:rsidRPr="005D024A" w14:paraId="23B0782D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D06020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2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404767B" w14:textId="77777777" w:rsidR="00C2156F" w:rsidRPr="005D024A" w:rsidRDefault="00C2156F" w:rsidP="007E369C">
            <w:pPr>
              <w:pStyle w:val="af1"/>
              <w:keepLines/>
            </w:pPr>
            <w:r w:rsidRPr="005D024A">
              <w:t>Наименование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A4211C5" w14:textId="77777777" w:rsidR="00C2156F" w:rsidRPr="005D024A" w:rsidRDefault="00FE46FB" w:rsidP="007E369C">
            <w:pPr>
              <w:pStyle w:val="af1"/>
              <w:keepLines/>
            </w:pPr>
            <w:r>
              <w:rPr>
                <w:noProof/>
              </w:rPr>
              <w:t>направление решения по итогам рассмотрения обращения</w:t>
            </w:r>
          </w:p>
        </w:tc>
      </w:tr>
      <w:tr w:rsidR="00C2156F" w:rsidRPr="005D024A" w14:paraId="4F51A1FA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FF265F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lastRenderedPageBreak/>
              <w:t>3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E6FE40D" w14:textId="77777777" w:rsidR="00C2156F" w:rsidRPr="005D024A" w:rsidRDefault="00C2156F" w:rsidP="007E369C">
            <w:pPr>
              <w:pStyle w:val="af1"/>
              <w:keepLines/>
            </w:pPr>
            <w:r w:rsidRPr="005D024A">
              <w:t>Шаблон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58CA2E3" w14:textId="6157D27C" w:rsidR="00C2156F" w:rsidRPr="005D024A" w:rsidRDefault="00125DF9" w:rsidP="007E369C">
            <w:pPr>
              <w:pStyle w:val="af1"/>
              <w:keepLines/>
            </w:pPr>
            <w:r>
              <w:rPr>
                <w:noProof/>
              </w:rPr>
              <w:t>запрос/ответ</w:t>
            </w:r>
          </w:p>
        </w:tc>
      </w:tr>
      <w:tr w:rsidR="00C2156F" w:rsidRPr="005D024A" w14:paraId="0CB8746C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BFC08D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4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C4A94B3" w14:textId="77777777" w:rsidR="00C2156F" w:rsidRPr="005D024A" w:rsidRDefault="00A540BA" w:rsidP="007E369C">
            <w:pPr>
              <w:pStyle w:val="af1"/>
              <w:keepLines/>
            </w:pPr>
            <w:r>
              <w:t>Инициирующая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43768B2" w14:textId="77777777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инициатор</w:t>
            </w:r>
          </w:p>
        </w:tc>
      </w:tr>
      <w:tr w:rsidR="00C2156F" w:rsidRPr="00FC5849" w14:paraId="70384E00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56FB2C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5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2EE99B4" w14:textId="77777777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Инициирующая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68B7C9C" w14:textId="77777777" w:rsidR="00C2156F" w:rsidRPr="00CB16AC" w:rsidRDefault="00000EF9" w:rsidP="007E369C">
            <w:pPr>
              <w:pStyle w:val="af1"/>
              <w:keepLines/>
              <w:rPr>
                <w:rFonts w:cs="Times New Roman"/>
              </w:rPr>
            </w:pPr>
            <w:r w:rsidRPr="00CB16AC">
              <w:rPr>
                <w:rFonts w:cs="Times New Roman"/>
                <w:noProof/>
              </w:rPr>
              <w:t>направление решения по итогам рассмотрения обращения</w:t>
            </w:r>
          </w:p>
        </w:tc>
      </w:tr>
      <w:tr w:rsidR="00C2156F" w:rsidRPr="005D024A" w14:paraId="2FE58954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155454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6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C50FDF2" w14:textId="77777777" w:rsidR="00C2156F" w:rsidRPr="005D024A" w:rsidRDefault="00A540BA" w:rsidP="007E369C">
            <w:pPr>
              <w:pStyle w:val="af1"/>
              <w:keepLines/>
              <w:rPr>
                <w:rFonts w:cs="Times New Roman"/>
              </w:rPr>
            </w:pPr>
            <w:r>
              <w:t>Реагирующая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A2B082E" w14:textId="77777777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респондент</w:t>
            </w:r>
          </w:p>
        </w:tc>
      </w:tr>
      <w:tr w:rsidR="00C2156F" w:rsidRPr="005D024A" w14:paraId="57EBE8E7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D23356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7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208193A" w14:textId="77777777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Принимающая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BBC7547" w14:textId="77777777" w:rsidR="00C2156F" w:rsidRPr="00CB16AC" w:rsidRDefault="00000EF9" w:rsidP="007E369C">
            <w:pPr>
              <w:pStyle w:val="af1"/>
              <w:keepLines/>
            </w:pPr>
            <w:r w:rsidRPr="00CB16AC">
              <w:rPr>
                <w:noProof/>
              </w:rPr>
              <w:t>прием и обработка решения по итогам расмотрения обращения</w:t>
            </w:r>
          </w:p>
        </w:tc>
      </w:tr>
      <w:tr w:rsidR="00C2156F" w:rsidRPr="005D024A" w14:paraId="293EA277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52DB06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8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5A93C10" w14:textId="77777777" w:rsidR="00C2156F" w:rsidRPr="005D024A" w:rsidRDefault="00C2156F" w:rsidP="007E369C">
            <w:pPr>
              <w:pStyle w:val="af1"/>
              <w:keepLines/>
            </w:pPr>
            <w:r w:rsidRPr="005D024A">
              <w:t>Результат выполнения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8720535" w14:textId="77777777" w:rsidR="00C2156F" w:rsidRPr="00CB16AC" w:rsidRDefault="00EC3D1D" w:rsidP="007E369C">
            <w:pPr>
              <w:pStyle w:val="af1"/>
              <w:keepLines/>
              <w:spacing w:after="120"/>
            </w:pPr>
            <w:r w:rsidRPr="00CB16AC">
              <w:rPr>
                <w:noProof/>
              </w:rPr>
              <w:t>решение по итогам рассмотрения обращения</w:t>
            </w:r>
            <w:r w:rsidR="0074157B" w:rsidRPr="00CB16AC">
              <w:t xml:space="preserve"> (</w:t>
            </w:r>
            <w:r w:rsidR="0074157B" w:rsidRPr="007F7644">
              <w:rPr>
                <w:noProof/>
                <w:lang w:val="en-US"/>
              </w:rPr>
              <w:t>P</w:t>
            </w:r>
            <w:r w:rsidR="0074157B" w:rsidRPr="00CB16AC">
              <w:rPr>
                <w:noProof/>
              </w:rPr>
              <w:t>.</w:t>
            </w:r>
            <w:r w:rsidR="0074157B" w:rsidRPr="007F7644">
              <w:rPr>
                <w:noProof/>
                <w:lang w:val="en-US"/>
              </w:rPr>
              <w:t>AT</w:t>
            </w:r>
            <w:r w:rsidR="0074157B" w:rsidRPr="00CB16AC">
              <w:rPr>
                <w:noProof/>
              </w:rPr>
              <w:t>.01.</w:t>
            </w:r>
            <w:r w:rsidR="0074157B" w:rsidRPr="007F7644">
              <w:rPr>
                <w:noProof/>
                <w:lang w:val="en-US"/>
              </w:rPr>
              <w:t>BEN</w:t>
            </w:r>
            <w:r w:rsidR="0074157B" w:rsidRPr="00CB16AC">
              <w:rPr>
                <w:noProof/>
              </w:rPr>
              <w:t>.014)</w:t>
            </w:r>
            <w:r w:rsidR="00C2156F" w:rsidRPr="00CB16AC">
              <w:t xml:space="preserve">: </w:t>
            </w:r>
            <w:r w:rsidRPr="00CB16AC">
              <w:rPr>
                <w:noProof/>
              </w:rPr>
              <w:t>решение получено</w:t>
            </w:r>
          </w:p>
        </w:tc>
      </w:tr>
      <w:tr w:rsidR="00125DF9" w:rsidRPr="005D024A" w14:paraId="7FA6E8BA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2EB6B65" w14:textId="77777777" w:rsidR="00125DF9" w:rsidRPr="005D024A" w:rsidRDefault="00125DF9" w:rsidP="00125DF9">
            <w:pPr>
              <w:pStyle w:val="af1"/>
              <w:keepNext/>
              <w:keepLines/>
              <w:jc w:val="center"/>
            </w:pPr>
            <w:r>
              <w:t>9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C83FC6C" w14:textId="07A98EE4" w:rsidR="00125DF9" w:rsidRPr="005D024A" w:rsidRDefault="00125DF9" w:rsidP="00125DF9">
            <w:pPr>
              <w:pStyle w:val="af1"/>
              <w:keepNext/>
              <w:keepLines/>
            </w:pPr>
            <w:r>
              <w:rPr>
                <w:lang w:eastAsia="en-US"/>
              </w:rPr>
              <w:t>Параметры транзакции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E77A94D" w14:textId="77777777" w:rsidR="00125DF9" w:rsidRPr="005D024A" w:rsidRDefault="00125DF9" w:rsidP="00125DF9">
            <w:pPr>
              <w:pStyle w:val="af1"/>
              <w:keepNext/>
              <w:keepLines/>
            </w:pPr>
          </w:p>
        </w:tc>
      </w:tr>
      <w:tr w:rsidR="00125DF9" w:rsidRPr="005D024A" w14:paraId="6D830DCB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413B2E37" w14:textId="77777777" w:rsidR="00125DF9" w:rsidRDefault="00125DF9" w:rsidP="00125DF9">
            <w:pPr>
              <w:pStyle w:val="af1"/>
              <w:keepNext/>
              <w:keepLines/>
              <w:jc w:val="center"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668DD8F" w14:textId="145FE222" w:rsidR="00125DF9" w:rsidRPr="005D024A" w:rsidDel="00C2156F" w:rsidRDefault="00125DF9" w:rsidP="00125DF9">
            <w:pPr>
              <w:pStyle w:val="af1"/>
              <w:keepNext/>
              <w:keepLines/>
              <w:ind w:left="284"/>
            </w:pPr>
            <w:r>
              <w:rPr>
                <w:lang w:eastAsia="en-US"/>
              </w:rPr>
              <w:t>время для подтверждения получения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00867CD" w14:textId="7A8ED734" w:rsidR="00125DF9" w:rsidRPr="005D024A" w:rsidRDefault="00125DF9" w:rsidP="00125DF9">
            <w:pPr>
              <w:pStyle w:val="af1"/>
              <w:keepNext/>
              <w:keepLines/>
            </w:pPr>
            <w:r>
              <w:rPr>
                <w:noProof/>
                <w:szCs w:val="24"/>
                <w:lang w:eastAsia="en-US"/>
              </w:rPr>
              <w:t>–</w:t>
            </w:r>
          </w:p>
        </w:tc>
      </w:tr>
      <w:tr w:rsidR="00125DF9" w:rsidRPr="005D024A" w14:paraId="1CF635F9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57B51B48" w14:textId="77777777" w:rsidR="00125DF9" w:rsidRPr="005D024A" w:rsidRDefault="00125DF9" w:rsidP="00125DF9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9E480C8" w14:textId="1EEFC07C" w:rsidR="00125DF9" w:rsidRPr="005D024A" w:rsidRDefault="00125DF9" w:rsidP="00125DF9">
            <w:pPr>
              <w:pStyle w:val="af1"/>
              <w:keepNext/>
              <w:keepLines/>
              <w:ind w:left="284"/>
            </w:pPr>
            <w:r>
              <w:rPr>
                <w:lang w:eastAsia="en-US"/>
              </w:rPr>
              <w:t>время подтверждения принятия в обработку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E2D5A84" w14:textId="29F17764" w:rsidR="00125DF9" w:rsidRPr="005D024A" w:rsidRDefault="00125DF9" w:rsidP="00125DF9">
            <w:pPr>
              <w:pStyle w:val="af1"/>
              <w:keepNext/>
              <w:keepLines/>
            </w:pPr>
            <w:r>
              <w:rPr>
                <w:noProof/>
                <w:szCs w:val="24"/>
                <w:lang w:eastAsia="en-US"/>
              </w:rPr>
              <w:t>20 минут</w:t>
            </w:r>
          </w:p>
        </w:tc>
      </w:tr>
      <w:tr w:rsidR="00125DF9" w:rsidRPr="005D024A" w14:paraId="79F68FB7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2C8157E4" w14:textId="77777777" w:rsidR="00125DF9" w:rsidRPr="005D024A" w:rsidRDefault="00125DF9" w:rsidP="00125DF9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91595C6" w14:textId="0E941C44" w:rsidR="00125DF9" w:rsidRPr="005D024A" w:rsidRDefault="00125DF9" w:rsidP="00125DF9">
            <w:pPr>
              <w:pStyle w:val="af1"/>
              <w:keepNext/>
              <w:keepLines/>
              <w:ind w:left="284"/>
            </w:pPr>
            <w:r>
              <w:rPr>
                <w:lang w:eastAsia="en-US"/>
              </w:rPr>
              <w:t>время ожидания ответа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C1FC5DD" w14:textId="0A23A481" w:rsidR="00125DF9" w:rsidRPr="005D024A" w:rsidRDefault="00125DF9" w:rsidP="00125DF9">
            <w:pPr>
              <w:pStyle w:val="af1"/>
              <w:keepNext/>
              <w:keepLines/>
            </w:pPr>
            <w:r>
              <w:rPr>
                <w:noProof/>
                <w:szCs w:val="24"/>
                <w:lang w:eastAsia="en-US"/>
              </w:rPr>
              <w:t>24 часа</w:t>
            </w:r>
          </w:p>
        </w:tc>
      </w:tr>
      <w:tr w:rsidR="00125DF9" w:rsidRPr="005D024A" w14:paraId="3B9D1527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02F456EC" w14:textId="77777777" w:rsidR="00125DF9" w:rsidRPr="005D024A" w:rsidRDefault="00125DF9" w:rsidP="00125DF9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2B73D86" w14:textId="5816919F" w:rsidR="00125DF9" w:rsidRPr="005D024A" w:rsidRDefault="00125DF9" w:rsidP="00125DF9">
            <w:pPr>
              <w:pStyle w:val="af1"/>
              <w:keepNext/>
              <w:keepLines/>
              <w:ind w:left="284"/>
            </w:pPr>
            <w:r>
              <w:rPr>
                <w:lang w:eastAsia="en-US"/>
              </w:rPr>
              <w:t>признак авторизации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AC03ACF" w14:textId="6E423113" w:rsidR="00125DF9" w:rsidRPr="005D024A" w:rsidRDefault="00125DF9" w:rsidP="00125DF9">
            <w:pPr>
              <w:pStyle w:val="af1"/>
              <w:keepNext/>
              <w:keepLines/>
            </w:pPr>
            <w:r>
              <w:rPr>
                <w:noProof/>
                <w:szCs w:val="24"/>
                <w:lang w:eastAsia="en-US"/>
              </w:rPr>
              <w:t>да</w:t>
            </w:r>
          </w:p>
        </w:tc>
      </w:tr>
      <w:tr w:rsidR="00125DF9" w:rsidRPr="005D024A" w14:paraId="04D1EDED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41600C" w14:textId="77777777" w:rsidR="00125DF9" w:rsidRPr="005D024A" w:rsidRDefault="00125DF9" w:rsidP="00125DF9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B0E6EE6" w14:textId="490BAD1B" w:rsidR="00125DF9" w:rsidRPr="005D024A" w:rsidRDefault="00125DF9" w:rsidP="00125DF9">
            <w:pPr>
              <w:pStyle w:val="af1"/>
              <w:keepLines/>
              <w:ind w:left="284"/>
            </w:pPr>
            <w:r>
              <w:rPr>
                <w:lang w:eastAsia="en-US"/>
              </w:rPr>
              <w:t>количество повторов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3C12C6B" w14:textId="00D11976" w:rsidR="00125DF9" w:rsidRPr="005D024A" w:rsidRDefault="00125DF9" w:rsidP="00125DF9">
            <w:pPr>
              <w:pStyle w:val="af1"/>
              <w:keepLines/>
            </w:pPr>
            <w:r>
              <w:rPr>
                <w:noProof/>
                <w:szCs w:val="24"/>
                <w:lang w:eastAsia="en-US"/>
              </w:rPr>
              <w:t>3</w:t>
            </w:r>
          </w:p>
        </w:tc>
      </w:tr>
      <w:tr w:rsidR="00C2156F" w:rsidRPr="005D024A" w14:paraId="03912332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4A1438A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10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9A8BF94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Сообщения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9CA5E52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CA1D35" w14:paraId="52E19DEB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71FFD980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F48075F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инициирующее сообщение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94FBBBB" w14:textId="77777777" w:rsidR="00C2156F" w:rsidRPr="00CB16AC" w:rsidRDefault="00EC3D1D" w:rsidP="007E369C">
            <w:pPr>
              <w:pStyle w:val="af1"/>
              <w:keepNext/>
              <w:keepLines/>
              <w:rPr>
                <w:rFonts w:cs="Times New Roman"/>
              </w:rPr>
            </w:pPr>
            <w:r w:rsidRPr="00CB16AC">
              <w:rPr>
                <w:rFonts w:cs="Times New Roman"/>
                <w:noProof/>
              </w:rPr>
              <w:t>решение по результату рассмотрения обращения</w:t>
            </w:r>
            <w:r w:rsidR="0074157B" w:rsidRPr="00CB16AC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CB16AC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AT</w:t>
            </w:r>
            <w:r w:rsidR="0074157B" w:rsidRPr="00CB16AC">
              <w:rPr>
                <w:rFonts w:cs="Times New Roman"/>
                <w:noProof/>
              </w:rPr>
              <w:t>.01.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CB16AC">
              <w:rPr>
                <w:rFonts w:cs="Times New Roman"/>
                <w:noProof/>
              </w:rPr>
              <w:t>.030</w:t>
            </w:r>
            <w:r w:rsidR="0074157B" w:rsidRPr="00CB16AC">
              <w:rPr>
                <w:rFonts w:cs="Times New Roman"/>
              </w:rPr>
              <w:t>)</w:t>
            </w:r>
          </w:p>
        </w:tc>
      </w:tr>
      <w:tr w:rsidR="00C2156F" w:rsidRPr="00CA1D35" w14:paraId="0EFB43C4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7427EC" w14:textId="77777777" w:rsidR="00C2156F" w:rsidRPr="00CB16AC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72C639F" w14:textId="77777777" w:rsidR="00C2156F" w:rsidRPr="005D024A" w:rsidRDefault="00C2156F" w:rsidP="007E369C">
            <w:pPr>
              <w:pStyle w:val="af1"/>
              <w:keepLines/>
              <w:ind w:left="284"/>
            </w:pPr>
            <w:r w:rsidRPr="005D024A">
              <w:t>ответн</w:t>
            </w:r>
            <w:r>
              <w:t>о</w:t>
            </w:r>
            <w:r w:rsidRPr="005D024A">
              <w:t>е сообщени</w:t>
            </w:r>
            <w:r>
              <w:t>е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CF6B144" w14:textId="77777777" w:rsidR="00C2156F" w:rsidRPr="00CB16AC" w:rsidRDefault="00EC3D1D" w:rsidP="007E369C">
            <w:pPr>
              <w:pStyle w:val="af1"/>
              <w:keepNext/>
              <w:keepLines/>
              <w:spacing w:after="120"/>
              <w:rPr>
                <w:rFonts w:cs="Times New Roman"/>
              </w:rPr>
            </w:pPr>
            <w:r w:rsidRPr="00CB16AC">
              <w:rPr>
                <w:rFonts w:cs="Times New Roman"/>
                <w:noProof/>
              </w:rPr>
              <w:t>уведомление о приеме и обработке сведений</w:t>
            </w:r>
            <w:r w:rsidR="0074157B" w:rsidRPr="00CB16AC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CB16AC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AT</w:t>
            </w:r>
            <w:r w:rsidR="0074157B" w:rsidRPr="00CB16AC">
              <w:rPr>
                <w:rFonts w:cs="Times New Roman"/>
                <w:noProof/>
              </w:rPr>
              <w:t>.01.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CB16AC">
              <w:rPr>
                <w:rFonts w:cs="Times New Roman"/>
                <w:noProof/>
              </w:rPr>
              <w:t>.014</w:t>
            </w:r>
            <w:r w:rsidR="0074157B" w:rsidRPr="00CB16AC">
              <w:rPr>
                <w:rFonts w:cs="Times New Roman"/>
              </w:rPr>
              <w:t>)</w:t>
            </w:r>
          </w:p>
        </w:tc>
      </w:tr>
      <w:tr w:rsidR="00C2156F" w:rsidRPr="005D024A" w14:paraId="64C19AC3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863634F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11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7E5B4DF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сообщений транзакции</w:t>
            </w:r>
            <w:r>
              <w:t xml:space="preserve">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258D3C9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5D024A" w14:paraId="10830017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725B1563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B505C0B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 xml:space="preserve">признак </w:t>
            </w:r>
            <w:r w:rsidR="0071107A">
              <w:t>ЭЦП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4E7ED2F" w14:textId="77777777" w:rsidR="00C2156F" w:rsidRPr="005D024A" w:rsidRDefault="0071107A" w:rsidP="007E369C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нет</w:t>
            </w:r>
          </w:p>
        </w:tc>
      </w:tr>
      <w:tr w:rsidR="00C2156F" w:rsidRPr="005D024A" w14:paraId="31E72670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A727EF" w14:textId="77777777" w:rsidR="00C2156F" w:rsidRPr="005D024A" w:rsidRDefault="00C2156F" w:rsidP="00D91F12">
            <w:pPr>
              <w:pStyle w:val="af1"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3B3AA6F" w14:textId="77777777" w:rsidR="00C2156F" w:rsidRPr="005D024A" w:rsidRDefault="0071107A" w:rsidP="00D91F12">
            <w:pPr>
              <w:pStyle w:val="af1"/>
              <w:ind w:left="284"/>
            </w:pPr>
            <w:r>
              <w:t xml:space="preserve">передача электронного документа с </w:t>
            </w:r>
            <w:proofErr w:type="gramStart"/>
            <w:r>
              <w:t>некорректной</w:t>
            </w:r>
            <w:proofErr w:type="gramEnd"/>
            <w:r>
              <w:t xml:space="preserve"> ЭЦП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E9E170E" w14:textId="77777777" w:rsidR="00C2156F" w:rsidRPr="005D024A" w:rsidRDefault="0071107A" w:rsidP="00D91F12">
            <w:pPr>
              <w:pStyle w:val="af1"/>
            </w:pPr>
            <w:r>
              <w:rPr>
                <w:noProof/>
                <w:szCs w:val="24"/>
              </w:rPr>
              <w:t>–</w:t>
            </w:r>
          </w:p>
        </w:tc>
      </w:tr>
    </w:tbl>
    <w:p w14:paraId="0BBA72EE" w14:textId="77777777" w:rsidR="007902AB" w:rsidRPr="009A18D8" w:rsidRDefault="007902AB" w:rsidP="007902AB">
      <w:pPr>
        <w:spacing w:line="240" w:lineRule="auto"/>
        <w:rPr>
          <w:szCs w:val="30"/>
        </w:rPr>
      </w:pPr>
    </w:p>
    <w:p w14:paraId="0AD7B894" w14:textId="5BAC77EC" w:rsidR="00D5285F" w:rsidRPr="00FE41BF" w:rsidRDefault="00D764D4" w:rsidP="004042B6">
      <w:pPr>
        <w:pStyle w:val="2"/>
      </w:pPr>
      <w:r>
        <w:lastRenderedPageBreak/>
        <w:t>14</w:t>
      </w:r>
      <w:r w:rsidR="009A17ED" w:rsidRPr="00CB16AC">
        <w:t>.</w:t>
      </w:r>
      <w:r w:rsidR="009A17ED" w:rsidRPr="00AC3F30">
        <w:rPr>
          <w:lang w:val="en-US"/>
        </w:rPr>
        <w:t> </w:t>
      </w:r>
      <w:r w:rsidR="00C45DBF" w:rsidRPr="004042B6">
        <w:t>Транзакция</w:t>
      </w:r>
      <w:r w:rsidR="002E4E79" w:rsidRPr="00CB16AC">
        <w:t xml:space="preserve"> </w:t>
      </w:r>
      <w:r w:rsidR="002E4E79" w:rsidRPr="004042B6">
        <w:t>общего</w:t>
      </w:r>
      <w:r w:rsidR="002E4E79" w:rsidRPr="00CB16AC">
        <w:t xml:space="preserve"> </w:t>
      </w:r>
      <w:r w:rsidR="002E4E79" w:rsidRPr="004042B6">
        <w:t>процесса</w:t>
      </w:r>
      <w:r w:rsidR="00C45DBF" w:rsidRPr="00CB16AC">
        <w:t xml:space="preserve"> </w:t>
      </w:r>
      <w:r w:rsidR="00C45DBF" w:rsidRPr="00CB16AC">
        <w:rPr>
          <w:noProof/>
        </w:rPr>
        <w:t>«</w:t>
      </w:r>
      <w:r w:rsidR="00D5285F" w:rsidRPr="00CB16AC">
        <w:rPr>
          <w:noProof/>
        </w:rPr>
        <w:t>Направление уведомления о встрече по государственному ценовому регулированию</w:t>
      </w:r>
      <w:r w:rsidR="00C45DBF" w:rsidRPr="00CB16AC">
        <w:rPr>
          <w:noProof/>
        </w:rPr>
        <w:t>»</w:t>
      </w:r>
      <w:r w:rsidR="005E2E6F" w:rsidRPr="00CB16AC">
        <w:t xml:space="preserve"> </w:t>
      </w:r>
      <w:r w:rsidR="005E2E6F" w:rsidRPr="00FE41BF">
        <w:t>(</w:t>
      </w:r>
      <w:r w:rsidR="005E2E6F" w:rsidRPr="00AC3F30">
        <w:rPr>
          <w:lang w:val="en-US"/>
        </w:rPr>
        <w:t>P</w:t>
      </w:r>
      <w:r w:rsidR="005E2E6F" w:rsidRPr="00FE41BF">
        <w:t>.</w:t>
      </w:r>
      <w:r w:rsidR="005E2E6F" w:rsidRPr="00AC3F30">
        <w:rPr>
          <w:lang w:val="en-US"/>
        </w:rPr>
        <w:t>AT</w:t>
      </w:r>
      <w:r w:rsidR="005E2E6F" w:rsidRPr="00FE41BF">
        <w:t>.01.</w:t>
      </w:r>
      <w:r w:rsidR="005E2E6F" w:rsidRPr="00AC3F30">
        <w:rPr>
          <w:lang w:val="en-US"/>
        </w:rPr>
        <w:t>TRN</w:t>
      </w:r>
      <w:r w:rsidR="005E2E6F" w:rsidRPr="00FE41BF">
        <w:t>.031)</w:t>
      </w:r>
    </w:p>
    <w:p w14:paraId="10D0CE60" w14:textId="5CF7D122" w:rsidR="00B6594F" w:rsidRPr="005D024A" w:rsidRDefault="00D764D4" w:rsidP="007B6675">
      <w:pPr>
        <w:pStyle w:val="a7"/>
      </w:pPr>
      <w:r>
        <w:rPr>
          <w:lang w:val="ru-RU"/>
        </w:rPr>
        <w:t>24</w:t>
      </w:r>
      <w:r w:rsidR="000D7BE0" w:rsidRPr="00CB16AC">
        <w:rPr>
          <w:lang w:val="ru-RU"/>
        </w:rPr>
        <w:t>.</w:t>
      </w:r>
      <w:r w:rsidR="009A17ED">
        <w:rPr>
          <w:lang w:val="en-US"/>
        </w:rPr>
        <w:t> </w:t>
      </w:r>
      <w:r w:rsidR="00584989">
        <w:rPr>
          <w:lang w:val="ru-RU"/>
        </w:rPr>
        <w:t>Т</w:t>
      </w:r>
      <w:r w:rsidR="00C45DBF">
        <w:t>ранзакция</w:t>
      </w:r>
      <w:r w:rsidR="002E4E79" w:rsidRPr="00CB16AC">
        <w:rPr>
          <w:lang w:val="ru-RU"/>
        </w:rPr>
        <w:t xml:space="preserve"> </w:t>
      </w:r>
      <w:r w:rsidR="002E4E79">
        <w:rPr>
          <w:lang w:val="ru-RU"/>
        </w:rPr>
        <w:t>общего</w:t>
      </w:r>
      <w:r w:rsidR="002E4E79" w:rsidRPr="00CB16AC">
        <w:rPr>
          <w:lang w:val="ru-RU"/>
        </w:rPr>
        <w:t xml:space="preserve"> </w:t>
      </w:r>
      <w:r w:rsidR="002E4E79">
        <w:rPr>
          <w:lang w:val="ru-RU"/>
        </w:rPr>
        <w:t>процесса</w:t>
      </w:r>
      <w:r w:rsidR="00B6594F" w:rsidRPr="005D024A">
        <w:t xml:space="preserve"> «Направление уведомления </w:t>
      </w:r>
      <w:r w:rsidR="00465381">
        <w:rPr>
          <w:lang w:val="ru-RU"/>
        </w:rPr>
        <w:br/>
      </w:r>
      <w:r w:rsidR="00B6594F" w:rsidRPr="005D024A">
        <w:t xml:space="preserve">о встрече по государственному ценовому регулированию» </w:t>
      </w:r>
      <w:r w:rsidR="00C45DBF" w:rsidRPr="00F90C0B">
        <w:rPr>
          <w:lang w:val="ru-RU"/>
        </w:rPr>
        <w:t>(</w:t>
      </w:r>
      <w:r w:rsidR="00C45DBF" w:rsidRPr="005D024A">
        <w:t>P.AT.01.TRN.031</w:t>
      </w:r>
      <w:r w:rsidR="00C45DBF" w:rsidRPr="00F90C0B">
        <w:rPr>
          <w:lang w:val="ru-RU"/>
        </w:rPr>
        <w:t xml:space="preserve">) </w:t>
      </w:r>
      <w:r w:rsidR="00782A06">
        <w:rPr>
          <w:lang w:val="ru-RU"/>
        </w:rPr>
        <w:t>выполняется</w:t>
      </w:r>
      <w:r w:rsidR="008D1786" w:rsidRPr="005D024A">
        <w:t xml:space="preserve"> для</w:t>
      </w:r>
      <w:r w:rsidR="00B6594F" w:rsidRPr="005D024A">
        <w:t xml:space="preserve"> представления Комиссией уведомления о планируемой встрече по вопросам государственного ценового регулирования в уполномоченные органы государств-членов. Схема </w:t>
      </w:r>
      <w:r w:rsidR="006A6235">
        <w:rPr>
          <w:lang w:val="ru-RU"/>
        </w:rPr>
        <w:t>выполнения</w:t>
      </w:r>
      <w:r w:rsidR="006A6235" w:rsidRPr="005D024A">
        <w:t xml:space="preserve"> </w:t>
      </w:r>
      <w:r w:rsidR="005F0CDE">
        <w:rPr>
          <w:lang w:val="ru-RU"/>
        </w:rPr>
        <w:t>указанной</w:t>
      </w:r>
      <w:r w:rsidR="00F93EA0">
        <w:rPr>
          <w:lang w:val="ru-RU"/>
        </w:rPr>
        <w:t xml:space="preserve"> </w:t>
      </w:r>
      <w:r w:rsidR="00584989">
        <w:rPr>
          <w:lang w:val="ru-RU"/>
        </w:rPr>
        <w:t>т</w:t>
      </w:r>
      <w:r w:rsidR="00B6594F" w:rsidRPr="005D024A">
        <w:t>ранзакции</w:t>
      </w:r>
      <w:r w:rsidR="0074157B">
        <w:rPr>
          <w:lang w:val="ru-RU"/>
        </w:rPr>
        <w:t xml:space="preserve"> общего процесса</w:t>
      </w:r>
      <w:r w:rsidR="00B6594F" w:rsidRPr="005D024A">
        <w:t xml:space="preserve"> представлена на рис</w:t>
      </w:r>
      <w:r w:rsidR="006A6235">
        <w:rPr>
          <w:lang w:val="ru-RU"/>
        </w:rPr>
        <w:t>унке</w:t>
      </w:r>
      <w:r w:rsidR="00B6594F" w:rsidRPr="005D024A">
        <w:t> </w:t>
      </w:r>
      <w:r>
        <w:rPr>
          <w:lang w:val="ru-RU"/>
        </w:rPr>
        <w:t>13</w:t>
      </w:r>
      <w:r w:rsidR="00B6594F" w:rsidRPr="005D024A">
        <w:t xml:space="preserve">. Параметры </w:t>
      </w:r>
      <w:r w:rsidR="00584989">
        <w:rPr>
          <w:lang w:val="ru-RU"/>
        </w:rPr>
        <w:t>т</w:t>
      </w:r>
      <w:r w:rsidR="00B6594F" w:rsidRPr="005D024A">
        <w:t xml:space="preserve">ранзакции </w:t>
      </w:r>
      <w:r w:rsidR="006A6235">
        <w:rPr>
          <w:lang w:val="ru-RU"/>
        </w:rPr>
        <w:t xml:space="preserve">общего процесса </w:t>
      </w:r>
      <w:r w:rsidR="00000227">
        <w:rPr>
          <w:lang w:val="ru-RU"/>
        </w:rPr>
        <w:t>приведены</w:t>
      </w:r>
      <w:r w:rsidR="00B6594F" w:rsidRPr="005D024A">
        <w:t xml:space="preserve"> в табл</w:t>
      </w:r>
      <w:r w:rsidR="006A6235">
        <w:rPr>
          <w:lang w:val="ru-RU"/>
        </w:rPr>
        <w:t>ице</w:t>
      </w:r>
      <w:r w:rsidR="00B6594F" w:rsidRPr="005D024A">
        <w:t> </w:t>
      </w:r>
      <w:r w:rsidR="00CA0304">
        <w:rPr>
          <w:lang w:val="ru-RU"/>
        </w:rPr>
        <w:t>14</w:t>
      </w:r>
      <w:r w:rsidR="00B6594F" w:rsidRPr="005D024A">
        <w:t>.</w:t>
      </w:r>
    </w:p>
    <w:p w14:paraId="3589ECBA" w14:textId="77777777" w:rsidR="00B6594F" w:rsidRPr="005D024A" w:rsidRDefault="00B6594F" w:rsidP="00B6594F">
      <w:pPr>
        <w:pStyle w:val="ab"/>
      </w:pPr>
      <w:bookmarkStart w:id="0" w:name="trPicture"/>
      <w:r w:rsidRPr="005D024A">
        <w:rPr>
          <w:noProof/>
        </w:rPr>
        <w:drawing>
          <wp:inline distT="0" distB="0" distL="0" distR="0" wp14:anchorId="06E000DB" wp14:editId="5A8D960B">
            <wp:extent cx="5940552" cy="2459736"/>
            <wp:effectExtent l="0" t="0" r="0" b="0"/>
            <wp:docPr id="35" name="Рисунок 35" descr="C:\Гусаров\ЕЭК\Генерация док-ов\templa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Гусаров\ЕЭК\Генерация док-ов\template.pn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552" cy="2459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74B69B9" w14:textId="2A1EF2C0" w:rsidR="00B6594F" w:rsidRPr="002E4E79" w:rsidRDefault="00B6594F" w:rsidP="00FE2F58">
      <w:pPr>
        <w:pStyle w:val="aa"/>
        <w:spacing w:after="480"/>
        <w:rPr>
          <w:noProof/>
          <w:sz w:val="24"/>
          <w:szCs w:val="24"/>
        </w:rPr>
      </w:pPr>
      <w:r w:rsidRPr="00AC4031">
        <w:rPr>
          <w:sz w:val="24"/>
          <w:szCs w:val="24"/>
        </w:rPr>
        <w:t>Рис</w:t>
      </w:r>
      <w:r w:rsidR="005F0CDE">
        <w:rPr>
          <w:sz w:val="24"/>
          <w:szCs w:val="24"/>
        </w:rPr>
        <w:t>.</w:t>
      </w:r>
      <w:r w:rsidR="00F30B3F" w:rsidRPr="00AC4031">
        <w:rPr>
          <w:sz w:val="24"/>
          <w:szCs w:val="24"/>
        </w:rPr>
        <w:t> </w:t>
      </w:r>
      <w:r w:rsidR="00D764D4">
        <w:rPr>
          <w:noProof/>
          <w:sz w:val="24"/>
          <w:szCs w:val="24"/>
        </w:rPr>
        <w:t>13</w:t>
      </w:r>
      <w:r w:rsidR="0088373C" w:rsidRPr="00AC4031">
        <w:rPr>
          <w:noProof/>
          <w:sz w:val="24"/>
          <w:szCs w:val="24"/>
        </w:rPr>
        <w:t xml:space="preserve">. </w:t>
      </w:r>
      <w:r w:rsidRPr="00AC4031">
        <w:rPr>
          <w:sz w:val="24"/>
          <w:szCs w:val="24"/>
        </w:rPr>
        <w:t xml:space="preserve">Схема </w:t>
      </w:r>
      <w:r w:rsidR="006A6235" w:rsidRPr="00AC4031">
        <w:rPr>
          <w:sz w:val="24"/>
          <w:szCs w:val="24"/>
        </w:rPr>
        <w:t xml:space="preserve">выполнения </w:t>
      </w:r>
      <w:r w:rsidRPr="00AC4031">
        <w:rPr>
          <w:sz w:val="24"/>
          <w:szCs w:val="24"/>
        </w:rPr>
        <w:t>транзакции</w:t>
      </w:r>
      <w:r w:rsidR="006A6235" w:rsidRPr="00AC4031">
        <w:rPr>
          <w:sz w:val="24"/>
          <w:szCs w:val="24"/>
        </w:rPr>
        <w:t xml:space="preserve"> общего процесса</w:t>
      </w:r>
      <w:r w:rsidRPr="00AC4031">
        <w:rPr>
          <w:sz w:val="24"/>
          <w:szCs w:val="24"/>
        </w:rPr>
        <w:t xml:space="preserve"> «</w:t>
      </w:r>
      <w:r w:rsidRPr="00AC4031">
        <w:rPr>
          <w:noProof/>
          <w:sz w:val="24"/>
          <w:szCs w:val="24"/>
        </w:rPr>
        <w:t xml:space="preserve">Направление уведомления </w:t>
      </w:r>
      <w:r w:rsidR="00465381">
        <w:rPr>
          <w:noProof/>
          <w:sz w:val="24"/>
          <w:szCs w:val="24"/>
        </w:rPr>
        <w:br/>
      </w:r>
      <w:r w:rsidRPr="00AC4031">
        <w:rPr>
          <w:noProof/>
          <w:sz w:val="24"/>
          <w:szCs w:val="24"/>
        </w:rPr>
        <w:t>о встрече по государственному ценовому регулированию</w:t>
      </w:r>
      <w:r w:rsidRPr="00AC4031">
        <w:rPr>
          <w:sz w:val="24"/>
          <w:szCs w:val="24"/>
        </w:rPr>
        <w:t>»</w:t>
      </w:r>
      <w:r w:rsidR="002E4E79" w:rsidRPr="002E4E79">
        <w:rPr>
          <w:sz w:val="24"/>
          <w:szCs w:val="24"/>
        </w:rPr>
        <w:t xml:space="preserve"> (</w:t>
      </w:r>
      <w:r w:rsidR="002E4E79" w:rsidRPr="00AC4031">
        <w:rPr>
          <w:noProof/>
          <w:sz w:val="24"/>
          <w:szCs w:val="24"/>
        </w:rPr>
        <w:t>P.AT.01.TRN.031</w:t>
      </w:r>
      <w:r w:rsidR="002E4E79" w:rsidRPr="002E4E79">
        <w:rPr>
          <w:noProof/>
          <w:sz w:val="24"/>
          <w:szCs w:val="24"/>
        </w:rPr>
        <w:t>)</w:t>
      </w:r>
    </w:p>
    <w:p w14:paraId="7323A2FD" w14:textId="3C50FC1D" w:rsidR="006A6235" w:rsidRPr="00CB16AC" w:rsidRDefault="00B6594F" w:rsidP="00952A3E">
      <w:pPr>
        <w:pStyle w:val="affd"/>
        <w:rPr>
          <w:rStyle w:val="afc"/>
          <w:bCs w:val="0"/>
          <w:lang w:val="ru-RU"/>
        </w:rPr>
      </w:pPr>
      <w:r w:rsidRPr="005D024A">
        <w:t>Табл</w:t>
      </w:r>
      <w:r w:rsidR="001165B2">
        <w:t>ица</w:t>
      </w:r>
      <w:r w:rsidR="00F30B3F" w:rsidRPr="00AC4031">
        <w:rPr>
          <w:lang w:val="en-US"/>
        </w:rPr>
        <w:t> </w:t>
      </w:r>
      <w:r w:rsidR="00CA0304">
        <w:t>14</w:t>
      </w:r>
    </w:p>
    <w:p w14:paraId="3930BA5F" w14:textId="00536AB9" w:rsidR="00B6594F" w:rsidRDefault="006A6235" w:rsidP="00480CC5">
      <w:pPr>
        <w:pStyle w:val="a6"/>
      </w:pPr>
      <w:r>
        <w:t xml:space="preserve">Описание </w:t>
      </w:r>
      <w:r w:rsidR="00B6594F" w:rsidRPr="005D024A">
        <w:t>транзакции</w:t>
      </w:r>
      <w:r>
        <w:t xml:space="preserve"> общего процесса</w:t>
      </w:r>
      <w:r w:rsidR="00B6594F" w:rsidRPr="005D024A">
        <w:t xml:space="preserve"> «Направление уведомления </w:t>
      </w:r>
      <w:r w:rsidR="00465381">
        <w:br/>
      </w:r>
      <w:r w:rsidR="00B6594F" w:rsidRPr="005D024A">
        <w:t>о встрече по государственному ценовому регулированию»</w:t>
      </w:r>
      <w:r w:rsidR="00C45DBF">
        <w:t xml:space="preserve"> (</w:t>
      </w:r>
      <w:r w:rsidR="00C45DBF" w:rsidRPr="005D024A">
        <w:t>P.AT.01.TRN.031</w:t>
      </w:r>
      <w:r w:rsidR="00C45DBF">
        <w:t>)</w:t>
      </w:r>
    </w:p>
    <w:p w14:paraId="1D6AAF19" w14:textId="77777777" w:rsidR="0027705D" w:rsidRPr="005D024A" w:rsidRDefault="0027705D" w:rsidP="0027705D">
      <w:pPr>
        <w:pStyle w:val="affe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3263"/>
        <w:gridCol w:w="5387"/>
      </w:tblGrid>
      <w:tr w:rsidR="00CD6ADA" w:rsidRPr="005D024A" w14:paraId="0AEFAD63" w14:textId="77777777" w:rsidTr="00D31C3D">
        <w:trPr>
          <w:trHeight w:val="6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C0ABB" w14:textId="77777777" w:rsidR="00CD6ADA" w:rsidRDefault="00CD6ADA" w:rsidP="00CD6ADA">
            <w:pPr>
              <w:pStyle w:val="af0"/>
              <w:spacing w:line="264" w:lineRule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EC467B2" w14:textId="77777777" w:rsidR="00CD6ADA" w:rsidRDefault="00CD6ADA" w:rsidP="00CD6ADA">
            <w:pPr>
              <w:pStyle w:val="af0"/>
              <w:spacing w:line="264" w:lineRule="auto"/>
            </w:pPr>
            <w:r>
              <w:t>Обязательный элемент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FCB079B" w14:textId="77777777" w:rsidR="00CD6ADA" w:rsidRDefault="00CD6ADA" w:rsidP="00CD6ADA">
            <w:pPr>
              <w:pStyle w:val="af0"/>
              <w:spacing w:line="264" w:lineRule="auto"/>
            </w:pPr>
            <w:r>
              <w:t>Описание</w:t>
            </w:r>
          </w:p>
        </w:tc>
      </w:tr>
      <w:tr w:rsidR="006263E6" w:rsidRPr="005D024A" w14:paraId="6A1D5ED4" w14:textId="77777777" w:rsidTr="00677B8F">
        <w:trPr>
          <w:trHeight w:val="3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B6DE8" w14:textId="77777777" w:rsidR="006263E6" w:rsidRDefault="006263E6" w:rsidP="00773400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281426F0" w14:textId="77777777" w:rsidR="006263E6" w:rsidRDefault="006263E6" w:rsidP="00773400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28268DDF" w14:textId="77777777" w:rsidR="006263E6" w:rsidRDefault="006263E6" w:rsidP="00773400">
            <w:pPr>
              <w:pStyle w:val="af0"/>
              <w:spacing w:line="264" w:lineRule="auto"/>
            </w:pPr>
            <w:r>
              <w:t>3</w:t>
            </w:r>
          </w:p>
        </w:tc>
      </w:tr>
      <w:tr w:rsidR="00C2156F" w:rsidRPr="005D024A" w14:paraId="002E78EA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CBDB69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EAD104E" w14:textId="77777777" w:rsidR="00C2156F" w:rsidRPr="005D024A" w:rsidRDefault="00C2156F" w:rsidP="007E369C">
            <w:pPr>
              <w:pStyle w:val="af1"/>
              <w:keepLines/>
            </w:pPr>
            <w:r w:rsidRPr="005D024A">
              <w:t>Кодовое обозначение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0574CEA" w14:textId="77777777" w:rsidR="00C2156F" w:rsidRPr="005D024A" w:rsidRDefault="00C2156F" w:rsidP="007E369C">
            <w:pPr>
              <w:pStyle w:val="af1"/>
              <w:keepLines/>
            </w:pPr>
            <w:r w:rsidRPr="005D024A">
              <w:rPr>
                <w:noProof/>
              </w:rPr>
              <w:t>P.AT.01.TRN.031</w:t>
            </w:r>
          </w:p>
        </w:tc>
      </w:tr>
      <w:tr w:rsidR="00C2156F" w:rsidRPr="005D024A" w14:paraId="4F7C696D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E15C90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lastRenderedPageBreak/>
              <w:t>2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DA8B298" w14:textId="77777777" w:rsidR="00C2156F" w:rsidRPr="005D024A" w:rsidRDefault="00C2156F" w:rsidP="007E369C">
            <w:pPr>
              <w:pStyle w:val="af1"/>
              <w:keepLines/>
            </w:pPr>
            <w:r w:rsidRPr="005D024A">
              <w:t>Наименование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BD82E7E" w14:textId="1B31ECD0" w:rsidR="00C2156F" w:rsidRPr="005D024A" w:rsidRDefault="00FE46FB" w:rsidP="007E369C">
            <w:pPr>
              <w:pStyle w:val="af1"/>
              <w:keepLines/>
            </w:pPr>
            <w:r>
              <w:rPr>
                <w:noProof/>
              </w:rPr>
              <w:t xml:space="preserve">направление уведомления о встрече </w:t>
            </w:r>
            <w:r w:rsidR="00465381">
              <w:rPr>
                <w:noProof/>
              </w:rPr>
              <w:br/>
            </w:r>
            <w:r>
              <w:rPr>
                <w:noProof/>
              </w:rPr>
              <w:t>по государственному ценовому регулированию</w:t>
            </w:r>
          </w:p>
        </w:tc>
      </w:tr>
      <w:tr w:rsidR="00C2156F" w:rsidRPr="005D024A" w14:paraId="5D7545BB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E55BDA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3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401B18E" w14:textId="77777777" w:rsidR="00C2156F" w:rsidRPr="005D024A" w:rsidRDefault="00C2156F" w:rsidP="007E369C">
            <w:pPr>
              <w:pStyle w:val="af1"/>
              <w:keepLines/>
            </w:pPr>
            <w:r w:rsidRPr="005D024A">
              <w:t>Шаблон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0057C10" w14:textId="77777777" w:rsidR="00C2156F" w:rsidRPr="005D024A" w:rsidRDefault="004601EB" w:rsidP="007E369C">
            <w:pPr>
              <w:pStyle w:val="af1"/>
              <w:keepLines/>
            </w:pPr>
            <w:r>
              <w:rPr>
                <w:noProof/>
              </w:rPr>
              <w:t>оповещение</w:t>
            </w:r>
          </w:p>
        </w:tc>
      </w:tr>
      <w:tr w:rsidR="00C2156F" w:rsidRPr="005D024A" w14:paraId="034A8CB5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01018E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4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CA590A1" w14:textId="77777777" w:rsidR="00C2156F" w:rsidRPr="005D024A" w:rsidRDefault="00A540BA" w:rsidP="007E369C">
            <w:pPr>
              <w:pStyle w:val="af1"/>
              <w:keepLines/>
            </w:pPr>
            <w:r>
              <w:t>Инициирующая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6AA6DFD" w14:textId="77777777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инициатор</w:t>
            </w:r>
          </w:p>
        </w:tc>
      </w:tr>
      <w:tr w:rsidR="00C2156F" w:rsidRPr="00FC5849" w14:paraId="4C347C1B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04B0BA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5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4FCB985" w14:textId="77777777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Инициирующая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E660E04" w14:textId="6556A47B" w:rsidR="00C2156F" w:rsidRPr="00CB16AC" w:rsidRDefault="00000EF9" w:rsidP="007E369C">
            <w:pPr>
              <w:pStyle w:val="af1"/>
              <w:keepLines/>
              <w:rPr>
                <w:rFonts w:cs="Times New Roman"/>
              </w:rPr>
            </w:pPr>
            <w:r w:rsidRPr="00CB16AC">
              <w:rPr>
                <w:rFonts w:cs="Times New Roman"/>
                <w:noProof/>
              </w:rPr>
              <w:t xml:space="preserve">направление уведомления о встрече </w:t>
            </w:r>
            <w:r w:rsidR="00465381">
              <w:rPr>
                <w:rFonts w:cs="Times New Roman"/>
                <w:noProof/>
              </w:rPr>
              <w:br/>
            </w:r>
            <w:r w:rsidRPr="00CB16AC">
              <w:rPr>
                <w:rFonts w:cs="Times New Roman"/>
                <w:noProof/>
              </w:rPr>
              <w:t>по государственному ценовому регулированию</w:t>
            </w:r>
          </w:p>
        </w:tc>
      </w:tr>
      <w:tr w:rsidR="00C2156F" w:rsidRPr="005D024A" w14:paraId="42C180FC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89EAAF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6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9FCEB02" w14:textId="77777777" w:rsidR="00C2156F" w:rsidRPr="005D024A" w:rsidRDefault="00A540BA" w:rsidP="007E369C">
            <w:pPr>
              <w:pStyle w:val="af1"/>
              <w:keepLines/>
              <w:rPr>
                <w:rFonts w:cs="Times New Roman"/>
              </w:rPr>
            </w:pPr>
            <w:r>
              <w:t>Реагирующая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6D05E61" w14:textId="77777777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респондент</w:t>
            </w:r>
          </w:p>
        </w:tc>
      </w:tr>
      <w:tr w:rsidR="00C2156F" w:rsidRPr="005D024A" w14:paraId="3F21682D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7E23E8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7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6344563" w14:textId="77777777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Принимающая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E56B317" w14:textId="77777777" w:rsidR="00C2156F" w:rsidRPr="00CB16AC" w:rsidRDefault="00000EF9" w:rsidP="007E369C">
            <w:pPr>
              <w:pStyle w:val="af1"/>
              <w:keepLines/>
            </w:pPr>
            <w:r w:rsidRPr="00CB16AC">
              <w:rPr>
                <w:noProof/>
              </w:rPr>
              <w:t>прием и обработка уведомления о встрече по государственному ценовому регулированию</w:t>
            </w:r>
          </w:p>
        </w:tc>
      </w:tr>
      <w:tr w:rsidR="00C2156F" w:rsidRPr="005D024A" w14:paraId="0230C7B6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FA6529F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8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ABC9A85" w14:textId="77777777" w:rsidR="00C2156F" w:rsidRPr="005D024A" w:rsidRDefault="00C2156F" w:rsidP="007E369C">
            <w:pPr>
              <w:pStyle w:val="af1"/>
              <w:keepLines/>
            </w:pPr>
            <w:r w:rsidRPr="005D024A">
              <w:t>Результат выполнения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080A46E" w14:textId="77777777" w:rsidR="00C2156F" w:rsidRPr="007F7644" w:rsidRDefault="00EC3D1D" w:rsidP="007E369C">
            <w:pPr>
              <w:pStyle w:val="af1"/>
              <w:keepLines/>
              <w:spacing w:after="120"/>
              <w:rPr>
                <w:lang w:val="en-US"/>
              </w:rPr>
            </w:pPr>
            <w:r w:rsidRPr="00CB16AC">
              <w:rPr>
                <w:noProof/>
              </w:rPr>
              <w:t>уведомления о встрече по государственному ценовому регулированию</w:t>
            </w:r>
            <w:r w:rsidR="0074157B" w:rsidRPr="00CB16AC">
              <w:t xml:space="preserve"> </w:t>
            </w:r>
            <w:r w:rsidR="0074157B" w:rsidRPr="0074157B">
              <w:rPr>
                <w:lang w:val="en-US"/>
              </w:rPr>
              <w:t>(</w:t>
            </w:r>
            <w:r w:rsidR="0074157B" w:rsidRPr="007F7644">
              <w:rPr>
                <w:noProof/>
                <w:lang w:val="en-US"/>
              </w:rPr>
              <w:t>P.AT.01.BEN.015</w:t>
            </w:r>
            <w:r w:rsidR="0074157B" w:rsidRPr="0074157B">
              <w:rPr>
                <w:noProof/>
                <w:lang w:val="en-US"/>
              </w:rPr>
              <w:t>)</w:t>
            </w:r>
            <w:r w:rsidR="00C2156F" w:rsidRPr="007F7644">
              <w:rPr>
                <w:lang w:val="en-US"/>
              </w:rPr>
              <w:t xml:space="preserve">: </w:t>
            </w:r>
            <w:r w:rsidRPr="00EC3D1D">
              <w:rPr>
                <w:noProof/>
                <w:lang w:val="en-US"/>
              </w:rPr>
              <w:t>уведомление направлено</w:t>
            </w:r>
          </w:p>
        </w:tc>
      </w:tr>
      <w:tr w:rsidR="00C2156F" w:rsidRPr="005D024A" w14:paraId="2C085977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46A49FD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9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CA54395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B1E7F5A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1E6F13" w:rsidRPr="005D024A" w14:paraId="34DD949E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575D05CB" w14:textId="77777777" w:rsidR="001E6F13" w:rsidRDefault="001E6F13" w:rsidP="00773400">
            <w:pPr>
              <w:pStyle w:val="af1"/>
              <w:keepNext/>
              <w:keepLines/>
              <w:jc w:val="center"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6B4153D" w14:textId="77777777" w:rsidR="001E6F13" w:rsidRPr="005D024A" w:rsidDel="00C2156F" w:rsidRDefault="001E6F13" w:rsidP="007E369C">
            <w:pPr>
              <w:pStyle w:val="af1"/>
              <w:keepNext/>
              <w:keepLines/>
              <w:ind w:left="284"/>
            </w:pPr>
            <w:r>
              <w:t>время для подтверждения получения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59F8C7D" w14:textId="77777777" w:rsidR="001E6F13" w:rsidRPr="005D024A" w:rsidRDefault="001E6F13" w:rsidP="007E369C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30 минут</w:t>
            </w:r>
          </w:p>
        </w:tc>
      </w:tr>
      <w:tr w:rsidR="00C2156F" w:rsidRPr="005D024A" w14:paraId="623B9A1D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39B38E2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4E1F484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время подтверждения принятия в обработку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B6E518E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–</w:t>
            </w:r>
          </w:p>
        </w:tc>
      </w:tr>
      <w:tr w:rsidR="00C2156F" w:rsidRPr="005D024A" w14:paraId="0F64AE41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23942919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5F96067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время ожидания ответа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AF40B5C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–</w:t>
            </w:r>
          </w:p>
        </w:tc>
      </w:tr>
      <w:tr w:rsidR="00C2156F" w:rsidRPr="005D024A" w14:paraId="052C5771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247DA152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2A298FD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признак авторизации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2D3DF5A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да</w:t>
            </w:r>
          </w:p>
        </w:tc>
      </w:tr>
      <w:tr w:rsidR="00C2156F" w:rsidRPr="005D024A" w14:paraId="3A1C2677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234912" w14:textId="77777777" w:rsidR="00C2156F" w:rsidRPr="005D024A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1B6E1CD" w14:textId="77777777" w:rsidR="00C2156F" w:rsidRPr="005D024A" w:rsidRDefault="00C2156F" w:rsidP="007E369C">
            <w:pPr>
              <w:pStyle w:val="af1"/>
              <w:keepLines/>
              <w:ind w:left="284"/>
            </w:pPr>
            <w:r w:rsidRPr="005D024A">
              <w:t>количество повторов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0013A09" w14:textId="77777777" w:rsidR="00C2156F" w:rsidRPr="005D024A" w:rsidRDefault="00C2156F" w:rsidP="007E369C">
            <w:pPr>
              <w:pStyle w:val="af1"/>
              <w:keepLines/>
            </w:pPr>
            <w:r w:rsidRPr="005D024A">
              <w:rPr>
                <w:noProof/>
                <w:szCs w:val="24"/>
              </w:rPr>
              <w:t>3</w:t>
            </w:r>
          </w:p>
        </w:tc>
      </w:tr>
      <w:tr w:rsidR="00C2156F" w:rsidRPr="005D024A" w14:paraId="2BBEE8A4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4FC69BC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10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2714E94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Сообщения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FE05238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CA1D35" w14:paraId="5272B7B9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55EF9B31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42188CE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инициирующее сообщение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58A3727" w14:textId="77777777" w:rsidR="00C2156F" w:rsidRPr="007F7644" w:rsidRDefault="00EC3D1D" w:rsidP="007E369C">
            <w:pPr>
              <w:pStyle w:val="af1"/>
              <w:keepNext/>
              <w:keepLines/>
              <w:rPr>
                <w:rFonts w:cs="Times New Roman"/>
                <w:lang w:val="en-US"/>
              </w:rPr>
            </w:pPr>
            <w:r w:rsidRPr="00CB16AC">
              <w:rPr>
                <w:rFonts w:cs="Times New Roman"/>
                <w:noProof/>
              </w:rPr>
              <w:t>уведомление о встрече по государственному ценовому регулированию</w:t>
            </w:r>
            <w:r w:rsidR="0074157B" w:rsidRPr="00CB16AC">
              <w:rPr>
                <w:rFonts w:cs="Times New Roman"/>
              </w:rPr>
              <w:t xml:space="preserve"> </w:t>
            </w:r>
            <w:r w:rsidR="0074157B" w:rsidRPr="0074157B">
              <w:rPr>
                <w:rFonts w:cs="Times New Roman"/>
                <w:lang w:val="en-US"/>
              </w:rPr>
              <w:t>(</w:t>
            </w:r>
            <w:r w:rsidR="0074157B" w:rsidRPr="007F7644">
              <w:rPr>
                <w:rFonts w:cs="Times New Roman"/>
                <w:noProof/>
                <w:lang w:val="en-US"/>
              </w:rPr>
              <w:t>P.AT.01.MSG.031</w:t>
            </w:r>
            <w:r w:rsidR="0074157B" w:rsidRPr="0074157B">
              <w:rPr>
                <w:rFonts w:cs="Times New Roman"/>
                <w:lang w:val="en-US"/>
              </w:rPr>
              <w:t>)</w:t>
            </w:r>
          </w:p>
        </w:tc>
      </w:tr>
      <w:tr w:rsidR="00C2156F" w:rsidRPr="00CA1D35" w14:paraId="1F404994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FF050F" w14:textId="77777777" w:rsidR="00C2156F" w:rsidRPr="007F7644" w:rsidRDefault="00C2156F" w:rsidP="00773400">
            <w:pPr>
              <w:pStyle w:val="af1"/>
              <w:keepLines/>
              <w:rPr>
                <w:lang w:val="en-US"/>
              </w:rPr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371C38C" w14:textId="77777777" w:rsidR="00C2156F" w:rsidRPr="005D024A" w:rsidRDefault="00C2156F" w:rsidP="007E369C">
            <w:pPr>
              <w:pStyle w:val="af1"/>
              <w:keepLines/>
              <w:ind w:left="284"/>
            </w:pPr>
            <w:r w:rsidRPr="005D024A">
              <w:t>ответн</w:t>
            </w:r>
            <w:r>
              <w:t>о</w:t>
            </w:r>
            <w:r w:rsidRPr="005D024A">
              <w:t>е сообщени</w:t>
            </w:r>
            <w:r>
              <w:t>е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E67CD6A" w14:textId="77777777" w:rsidR="00C2156F" w:rsidRPr="007F7644" w:rsidRDefault="00C2156F" w:rsidP="007E369C">
            <w:pPr>
              <w:pStyle w:val="af1"/>
              <w:keepNext/>
              <w:keepLines/>
              <w:spacing w:after="120"/>
              <w:rPr>
                <w:rFonts w:cs="Times New Roman"/>
                <w:lang w:val="en-US"/>
              </w:rPr>
            </w:pPr>
            <w:r w:rsidRPr="005D024A">
              <w:rPr>
                <w:rFonts w:cs="Times New Roman"/>
              </w:rPr>
              <w:t>нет</w:t>
            </w:r>
          </w:p>
        </w:tc>
      </w:tr>
      <w:tr w:rsidR="00C2156F" w:rsidRPr="005D024A" w14:paraId="29C62F94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053862A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lastRenderedPageBreak/>
              <w:t>11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F4EB31B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сообщений транзакции</w:t>
            </w:r>
            <w:r>
              <w:t xml:space="preserve">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939CEFB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5D024A" w14:paraId="0B0BFA96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31C03AD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4C5E58E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 xml:space="preserve">признак </w:t>
            </w:r>
            <w:r w:rsidR="0071107A">
              <w:t>ЭЦП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7044D08" w14:textId="77777777" w:rsidR="00C2156F" w:rsidRPr="005D024A" w:rsidRDefault="0071107A" w:rsidP="007E369C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нет</w:t>
            </w:r>
          </w:p>
        </w:tc>
      </w:tr>
      <w:tr w:rsidR="00C2156F" w:rsidRPr="005D024A" w14:paraId="1F377EA7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98F553" w14:textId="77777777" w:rsidR="00C2156F" w:rsidRPr="005D024A" w:rsidRDefault="00C2156F" w:rsidP="00D91F12">
            <w:pPr>
              <w:pStyle w:val="af1"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8087121" w14:textId="77777777" w:rsidR="00C2156F" w:rsidRPr="005D024A" w:rsidRDefault="0071107A" w:rsidP="00D91F12">
            <w:pPr>
              <w:pStyle w:val="af1"/>
              <w:ind w:left="284"/>
            </w:pPr>
            <w:r>
              <w:t xml:space="preserve">передача электронного документа с </w:t>
            </w:r>
            <w:proofErr w:type="gramStart"/>
            <w:r>
              <w:t>некорректной</w:t>
            </w:r>
            <w:proofErr w:type="gramEnd"/>
            <w:r>
              <w:t xml:space="preserve"> ЭЦП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6E8E21F" w14:textId="77777777" w:rsidR="00C2156F" w:rsidRPr="005D024A" w:rsidRDefault="0071107A" w:rsidP="00D91F12">
            <w:pPr>
              <w:pStyle w:val="af1"/>
            </w:pPr>
            <w:r>
              <w:rPr>
                <w:noProof/>
                <w:szCs w:val="24"/>
              </w:rPr>
              <w:t>–</w:t>
            </w:r>
          </w:p>
        </w:tc>
      </w:tr>
    </w:tbl>
    <w:p w14:paraId="2F0299C5" w14:textId="77777777" w:rsidR="007902AB" w:rsidRPr="009A18D8" w:rsidRDefault="007902AB" w:rsidP="007902AB">
      <w:pPr>
        <w:spacing w:line="240" w:lineRule="auto"/>
        <w:rPr>
          <w:szCs w:val="30"/>
        </w:rPr>
      </w:pPr>
    </w:p>
    <w:p w14:paraId="467971F3" w14:textId="69EB351B" w:rsidR="006E7357" w:rsidRPr="0020358D" w:rsidRDefault="0020358D" w:rsidP="00FE2F58">
      <w:pPr>
        <w:pStyle w:val="1"/>
      </w:pPr>
      <w:r w:rsidRPr="00A1317B">
        <w:rPr>
          <w:noProof/>
          <w:lang w:val="en-US"/>
        </w:rPr>
        <w:t>VIII</w:t>
      </w:r>
      <w:r w:rsidR="000032E9" w:rsidRPr="0020358D">
        <w:t>.</w:t>
      </w:r>
      <w:r w:rsidR="00A1725F">
        <w:rPr>
          <w:lang w:val="en-US"/>
        </w:rPr>
        <w:t> </w:t>
      </w:r>
      <w:r w:rsidR="005602E1">
        <w:t>Порядок</w:t>
      </w:r>
      <w:r w:rsidR="005602E1" w:rsidRPr="0020358D">
        <w:t xml:space="preserve"> </w:t>
      </w:r>
      <w:r w:rsidR="006E7357" w:rsidRPr="005D024A">
        <w:t>действий</w:t>
      </w:r>
      <w:r w:rsidR="006E7357" w:rsidRPr="0020358D">
        <w:t xml:space="preserve"> </w:t>
      </w:r>
      <w:r w:rsidR="005602E1">
        <w:t>в</w:t>
      </w:r>
      <w:r w:rsidR="005602E1" w:rsidRPr="0020358D">
        <w:t xml:space="preserve"> </w:t>
      </w:r>
      <w:r w:rsidR="006E7357" w:rsidRPr="005D024A">
        <w:t>нештатных</w:t>
      </w:r>
      <w:r w:rsidR="006E7357" w:rsidRPr="0020358D">
        <w:t xml:space="preserve"> </w:t>
      </w:r>
      <w:r w:rsidR="006E7357" w:rsidRPr="005D024A">
        <w:t>ситуациях</w:t>
      </w:r>
    </w:p>
    <w:p w14:paraId="602B4104" w14:textId="0F9AF75B" w:rsidR="00A705C4" w:rsidRPr="005D024A" w:rsidRDefault="00D764D4" w:rsidP="007B6675">
      <w:pPr>
        <w:pStyle w:val="a7"/>
      </w:pPr>
      <w:r>
        <w:rPr>
          <w:lang w:val="ru-RU"/>
        </w:rPr>
        <w:t>25</w:t>
      </w:r>
      <w:r w:rsidR="0027705D">
        <w:rPr>
          <w:lang w:val="ru-RU"/>
        </w:rPr>
        <w:t>. </w:t>
      </w:r>
      <w:r w:rsidR="00B03CFF" w:rsidRPr="00317580">
        <w:t xml:space="preserve">При информационном взаимодействии в рамках общего процесса </w:t>
      </w:r>
      <w:r w:rsidR="00B03CFF" w:rsidRPr="00317580">
        <w:rPr>
          <w:lang w:val="ru-RU"/>
        </w:rPr>
        <w:t>вероятны</w:t>
      </w:r>
      <w:r w:rsidR="00B03CFF" w:rsidRPr="00317580">
        <w:t xml:space="preserve"> нештатны</w:t>
      </w:r>
      <w:r w:rsidR="00B03CFF" w:rsidRPr="00317580">
        <w:rPr>
          <w:lang w:val="ru-RU"/>
        </w:rPr>
        <w:t>е</w:t>
      </w:r>
      <w:r w:rsidR="00B03CFF" w:rsidRPr="00317580">
        <w:t xml:space="preserve"> ситуаци</w:t>
      </w:r>
      <w:r w:rsidR="00B03CFF" w:rsidRPr="00317580">
        <w:rPr>
          <w:lang w:val="ru-RU"/>
        </w:rPr>
        <w:t>и</w:t>
      </w:r>
      <w:r w:rsidR="00B03CFF" w:rsidRPr="00317580">
        <w:t xml:space="preserve">, когда обработка данных не может быть произведена в </w:t>
      </w:r>
      <w:r w:rsidR="00B03CFF" w:rsidRPr="00317580">
        <w:rPr>
          <w:lang w:val="ru-RU"/>
        </w:rPr>
        <w:t>обычном</w:t>
      </w:r>
      <w:r w:rsidR="00B03CFF" w:rsidRPr="00317580">
        <w:t xml:space="preserve"> режиме. </w:t>
      </w:r>
      <w:r w:rsidR="00B03CFF" w:rsidRPr="00317580">
        <w:rPr>
          <w:lang w:val="ru-RU"/>
        </w:rPr>
        <w:t>Нештатные ситуации возникают</w:t>
      </w:r>
      <w:r w:rsidR="00B03CFF" w:rsidRPr="00317580">
        <w:t xml:space="preserve"> при </w:t>
      </w:r>
      <w:r w:rsidR="00B03CFF" w:rsidRPr="00317580">
        <w:rPr>
          <w:lang w:val="ru-RU"/>
        </w:rPr>
        <w:t xml:space="preserve">технических сбоях, истечении времени ожидания </w:t>
      </w:r>
      <w:r w:rsidR="00465381">
        <w:rPr>
          <w:lang w:val="ru-RU"/>
        </w:rPr>
        <w:br/>
      </w:r>
      <w:r w:rsidR="00B03CFF" w:rsidRPr="00317580">
        <w:rPr>
          <w:lang w:val="ru-RU"/>
        </w:rPr>
        <w:t>и в иных случаях</w:t>
      </w:r>
      <w:r w:rsidR="00B03CFF" w:rsidRPr="00317580">
        <w:t xml:space="preserve">. Для получения </w:t>
      </w:r>
      <w:r w:rsidR="00B03CFF" w:rsidRPr="00317580">
        <w:rPr>
          <w:lang w:val="ru-RU"/>
        </w:rPr>
        <w:t xml:space="preserve">участником общего процесса </w:t>
      </w:r>
      <w:r w:rsidR="00B03CFF" w:rsidRPr="00317580">
        <w:t xml:space="preserve">комментариев о причинах возникновения нештатной ситуации </w:t>
      </w:r>
      <w:r w:rsidR="00465381">
        <w:rPr>
          <w:lang w:val="ru-RU"/>
        </w:rPr>
        <w:br/>
      </w:r>
      <w:r w:rsidR="00B03CFF" w:rsidRPr="00317580">
        <w:t xml:space="preserve">и рекомендаций по ее разрешению предусмотрена возможность </w:t>
      </w:r>
      <w:r w:rsidR="00B03CFF" w:rsidRPr="00317580">
        <w:rPr>
          <w:lang w:val="ru-RU"/>
        </w:rPr>
        <w:t xml:space="preserve">направления соответствующего запроса </w:t>
      </w:r>
      <w:r w:rsidR="00B03CFF" w:rsidRPr="00317580">
        <w:t xml:space="preserve">в службу поддержки интегрированной </w:t>
      </w:r>
      <w:r w:rsidR="00B03CFF" w:rsidRPr="00317580">
        <w:rPr>
          <w:rFonts w:asciiTheme="minorHAnsi" w:hAnsiTheme="minorHAnsi"/>
        </w:rPr>
        <w:t xml:space="preserve">информационной системы </w:t>
      </w:r>
      <w:r w:rsidR="00BB4B8B" w:rsidRPr="00BB4B8B">
        <w:rPr>
          <w:rFonts w:asciiTheme="minorHAnsi" w:hAnsiTheme="minorHAnsi"/>
        </w:rPr>
        <w:t>Евразийского экономического союза</w:t>
      </w:r>
      <w:r w:rsidR="00B03CFF" w:rsidRPr="00317580">
        <w:t xml:space="preserve">. </w:t>
      </w:r>
      <w:r w:rsidR="00B03CFF">
        <w:rPr>
          <w:lang w:val="ru-RU"/>
        </w:rPr>
        <w:t>Общие</w:t>
      </w:r>
      <w:r w:rsidR="00B03CFF" w:rsidRPr="00317580">
        <w:t xml:space="preserve"> рекомендации по разрешению нештатной ситуации </w:t>
      </w:r>
      <w:r w:rsidR="00B03CFF" w:rsidRPr="00317580">
        <w:rPr>
          <w:lang w:val="ru-RU"/>
        </w:rPr>
        <w:t>приведены</w:t>
      </w:r>
      <w:r w:rsidR="001165B2">
        <w:t xml:space="preserve"> </w:t>
      </w:r>
      <w:r w:rsidR="00FC4AEE">
        <w:rPr>
          <w:lang w:val="ru-RU"/>
        </w:rPr>
        <w:t xml:space="preserve">в </w:t>
      </w:r>
      <w:r w:rsidR="001165B2">
        <w:t>таблице</w:t>
      </w:r>
      <w:r w:rsidR="006E7357" w:rsidRPr="005D024A">
        <w:t xml:space="preserve"> </w:t>
      </w:r>
      <w:r w:rsidR="00CA0304">
        <w:rPr>
          <w:lang w:val="ru-RU"/>
        </w:rPr>
        <w:t>15</w:t>
      </w:r>
      <w:r w:rsidR="006E7357" w:rsidRPr="005D024A">
        <w:t>.</w:t>
      </w:r>
    </w:p>
    <w:p w14:paraId="4971F823" w14:textId="4E274A52" w:rsidR="00A705C4" w:rsidRPr="003440B3" w:rsidRDefault="00D764D4" w:rsidP="007B6675">
      <w:pPr>
        <w:pStyle w:val="a7"/>
        <w:rPr>
          <w:lang w:val="ru-RU"/>
        </w:rPr>
      </w:pPr>
      <w:r>
        <w:rPr>
          <w:lang w:val="ru-RU"/>
        </w:rPr>
        <w:t>26</w:t>
      </w:r>
      <w:r w:rsidR="000D7BE0" w:rsidRPr="000D7BE0">
        <w:rPr>
          <w:lang w:val="ru-RU"/>
        </w:rPr>
        <w:t>.</w:t>
      </w:r>
      <w:r w:rsidR="0052547B">
        <w:rPr>
          <w:lang w:val="en-US"/>
        </w:rPr>
        <w:t> </w:t>
      </w:r>
      <w:r w:rsidR="00B03CFF" w:rsidRPr="00317580">
        <w:t xml:space="preserve">Уполномоченный орган </w:t>
      </w:r>
      <w:r w:rsidR="00B03CFF" w:rsidRPr="00317580">
        <w:rPr>
          <w:lang w:val="ru-RU"/>
        </w:rPr>
        <w:t xml:space="preserve">государства-члена </w:t>
      </w:r>
      <w:r w:rsidR="00B03CFF" w:rsidRPr="00317580">
        <w:t xml:space="preserve">проводит проверку сообщения, в связи с которым получено уведомление об ошибке, </w:t>
      </w:r>
      <w:r w:rsidR="00465381">
        <w:rPr>
          <w:lang w:val="ru-RU"/>
        </w:rPr>
        <w:br/>
      </w:r>
      <w:r w:rsidR="00B03CFF" w:rsidRPr="00317580">
        <w:t xml:space="preserve">на соответствие Описанию форматов и структур электронных документов и сведений </w:t>
      </w:r>
      <w:r w:rsidR="00B03CFF" w:rsidRPr="00317580">
        <w:rPr>
          <w:lang w:val="ru-RU"/>
        </w:rPr>
        <w:t xml:space="preserve">и </w:t>
      </w:r>
      <w:r w:rsidR="00B03CFF" w:rsidRPr="00317580">
        <w:t xml:space="preserve">требованиям к </w:t>
      </w:r>
      <w:r w:rsidR="00786CFE">
        <w:rPr>
          <w:lang w:val="ru-RU"/>
        </w:rPr>
        <w:t>контролю сообщений</w:t>
      </w:r>
      <w:r w:rsidR="00B03CFF" w:rsidRPr="00317580">
        <w:t xml:space="preserve">, </w:t>
      </w:r>
      <w:r w:rsidR="00B03CFF" w:rsidRPr="00317580">
        <w:rPr>
          <w:lang w:val="ru-RU"/>
        </w:rPr>
        <w:t>указанным</w:t>
      </w:r>
      <w:r w:rsidR="00B03CFF" w:rsidRPr="00317580">
        <w:t xml:space="preserve"> в</w:t>
      </w:r>
      <w:r w:rsidR="00B03CFF">
        <w:rPr>
          <w:lang w:val="ru-RU"/>
        </w:rPr>
        <w:t xml:space="preserve"> </w:t>
      </w:r>
      <w:r w:rsidR="00B03CFF" w:rsidRPr="00317580">
        <w:t>разделе</w:t>
      </w:r>
      <w:r w:rsidR="007A1498">
        <w:rPr>
          <w:lang w:val="ru-RU"/>
        </w:rPr>
        <w:t xml:space="preserve"> </w:t>
      </w:r>
      <w:r w:rsidR="0020358D" w:rsidRPr="00A1317B">
        <w:rPr>
          <w:lang w:val="en-US"/>
        </w:rPr>
        <w:t>IX</w:t>
      </w:r>
      <w:r w:rsidR="00B03CFF" w:rsidRPr="00317580">
        <w:rPr>
          <w:lang w:val="ru-RU"/>
        </w:rPr>
        <w:t xml:space="preserve"> </w:t>
      </w:r>
      <w:r w:rsidR="00B03CFF" w:rsidRPr="00317580">
        <w:t>настоящего Регламента. В случае</w:t>
      </w:r>
      <w:r w:rsidR="00B03CFF" w:rsidRPr="00317580">
        <w:rPr>
          <w:lang w:val="ru-RU"/>
        </w:rPr>
        <w:t xml:space="preserve"> если</w:t>
      </w:r>
      <w:r w:rsidR="00B03CFF" w:rsidRPr="00317580">
        <w:t xml:space="preserve"> выявлен</w:t>
      </w:r>
      <w:r w:rsidR="00B03CFF" w:rsidRPr="00317580">
        <w:rPr>
          <w:lang w:val="ru-RU"/>
        </w:rPr>
        <w:t>о</w:t>
      </w:r>
      <w:r w:rsidR="00B03CFF" w:rsidRPr="00317580">
        <w:t xml:space="preserve"> несоответстви</w:t>
      </w:r>
      <w:r w:rsidR="00B03CFF" w:rsidRPr="00317580">
        <w:rPr>
          <w:lang w:val="ru-RU"/>
        </w:rPr>
        <w:t>е</w:t>
      </w:r>
      <w:r w:rsidR="00B03CFF" w:rsidRPr="00317580">
        <w:t xml:space="preserve"> указанным требованиям</w:t>
      </w:r>
      <w:r w:rsidR="00B03CFF" w:rsidRPr="00317580">
        <w:rPr>
          <w:lang w:val="ru-RU"/>
        </w:rPr>
        <w:t>,</w:t>
      </w:r>
      <w:r w:rsidR="00B03CFF" w:rsidRPr="00317580">
        <w:t xml:space="preserve"> уполномоченный орган </w:t>
      </w:r>
      <w:r w:rsidR="00B03CFF" w:rsidRPr="00317580">
        <w:rPr>
          <w:lang w:val="ru-RU"/>
        </w:rPr>
        <w:t xml:space="preserve">государства-члена </w:t>
      </w:r>
      <w:r w:rsidR="00B03CFF" w:rsidRPr="00317580">
        <w:t>прин</w:t>
      </w:r>
      <w:r w:rsidR="00B03CFF" w:rsidRPr="00317580">
        <w:rPr>
          <w:lang w:val="ru-RU"/>
        </w:rPr>
        <w:t>имает</w:t>
      </w:r>
      <w:r w:rsidR="00B03CFF" w:rsidRPr="00317580">
        <w:t xml:space="preserve"> все необходимые меры для устранения </w:t>
      </w:r>
      <w:r w:rsidR="00B03CFF" w:rsidRPr="00317580">
        <w:lastRenderedPageBreak/>
        <w:t xml:space="preserve">выявленной ошибки. В случае если несоответствий не выявлено, уполномоченный орган </w:t>
      </w:r>
      <w:r w:rsidR="00B03CFF" w:rsidRPr="00317580">
        <w:rPr>
          <w:lang w:val="ru-RU"/>
        </w:rPr>
        <w:t xml:space="preserve">государства-члена </w:t>
      </w:r>
      <w:r w:rsidR="00B03CFF" w:rsidRPr="00317580">
        <w:t xml:space="preserve">направляет сообщение </w:t>
      </w:r>
      <w:r w:rsidR="00465381">
        <w:rPr>
          <w:lang w:val="ru-RU"/>
        </w:rPr>
        <w:br/>
      </w:r>
      <w:r w:rsidR="00B03CFF" w:rsidRPr="00317580">
        <w:t xml:space="preserve">с описанием этой нештатной ситуации в службу поддержки интегрированной </w:t>
      </w:r>
      <w:r w:rsidR="00B03CFF" w:rsidRPr="00317580">
        <w:rPr>
          <w:rFonts w:asciiTheme="minorHAnsi" w:hAnsiTheme="minorHAnsi"/>
        </w:rPr>
        <w:t xml:space="preserve">информационной системы </w:t>
      </w:r>
      <w:r w:rsidR="00BB4B8B" w:rsidRPr="00BB4B8B">
        <w:rPr>
          <w:rFonts w:asciiTheme="minorHAnsi" w:hAnsiTheme="minorHAnsi"/>
        </w:rPr>
        <w:t>Евразийского экономического союза</w:t>
      </w:r>
      <w:r w:rsidR="000C6375" w:rsidRPr="005D024A">
        <w:t>.</w:t>
      </w:r>
    </w:p>
    <w:p w14:paraId="7E21CB9D" w14:textId="592B3C8A" w:rsidR="001165B2" w:rsidRPr="00FE41BF" w:rsidRDefault="006E7357" w:rsidP="00952A3E">
      <w:pPr>
        <w:pStyle w:val="affd"/>
        <w:rPr>
          <w:color w:val="A6A6A6" w:themeColor="background1" w:themeShade="A6"/>
          <w:szCs w:val="24"/>
          <w:lang w:eastAsia="x-none"/>
        </w:rPr>
      </w:pPr>
      <w:r w:rsidRPr="005D024A">
        <w:t>Табл</w:t>
      </w:r>
      <w:r w:rsidR="001165B2">
        <w:t>ица</w:t>
      </w:r>
      <w:r w:rsidRPr="00AC4031">
        <w:rPr>
          <w:lang w:val="en-US"/>
        </w:rPr>
        <w:t> </w:t>
      </w:r>
      <w:r w:rsidR="00CA0304">
        <w:t>15</w:t>
      </w:r>
    </w:p>
    <w:p w14:paraId="1ACFA6D0" w14:textId="2FEC9EA7" w:rsidR="006E7357" w:rsidRDefault="001165B2" w:rsidP="00480CC5">
      <w:pPr>
        <w:pStyle w:val="a6"/>
      </w:pPr>
      <w:r>
        <w:t>Д</w:t>
      </w:r>
      <w:r w:rsidR="006E7357" w:rsidRPr="005D024A">
        <w:t>ействи</w:t>
      </w:r>
      <w:r>
        <w:t>я</w:t>
      </w:r>
      <w:r w:rsidR="006E7357" w:rsidRPr="005D024A">
        <w:t xml:space="preserve"> в нештатных ситуациях</w:t>
      </w:r>
    </w:p>
    <w:p w14:paraId="3DF3DF25" w14:textId="77777777" w:rsidR="0027705D" w:rsidRPr="005D024A" w:rsidRDefault="0027705D" w:rsidP="0027705D">
      <w:pPr>
        <w:pStyle w:val="affe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1703"/>
        <w:gridCol w:w="2268"/>
        <w:gridCol w:w="2550"/>
        <w:gridCol w:w="2835"/>
      </w:tblGrid>
      <w:tr w:rsidR="00CD6ADA" w:rsidRPr="005D024A" w14:paraId="48A6212E" w14:textId="77777777" w:rsidTr="00F90C0B">
        <w:trPr>
          <w:trHeight w:val="20"/>
          <w:tblHeader/>
          <w:jc w:val="center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862B2" w14:textId="48AE3E2D" w:rsidR="00CD6ADA" w:rsidRDefault="00CD6ADA" w:rsidP="00CD6ADA">
            <w:pPr>
              <w:pStyle w:val="af0"/>
              <w:spacing w:line="264" w:lineRule="auto"/>
            </w:pPr>
            <w:r w:rsidRPr="005D024A">
              <w:t xml:space="preserve">Код </w:t>
            </w:r>
            <w:r>
              <w:t>нештатной ситуации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59F0707" w14:textId="5F942C6C" w:rsidR="00CD6ADA" w:rsidRDefault="00CD6ADA" w:rsidP="00CD6ADA">
            <w:pPr>
              <w:pStyle w:val="af0"/>
              <w:spacing w:line="264" w:lineRule="auto"/>
            </w:pPr>
            <w:r w:rsidRPr="008E5C1A">
              <w:t xml:space="preserve">Описание </w:t>
            </w:r>
            <w:r>
              <w:t>нештатной ситуации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0DD7281" w14:textId="20C19516" w:rsidR="00CD6ADA" w:rsidRDefault="00CD6ADA" w:rsidP="00CD6ADA">
            <w:pPr>
              <w:pStyle w:val="af0"/>
              <w:spacing w:line="264" w:lineRule="auto"/>
            </w:pPr>
            <w:r w:rsidRPr="008E5C1A">
              <w:t>Причин</w:t>
            </w:r>
            <w:r w:rsidR="00047DA7">
              <w:t>ы</w:t>
            </w:r>
            <w:r w:rsidRPr="008E5C1A">
              <w:t xml:space="preserve"> </w:t>
            </w:r>
            <w:r>
              <w:t>нештатной ситуации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A7EAC55" w14:textId="097C47CA" w:rsidR="00CD6ADA" w:rsidRDefault="00CD6ADA" w:rsidP="00CD6ADA">
            <w:pPr>
              <w:pStyle w:val="af0"/>
              <w:spacing w:line="264" w:lineRule="auto"/>
            </w:pPr>
            <w:r w:rsidRPr="008E5C1A">
              <w:t xml:space="preserve">Описание действий </w:t>
            </w:r>
            <w:r>
              <w:br/>
            </w:r>
            <w:r w:rsidRPr="008E5C1A">
              <w:t xml:space="preserve">при </w:t>
            </w:r>
            <w:r>
              <w:t>возникновении нештатной ситуации</w:t>
            </w:r>
          </w:p>
        </w:tc>
      </w:tr>
      <w:tr w:rsidR="006263E6" w:rsidRPr="005D024A" w14:paraId="13F53E36" w14:textId="77777777" w:rsidTr="00F90C0B">
        <w:trPr>
          <w:trHeight w:val="20"/>
          <w:tblHeader/>
          <w:jc w:val="center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4DD52" w14:textId="42606A92" w:rsidR="006263E6" w:rsidRPr="005D024A" w:rsidRDefault="006263E6" w:rsidP="00773400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37CB534E" w14:textId="07E52B6C" w:rsidR="006263E6" w:rsidRPr="008E5C1A" w:rsidRDefault="006263E6" w:rsidP="00773400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0E4799E0" w14:textId="7DBF938A" w:rsidR="006263E6" w:rsidRPr="008E5C1A" w:rsidRDefault="006263E6" w:rsidP="00773400">
            <w:pPr>
              <w:pStyle w:val="af0"/>
              <w:spacing w:line="264" w:lineRule="auto"/>
            </w:pPr>
            <w:r>
              <w:t>3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6BE6E53D" w14:textId="398C1603" w:rsidR="006263E6" w:rsidRPr="008E5C1A" w:rsidRDefault="006263E6" w:rsidP="00773400">
            <w:pPr>
              <w:pStyle w:val="af0"/>
              <w:spacing w:line="264" w:lineRule="auto"/>
            </w:pPr>
            <w:r>
              <w:t>4</w:t>
            </w:r>
          </w:p>
        </w:tc>
      </w:tr>
      <w:tr w:rsidR="006263E6" w:rsidRPr="005313A7" w14:paraId="63A9DC32" w14:textId="77777777" w:rsidTr="00F90C0B">
        <w:trPr>
          <w:trHeight w:val="20"/>
          <w:jc w:val="center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93014B6" w14:textId="48DDD5EF" w:rsidR="006263E6" w:rsidRPr="00A65E76" w:rsidRDefault="006263E6" w:rsidP="007E369C">
            <w:pPr>
              <w:pStyle w:val="af1"/>
              <w:rPr>
                <w:lang w:val="en-US"/>
              </w:rPr>
            </w:pPr>
            <w:r w:rsidRPr="00A65E76">
              <w:rPr>
                <w:rFonts w:eastAsiaTheme="minorEastAsia"/>
                <w:lang w:val="en-US"/>
              </w:rPr>
              <w:t>P.EXC.002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49753FF" w14:textId="0ED85128" w:rsidR="006263E6" w:rsidRPr="005D024A" w:rsidRDefault="006263E6" w:rsidP="007E369C">
            <w:pPr>
              <w:pStyle w:val="af1"/>
            </w:pPr>
            <w:r>
              <w:rPr>
                <w:rFonts w:eastAsiaTheme="minorEastAsia"/>
                <w:noProof/>
              </w:rPr>
              <w:t>инициатор двусторонней транзакции общего процесса не получил сообщение-ответ после истечения согласованного количества повторов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7084164" w14:textId="545B0DB8" w:rsidR="006263E6" w:rsidRPr="00CB16AC" w:rsidRDefault="006263E6" w:rsidP="007E369C">
            <w:pPr>
              <w:pStyle w:val="af1"/>
              <w:rPr>
                <w:rFonts w:eastAsiaTheme="minorEastAsia"/>
              </w:rPr>
            </w:pPr>
            <w:r w:rsidRPr="00CB16AC">
              <w:rPr>
                <w:rFonts w:eastAsiaTheme="minorEastAsia"/>
                <w:noProof/>
              </w:rPr>
              <w:t xml:space="preserve">технические сбои </w:t>
            </w:r>
            <w:r w:rsidR="00465381">
              <w:rPr>
                <w:rFonts w:eastAsiaTheme="minorEastAsia"/>
                <w:noProof/>
              </w:rPr>
              <w:br/>
            </w:r>
            <w:r w:rsidRPr="00CB16AC">
              <w:rPr>
                <w:rFonts w:eastAsiaTheme="minorEastAsia"/>
                <w:noProof/>
              </w:rPr>
              <w:t>в транспортной системе или системная ошибка программного обеспечения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7A63D45" w14:textId="7F3AEB05" w:rsidR="006263E6" w:rsidRPr="00CB16AC" w:rsidRDefault="006263E6" w:rsidP="007E369C">
            <w:pPr>
              <w:pStyle w:val="af1"/>
              <w:rPr>
                <w:rFonts w:eastAsiaTheme="minorEastAsia"/>
              </w:rPr>
            </w:pPr>
            <w:r w:rsidRPr="00CB16AC">
              <w:rPr>
                <w:rFonts w:eastAsiaTheme="minorEastAsia"/>
                <w:noProof/>
              </w:rPr>
              <w:t>необходимо направить запрос в службу технической поддержки национального сегмента, в котором было сформировано сообщение</w:t>
            </w:r>
          </w:p>
        </w:tc>
      </w:tr>
      <w:tr w:rsidR="006263E6" w:rsidRPr="005313A7" w14:paraId="6F8B2555" w14:textId="77777777" w:rsidTr="00F90C0B">
        <w:trPr>
          <w:trHeight w:val="20"/>
          <w:jc w:val="center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1D1F0E3" w14:textId="77777777" w:rsidR="006263E6" w:rsidRPr="00A65E76" w:rsidRDefault="006263E6" w:rsidP="007E369C">
            <w:pPr>
              <w:pStyle w:val="af1"/>
              <w:rPr>
                <w:lang w:val="en-US"/>
              </w:rPr>
            </w:pPr>
            <w:r w:rsidRPr="00A65E76">
              <w:rPr>
                <w:rFonts w:eastAsiaTheme="minorEastAsia"/>
                <w:lang w:val="en-US"/>
              </w:rPr>
              <w:t>P.EXC.004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E12F188" w14:textId="442A3531" w:rsidR="006263E6" w:rsidRPr="005D024A" w:rsidRDefault="006263E6" w:rsidP="007E369C">
            <w:pPr>
              <w:pStyle w:val="af1"/>
            </w:pPr>
            <w:r>
              <w:rPr>
                <w:rFonts w:eastAsiaTheme="minorEastAsia"/>
                <w:noProof/>
              </w:rPr>
              <w:t xml:space="preserve">инициатор транзакции общего процесса получил уведомление </w:t>
            </w:r>
            <w:r w:rsidR="00465381">
              <w:rPr>
                <w:rFonts w:eastAsiaTheme="minorEastAsia"/>
                <w:noProof/>
              </w:rPr>
              <w:br/>
            </w:r>
            <w:r>
              <w:rPr>
                <w:rFonts w:eastAsiaTheme="minorEastAsia"/>
                <w:noProof/>
              </w:rPr>
              <w:t>об ошибке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7C8C9AA" w14:textId="2247817A" w:rsidR="006263E6" w:rsidRPr="00CB16AC" w:rsidRDefault="006263E6" w:rsidP="007E369C">
            <w:pPr>
              <w:pStyle w:val="af1"/>
              <w:rPr>
                <w:rFonts w:eastAsiaTheme="minorEastAsia"/>
              </w:rPr>
            </w:pPr>
            <w:r w:rsidRPr="00CB16AC">
              <w:rPr>
                <w:rFonts w:eastAsiaTheme="minorEastAsia"/>
                <w:noProof/>
              </w:rPr>
              <w:t xml:space="preserve">не синхронизированы справочники </w:t>
            </w:r>
            <w:r w:rsidR="00465381">
              <w:rPr>
                <w:rFonts w:eastAsiaTheme="minorEastAsia"/>
                <w:noProof/>
              </w:rPr>
              <w:br/>
            </w:r>
            <w:r w:rsidRPr="00CB16AC">
              <w:rPr>
                <w:rFonts w:eastAsiaTheme="minorEastAsia"/>
                <w:noProof/>
              </w:rPr>
              <w:t xml:space="preserve">и классификаторы или не обновлены </w:t>
            </w:r>
            <w:r w:rsidRPr="005313A7">
              <w:rPr>
                <w:rFonts w:eastAsiaTheme="minorEastAsia"/>
                <w:noProof/>
                <w:lang w:val="en-US"/>
              </w:rPr>
              <w:t>XML</w:t>
            </w:r>
            <w:r w:rsidRPr="00CB16AC">
              <w:rPr>
                <w:rFonts w:eastAsiaTheme="minorEastAsia"/>
                <w:noProof/>
              </w:rPr>
              <w:t>-схемы электронных документов (сведений)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CED8819" w14:textId="2C3EF5A5" w:rsidR="006263E6" w:rsidRPr="00CB16AC" w:rsidRDefault="006263E6" w:rsidP="007E369C">
            <w:pPr>
              <w:pStyle w:val="af1"/>
              <w:rPr>
                <w:rFonts w:eastAsiaTheme="minorEastAsia"/>
              </w:rPr>
            </w:pPr>
            <w:r w:rsidRPr="00CB16AC">
              <w:rPr>
                <w:rFonts w:eastAsiaTheme="minorEastAsia"/>
                <w:noProof/>
              </w:rPr>
              <w:t xml:space="preserve">инициатору транзакции общего процесса необходимо синхронизировать используемые справочники </w:t>
            </w:r>
            <w:r w:rsidR="00465381">
              <w:rPr>
                <w:rFonts w:eastAsiaTheme="minorEastAsia"/>
                <w:noProof/>
              </w:rPr>
              <w:br/>
            </w:r>
            <w:r w:rsidRPr="00CB16AC">
              <w:rPr>
                <w:rFonts w:eastAsiaTheme="minorEastAsia"/>
                <w:noProof/>
              </w:rPr>
              <w:t xml:space="preserve">и классификаторы или обновить </w:t>
            </w:r>
            <w:r w:rsidRPr="005313A7">
              <w:rPr>
                <w:rFonts w:eastAsiaTheme="minorEastAsia"/>
                <w:noProof/>
                <w:lang w:val="en-US"/>
              </w:rPr>
              <w:t>XML</w:t>
            </w:r>
            <w:r w:rsidRPr="00CB16AC">
              <w:rPr>
                <w:rFonts w:eastAsiaTheme="minorEastAsia"/>
                <w:noProof/>
              </w:rPr>
              <w:t>-схемы электронных документов (сведений).</w:t>
            </w:r>
          </w:p>
          <w:p w14:paraId="21B2CE87" w14:textId="066289FF" w:rsidR="006263E6" w:rsidRPr="00CB16AC" w:rsidRDefault="006263E6" w:rsidP="007E369C">
            <w:pPr>
              <w:pStyle w:val="af1"/>
            </w:pPr>
            <w:r w:rsidRPr="00CB16AC">
              <w:rPr>
                <w:rFonts w:eastAsiaTheme="minorEastAsia"/>
                <w:noProof/>
              </w:rPr>
              <w:t xml:space="preserve">Если справочники </w:t>
            </w:r>
            <w:r w:rsidR="00465381">
              <w:rPr>
                <w:rFonts w:eastAsiaTheme="minorEastAsia"/>
                <w:noProof/>
              </w:rPr>
              <w:br/>
            </w:r>
            <w:r w:rsidRPr="00CB16AC">
              <w:rPr>
                <w:rFonts w:eastAsiaTheme="minorEastAsia"/>
                <w:noProof/>
              </w:rPr>
              <w:t xml:space="preserve">и классификаторы синхронизированы, </w:t>
            </w:r>
            <w:r w:rsidRPr="005313A7">
              <w:rPr>
                <w:rFonts w:eastAsiaTheme="minorEastAsia"/>
                <w:noProof/>
                <w:lang w:val="en-US"/>
              </w:rPr>
              <w:t>XML</w:t>
            </w:r>
            <w:r w:rsidRPr="00CB16AC">
              <w:rPr>
                <w:rFonts w:eastAsiaTheme="minorEastAsia"/>
                <w:noProof/>
              </w:rPr>
              <w:t xml:space="preserve">-схемы электронных документов (сведений) обновлены, необходимо направить запрос в службу </w:t>
            </w:r>
            <w:r w:rsidRPr="00CB16AC">
              <w:rPr>
                <w:rFonts w:eastAsiaTheme="minorEastAsia"/>
                <w:noProof/>
              </w:rPr>
              <w:lastRenderedPageBreak/>
              <w:t>поддержки принимающего участника</w:t>
            </w:r>
          </w:p>
        </w:tc>
      </w:tr>
    </w:tbl>
    <w:p w14:paraId="3C8FD983" w14:textId="530D2A50" w:rsidR="001C09E8" w:rsidRPr="0020358D" w:rsidRDefault="0020358D">
      <w:pPr>
        <w:pStyle w:val="1"/>
      </w:pPr>
      <w:r w:rsidRPr="00A1317B">
        <w:rPr>
          <w:noProof/>
          <w:lang w:val="en-US"/>
        </w:rPr>
        <w:lastRenderedPageBreak/>
        <w:t>IX</w:t>
      </w:r>
      <w:r w:rsidR="000032E9" w:rsidRPr="0020358D">
        <w:t>.</w:t>
      </w:r>
      <w:r w:rsidR="00682EC1" w:rsidRPr="00682EC1">
        <w:rPr>
          <w:lang w:val="en-US"/>
        </w:rPr>
        <w:t> </w:t>
      </w:r>
      <w:r w:rsidR="001C09E8" w:rsidRPr="005D024A">
        <w:t>Т</w:t>
      </w:r>
      <w:r w:rsidR="00E443D8" w:rsidRPr="005D024A">
        <w:t>ребования</w:t>
      </w:r>
      <w:r w:rsidR="00E443D8" w:rsidRPr="0020358D">
        <w:t xml:space="preserve"> </w:t>
      </w:r>
      <w:r w:rsidR="001C09E8" w:rsidRPr="005D024A">
        <w:t>к</w:t>
      </w:r>
      <w:r w:rsidR="001C09E8" w:rsidRPr="0020358D">
        <w:t xml:space="preserve"> </w:t>
      </w:r>
      <w:r w:rsidR="005602E1">
        <w:t>заполнению</w:t>
      </w:r>
      <w:r w:rsidR="005602E1" w:rsidRPr="0020358D">
        <w:t xml:space="preserve"> </w:t>
      </w:r>
      <w:r w:rsidR="005602E1">
        <w:t>электронных</w:t>
      </w:r>
      <w:r w:rsidR="005602E1" w:rsidRPr="0020358D">
        <w:t xml:space="preserve"> </w:t>
      </w:r>
      <w:r w:rsidR="005602E1">
        <w:t>документов</w:t>
      </w:r>
      <w:r w:rsidR="005602E1" w:rsidRPr="0020358D">
        <w:t xml:space="preserve"> </w:t>
      </w:r>
      <w:r w:rsidR="005602E1">
        <w:t>и</w:t>
      </w:r>
      <w:r w:rsidR="005602E1" w:rsidRPr="0020358D">
        <w:t xml:space="preserve"> </w:t>
      </w:r>
      <w:r w:rsidR="005602E1">
        <w:t>сведений</w:t>
      </w:r>
    </w:p>
    <w:p w14:paraId="2DD8B64B" w14:textId="4B9008B8" w:rsidR="00AF7B95" w:rsidRPr="007B6675" w:rsidRDefault="00D764D4" w:rsidP="00AF7B95">
      <w:pPr>
        <w:pStyle w:val="a7"/>
        <w:rPr>
          <w:rStyle w:val="a9"/>
        </w:rPr>
      </w:pPr>
      <w:r>
        <w:rPr>
          <w:rStyle w:val="a9"/>
          <w:lang w:val="ru-RU"/>
        </w:rPr>
        <w:t>27</w:t>
      </w:r>
      <w:r w:rsidR="000D7BE0" w:rsidRPr="007B6675">
        <w:rPr>
          <w:rStyle w:val="a9"/>
        </w:rPr>
        <w:t>.</w:t>
      </w:r>
      <w:r w:rsidR="00682EC1" w:rsidRPr="007B6675">
        <w:rPr>
          <w:rStyle w:val="a9"/>
        </w:rPr>
        <w:t> </w:t>
      </w:r>
      <w:r w:rsidR="00AF7B95" w:rsidRPr="007B6675">
        <w:rPr>
          <w:rStyle w:val="a9"/>
        </w:rPr>
        <w:t>Требования к заполнению реквизитов электронных документов (сведений) «Уведомление о результате обработки» (R.006), передаваемых в сообщении «Уведомление о приеме и обработке сведений» (P.AT.01.MSG.014), приведены в таблице </w:t>
      </w:r>
      <w:r w:rsidR="00AF7B95">
        <w:rPr>
          <w:rStyle w:val="a9"/>
          <w:lang w:val="ru-RU"/>
        </w:rPr>
        <w:t>16</w:t>
      </w:r>
      <w:r w:rsidR="00AF7B95" w:rsidRPr="007B6675">
        <w:rPr>
          <w:rStyle w:val="a9"/>
        </w:rPr>
        <w:t>.</w:t>
      </w:r>
    </w:p>
    <w:p w14:paraId="6DD61F47" w14:textId="79B7E97B" w:rsidR="00AF7B95" w:rsidRPr="00CB16AC" w:rsidRDefault="00AF7B95" w:rsidP="00AF7B95">
      <w:pPr>
        <w:pStyle w:val="affd"/>
        <w:rPr>
          <w:rStyle w:val="afc"/>
          <w:bCs w:val="0"/>
          <w:noProof/>
        </w:rPr>
      </w:pPr>
      <w:r w:rsidRPr="005D024A">
        <w:t>Табл</w:t>
      </w:r>
      <w:r>
        <w:t>ица</w:t>
      </w:r>
      <w:r w:rsidRPr="00AC4031">
        <w:rPr>
          <w:lang w:val="en-US"/>
        </w:rPr>
        <w:t> </w:t>
      </w:r>
      <w:r>
        <w:t>16</w:t>
      </w:r>
    </w:p>
    <w:p w14:paraId="4A7AE44C" w14:textId="77777777" w:rsidR="00AF7B95" w:rsidRPr="00AD1E2F" w:rsidRDefault="00AF7B95" w:rsidP="00AF7B95">
      <w:pPr>
        <w:pStyle w:val="a6"/>
      </w:pPr>
      <w:r>
        <w:t>Требования к заполнению реквизитов</w:t>
      </w:r>
      <w:r w:rsidRPr="00AD1E2F">
        <w:t xml:space="preserve"> </w:t>
      </w:r>
      <w:r>
        <w:t>электронных</w:t>
      </w:r>
      <w:r w:rsidRPr="00AD1E2F">
        <w:t xml:space="preserve"> </w:t>
      </w:r>
      <w:r w:rsidRPr="005D024A">
        <w:t>документ</w:t>
      </w:r>
      <w:r>
        <w:t>ов</w:t>
      </w:r>
      <w:r w:rsidRPr="00AD1E2F">
        <w:t xml:space="preserve"> </w:t>
      </w:r>
      <w:r>
        <w:t>(сведений)</w:t>
      </w:r>
      <w:r w:rsidRPr="00AD1E2F">
        <w:t xml:space="preserve"> «Уведомление о результате обработки» (R.006)</w:t>
      </w:r>
      <w:r>
        <w:t>, передаваемых</w:t>
      </w:r>
      <w:r w:rsidRPr="00AD1E2F">
        <w:t xml:space="preserve"> </w:t>
      </w:r>
      <w:r w:rsidRPr="005D024A">
        <w:t>в</w:t>
      </w:r>
      <w:r w:rsidRPr="00AD1E2F">
        <w:t xml:space="preserve"> </w:t>
      </w:r>
      <w:r w:rsidRPr="005D024A">
        <w:t>сообщении</w:t>
      </w:r>
      <w:r w:rsidRPr="00AD1E2F">
        <w:t xml:space="preserve"> «Уведомление о приеме и обработке сведений» (P.AT.01.MSG.014)</w:t>
      </w:r>
    </w:p>
    <w:tbl>
      <w:tblPr>
        <w:tblW w:w="9356" w:type="dxa"/>
        <w:jc w:val="center"/>
        <w:tblLook w:val="0400" w:firstRow="0" w:lastRow="0" w:firstColumn="0" w:lastColumn="0" w:noHBand="0" w:noVBand="1"/>
      </w:tblPr>
      <w:tblGrid>
        <w:gridCol w:w="1561"/>
        <w:gridCol w:w="7795"/>
      </w:tblGrid>
      <w:tr w:rsidR="00AF7B95" w:rsidRPr="005D024A" w14:paraId="1EC3192D" w14:textId="77777777" w:rsidTr="003D7AC6">
        <w:trPr>
          <w:trHeight w:val="601"/>
          <w:tblHeader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7951B0A" w14:textId="77777777" w:rsidR="00AF7B95" w:rsidRPr="005D024A" w:rsidRDefault="00AF7B95" w:rsidP="003D7AC6">
            <w:pPr>
              <w:pStyle w:val="af0"/>
              <w:spacing w:line="264" w:lineRule="auto"/>
            </w:pPr>
            <w:r w:rsidRPr="005D024A">
              <w:t xml:space="preserve">Код </w:t>
            </w:r>
            <w:r>
              <w:t>требования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E3B29E5" w14:textId="77777777" w:rsidR="00AF7B95" w:rsidRPr="005D024A" w:rsidRDefault="00AF7B95" w:rsidP="003D7AC6">
            <w:pPr>
              <w:pStyle w:val="af0"/>
              <w:spacing w:line="264" w:lineRule="auto"/>
            </w:pPr>
            <w:r w:rsidRPr="005D024A">
              <w:t xml:space="preserve">Формулировка </w:t>
            </w:r>
            <w:r>
              <w:t>требования</w:t>
            </w:r>
          </w:p>
        </w:tc>
      </w:tr>
      <w:tr w:rsidR="00AF7B95" w:rsidRPr="005D024A" w14:paraId="7D79047E" w14:textId="77777777" w:rsidTr="003D7AC6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DA984CD" w14:textId="77777777" w:rsidR="00AF7B95" w:rsidRPr="00AC5596" w:rsidRDefault="00AF7B95" w:rsidP="003D7AC6">
            <w:pPr>
              <w:pStyle w:val="aff4"/>
            </w:pPr>
            <w: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B5881D1" w14:textId="77777777" w:rsidR="00AF7B95" w:rsidRPr="005D024A" w:rsidRDefault="00AF7B95" w:rsidP="003D7AC6">
            <w:pPr>
              <w:pStyle w:val="af1"/>
            </w:pPr>
            <w:proofErr w:type="gramStart"/>
            <w:r>
              <w:rPr>
                <w:noProof/>
              </w:rPr>
              <w:t>реквизит «Код электронного документа (сведений)» (csdo:EDocCode) должен содержать значение «R.006»</w:t>
            </w:r>
            <w:proofErr w:type="gramEnd"/>
          </w:p>
        </w:tc>
      </w:tr>
      <w:tr w:rsidR="00567B8D" w:rsidRPr="005D024A" w14:paraId="00293489" w14:textId="77777777" w:rsidTr="003D7AC6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0CBB510" w14:textId="47D12ED5" w:rsidR="00567B8D" w:rsidRPr="00567B8D" w:rsidRDefault="00567B8D" w:rsidP="003D7AC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1EDF051" w14:textId="0439DF1E" w:rsidR="00567B8D" w:rsidRDefault="00567B8D" w:rsidP="00567B8D">
            <w:pPr>
              <w:pStyle w:val="af1"/>
              <w:rPr>
                <w:noProof/>
              </w:rPr>
            </w:pPr>
            <w:proofErr w:type="gramStart"/>
            <w:r>
              <w:rPr>
                <w:noProof/>
              </w:rPr>
              <w:t>Реквизит «</w:t>
            </w:r>
            <w:r w:rsidRPr="005A7211">
              <w:rPr>
                <w:noProof/>
              </w:rPr>
              <w:t>Код результата обработки</w:t>
            </w:r>
            <w:r>
              <w:rPr>
                <w:noProof/>
              </w:rPr>
              <w:t xml:space="preserve">» </w:t>
            </w:r>
            <w:r w:rsidRPr="005A7211">
              <w:t>(</w:t>
            </w:r>
            <w:r>
              <w:rPr>
                <w:noProof/>
                <w:lang w:val="en-US"/>
              </w:rPr>
              <w:t>csdo</w:t>
            </w:r>
            <w:r w:rsidRPr="005A7211">
              <w:rPr>
                <w:noProof/>
              </w:rPr>
              <w:t>:</w:t>
            </w:r>
            <w:proofErr w:type="gramEnd"/>
            <w:r w:rsidRPr="005A7211">
              <w:rPr>
                <w:noProof/>
              </w:rPr>
              <w:t>‌</w:t>
            </w:r>
            <w:r>
              <w:rPr>
                <w:noProof/>
                <w:lang w:val="en-US"/>
              </w:rPr>
              <w:t>Processing</w:t>
            </w:r>
            <w:r w:rsidRPr="005A7211">
              <w:rPr>
                <w:noProof/>
              </w:rPr>
              <w:t>‌</w:t>
            </w:r>
            <w:r>
              <w:rPr>
                <w:noProof/>
                <w:lang w:val="en-US"/>
              </w:rPr>
              <w:t>Result</w:t>
            </w:r>
            <w:r w:rsidRPr="005A7211">
              <w:rPr>
                <w:noProof/>
              </w:rPr>
              <w:t>‌</w:t>
            </w:r>
            <w:r>
              <w:rPr>
                <w:noProof/>
                <w:lang w:val="en-US"/>
              </w:rPr>
              <w:t>V</w:t>
            </w:r>
            <w:r w:rsidRPr="005A7211">
              <w:rPr>
                <w:noProof/>
              </w:rPr>
              <w:t>2‌</w:t>
            </w:r>
            <w:r>
              <w:rPr>
                <w:noProof/>
                <w:lang w:val="en-US"/>
              </w:rPr>
              <w:t>Code</w:t>
            </w:r>
            <w:r w:rsidRPr="005A7211">
              <w:t>)</w:t>
            </w:r>
            <w:r>
              <w:t xml:space="preserve"> </w:t>
            </w:r>
            <w:r>
              <w:rPr>
                <w:noProof/>
              </w:rPr>
              <w:t xml:space="preserve">должен содержать код в соответствии со </w:t>
            </w:r>
            <w:r w:rsidRPr="00761BBE">
              <w:rPr>
                <w:noProof/>
              </w:rPr>
              <w:t>с</w:t>
            </w:r>
            <w:r>
              <w:rPr>
                <w:noProof/>
              </w:rPr>
              <w:t xml:space="preserve">о справочником </w:t>
            </w:r>
            <w:r w:rsidRPr="00761BBE">
              <w:rPr>
                <w:noProof/>
              </w:rPr>
              <w:t>результатов обработки электронных документов и сведений</w:t>
            </w:r>
          </w:p>
        </w:tc>
      </w:tr>
    </w:tbl>
    <w:p w14:paraId="26AE4040" w14:textId="77777777" w:rsidR="00AF7B95" w:rsidRPr="009A18D8" w:rsidRDefault="00AF7B95" w:rsidP="00AF7B95">
      <w:pPr>
        <w:spacing w:line="240" w:lineRule="auto"/>
        <w:rPr>
          <w:szCs w:val="30"/>
        </w:rPr>
      </w:pPr>
    </w:p>
    <w:p w14:paraId="3C234B87" w14:textId="289BFE48" w:rsidR="002B3F38" w:rsidRPr="007B6675" w:rsidRDefault="002B3F38" w:rsidP="002B3F38">
      <w:pPr>
        <w:pStyle w:val="a7"/>
        <w:rPr>
          <w:rStyle w:val="a9"/>
        </w:rPr>
      </w:pPr>
      <w:r>
        <w:rPr>
          <w:rStyle w:val="a9"/>
          <w:lang w:val="ru-RU"/>
        </w:rPr>
        <w:t>28</w:t>
      </w:r>
      <w:r w:rsidRPr="007B6675">
        <w:rPr>
          <w:rStyle w:val="a9"/>
        </w:rPr>
        <w:t>. Требования к заполнению реквизитов электронных документов (сведений) «Сведения о ценовом регулировании» (R.CT.AT.01.002), передаваемых в сообщении «Уведомление о введении государственного ценового регулирования» (P.AT.01.MSG.024), приведены в таблице </w:t>
      </w:r>
      <w:r>
        <w:rPr>
          <w:rStyle w:val="a9"/>
          <w:lang w:val="ru-RU"/>
        </w:rPr>
        <w:t>17</w:t>
      </w:r>
      <w:r w:rsidRPr="007B6675">
        <w:rPr>
          <w:rStyle w:val="a9"/>
        </w:rPr>
        <w:t>.</w:t>
      </w:r>
    </w:p>
    <w:p w14:paraId="31155888" w14:textId="45C15CDF" w:rsidR="002B3F38" w:rsidRPr="00CB16AC" w:rsidRDefault="002B3F38" w:rsidP="002B3F38">
      <w:pPr>
        <w:pStyle w:val="affd"/>
        <w:rPr>
          <w:rStyle w:val="afc"/>
          <w:bCs w:val="0"/>
          <w:noProof/>
          <w:lang w:val="ru-RU"/>
        </w:rPr>
      </w:pPr>
      <w:r w:rsidRPr="005D024A">
        <w:lastRenderedPageBreak/>
        <w:t>Табл</w:t>
      </w:r>
      <w:r>
        <w:t>ица</w:t>
      </w:r>
      <w:r w:rsidRPr="00AC4031">
        <w:rPr>
          <w:lang w:val="en-US"/>
        </w:rPr>
        <w:t> </w:t>
      </w:r>
      <w:r>
        <w:t>17</w:t>
      </w:r>
    </w:p>
    <w:p w14:paraId="1AF225C3" w14:textId="77777777" w:rsidR="002B3F38" w:rsidRPr="00AD1E2F" w:rsidRDefault="002B3F38" w:rsidP="002B3F38">
      <w:pPr>
        <w:pStyle w:val="a6"/>
      </w:pPr>
      <w:r>
        <w:t>Требования к заполнению реквизитов</w:t>
      </w:r>
      <w:r w:rsidRPr="00AD1E2F">
        <w:t xml:space="preserve"> </w:t>
      </w:r>
      <w:r>
        <w:t>электронных</w:t>
      </w:r>
      <w:r w:rsidRPr="00AD1E2F">
        <w:t xml:space="preserve"> </w:t>
      </w:r>
      <w:r w:rsidRPr="005D024A">
        <w:t>документ</w:t>
      </w:r>
      <w:r>
        <w:t>ов</w:t>
      </w:r>
      <w:r w:rsidRPr="00AD1E2F">
        <w:t xml:space="preserve"> </w:t>
      </w:r>
      <w:r>
        <w:t>(сведений)</w:t>
      </w:r>
      <w:r w:rsidRPr="00AD1E2F">
        <w:t xml:space="preserve"> «Сведения о ценовом регулировании» (R.CT.AT.01.002)</w:t>
      </w:r>
      <w:r>
        <w:t>, передаваемых</w:t>
      </w:r>
      <w:r w:rsidRPr="00AD1E2F">
        <w:t xml:space="preserve"> </w:t>
      </w:r>
      <w:r w:rsidRPr="005D024A">
        <w:t>в</w:t>
      </w:r>
      <w:r w:rsidRPr="00AD1E2F">
        <w:t xml:space="preserve"> </w:t>
      </w:r>
      <w:r w:rsidRPr="005D024A">
        <w:t>сообщении</w:t>
      </w:r>
      <w:r w:rsidRPr="00AD1E2F">
        <w:t xml:space="preserve"> «Уведомление о введении государственного ценового регулирования» (P.AT.01.MSG.024)</w:t>
      </w:r>
    </w:p>
    <w:tbl>
      <w:tblPr>
        <w:tblW w:w="9356" w:type="dxa"/>
        <w:jc w:val="center"/>
        <w:tblLook w:val="0400" w:firstRow="0" w:lastRow="0" w:firstColumn="0" w:lastColumn="0" w:noHBand="0" w:noVBand="1"/>
      </w:tblPr>
      <w:tblGrid>
        <w:gridCol w:w="1561"/>
        <w:gridCol w:w="7795"/>
      </w:tblGrid>
      <w:tr w:rsidR="002B3F38" w:rsidRPr="005D024A" w14:paraId="74360F54" w14:textId="77777777" w:rsidTr="002A3FAA">
        <w:trPr>
          <w:cantSplit/>
          <w:trHeight w:val="601"/>
          <w:tblHeader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69F60D6" w14:textId="77777777" w:rsidR="002B3F38" w:rsidRPr="005D024A" w:rsidRDefault="002B3F38" w:rsidP="007804BE">
            <w:pPr>
              <w:pStyle w:val="af0"/>
              <w:spacing w:line="264" w:lineRule="auto"/>
            </w:pPr>
            <w:r w:rsidRPr="005D024A">
              <w:t xml:space="preserve">Код </w:t>
            </w:r>
            <w:r>
              <w:t>требования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B52D805" w14:textId="77777777" w:rsidR="002B3F38" w:rsidRPr="005D024A" w:rsidRDefault="002B3F38" w:rsidP="007804BE">
            <w:pPr>
              <w:pStyle w:val="af0"/>
              <w:spacing w:line="264" w:lineRule="auto"/>
            </w:pPr>
            <w:r w:rsidRPr="005D024A">
              <w:t xml:space="preserve">Формулировка </w:t>
            </w:r>
            <w:r>
              <w:t>требования</w:t>
            </w:r>
          </w:p>
        </w:tc>
      </w:tr>
      <w:tr w:rsidR="002B3F38" w:rsidRPr="005D024A" w14:paraId="6043FD77" w14:textId="77777777" w:rsidTr="002A3FAA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8F70FB6" w14:textId="77777777" w:rsidR="002B3F38" w:rsidRPr="00AC5596" w:rsidRDefault="002B3F38" w:rsidP="007804BE">
            <w:pPr>
              <w:pStyle w:val="aff4"/>
            </w:pPr>
            <w: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9229F3F" w14:textId="77777777" w:rsidR="002B3F38" w:rsidRPr="005D024A" w:rsidRDefault="002B3F38" w:rsidP="007804BE">
            <w:pPr>
              <w:pStyle w:val="af1"/>
            </w:pPr>
            <w:proofErr w:type="gramStart"/>
            <w:r>
              <w:rPr>
                <w:noProof/>
              </w:rPr>
              <w:t>реквизит «Код электронного документа (сведений)» (csdo:EDocCode) должен содержать значение «R.CT.AT.01.002»</w:t>
            </w:r>
            <w:proofErr w:type="gramEnd"/>
          </w:p>
        </w:tc>
      </w:tr>
      <w:tr w:rsidR="002B3F38" w:rsidRPr="005D024A" w14:paraId="1ED8D43C" w14:textId="77777777" w:rsidTr="002A3FAA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B5FA64F" w14:textId="77777777" w:rsidR="002B3F38" w:rsidRPr="00AC5596" w:rsidRDefault="002B3F38" w:rsidP="007804BE">
            <w:pPr>
              <w:pStyle w:val="aff4"/>
            </w:pPr>
            <w: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F7BE3A4" w14:textId="6C548D44" w:rsidR="002B3F38" w:rsidRPr="005D024A" w:rsidRDefault="00567B8D" w:rsidP="00567B8D">
            <w:pPr>
              <w:pStyle w:val="af1"/>
            </w:pPr>
            <w:proofErr w:type="gramStart"/>
            <w:r>
              <w:rPr>
                <w:noProof/>
              </w:rPr>
              <w:t>должен</w:t>
            </w:r>
            <w:r w:rsidR="002B3F38">
              <w:rPr>
                <w:noProof/>
              </w:rPr>
              <w:t xml:space="preserve"> быть заполнен 1 экземпляр реквизита «Уведомление государства-члена» (ctcdo:AuthorityNotificationDetails)</w:t>
            </w:r>
            <w:proofErr w:type="gramEnd"/>
          </w:p>
        </w:tc>
      </w:tr>
      <w:tr w:rsidR="002B3F38" w:rsidRPr="005D024A" w14:paraId="62AA9DF7" w14:textId="77777777" w:rsidTr="002A3FAA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F52CA79" w14:textId="77777777" w:rsidR="002B3F38" w:rsidRPr="00AC5596" w:rsidRDefault="002B3F38" w:rsidP="007804BE">
            <w:pPr>
              <w:pStyle w:val="aff4"/>
            </w:pPr>
            <w:r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62E8B81" w14:textId="29FDDA3E" w:rsidR="002B3F38" w:rsidRPr="005D024A" w:rsidRDefault="002B3F38" w:rsidP="007804BE">
            <w:pPr>
              <w:pStyle w:val="af1"/>
            </w:pPr>
            <w:proofErr w:type="gramStart"/>
            <w:r>
              <w:rPr>
                <w:noProof/>
              </w:rPr>
              <w:t xml:space="preserve">в составе реквизита «Уведомление государства-члена» (ctcdo:AuthorityNotificationDetails) должен быть заполнен один </w:t>
            </w:r>
            <w:r w:rsidR="002A3FAA">
              <w:rPr>
                <w:noProof/>
              </w:rPr>
              <w:br/>
            </w:r>
            <w:r>
              <w:rPr>
                <w:noProof/>
              </w:rPr>
              <w:t>из реквизитов:</w:t>
            </w:r>
            <w:proofErr w:type="gramEnd"/>
            <w:r>
              <w:rPr>
                <w:noProof/>
              </w:rPr>
              <w:t xml:space="preserve"> </w:t>
            </w:r>
            <w:proofErr w:type="gramStart"/>
            <w:r>
              <w:rPr>
                <w:noProof/>
              </w:rPr>
              <w:t>«Код вида документа» (csdo:</w:t>
            </w:r>
            <w:proofErr w:type="gramEnd"/>
            <w:r>
              <w:rPr>
                <w:noProof/>
              </w:rPr>
              <w:t>DocKindCode) или «Наименование вида документа» (csdo:</w:t>
            </w:r>
            <w:proofErr w:type="gramStart"/>
            <w:r>
              <w:rPr>
                <w:noProof/>
              </w:rPr>
              <w:t>DocKindName)</w:t>
            </w:r>
            <w:proofErr w:type="gramEnd"/>
          </w:p>
        </w:tc>
      </w:tr>
      <w:tr w:rsidR="002B3F38" w:rsidRPr="005D024A" w14:paraId="01F9758A" w14:textId="77777777" w:rsidTr="002A3FAA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67AFF39" w14:textId="77777777" w:rsidR="002B3F38" w:rsidRPr="002A3FAA" w:rsidRDefault="002B3F38" w:rsidP="007804BE">
            <w:pPr>
              <w:pStyle w:val="aff4"/>
              <w:rPr>
                <w:lang w:val="ru-RU"/>
              </w:rPr>
            </w:pPr>
            <w:r w:rsidRPr="002A3FAA">
              <w:rPr>
                <w:lang w:val="ru-RU"/>
              </w:rPr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79DF629" w14:textId="7F6CE5B6" w:rsidR="002B3F38" w:rsidRPr="005D024A" w:rsidRDefault="002B3F38" w:rsidP="00C83E77">
            <w:pPr>
              <w:pStyle w:val="af1"/>
            </w:pPr>
            <w:proofErr w:type="gramStart"/>
            <w:r>
              <w:rPr>
                <w:noProof/>
              </w:rPr>
              <w:t xml:space="preserve">реквизит «Код страны (csdo:UnifiedCountryCode)» должен содержать кодовое обозначение государства-члена в соответствии </w:t>
            </w:r>
            <w:r w:rsidR="00E47EA4">
              <w:rPr>
                <w:noProof/>
              </w:rPr>
              <w:t xml:space="preserve">классификатором стран мира, </w:t>
            </w:r>
            <w:r w:rsidR="00E47EA4" w:rsidRPr="00BA4458">
              <w:rPr>
                <w:rFonts w:cs="Times New Roman"/>
                <w:noProof/>
                <w:lang w:eastAsia="en-US"/>
              </w:rPr>
              <w:t>а значение атрибута «</w:t>
            </w:r>
            <w:r w:rsidR="00E47EA4" w:rsidRPr="00BA4458">
              <w:rPr>
                <w:rFonts w:cs="Times New Roman"/>
                <w:noProof/>
              </w:rPr>
              <w:t xml:space="preserve">Идентификатор справочника (классификатора)» </w:t>
            </w:r>
            <w:r w:rsidR="00E47EA4">
              <w:rPr>
                <w:noProof/>
              </w:rPr>
              <w:t xml:space="preserve">(атрибут </w:t>
            </w:r>
            <w:r w:rsidR="00E47EA4">
              <w:rPr>
                <w:noProof/>
                <w:lang w:val="en-US"/>
              </w:rPr>
              <w:t>codeListId</w:t>
            </w:r>
            <w:r w:rsidR="00E47EA4">
              <w:rPr>
                <w:noProof/>
              </w:rPr>
              <w:t xml:space="preserve">) в его составе </w:t>
            </w:r>
            <w:r w:rsidR="00E47EA4">
              <w:t>должно соответствовать значению кода указанного классификатора в реестре нормативно-справочной информации Союза</w:t>
            </w:r>
            <w:proofErr w:type="gramEnd"/>
          </w:p>
        </w:tc>
      </w:tr>
      <w:tr w:rsidR="00E47EA4" w:rsidRPr="005D024A" w14:paraId="1DC8273B" w14:textId="77777777" w:rsidTr="002A3FAA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49255FD" w14:textId="49C3B504" w:rsidR="00E47EA4" w:rsidRDefault="00E47EA4" w:rsidP="007804BE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CF994A4" w14:textId="77F33EF8" w:rsidR="00E47EA4" w:rsidRDefault="00E47EA4" w:rsidP="00E47EA4">
            <w:pPr>
              <w:pStyle w:val="af1"/>
              <w:rPr>
                <w:noProof/>
              </w:rPr>
            </w:pPr>
            <w:proofErr w:type="gramStart"/>
            <w:r>
              <w:rPr>
                <w:noProof/>
              </w:rPr>
              <w:t>реквизит «</w:t>
            </w:r>
            <w:r>
              <w:rPr>
                <w:noProof/>
              </w:rPr>
              <w:t>Описание товара</w:t>
            </w:r>
            <w:r>
              <w:rPr>
                <w:noProof/>
              </w:rPr>
              <w:t xml:space="preserve"> </w:t>
            </w:r>
            <w:r w:rsidRPr="000B4DE8">
              <w:rPr>
                <w:noProof/>
              </w:rPr>
              <w:t>(ctsdo</w:t>
            </w:r>
            <w:r w:rsidRPr="00076631">
              <w:rPr>
                <w:noProof/>
              </w:rPr>
              <w:t>:</w:t>
            </w:r>
            <w:r w:rsidRPr="000B4DE8">
              <w:rPr>
                <w:noProof/>
              </w:rPr>
              <w:t>GoodsDescriptionText</w:t>
            </w:r>
            <w:r w:rsidRPr="00076631">
              <w:rPr>
                <w:noProof/>
              </w:rPr>
              <w:t>)</w:t>
            </w:r>
            <w:r>
              <w:rPr>
                <w:noProof/>
              </w:rPr>
              <w:t>» должен быть заполнен</w:t>
            </w:r>
            <w:proofErr w:type="gramEnd"/>
          </w:p>
        </w:tc>
      </w:tr>
      <w:tr w:rsidR="00E47EA4" w:rsidRPr="005D024A" w14:paraId="5E2F7566" w14:textId="77777777" w:rsidTr="002A3FAA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88B7462" w14:textId="091B1A20" w:rsidR="00E47EA4" w:rsidRDefault="00C83E77" w:rsidP="007804BE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8FC9D69" w14:textId="17D88B62" w:rsidR="00E47EA4" w:rsidRDefault="00E47EA4" w:rsidP="00E47EA4">
            <w:pPr>
              <w:pStyle w:val="af1"/>
              <w:rPr>
                <w:noProof/>
              </w:rPr>
            </w:pPr>
            <w:proofErr w:type="gramStart"/>
            <w:r>
              <w:rPr>
                <w:noProof/>
              </w:rPr>
              <w:t>реквизит «</w:t>
            </w:r>
            <w:r>
              <w:rPr>
                <w:noProof/>
              </w:rPr>
              <w:t>Код периода</w:t>
            </w:r>
            <w:r w:rsidRPr="000B4DE8">
              <w:rPr>
                <w:noProof/>
              </w:rPr>
              <w:t>(ctsdo</w:t>
            </w:r>
            <w:r w:rsidRPr="00076631">
              <w:rPr>
                <w:noProof/>
              </w:rPr>
              <w:t>:</w:t>
            </w:r>
            <w:proofErr w:type="gramEnd"/>
            <w:r w:rsidRPr="002C1275">
              <w:rPr>
                <w:noProof/>
              </w:rPr>
              <w:t xml:space="preserve"> </w:t>
            </w:r>
            <w:proofErr w:type="gramStart"/>
            <w:r w:rsidRPr="002C1275">
              <w:rPr>
                <w:noProof/>
              </w:rPr>
              <w:t>PeriodCode</w:t>
            </w:r>
            <w:r w:rsidRPr="00076631">
              <w:rPr>
                <w:noProof/>
              </w:rPr>
              <w:t>)</w:t>
            </w:r>
            <w:r>
              <w:rPr>
                <w:noProof/>
              </w:rPr>
              <w:t>» должен быть заполнен</w:t>
            </w:r>
            <w:proofErr w:type="gramEnd"/>
          </w:p>
        </w:tc>
      </w:tr>
      <w:tr w:rsidR="00E47EA4" w:rsidRPr="005D024A" w14:paraId="331EB564" w14:textId="77777777" w:rsidTr="002A3FAA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A1EDF29" w14:textId="199C6EA7" w:rsidR="00E47EA4" w:rsidRPr="00567B8D" w:rsidRDefault="00C83E77" w:rsidP="00C83E7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D64124B" w14:textId="77777777" w:rsidR="00E47EA4" w:rsidRPr="005D024A" w:rsidRDefault="00E47EA4" w:rsidP="007804BE">
            <w:pPr>
              <w:pStyle w:val="af1"/>
            </w:pPr>
            <w:proofErr w:type="gramStart"/>
            <w:r>
              <w:rPr>
                <w:noProof/>
              </w:rPr>
              <w:t>реквизит «Обращение о ценовом регулировании» (ctcdo:PriceRegulationApplicationDetails) не заполняется</w:t>
            </w:r>
            <w:proofErr w:type="gramEnd"/>
          </w:p>
        </w:tc>
      </w:tr>
      <w:tr w:rsidR="00E47EA4" w:rsidRPr="005D024A" w14:paraId="0E8A77FC" w14:textId="77777777" w:rsidTr="002A3FAA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C21979E" w14:textId="3D5142C5" w:rsidR="00E47EA4" w:rsidRPr="00567B8D" w:rsidRDefault="00C83E77" w:rsidP="007804BE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FC25D84" w14:textId="77777777" w:rsidR="00E47EA4" w:rsidRPr="005D024A" w:rsidRDefault="00E47EA4" w:rsidP="007804BE">
            <w:pPr>
              <w:pStyle w:val="af1"/>
            </w:pPr>
            <w:proofErr w:type="gramStart"/>
            <w:r>
              <w:rPr>
                <w:noProof/>
              </w:rPr>
              <w:t>реквизит «Запрос информации» (ctcdo:InfoRequestDetails) не заполняется</w:t>
            </w:r>
            <w:proofErr w:type="gramEnd"/>
          </w:p>
        </w:tc>
      </w:tr>
      <w:tr w:rsidR="00E47EA4" w:rsidRPr="005D024A" w14:paraId="7E5E7724" w14:textId="77777777" w:rsidTr="002A3FAA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129A8BB" w14:textId="20A6A48C" w:rsidR="00E47EA4" w:rsidRPr="00567B8D" w:rsidRDefault="00C83E77" w:rsidP="007804BE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63AF1E3" w14:textId="77777777" w:rsidR="00E47EA4" w:rsidRPr="005D024A" w:rsidRDefault="00E47EA4" w:rsidP="007804BE">
            <w:pPr>
              <w:pStyle w:val="af1"/>
            </w:pPr>
            <w:proofErr w:type="gramStart"/>
            <w:r>
              <w:rPr>
                <w:noProof/>
              </w:rPr>
              <w:t>реквизит «Решение о ценовом регулировании» (ctcdo:PriceRegulationDecisionDetails) не заполняется</w:t>
            </w:r>
            <w:proofErr w:type="gramEnd"/>
          </w:p>
        </w:tc>
      </w:tr>
      <w:tr w:rsidR="00E47EA4" w:rsidRPr="00567B8D" w14:paraId="343DC429" w14:textId="77777777" w:rsidTr="002A3FAA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90D8C94" w14:textId="013C5838" w:rsidR="00E47EA4" w:rsidRPr="00567B8D" w:rsidRDefault="00C83E77" w:rsidP="007804BE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7D6BDD7" w14:textId="68220363" w:rsidR="00E47EA4" w:rsidRPr="00EB38BE" w:rsidRDefault="00E47EA4" w:rsidP="00EB38BE">
            <w:pPr>
              <w:pStyle w:val="af1"/>
              <w:rPr>
                <w:lang w:val="en-US"/>
              </w:rPr>
            </w:pPr>
            <w:proofErr w:type="gramStart"/>
            <w:r>
              <w:rPr>
                <w:noProof/>
              </w:rPr>
              <w:t>если</w:t>
            </w:r>
            <w:r w:rsidRPr="00EB38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</w:t>
            </w:r>
            <w:r w:rsidRPr="00EB38BE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Роль</w:t>
            </w:r>
            <w:r w:rsidRPr="00EB38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участника</w:t>
            </w:r>
            <w:r w:rsidRPr="00EB38BE">
              <w:rPr>
                <w:noProof/>
                <w:lang w:val="en-US"/>
              </w:rPr>
              <w:t>» (ctcdo:</w:t>
            </w:r>
            <w:proofErr w:type="gramEnd"/>
            <w:r w:rsidRPr="00EB38BE">
              <w:rPr>
                <w:noProof/>
                <w:lang w:val="en-US"/>
              </w:rPr>
              <w:t xml:space="preserve">PartyRoleDetails) </w:t>
            </w:r>
            <w:r>
              <w:rPr>
                <w:noProof/>
              </w:rPr>
              <w:t>в</w:t>
            </w:r>
            <w:r w:rsidRPr="00EB38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EB38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EB38BE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Уведомление</w:t>
            </w:r>
            <w:r w:rsidRPr="00EB38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государства</w:t>
            </w:r>
            <w:r w:rsidRPr="00EB38BE">
              <w:rPr>
                <w:noProof/>
                <w:lang w:val="en-US"/>
              </w:rPr>
              <w:t>-</w:t>
            </w:r>
            <w:r>
              <w:rPr>
                <w:noProof/>
              </w:rPr>
              <w:t>члена</w:t>
            </w:r>
            <w:r w:rsidRPr="00EB38BE">
              <w:rPr>
                <w:noProof/>
                <w:lang w:val="en-US"/>
              </w:rPr>
              <w:t xml:space="preserve">» (ctcdo:AuthorityNotificationDetails) </w:t>
            </w:r>
            <w:r>
              <w:rPr>
                <w:noProof/>
              </w:rPr>
              <w:t>заполнен</w:t>
            </w:r>
            <w:r w:rsidRPr="00EB38BE">
              <w:rPr>
                <w:noProof/>
                <w:lang w:val="en-US"/>
              </w:rPr>
              <w:t xml:space="preserve">, </w:t>
            </w:r>
            <w:r>
              <w:rPr>
                <w:noProof/>
              </w:rPr>
              <w:t>то</w:t>
            </w:r>
            <w:r w:rsidRPr="00EB38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подчиненный</w:t>
            </w:r>
            <w:r w:rsidRPr="00EB38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</w:t>
            </w:r>
            <w:r w:rsidRPr="00EB38BE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Код</w:t>
            </w:r>
            <w:r w:rsidRPr="00EB38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роли</w:t>
            </w:r>
            <w:r w:rsidRPr="00EB38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участника</w:t>
            </w:r>
            <w:r w:rsidRPr="00EB38BE">
              <w:rPr>
                <w:noProof/>
                <w:lang w:val="en-US"/>
              </w:rPr>
              <w:t xml:space="preserve">» (ctsdo:PartyRoleCode) </w:t>
            </w:r>
            <w:r>
              <w:rPr>
                <w:noProof/>
              </w:rPr>
              <w:t>должно</w:t>
            </w:r>
            <w:r w:rsidRPr="00EB38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содержать</w:t>
            </w:r>
            <w:r w:rsidRPr="00EB38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значение</w:t>
            </w:r>
            <w:r w:rsidRPr="00EB38BE">
              <w:rPr>
                <w:noProof/>
                <w:lang w:val="en-US"/>
              </w:rPr>
              <w:t xml:space="preserve"> «1» – </w:t>
            </w:r>
            <w:r>
              <w:rPr>
                <w:noProof/>
              </w:rPr>
              <w:t>уведомляющий</w:t>
            </w:r>
            <w:r w:rsidRPr="00EB38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уполномоченный</w:t>
            </w:r>
            <w:r w:rsidRPr="00EB38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орган</w:t>
            </w:r>
          </w:p>
        </w:tc>
      </w:tr>
    </w:tbl>
    <w:p w14:paraId="316660D9" w14:textId="41685FE4" w:rsidR="00136E34" w:rsidRPr="007B6675" w:rsidRDefault="00AF7B95" w:rsidP="002B3F38">
      <w:pPr>
        <w:pStyle w:val="a7"/>
        <w:spacing w:before="240"/>
        <w:rPr>
          <w:rStyle w:val="a9"/>
        </w:rPr>
      </w:pPr>
      <w:r>
        <w:rPr>
          <w:rStyle w:val="a9"/>
          <w:lang w:val="ru-RU"/>
        </w:rPr>
        <w:t>2</w:t>
      </w:r>
      <w:r w:rsidR="002B3F38">
        <w:rPr>
          <w:rStyle w:val="a9"/>
          <w:lang w:val="ru-RU"/>
        </w:rPr>
        <w:t>9</w:t>
      </w:r>
      <w:r w:rsidRPr="007B6675">
        <w:rPr>
          <w:rStyle w:val="a9"/>
        </w:rPr>
        <w:t>. </w:t>
      </w:r>
      <w:r w:rsidR="00FF7FB5" w:rsidRPr="007B6675">
        <w:rPr>
          <w:rStyle w:val="a9"/>
        </w:rPr>
        <w:t>Требования к заполнению реквизитов</w:t>
      </w:r>
      <w:r w:rsidR="00136E34" w:rsidRPr="007B6675">
        <w:rPr>
          <w:rStyle w:val="a9"/>
        </w:rPr>
        <w:t xml:space="preserve"> электронн</w:t>
      </w:r>
      <w:r w:rsidR="009B7A9B" w:rsidRPr="007B6675">
        <w:rPr>
          <w:rStyle w:val="a9"/>
        </w:rPr>
        <w:t>ых</w:t>
      </w:r>
      <w:r w:rsidR="00136E34" w:rsidRPr="007B6675">
        <w:rPr>
          <w:rStyle w:val="a9"/>
        </w:rPr>
        <w:t xml:space="preserve"> документ</w:t>
      </w:r>
      <w:r w:rsidR="009B7A9B" w:rsidRPr="007B6675">
        <w:rPr>
          <w:rStyle w:val="a9"/>
        </w:rPr>
        <w:t>ов</w:t>
      </w:r>
      <w:r w:rsidR="00AD1E2F" w:rsidRPr="007B6675">
        <w:rPr>
          <w:rStyle w:val="a9"/>
        </w:rPr>
        <w:t xml:space="preserve"> (сведений)</w:t>
      </w:r>
      <w:r w:rsidR="001165B2" w:rsidRPr="007B6675">
        <w:rPr>
          <w:rStyle w:val="a9"/>
        </w:rPr>
        <w:t xml:space="preserve"> </w:t>
      </w:r>
      <w:r w:rsidR="00354088" w:rsidRPr="007B6675">
        <w:rPr>
          <w:rStyle w:val="a9"/>
        </w:rPr>
        <w:t xml:space="preserve">«Сведения о ценовом регулировании» (R.CT.AT.01.002), </w:t>
      </w:r>
      <w:r w:rsidR="00354088" w:rsidRPr="007B6675">
        <w:rPr>
          <w:rStyle w:val="a9"/>
        </w:rPr>
        <w:lastRenderedPageBreak/>
        <w:t>передаваем</w:t>
      </w:r>
      <w:r w:rsidR="009B7A9B" w:rsidRPr="007B6675">
        <w:rPr>
          <w:rStyle w:val="a9"/>
        </w:rPr>
        <w:t>ых</w:t>
      </w:r>
      <w:r w:rsidR="00FC39EB" w:rsidRPr="007B6675">
        <w:rPr>
          <w:rStyle w:val="a9"/>
        </w:rPr>
        <w:t xml:space="preserve"> </w:t>
      </w:r>
      <w:r w:rsidR="00354088" w:rsidRPr="007B6675">
        <w:rPr>
          <w:rStyle w:val="a9"/>
        </w:rPr>
        <w:t xml:space="preserve">в сообщении «Обращение об отмене государственного ценового регулирования» (P.AT.01.MSG.025), </w:t>
      </w:r>
      <w:r w:rsidR="00000227" w:rsidRPr="007B6675">
        <w:rPr>
          <w:rStyle w:val="a9"/>
        </w:rPr>
        <w:t>приведены</w:t>
      </w:r>
      <w:r w:rsidR="00354088" w:rsidRPr="007B6675">
        <w:rPr>
          <w:rStyle w:val="a9"/>
        </w:rPr>
        <w:t xml:space="preserve"> в табл</w:t>
      </w:r>
      <w:r w:rsidR="001165B2" w:rsidRPr="007B6675">
        <w:rPr>
          <w:rStyle w:val="a9"/>
        </w:rPr>
        <w:t>ице</w:t>
      </w:r>
      <w:r w:rsidR="00354088" w:rsidRPr="007B6675">
        <w:rPr>
          <w:rStyle w:val="a9"/>
        </w:rPr>
        <w:t> </w:t>
      </w:r>
      <w:r w:rsidR="002B3F38">
        <w:rPr>
          <w:rStyle w:val="a9"/>
          <w:lang w:val="ru-RU"/>
        </w:rPr>
        <w:t>18</w:t>
      </w:r>
      <w:r w:rsidR="00354088" w:rsidRPr="007B6675">
        <w:rPr>
          <w:rStyle w:val="a9"/>
        </w:rPr>
        <w:t>.</w:t>
      </w:r>
    </w:p>
    <w:p w14:paraId="3F9E3D19" w14:textId="4BB74ADF" w:rsidR="001165B2" w:rsidRPr="00CB16AC" w:rsidRDefault="001C09E8" w:rsidP="00952A3E">
      <w:pPr>
        <w:pStyle w:val="affd"/>
        <w:rPr>
          <w:rStyle w:val="afc"/>
          <w:bCs w:val="0"/>
          <w:noProof/>
          <w:lang w:val="ru-RU"/>
        </w:rPr>
      </w:pPr>
      <w:r w:rsidRPr="005D024A">
        <w:t>Табл</w:t>
      </w:r>
      <w:r w:rsidR="005F31B5">
        <w:t>ица</w:t>
      </w:r>
      <w:r w:rsidR="005F31B5" w:rsidRPr="00AC4031">
        <w:rPr>
          <w:lang w:val="en-US"/>
        </w:rPr>
        <w:t> </w:t>
      </w:r>
      <w:r w:rsidR="002B3F38">
        <w:t>18</w:t>
      </w:r>
    </w:p>
    <w:p w14:paraId="349AC0E0" w14:textId="77777777" w:rsidR="001C09E8" w:rsidRPr="00AD1E2F" w:rsidRDefault="00FF7FB5" w:rsidP="00480CC5">
      <w:pPr>
        <w:pStyle w:val="a6"/>
      </w:pPr>
      <w:r>
        <w:t>Требования к заполнению реквизитов</w:t>
      </w:r>
      <w:r w:rsidR="004E1C7F" w:rsidRPr="00AD1E2F">
        <w:t xml:space="preserve"> </w:t>
      </w:r>
      <w:r w:rsidR="009B7A9B">
        <w:t>электронных</w:t>
      </w:r>
      <w:r w:rsidR="00FC39EB" w:rsidRPr="00AD1E2F">
        <w:t xml:space="preserve"> </w:t>
      </w:r>
      <w:r w:rsidR="00FC39EB" w:rsidRPr="005D024A">
        <w:t>документ</w:t>
      </w:r>
      <w:r w:rsidR="009B7A9B">
        <w:t>ов</w:t>
      </w:r>
      <w:r w:rsidR="00AD1E2F" w:rsidRPr="00AD1E2F">
        <w:t xml:space="preserve"> </w:t>
      </w:r>
      <w:r w:rsidR="0027705D">
        <w:t>(</w:t>
      </w:r>
      <w:r w:rsidR="00AD1E2F">
        <w:t>сведений</w:t>
      </w:r>
      <w:r w:rsidR="0027705D">
        <w:t>)</w:t>
      </w:r>
      <w:r w:rsidR="00FC39EB" w:rsidRPr="00AD1E2F">
        <w:t xml:space="preserve"> «Сведения о ценовом регулировании» (R.CT.AT.01.002)</w:t>
      </w:r>
      <w:r w:rsidR="00380345">
        <w:t>,</w:t>
      </w:r>
      <w:r w:rsidR="008A5736">
        <w:t xml:space="preserve"> передаваемых</w:t>
      </w:r>
      <w:r w:rsidR="00FC39EB" w:rsidRPr="00AD1E2F">
        <w:t xml:space="preserve"> </w:t>
      </w:r>
      <w:r w:rsidR="00FC39EB" w:rsidRPr="005D024A">
        <w:t>в</w:t>
      </w:r>
      <w:r w:rsidR="00FC39EB" w:rsidRPr="00AD1E2F">
        <w:t xml:space="preserve"> </w:t>
      </w:r>
      <w:r w:rsidR="00FC39EB" w:rsidRPr="005D024A">
        <w:t>сообщении</w:t>
      </w:r>
      <w:r w:rsidR="004E1C7F" w:rsidRPr="00AD1E2F">
        <w:t xml:space="preserve"> «Обращение об отмене государственного ценового регулирования» (P.AT.01.MSG.025)</w:t>
      </w:r>
    </w:p>
    <w:tbl>
      <w:tblPr>
        <w:tblW w:w="9356" w:type="dxa"/>
        <w:jc w:val="center"/>
        <w:tblLook w:val="0400" w:firstRow="0" w:lastRow="0" w:firstColumn="0" w:lastColumn="0" w:noHBand="0" w:noVBand="1"/>
      </w:tblPr>
      <w:tblGrid>
        <w:gridCol w:w="1561"/>
        <w:gridCol w:w="7795"/>
      </w:tblGrid>
      <w:tr w:rsidR="0087062B" w:rsidRPr="005D024A" w14:paraId="7C0B025E" w14:textId="77777777" w:rsidTr="00B35BC7">
        <w:trPr>
          <w:cantSplit/>
          <w:trHeight w:val="601"/>
          <w:tblHeader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FE60E38" w14:textId="77777777" w:rsidR="0087062B" w:rsidRPr="005D024A" w:rsidRDefault="0087062B" w:rsidP="00773400">
            <w:pPr>
              <w:pStyle w:val="af0"/>
              <w:spacing w:line="264" w:lineRule="auto"/>
            </w:pPr>
            <w:r w:rsidRPr="005D024A">
              <w:t xml:space="preserve">Код </w:t>
            </w:r>
            <w:r w:rsidR="00FF7FB5">
              <w:t>требования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7BC40B4" w14:textId="77777777" w:rsidR="0087062B" w:rsidRPr="005D024A" w:rsidRDefault="0087062B" w:rsidP="00773400">
            <w:pPr>
              <w:pStyle w:val="af0"/>
              <w:spacing w:line="264" w:lineRule="auto"/>
            </w:pPr>
            <w:r w:rsidRPr="005D024A">
              <w:t xml:space="preserve">Формулировка </w:t>
            </w:r>
            <w:r w:rsidR="00FF7FB5">
              <w:t>требования</w:t>
            </w:r>
          </w:p>
        </w:tc>
      </w:tr>
      <w:tr w:rsidR="0087062B" w:rsidRPr="005D024A" w14:paraId="20FC1601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D66CD34" w14:textId="77777777" w:rsidR="00AC5596" w:rsidRPr="00AC5596" w:rsidRDefault="005A2F94" w:rsidP="0046645B">
            <w:pPr>
              <w:pStyle w:val="aff4"/>
            </w:pPr>
            <w: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BDB23DF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реквизит «Код электронного документа (сведений)» (csdo:EDocCode) должен содержать значение «R.CT.AT.01.002»</w:t>
            </w:r>
            <w:proofErr w:type="gramEnd"/>
          </w:p>
        </w:tc>
      </w:tr>
      <w:tr w:rsidR="0087062B" w:rsidRPr="005D024A" w14:paraId="2392CDA1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1E4DEBD" w14:textId="77777777" w:rsidR="00AC5596" w:rsidRPr="00AC5596" w:rsidRDefault="005A2F94" w:rsidP="0046645B">
            <w:pPr>
              <w:pStyle w:val="aff4"/>
            </w:pPr>
            <w: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44198E1" w14:textId="1EF0AA2B" w:rsidR="0087062B" w:rsidRPr="005D024A" w:rsidRDefault="00F93EA0" w:rsidP="00C83E77">
            <w:pPr>
              <w:pStyle w:val="af1"/>
            </w:pPr>
            <w:proofErr w:type="gramStart"/>
            <w:r>
              <w:rPr>
                <w:noProof/>
              </w:rPr>
              <w:t>должно быть заполнен 1 экземпляр реквизита «Уведомление государства-члена» (ctcdo:AuthorityNotificationDetails)</w:t>
            </w:r>
            <w:proofErr w:type="gramEnd"/>
          </w:p>
        </w:tc>
      </w:tr>
      <w:tr w:rsidR="0087062B" w:rsidRPr="005D024A" w14:paraId="3B0CB2E0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1E75475" w14:textId="77777777" w:rsidR="00AC5596" w:rsidRPr="00AC5596" w:rsidRDefault="005A2F94" w:rsidP="0046645B">
            <w:pPr>
              <w:pStyle w:val="aff4"/>
            </w:pPr>
            <w:r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29FE479" w14:textId="0D54A0F4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 xml:space="preserve">в составе реквизита «Уведомление государства-члена» (ctcdo:AuthorityNotificationDetails) должен быть заполнен один </w:t>
            </w:r>
            <w:r w:rsidR="00465381">
              <w:rPr>
                <w:noProof/>
              </w:rPr>
              <w:br/>
            </w:r>
            <w:r>
              <w:rPr>
                <w:noProof/>
              </w:rPr>
              <w:t>из реквизитов:</w:t>
            </w:r>
            <w:proofErr w:type="gramEnd"/>
            <w:r>
              <w:rPr>
                <w:noProof/>
              </w:rPr>
              <w:t xml:space="preserve"> </w:t>
            </w:r>
            <w:proofErr w:type="gramStart"/>
            <w:r>
              <w:rPr>
                <w:noProof/>
              </w:rPr>
              <w:t>«Код вида документа» (csdo:</w:t>
            </w:r>
            <w:proofErr w:type="gramEnd"/>
            <w:r>
              <w:rPr>
                <w:noProof/>
              </w:rPr>
              <w:t>DocKindCode) или «Наименование вида документа» (csdo:</w:t>
            </w:r>
            <w:proofErr w:type="gramStart"/>
            <w:r>
              <w:rPr>
                <w:noProof/>
              </w:rPr>
              <w:t>DocKindName)</w:t>
            </w:r>
            <w:proofErr w:type="gramEnd"/>
          </w:p>
        </w:tc>
      </w:tr>
      <w:tr w:rsidR="00C83E77" w:rsidRPr="005D024A" w14:paraId="5BD7BC64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13708B3" w14:textId="77777777" w:rsidR="00C83E77" w:rsidRPr="00465381" w:rsidRDefault="00C83E77" w:rsidP="0046645B">
            <w:pPr>
              <w:pStyle w:val="aff4"/>
              <w:rPr>
                <w:lang w:val="ru-RU"/>
              </w:rPr>
            </w:pPr>
            <w:r w:rsidRPr="00465381">
              <w:rPr>
                <w:lang w:val="ru-RU"/>
              </w:rPr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755A63F" w14:textId="25E28DF6" w:rsidR="00C83E77" w:rsidRPr="005D024A" w:rsidRDefault="00C83E77" w:rsidP="00C83E77">
            <w:pPr>
              <w:pStyle w:val="af1"/>
            </w:pPr>
            <w:proofErr w:type="gramStart"/>
            <w:r>
              <w:rPr>
                <w:noProof/>
              </w:rPr>
              <w:t xml:space="preserve">реквизит «Код страны (csdo:UnifiedCountryCode)» должен содержать кодовое обозначение государства-члена в соответствии классификатором стран мира, </w:t>
            </w:r>
            <w:r w:rsidRPr="00BA4458">
              <w:rPr>
                <w:rFonts w:cs="Times New Roman"/>
                <w:noProof/>
                <w:lang w:eastAsia="en-US"/>
              </w:rPr>
              <w:t>а значение атрибута «</w:t>
            </w:r>
            <w:r w:rsidRPr="00BA4458">
              <w:rPr>
                <w:rFonts w:cs="Times New Roman"/>
                <w:noProof/>
              </w:rPr>
              <w:t xml:space="preserve">Идентификатор справочника </w:t>
            </w:r>
            <w:r>
              <w:rPr>
                <w:rFonts w:cs="Times New Roman"/>
                <w:noProof/>
              </w:rPr>
              <w:br/>
            </w:r>
            <w:r w:rsidRPr="00BA4458">
              <w:rPr>
                <w:rFonts w:cs="Times New Roman"/>
                <w:noProof/>
              </w:rPr>
              <w:t xml:space="preserve">(классификатора)» </w:t>
            </w:r>
            <w:r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codeListId</w:t>
            </w:r>
            <w:r>
              <w:rPr>
                <w:noProof/>
              </w:rPr>
              <w:t xml:space="preserve">) в его составе </w:t>
            </w:r>
            <w:r>
              <w:t>должно соответствовать значению кода указанного классификатора в реестре нормативно-справочной информации Союза</w:t>
            </w:r>
            <w:proofErr w:type="gramEnd"/>
          </w:p>
        </w:tc>
      </w:tr>
      <w:tr w:rsidR="0087062B" w:rsidRPr="005D024A" w14:paraId="4BE7A7D3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E632BAE" w14:textId="77777777" w:rsidR="00AC5596" w:rsidRPr="00C83E77" w:rsidRDefault="005A2F94" w:rsidP="0046645B">
            <w:pPr>
              <w:pStyle w:val="aff4"/>
              <w:rPr>
                <w:lang w:val="ru-RU"/>
              </w:rPr>
            </w:pPr>
            <w:r w:rsidRPr="00C83E77">
              <w:rPr>
                <w:lang w:val="ru-RU"/>
              </w:rPr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D8FACDE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реквизит «Обращение о ценовом регулировании» (ctcdo:PriceRegulationApplicationDetails) должен быть заполнен</w:t>
            </w:r>
            <w:proofErr w:type="gramEnd"/>
          </w:p>
        </w:tc>
      </w:tr>
      <w:tr w:rsidR="0087062B" w:rsidRPr="00465381" w14:paraId="3E7BAC22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11E2811" w14:textId="77777777" w:rsidR="00AC5596" w:rsidRPr="00C83E77" w:rsidRDefault="005A2F94" w:rsidP="0046645B">
            <w:pPr>
              <w:pStyle w:val="aff4"/>
              <w:rPr>
                <w:lang w:val="ru-RU"/>
              </w:rPr>
            </w:pPr>
            <w:r w:rsidRPr="00C83E77">
              <w:rPr>
                <w:lang w:val="ru-RU"/>
              </w:rPr>
              <w:t>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CF3C28E" w14:textId="02AF75A7" w:rsidR="0087062B" w:rsidRPr="00A128B7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в</w:t>
            </w:r>
            <w:r w:rsidRPr="00A128B7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A128B7">
              <w:rPr>
                <w:noProof/>
              </w:rPr>
              <w:t xml:space="preserve"> </w:t>
            </w:r>
            <w:r>
              <w:rPr>
                <w:noProof/>
              </w:rPr>
              <w:t>реквизита</w:t>
            </w:r>
            <w:r w:rsidRPr="00A128B7">
              <w:rPr>
                <w:noProof/>
              </w:rPr>
              <w:t xml:space="preserve"> «</w:t>
            </w:r>
            <w:r>
              <w:rPr>
                <w:noProof/>
              </w:rPr>
              <w:t>Обращение</w:t>
            </w:r>
            <w:r w:rsidRPr="00A128B7">
              <w:rPr>
                <w:noProof/>
              </w:rPr>
              <w:t xml:space="preserve"> </w:t>
            </w:r>
            <w:r>
              <w:rPr>
                <w:noProof/>
              </w:rPr>
              <w:t>о</w:t>
            </w:r>
            <w:r w:rsidRPr="00A128B7">
              <w:rPr>
                <w:noProof/>
              </w:rPr>
              <w:t xml:space="preserve"> </w:t>
            </w:r>
            <w:r>
              <w:rPr>
                <w:noProof/>
              </w:rPr>
              <w:t>ценовом</w:t>
            </w:r>
            <w:r w:rsidRPr="00A128B7">
              <w:rPr>
                <w:noProof/>
              </w:rPr>
              <w:t xml:space="preserve"> </w:t>
            </w:r>
            <w:r>
              <w:rPr>
                <w:noProof/>
              </w:rPr>
              <w:t>регулировании</w:t>
            </w:r>
            <w:r w:rsidRPr="00A128B7">
              <w:rPr>
                <w:noProof/>
              </w:rPr>
              <w:t>» (</w:t>
            </w:r>
            <w:r w:rsidRPr="00465381">
              <w:rPr>
                <w:noProof/>
                <w:lang w:val="en-US"/>
              </w:rPr>
              <w:t>ctcdo</w:t>
            </w:r>
            <w:r w:rsidRPr="00A128B7">
              <w:rPr>
                <w:noProof/>
              </w:rPr>
              <w:t>:</w:t>
            </w:r>
            <w:proofErr w:type="gramEnd"/>
            <w:r w:rsidRPr="00465381">
              <w:rPr>
                <w:noProof/>
                <w:lang w:val="en-US"/>
              </w:rPr>
              <w:t>PriceRegulationApplicationDetails</w:t>
            </w:r>
            <w:r w:rsidRPr="00A128B7">
              <w:rPr>
                <w:noProof/>
              </w:rPr>
              <w:t xml:space="preserve">) </w:t>
            </w:r>
            <w:r>
              <w:rPr>
                <w:noProof/>
              </w:rPr>
              <w:t>должен</w:t>
            </w:r>
            <w:r w:rsidRPr="00A128B7">
              <w:rPr>
                <w:noProof/>
              </w:rPr>
              <w:t xml:space="preserve"> </w:t>
            </w:r>
            <w:r>
              <w:rPr>
                <w:noProof/>
              </w:rPr>
              <w:t>быть</w:t>
            </w:r>
            <w:r w:rsidRPr="00A128B7">
              <w:rPr>
                <w:noProof/>
              </w:rPr>
              <w:t xml:space="preserve"> </w:t>
            </w:r>
            <w:r>
              <w:rPr>
                <w:noProof/>
              </w:rPr>
              <w:t>заполнен</w:t>
            </w:r>
            <w:r w:rsidRPr="00A128B7">
              <w:rPr>
                <w:noProof/>
              </w:rPr>
              <w:t xml:space="preserve"> </w:t>
            </w:r>
            <w:r>
              <w:rPr>
                <w:noProof/>
              </w:rPr>
              <w:t>один</w:t>
            </w:r>
            <w:r w:rsidRPr="00A128B7">
              <w:rPr>
                <w:noProof/>
              </w:rPr>
              <w:t xml:space="preserve"> </w:t>
            </w:r>
            <w:r w:rsidR="00465381" w:rsidRPr="00A128B7">
              <w:rPr>
                <w:noProof/>
              </w:rPr>
              <w:br/>
            </w:r>
            <w:r>
              <w:rPr>
                <w:noProof/>
              </w:rPr>
              <w:t>из</w:t>
            </w:r>
            <w:r w:rsidRPr="00A128B7">
              <w:rPr>
                <w:noProof/>
              </w:rPr>
              <w:t xml:space="preserve"> </w:t>
            </w:r>
            <w:r>
              <w:rPr>
                <w:noProof/>
              </w:rPr>
              <w:t>реквизитов</w:t>
            </w:r>
            <w:r w:rsidRPr="00A128B7">
              <w:rPr>
                <w:noProof/>
              </w:rPr>
              <w:t>: «</w:t>
            </w:r>
            <w:r>
              <w:rPr>
                <w:noProof/>
              </w:rPr>
              <w:t>Код</w:t>
            </w:r>
            <w:r w:rsidRPr="00A128B7">
              <w:rPr>
                <w:noProof/>
              </w:rPr>
              <w:t xml:space="preserve"> </w:t>
            </w:r>
            <w:r>
              <w:rPr>
                <w:noProof/>
              </w:rPr>
              <w:t>вида</w:t>
            </w:r>
            <w:r w:rsidRPr="00A128B7">
              <w:rPr>
                <w:noProof/>
              </w:rPr>
              <w:t xml:space="preserve"> </w:t>
            </w:r>
            <w:r>
              <w:rPr>
                <w:noProof/>
              </w:rPr>
              <w:t>документа</w:t>
            </w:r>
            <w:r w:rsidRPr="00A128B7">
              <w:rPr>
                <w:noProof/>
              </w:rPr>
              <w:t>» (</w:t>
            </w:r>
            <w:r w:rsidRPr="00465381">
              <w:rPr>
                <w:noProof/>
                <w:lang w:val="en-US"/>
              </w:rPr>
              <w:t>csdo</w:t>
            </w:r>
            <w:r w:rsidRPr="00A128B7">
              <w:rPr>
                <w:noProof/>
              </w:rPr>
              <w:t>:</w:t>
            </w:r>
            <w:r w:rsidRPr="00465381">
              <w:rPr>
                <w:noProof/>
                <w:lang w:val="en-US"/>
              </w:rPr>
              <w:t>DocKindCode</w:t>
            </w:r>
            <w:r w:rsidRPr="00A128B7">
              <w:rPr>
                <w:noProof/>
              </w:rPr>
              <w:t xml:space="preserve">) </w:t>
            </w:r>
            <w:r>
              <w:rPr>
                <w:noProof/>
              </w:rPr>
              <w:t>или</w:t>
            </w:r>
            <w:r w:rsidRPr="00A128B7">
              <w:rPr>
                <w:noProof/>
              </w:rPr>
              <w:t xml:space="preserve"> «</w:t>
            </w:r>
            <w:r>
              <w:rPr>
                <w:noProof/>
              </w:rPr>
              <w:t>Наименование</w:t>
            </w:r>
            <w:r w:rsidRPr="00A128B7">
              <w:rPr>
                <w:noProof/>
              </w:rPr>
              <w:t xml:space="preserve"> </w:t>
            </w:r>
            <w:r>
              <w:rPr>
                <w:noProof/>
              </w:rPr>
              <w:t>вида</w:t>
            </w:r>
            <w:r w:rsidRPr="00A128B7">
              <w:rPr>
                <w:noProof/>
              </w:rPr>
              <w:t xml:space="preserve"> </w:t>
            </w:r>
            <w:r>
              <w:rPr>
                <w:noProof/>
              </w:rPr>
              <w:t>документа</w:t>
            </w:r>
            <w:r w:rsidRPr="00A128B7">
              <w:rPr>
                <w:noProof/>
              </w:rPr>
              <w:t>» (</w:t>
            </w:r>
            <w:r w:rsidRPr="00465381">
              <w:rPr>
                <w:noProof/>
                <w:lang w:val="en-US"/>
              </w:rPr>
              <w:t>csdo</w:t>
            </w:r>
            <w:r w:rsidRPr="00A128B7">
              <w:rPr>
                <w:noProof/>
              </w:rPr>
              <w:t>:</w:t>
            </w:r>
            <w:r w:rsidRPr="00465381">
              <w:rPr>
                <w:noProof/>
                <w:lang w:val="en-US"/>
              </w:rPr>
              <w:t>DocKindName</w:t>
            </w:r>
            <w:r w:rsidRPr="00A128B7">
              <w:rPr>
                <w:noProof/>
              </w:rPr>
              <w:t>)</w:t>
            </w:r>
          </w:p>
        </w:tc>
      </w:tr>
      <w:tr w:rsidR="0087062B" w:rsidRPr="00567B8D" w14:paraId="365549F2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987796E" w14:textId="77777777" w:rsidR="00AC5596" w:rsidRPr="00AC5596" w:rsidRDefault="005A2F94" w:rsidP="0046645B">
            <w:pPr>
              <w:pStyle w:val="aff4"/>
            </w:pPr>
            <w:r>
              <w:t>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D4A4C13" w14:textId="77777777" w:rsidR="0087062B" w:rsidRPr="00CB16AC" w:rsidRDefault="00F93EA0" w:rsidP="007E369C">
            <w:pPr>
              <w:pStyle w:val="af1"/>
              <w:rPr>
                <w:lang w:val="en-US"/>
              </w:rPr>
            </w:pPr>
            <w:proofErr w:type="gramStart"/>
            <w:r>
              <w:rPr>
                <w:noProof/>
              </w:rPr>
              <w:t>реквизиты</w:t>
            </w:r>
            <w:r w:rsidRPr="00CB16AC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Уполномоченый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орган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государства</w:t>
            </w:r>
            <w:r w:rsidRPr="00CB16AC">
              <w:rPr>
                <w:noProof/>
                <w:lang w:val="en-US"/>
              </w:rPr>
              <w:t>-</w:t>
            </w:r>
            <w:r>
              <w:rPr>
                <w:noProof/>
              </w:rPr>
              <w:t>члена</w:t>
            </w:r>
            <w:r w:rsidRPr="00CB16AC">
              <w:rPr>
                <w:noProof/>
                <w:lang w:val="en-US"/>
              </w:rPr>
              <w:t>» (ctcdo:</w:t>
            </w:r>
            <w:proofErr w:type="gramEnd"/>
            <w:r w:rsidRPr="00CB16AC">
              <w:rPr>
                <w:noProof/>
                <w:lang w:val="en-US"/>
              </w:rPr>
              <w:t>AuthorityDetails), «</w:t>
            </w:r>
            <w:r>
              <w:rPr>
                <w:noProof/>
              </w:rPr>
              <w:t>Требование</w:t>
            </w:r>
            <w:r w:rsidRPr="00CB16AC">
              <w:rPr>
                <w:noProof/>
                <w:lang w:val="en-US"/>
              </w:rPr>
              <w:t xml:space="preserve">» (ctsdo:RequirementText) </w:t>
            </w:r>
            <w:r>
              <w:rPr>
                <w:noProof/>
              </w:rPr>
              <w:t>в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CB16AC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Обращение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ценовом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регулировании</w:t>
            </w:r>
            <w:r w:rsidRPr="00CB16AC">
              <w:rPr>
                <w:noProof/>
                <w:lang w:val="en-US"/>
              </w:rPr>
              <w:t xml:space="preserve">» (ctcdo:PriceRegulationApplicationDetails) </w:t>
            </w:r>
            <w:r>
              <w:rPr>
                <w:noProof/>
              </w:rPr>
              <w:t>должны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быть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заполнены</w:t>
            </w:r>
          </w:p>
        </w:tc>
      </w:tr>
      <w:tr w:rsidR="0087062B" w:rsidRPr="005D024A" w14:paraId="06E22857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102A8FA" w14:textId="77777777" w:rsidR="00AC5596" w:rsidRPr="00AC5596" w:rsidRDefault="005A2F94" w:rsidP="0046645B">
            <w:pPr>
              <w:pStyle w:val="aff4"/>
            </w:pPr>
            <w:r>
              <w:t>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E192D0D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реквизит «Документ» (ctcdo:DocContentV2Details) должен быть заполнен</w:t>
            </w:r>
            <w:proofErr w:type="gramEnd"/>
          </w:p>
        </w:tc>
      </w:tr>
      <w:tr w:rsidR="0087062B" w:rsidRPr="005D024A" w14:paraId="3DBD5830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D323DAA" w14:textId="77777777" w:rsidR="00AC5596" w:rsidRPr="00AC5596" w:rsidRDefault="005A2F94" w:rsidP="0046645B">
            <w:pPr>
              <w:pStyle w:val="aff4"/>
            </w:pPr>
            <w:r>
              <w:t>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B74751A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реквизит «Структурное подразделение Комиссии» (ctsdo:</w:t>
            </w:r>
            <w:proofErr w:type="gramEnd"/>
            <w:r>
              <w:rPr>
                <w:noProof/>
              </w:rPr>
              <w:t>EecDepartmentName) в составе реквизита «Обращение о ценовом регулировании» (ctcdo:</w:t>
            </w:r>
            <w:proofErr w:type="gramStart"/>
            <w:r>
              <w:rPr>
                <w:noProof/>
              </w:rPr>
              <w:t>PriceRegulationApplicationDetails) не заполняется</w:t>
            </w:r>
            <w:proofErr w:type="gramEnd"/>
          </w:p>
        </w:tc>
      </w:tr>
      <w:tr w:rsidR="0087062B" w:rsidRPr="00567B8D" w14:paraId="45E8497D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3ECF917" w14:textId="77777777" w:rsidR="00AC5596" w:rsidRPr="00AC5596" w:rsidRDefault="005A2F94" w:rsidP="0046645B">
            <w:pPr>
              <w:pStyle w:val="aff4"/>
            </w:pPr>
            <w:r>
              <w:lastRenderedPageBreak/>
              <w:t>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51C9E0D" w14:textId="77777777" w:rsidR="0087062B" w:rsidRPr="00CB16AC" w:rsidRDefault="00F93EA0" w:rsidP="007E369C">
            <w:pPr>
              <w:pStyle w:val="af1"/>
              <w:rPr>
                <w:lang w:val="en-US"/>
              </w:rPr>
            </w:pPr>
            <w:proofErr w:type="gramStart"/>
            <w:r>
              <w:rPr>
                <w:noProof/>
              </w:rPr>
              <w:t>реквизит</w:t>
            </w:r>
            <w:r w:rsidRPr="00CB16AC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Должностное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лицо</w:t>
            </w:r>
            <w:r w:rsidRPr="00CB16AC">
              <w:rPr>
                <w:noProof/>
                <w:lang w:val="en-US"/>
              </w:rPr>
              <w:t>» (ctcdo:</w:t>
            </w:r>
            <w:proofErr w:type="gramEnd"/>
            <w:r w:rsidRPr="00CB16AC">
              <w:rPr>
                <w:noProof/>
                <w:lang w:val="en-US"/>
              </w:rPr>
              <w:t xml:space="preserve">AuthorityOfficerDetails) </w:t>
            </w:r>
            <w:r>
              <w:rPr>
                <w:noProof/>
              </w:rPr>
              <w:t>в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CB16AC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Обращение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ценовом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регулировании</w:t>
            </w:r>
            <w:r w:rsidRPr="00CB16AC">
              <w:rPr>
                <w:noProof/>
                <w:lang w:val="en-US"/>
              </w:rPr>
              <w:t xml:space="preserve">» (ctcdo:PriceRegulationApplicationDetails) </w:t>
            </w:r>
            <w:r>
              <w:rPr>
                <w:noProof/>
              </w:rPr>
              <w:t>не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заполняется</w:t>
            </w:r>
          </w:p>
        </w:tc>
      </w:tr>
      <w:tr w:rsidR="0087062B" w:rsidRPr="005D024A" w14:paraId="791E9688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B582868" w14:textId="77777777" w:rsidR="00AC5596" w:rsidRPr="00AC5596" w:rsidRDefault="005A2F94" w:rsidP="0046645B">
            <w:pPr>
              <w:pStyle w:val="aff4"/>
            </w:pPr>
            <w:r>
              <w:t>11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013227C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реквизит «Запрос информации» (ctcdo:InfoRequestDetails) не заполняется</w:t>
            </w:r>
            <w:proofErr w:type="gramEnd"/>
          </w:p>
        </w:tc>
      </w:tr>
      <w:tr w:rsidR="0087062B" w:rsidRPr="005D024A" w14:paraId="518FDFFA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581D50C" w14:textId="77777777" w:rsidR="00AC5596" w:rsidRPr="00AC5596" w:rsidRDefault="005A2F94" w:rsidP="0046645B">
            <w:pPr>
              <w:pStyle w:val="aff4"/>
            </w:pPr>
            <w:r>
              <w:t>12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0D6F55F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реквизит «Решение о ценовом регулировании» (ctcdo:PriceRegulationDecisionDetails) не заполняется</w:t>
            </w:r>
            <w:proofErr w:type="gramEnd"/>
          </w:p>
        </w:tc>
      </w:tr>
      <w:tr w:rsidR="0087062B" w:rsidRPr="00567B8D" w14:paraId="73D646B9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79068F1" w14:textId="77777777" w:rsidR="00AC5596" w:rsidRPr="00AC5596" w:rsidRDefault="005A2F94" w:rsidP="0046645B">
            <w:pPr>
              <w:pStyle w:val="aff4"/>
            </w:pPr>
            <w:r>
              <w:t>13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A16B2CE" w14:textId="2B239D47" w:rsidR="0087062B" w:rsidRPr="00EB38BE" w:rsidRDefault="00F93EA0" w:rsidP="00EB38BE">
            <w:pPr>
              <w:pStyle w:val="af1"/>
              <w:rPr>
                <w:lang w:val="en-US"/>
              </w:rPr>
            </w:pPr>
            <w:proofErr w:type="gramStart"/>
            <w:r>
              <w:rPr>
                <w:noProof/>
              </w:rPr>
              <w:t>если</w:t>
            </w:r>
            <w:r w:rsidRPr="00EB38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</w:t>
            </w:r>
            <w:r w:rsidRPr="00EB38BE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Роль</w:t>
            </w:r>
            <w:r w:rsidRPr="00EB38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участника</w:t>
            </w:r>
            <w:r w:rsidRPr="00EB38BE">
              <w:rPr>
                <w:noProof/>
                <w:lang w:val="en-US"/>
              </w:rPr>
              <w:t>» (</w:t>
            </w:r>
            <w:r w:rsidRPr="00465381">
              <w:rPr>
                <w:noProof/>
                <w:lang w:val="en-US"/>
              </w:rPr>
              <w:t>ctcdo</w:t>
            </w:r>
            <w:r w:rsidRPr="00EB38BE">
              <w:rPr>
                <w:noProof/>
                <w:lang w:val="en-US"/>
              </w:rPr>
              <w:t>:</w:t>
            </w:r>
            <w:proofErr w:type="gramEnd"/>
            <w:r w:rsidRPr="00465381">
              <w:rPr>
                <w:noProof/>
                <w:lang w:val="en-US"/>
              </w:rPr>
              <w:t>PartyRoleDetails</w:t>
            </w:r>
            <w:r w:rsidRPr="00EB38BE">
              <w:rPr>
                <w:noProof/>
                <w:lang w:val="en-US"/>
              </w:rPr>
              <w:t xml:space="preserve">) </w:t>
            </w:r>
            <w:r>
              <w:rPr>
                <w:noProof/>
              </w:rPr>
              <w:t>в</w:t>
            </w:r>
            <w:r w:rsidRPr="00EB38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EB38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EB38BE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Уполномоченный</w:t>
            </w:r>
            <w:r w:rsidRPr="00EB38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орган</w:t>
            </w:r>
            <w:r w:rsidRPr="00EB38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государства</w:t>
            </w:r>
            <w:r w:rsidRPr="00EB38BE">
              <w:rPr>
                <w:noProof/>
                <w:lang w:val="en-US"/>
              </w:rPr>
              <w:t>-</w:t>
            </w:r>
            <w:r>
              <w:rPr>
                <w:noProof/>
              </w:rPr>
              <w:t>члена</w:t>
            </w:r>
            <w:r w:rsidRPr="00EB38BE">
              <w:rPr>
                <w:noProof/>
                <w:lang w:val="en-US"/>
              </w:rPr>
              <w:t>» (</w:t>
            </w:r>
            <w:r w:rsidRPr="00465381">
              <w:rPr>
                <w:noProof/>
                <w:lang w:val="en-US"/>
              </w:rPr>
              <w:t>ctcdo</w:t>
            </w:r>
            <w:r w:rsidRPr="00EB38BE">
              <w:rPr>
                <w:noProof/>
                <w:lang w:val="en-US"/>
              </w:rPr>
              <w:t>:</w:t>
            </w:r>
            <w:r w:rsidRPr="00465381">
              <w:rPr>
                <w:noProof/>
                <w:lang w:val="en-US"/>
              </w:rPr>
              <w:t>AuthorityDetails</w:t>
            </w:r>
            <w:r w:rsidRPr="00EB38BE">
              <w:rPr>
                <w:noProof/>
                <w:lang w:val="en-US"/>
              </w:rPr>
              <w:t xml:space="preserve">) </w:t>
            </w:r>
            <w:r>
              <w:rPr>
                <w:noProof/>
              </w:rPr>
              <w:t>в</w:t>
            </w:r>
            <w:r w:rsidRPr="00EB38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EB38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EB38BE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Обращение</w:t>
            </w:r>
            <w:r w:rsidRPr="00EB38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</w:t>
            </w:r>
            <w:r w:rsidRPr="00EB38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ценовом</w:t>
            </w:r>
            <w:r w:rsidRPr="00EB38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регулировании</w:t>
            </w:r>
            <w:r w:rsidRPr="00EB38BE">
              <w:rPr>
                <w:noProof/>
                <w:lang w:val="en-US"/>
              </w:rPr>
              <w:t>» (</w:t>
            </w:r>
            <w:r w:rsidRPr="00465381">
              <w:rPr>
                <w:noProof/>
                <w:lang w:val="en-US"/>
              </w:rPr>
              <w:t>ctcdo</w:t>
            </w:r>
            <w:r w:rsidRPr="00EB38BE">
              <w:rPr>
                <w:noProof/>
                <w:lang w:val="en-US"/>
              </w:rPr>
              <w:t>:</w:t>
            </w:r>
            <w:r w:rsidRPr="00465381">
              <w:rPr>
                <w:noProof/>
                <w:lang w:val="en-US"/>
              </w:rPr>
              <w:t>PriceRegulationApplicationDetails</w:t>
            </w:r>
            <w:r w:rsidRPr="00EB38BE">
              <w:rPr>
                <w:noProof/>
                <w:lang w:val="en-US"/>
              </w:rPr>
              <w:t xml:space="preserve">) </w:t>
            </w:r>
            <w:r>
              <w:rPr>
                <w:noProof/>
              </w:rPr>
              <w:t>заполнен</w:t>
            </w:r>
            <w:r w:rsidRPr="00EB38BE">
              <w:rPr>
                <w:noProof/>
                <w:lang w:val="en-US"/>
              </w:rPr>
              <w:t xml:space="preserve">, </w:t>
            </w:r>
            <w:r>
              <w:rPr>
                <w:noProof/>
              </w:rPr>
              <w:t>то</w:t>
            </w:r>
            <w:r w:rsidRPr="00EB38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подчиненный</w:t>
            </w:r>
            <w:r w:rsidRPr="00EB38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</w:t>
            </w:r>
            <w:r w:rsidRPr="00EB38BE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Код</w:t>
            </w:r>
            <w:r w:rsidRPr="00EB38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роли</w:t>
            </w:r>
            <w:r w:rsidRPr="00EB38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участника</w:t>
            </w:r>
            <w:r w:rsidRPr="00EB38BE">
              <w:rPr>
                <w:noProof/>
                <w:lang w:val="en-US"/>
              </w:rPr>
              <w:t>» (</w:t>
            </w:r>
            <w:r w:rsidRPr="00465381">
              <w:rPr>
                <w:noProof/>
                <w:lang w:val="en-US"/>
              </w:rPr>
              <w:t>ctsdo</w:t>
            </w:r>
            <w:r w:rsidRPr="00EB38BE">
              <w:rPr>
                <w:noProof/>
                <w:lang w:val="en-US"/>
              </w:rPr>
              <w:t>:</w:t>
            </w:r>
            <w:r w:rsidRPr="00465381">
              <w:rPr>
                <w:noProof/>
                <w:lang w:val="en-US"/>
              </w:rPr>
              <w:t>PartyRoleCode</w:t>
            </w:r>
            <w:r w:rsidRPr="00EB38BE">
              <w:rPr>
                <w:noProof/>
                <w:lang w:val="en-US"/>
              </w:rPr>
              <w:t xml:space="preserve">) </w:t>
            </w:r>
            <w:r w:rsidR="00EB38BE">
              <w:rPr>
                <w:noProof/>
              </w:rPr>
              <w:t>должно</w:t>
            </w:r>
            <w:r w:rsidR="00EB38BE" w:rsidRPr="00EB38BE">
              <w:rPr>
                <w:noProof/>
                <w:lang w:val="en-US"/>
              </w:rPr>
              <w:t xml:space="preserve"> </w:t>
            </w:r>
            <w:r w:rsidR="00EB38BE">
              <w:rPr>
                <w:noProof/>
              </w:rPr>
              <w:t>содержать</w:t>
            </w:r>
            <w:r w:rsidR="00EB38BE" w:rsidRPr="00EB38BE">
              <w:rPr>
                <w:noProof/>
                <w:lang w:val="en-US"/>
              </w:rPr>
              <w:t xml:space="preserve"> </w:t>
            </w:r>
            <w:r w:rsidR="00EB38BE">
              <w:rPr>
                <w:noProof/>
              </w:rPr>
              <w:t>значение</w:t>
            </w:r>
            <w:r w:rsidR="00EB38BE" w:rsidRPr="00EB38BE">
              <w:rPr>
                <w:noProof/>
                <w:lang w:val="en-US"/>
              </w:rPr>
              <w:t xml:space="preserve"> «2» – </w:t>
            </w:r>
            <w:r w:rsidR="00EB38BE">
              <w:rPr>
                <w:noProof/>
              </w:rPr>
              <w:t>уведомляемый</w:t>
            </w:r>
            <w:r w:rsidR="00EB38BE" w:rsidRPr="00EB38BE">
              <w:rPr>
                <w:noProof/>
                <w:lang w:val="en-US"/>
              </w:rPr>
              <w:t xml:space="preserve"> </w:t>
            </w:r>
            <w:r w:rsidR="00EB38BE">
              <w:rPr>
                <w:noProof/>
              </w:rPr>
              <w:t>уполномоченный</w:t>
            </w:r>
            <w:r w:rsidR="00EB38BE" w:rsidRPr="00EB38BE">
              <w:rPr>
                <w:noProof/>
                <w:lang w:val="en-US"/>
              </w:rPr>
              <w:t xml:space="preserve"> </w:t>
            </w:r>
            <w:r w:rsidR="00EB38BE">
              <w:rPr>
                <w:noProof/>
              </w:rPr>
              <w:t>орган</w:t>
            </w:r>
          </w:p>
        </w:tc>
      </w:tr>
      <w:tr w:rsidR="0087062B" w:rsidRPr="005D024A" w14:paraId="0081691B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E1DF610" w14:textId="05F215C7" w:rsidR="00AC5596" w:rsidRPr="008A10CC" w:rsidRDefault="005A2F94" w:rsidP="008A10CC">
            <w:pPr>
              <w:pStyle w:val="aff4"/>
              <w:rPr>
                <w:lang w:val="ru-RU"/>
              </w:rPr>
            </w:pPr>
            <w:r>
              <w:t>1</w:t>
            </w:r>
            <w:r w:rsidR="008A10CC">
              <w:rPr>
                <w:lang w:val="ru-RU"/>
              </w:rPr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E759927" w14:textId="070E2935" w:rsidR="0087062B" w:rsidRPr="005D024A" w:rsidRDefault="00F93EA0" w:rsidP="00EB38BE">
            <w:pPr>
              <w:pStyle w:val="af1"/>
            </w:pPr>
            <w:proofErr w:type="gramStart"/>
            <w:r>
              <w:rPr>
                <w:noProof/>
              </w:rPr>
              <w:t>если реквизит «Роль участника» (ctcdo:</w:t>
            </w:r>
            <w:proofErr w:type="gramEnd"/>
            <w:r>
              <w:rPr>
                <w:noProof/>
              </w:rPr>
              <w:t>PartyRoleDetails) в составе реквизита «Уведомление государства-члена» (ctcdo:AuthorityNotificationDetails) заполнен, то подчиненный реквизит «Код роли участника» (ctsdo:</w:t>
            </w:r>
            <w:proofErr w:type="gramStart"/>
            <w:r>
              <w:rPr>
                <w:noProof/>
              </w:rPr>
              <w:t xml:space="preserve">PartyRoleCode) </w:t>
            </w:r>
            <w:r w:rsidR="00EB38BE">
              <w:rPr>
                <w:noProof/>
              </w:rPr>
              <w:t>должно</w:t>
            </w:r>
            <w:r w:rsidR="00EB38BE" w:rsidRPr="00EB38BE">
              <w:rPr>
                <w:noProof/>
              </w:rPr>
              <w:t xml:space="preserve"> </w:t>
            </w:r>
            <w:r w:rsidR="00EB38BE">
              <w:rPr>
                <w:noProof/>
              </w:rPr>
              <w:t>содержать</w:t>
            </w:r>
            <w:r w:rsidR="00EB38BE" w:rsidRPr="00EB38BE">
              <w:rPr>
                <w:noProof/>
              </w:rPr>
              <w:t xml:space="preserve"> </w:t>
            </w:r>
            <w:r w:rsidR="00EB38BE">
              <w:rPr>
                <w:noProof/>
              </w:rPr>
              <w:t>значение</w:t>
            </w:r>
            <w:r w:rsidR="00EB38BE" w:rsidRPr="00EB38BE">
              <w:rPr>
                <w:noProof/>
              </w:rPr>
              <w:t xml:space="preserve"> </w:t>
            </w:r>
            <w:r w:rsidR="00EB38BE">
              <w:rPr>
                <w:noProof/>
              </w:rPr>
              <w:t>«</w:t>
            </w:r>
            <w:r>
              <w:rPr>
                <w:noProof/>
              </w:rPr>
              <w:t>1</w:t>
            </w:r>
            <w:r w:rsidR="00EB38BE">
              <w:rPr>
                <w:noProof/>
              </w:rPr>
              <w:t>»</w:t>
            </w:r>
            <w:r>
              <w:rPr>
                <w:noProof/>
              </w:rPr>
              <w:t> – уведомляющий уполномоченный орган</w:t>
            </w:r>
            <w:proofErr w:type="gramEnd"/>
          </w:p>
        </w:tc>
      </w:tr>
    </w:tbl>
    <w:p w14:paraId="7FA9CEB4" w14:textId="77777777" w:rsidR="001C09E8" w:rsidRPr="009A18D8" w:rsidRDefault="001C09E8" w:rsidP="007902AB">
      <w:pPr>
        <w:spacing w:line="240" w:lineRule="auto"/>
        <w:rPr>
          <w:szCs w:val="30"/>
        </w:rPr>
      </w:pPr>
    </w:p>
    <w:p w14:paraId="306BBB71" w14:textId="2E9676B3" w:rsidR="00136E34" w:rsidRPr="007B6675" w:rsidRDefault="002B3F38" w:rsidP="007B6675">
      <w:pPr>
        <w:pStyle w:val="a7"/>
        <w:rPr>
          <w:rStyle w:val="a9"/>
        </w:rPr>
      </w:pPr>
      <w:r>
        <w:rPr>
          <w:rStyle w:val="a9"/>
          <w:lang w:val="ru-RU"/>
        </w:rPr>
        <w:t>30</w:t>
      </w:r>
      <w:r w:rsidR="000D7BE0" w:rsidRPr="007B6675">
        <w:rPr>
          <w:rStyle w:val="a9"/>
        </w:rPr>
        <w:t>.</w:t>
      </w:r>
      <w:r w:rsidR="00682EC1" w:rsidRPr="007B6675">
        <w:rPr>
          <w:rStyle w:val="a9"/>
        </w:rPr>
        <w:t> </w:t>
      </w:r>
      <w:r w:rsidR="00FF7FB5" w:rsidRPr="007B6675">
        <w:rPr>
          <w:rStyle w:val="a9"/>
        </w:rPr>
        <w:t>Требования к заполнению реквизитов</w:t>
      </w:r>
      <w:r w:rsidR="00136E34" w:rsidRPr="007B6675">
        <w:rPr>
          <w:rStyle w:val="a9"/>
        </w:rPr>
        <w:t xml:space="preserve"> электронн</w:t>
      </w:r>
      <w:r w:rsidR="009B7A9B" w:rsidRPr="007B6675">
        <w:rPr>
          <w:rStyle w:val="a9"/>
        </w:rPr>
        <w:t>ых</w:t>
      </w:r>
      <w:r w:rsidR="00136E34" w:rsidRPr="007B6675">
        <w:rPr>
          <w:rStyle w:val="a9"/>
        </w:rPr>
        <w:t xml:space="preserve"> документ</w:t>
      </w:r>
      <w:r w:rsidR="009B7A9B" w:rsidRPr="007B6675">
        <w:rPr>
          <w:rStyle w:val="a9"/>
        </w:rPr>
        <w:t>ов</w:t>
      </w:r>
      <w:r w:rsidR="00AD1E2F" w:rsidRPr="007B6675">
        <w:rPr>
          <w:rStyle w:val="a9"/>
        </w:rPr>
        <w:t xml:space="preserve"> (сведений)</w:t>
      </w:r>
      <w:r w:rsidR="001165B2" w:rsidRPr="007B6675">
        <w:rPr>
          <w:rStyle w:val="a9"/>
        </w:rPr>
        <w:t xml:space="preserve"> </w:t>
      </w:r>
      <w:r w:rsidR="00354088" w:rsidRPr="007B6675">
        <w:rPr>
          <w:rStyle w:val="a9"/>
        </w:rPr>
        <w:t>«Сведения о ценовом регулировании» (R.CT.AT.01.002), передаваем</w:t>
      </w:r>
      <w:r w:rsidR="009B7A9B" w:rsidRPr="007B6675">
        <w:rPr>
          <w:rStyle w:val="a9"/>
        </w:rPr>
        <w:t>ых</w:t>
      </w:r>
      <w:r w:rsidR="00FC39EB" w:rsidRPr="007B6675">
        <w:rPr>
          <w:rStyle w:val="a9"/>
        </w:rPr>
        <w:t xml:space="preserve"> </w:t>
      </w:r>
      <w:r w:rsidR="00354088" w:rsidRPr="007B6675">
        <w:rPr>
          <w:rStyle w:val="a9"/>
        </w:rPr>
        <w:t xml:space="preserve">в сообщении «Обращение о продлении государственного ценового регулирования» (P.AT.01.MSG.026), </w:t>
      </w:r>
      <w:r w:rsidR="00000227" w:rsidRPr="007B6675">
        <w:rPr>
          <w:rStyle w:val="a9"/>
        </w:rPr>
        <w:t>приведены</w:t>
      </w:r>
      <w:r w:rsidR="00354088" w:rsidRPr="007B6675">
        <w:rPr>
          <w:rStyle w:val="a9"/>
        </w:rPr>
        <w:t xml:space="preserve"> в табл</w:t>
      </w:r>
      <w:r w:rsidR="001165B2" w:rsidRPr="007B6675">
        <w:rPr>
          <w:rStyle w:val="a9"/>
        </w:rPr>
        <w:t>ице</w:t>
      </w:r>
      <w:r w:rsidR="00354088" w:rsidRPr="007B6675">
        <w:rPr>
          <w:rStyle w:val="a9"/>
        </w:rPr>
        <w:t> </w:t>
      </w:r>
      <w:r>
        <w:rPr>
          <w:rStyle w:val="a9"/>
          <w:lang w:val="ru-RU"/>
        </w:rPr>
        <w:t>19</w:t>
      </w:r>
      <w:r w:rsidR="00354088" w:rsidRPr="007B6675">
        <w:rPr>
          <w:rStyle w:val="a9"/>
        </w:rPr>
        <w:t>.</w:t>
      </w:r>
    </w:p>
    <w:p w14:paraId="30029A38" w14:textId="6BAFE769" w:rsidR="001165B2" w:rsidRPr="00CB16AC" w:rsidRDefault="001C09E8" w:rsidP="00952A3E">
      <w:pPr>
        <w:pStyle w:val="affd"/>
        <w:rPr>
          <w:rStyle w:val="afc"/>
          <w:bCs w:val="0"/>
          <w:noProof/>
          <w:lang w:val="ru-RU"/>
        </w:rPr>
      </w:pPr>
      <w:r w:rsidRPr="005D024A">
        <w:t>Табл</w:t>
      </w:r>
      <w:r w:rsidR="005F31B5">
        <w:t>ица</w:t>
      </w:r>
      <w:r w:rsidR="005F31B5" w:rsidRPr="00AC4031">
        <w:rPr>
          <w:lang w:val="en-US"/>
        </w:rPr>
        <w:t> </w:t>
      </w:r>
      <w:r w:rsidR="002B3F38">
        <w:t>19</w:t>
      </w:r>
    </w:p>
    <w:p w14:paraId="6EE32AB6" w14:textId="77777777" w:rsidR="001C09E8" w:rsidRPr="00AD1E2F" w:rsidRDefault="00FF7FB5" w:rsidP="00480CC5">
      <w:pPr>
        <w:pStyle w:val="a6"/>
      </w:pPr>
      <w:r>
        <w:t>Требования к заполнению реквизитов</w:t>
      </w:r>
      <w:r w:rsidR="004E1C7F" w:rsidRPr="00AD1E2F">
        <w:t xml:space="preserve"> </w:t>
      </w:r>
      <w:r w:rsidR="009B7A9B">
        <w:t>электронных</w:t>
      </w:r>
      <w:r w:rsidR="00FC39EB" w:rsidRPr="00AD1E2F">
        <w:t xml:space="preserve"> </w:t>
      </w:r>
      <w:r w:rsidR="00FC39EB" w:rsidRPr="005D024A">
        <w:t>документ</w:t>
      </w:r>
      <w:r w:rsidR="009B7A9B">
        <w:t>ов</w:t>
      </w:r>
      <w:r w:rsidR="00AD1E2F" w:rsidRPr="00AD1E2F">
        <w:t xml:space="preserve"> </w:t>
      </w:r>
      <w:r w:rsidR="0027705D">
        <w:t>(</w:t>
      </w:r>
      <w:r w:rsidR="00AD1E2F">
        <w:t>сведений</w:t>
      </w:r>
      <w:r w:rsidR="0027705D">
        <w:t>)</w:t>
      </w:r>
      <w:r w:rsidR="00FC39EB" w:rsidRPr="00AD1E2F">
        <w:t xml:space="preserve"> «Сведения о ценовом регулировании» (R.CT.AT.01.002)</w:t>
      </w:r>
      <w:r w:rsidR="00380345">
        <w:t>,</w:t>
      </w:r>
      <w:r w:rsidR="008A5736">
        <w:t xml:space="preserve"> передаваемых</w:t>
      </w:r>
      <w:r w:rsidR="00FC39EB" w:rsidRPr="00AD1E2F">
        <w:t xml:space="preserve"> </w:t>
      </w:r>
      <w:r w:rsidR="00FC39EB" w:rsidRPr="005D024A">
        <w:t>в</w:t>
      </w:r>
      <w:r w:rsidR="00FC39EB" w:rsidRPr="00AD1E2F">
        <w:t xml:space="preserve"> </w:t>
      </w:r>
      <w:r w:rsidR="00FC39EB" w:rsidRPr="005D024A">
        <w:t>сообщении</w:t>
      </w:r>
      <w:r w:rsidR="004E1C7F" w:rsidRPr="00AD1E2F">
        <w:t xml:space="preserve"> «Обращение о продлении государственного ценового регулирования» (P.AT.01.MSG.026)</w:t>
      </w:r>
    </w:p>
    <w:tbl>
      <w:tblPr>
        <w:tblW w:w="9356" w:type="dxa"/>
        <w:jc w:val="center"/>
        <w:tblLook w:val="0400" w:firstRow="0" w:lastRow="0" w:firstColumn="0" w:lastColumn="0" w:noHBand="0" w:noVBand="1"/>
      </w:tblPr>
      <w:tblGrid>
        <w:gridCol w:w="1561"/>
        <w:gridCol w:w="7795"/>
      </w:tblGrid>
      <w:tr w:rsidR="0087062B" w:rsidRPr="005D024A" w14:paraId="783EE595" w14:textId="77777777" w:rsidTr="00B35BC7">
        <w:trPr>
          <w:cantSplit/>
          <w:trHeight w:val="601"/>
          <w:tblHeader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BEA7630" w14:textId="77777777" w:rsidR="0087062B" w:rsidRPr="005D024A" w:rsidRDefault="0087062B" w:rsidP="00773400">
            <w:pPr>
              <w:pStyle w:val="af0"/>
              <w:spacing w:line="264" w:lineRule="auto"/>
            </w:pPr>
            <w:r w:rsidRPr="005D024A">
              <w:t xml:space="preserve">Код </w:t>
            </w:r>
            <w:r w:rsidR="00FF7FB5">
              <w:t>требования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CC4E2D6" w14:textId="77777777" w:rsidR="0087062B" w:rsidRPr="005D024A" w:rsidRDefault="0087062B" w:rsidP="00773400">
            <w:pPr>
              <w:pStyle w:val="af0"/>
              <w:spacing w:line="264" w:lineRule="auto"/>
            </w:pPr>
            <w:r w:rsidRPr="005D024A">
              <w:t xml:space="preserve">Формулировка </w:t>
            </w:r>
            <w:r w:rsidR="00FF7FB5">
              <w:t>требования</w:t>
            </w:r>
          </w:p>
        </w:tc>
      </w:tr>
      <w:tr w:rsidR="0087062B" w:rsidRPr="005D024A" w14:paraId="014CD8CE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FFA8E06" w14:textId="77777777" w:rsidR="00AC5596" w:rsidRPr="00AC5596" w:rsidRDefault="005A2F94" w:rsidP="0046645B">
            <w:pPr>
              <w:pStyle w:val="aff4"/>
            </w:pPr>
            <w: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A27509F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реквизит «Код электронного документа (сведений)» (csdo:EDocCode) должен содержать значение «R.CT.AT.01.002»</w:t>
            </w:r>
            <w:proofErr w:type="gramEnd"/>
          </w:p>
        </w:tc>
      </w:tr>
      <w:tr w:rsidR="0087062B" w:rsidRPr="005D024A" w14:paraId="7BF104BF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C25FFAB" w14:textId="77777777" w:rsidR="00AC5596" w:rsidRPr="00AC5596" w:rsidRDefault="005A2F94" w:rsidP="0046645B">
            <w:pPr>
              <w:pStyle w:val="aff4"/>
            </w:pPr>
            <w: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8CE4319" w14:textId="18EA7840" w:rsidR="0087062B" w:rsidRPr="005D024A" w:rsidRDefault="00F93EA0" w:rsidP="00C83E77">
            <w:pPr>
              <w:pStyle w:val="af1"/>
            </w:pPr>
            <w:proofErr w:type="gramStart"/>
            <w:r>
              <w:rPr>
                <w:noProof/>
              </w:rPr>
              <w:t>должно быть заполнен 1 экземпляр реквизита «Уведомление государства-члена» (ctcdo:AuthorityNotificationDetails)</w:t>
            </w:r>
            <w:proofErr w:type="gramEnd"/>
          </w:p>
        </w:tc>
      </w:tr>
      <w:tr w:rsidR="0087062B" w:rsidRPr="005D024A" w14:paraId="61B56394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8501E74" w14:textId="77777777" w:rsidR="00AC5596" w:rsidRPr="00AC5596" w:rsidRDefault="005A2F94" w:rsidP="0046645B">
            <w:pPr>
              <w:pStyle w:val="aff4"/>
            </w:pPr>
            <w:r>
              <w:lastRenderedPageBreak/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4AD26C6" w14:textId="333A17EF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 xml:space="preserve">в составе реквизита «Уведомление государства-члена» (ctcdo:AuthorityNotificationDetails) должен быть заполнен один </w:t>
            </w:r>
            <w:r w:rsidR="008A10CC">
              <w:rPr>
                <w:noProof/>
              </w:rPr>
              <w:br/>
            </w:r>
            <w:r>
              <w:rPr>
                <w:noProof/>
              </w:rPr>
              <w:t>из реквизитов:</w:t>
            </w:r>
            <w:proofErr w:type="gramEnd"/>
            <w:r>
              <w:rPr>
                <w:noProof/>
              </w:rPr>
              <w:t xml:space="preserve"> </w:t>
            </w:r>
            <w:proofErr w:type="gramStart"/>
            <w:r>
              <w:rPr>
                <w:noProof/>
              </w:rPr>
              <w:t>«Код вида документа» (csdo:</w:t>
            </w:r>
            <w:proofErr w:type="gramEnd"/>
            <w:r>
              <w:rPr>
                <w:noProof/>
              </w:rPr>
              <w:t>DocKindCode) или «Наименование вида документа» (csdo:</w:t>
            </w:r>
            <w:proofErr w:type="gramStart"/>
            <w:r>
              <w:rPr>
                <w:noProof/>
              </w:rPr>
              <w:t>DocKindName)</w:t>
            </w:r>
            <w:proofErr w:type="gramEnd"/>
          </w:p>
        </w:tc>
      </w:tr>
      <w:tr w:rsidR="00C83E77" w:rsidRPr="005D024A" w14:paraId="676EE13B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6BA02F4" w14:textId="77777777" w:rsidR="00C83E77" w:rsidRPr="008A10CC" w:rsidRDefault="00C83E77" w:rsidP="0046645B">
            <w:pPr>
              <w:pStyle w:val="aff4"/>
              <w:rPr>
                <w:lang w:val="ru-RU"/>
              </w:rPr>
            </w:pPr>
            <w:r w:rsidRPr="008A10CC">
              <w:rPr>
                <w:lang w:val="ru-RU"/>
              </w:rPr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9100A7B" w14:textId="7BA28CA2" w:rsidR="00C83E77" w:rsidRPr="005D024A" w:rsidRDefault="00C83E77" w:rsidP="008A10CC">
            <w:pPr>
              <w:pStyle w:val="af1"/>
            </w:pPr>
            <w:proofErr w:type="gramStart"/>
            <w:r>
              <w:rPr>
                <w:noProof/>
              </w:rPr>
              <w:t xml:space="preserve">реквизит «Код страны (csdo:UnifiedCountryCode)» должен содержать кодовое обозначение государства-члена в соответствии классификатором стран мира, </w:t>
            </w:r>
            <w:r w:rsidRPr="00BA4458">
              <w:rPr>
                <w:rFonts w:cs="Times New Roman"/>
                <w:noProof/>
                <w:lang w:eastAsia="en-US"/>
              </w:rPr>
              <w:t>а значение атрибута «</w:t>
            </w:r>
            <w:r w:rsidRPr="00BA4458">
              <w:rPr>
                <w:rFonts w:cs="Times New Roman"/>
                <w:noProof/>
              </w:rPr>
              <w:t xml:space="preserve">Идентификатор справочника </w:t>
            </w:r>
            <w:r>
              <w:rPr>
                <w:rFonts w:cs="Times New Roman"/>
                <w:noProof/>
              </w:rPr>
              <w:br/>
            </w:r>
            <w:r w:rsidRPr="00BA4458">
              <w:rPr>
                <w:rFonts w:cs="Times New Roman"/>
                <w:noProof/>
              </w:rPr>
              <w:t xml:space="preserve">(классификатора)» </w:t>
            </w:r>
            <w:r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codeListId</w:t>
            </w:r>
            <w:r>
              <w:rPr>
                <w:noProof/>
              </w:rPr>
              <w:t xml:space="preserve">) в его составе </w:t>
            </w:r>
            <w:r>
              <w:t>должно соответствовать значению кода указанного классификатора в реестре нормативно-справочной информации Союза</w:t>
            </w:r>
            <w:proofErr w:type="gramEnd"/>
          </w:p>
        </w:tc>
      </w:tr>
      <w:tr w:rsidR="0087062B" w:rsidRPr="005D024A" w14:paraId="7E0BA712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3C37864" w14:textId="77777777" w:rsidR="00AC5596" w:rsidRPr="00AC5596" w:rsidRDefault="005A2F94" w:rsidP="0046645B">
            <w:pPr>
              <w:pStyle w:val="aff4"/>
            </w:pPr>
            <w:r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CEE53A5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реквизит «Обращение о ценовом регулировании» (ctcdo:PriceRegulationApplicationDetails) должен быть заполнен</w:t>
            </w:r>
            <w:proofErr w:type="gramEnd"/>
          </w:p>
        </w:tc>
      </w:tr>
      <w:tr w:rsidR="0087062B" w:rsidRPr="008A10CC" w14:paraId="65C89C0C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0155E58" w14:textId="77777777" w:rsidR="00AC5596" w:rsidRPr="00AC5596" w:rsidRDefault="005A2F94" w:rsidP="0046645B">
            <w:pPr>
              <w:pStyle w:val="aff4"/>
            </w:pPr>
            <w:r>
              <w:t>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ED112BC" w14:textId="78A18832" w:rsidR="0087062B" w:rsidRPr="00A128B7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в</w:t>
            </w:r>
            <w:r w:rsidRPr="00A128B7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A128B7">
              <w:rPr>
                <w:noProof/>
              </w:rPr>
              <w:t xml:space="preserve"> </w:t>
            </w:r>
            <w:r>
              <w:rPr>
                <w:noProof/>
              </w:rPr>
              <w:t>реквизита</w:t>
            </w:r>
            <w:r w:rsidRPr="00A128B7">
              <w:rPr>
                <w:noProof/>
              </w:rPr>
              <w:t xml:space="preserve"> «</w:t>
            </w:r>
            <w:r>
              <w:rPr>
                <w:noProof/>
              </w:rPr>
              <w:t>Обращение</w:t>
            </w:r>
            <w:r w:rsidRPr="00A128B7">
              <w:rPr>
                <w:noProof/>
              </w:rPr>
              <w:t xml:space="preserve"> </w:t>
            </w:r>
            <w:r>
              <w:rPr>
                <w:noProof/>
              </w:rPr>
              <w:t>о</w:t>
            </w:r>
            <w:r w:rsidRPr="00A128B7">
              <w:rPr>
                <w:noProof/>
              </w:rPr>
              <w:t xml:space="preserve"> </w:t>
            </w:r>
            <w:r>
              <w:rPr>
                <w:noProof/>
              </w:rPr>
              <w:t>ценовом</w:t>
            </w:r>
            <w:r w:rsidRPr="00A128B7">
              <w:rPr>
                <w:noProof/>
              </w:rPr>
              <w:t xml:space="preserve"> </w:t>
            </w:r>
            <w:r>
              <w:rPr>
                <w:noProof/>
              </w:rPr>
              <w:t>регулировании</w:t>
            </w:r>
            <w:r w:rsidRPr="00A128B7">
              <w:rPr>
                <w:noProof/>
              </w:rPr>
              <w:t>» (</w:t>
            </w:r>
            <w:r w:rsidRPr="008A10CC">
              <w:rPr>
                <w:noProof/>
                <w:lang w:val="en-US"/>
              </w:rPr>
              <w:t>ctcdo</w:t>
            </w:r>
            <w:r w:rsidRPr="00A128B7">
              <w:rPr>
                <w:noProof/>
              </w:rPr>
              <w:t>:</w:t>
            </w:r>
            <w:proofErr w:type="gramEnd"/>
            <w:r w:rsidRPr="008A10CC">
              <w:rPr>
                <w:noProof/>
                <w:lang w:val="en-US"/>
              </w:rPr>
              <w:t>PriceRegulationApplicationDetails</w:t>
            </w:r>
            <w:r w:rsidRPr="00A128B7">
              <w:rPr>
                <w:noProof/>
              </w:rPr>
              <w:t xml:space="preserve">) </w:t>
            </w:r>
            <w:r>
              <w:rPr>
                <w:noProof/>
              </w:rPr>
              <w:t>должен</w:t>
            </w:r>
            <w:r w:rsidRPr="00A128B7">
              <w:rPr>
                <w:noProof/>
              </w:rPr>
              <w:t xml:space="preserve"> </w:t>
            </w:r>
            <w:r>
              <w:rPr>
                <w:noProof/>
              </w:rPr>
              <w:t>быть</w:t>
            </w:r>
            <w:r w:rsidRPr="00A128B7">
              <w:rPr>
                <w:noProof/>
              </w:rPr>
              <w:t xml:space="preserve"> </w:t>
            </w:r>
            <w:r>
              <w:rPr>
                <w:noProof/>
              </w:rPr>
              <w:t>заполнен</w:t>
            </w:r>
            <w:r w:rsidRPr="00A128B7">
              <w:rPr>
                <w:noProof/>
              </w:rPr>
              <w:t xml:space="preserve"> </w:t>
            </w:r>
            <w:r>
              <w:rPr>
                <w:noProof/>
              </w:rPr>
              <w:t>один</w:t>
            </w:r>
            <w:r w:rsidRPr="00A128B7">
              <w:rPr>
                <w:noProof/>
              </w:rPr>
              <w:t xml:space="preserve"> </w:t>
            </w:r>
            <w:r w:rsidR="008A10CC" w:rsidRPr="00A128B7">
              <w:rPr>
                <w:noProof/>
              </w:rPr>
              <w:br/>
            </w:r>
            <w:r>
              <w:rPr>
                <w:noProof/>
              </w:rPr>
              <w:t>из</w:t>
            </w:r>
            <w:r w:rsidRPr="00A128B7">
              <w:rPr>
                <w:noProof/>
              </w:rPr>
              <w:t xml:space="preserve"> </w:t>
            </w:r>
            <w:r>
              <w:rPr>
                <w:noProof/>
              </w:rPr>
              <w:t>реквизитов</w:t>
            </w:r>
            <w:r w:rsidRPr="00A128B7">
              <w:rPr>
                <w:noProof/>
              </w:rPr>
              <w:t>: «</w:t>
            </w:r>
            <w:r>
              <w:rPr>
                <w:noProof/>
              </w:rPr>
              <w:t>Код</w:t>
            </w:r>
            <w:r w:rsidRPr="00A128B7">
              <w:rPr>
                <w:noProof/>
              </w:rPr>
              <w:t xml:space="preserve"> </w:t>
            </w:r>
            <w:r>
              <w:rPr>
                <w:noProof/>
              </w:rPr>
              <w:t>вида</w:t>
            </w:r>
            <w:r w:rsidRPr="00A128B7">
              <w:rPr>
                <w:noProof/>
              </w:rPr>
              <w:t xml:space="preserve"> </w:t>
            </w:r>
            <w:r>
              <w:rPr>
                <w:noProof/>
              </w:rPr>
              <w:t>документа</w:t>
            </w:r>
            <w:r w:rsidRPr="00A128B7">
              <w:rPr>
                <w:noProof/>
              </w:rPr>
              <w:t>» (</w:t>
            </w:r>
            <w:r w:rsidRPr="008A10CC">
              <w:rPr>
                <w:noProof/>
                <w:lang w:val="en-US"/>
              </w:rPr>
              <w:t>csdo</w:t>
            </w:r>
            <w:r w:rsidRPr="00A128B7">
              <w:rPr>
                <w:noProof/>
              </w:rPr>
              <w:t>:</w:t>
            </w:r>
            <w:r w:rsidRPr="008A10CC">
              <w:rPr>
                <w:noProof/>
                <w:lang w:val="en-US"/>
              </w:rPr>
              <w:t>DocKindCode</w:t>
            </w:r>
            <w:r w:rsidRPr="00A128B7">
              <w:rPr>
                <w:noProof/>
              </w:rPr>
              <w:t xml:space="preserve">) </w:t>
            </w:r>
            <w:r>
              <w:rPr>
                <w:noProof/>
              </w:rPr>
              <w:t>или</w:t>
            </w:r>
            <w:r w:rsidRPr="00A128B7">
              <w:rPr>
                <w:noProof/>
              </w:rPr>
              <w:t xml:space="preserve"> «</w:t>
            </w:r>
            <w:r>
              <w:rPr>
                <w:noProof/>
              </w:rPr>
              <w:t>Наименование</w:t>
            </w:r>
            <w:r w:rsidRPr="00A128B7">
              <w:rPr>
                <w:noProof/>
              </w:rPr>
              <w:t xml:space="preserve"> </w:t>
            </w:r>
            <w:r>
              <w:rPr>
                <w:noProof/>
              </w:rPr>
              <w:t>вида</w:t>
            </w:r>
            <w:r w:rsidRPr="00A128B7">
              <w:rPr>
                <w:noProof/>
              </w:rPr>
              <w:t xml:space="preserve"> </w:t>
            </w:r>
            <w:r>
              <w:rPr>
                <w:noProof/>
              </w:rPr>
              <w:t>документа</w:t>
            </w:r>
            <w:r w:rsidRPr="00A128B7">
              <w:rPr>
                <w:noProof/>
              </w:rPr>
              <w:t>» (</w:t>
            </w:r>
            <w:r w:rsidRPr="008A10CC">
              <w:rPr>
                <w:noProof/>
                <w:lang w:val="en-US"/>
              </w:rPr>
              <w:t>csdo</w:t>
            </w:r>
            <w:r w:rsidRPr="00A128B7">
              <w:rPr>
                <w:noProof/>
              </w:rPr>
              <w:t>:</w:t>
            </w:r>
            <w:r w:rsidRPr="008A10CC">
              <w:rPr>
                <w:noProof/>
                <w:lang w:val="en-US"/>
              </w:rPr>
              <w:t>DocKindName</w:t>
            </w:r>
            <w:r w:rsidRPr="00A128B7">
              <w:rPr>
                <w:noProof/>
              </w:rPr>
              <w:t>)</w:t>
            </w:r>
          </w:p>
        </w:tc>
      </w:tr>
      <w:tr w:rsidR="0087062B" w:rsidRPr="00567B8D" w14:paraId="5D7F084E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C176BF9" w14:textId="77777777" w:rsidR="00AC5596" w:rsidRPr="00AC5596" w:rsidRDefault="005A2F94" w:rsidP="0046645B">
            <w:pPr>
              <w:pStyle w:val="aff4"/>
            </w:pPr>
            <w:r>
              <w:t>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99613B7" w14:textId="77777777" w:rsidR="0087062B" w:rsidRPr="00CB16AC" w:rsidRDefault="00F93EA0" w:rsidP="007E369C">
            <w:pPr>
              <w:pStyle w:val="af1"/>
              <w:rPr>
                <w:lang w:val="en-US"/>
              </w:rPr>
            </w:pPr>
            <w:proofErr w:type="gramStart"/>
            <w:r>
              <w:rPr>
                <w:noProof/>
              </w:rPr>
              <w:t>реквизиты</w:t>
            </w:r>
            <w:r w:rsidRPr="00CB16AC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Уполномоченый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орган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государства</w:t>
            </w:r>
            <w:r w:rsidRPr="00CB16AC">
              <w:rPr>
                <w:noProof/>
                <w:lang w:val="en-US"/>
              </w:rPr>
              <w:t>-</w:t>
            </w:r>
            <w:r>
              <w:rPr>
                <w:noProof/>
              </w:rPr>
              <w:t>члена</w:t>
            </w:r>
            <w:r w:rsidRPr="00CB16AC">
              <w:rPr>
                <w:noProof/>
                <w:lang w:val="en-US"/>
              </w:rPr>
              <w:t>» (ctcdo:</w:t>
            </w:r>
            <w:proofErr w:type="gramEnd"/>
            <w:r w:rsidRPr="00CB16AC">
              <w:rPr>
                <w:noProof/>
                <w:lang w:val="en-US"/>
              </w:rPr>
              <w:t>AuthorityDetails), «</w:t>
            </w:r>
            <w:r>
              <w:rPr>
                <w:noProof/>
              </w:rPr>
              <w:t>Требование</w:t>
            </w:r>
            <w:r w:rsidRPr="00CB16AC">
              <w:rPr>
                <w:noProof/>
                <w:lang w:val="en-US"/>
              </w:rPr>
              <w:t>» (ctsdo:RequirementText), «</w:t>
            </w:r>
            <w:r>
              <w:rPr>
                <w:noProof/>
              </w:rPr>
              <w:t>Дата</w:t>
            </w:r>
            <w:r w:rsidRPr="00CB16AC">
              <w:rPr>
                <w:noProof/>
                <w:lang w:val="en-US"/>
              </w:rPr>
              <w:t xml:space="preserve">» (csdo:EventDate) </w:t>
            </w:r>
            <w:r>
              <w:rPr>
                <w:noProof/>
              </w:rPr>
              <w:t>в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CB16AC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Обращение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ценовом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регулировании</w:t>
            </w:r>
            <w:r w:rsidRPr="00CB16AC">
              <w:rPr>
                <w:noProof/>
                <w:lang w:val="en-US"/>
              </w:rPr>
              <w:t xml:space="preserve">» (ctcdo:PriceRegulationApplicationDetails) </w:t>
            </w:r>
            <w:r>
              <w:rPr>
                <w:noProof/>
              </w:rPr>
              <w:t>должны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быть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заполнены</w:t>
            </w:r>
          </w:p>
        </w:tc>
      </w:tr>
      <w:tr w:rsidR="0087062B" w:rsidRPr="005D024A" w14:paraId="5A646A1C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D6E7458" w14:textId="77777777" w:rsidR="00AC5596" w:rsidRPr="00AC5596" w:rsidRDefault="005A2F94" w:rsidP="0046645B">
            <w:pPr>
              <w:pStyle w:val="aff4"/>
            </w:pPr>
            <w:r>
              <w:t>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1725645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реквизит «Документ» (ctcdo:DocContentV2Details) должен быть заполнен</w:t>
            </w:r>
            <w:proofErr w:type="gramEnd"/>
          </w:p>
        </w:tc>
      </w:tr>
      <w:tr w:rsidR="0087062B" w:rsidRPr="005D024A" w14:paraId="06EC9928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947943B" w14:textId="77777777" w:rsidR="00AC5596" w:rsidRPr="00AC5596" w:rsidRDefault="005A2F94" w:rsidP="0046645B">
            <w:pPr>
              <w:pStyle w:val="aff4"/>
            </w:pPr>
            <w:r>
              <w:t>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A0E7008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реквизит «Структурное подразделение Комиссии» (ctsdo:</w:t>
            </w:r>
            <w:proofErr w:type="gramEnd"/>
            <w:r>
              <w:rPr>
                <w:noProof/>
              </w:rPr>
              <w:t>EecDepartmentName) в составе реквизита «Обращение о ценовом регулировании» (ctcdo:</w:t>
            </w:r>
            <w:proofErr w:type="gramStart"/>
            <w:r>
              <w:rPr>
                <w:noProof/>
              </w:rPr>
              <w:t>PriceRegulationApplicationDetails) не заполняется</w:t>
            </w:r>
            <w:proofErr w:type="gramEnd"/>
          </w:p>
        </w:tc>
      </w:tr>
      <w:tr w:rsidR="0087062B" w:rsidRPr="00567B8D" w14:paraId="53165304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DBC5A7D" w14:textId="77777777" w:rsidR="00AC5596" w:rsidRPr="00AC5596" w:rsidRDefault="005A2F94" w:rsidP="0046645B">
            <w:pPr>
              <w:pStyle w:val="aff4"/>
            </w:pPr>
            <w:r>
              <w:t>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DE847C5" w14:textId="77777777" w:rsidR="0087062B" w:rsidRPr="00CB16AC" w:rsidRDefault="00F93EA0" w:rsidP="007E369C">
            <w:pPr>
              <w:pStyle w:val="af1"/>
              <w:rPr>
                <w:lang w:val="en-US"/>
              </w:rPr>
            </w:pPr>
            <w:proofErr w:type="gramStart"/>
            <w:r>
              <w:rPr>
                <w:noProof/>
              </w:rPr>
              <w:t>реквизит</w:t>
            </w:r>
            <w:r w:rsidRPr="00CB16AC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Должностное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лицо</w:t>
            </w:r>
            <w:r w:rsidRPr="00CB16AC">
              <w:rPr>
                <w:noProof/>
                <w:lang w:val="en-US"/>
              </w:rPr>
              <w:t>» (ctcdo:</w:t>
            </w:r>
            <w:proofErr w:type="gramEnd"/>
            <w:r w:rsidRPr="00CB16AC">
              <w:rPr>
                <w:noProof/>
                <w:lang w:val="en-US"/>
              </w:rPr>
              <w:t xml:space="preserve">AuthorityOfficerDetails) </w:t>
            </w:r>
            <w:r>
              <w:rPr>
                <w:noProof/>
              </w:rPr>
              <w:t>в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CB16AC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Обращение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ценовом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регулировании</w:t>
            </w:r>
            <w:r w:rsidRPr="00CB16AC">
              <w:rPr>
                <w:noProof/>
                <w:lang w:val="en-US"/>
              </w:rPr>
              <w:t xml:space="preserve">» (ctcdo:PriceRegulationApplicationDetails) </w:t>
            </w:r>
            <w:r>
              <w:rPr>
                <w:noProof/>
              </w:rPr>
              <w:t>не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заполняется</w:t>
            </w:r>
          </w:p>
        </w:tc>
      </w:tr>
      <w:tr w:rsidR="0087062B" w:rsidRPr="005D024A" w14:paraId="044D876D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A7BA370" w14:textId="77777777" w:rsidR="00AC5596" w:rsidRPr="00AC5596" w:rsidRDefault="005A2F94" w:rsidP="0046645B">
            <w:pPr>
              <w:pStyle w:val="aff4"/>
            </w:pPr>
            <w:r>
              <w:t>11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439B125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реквизит «Запрос информации» (ctcdo:InfoRequestDetails) не заполняется</w:t>
            </w:r>
            <w:proofErr w:type="gramEnd"/>
          </w:p>
        </w:tc>
      </w:tr>
      <w:tr w:rsidR="0087062B" w:rsidRPr="005D024A" w14:paraId="11CEC307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D510FCE" w14:textId="77777777" w:rsidR="00AC5596" w:rsidRPr="00AC5596" w:rsidRDefault="005A2F94" w:rsidP="0046645B">
            <w:pPr>
              <w:pStyle w:val="aff4"/>
            </w:pPr>
            <w:r>
              <w:t>12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9D815F3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реквизит «Решение о ценовом регулировании» (ctcdo:PriceRegulationDecisionDetails) не заполняется</w:t>
            </w:r>
            <w:proofErr w:type="gramEnd"/>
          </w:p>
        </w:tc>
      </w:tr>
      <w:tr w:rsidR="0087062B" w:rsidRPr="00567B8D" w14:paraId="354E98EE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41C9C6A" w14:textId="77777777" w:rsidR="00AC5596" w:rsidRPr="00AC5596" w:rsidRDefault="005A2F94" w:rsidP="0046645B">
            <w:pPr>
              <w:pStyle w:val="aff4"/>
            </w:pPr>
            <w:r>
              <w:t>13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8A9632E" w14:textId="7A35B166" w:rsidR="0087062B" w:rsidRPr="008A10CC" w:rsidRDefault="00F93EA0" w:rsidP="007E369C">
            <w:pPr>
              <w:pStyle w:val="af1"/>
              <w:rPr>
                <w:lang w:val="en-US"/>
              </w:rPr>
            </w:pPr>
            <w:proofErr w:type="gramStart"/>
            <w:r>
              <w:rPr>
                <w:noProof/>
              </w:rPr>
              <w:t>если</w:t>
            </w:r>
            <w:r w:rsidRPr="008A10C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</w:t>
            </w:r>
            <w:r w:rsidRPr="008A10CC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Роль</w:t>
            </w:r>
            <w:r w:rsidRPr="008A10C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участника</w:t>
            </w:r>
            <w:r w:rsidRPr="008A10CC">
              <w:rPr>
                <w:noProof/>
                <w:lang w:val="en-US"/>
              </w:rPr>
              <w:t>» (ctcdo:</w:t>
            </w:r>
            <w:proofErr w:type="gramEnd"/>
            <w:r w:rsidRPr="008A10CC">
              <w:rPr>
                <w:noProof/>
                <w:lang w:val="en-US"/>
              </w:rPr>
              <w:t xml:space="preserve">PartyRoleDetails) </w:t>
            </w:r>
            <w:r>
              <w:rPr>
                <w:noProof/>
              </w:rPr>
              <w:t>в</w:t>
            </w:r>
            <w:r w:rsidRPr="008A10C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8A10C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8A10CC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Уполномоченный</w:t>
            </w:r>
            <w:r w:rsidRPr="008A10C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орган</w:t>
            </w:r>
            <w:r w:rsidRPr="008A10C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государства</w:t>
            </w:r>
            <w:r w:rsidRPr="008A10CC">
              <w:rPr>
                <w:noProof/>
                <w:lang w:val="en-US"/>
              </w:rPr>
              <w:t>-</w:t>
            </w:r>
            <w:r>
              <w:rPr>
                <w:noProof/>
              </w:rPr>
              <w:t>члена</w:t>
            </w:r>
            <w:r w:rsidRPr="008A10CC">
              <w:rPr>
                <w:noProof/>
                <w:lang w:val="en-US"/>
              </w:rPr>
              <w:t xml:space="preserve">» (ctcdo:AuthorityDetails) </w:t>
            </w:r>
            <w:r>
              <w:rPr>
                <w:noProof/>
              </w:rPr>
              <w:t>в</w:t>
            </w:r>
            <w:r w:rsidRPr="008A10C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8A10C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8A10CC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Обращение</w:t>
            </w:r>
            <w:r w:rsidRPr="008A10C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</w:t>
            </w:r>
            <w:r w:rsidRPr="008A10C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ценовом</w:t>
            </w:r>
            <w:r w:rsidRPr="008A10C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регулировании</w:t>
            </w:r>
            <w:r w:rsidRPr="008A10CC">
              <w:rPr>
                <w:noProof/>
                <w:lang w:val="en-US"/>
              </w:rPr>
              <w:t xml:space="preserve">» (ctcdo:PriceRegulationApplicationDetails) </w:t>
            </w:r>
            <w:r>
              <w:rPr>
                <w:noProof/>
              </w:rPr>
              <w:t>заполнен</w:t>
            </w:r>
            <w:r w:rsidRPr="008A10CC">
              <w:rPr>
                <w:noProof/>
                <w:lang w:val="en-US"/>
              </w:rPr>
              <w:t xml:space="preserve">, </w:t>
            </w:r>
            <w:r w:rsidR="008A10CC" w:rsidRPr="008A10CC">
              <w:rPr>
                <w:noProof/>
                <w:lang w:val="en-US"/>
              </w:rPr>
              <w:br/>
            </w:r>
            <w:r>
              <w:rPr>
                <w:noProof/>
              </w:rPr>
              <w:t>то</w:t>
            </w:r>
            <w:r w:rsidRPr="008A10C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подчиненный</w:t>
            </w:r>
            <w:r w:rsidRPr="008A10C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</w:t>
            </w:r>
            <w:r w:rsidRPr="008A10CC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Код</w:t>
            </w:r>
            <w:r w:rsidRPr="008A10C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роли</w:t>
            </w:r>
            <w:r w:rsidRPr="008A10C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участника</w:t>
            </w:r>
            <w:r w:rsidRPr="008A10CC">
              <w:rPr>
                <w:noProof/>
                <w:lang w:val="en-US"/>
              </w:rPr>
              <w:t xml:space="preserve">» (ctsdo:PartyRoleCode) </w:t>
            </w:r>
            <w:r w:rsidR="00142FC8">
              <w:rPr>
                <w:noProof/>
              </w:rPr>
              <w:t>должно</w:t>
            </w:r>
            <w:r w:rsidR="00142FC8" w:rsidRPr="00142FC8">
              <w:rPr>
                <w:noProof/>
                <w:lang w:val="en-US"/>
              </w:rPr>
              <w:t xml:space="preserve"> </w:t>
            </w:r>
            <w:r w:rsidR="00142FC8">
              <w:rPr>
                <w:noProof/>
              </w:rPr>
              <w:t>содержать</w:t>
            </w:r>
            <w:r w:rsidR="00142FC8" w:rsidRPr="00142FC8">
              <w:rPr>
                <w:noProof/>
                <w:lang w:val="en-US"/>
              </w:rPr>
              <w:t xml:space="preserve"> </w:t>
            </w:r>
            <w:r w:rsidR="00142FC8">
              <w:rPr>
                <w:noProof/>
              </w:rPr>
              <w:t>значение</w:t>
            </w:r>
            <w:r w:rsidR="00142FC8" w:rsidRPr="00142FC8">
              <w:rPr>
                <w:noProof/>
                <w:lang w:val="en-US"/>
              </w:rPr>
              <w:t xml:space="preserve"> «1» – </w:t>
            </w:r>
            <w:r w:rsidR="00142FC8">
              <w:rPr>
                <w:noProof/>
              </w:rPr>
              <w:t>уведомляющий</w:t>
            </w:r>
            <w:r w:rsidR="00142FC8" w:rsidRPr="00142FC8">
              <w:rPr>
                <w:noProof/>
                <w:lang w:val="en-US"/>
              </w:rPr>
              <w:t xml:space="preserve"> </w:t>
            </w:r>
            <w:r w:rsidR="00142FC8">
              <w:rPr>
                <w:noProof/>
              </w:rPr>
              <w:t>уполномоченный</w:t>
            </w:r>
            <w:r w:rsidR="00142FC8" w:rsidRPr="00142FC8">
              <w:rPr>
                <w:noProof/>
                <w:lang w:val="en-US"/>
              </w:rPr>
              <w:t xml:space="preserve"> </w:t>
            </w:r>
            <w:r w:rsidR="00142FC8">
              <w:rPr>
                <w:noProof/>
              </w:rPr>
              <w:t>орган</w:t>
            </w:r>
          </w:p>
        </w:tc>
      </w:tr>
      <w:tr w:rsidR="0087062B" w:rsidRPr="005D024A" w14:paraId="35DC6BCB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CC0E302" w14:textId="5E78C5E8" w:rsidR="00AC5596" w:rsidRPr="008A10CC" w:rsidRDefault="005A2F94" w:rsidP="008A10CC">
            <w:pPr>
              <w:pStyle w:val="aff4"/>
              <w:rPr>
                <w:lang w:val="ru-RU"/>
              </w:rPr>
            </w:pPr>
            <w:r>
              <w:lastRenderedPageBreak/>
              <w:t>1</w:t>
            </w:r>
            <w:r w:rsidR="008A10CC">
              <w:rPr>
                <w:lang w:val="ru-RU"/>
              </w:rPr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ED17E06" w14:textId="4B731178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если реквизит «Роль участника» (ctcdo:</w:t>
            </w:r>
            <w:proofErr w:type="gramEnd"/>
            <w:r>
              <w:rPr>
                <w:noProof/>
              </w:rPr>
              <w:t>PartyRoleDetails) в составе реквизита «Уведомление государства-члена» (ctcdo:AuthorityNotificationDetails) заполнен, то подчиненный реквизит «Код роли участника» (ctsdo:</w:t>
            </w:r>
            <w:proofErr w:type="gramStart"/>
            <w:r>
              <w:rPr>
                <w:noProof/>
              </w:rPr>
              <w:t xml:space="preserve">PartyRoleCode) </w:t>
            </w:r>
            <w:r w:rsidR="00142FC8">
              <w:rPr>
                <w:noProof/>
              </w:rPr>
              <w:t>должно</w:t>
            </w:r>
            <w:r w:rsidR="00142FC8" w:rsidRPr="00EB38BE">
              <w:rPr>
                <w:noProof/>
              </w:rPr>
              <w:t xml:space="preserve"> </w:t>
            </w:r>
            <w:r w:rsidR="00142FC8">
              <w:rPr>
                <w:noProof/>
              </w:rPr>
              <w:t>содержать</w:t>
            </w:r>
            <w:r w:rsidR="00142FC8" w:rsidRPr="00EB38BE">
              <w:rPr>
                <w:noProof/>
              </w:rPr>
              <w:t xml:space="preserve"> </w:t>
            </w:r>
            <w:r w:rsidR="00142FC8">
              <w:rPr>
                <w:noProof/>
              </w:rPr>
              <w:t>значение</w:t>
            </w:r>
            <w:r w:rsidR="00142FC8" w:rsidRPr="00EB38BE">
              <w:rPr>
                <w:noProof/>
              </w:rPr>
              <w:t xml:space="preserve"> </w:t>
            </w:r>
            <w:r w:rsidR="00142FC8">
              <w:rPr>
                <w:noProof/>
              </w:rPr>
              <w:t>«1» – уведомляющий уполномоченный орган</w:t>
            </w:r>
            <w:proofErr w:type="gramEnd"/>
          </w:p>
        </w:tc>
      </w:tr>
    </w:tbl>
    <w:p w14:paraId="64202CC0" w14:textId="77777777" w:rsidR="001C09E8" w:rsidRPr="009A18D8" w:rsidRDefault="001C09E8" w:rsidP="007902AB">
      <w:pPr>
        <w:spacing w:line="240" w:lineRule="auto"/>
        <w:rPr>
          <w:szCs w:val="30"/>
        </w:rPr>
      </w:pPr>
    </w:p>
    <w:p w14:paraId="4161B211" w14:textId="7CBD86BA" w:rsidR="00136E34" w:rsidRPr="007B6675" w:rsidRDefault="001A35D1" w:rsidP="007B6675">
      <w:pPr>
        <w:pStyle w:val="a7"/>
        <w:rPr>
          <w:rStyle w:val="a9"/>
        </w:rPr>
      </w:pPr>
      <w:r>
        <w:rPr>
          <w:rStyle w:val="a9"/>
          <w:lang w:val="ru-RU"/>
        </w:rPr>
        <w:t>3</w:t>
      </w:r>
      <w:r w:rsidR="002B3F38">
        <w:rPr>
          <w:rStyle w:val="a9"/>
          <w:lang w:val="ru-RU"/>
        </w:rPr>
        <w:t>1</w:t>
      </w:r>
      <w:r w:rsidR="000D7BE0" w:rsidRPr="007B6675">
        <w:rPr>
          <w:rStyle w:val="a9"/>
        </w:rPr>
        <w:t>.</w:t>
      </w:r>
      <w:r w:rsidR="00682EC1" w:rsidRPr="007B6675">
        <w:rPr>
          <w:rStyle w:val="a9"/>
        </w:rPr>
        <w:t> </w:t>
      </w:r>
      <w:r w:rsidR="00FF7FB5" w:rsidRPr="007B6675">
        <w:rPr>
          <w:rStyle w:val="a9"/>
        </w:rPr>
        <w:t>Требования к заполнению реквизитов</w:t>
      </w:r>
      <w:r w:rsidR="00136E34" w:rsidRPr="007B6675">
        <w:rPr>
          <w:rStyle w:val="a9"/>
        </w:rPr>
        <w:t xml:space="preserve"> электронн</w:t>
      </w:r>
      <w:r w:rsidR="009B7A9B" w:rsidRPr="007B6675">
        <w:rPr>
          <w:rStyle w:val="a9"/>
        </w:rPr>
        <w:t>ых</w:t>
      </w:r>
      <w:r w:rsidR="00136E34" w:rsidRPr="007B6675">
        <w:rPr>
          <w:rStyle w:val="a9"/>
        </w:rPr>
        <w:t xml:space="preserve"> документ</w:t>
      </w:r>
      <w:r w:rsidR="009B7A9B" w:rsidRPr="007B6675">
        <w:rPr>
          <w:rStyle w:val="a9"/>
        </w:rPr>
        <w:t>ов</w:t>
      </w:r>
      <w:r w:rsidR="00AD1E2F" w:rsidRPr="007B6675">
        <w:rPr>
          <w:rStyle w:val="a9"/>
        </w:rPr>
        <w:t xml:space="preserve"> (сведений)</w:t>
      </w:r>
      <w:r w:rsidR="001165B2" w:rsidRPr="007B6675">
        <w:rPr>
          <w:rStyle w:val="a9"/>
        </w:rPr>
        <w:t xml:space="preserve"> </w:t>
      </w:r>
      <w:r w:rsidR="00354088" w:rsidRPr="007B6675">
        <w:rPr>
          <w:rStyle w:val="a9"/>
        </w:rPr>
        <w:t>«Сведения о ценовом регулировании» (R.CT.AT.01.002), передаваем</w:t>
      </w:r>
      <w:r w:rsidR="009B7A9B" w:rsidRPr="007B6675">
        <w:rPr>
          <w:rStyle w:val="a9"/>
        </w:rPr>
        <w:t>ых</w:t>
      </w:r>
      <w:r w:rsidR="00FC39EB" w:rsidRPr="007B6675">
        <w:rPr>
          <w:rStyle w:val="a9"/>
        </w:rPr>
        <w:t xml:space="preserve"> </w:t>
      </w:r>
      <w:r w:rsidR="00354088" w:rsidRPr="007B6675">
        <w:rPr>
          <w:rStyle w:val="a9"/>
        </w:rPr>
        <w:t xml:space="preserve">в сообщении «Протокол консультаций по вопросам государственного ценового регулирования» (P.AT.01.MSG.027), </w:t>
      </w:r>
      <w:r w:rsidR="00000227" w:rsidRPr="007B6675">
        <w:rPr>
          <w:rStyle w:val="a9"/>
        </w:rPr>
        <w:t>приведены</w:t>
      </w:r>
      <w:r w:rsidR="00354088" w:rsidRPr="007B6675">
        <w:rPr>
          <w:rStyle w:val="a9"/>
        </w:rPr>
        <w:t xml:space="preserve"> в табл</w:t>
      </w:r>
      <w:r w:rsidR="001165B2" w:rsidRPr="007B6675">
        <w:rPr>
          <w:rStyle w:val="a9"/>
        </w:rPr>
        <w:t>ице</w:t>
      </w:r>
      <w:r w:rsidR="00354088" w:rsidRPr="007B6675">
        <w:rPr>
          <w:rStyle w:val="a9"/>
        </w:rPr>
        <w:t> </w:t>
      </w:r>
      <w:r w:rsidR="002B3F38">
        <w:rPr>
          <w:rStyle w:val="a9"/>
          <w:lang w:val="ru-RU"/>
        </w:rPr>
        <w:t>20</w:t>
      </w:r>
      <w:r w:rsidR="00354088" w:rsidRPr="007B6675">
        <w:rPr>
          <w:rStyle w:val="a9"/>
        </w:rPr>
        <w:t>.</w:t>
      </w:r>
    </w:p>
    <w:p w14:paraId="5BF91ABA" w14:textId="3883F6CE" w:rsidR="001165B2" w:rsidRPr="00CB16AC" w:rsidRDefault="001C09E8" w:rsidP="00952A3E">
      <w:pPr>
        <w:pStyle w:val="affd"/>
        <w:rPr>
          <w:rStyle w:val="afc"/>
          <w:bCs w:val="0"/>
          <w:noProof/>
          <w:lang w:val="ru-RU"/>
        </w:rPr>
      </w:pPr>
      <w:r w:rsidRPr="005D024A">
        <w:t>Табл</w:t>
      </w:r>
      <w:r w:rsidR="005F31B5">
        <w:t>ица</w:t>
      </w:r>
      <w:r w:rsidR="005F31B5" w:rsidRPr="00AC4031">
        <w:rPr>
          <w:lang w:val="en-US"/>
        </w:rPr>
        <w:t> </w:t>
      </w:r>
      <w:r w:rsidR="002B3F38">
        <w:t>20</w:t>
      </w:r>
    </w:p>
    <w:p w14:paraId="7E8348A1" w14:textId="77777777" w:rsidR="001C09E8" w:rsidRPr="00AD1E2F" w:rsidRDefault="00FF7FB5" w:rsidP="00480CC5">
      <w:pPr>
        <w:pStyle w:val="a6"/>
      </w:pPr>
      <w:r>
        <w:t>Требования к заполнению реквизитов</w:t>
      </w:r>
      <w:r w:rsidR="004E1C7F" w:rsidRPr="00AD1E2F">
        <w:t xml:space="preserve"> </w:t>
      </w:r>
      <w:r w:rsidR="009B7A9B">
        <w:t>электронных</w:t>
      </w:r>
      <w:r w:rsidR="00FC39EB" w:rsidRPr="00AD1E2F">
        <w:t xml:space="preserve"> </w:t>
      </w:r>
      <w:r w:rsidR="00FC39EB" w:rsidRPr="005D024A">
        <w:t>документ</w:t>
      </w:r>
      <w:r w:rsidR="009B7A9B">
        <w:t>ов</w:t>
      </w:r>
      <w:r w:rsidR="00AD1E2F" w:rsidRPr="00AD1E2F">
        <w:t xml:space="preserve"> </w:t>
      </w:r>
      <w:r w:rsidR="0027705D">
        <w:t>(</w:t>
      </w:r>
      <w:r w:rsidR="00AD1E2F">
        <w:t>сведений</w:t>
      </w:r>
      <w:r w:rsidR="0027705D">
        <w:t>)</w:t>
      </w:r>
      <w:r w:rsidR="00FC39EB" w:rsidRPr="00AD1E2F">
        <w:t xml:space="preserve"> «Сведения о ценовом регулировании» (R.CT.AT.01.002)</w:t>
      </w:r>
      <w:r w:rsidR="00380345">
        <w:t>,</w:t>
      </w:r>
      <w:r w:rsidR="008A5736">
        <w:t xml:space="preserve"> передаваемых</w:t>
      </w:r>
      <w:r w:rsidR="00FC39EB" w:rsidRPr="00AD1E2F">
        <w:t xml:space="preserve"> </w:t>
      </w:r>
      <w:r w:rsidR="00FC39EB" w:rsidRPr="005D024A">
        <w:t>в</w:t>
      </w:r>
      <w:r w:rsidR="00FC39EB" w:rsidRPr="00AD1E2F">
        <w:t xml:space="preserve"> </w:t>
      </w:r>
      <w:r w:rsidR="00FC39EB" w:rsidRPr="005D024A">
        <w:t>сообщении</w:t>
      </w:r>
      <w:r w:rsidR="004E1C7F" w:rsidRPr="00AD1E2F">
        <w:t xml:space="preserve"> «Протокол консультаций по вопросам государственного ценового регулирования» (P.AT.01.MSG.027)</w:t>
      </w:r>
    </w:p>
    <w:tbl>
      <w:tblPr>
        <w:tblW w:w="9356" w:type="dxa"/>
        <w:jc w:val="center"/>
        <w:tblLook w:val="0400" w:firstRow="0" w:lastRow="0" w:firstColumn="0" w:lastColumn="0" w:noHBand="0" w:noVBand="1"/>
      </w:tblPr>
      <w:tblGrid>
        <w:gridCol w:w="1561"/>
        <w:gridCol w:w="7795"/>
      </w:tblGrid>
      <w:tr w:rsidR="0087062B" w:rsidRPr="005D024A" w14:paraId="02744BBC" w14:textId="77777777" w:rsidTr="00B35BC7">
        <w:trPr>
          <w:cantSplit/>
          <w:trHeight w:val="601"/>
          <w:tblHeader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D863A62" w14:textId="77777777" w:rsidR="0087062B" w:rsidRPr="005D024A" w:rsidRDefault="0087062B" w:rsidP="00773400">
            <w:pPr>
              <w:pStyle w:val="af0"/>
              <w:spacing w:line="264" w:lineRule="auto"/>
            </w:pPr>
            <w:r w:rsidRPr="005D024A">
              <w:t xml:space="preserve">Код </w:t>
            </w:r>
            <w:r w:rsidR="00FF7FB5">
              <w:t>требования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17A78AC" w14:textId="77777777" w:rsidR="0087062B" w:rsidRPr="005D024A" w:rsidRDefault="0087062B" w:rsidP="00773400">
            <w:pPr>
              <w:pStyle w:val="af0"/>
              <w:spacing w:line="264" w:lineRule="auto"/>
            </w:pPr>
            <w:r w:rsidRPr="005D024A">
              <w:t xml:space="preserve">Формулировка </w:t>
            </w:r>
            <w:r w:rsidR="00FF7FB5">
              <w:t>требования</w:t>
            </w:r>
          </w:p>
        </w:tc>
      </w:tr>
      <w:tr w:rsidR="0087062B" w:rsidRPr="005D024A" w14:paraId="319E3C86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28A187B" w14:textId="77777777" w:rsidR="00AC5596" w:rsidRPr="00AC5596" w:rsidRDefault="005A2F94" w:rsidP="0046645B">
            <w:pPr>
              <w:pStyle w:val="aff4"/>
            </w:pPr>
            <w: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6D9EE78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реквизит «Код электронного документа (сведений)» (csdo:EDocCode) должен содержать значение «R.CT.AT.01.002»</w:t>
            </w:r>
            <w:proofErr w:type="gramEnd"/>
          </w:p>
        </w:tc>
      </w:tr>
      <w:tr w:rsidR="0087062B" w:rsidRPr="005D024A" w14:paraId="495E146B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E84ACBC" w14:textId="77777777" w:rsidR="00AC5596" w:rsidRPr="00AC5596" w:rsidRDefault="005A2F94" w:rsidP="0046645B">
            <w:pPr>
              <w:pStyle w:val="aff4"/>
            </w:pPr>
            <w: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2E369C8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должно быть заполнено не менее 1 экземпляра реквизита «Уведомление государства-члена» (ctcdo:AuthorityNotificationDetails)</w:t>
            </w:r>
            <w:proofErr w:type="gramEnd"/>
          </w:p>
        </w:tc>
      </w:tr>
      <w:tr w:rsidR="0087062B" w:rsidRPr="005D024A" w14:paraId="191C375A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94222E4" w14:textId="77777777" w:rsidR="00AC5596" w:rsidRPr="00AC5596" w:rsidRDefault="005A2F94" w:rsidP="0046645B">
            <w:pPr>
              <w:pStyle w:val="aff4"/>
            </w:pPr>
            <w:r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9414C63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в составе реквизита «Уведомление государства-члена» (ctcdo:AuthorityNotificationDetails) должен быть заполнен один из реквизитов:</w:t>
            </w:r>
            <w:proofErr w:type="gramEnd"/>
            <w:r>
              <w:rPr>
                <w:noProof/>
              </w:rPr>
              <w:t xml:space="preserve"> </w:t>
            </w:r>
            <w:proofErr w:type="gramStart"/>
            <w:r>
              <w:rPr>
                <w:noProof/>
              </w:rPr>
              <w:t>«Код вида документа» (csdo:</w:t>
            </w:r>
            <w:proofErr w:type="gramEnd"/>
            <w:r>
              <w:rPr>
                <w:noProof/>
              </w:rPr>
              <w:t>DocKindCode) или «Наименование вида документа» (csdo:</w:t>
            </w:r>
            <w:proofErr w:type="gramStart"/>
            <w:r>
              <w:rPr>
                <w:noProof/>
              </w:rPr>
              <w:t>DocKindName)</w:t>
            </w:r>
            <w:proofErr w:type="gramEnd"/>
          </w:p>
        </w:tc>
      </w:tr>
      <w:tr w:rsidR="00C83E77" w:rsidRPr="005D024A" w14:paraId="0D5C1F46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A8432D0" w14:textId="77777777" w:rsidR="00C83E77" w:rsidRPr="00AC5596" w:rsidRDefault="00C83E77" w:rsidP="0046645B">
            <w:pPr>
              <w:pStyle w:val="aff4"/>
            </w:pPr>
            <w:r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C9E3B76" w14:textId="20EF3317" w:rsidR="00C83E77" w:rsidRPr="005D024A" w:rsidRDefault="00C83E77" w:rsidP="00915EB8">
            <w:pPr>
              <w:pStyle w:val="af1"/>
            </w:pPr>
            <w:proofErr w:type="gramStart"/>
            <w:r>
              <w:rPr>
                <w:noProof/>
              </w:rPr>
              <w:t xml:space="preserve">реквизит «Код страны (csdo:UnifiedCountryCode)» должен содержать кодовое обозначение государства-члена в соответствии классификатором стран мира, </w:t>
            </w:r>
            <w:r w:rsidRPr="00BA4458">
              <w:rPr>
                <w:rFonts w:cs="Times New Roman"/>
                <w:noProof/>
                <w:lang w:eastAsia="en-US"/>
              </w:rPr>
              <w:t>а значение атрибута «</w:t>
            </w:r>
            <w:r w:rsidRPr="00BA4458">
              <w:rPr>
                <w:rFonts w:cs="Times New Roman"/>
                <w:noProof/>
              </w:rPr>
              <w:t xml:space="preserve">Идентификатор справочника </w:t>
            </w:r>
            <w:r>
              <w:rPr>
                <w:rFonts w:cs="Times New Roman"/>
                <w:noProof/>
              </w:rPr>
              <w:br/>
            </w:r>
            <w:r w:rsidRPr="00BA4458">
              <w:rPr>
                <w:rFonts w:cs="Times New Roman"/>
                <w:noProof/>
              </w:rPr>
              <w:t xml:space="preserve">(классификатора)» </w:t>
            </w:r>
            <w:r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codeListId</w:t>
            </w:r>
            <w:r>
              <w:rPr>
                <w:noProof/>
              </w:rPr>
              <w:t xml:space="preserve">) в его составе </w:t>
            </w:r>
            <w:r>
              <w:t>должно соответствовать значению кода указанного классификатора в реестре нормативно-справочной информации Союза</w:t>
            </w:r>
            <w:proofErr w:type="gramEnd"/>
          </w:p>
        </w:tc>
      </w:tr>
      <w:tr w:rsidR="0087062B" w:rsidRPr="005D024A" w14:paraId="54594F16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2286838" w14:textId="77777777" w:rsidR="00AC5596" w:rsidRPr="00AC5596" w:rsidRDefault="005A2F94" w:rsidP="0046645B">
            <w:pPr>
              <w:pStyle w:val="aff4"/>
            </w:pPr>
            <w:r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332F122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реквизит «Обращение о ценовом регулировании» (ctcdo:PriceRegulationApplicationDetails) должен быть заполнен</w:t>
            </w:r>
            <w:proofErr w:type="gramEnd"/>
          </w:p>
        </w:tc>
      </w:tr>
      <w:tr w:rsidR="0087062B" w:rsidRPr="005D024A" w14:paraId="46BF55AE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13BDF82" w14:textId="77777777" w:rsidR="00AC5596" w:rsidRPr="00AC5596" w:rsidRDefault="005A2F94" w:rsidP="0046645B">
            <w:pPr>
              <w:pStyle w:val="aff4"/>
            </w:pPr>
            <w:r>
              <w:lastRenderedPageBreak/>
              <w:t>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0FA208B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в составе реквизита «Обращение о ценовом регулировании» (ctcdo:PriceRegulationApplicationDetails) должен быть заполнен один из реквизитов:</w:t>
            </w:r>
            <w:proofErr w:type="gramEnd"/>
            <w:r>
              <w:rPr>
                <w:noProof/>
              </w:rPr>
              <w:t xml:space="preserve"> </w:t>
            </w:r>
            <w:proofErr w:type="gramStart"/>
            <w:r>
              <w:rPr>
                <w:noProof/>
              </w:rPr>
              <w:t>«Код вида документа» (csdo:</w:t>
            </w:r>
            <w:proofErr w:type="gramEnd"/>
            <w:r>
              <w:rPr>
                <w:noProof/>
              </w:rPr>
              <w:t>DocKindCode) или «Наименование вида документа» (csdo:</w:t>
            </w:r>
            <w:proofErr w:type="gramStart"/>
            <w:r>
              <w:rPr>
                <w:noProof/>
              </w:rPr>
              <w:t>DocKindName)</w:t>
            </w:r>
            <w:proofErr w:type="gramEnd"/>
          </w:p>
        </w:tc>
      </w:tr>
      <w:tr w:rsidR="0087062B" w:rsidRPr="00567B8D" w14:paraId="4DD7C434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546C9DB" w14:textId="77777777" w:rsidR="00AC5596" w:rsidRPr="00AC5596" w:rsidRDefault="005A2F94" w:rsidP="0046645B">
            <w:pPr>
              <w:pStyle w:val="aff4"/>
            </w:pPr>
            <w:r>
              <w:t>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7BAA1A2" w14:textId="77777777" w:rsidR="0087062B" w:rsidRPr="00CB16AC" w:rsidRDefault="00F93EA0" w:rsidP="007E369C">
            <w:pPr>
              <w:pStyle w:val="af1"/>
              <w:rPr>
                <w:lang w:val="en-US"/>
              </w:rPr>
            </w:pPr>
            <w:proofErr w:type="gramStart"/>
            <w:r>
              <w:rPr>
                <w:noProof/>
              </w:rPr>
              <w:t>реквизиты</w:t>
            </w:r>
            <w:r w:rsidRPr="00CB16AC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Номер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документа</w:t>
            </w:r>
            <w:r w:rsidRPr="00CB16AC">
              <w:rPr>
                <w:noProof/>
                <w:lang w:val="en-US"/>
              </w:rPr>
              <w:t>» (csdo:</w:t>
            </w:r>
            <w:proofErr w:type="gramEnd"/>
            <w:r w:rsidRPr="00CB16AC">
              <w:rPr>
                <w:noProof/>
                <w:lang w:val="en-US"/>
              </w:rPr>
              <w:t>DocId), «</w:t>
            </w:r>
            <w:r>
              <w:rPr>
                <w:noProof/>
              </w:rPr>
              <w:t>Уполномоченый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орган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государства</w:t>
            </w:r>
            <w:r w:rsidRPr="00CB16AC">
              <w:rPr>
                <w:noProof/>
                <w:lang w:val="en-US"/>
              </w:rPr>
              <w:t>-</w:t>
            </w:r>
            <w:r>
              <w:rPr>
                <w:noProof/>
              </w:rPr>
              <w:t>члена</w:t>
            </w:r>
            <w:r w:rsidRPr="00CB16AC">
              <w:rPr>
                <w:noProof/>
                <w:lang w:val="en-US"/>
              </w:rPr>
              <w:t>» (ctcdo:AuthorityDetails), «</w:t>
            </w:r>
            <w:r>
              <w:rPr>
                <w:noProof/>
              </w:rPr>
              <w:t>Требование</w:t>
            </w:r>
            <w:r w:rsidRPr="00CB16AC">
              <w:rPr>
                <w:noProof/>
                <w:lang w:val="en-US"/>
              </w:rPr>
              <w:t>» (ctsdo:RequirementText), «</w:t>
            </w:r>
            <w:r>
              <w:rPr>
                <w:noProof/>
              </w:rPr>
              <w:t>Структурное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подразделение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Комиссии</w:t>
            </w:r>
            <w:r w:rsidRPr="00CB16AC">
              <w:rPr>
                <w:noProof/>
                <w:lang w:val="en-US"/>
              </w:rPr>
              <w:t xml:space="preserve">» (ctsdo:EecDepartmentName) </w:t>
            </w:r>
            <w:r>
              <w:rPr>
                <w:noProof/>
              </w:rPr>
              <w:t>в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CB16AC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Обращение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ценовом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регулировании</w:t>
            </w:r>
            <w:r w:rsidRPr="00CB16AC">
              <w:rPr>
                <w:noProof/>
                <w:lang w:val="en-US"/>
              </w:rPr>
              <w:t xml:space="preserve">» (ctcdo:PriceRegulationApplicationDetails) </w:t>
            </w:r>
            <w:r>
              <w:rPr>
                <w:noProof/>
              </w:rPr>
              <w:t>должны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быть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заполнены</w:t>
            </w:r>
          </w:p>
        </w:tc>
      </w:tr>
      <w:tr w:rsidR="0087062B" w:rsidRPr="005D024A" w14:paraId="20F80A2C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98EDE92" w14:textId="77777777" w:rsidR="00AC5596" w:rsidRPr="00AC5596" w:rsidRDefault="005A2F94" w:rsidP="0046645B">
            <w:pPr>
              <w:pStyle w:val="aff4"/>
            </w:pPr>
            <w:r>
              <w:t>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8FD8585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должно быть заполнено не менее 1 экземпляра реквизита «Документ» (ctcdo:DocContentV2Details)</w:t>
            </w:r>
            <w:proofErr w:type="gramEnd"/>
          </w:p>
        </w:tc>
      </w:tr>
      <w:tr w:rsidR="0087062B" w:rsidRPr="005D024A" w14:paraId="570650D4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6AAFF11" w14:textId="77777777" w:rsidR="00AC5596" w:rsidRPr="00AC5596" w:rsidRDefault="005A2F94" w:rsidP="0046645B">
            <w:pPr>
              <w:pStyle w:val="aff4"/>
            </w:pPr>
            <w:r>
              <w:t>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9081B26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реквизит «Решение о ценовом регулировании» (ctcdo:PriceRegulationDecisionDetails) не заполняется</w:t>
            </w:r>
            <w:proofErr w:type="gramEnd"/>
          </w:p>
        </w:tc>
      </w:tr>
      <w:tr w:rsidR="0087062B" w:rsidRPr="005D024A" w14:paraId="420FDE43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857AE8F" w14:textId="77777777" w:rsidR="00AC5596" w:rsidRPr="00AC5596" w:rsidRDefault="005A2F94" w:rsidP="0046645B">
            <w:pPr>
              <w:pStyle w:val="aff4"/>
            </w:pPr>
            <w:r>
              <w:t>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6D059BF" w14:textId="4B8148B9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если реквизит «Роль участника» (ctcdo:</w:t>
            </w:r>
            <w:proofErr w:type="gramEnd"/>
            <w:r>
              <w:rPr>
                <w:noProof/>
              </w:rPr>
              <w:t>PartyRoleDetails) в составе реквизита «Уполномоченный орган государства-члена» (ctcdo:AuthorityDetails) в составе реквизита «Обращение о ценовом регулировании» (ctcdo:PriceRegulationApplicationDetails) заполнен, то подчиненный реквизит «Код роли участника» (ctsdo:</w:t>
            </w:r>
            <w:proofErr w:type="gramStart"/>
            <w:r>
              <w:rPr>
                <w:noProof/>
              </w:rPr>
              <w:t>PartyRoleCode) может содержать одно из следующих значений:</w:t>
            </w:r>
            <w:r>
              <w:rPr>
                <w:noProof/>
              </w:rPr>
              <w:br/>
            </w:r>
            <w:r w:rsidR="00142FC8">
              <w:rPr>
                <w:noProof/>
              </w:rPr>
              <w:t>«</w:t>
            </w:r>
            <w:r>
              <w:rPr>
                <w:noProof/>
              </w:rPr>
              <w:t>1</w:t>
            </w:r>
            <w:r w:rsidR="00142FC8">
              <w:rPr>
                <w:noProof/>
              </w:rPr>
              <w:t>»</w:t>
            </w:r>
            <w:r>
              <w:rPr>
                <w:noProof/>
              </w:rPr>
              <w:t> – уведомляющий уполномоченный орган;</w:t>
            </w:r>
            <w:r>
              <w:rPr>
                <w:noProof/>
              </w:rPr>
              <w:br/>
            </w:r>
            <w:r w:rsidR="00142FC8">
              <w:rPr>
                <w:noProof/>
              </w:rPr>
              <w:t>«</w:t>
            </w:r>
            <w:r>
              <w:rPr>
                <w:noProof/>
              </w:rPr>
              <w:t>2</w:t>
            </w:r>
            <w:r w:rsidR="00142FC8">
              <w:rPr>
                <w:noProof/>
              </w:rPr>
              <w:t>»</w:t>
            </w:r>
            <w:r>
              <w:rPr>
                <w:noProof/>
              </w:rPr>
              <w:t> – уведомляемый уполномоченный орган</w:t>
            </w:r>
            <w:proofErr w:type="gramEnd"/>
          </w:p>
        </w:tc>
      </w:tr>
      <w:tr w:rsidR="0087062B" w:rsidRPr="00567B8D" w14:paraId="6D329E33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5CE7D10" w14:textId="77777777" w:rsidR="00AC5596" w:rsidRPr="00AC5596" w:rsidRDefault="005A2F94" w:rsidP="0046645B">
            <w:pPr>
              <w:pStyle w:val="aff4"/>
            </w:pPr>
            <w:r>
              <w:t>11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DA0CF05" w14:textId="476B6C7E" w:rsidR="0087062B" w:rsidRPr="00A128B7" w:rsidRDefault="00F93EA0" w:rsidP="007804BE">
            <w:pPr>
              <w:pStyle w:val="af1"/>
              <w:rPr>
                <w:lang w:val="en-US"/>
              </w:rPr>
            </w:pPr>
            <w:proofErr w:type="gramStart"/>
            <w:r>
              <w:rPr>
                <w:noProof/>
              </w:rPr>
              <w:t>если</w:t>
            </w:r>
            <w:r w:rsidRPr="00A128B7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</w:t>
            </w:r>
            <w:r w:rsidRPr="00A128B7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Роль</w:t>
            </w:r>
            <w:r w:rsidRPr="00A128B7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участника</w:t>
            </w:r>
            <w:r w:rsidRPr="00A128B7">
              <w:rPr>
                <w:noProof/>
                <w:lang w:val="en-US"/>
              </w:rPr>
              <w:t>» (ctcdo:</w:t>
            </w:r>
            <w:proofErr w:type="gramEnd"/>
            <w:r w:rsidRPr="00A128B7">
              <w:rPr>
                <w:noProof/>
                <w:lang w:val="en-US"/>
              </w:rPr>
              <w:t xml:space="preserve">PartyRoleDetails) </w:t>
            </w:r>
            <w:r>
              <w:rPr>
                <w:noProof/>
              </w:rPr>
              <w:t>в</w:t>
            </w:r>
            <w:r w:rsidRPr="00A128B7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A128B7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A128B7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Должностное</w:t>
            </w:r>
            <w:r w:rsidRPr="00A128B7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лицо</w:t>
            </w:r>
            <w:r w:rsidRPr="00A128B7">
              <w:rPr>
                <w:noProof/>
                <w:lang w:val="en-US"/>
              </w:rPr>
              <w:t xml:space="preserve">» (ctcdo:AuthorityOfficerDetails) </w:t>
            </w:r>
            <w:r>
              <w:rPr>
                <w:noProof/>
              </w:rPr>
              <w:t>в</w:t>
            </w:r>
            <w:r w:rsidRPr="00A128B7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A128B7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A128B7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Обращение</w:t>
            </w:r>
            <w:r w:rsidRPr="00A128B7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</w:t>
            </w:r>
            <w:r w:rsidRPr="00A128B7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ценовом</w:t>
            </w:r>
            <w:r w:rsidRPr="00A128B7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регулировании</w:t>
            </w:r>
            <w:r w:rsidRPr="00A128B7">
              <w:rPr>
                <w:noProof/>
                <w:lang w:val="en-US"/>
              </w:rPr>
              <w:t xml:space="preserve">» (ctcdo:PriceRegulationApplicationDetails) </w:t>
            </w:r>
            <w:r>
              <w:rPr>
                <w:noProof/>
              </w:rPr>
              <w:t>заполнен</w:t>
            </w:r>
            <w:r w:rsidRPr="00A128B7">
              <w:rPr>
                <w:noProof/>
                <w:lang w:val="en-US"/>
              </w:rPr>
              <w:t xml:space="preserve">, </w:t>
            </w:r>
            <w:r>
              <w:rPr>
                <w:noProof/>
              </w:rPr>
              <w:t>то</w:t>
            </w:r>
            <w:r w:rsidRPr="00A128B7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подчиненный</w:t>
            </w:r>
            <w:r w:rsidRPr="00A128B7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</w:t>
            </w:r>
            <w:r w:rsidRPr="00A128B7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Код</w:t>
            </w:r>
            <w:r w:rsidRPr="00A128B7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роли</w:t>
            </w:r>
            <w:r w:rsidRPr="00A128B7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участника</w:t>
            </w:r>
            <w:r w:rsidRPr="00A128B7">
              <w:rPr>
                <w:noProof/>
                <w:lang w:val="en-US"/>
              </w:rPr>
              <w:t xml:space="preserve">» (ctsdo:PartyRoleCode) </w:t>
            </w:r>
            <w:r w:rsidR="007804BE">
              <w:rPr>
                <w:noProof/>
              </w:rPr>
              <w:t>должен</w:t>
            </w:r>
            <w:r w:rsidRPr="00A128B7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содержать</w:t>
            </w:r>
            <w:r w:rsidRPr="00A128B7">
              <w:rPr>
                <w:noProof/>
                <w:lang w:val="en-US"/>
              </w:rPr>
              <w:t xml:space="preserve"> </w:t>
            </w:r>
            <w:r w:rsidR="007804BE">
              <w:rPr>
                <w:noProof/>
              </w:rPr>
              <w:t>значение</w:t>
            </w:r>
            <w:r w:rsidR="007804BE" w:rsidRPr="00A128B7">
              <w:rPr>
                <w:noProof/>
                <w:lang w:val="en-US"/>
              </w:rPr>
              <w:t xml:space="preserve"> – «</w:t>
            </w:r>
            <w:r w:rsidRPr="00A128B7">
              <w:rPr>
                <w:noProof/>
                <w:lang w:val="en-US"/>
              </w:rPr>
              <w:t>1</w:t>
            </w:r>
            <w:r w:rsidR="007804BE" w:rsidRPr="00A128B7">
              <w:rPr>
                <w:noProof/>
                <w:lang w:val="en-US"/>
              </w:rPr>
              <w:t>»</w:t>
            </w:r>
            <w:r w:rsidRPr="00A128B7">
              <w:rPr>
                <w:noProof/>
                <w:lang w:val="en-US"/>
              </w:rPr>
              <w:t xml:space="preserve"> - </w:t>
            </w:r>
            <w:r>
              <w:rPr>
                <w:noProof/>
              </w:rPr>
              <w:t>сотрудник</w:t>
            </w:r>
            <w:r w:rsidRPr="00A128B7">
              <w:rPr>
                <w:noProof/>
                <w:lang w:val="en-US"/>
              </w:rPr>
              <w:t xml:space="preserve"> </w:t>
            </w:r>
            <w:r w:rsidR="00382F89">
              <w:rPr>
                <w:noProof/>
              </w:rPr>
              <w:t>Комиссии</w:t>
            </w:r>
          </w:p>
        </w:tc>
      </w:tr>
      <w:tr w:rsidR="0087062B" w:rsidRPr="00567B8D" w14:paraId="39B9FCE9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9EBEAE3" w14:textId="77777777" w:rsidR="00AC5596" w:rsidRPr="00AC5596" w:rsidRDefault="005A2F94" w:rsidP="0046645B">
            <w:pPr>
              <w:pStyle w:val="aff4"/>
            </w:pPr>
            <w:r>
              <w:t>12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A9ED0B7" w14:textId="0799670E" w:rsidR="0087062B" w:rsidRPr="007804BE" w:rsidRDefault="00F93EA0" w:rsidP="007E369C">
            <w:pPr>
              <w:pStyle w:val="af1"/>
              <w:rPr>
                <w:lang w:val="en-US"/>
              </w:rPr>
            </w:pPr>
            <w:proofErr w:type="gramStart"/>
            <w:r>
              <w:rPr>
                <w:noProof/>
              </w:rPr>
              <w:t>если</w:t>
            </w:r>
            <w:r w:rsidRPr="007804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</w:t>
            </w:r>
            <w:r w:rsidRPr="007804BE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Роль</w:t>
            </w:r>
            <w:r w:rsidRPr="007804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участника</w:t>
            </w:r>
            <w:r w:rsidRPr="007804BE">
              <w:rPr>
                <w:noProof/>
                <w:lang w:val="en-US"/>
              </w:rPr>
              <w:t>» (ctcdo:</w:t>
            </w:r>
            <w:proofErr w:type="gramEnd"/>
            <w:r w:rsidRPr="007804BE">
              <w:rPr>
                <w:noProof/>
                <w:lang w:val="en-US"/>
              </w:rPr>
              <w:t xml:space="preserve">PartyRoleDetails) </w:t>
            </w:r>
            <w:r>
              <w:rPr>
                <w:noProof/>
              </w:rPr>
              <w:t>в</w:t>
            </w:r>
            <w:r w:rsidRPr="007804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7804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7804BE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Уведомление</w:t>
            </w:r>
            <w:r w:rsidRPr="007804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государства</w:t>
            </w:r>
            <w:r w:rsidRPr="007804BE">
              <w:rPr>
                <w:noProof/>
                <w:lang w:val="en-US"/>
              </w:rPr>
              <w:t>-</w:t>
            </w:r>
            <w:r>
              <w:rPr>
                <w:noProof/>
              </w:rPr>
              <w:t>члена</w:t>
            </w:r>
            <w:r w:rsidRPr="007804BE">
              <w:rPr>
                <w:noProof/>
                <w:lang w:val="en-US"/>
              </w:rPr>
              <w:t xml:space="preserve">» (ctcdo:AuthorityNotificationDetails) </w:t>
            </w:r>
            <w:r>
              <w:rPr>
                <w:noProof/>
              </w:rPr>
              <w:t>заполнен</w:t>
            </w:r>
            <w:r w:rsidRPr="007804BE">
              <w:rPr>
                <w:noProof/>
                <w:lang w:val="en-US"/>
              </w:rPr>
              <w:t xml:space="preserve">, </w:t>
            </w:r>
            <w:r>
              <w:rPr>
                <w:noProof/>
              </w:rPr>
              <w:t>то</w:t>
            </w:r>
            <w:r w:rsidRPr="007804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подчиненный</w:t>
            </w:r>
            <w:r w:rsidRPr="007804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</w:t>
            </w:r>
            <w:r w:rsidRPr="007804BE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Код</w:t>
            </w:r>
            <w:r w:rsidRPr="007804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роли</w:t>
            </w:r>
            <w:r w:rsidRPr="007804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участника</w:t>
            </w:r>
            <w:r w:rsidRPr="007804BE">
              <w:rPr>
                <w:noProof/>
                <w:lang w:val="en-US"/>
              </w:rPr>
              <w:t xml:space="preserve">» (ctsdo:PartyRoleCode) </w:t>
            </w:r>
            <w:r w:rsidR="007804BE">
              <w:rPr>
                <w:noProof/>
              </w:rPr>
              <w:t>должно</w:t>
            </w:r>
            <w:r w:rsidR="007804BE" w:rsidRPr="007804BE">
              <w:rPr>
                <w:noProof/>
                <w:lang w:val="en-US"/>
              </w:rPr>
              <w:t xml:space="preserve"> </w:t>
            </w:r>
            <w:r w:rsidR="007804BE">
              <w:rPr>
                <w:noProof/>
              </w:rPr>
              <w:t>содержать</w:t>
            </w:r>
            <w:r w:rsidR="007804BE" w:rsidRPr="007804BE">
              <w:rPr>
                <w:noProof/>
                <w:lang w:val="en-US"/>
              </w:rPr>
              <w:t xml:space="preserve"> </w:t>
            </w:r>
            <w:r w:rsidR="007804BE">
              <w:rPr>
                <w:noProof/>
              </w:rPr>
              <w:t>значение</w:t>
            </w:r>
            <w:r w:rsidR="007804BE" w:rsidRPr="007804BE">
              <w:rPr>
                <w:noProof/>
                <w:lang w:val="en-US"/>
              </w:rPr>
              <w:t xml:space="preserve"> «1» – </w:t>
            </w:r>
            <w:r w:rsidR="007804BE">
              <w:rPr>
                <w:noProof/>
              </w:rPr>
              <w:t>уведомляющий</w:t>
            </w:r>
            <w:r w:rsidR="007804BE" w:rsidRPr="007804BE">
              <w:rPr>
                <w:noProof/>
                <w:lang w:val="en-US"/>
              </w:rPr>
              <w:t xml:space="preserve"> </w:t>
            </w:r>
            <w:r w:rsidR="007804BE">
              <w:rPr>
                <w:noProof/>
              </w:rPr>
              <w:t>уполномоченный</w:t>
            </w:r>
            <w:r w:rsidR="007804BE" w:rsidRPr="007804BE">
              <w:rPr>
                <w:noProof/>
                <w:lang w:val="en-US"/>
              </w:rPr>
              <w:t xml:space="preserve"> </w:t>
            </w:r>
            <w:r w:rsidR="007804BE">
              <w:rPr>
                <w:noProof/>
              </w:rPr>
              <w:t>орган</w:t>
            </w:r>
          </w:p>
        </w:tc>
      </w:tr>
    </w:tbl>
    <w:p w14:paraId="2F283702" w14:textId="77777777" w:rsidR="001C09E8" w:rsidRPr="007804BE" w:rsidRDefault="001C09E8" w:rsidP="007902AB">
      <w:pPr>
        <w:spacing w:line="240" w:lineRule="auto"/>
        <w:rPr>
          <w:szCs w:val="30"/>
          <w:lang w:val="en-US"/>
        </w:rPr>
      </w:pPr>
    </w:p>
    <w:p w14:paraId="34D322B1" w14:textId="4DE338E6" w:rsidR="00136E34" w:rsidRPr="007B6675" w:rsidRDefault="001A35D1" w:rsidP="007B6675">
      <w:pPr>
        <w:pStyle w:val="a7"/>
        <w:rPr>
          <w:rStyle w:val="a9"/>
        </w:rPr>
      </w:pPr>
      <w:r>
        <w:rPr>
          <w:rStyle w:val="a9"/>
          <w:lang w:val="ru-RU"/>
        </w:rPr>
        <w:t>3</w:t>
      </w:r>
      <w:r w:rsidR="002B3F38">
        <w:rPr>
          <w:rStyle w:val="a9"/>
          <w:lang w:val="ru-RU"/>
        </w:rPr>
        <w:t>2</w:t>
      </w:r>
      <w:r w:rsidR="000D7BE0" w:rsidRPr="007B6675">
        <w:rPr>
          <w:rStyle w:val="a9"/>
        </w:rPr>
        <w:t>.</w:t>
      </w:r>
      <w:r w:rsidR="00682EC1" w:rsidRPr="007B6675">
        <w:rPr>
          <w:rStyle w:val="a9"/>
        </w:rPr>
        <w:t> </w:t>
      </w:r>
      <w:r w:rsidR="00FF7FB5" w:rsidRPr="007B6675">
        <w:rPr>
          <w:rStyle w:val="a9"/>
        </w:rPr>
        <w:t>Требования к заполнению реквизитов</w:t>
      </w:r>
      <w:r w:rsidR="00136E34" w:rsidRPr="007B6675">
        <w:rPr>
          <w:rStyle w:val="a9"/>
        </w:rPr>
        <w:t xml:space="preserve"> электронн</w:t>
      </w:r>
      <w:r w:rsidR="009B7A9B" w:rsidRPr="007B6675">
        <w:rPr>
          <w:rStyle w:val="a9"/>
        </w:rPr>
        <w:t>ых</w:t>
      </w:r>
      <w:r w:rsidR="00136E34" w:rsidRPr="007B6675">
        <w:rPr>
          <w:rStyle w:val="a9"/>
        </w:rPr>
        <w:t xml:space="preserve"> документ</w:t>
      </w:r>
      <w:r w:rsidR="009B7A9B" w:rsidRPr="007B6675">
        <w:rPr>
          <w:rStyle w:val="a9"/>
        </w:rPr>
        <w:t>ов</w:t>
      </w:r>
      <w:r w:rsidR="00AD1E2F" w:rsidRPr="007B6675">
        <w:rPr>
          <w:rStyle w:val="a9"/>
        </w:rPr>
        <w:t xml:space="preserve"> (сведений)</w:t>
      </w:r>
      <w:r w:rsidR="001165B2" w:rsidRPr="007B6675">
        <w:rPr>
          <w:rStyle w:val="a9"/>
        </w:rPr>
        <w:t xml:space="preserve"> </w:t>
      </w:r>
      <w:r w:rsidR="00354088" w:rsidRPr="007B6675">
        <w:rPr>
          <w:rStyle w:val="a9"/>
        </w:rPr>
        <w:t>«Сведения о ценовом регулировании» (R.CT.AT.01.002), передаваем</w:t>
      </w:r>
      <w:r w:rsidR="009B7A9B" w:rsidRPr="007B6675">
        <w:rPr>
          <w:rStyle w:val="a9"/>
        </w:rPr>
        <w:t>ых</w:t>
      </w:r>
      <w:r w:rsidR="00FC39EB" w:rsidRPr="007B6675">
        <w:rPr>
          <w:rStyle w:val="a9"/>
        </w:rPr>
        <w:t xml:space="preserve"> </w:t>
      </w:r>
      <w:r w:rsidR="00354088" w:rsidRPr="007B6675">
        <w:rPr>
          <w:rStyle w:val="a9"/>
        </w:rPr>
        <w:t xml:space="preserve">в сообщении «Запрос информации о государственном ценовом регулировании» (P.AT.01.MSG.028), </w:t>
      </w:r>
      <w:r w:rsidR="00000227" w:rsidRPr="007B6675">
        <w:rPr>
          <w:rStyle w:val="a9"/>
        </w:rPr>
        <w:t>приведены</w:t>
      </w:r>
      <w:r w:rsidR="00354088" w:rsidRPr="007B6675">
        <w:rPr>
          <w:rStyle w:val="a9"/>
        </w:rPr>
        <w:t xml:space="preserve"> в табл</w:t>
      </w:r>
      <w:r w:rsidR="001165B2" w:rsidRPr="007B6675">
        <w:rPr>
          <w:rStyle w:val="a9"/>
        </w:rPr>
        <w:t>ице</w:t>
      </w:r>
      <w:r w:rsidR="00354088" w:rsidRPr="007B6675">
        <w:rPr>
          <w:rStyle w:val="a9"/>
        </w:rPr>
        <w:t> </w:t>
      </w:r>
      <w:r w:rsidR="000B1166">
        <w:rPr>
          <w:rStyle w:val="a9"/>
          <w:lang w:val="ru-RU"/>
        </w:rPr>
        <w:t>2</w:t>
      </w:r>
      <w:r w:rsidR="002B3F38">
        <w:rPr>
          <w:rStyle w:val="a9"/>
          <w:lang w:val="ru-RU"/>
        </w:rPr>
        <w:t>1</w:t>
      </w:r>
      <w:r w:rsidR="00354088" w:rsidRPr="007B6675">
        <w:rPr>
          <w:rStyle w:val="a9"/>
        </w:rPr>
        <w:t>.</w:t>
      </w:r>
    </w:p>
    <w:p w14:paraId="22E6A769" w14:textId="30F49AA8" w:rsidR="001165B2" w:rsidRPr="00CB16AC" w:rsidRDefault="001C09E8" w:rsidP="00952A3E">
      <w:pPr>
        <w:pStyle w:val="affd"/>
        <w:rPr>
          <w:rStyle w:val="afc"/>
          <w:bCs w:val="0"/>
          <w:noProof/>
          <w:lang w:val="ru-RU"/>
        </w:rPr>
      </w:pPr>
      <w:r w:rsidRPr="005D024A">
        <w:lastRenderedPageBreak/>
        <w:t>Табл</w:t>
      </w:r>
      <w:r w:rsidR="005F31B5">
        <w:t>ица</w:t>
      </w:r>
      <w:r w:rsidR="005F31B5" w:rsidRPr="00AC4031">
        <w:rPr>
          <w:lang w:val="en-US"/>
        </w:rPr>
        <w:t> </w:t>
      </w:r>
      <w:r w:rsidR="000B1166">
        <w:t>2</w:t>
      </w:r>
      <w:r w:rsidR="002B3F38">
        <w:t>1</w:t>
      </w:r>
    </w:p>
    <w:p w14:paraId="05B12916" w14:textId="77777777" w:rsidR="001C09E8" w:rsidRPr="00AD1E2F" w:rsidRDefault="00FF7FB5" w:rsidP="00480CC5">
      <w:pPr>
        <w:pStyle w:val="a6"/>
      </w:pPr>
      <w:r>
        <w:t>Требования к заполнению реквизитов</w:t>
      </w:r>
      <w:r w:rsidR="004E1C7F" w:rsidRPr="00AD1E2F">
        <w:t xml:space="preserve"> </w:t>
      </w:r>
      <w:r w:rsidR="009B7A9B">
        <w:t>электронных</w:t>
      </w:r>
      <w:r w:rsidR="00FC39EB" w:rsidRPr="00AD1E2F">
        <w:t xml:space="preserve"> </w:t>
      </w:r>
      <w:r w:rsidR="00FC39EB" w:rsidRPr="005D024A">
        <w:t>документ</w:t>
      </w:r>
      <w:r w:rsidR="009B7A9B">
        <w:t>ов</w:t>
      </w:r>
      <w:r w:rsidR="00AD1E2F" w:rsidRPr="00AD1E2F">
        <w:t xml:space="preserve"> </w:t>
      </w:r>
      <w:r w:rsidR="0027705D">
        <w:t>(</w:t>
      </w:r>
      <w:r w:rsidR="00AD1E2F">
        <w:t>сведений</w:t>
      </w:r>
      <w:r w:rsidR="0027705D">
        <w:t>)</w:t>
      </w:r>
      <w:r w:rsidR="00FC39EB" w:rsidRPr="00AD1E2F">
        <w:t xml:space="preserve"> «Сведения о ценовом регулировании» (R.CT.AT.01.002)</w:t>
      </w:r>
      <w:r w:rsidR="00380345">
        <w:t>,</w:t>
      </w:r>
      <w:r w:rsidR="008A5736">
        <w:t xml:space="preserve"> передаваемых</w:t>
      </w:r>
      <w:r w:rsidR="00FC39EB" w:rsidRPr="00AD1E2F">
        <w:t xml:space="preserve"> </w:t>
      </w:r>
      <w:r w:rsidR="00FC39EB" w:rsidRPr="005D024A">
        <w:t>в</w:t>
      </w:r>
      <w:r w:rsidR="00FC39EB" w:rsidRPr="00AD1E2F">
        <w:t xml:space="preserve"> </w:t>
      </w:r>
      <w:r w:rsidR="00FC39EB" w:rsidRPr="005D024A">
        <w:t>сообщении</w:t>
      </w:r>
      <w:r w:rsidR="004E1C7F" w:rsidRPr="00AD1E2F">
        <w:t xml:space="preserve"> «Запрос информации о государственном ценовом регулировании» (P.AT.01.MSG.028)</w:t>
      </w:r>
    </w:p>
    <w:tbl>
      <w:tblPr>
        <w:tblW w:w="9356" w:type="dxa"/>
        <w:jc w:val="center"/>
        <w:tblLook w:val="0400" w:firstRow="0" w:lastRow="0" w:firstColumn="0" w:lastColumn="0" w:noHBand="0" w:noVBand="1"/>
      </w:tblPr>
      <w:tblGrid>
        <w:gridCol w:w="1561"/>
        <w:gridCol w:w="7795"/>
      </w:tblGrid>
      <w:tr w:rsidR="0087062B" w:rsidRPr="005D024A" w14:paraId="31046FFE" w14:textId="77777777" w:rsidTr="00B35BC7">
        <w:trPr>
          <w:cantSplit/>
          <w:trHeight w:val="601"/>
          <w:tblHeader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881DE78" w14:textId="77777777" w:rsidR="0087062B" w:rsidRPr="005D024A" w:rsidRDefault="0087062B" w:rsidP="00773400">
            <w:pPr>
              <w:pStyle w:val="af0"/>
              <w:spacing w:line="264" w:lineRule="auto"/>
            </w:pPr>
            <w:r w:rsidRPr="005D024A">
              <w:t xml:space="preserve">Код </w:t>
            </w:r>
            <w:r w:rsidR="00FF7FB5">
              <w:t>требования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940AB9D" w14:textId="77777777" w:rsidR="0087062B" w:rsidRPr="005D024A" w:rsidRDefault="0087062B" w:rsidP="00773400">
            <w:pPr>
              <w:pStyle w:val="af0"/>
              <w:spacing w:line="264" w:lineRule="auto"/>
            </w:pPr>
            <w:r w:rsidRPr="005D024A">
              <w:t xml:space="preserve">Формулировка </w:t>
            </w:r>
            <w:r w:rsidR="00FF7FB5">
              <w:t>требования</w:t>
            </w:r>
          </w:p>
        </w:tc>
      </w:tr>
      <w:tr w:rsidR="0087062B" w:rsidRPr="005D024A" w14:paraId="79984FFC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2492178" w14:textId="77777777" w:rsidR="00AC5596" w:rsidRPr="00AC5596" w:rsidRDefault="005A2F94" w:rsidP="0046645B">
            <w:pPr>
              <w:pStyle w:val="aff4"/>
            </w:pPr>
            <w: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A95A2EE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реквизит «Код электронного документа (сведений)» (csdo:EDocCode) должен содержать значение «R.CT.AT.01.002»</w:t>
            </w:r>
            <w:proofErr w:type="gramEnd"/>
          </w:p>
        </w:tc>
      </w:tr>
      <w:tr w:rsidR="0087062B" w:rsidRPr="005D024A" w14:paraId="1F5D4440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3417A58" w14:textId="77777777" w:rsidR="00AC5596" w:rsidRPr="00AC5596" w:rsidRDefault="005A2F94" w:rsidP="0046645B">
            <w:pPr>
              <w:pStyle w:val="aff4"/>
            </w:pPr>
            <w: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1FF6F4A" w14:textId="629F4F39" w:rsidR="0087062B" w:rsidRPr="005D024A" w:rsidRDefault="00F93EA0" w:rsidP="00D72724">
            <w:pPr>
              <w:pStyle w:val="af1"/>
            </w:pPr>
            <w:proofErr w:type="gramStart"/>
            <w:r>
              <w:rPr>
                <w:noProof/>
              </w:rPr>
              <w:t>должно быть заполнен 1 экземпляр реквизита «Уведомление государства-члена» (ctcdo:AuthorityNotificationDetails)</w:t>
            </w:r>
            <w:proofErr w:type="gramEnd"/>
          </w:p>
        </w:tc>
      </w:tr>
      <w:tr w:rsidR="0087062B" w:rsidRPr="005D024A" w14:paraId="647947A2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81000F9" w14:textId="77777777" w:rsidR="00AC5596" w:rsidRPr="00AC5596" w:rsidRDefault="005A2F94" w:rsidP="0046645B">
            <w:pPr>
              <w:pStyle w:val="aff4"/>
            </w:pPr>
            <w:r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902335C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в составе реквизита «Уведомление государства-члена» (ctcdo:AuthorityNotificationDetails) должен быть заполнен один из реквизитов:</w:t>
            </w:r>
            <w:proofErr w:type="gramEnd"/>
            <w:r>
              <w:rPr>
                <w:noProof/>
              </w:rPr>
              <w:t xml:space="preserve"> </w:t>
            </w:r>
            <w:proofErr w:type="gramStart"/>
            <w:r>
              <w:rPr>
                <w:noProof/>
              </w:rPr>
              <w:t>«Код вида документа» (csdo:</w:t>
            </w:r>
            <w:proofErr w:type="gramEnd"/>
            <w:r>
              <w:rPr>
                <w:noProof/>
              </w:rPr>
              <w:t>DocKindCode) или «Наименование вида документа» (csdo:</w:t>
            </w:r>
            <w:proofErr w:type="gramStart"/>
            <w:r>
              <w:rPr>
                <w:noProof/>
              </w:rPr>
              <w:t>DocKindName)</w:t>
            </w:r>
            <w:proofErr w:type="gramEnd"/>
          </w:p>
        </w:tc>
      </w:tr>
      <w:tr w:rsidR="00D72724" w:rsidRPr="005D024A" w14:paraId="69E9A048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BBDEB65" w14:textId="77777777" w:rsidR="00D72724" w:rsidRPr="00AC5596" w:rsidRDefault="00D72724" w:rsidP="0046645B">
            <w:pPr>
              <w:pStyle w:val="aff4"/>
            </w:pPr>
            <w:r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FFC377D" w14:textId="5CF12510" w:rsidR="00D72724" w:rsidRPr="005D024A" w:rsidRDefault="00D72724" w:rsidP="00915EB8">
            <w:pPr>
              <w:pStyle w:val="af1"/>
            </w:pPr>
            <w:proofErr w:type="gramStart"/>
            <w:r>
              <w:rPr>
                <w:noProof/>
              </w:rPr>
              <w:t xml:space="preserve">реквизит «Код страны (csdo:UnifiedCountryCode)» должен содержать кодовое обозначение государства-члена в соответствии классификатором стран мира, </w:t>
            </w:r>
            <w:r w:rsidRPr="00BA4458">
              <w:rPr>
                <w:rFonts w:cs="Times New Roman"/>
                <w:noProof/>
                <w:lang w:eastAsia="en-US"/>
              </w:rPr>
              <w:t>а значение атрибута «</w:t>
            </w:r>
            <w:r w:rsidRPr="00BA4458">
              <w:rPr>
                <w:rFonts w:cs="Times New Roman"/>
                <w:noProof/>
              </w:rPr>
              <w:t xml:space="preserve">Идентификатор справочника </w:t>
            </w:r>
            <w:r>
              <w:rPr>
                <w:rFonts w:cs="Times New Roman"/>
                <w:noProof/>
              </w:rPr>
              <w:br/>
            </w:r>
            <w:r w:rsidRPr="00BA4458">
              <w:rPr>
                <w:rFonts w:cs="Times New Roman"/>
                <w:noProof/>
              </w:rPr>
              <w:t xml:space="preserve">(классификатора)» </w:t>
            </w:r>
            <w:r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codeListId</w:t>
            </w:r>
            <w:r>
              <w:rPr>
                <w:noProof/>
              </w:rPr>
              <w:t xml:space="preserve">) в его составе </w:t>
            </w:r>
            <w:r>
              <w:t>должно соответствовать значению кода указанного классификатора в реестре нормативно-справочной информации Союза</w:t>
            </w:r>
            <w:proofErr w:type="gramEnd"/>
          </w:p>
        </w:tc>
      </w:tr>
      <w:tr w:rsidR="0087062B" w:rsidRPr="005D024A" w14:paraId="06FA183F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2B6DD3F" w14:textId="77777777" w:rsidR="00AC5596" w:rsidRPr="00AC5596" w:rsidRDefault="005A2F94" w:rsidP="0046645B">
            <w:pPr>
              <w:pStyle w:val="aff4"/>
            </w:pPr>
            <w:r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C5293B9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реквизит «Обращение о ценовом регулировании» (ctcdo:PriceRegulationApplicationDetails) должен быть заполнен</w:t>
            </w:r>
            <w:proofErr w:type="gramEnd"/>
          </w:p>
        </w:tc>
      </w:tr>
      <w:tr w:rsidR="0087062B" w:rsidRPr="005D024A" w14:paraId="79FB9354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380DC10" w14:textId="77777777" w:rsidR="00AC5596" w:rsidRPr="00AC5596" w:rsidRDefault="005A2F94" w:rsidP="0046645B">
            <w:pPr>
              <w:pStyle w:val="aff4"/>
            </w:pPr>
            <w:r>
              <w:t>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1872DF9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в составе реквизита «Обращение о ценовом регулировании» (ctcdo:PriceRegulationApplicationDetails) должен быть заполнен один из реквизитов:</w:t>
            </w:r>
            <w:proofErr w:type="gramEnd"/>
            <w:r>
              <w:rPr>
                <w:noProof/>
              </w:rPr>
              <w:t xml:space="preserve"> </w:t>
            </w:r>
            <w:proofErr w:type="gramStart"/>
            <w:r>
              <w:rPr>
                <w:noProof/>
              </w:rPr>
              <w:t>«Код вида документа» (csdo:</w:t>
            </w:r>
            <w:proofErr w:type="gramEnd"/>
            <w:r>
              <w:rPr>
                <w:noProof/>
              </w:rPr>
              <w:t>DocKindCode) или «Наименование вида документа» (csdo:</w:t>
            </w:r>
            <w:proofErr w:type="gramStart"/>
            <w:r>
              <w:rPr>
                <w:noProof/>
              </w:rPr>
              <w:t>DocKindName)</w:t>
            </w:r>
            <w:proofErr w:type="gramEnd"/>
          </w:p>
        </w:tc>
      </w:tr>
      <w:tr w:rsidR="0087062B" w:rsidRPr="005D024A" w14:paraId="4019377A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34FF09B" w14:textId="77777777" w:rsidR="00AC5596" w:rsidRPr="00AC5596" w:rsidRDefault="005A2F94" w:rsidP="0046645B">
            <w:pPr>
              <w:pStyle w:val="aff4"/>
            </w:pPr>
            <w:r>
              <w:t>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CCE4425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реквизит «Запрос информации» (ctcdo:InfoRequestDetails) должен быть заполнен</w:t>
            </w:r>
            <w:proofErr w:type="gramEnd"/>
          </w:p>
        </w:tc>
      </w:tr>
      <w:tr w:rsidR="0087062B" w:rsidRPr="005D024A" w14:paraId="76720F80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2721CDD" w14:textId="77777777" w:rsidR="00AC5596" w:rsidRPr="00AC5596" w:rsidRDefault="005A2F94" w:rsidP="0046645B">
            <w:pPr>
              <w:pStyle w:val="aff4"/>
            </w:pPr>
            <w:r>
              <w:t>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ECA0016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реквизит «Код результата обработки сведений» (ctsdo:</w:t>
            </w:r>
            <w:proofErr w:type="gramEnd"/>
            <w:r>
              <w:rPr>
                <w:noProof/>
              </w:rPr>
              <w:t>ResultProcessingCode) в составе реквизита «Запрос информации» (ctcdo:</w:t>
            </w:r>
            <w:proofErr w:type="gramStart"/>
            <w:r>
              <w:rPr>
                <w:noProof/>
              </w:rPr>
              <w:t>InfoRequestDetails) не заполняется</w:t>
            </w:r>
            <w:proofErr w:type="gramEnd"/>
          </w:p>
        </w:tc>
      </w:tr>
      <w:tr w:rsidR="0087062B" w:rsidRPr="005D024A" w14:paraId="27B00456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0C99498" w14:textId="77777777" w:rsidR="00AC5596" w:rsidRPr="00AC5596" w:rsidRDefault="005A2F94" w:rsidP="0046645B">
            <w:pPr>
              <w:pStyle w:val="aff4"/>
            </w:pPr>
            <w:r>
              <w:t>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0563EB2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реквизит «Описание результата обработки сведений» (ctsdo:</w:t>
            </w:r>
            <w:proofErr w:type="gramEnd"/>
            <w:r>
              <w:rPr>
                <w:noProof/>
              </w:rPr>
              <w:t>ResultDescriptionText) в составе реквизита «Запрос информации» (ctcdo:</w:t>
            </w:r>
            <w:proofErr w:type="gramStart"/>
            <w:r>
              <w:rPr>
                <w:noProof/>
              </w:rPr>
              <w:t>InfoRequestDetails) не заполняется</w:t>
            </w:r>
            <w:proofErr w:type="gramEnd"/>
          </w:p>
        </w:tc>
      </w:tr>
      <w:tr w:rsidR="0087062B" w:rsidRPr="00567B8D" w14:paraId="19371C05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6A330A2" w14:textId="77777777" w:rsidR="00AC5596" w:rsidRPr="00AC5596" w:rsidRDefault="005A2F94" w:rsidP="0046645B">
            <w:pPr>
              <w:pStyle w:val="aff4"/>
            </w:pPr>
            <w:r>
              <w:t>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D8D8513" w14:textId="77777777" w:rsidR="0087062B" w:rsidRPr="00CB16AC" w:rsidRDefault="00F93EA0" w:rsidP="007E369C">
            <w:pPr>
              <w:pStyle w:val="af1"/>
              <w:rPr>
                <w:lang w:val="en-US"/>
              </w:rPr>
            </w:pPr>
            <w:proofErr w:type="gramStart"/>
            <w:r>
              <w:rPr>
                <w:noProof/>
              </w:rPr>
              <w:t>реквизит</w:t>
            </w:r>
            <w:r w:rsidRPr="00CB16AC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Документ</w:t>
            </w:r>
            <w:r w:rsidRPr="00CB16AC">
              <w:rPr>
                <w:noProof/>
                <w:lang w:val="en-US"/>
              </w:rPr>
              <w:t>» (ctcdo:</w:t>
            </w:r>
            <w:proofErr w:type="gramEnd"/>
            <w:r w:rsidRPr="00CB16AC">
              <w:rPr>
                <w:noProof/>
                <w:lang w:val="en-US"/>
              </w:rPr>
              <w:t xml:space="preserve">DocContentV2Details) </w:t>
            </w:r>
            <w:r>
              <w:rPr>
                <w:noProof/>
              </w:rPr>
              <w:t>в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CB16AC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Запрос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информации</w:t>
            </w:r>
            <w:r w:rsidRPr="00CB16AC">
              <w:rPr>
                <w:noProof/>
                <w:lang w:val="en-US"/>
              </w:rPr>
              <w:t xml:space="preserve">» (ctcdo:InfoRequestDetails) </w:t>
            </w:r>
            <w:r>
              <w:rPr>
                <w:noProof/>
              </w:rPr>
              <w:t>не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заполняется</w:t>
            </w:r>
          </w:p>
        </w:tc>
      </w:tr>
      <w:tr w:rsidR="0087062B" w:rsidRPr="005D024A" w14:paraId="795C4014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23AB7CA" w14:textId="77777777" w:rsidR="00AC5596" w:rsidRPr="00AC5596" w:rsidRDefault="005A2F94" w:rsidP="0046645B">
            <w:pPr>
              <w:pStyle w:val="aff4"/>
            </w:pPr>
            <w:r>
              <w:lastRenderedPageBreak/>
              <w:t>11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1A9C7A1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реквизит «Решение о ценовом регулировании» (ctcdo:PriceRegulationDecisionDetails) не заполняется</w:t>
            </w:r>
            <w:proofErr w:type="gramEnd"/>
          </w:p>
        </w:tc>
      </w:tr>
      <w:tr w:rsidR="0087062B" w:rsidRPr="00567B8D" w14:paraId="7882480B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313423D" w14:textId="77777777" w:rsidR="00AC5596" w:rsidRPr="00AC5596" w:rsidRDefault="005A2F94" w:rsidP="0046645B">
            <w:pPr>
              <w:pStyle w:val="aff4"/>
            </w:pPr>
            <w:r>
              <w:t>12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4E10B7A" w14:textId="45A98536" w:rsidR="0087062B" w:rsidRPr="007804BE" w:rsidRDefault="00F93EA0" w:rsidP="007804BE">
            <w:pPr>
              <w:pStyle w:val="af1"/>
              <w:rPr>
                <w:lang w:val="en-US"/>
              </w:rPr>
            </w:pPr>
            <w:proofErr w:type="gramStart"/>
            <w:r>
              <w:rPr>
                <w:noProof/>
              </w:rPr>
              <w:t>если</w:t>
            </w:r>
            <w:r w:rsidRPr="007804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</w:t>
            </w:r>
            <w:r w:rsidRPr="007804BE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Роль</w:t>
            </w:r>
            <w:r w:rsidRPr="007804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участника</w:t>
            </w:r>
            <w:r w:rsidRPr="007804BE">
              <w:rPr>
                <w:noProof/>
                <w:lang w:val="en-US"/>
              </w:rPr>
              <w:t>» (ctcdo:</w:t>
            </w:r>
            <w:proofErr w:type="gramEnd"/>
            <w:r w:rsidRPr="007804BE">
              <w:rPr>
                <w:noProof/>
                <w:lang w:val="en-US"/>
              </w:rPr>
              <w:t xml:space="preserve">PartyRoleDetails) </w:t>
            </w:r>
            <w:r>
              <w:rPr>
                <w:noProof/>
              </w:rPr>
              <w:t>в</w:t>
            </w:r>
            <w:r w:rsidRPr="007804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7804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7804BE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Уведомление</w:t>
            </w:r>
            <w:r w:rsidRPr="007804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государства</w:t>
            </w:r>
            <w:r w:rsidRPr="007804BE">
              <w:rPr>
                <w:noProof/>
                <w:lang w:val="en-US"/>
              </w:rPr>
              <w:t>-</w:t>
            </w:r>
            <w:r>
              <w:rPr>
                <w:noProof/>
              </w:rPr>
              <w:t>члена</w:t>
            </w:r>
            <w:r w:rsidRPr="007804BE">
              <w:rPr>
                <w:noProof/>
                <w:lang w:val="en-US"/>
              </w:rPr>
              <w:t xml:space="preserve">» (ctcdo:AuthorityNotificationDetails) </w:t>
            </w:r>
            <w:r>
              <w:rPr>
                <w:noProof/>
              </w:rPr>
              <w:t>заполнен</w:t>
            </w:r>
            <w:r w:rsidRPr="007804BE">
              <w:rPr>
                <w:noProof/>
                <w:lang w:val="en-US"/>
              </w:rPr>
              <w:t xml:space="preserve">, </w:t>
            </w:r>
            <w:r>
              <w:rPr>
                <w:noProof/>
              </w:rPr>
              <w:t>то</w:t>
            </w:r>
            <w:r w:rsidRPr="007804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подчиненный</w:t>
            </w:r>
            <w:r w:rsidRPr="007804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</w:t>
            </w:r>
            <w:r w:rsidRPr="007804BE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Код</w:t>
            </w:r>
            <w:r w:rsidRPr="007804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роли</w:t>
            </w:r>
            <w:r w:rsidRPr="007804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участника</w:t>
            </w:r>
            <w:r w:rsidRPr="007804BE">
              <w:rPr>
                <w:noProof/>
                <w:lang w:val="en-US"/>
              </w:rPr>
              <w:t xml:space="preserve">» (ctsdo:PartyRoleCode) </w:t>
            </w:r>
            <w:r w:rsidR="007804BE">
              <w:rPr>
                <w:noProof/>
              </w:rPr>
              <w:t>должен</w:t>
            </w:r>
            <w:r w:rsidR="007804BE" w:rsidRPr="007804BE">
              <w:rPr>
                <w:noProof/>
                <w:lang w:val="en-US"/>
              </w:rPr>
              <w:t xml:space="preserve"> </w:t>
            </w:r>
            <w:r w:rsidR="007804BE">
              <w:rPr>
                <w:noProof/>
              </w:rPr>
              <w:t>содержать</w:t>
            </w:r>
            <w:r w:rsidR="007804BE" w:rsidRPr="007804BE">
              <w:rPr>
                <w:noProof/>
                <w:lang w:val="en-US"/>
              </w:rPr>
              <w:t xml:space="preserve"> </w:t>
            </w:r>
            <w:r w:rsidR="007804BE">
              <w:rPr>
                <w:noProof/>
              </w:rPr>
              <w:t>значение</w:t>
            </w:r>
            <w:r w:rsidR="007804BE" w:rsidRPr="007804BE">
              <w:rPr>
                <w:noProof/>
                <w:lang w:val="en-US"/>
              </w:rPr>
              <w:t xml:space="preserve"> «1» – </w:t>
            </w:r>
            <w:r w:rsidR="007804BE">
              <w:rPr>
                <w:noProof/>
              </w:rPr>
              <w:t>уведомляющий</w:t>
            </w:r>
            <w:r w:rsidR="007804BE" w:rsidRPr="007804BE">
              <w:rPr>
                <w:noProof/>
                <w:lang w:val="en-US"/>
              </w:rPr>
              <w:t xml:space="preserve"> </w:t>
            </w:r>
            <w:r w:rsidR="007804BE">
              <w:rPr>
                <w:noProof/>
              </w:rPr>
              <w:t>уполномоченный</w:t>
            </w:r>
            <w:r w:rsidR="007804BE" w:rsidRPr="007804BE">
              <w:rPr>
                <w:noProof/>
                <w:lang w:val="en-US"/>
              </w:rPr>
              <w:t xml:space="preserve"> </w:t>
            </w:r>
            <w:r w:rsidR="007804BE">
              <w:rPr>
                <w:noProof/>
              </w:rPr>
              <w:t>орган</w:t>
            </w:r>
          </w:p>
        </w:tc>
      </w:tr>
      <w:tr w:rsidR="0087062B" w:rsidRPr="005D024A" w14:paraId="27B1364A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912D099" w14:textId="77777777" w:rsidR="00AC5596" w:rsidRPr="00AC5596" w:rsidRDefault="005A2F94" w:rsidP="0046645B">
            <w:pPr>
              <w:pStyle w:val="aff4"/>
            </w:pPr>
            <w:r>
              <w:t>13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1D94823" w14:textId="385ACC00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если реквизит «Роль участника» (ctcdo:</w:t>
            </w:r>
            <w:proofErr w:type="gramEnd"/>
            <w:r>
              <w:rPr>
                <w:noProof/>
              </w:rPr>
              <w:t>PartyRoleDetails) в составе реквизита «Запрос информации» (ctcdo:InfoRequestDetails) заполнен, то подчиненный реквизит «Код роли участника» (ctsdo:</w:t>
            </w:r>
            <w:proofErr w:type="gramStart"/>
            <w:r>
              <w:rPr>
                <w:noProof/>
              </w:rPr>
              <w:t>PartyRoleCode) должен содержать следующее значение:</w:t>
            </w:r>
            <w:r>
              <w:rPr>
                <w:noProof/>
              </w:rPr>
              <w:br/>
            </w:r>
            <w:r w:rsidR="00681FBE">
              <w:rPr>
                <w:noProof/>
              </w:rPr>
              <w:t>«</w:t>
            </w:r>
            <w:r>
              <w:rPr>
                <w:noProof/>
              </w:rPr>
              <w:t>2</w:t>
            </w:r>
            <w:r w:rsidR="00681FBE">
              <w:rPr>
                <w:noProof/>
              </w:rPr>
              <w:t>»</w:t>
            </w:r>
            <w:r>
              <w:rPr>
                <w:noProof/>
              </w:rPr>
              <w:t xml:space="preserve"> - уполномоченный орган, которому направляется запрос</w:t>
            </w:r>
            <w:proofErr w:type="gramEnd"/>
          </w:p>
        </w:tc>
      </w:tr>
    </w:tbl>
    <w:p w14:paraId="547C8AF9" w14:textId="77777777" w:rsidR="001C09E8" w:rsidRPr="009A18D8" w:rsidRDefault="001C09E8" w:rsidP="007902AB">
      <w:pPr>
        <w:spacing w:line="240" w:lineRule="auto"/>
        <w:rPr>
          <w:szCs w:val="30"/>
        </w:rPr>
      </w:pPr>
    </w:p>
    <w:p w14:paraId="48EC6758" w14:textId="08FD508C" w:rsidR="00136E34" w:rsidRPr="007B6675" w:rsidRDefault="001A35D1" w:rsidP="007B6675">
      <w:pPr>
        <w:pStyle w:val="a7"/>
        <w:rPr>
          <w:rStyle w:val="a9"/>
        </w:rPr>
      </w:pPr>
      <w:r>
        <w:rPr>
          <w:rStyle w:val="a9"/>
          <w:lang w:val="ru-RU"/>
        </w:rPr>
        <w:t>3</w:t>
      </w:r>
      <w:r w:rsidR="002B3F38">
        <w:rPr>
          <w:rStyle w:val="a9"/>
          <w:lang w:val="ru-RU"/>
        </w:rPr>
        <w:t>3</w:t>
      </w:r>
      <w:r w:rsidR="000D7BE0" w:rsidRPr="007B6675">
        <w:rPr>
          <w:rStyle w:val="a9"/>
        </w:rPr>
        <w:t>.</w:t>
      </w:r>
      <w:r w:rsidR="00682EC1" w:rsidRPr="007B6675">
        <w:rPr>
          <w:rStyle w:val="a9"/>
        </w:rPr>
        <w:t> </w:t>
      </w:r>
      <w:r w:rsidR="00FF7FB5" w:rsidRPr="007B6675">
        <w:rPr>
          <w:rStyle w:val="a9"/>
        </w:rPr>
        <w:t>Требования к заполнению реквизитов</w:t>
      </w:r>
      <w:r w:rsidR="00136E34" w:rsidRPr="007B6675">
        <w:rPr>
          <w:rStyle w:val="a9"/>
        </w:rPr>
        <w:t xml:space="preserve"> электронн</w:t>
      </w:r>
      <w:r w:rsidR="009B7A9B" w:rsidRPr="007B6675">
        <w:rPr>
          <w:rStyle w:val="a9"/>
        </w:rPr>
        <w:t>ых</w:t>
      </w:r>
      <w:r w:rsidR="00136E34" w:rsidRPr="007B6675">
        <w:rPr>
          <w:rStyle w:val="a9"/>
        </w:rPr>
        <w:t xml:space="preserve"> документ</w:t>
      </w:r>
      <w:r w:rsidR="009B7A9B" w:rsidRPr="007B6675">
        <w:rPr>
          <w:rStyle w:val="a9"/>
        </w:rPr>
        <w:t>ов</w:t>
      </w:r>
      <w:r w:rsidR="00AD1E2F" w:rsidRPr="007B6675">
        <w:rPr>
          <w:rStyle w:val="a9"/>
        </w:rPr>
        <w:t xml:space="preserve"> (сведений)</w:t>
      </w:r>
      <w:r w:rsidR="001165B2" w:rsidRPr="007B6675">
        <w:rPr>
          <w:rStyle w:val="a9"/>
        </w:rPr>
        <w:t xml:space="preserve"> </w:t>
      </w:r>
      <w:r w:rsidR="00354088" w:rsidRPr="007B6675">
        <w:rPr>
          <w:rStyle w:val="a9"/>
        </w:rPr>
        <w:t>«Сведения о ценовом регулировании» (R.CT.AT.01.002), передаваем</w:t>
      </w:r>
      <w:r w:rsidR="009B7A9B" w:rsidRPr="007B6675">
        <w:rPr>
          <w:rStyle w:val="a9"/>
        </w:rPr>
        <w:t>ых</w:t>
      </w:r>
      <w:r w:rsidR="00FC39EB" w:rsidRPr="007B6675">
        <w:rPr>
          <w:rStyle w:val="a9"/>
        </w:rPr>
        <w:t xml:space="preserve"> </w:t>
      </w:r>
      <w:r w:rsidR="00354088" w:rsidRPr="007B6675">
        <w:rPr>
          <w:rStyle w:val="a9"/>
        </w:rPr>
        <w:t xml:space="preserve">в сообщении «Информация о государственном ценовом регулировании» (P.AT.01.MSG.029), </w:t>
      </w:r>
      <w:r w:rsidR="00000227" w:rsidRPr="007B6675">
        <w:rPr>
          <w:rStyle w:val="a9"/>
        </w:rPr>
        <w:t>приведены</w:t>
      </w:r>
      <w:r w:rsidR="00354088" w:rsidRPr="007B6675">
        <w:rPr>
          <w:rStyle w:val="a9"/>
        </w:rPr>
        <w:t xml:space="preserve"> в табл</w:t>
      </w:r>
      <w:r w:rsidR="001165B2" w:rsidRPr="007B6675">
        <w:rPr>
          <w:rStyle w:val="a9"/>
        </w:rPr>
        <w:t>ице</w:t>
      </w:r>
      <w:r w:rsidR="00354088" w:rsidRPr="007B6675">
        <w:rPr>
          <w:rStyle w:val="a9"/>
        </w:rPr>
        <w:t> </w:t>
      </w:r>
      <w:r w:rsidR="000B1166">
        <w:rPr>
          <w:rStyle w:val="a9"/>
          <w:lang w:val="ru-RU"/>
        </w:rPr>
        <w:t>2</w:t>
      </w:r>
      <w:r w:rsidR="002B3F38">
        <w:rPr>
          <w:rStyle w:val="a9"/>
          <w:lang w:val="ru-RU"/>
        </w:rPr>
        <w:t>2</w:t>
      </w:r>
      <w:r w:rsidR="00354088" w:rsidRPr="007B6675">
        <w:rPr>
          <w:rStyle w:val="a9"/>
        </w:rPr>
        <w:t>.</w:t>
      </w:r>
    </w:p>
    <w:p w14:paraId="30458299" w14:textId="3C485672" w:rsidR="001165B2" w:rsidRPr="00CB16AC" w:rsidRDefault="001C09E8" w:rsidP="00952A3E">
      <w:pPr>
        <w:pStyle w:val="affd"/>
        <w:rPr>
          <w:rStyle w:val="afc"/>
          <w:bCs w:val="0"/>
          <w:noProof/>
          <w:lang w:val="ru-RU"/>
        </w:rPr>
      </w:pPr>
      <w:r w:rsidRPr="005D024A">
        <w:t>Табл</w:t>
      </w:r>
      <w:r w:rsidR="005F31B5">
        <w:t>ица</w:t>
      </w:r>
      <w:r w:rsidR="005F31B5" w:rsidRPr="00AC4031">
        <w:rPr>
          <w:lang w:val="en-US"/>
        </w:rPr>
        <w:t> </w:t>
      </w:r>
      <w:r w:rsidR="000B1166">
        <w:t>2</w:t>
      </w:r>
      <w:r w:rsidR="002B3F38">
        <w:t>2</w:t>
      </w:r>
    </w:p>
    <w:p w14:paraId="75AFE312" w14:textId="77777777" w:rsidR="001C09E8" w:rsidRPr="00AD1E2F" w:rsidRDefault="00FF7FB5" w:rsidP="00480CC5">
      <w:pPr>
        <w:pStyle w:val="a6"/>
      </w:pPr>
      <w:r>
        <w:t>Требования к заполнению реквизитов</w:t>
      </w:r>
      <w:r w:rsidR="004E1C7F" w:rsidRPr="00AD1E2F">
        <w:t xml:space="preserve"> </w:t>
      </w:r>
      <w:r w:rsidR="009B7A9B">
        <w:t>электронных</w:t>
      </w:r>
      <w:r w:rsidR="00FC39EB" w:rsidRPr="00AD1E2F">
        <w:t xml:space="preserve"> </w:t>
      </w:r>
      <w:r w:rsidR="00FC39EB" w:rsidRPr="005D024A">
        <w:t>документ</w:t>
      </w:r>
      <w:r w:rsidR="009B7A9B">
        <w:t>ов</w:t>
      </w:r>
      <w:r w:rsidR="00AD1E2F" w:rsidRPr="00AD1E2F">
        <w:t xml:space="preserve"> </w:t>
      </w:r>
      <w:r w:rsidR="0027705D">
        <w:t>(</w:t>
      </w:r>
      <w:r w:rsidR="00AD1E2F">
        <w:t>сведений</w:t>
      </w:r>
      <w:r w:rsidR="0027705D">
        <w:t>)</w:t>
      </w:r>
      <w:r w:rsidR="00FC39EB" w:rsidRPr="00AD1E2F">
        <w:t xml:space="preserve"> «Сведения о ценовом регулировании» (R.CT.AT.01.002)</w:t>
      </w:r>
      <w:r w:rsidR="00380345">
        <w:t>,</w:t>
      </w:r>
      <w:r w:rsidR="008A5736">
        <w:t xml:space="preserve"> передаваемых</w:t>
      </w:r>
      <w:r w:rsidR="00FC39EB" w:rsidRPr="00AD1E2F">
        <w:t xml:space="preserve"> </w:t>
      </w:r>
      <w:r w:rsidR="00FC39EB" w:rsidRPr="005D024A">
        <w:t>в</w:t>
      </w:r>
      <w:r w:rsidR="00FC39EB" w:rsidRPr="00AD1E2F">
        <w:t xml:space="preserve"> </w:t>
      </w:r>
      <w:r w:rsidR="00FC39EB" w:rsidRPr="005D024A">
        <w:t>сообщении</w:t>
      </w:r>
      <w:r w:rsidR="004E1C7F" w:rsidRPr="00AD1E2F">
        <w:t xml:space="preserve"> «Информация о государственном ценовом регулировании» (P.AT.01.MSG.029)</w:t>
      </w:r>
    </w:p>
    <w:tbl>
      <w:tblPr>
        <w:tblW w:w="9356" w:type="dxa"/>
        <w:jc w:val="center"/>
        <w:tblLook w:val="0400" w:firstRow="0" w:lastRow="0" w:firstColumn="0" w:lastColumn="0" w:noHBand="0" w:noVBand="1"/>
      </w:tblPr>
      <w:tblGrid>
        <w:gridCol w:w="1561"/>
        <w:gridCol w:w="7795"/>
      </w:tblGrid>
      <w:tr w:rsidR="0087062B" w:rsidRPr="005D024A" w14:paraId="2805A089" w14:textId="77777777" w:rsidTr="00D31C3D">
        <w:trPr>
          <w:trHeight w:val="601"/>
          <w:tblHeader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7A73248" w14:textId="77777777" w:rsidR="0087062B" w:rsidRPr="005D024A" w:rsidRDefault="0087062B" w:rsidP="00773400">
            <w:pPr>
              <w:pStyle w:val="af0"/>
              <w:spacing w:line="264" w:lineRule="auto"/>
            </w:pPr>
            <w:r w:rsidRPr="005D024A">
              <w:t xml:space="preserve">Код </w:t>
            </w:r>
            <w:r w:rsidR="00FF7FB5">
              <w:t>требования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440E106" w14:textId="77777777" w:rsidR="0087062B" w:rsidRPr="005D024A" w:rsidRDefault="0087062B" w:rsidP="00773400">
            <w:pPr>
              <w:pStyle w:val="af0"/>
              <w:spacing w:line="264" w:lineRule="auto"/>
            </w:pPr>
            <w:r w:rsidRPr="005D024A">
              <w:t xml:space="preserve">Формулировка </w:t>
            </w:r>
            <w:r w:rsidR="00FF7FB5">
              <w:t>требования</w:t>
            </w:r>
          </w:p>
        </w:tc>
      </w:tr>
      <w:tr w:rsidR="0087062B" w:rsidRPr="005D024A" w14:paraId="4A6014E2" w14:textId="77777777" w:rsidTr="002C5897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AEC7D2F" w14:textId="77777777" w:rsidR="00AC5596" w:rsidRPr="00AC5596" w:rsidRDefault="005A2F94" w:rsidP="0046645B">
            <w:pPr>
              <w:pStyle w:val="aff4"/>
            </w:pPr>
            <w: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D8B76F9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реквизит «Код электронного документа (сведений)» (csdo:EDocCode) должен содержать значение «R.CT.AT.01.002»</w:t>
            </w:r>
            <w:proofErr w:type="gramEnd"/>
          </w:p>
        </w:tc>
      </w:tr>
      <w:tr w:rsidR="0087062B" w:rsidRPr="005D024A" w14:paraId="61416726" w14:textId="77777777" w:rsidTr="002C5897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30E078D" w14:textId="77777777" w:rsidR="00AC5596" w:rsidRPr="00AC5596" w:rsidRDefault="005A2F94" w:rsidP="0046645B">
            <w:pPr>
              <w:pStyle w:val="aff4"/>
            </w:pPr>
            <w: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C44AA2E" w14:textId="66E13E1A" w:rsidR="0087062B" w:rsidRPr="005D024A" w:rsidRDefault="00F93EA0" w:rsidP="00D72724">
            <w:pPr>
              <w:pStyle w:val="af1"/>
            </w:pPr>
            <w:proofErr w:type="gramStart"/>
            <w:r>
              <w:rPr>
                <w:noProof/>
              </w:rPr>
              <w:t>должно быть заполнен 1 экземпляр реквизита «Уведомление государства-члена» (ctcdo:AuthorityNotificationDetails)</w:t>
            </w:r>
            <w:proofErr w:type="gramEnd"/>
          </w:p>
        </w:tc>
      </w:tr>
      <w:tr w:rsidR="0087062B" w:rsidRPr="005D024A" w14:paraId="1B0BB19E" w14:textId="77777777" w:rsidTr="002C5897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51EFEBD" w14:textId="77777777" w:rsidR="00AC5596" w:rsidRPr="00AC5596" w:rsidRDefault="005A2F94" w:rsidP="0046645B">
            <w:pPr>
              <w:pStyle w:val="aff4"/>
            </w:pPr>
            <w:r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11F5BA6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в составе реквизита «Уведомление государства-члена» (ctcdo:AuthorityNotificationDetails) должен быть заполнен один из реквизитов:</w:t>
            </w:r>
            <w:proofErr w:type="gramEnd"/>
            <w:r>
              <w:rPr>
                <w:noProof/>
              </w:rPr>
              <w:t xml:space="preserve"> </w:t>
            </w:r>
            <w:proofErr w:type="gramStart"/>
            <w:r>
              <w:rPr>
                <w:noProof/>
              </w:rPr>
              <w:t>«Код вида документа» (csdo:</w:t>
            </w:r>
            <w:proofErr w:type="gramEnd"/>
            <w:r>
              <w:rPr>
                <w:noProof/>
              </w:rPr>
              <w:t>DocKindCode) или «Наименование вида документа» (csdo:</w:t>
            </w:r>
            <w:proofErr w:type="gramStart"/>
            <w:r>
              <w:rPr>
                <w:noProof/>
              </w:rPr>
              <w:t>DocKindName)</w:t>
            </w:r>
            <w:proofErr w:type="gramEnd"/>
          </w:p>
        </w:tc>
      </w:tr>
      <w:tr w:rsidR="00D72724" w:rsidRPr="005D024A" w14:paraId="0C71B1A8" w14:textId="77777777" w:rsidTr="002C5897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AA9CAB9" w14:textId="77777777" w:rsidR="00D72724" w:rsidRPr="00AC5596" w:rsidRDefault="00D72724" w:rsidP="0046645B">
            <w:pPr>
              <w:pStyle w:val="aff4"/>
            </w:pPr>
            <w:r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ED2EA41" w14:textId="7073FC0E" w:rsidR="00D72724" w:rsidRPr="005D024A" w:rsidRDefault="00D72724" w:rsidP="00F57B67">
            <w:pPr>
              <w:pStyle w:val="af1"/>
            </w:pPr>
            <w:proofErr w:type="gramStart"/>
            <w:r>
              <w:rPr>
                <w:noProof/>
              </w:rPr>
              <w:t xml:space="preserve">реквизит «Код страны (csdo:UnifiedCountryCode)» должен содержать кодовое обозначение государства-члена в соответствии классификатором </w:t>
            </w:r>
            <w:r>
              <w:rPr>
                <w:noProof/>
              </w:rPr>
              <w:lastRenderedPageBreak/>
              <w:t xml:space="preserve">стран мира, </w:t>
            </w:r>
            <w:r w:rsidRPr="00BA4458">
              <w:rPr>
                <w:rFonts w:cs="Times New Roman"/>
                <w:noProof/>
                <w:lang w:eastAsia="en-US"/>
              </w:rPr>
              <w:t>а значение атрибута «</w:t>
            </w:r>
            <w:r w:rsidRPr="00BA4458">
              <w:rPr>
                <w:rFonts w:cs="Times New Roman"/>
                <w:noProof/>
              </w:rPr>
              <w:t xml:space="preserve">Идентификатор справочника </w:t>
            </w:r>
            <w:r>
              <w:rPr>
                <w:rFonts w:cs="Times New Roman"/>
                <w:noProof/>
              </w:rPr>
              <w:br/>
            </w:r>
            <w:r w:rsidRPr="00BA4458">
              <w:rPr>
                <w:rFonts w:cs="Times New Roman"/>
                <w:noProof/>
              </w:rPr>
              <w:t xml:space="preserve">(классификатора)» </w:t>
            </w:r>
            <w:r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codeListId</w:t>
            </w:r>
            <w:r>
              <w:rPr>
                <w:noProof/>
              </w:rPr>
              <w:t xml:space="preserve">) в его составе </w:t>
            </w:r>
            <w:r>
              <w:t>должно соответствовать значению кода указанного классификатора в реестре нормативно-справочной информации Союза</w:t>
            </w:r>
            <w:proofErr w:type="gramEnd"/>
          </w:p>
        </w:tc>
      </w:tr>
      <w:tr w:rsidR="0087062B" w:rsidRPr="005D024A" w14:paraId="682D0C5C" w14:textId="77777777" w:rsidTr="002C5897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0B93F0B" w14:textId="77777777" w:rsidR="00AC5596" w:rsidRPr="00AC5596" w:rsidRDefault="005A2F94" w:rsidP="0046645B">
            <w:pPr>
              <w:pStyle w:val="aff4"/>
            </w:pPr>
            <w:r>
              <w:lastRenderedPageBreak/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DB447A2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реквизит «Обращение о ценовом регулировании» (ctcdo:PriceRegulationApplicationDetails) должен быть заполнен</w:t>
            </w:r>
            <w:proofErr w:type="gramEnd"/>
          </w:p>
        </w:tc>
      </w:tr>
      <w:tr w:rsidR="0087062B" w:rsidRPr="005D024A" w14:paraId="0C20FFBD" w14:textId="77777777" w:rsidTr="002C5897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3400A0D" w14:textId="77777777" w:rsidR="00AC5596" w:rsidRPr="00AC5596" w:rsidRDefault="005A2F94" w:rsidP="0046645B">
            <w:pPr>
              <w:pStyle w:val="aff4"/>
            </w:pPr>
            <w:r>
              <w:t>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ACE6C63" w14:textId="0E50E8CE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 xml:space="preserve">в составе реквизита «Обращение о ценовом регулировании» (ctcdo:PriceRegulationApplicationDetails) должен быть заполнен один </w:t>
            </w:r>
            <w:r w:rsidR="00681FBE">
              <w:rPr>
                <w:noProof/>
              </w:rPr>
              <w:br/>
            </w:r>
            <w:r>
              <w:rPr>
                <w:noProof/>
              </w:rPr>
              <w:t>из реквизитов:</w:t>
            </w:r>
            <w:proofErr w:type="gramEnd"/>
            <w:r>
              <w:rPr>
                <w:noProof/>
              </w:rPr>
              <w:t xml:space="preserve"> </w:t>
            </w:r>
            <w:proofErr w:type="gramStart"/>
            <w:r>
              <w:rPr>
                <w:noProof/>
              </w:rPr>
              <w:t>«Код вида документа» (csdo:</w:t>
            </w:r>
            <w:proofErr w:type="gramEnd"/>
            <w:r>
              <w:rPr>
                <w:noProof/>
              </w:rPr>
              <w:t>DocKindCode) или «Наименование вида документа» (csdo:</w:t>
            </w:r>
            <w:proofErr w:type="gramStart"/>
            <w:r>
              <w:rPr>
                <w:noProof/>
              </w:rPr>
              <w:t>DocKindName)</w:t>
            </w:r>
            <w:proofErr w:type="gramEnd"/>
          </w:p>
        </w:tc>
      </w:tr>
      <w:tr w:rsidR="0087062B" w:rsidRPr="005D024A" w14:paraId="29668674" w14:textId="77777777" w:rsidTr="002C5897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8FFAD2E" w14:textId="77777777" w:rsidR="00AC5596" w:rsidRPr="00681FBE" w:rsidRDefault="005A2F94" w:rsidP="0046645B">
            <w:pPr>
              <w:pStyle w:val="aff4"/>
              <w:rPr>
                <w:lang w:val="ru-RU"/>
              </w:rPr>
            </w:pPr>
            <w:r w:rsidRPr="00681FBE">
              <w:rPr>
                <w:lang w:val="ru-RU"/>
              </w:rPr>
              <w:t>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3A3AE67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реквизит «Запрос информации» (ctcdo:InfoRequestDetails) должен быть заполнен</w:t>
            </w:r>
            <w:proofErr w:type="gramEnd"/>
          </w:p>
        </w:tc>
      </w:tr>
      <w:tr w:rsidR="0087062B" w:rsidRPr="005D024A" w14:paraId="709D5B5A" w14:textId="77777777" w:rsidTr="002C5897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D40CC3B" w14:textId="77777777" w:rsidR="00AC5596" w:rsidRPr="00681FBE" w:rsidRDefault="005A2F94" w:rsidP="0046645B">
            <w:pPr>
              <w:pStyle w:val="aff4"/>
              <w:rPr>
                <w:lang w:val="ru-RU"/>
              </w:rPr>
            </w:pPr>
            <w:r w:rsidRPr="00681FBE">
              <w:rPr>
                <w:lang w:val="ru-RU"/>
              </w:rPr>
              <w:t>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9E7E733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реквизит «Код результата обработки сведений» (ctsdo:</w:t>
            </w:r>
            <w:proofErr w:type="gramEnd"/>
            <w:r>
              <w:rPr>
                <w:noProof/>
              </w:rPr>
              <w:t>ResultProcessingCode) в составе реквизита «Запрос информации» (ctcdo:</w:t>
            </w:r>
            <w:proofErr w:type="gramStart"/>
            <w:r>
              <w:rPr>
                <w:noProof/>
              </w:rPr>
              <w:t>InfoRequestDetails) должен быть заполнен</w:t>
            </w:r>
            <w:proofErr w:type="gramEnd"/>
          </w:p>
        </w:tc>
      </w:tr>
      <w:tr w:rsidR="0087062B" w:rsidRPr="005D024A" w14:paraId="5B500463" w14:textId="77777777" w:rsidTr="002C5897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FC68501" w14:textId="77777777" w:rsidR="00AC5596" w:rsidRPr="00AC5596" w:rsidRDefault="005A2F94" w:rsidP="0046645B">
            <w:pPr>
              <w:pStyle w:val="aff4"/>
            </w:pPr>
            <w:r>
              <w:t>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DE95433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реквизит «Решение о ценовом регулировании» (ctcdo:PriceRegulationDecisionDetails) не заполняется</w:t>
            </w:r>
            <w:proofErr w:type="gramEnd"/>
          </w:p>
        </w:tc>
      </w:tr>
      <w:tr w:rsidR="0087062B" w:rsidRPr="00567B8D" w14:paraId="551D2CE9" w14:textId="77777777" w:rsidTr="002C5897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7C53E55" w14:textId="77777777" w:rsidR="00AC5596" w:rsidRPr="00AC5596" w:rsidRDefault="005A2F94" w:rsidP="0046645B">
            <w:pPr>
              <w:pStyle w:val="aff4"/>
            </w:pPr>
            <w:r>
              <w:t>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4F4F9BA" w14:textId="00EDF17F" w:rsidR="0087062B" w:rsidRPr="00681FBE" w:rsidRDefault="00F93EA0" w:rsidP="007E369C">
            <w:pPr>
              <w:pStyle w:val="af1"/>
              <w:rPr>
                <w:lang w:val="en-US"/>
              </w:rPr>
            </w:pPr>
            <w:proofErr w:type="gramStart"/>
            <w:r>
              <w:rPr>
                <w:noProof/>
              </w:rPr>
              <w:t>если</w:t>
            </w:r>
            <w:r w:rsidRPr="00681F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</w:t>
            </w:r>
            <w:r w:rsidRPr="00681FBE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Роль</w:t>
            </w:r>
            <w:r w:rsidRPr="00681F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участника</w:t>
            </w:r>
            <w:r w:rsidRPr="00681FBE">
              <w:rPr>
                <w:noProof/>
                <w:lang w:val="en-US"/>
              </w:rPr>
              <w:t>» (ctcdo:</w:t>
            </w:r>
            <w:proofErr w:type="gramEnd"/>
            <w:r w:rsidRPr="00681FBE">
              <w:rPr>
                <w:noProof/>
                <w:lang w:val="en-US"/>
              </w:rPr>
              <w:t xml:space="preserve">PartyRoleDetails) </w:t>
            </w:r>
            <w:r>
              <w:rPr>
                <w:noProof/>
              </w:rPr>
              <w:t>в</w:t>
            </w:r>
            <w:r w:rsidRPr="00681F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681F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681FBE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Уведомление</w:t>
            </w:r>
            <w:r w:rsidRPr="00681F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государства</w:t>
            </w:r>
            <w:r w:rsidRPr="00681FBE">
              <w:rPr>
                <w:noProof/>
                <w:lang w:val="en-US"/>
              </w:rPr>
              <w:t>-</w:t>
            </w:r>
            <w:r>
              <w:rPr>
                <w:noProof/>
              </w:rPr>
              <w:t>члена</w:t>
            </w:r>
            <w:r w:rsidRPr="00681FBE">
              <w:rPr>
                <w:noProof/>
                <w:lang w:val="en-US"/>
              </w:rPr>
              <w:t xml:space="preserve">» (ctcdo:AuthorityNotificationDetails) </w:t>
            </w:r>
            <w:r>
              <w:rPr>
                <w:noProof/>
              </w:rPr>
              <w:t>заполнен</w:t>
            </w:r>
            <w:r w:rsidRPr="00681FBE">
              <w:rPr>
                <w:noProof/>
                <w:lang w:val="en-US"/>
              </w:rPr>
              <w:t xml:space="preserve">, </w:t>
            </w:r>
            <w:r>
              <w:rPr>
                <w:noProof/>
              </w:rPr>
              <w:t>то</w:t>
            </w:r>
            <w:r w:rsidRPr="00681F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подчиненный</w:t>
            </w:r>
            <w:r w:rsidRPr="00681F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</w:t>
            </w:r>
            <w:r w:rsidRPr="00681FBE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Код</w:t>
            </w:r>
            <w:r w:rsidRPr="00681F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роли</w:t>
            </w:r>
            <w:r w:rsidRPr="00681F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участника</w:t>
            </w:r>
            <w:r w:rsidRPr="00681FBE">
              <w:rPr>
                <w:noProof/>
                <w:lang w:val="en-US"/>
              </w:rPr>
              <w:t xml:space="preserve">» (ctsdo:PartyRoleCode) </w:t>
            </w:r>
            <w:r w:rsidR="00681FBE">
              <w:rPr>
                <w:noProof/>
              </w:rPr>
              <w:t>должен</w:t>
            </w:r>
            <w:r w:rsidR="00681FBE" w:rsidRPr="007804BE">
              <w:rPr>
                <w:noProof/>
                <w:lang w:val="en-US"/>
              </w:rPr>
              <w:t xml:space="preserve"> </w:t>
            </w:r>
            <w:r w:rsidR="00681FBE">
              <w:rPr>
                <w:noProof/>
              </w:rPr>
              <w:t>содержать</w:t>
            </w:r>
            <w:r w:rsidR="00681FBE" w:rsidRPr="007804BE">
              <w:rPr>
                <w:noProof/>
                <w:lang w:val="en-US"/>
              </w:rPr>
              <w:t xml:space="preserve"> </w:t>
            </w:r>
            <w:r w:rsidR="00681FBE">
              <w:rPr>
                <w:noProof/>
              </w:rPr>
              <w:t>значение</w:t>
            </w:r>
            <w:r w:rsidR="00681FBE" w:rsidRPr="007804BE">
              <w:rPr>
                <w:noProof/>
                <w:lang w:val="en-US"/>
              </w:rPr>
              <w:t xml:space="preserve"> «1» – </w:t>
            </w:r>
            <w:r w:rsidR="00681FBE">
              <w:rPr>
                <w:noProof/>
              </w:rPr>
              <w:t>уведомляющий</w:t>
            </w:r>
            <w:r w:rsidR="00681FBE" w:rsidRPr="007804BE">
              <w:rPr>
                <w:noProof/>
                <w:lang w:val="en-US"/>
              </w:rPr>
              <w:t xml:space="preserve"> </w:t>
            </w:r>
            <w:r w:rsidR="00681FBE">
              <w:rPr>
                <w:noProof/>
              </w:rPr>
              <w:t>уполномоченный</w:t>
            </w:r>
            <w:r w:rsidR="00681FBE" w:rsidRPr="007804BE">
              <w:rPr>
                <w:noProof/>
                <w:lang w:val="en-US"/>
              </w:rPr>
              <w:t xml:space="preserve"> </w:t>
            </w:r>
            <w:r w:rsidR="00681FBE">
              <w:rPr>
                <w:noProof/>
              </w:rPr>
              <w:t>орган</w:t>
            </w:r>
          </w:p>
        </w:tc>
      </w:tr>
      <w:tr w:rsidR="0087062B" w:rsidRPr="005D024A" w14:paraId="3695E799" w14:textId="77777777" w:rsidTr="002C5897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B50C667" w14:textId="77777777" w:rsidR="00AC5596" w:rsidRPr="00AC5596" w:rsidRDefault="005A2F94" w:rsidP="0046645B">
            <w:pPr>
              <w:pStyle w:val="aff4"/>
            </w:pPr>
            <w:r>
              <w:t>11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4D83C81" w14:textId="5F7B2361" w:rsidR="0087062B" w:rsidRPr="005D024A" w:rsidRDefault="00F93EA0" w:rsidP="00681FBE">
            <w:pPr>
              <w:pStyle w:val="af1"/>
            </w:pPr>
            <w:proofErr w:type="gramStart"/>
            <w:r>
              <w:rPr>
                <w:noProof/>
              </w:rPr>
              <w:t>если реквизит «Роль участника» (ctcdo:</w:t>
            </w:r>
            <w:proofErr w:type="gramEnd"/>
            <w:r>
              <w:rPr>
                <w:noProof/>
              </w:rPr>
              <w:t>PartyRoleDetails) в составе реквизита «Запрос информации» (ctcdo:InfoRequestDetails) заполнен, то подчиненный реквизит «Код роли участника» (ctsdo:</w:t>
            </w:r>
            <w:proofErr w:type="gramStart"/>
            <w:r>
              <w:rPr>
                <w:noProof/>
              </w:rPr>
              <w:t xml:space="preserve">PartyRoleCode) </w:t>
            </w:r>
            <w:r w:rsidR="00681FBE">
              <w:rPr>
                <w:noProof/>
              </w:rPr>
              <w:t>должен содержать следующее значение:</w:t>
            </w:r>
            <w:r w:rsidR="00681FBE">
              <w:rPr>
                <w:noProof/>
              </w:rPr>
              <w:br/>
              <w:t>«</w:t>
            </w:r>
            <w:r>
              <w:rPr>
                <w:noProof/>
              </w:rPr>
              <w:t>1</w:t>
            </w:r>
            <w:r w:rsidR="00681FBE">
              <w:rPr>
                <w:noProof/>
              </w:rPr>
              <w:t>»</w:t>
            </w:r>
            <w:r>
              <w:rPr>
                <w:noProof/>
              </w:rPr>
              <w:t xml:space="preserve"> - уполномоченный орган</w:t>
            </w:r>
            <w:r w:rsidR="00681FBE">
              <w:rPr>
                <w:noProof/>
              </w:rPr>
              <w:t>, представивший ответ на запрос</w:t>
            </w:r>
            <w:proofErr w:type="gramEnd"/>
          </w:p>
        </w:tc>
      </w:tr>
    </w:tbl>
    <w:p w14:paraId="2FE29E0B" w14:textId="77777777" w:rsidR="001C09E8" w:rsidRPr="009A18D8" w:rsidRDefault="001C09E8" w:rsidP="007902AB">
      <w:pPr>
        <w:spacing w:line="240" w:lineRule="auto"/>
        <w:rPr>
          <w:szCs w:val="30"/>
        </w:rPr>
      </w:pPr>
    </w:p>
    <w:p w14:paraId="23D5CE16" w14:textId="4AF97C76" w:rsidR="00136E34" w:rsidRPr="007B6675" w:rsidRDefault="001A35D1" w:rsidP="007B6675">
      <w:pPr>
        <w:pStyle w:val="a7"/>
        <w:rPr>
          <w:rStyle w:val="a9"/>
        </w:rPr>
      </w:pPr>
      <w:r>
        <w:rPr>
          <w:rStyle w:val="a9"/>
          <w:lang w:val="ru-RU"/>
        </w:rPr>
        <w:t>3</w:t>
      </w:r>
      <w:r w:rsidR="002B3F38">
        <w:rPr>
          <w:rStyle w:val="a9"/>
          <w:lang w:val="ru-RU"/>
        </w:rPr>
        <w:t>4</w:t>
      </w:r>
      <w:r w:rsidR="000D7BE0" w:rsidRPr="007B6675">
        <w:rPr>
          <w:rStyle w:val="a9"/>
        </w:rPr>
        <w:t>.</w:t>
      </w:r>
      <w:r w:rsidR="00682EC1" w:rsidRPr="007B6675">
        <w:rPr>
          <w:rStyle w:val="a9"/>
        </w:rPr>
        <w:t> </w:t>
      </w:r>
      <w:r w:rsidR="00FF7FB5" w:rsidRPr="007B6675">
        <w:rPr>
          <w:rStyle w:val="a9"/>
        </w:rPr>
        <w:t>Требования к заполнению реквизитов</w:t>
      </w:r>
      <w:r w:rsidR="00136E34" w:rsidRPr="007B6675">
        <w:rPr>
          <w:rStyle w:val="a9"/>
        </w:rPr>
        <w:t xml:space="preserve"> электронн</w:t>
      </w:r>
      <w:r w:rsidR="009B7A9B" w:rsidRPr="007B6675">
        <w:rPr>
          <w:rStyle w:val="a9"/>
        </w:rPr>
        <w:t>ых</w:t>
      </w:r>
      <w:r w:rsidR="00136E34" w:rsidRPr="007B6675">
        <w:rPr>
          <w:rStyle w:val="a9"/>
        </w:rPr>
        <w:t xml:space="preserve"> документ</w:t>
      </w:r>
      <w:r w:rsidR="009B7A9B" w:rsidRPr="007B6675">
        <w:rPr>
          <w:rStyle w:val="a9"/>
        </w:rPr>
        <w:t>ов</w:t>
      </w:r>
      <w:r w:rsidR="00AD1E2F" w:rsidRPr="007B6675">
        <w:rPr>
          <w:rStyle w:val="a9"/>
        </w:rPr>
        <w:t xml:space="preserve"> (сведений)</w:t>
      </w:r>
      <w:r w:rsidR="001165B2" w:rsidRPr="007B6675">
        <w:rPr>
          <w:rStyle w:val="a9"/>
        </w:rPr>
        <w:t xml:space="preserve"> </w:t>
      </w:r>
      <w:r w:rsidR="00354088" w:rsidRPr="007B6675">
        <w:rPr>
          <w:rStyle w:val="a9"/>
        </w:rPr>
        <w:t>«Сведения о ценовом регулировании» (R.CT.AT.01.002), передаваем</w:t>
      </w:r>
      <w:r w:rsidR="009B7A9B" w:rsidRPr="007B6675">
        <w:rPr>
          <w:rStyle w:val="a9"/>
        </w:rPr>
        <w:t>ых</w:t>
      </w:r>
      <w:r w:rsidR="00FC39EB" w:rsidRPr="007B6675">
        <w:rPr>
          <w:rStyle w:val="a9"/>
        </w:rPr>
        <w:t xml:space="preserve"> </w:t>
      </w:r>
      <w:r w:rsidR="00354088" w:rsidRPr="007B6675">
        <w:rPr>
          <w:rStyle w:val="a9"/>
        </w:rPr>
        <w:t xml:space="preserve">в сообщении «Решение по результату рассмотрения обращения» (P.AT.01.MSG.030), </w:t>
      </w:r>
      <w:r w:rsidR="00000227" w:rsidRPr="007B6675">
        <w:rPr>
          <w:rStyle w:val="a9"/>
        </w:rPr>
        <w:t>приведены</w:t>
      </w:r>
      <w:r w:rsidR="00354088" w:rsidRPr="007B6675">
        <w:rPr>
          <w:rStyle w:val="a9"/>
        </w:rPr>
        <w:t xml:space="preserve"> в табл</w:t>
      </w:r>
      <w:r w:rsidR="001165B2" w:rsidRPr="007B6675">
        <w:rPr>
          <w:rStyle w:val="a9"/>
        </w:rPr>
        <w:t>ице</w:t>
      </w:r>
      <w:r w:rsidR="00354088" w:rsidRPr="007B6675">
        <w:rPr>
          <w:rStyle w:val="a9"/>
        </w:rPr>
        <w:t> </w:t>
      </w:r>
      <w:r w:rsidR="000B1166">
        <w:rPr>
          <w:rStyle w:val="a9"/>
          <w:lang w:val="ru-RU"/>
        </w:rPr>
        <w:t>2</w:t>
      </w:r>
      <w:r w:rsidR="002B3F38">
        <w:rPr>
          <w:rStyle w:val="a9"/>
          <w:lang w:val="ru-RU"/>
        </w:rPr>
        <w:t>3</w:t>
      </w:r>
      <w:r w:rsidR="00354088" w:rsidRPr="007B6675">
        <w:rPr>
          <w:rStyle w:val="a9"/>
        </w:rPr>
        <w:t>.</w:t>
      </w:r>
    </w:p>
    <w:p w14:paraId="5C4FDD69" w14:textId="0E68063E" w:rsidR="001165B2" w:rsidRPr="00CB16AC" w:rsidRDefault="001C09E8" w:rsidP="00952A3E">
      <w:pPr>
        <w:pStyle w:val="affd"/>
        <w:rPr>
          <w:rStyle w:val="afc"/>
          <w:bCs w:val="0"/>
          <w:noProof/>
          <w:lang w:val="ru-RU"/>
        </w:rPr>
      </w:pPr>
      <w:r w:rsidRPr="005D024A">
        <w:lastRenderedPageBreak/>
        <w:t>Табл</w:t>
      </w:r>
      <w:r w:rsidR="005F31B5">
        <w:t>ица</w:t>
      </w:r>
      <w:r w:rsidR="005F31B5" w:rsidRPr="00AC4031">
        <w:rPr>
          <w:lang w:val="en-US"/>
        </w:rPr>
        <w:t> </w:t>
      </w:r>
      <w:r w:rsidR="000B1166">
        <w:t>2</w:t>
      </w:r>
      <w:r w:rsidR="002B3F38">
        <w:t>3</w:t>
      </w:r>
    </w:p>
    <w:p w14:paraId="7EEDE08E" w14:textId="77777777" w:rsidR="001C09E8" w:rsidRPr="00AD1E2F" w:rsidRDefault="00FF7FB5" w:rsidP="00480CC5">
      <w:pPr>
        <w:pStyle w:val="a6"/>
      </w:pPr>
      <w:r>
        <w:t>Требования к заполнению реквизитов</w:t>
      </w:r>
      <w:r w:rsidR="004E1C7F" w:rsidRPr="00AD1E2F">
        <w:t xml:space="preserve"> </w:t>
      </w:r>
      <w:r w:rsidR="009B7A9B">
        <w:t>электронных</w:t>
      </w:r>
      <w:r w:rsidR="00FC39EB" w:rsidRPr="00AD1E2F">
        <w:t xml:space="preserve"> </w:t>
      </w:r>
      <w:r w:rsidR="00FC39EB" w:rsidRPr="005D024A">
        <w:t>документ</w:t>
      </w:r>
      <w:r w:rsidR="009B7A9B">
        <w:t>ов</w:t>
      </w:r>
      <w:r w:rsidR="00AD1E2F" w:rsidRPr="00AD1E2F">
        <w:t xml:space="preserve"> </w:t>
      </w:r>
      <w:r w:rsidR="0027705D">
        <w:t>(</w:t>
      </w:r>
      <w:r w:rsidR="00AD1E2F">
        <w:t>сведений</w:t>
      </w:r>
      <w:r w:rsidR="0027705D">
        <w:t>)</w:t>
      </w:r>
      <w:r w:rsidR="00FC39EB" w:rsidRPr="00AD1E2F">
        <w:t xml:space="preserve"> «Сведения о ценовом регулировании» (R.CT.AT.01.002)</w:t>
      </w:r>
      <w:r w:rsidR="00380345">
        <w:t>,</w:t>
      </w:r>
      <w:r w:rsidR="008A5736">
        <w:t xml:space="preserve"> передаваемых</w:t>
      </w:r>
      <w:r w:rsidR="00FC39EB" w:rsidRPr="00AD1E2F">
        <w:t xml:space="preserve"> </w:t>
      </w:r>
      <w:r w:rsidR="00FC39EB" w:rsidRPr="005D024A">
        <w:t>в</w:t>
      </w:r>
      <w:r w:rsidR="00FC39EB" w:rsidRPr="00AD1E2F">
        <w:t xml:space="preserve"> </w:t>
      </w:r>
      <w:r w:rsidR="00FC39EB" w:rsidRPr="005D024A">
        <w:t>сообщении</w:t>
      </w:r>
      <w:r w:rsidR="004E1C7F" w:rsidRPr="00AD1E2F">
        <w:t xml:space="preserve"> «Решение по результату рассмотрения обращения» (P.AT.01.MSG.030)</w:t>
      </w:r>
    </w:p>
    <w:tbl>
      <w:tblPr>
        <w:tblW w:w="9356" w:type="dxa"/>
        <w:jc w:val="center"/>
        <w:tblLook w:val="0400" w:firstRow="0" w:lastRow="0" w:firstColumn="0" w:lastColumn="0" w:noHBand="0" w:noVBand="1"/>
      </w:tblPr>
      <w:tblGrid>
        <w:gridCol w:w="1561"/>
        <w:gridCol w:w="7795"/>
      </w:tblGrid>
      <w:tr w:rsidR="0087062B" w:rsidRPr="005D024A" w14:paraId="0600EAA8" w14:textId="77777777" w:rsidTr="00B35BC7">
        <w:trPr>
          <w:cantSplit/>
          <w:trHeight w:val="601"/>
          <w:tblHeader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6CC9882" w14:textId="77777777" w:rsidR="0087062B" w:rsidRPr="005D024A" w:rsidRDefault="0087062B" w:rsidP="00773400">
            <w:pPr>
              <w:pStyle w:val="af0"/>
              <w:spacing w:line="264" w:lineRule="auto"/>
            </w:pPr>
            <w:r w:rsidRPr="005D024A">
              <w:t xml:space="preserve">Код </w:t>
            </w:r>
            <w:r w:rsidR="00FF7FB5">
              <w:t>требования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2035C82" w14:textId="77777777" w:rsidR="0087062B" w:rsidRPr="005D024A" w:rsidRDefault="0087062B" w:rsidP="00773400">
            <w:pPr>
              <w:pStyle w:val="af0"/>
              <w:spacing w:line="264" w:lineRule="auto"/>
            </w:pPr>
            <w:r w:rsidRPr="005D024A">
              <w:t xml:space="preserve">Формулировка </w:t>
            </w:r>
            <w:r w:rsidR="00FF7FB5">
              <w:t>требования</w:t>
            </w:r>
          </w:p>
        </w:tc>
      </w:tr>
      <w:tr w:rsidR="0087062B" w:rsidRPr="005D024A" w14:paraId="7B07FD65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C36D338" w14:textId="77777777" w:rsidR="00AC5596" w:rsidRPr="00AC5596" w:rsidRDefault="005A2F94" w:rsidP="0046645B">
            <w:pPr>
              <w:pStyle w:val="aff4"/>
            </w:pPr>
            <w: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E520149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реквизит «Код электронного документа (сведений)» (csdo:EDocCode) должен содержать значение «R.CT.AT.01.002»</w:t>
            </w:r>
            <w:proofErr w:type="gramEnd"/>
          </w:p>
        </w:tc>
      </w:tr>
      <w:tr w:rsidR="0087062B" w:rsidRPr="005D024A" w14:paraId="26002EAA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C910E83" w14:textId="77777777" w:rsidR="00AC5596" w:rsidRPr="00AC5596" w:rsidRDefault="005A2F94" w:rsidP="0046645B">
            <w:pPr>
              <w:pStyle w:val="aff4"/>
            </w:pPr>
            <w: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3E6BD7C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должно быть заполнено не менее 1 экземпляра реквизита «Уведомление государства-члена» (ctcdo:AuthorityNotificationDetails)</w:t>
            </w:r>
            <w:proofErr w:type="gramEnd"/>
          </w:p>
        </w:tc>
      </w:tr>
      <w:tr w:rsidR="0087062B" w:rsidRPr="005D024A" w14:paraId="658F48BF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00B09D2" w14:textId="77777777" w:rsidR="00AC5596" w:rsidRPr="00AC5596" w:rsidRDefault="005A2F94" w:rsidP="0046645B">
            <w:pPr>
              <w:pStyle w:val="aff4"/>
            </w:pPr>
            <w:r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284A3DD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в составе реквизита «Уведомление государства-члена» (ctcdo:AuthorityNotificationDetails) должен быть заполнен один из реквизитов:</w:t>
            </w:r>
            <w:proofErr w:type="gramEnd"/>
            <w:r>
              <w:rPr>
                <w:noProof/>
              </w:rPr>
              <w:t xml:space="preserve"> </w:t>
            </w:r>
            <w:proofErr w:type="gramStart"/>
            <w:r>
              <w:rPr>
                <w:noProof/>
              </w:rPr>
              <w:t>«Код вида документа» (csdo:</w:t>
            </w:r>
            <w:proofErr w:type="gramEnd"/>
            <w:r>
              <w:rPr>
                <w:noProof/>
              </w:rPr>
              <w:t>DocKindCode) или «Наименование вида документа» (csdo:</w:t>
            </w:r>
            <w:proofErr w:type="gramStart"/>
            <w:r>
              <w:rPr>
                <w:noProof/>
              </w:rPr>
              <w:t>DocKindName)</w:t>
            </w:r>
            <w:proofErr w:type="gramEnd"/>
          </w:p>
        </w:tc>
      </w:tr>
      <w:tr w:rsidR="00D72724" w:rsidRPr="005D024A" w14:paraId="5C63B676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4E6C424" w14:textId="77777777" w:rsidR="00D72724" w:rsidRPr="00AC5596" w:rsidRDefault="00D72724" w:rsidP="0046645B">
            <w:pPr>
              <w:pStyle w:val="aff4"/>
            </w:pPr>
            <w:r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3FF8379" w14:textId="196A56C9" w:rsidR="00D72724" w:rsidRPr="005D024A" w:rsidRDefault="00D72724" w:rsidP="00530387">
            <w:pPr>
              <w:pStyle w:val="af1"/>
            </w:pPr>
            <w:proofErr w:type="gramStart"/>
            <w:r>
              <w:rPr>
                <w:noProof/>
              </w:rPr>
              <w:t xml:space="preserve">реквизит «Код страны (csdo:UnifiedCountryCode)» должен содержать кодовое обозначение государства-члена в соответствии классификатором стран мира, </w:t>
            </w:r>
            <w:r w:rsidRPr="00BA4458">
              <w:rPr>
                <w:rFonts w:cs="Times New Roman"/>
                <w:noProof/>
                <w:lang w:eastAsia="en-US"/>
              </w:rPr>
              <w:t>а значение атрибута «</w:t>
            </w:r>
            <w:r w:rsidRPr="00BA4458">
              <w:rPr>
                <w:rFonts w:cs="Times New Roman"/>
                <w:noProof/>
              </w:rPr>
              <w:t xml:space="preserve">Идентификатор справочника </w:t>
            </w:r>
            <w:r>
              <w:rPr>
                <w:rFonts w:cs="Times New Roman"/>
                <w:noProof/>
              </w:rPr>
              <w:br/>
            </w:r>
            <w:r w:rsidRPr="00BA4458">
              <w:rPr>
                <w:rFonts w:cs="Times New Roman"/>
                <w:noProof/>
              </w:rPr>
              <w:t xml:space="preserve">(классификатора)» </w:t>
            </w:r>
            <w:r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codeListId</w:t>
            </w:r>
            <w:r>
              <w:rPr>
                <w:noProof/>
              </w:rPr>
              <w:t xml:space="preserve">) в его составе </w:t>
            </w:r>
            <w:r>
              <w:t>должно соответствовать значению кода указанного классификатора в реестре нормативно-справочной информации Союза</w:t>
            </w:r>
            <w:proofErr w:type="gramEnd"/>
          </w:p>
        </w:tc>
      </w:tr>
      <w:tr w:rsidR="0087062B" w:rsidRPr="005D024A" w14:paraId="1ED79A2E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85BB038" w14:textId="77777777" w:rsidR="00AC5596" w:rsidRPr="00AC5596" w:rsidRDefault="005A2F94" w:rsidP="0046645B">
            <w:pPr>
              <w:pStyle w:val="aff4"/>
            </w:pPr>
            <w:r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0844F00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реквизит «Обращение о ценовом регулировании» (ctcdo:PriceRegulationApplicationDetails) должен быть заполнен</w:t>
            </w:r>
            <w:proofErr w:type="gramEnd"/>
          </w:p>
        </w:tc>
      </w:tr>
      <w:tr w:rsidR="0087062B" w:rsidRPr="005D024A" w14:paraId="38F621C8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0428ED5" w14:textId="77777777" w:rsidR="00AC5596" w:rsidRPr="00AC5596" w:rsidRDefault="005A2F94" w:rsidP="0046645B">
            <w:pPr>
              <w:pStyle w:val="aff4"/>
            </w:pPr>
            <w:r>
              <w:t>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46E5D18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в составе реквизита «Обращение о ценовом регулировании» (ctcdo:PriceRegulationApplicationDetails) должен быть заполнен один из реквизитов:</w:t>
            </w:r>
            <w:proofErr w:type="gramEnd"/>
            <w:r>
              <w:rPr>
                <w:noProof/>
              </w:rPr>
              <w:t xml:space="preserve"> </w:t>
            </w:r>
            <w:proofErr w:type="gramStart"/>
            <w:r>
              <w:rPr>
                <w:noProof/>
              </w:rPr>
              <w:t>«Код вида документа» (csdo:</w:t>
            </w:r>
            <w:proofErr w:type="gramEnd"/>
            <w:r>
              <w:rPr>
                <w:noProof/>
              </w:rPr>
              <w:t>DocKindCode) или «Наименование вида документа» (csdo:</w:t>
            </w:r>
            <w:proofErr w:type="gramStart"/>
            <w:r>
              <w:rPr>
                <w:noProof/>
              </w:rPr>
              <w:t>DocKindName)</w:t>
            </w:r>
            <w:proofErr w:type="gramEnd"/>
          </w:p>
        </w:tc>
      </w:tr>
      <w:tr w:rsidR="0087062B" w:rsidRPr="00567B8D" w14:paraId="2DD557A5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57ADB1C" w14:textId="77777777" w:rsidR="00AC5596" w:rsidRPr="00AC5596" w:rsidRDefault="005A2F94" w:rsidP="0046645B">
            <w:pPr>
              <w:pStyle w:val="aff4"/>
            </w:pPr>
            <w:r>
              <w:t>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53498C3" w14:textId="435654C0" w:rsidR="0087062B" w:rsidRPr="00CB16AC" w:rsidRDefault="00F93EA0" w:rsidP="007E369C">
            <w:pPr>
              <w:pStyle w:val="af1"/>
              <w:rPr>
                <w:lang w:val="en-US"/>
              </w:rPr>
            </w:pPr>
            <w:proofErr w:type="gramStart"/>
            <w:r>
              <w:rPr>
                <w:noProof/>
              </w:rPr>
              <w:t>реквизиты</w:t>
            </w:r>
            <w:r w:rsidRPr="00CB16AC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Уполномоченый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орган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государства</w:t>
            </w:r>
            <w:r w:rsidRPr="00CB16AC">
              <w:rPr>
                <w:noProof/>
                <w:lang w:val="en-US"/>
              </w:rPr>
              <w:t>-</w:t>
            </w:r>
            <w:r>
              <w:rPr>
                <w:noProof/>
              </w:rPr>
              <w:t>члена</w:t>
            </w:r>
            <w:r w:rsidRPr="00CB16AC">
              <w:rPr>
                <w:noProof/>
                <w:lang w:val="en-US"/>
              </w:rPr>
              <w:t>» (ctcdo:</w:t>
            </w:r>
            <w:proofErr w:type="gramEnd"/>
            <w:r w:rsidRPr="00CB16AC">
              <w:rPr>
                <w:noProof/>
                <w:lang w:val="en-US"/>
              </w:rPr>
              <w:t>AuthorityDetails), «</w:t>
            </w:r>
            <w:r>
              <w:rPr>
                <w:noProof/>
              </w:rPr>
              <w:t>Требование</w:t>
            </w:r>
            <w:r w:rsidRPr="00CB16AC">
              <w:rPr>
                <w:noProof/>
                <w:lang w:val="en-US"/>
              </w:rPr>
              <w:t>» (ctsdo:RequirementText), «</w:t>
            </w:r>
            <w:r>
              <w:rPr>
                <w:noProof/>
              </w:rPr>
              <w:t>Структурное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подразделение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Комиссии</w:t>
            </w:r>
            <w:r w:rsidRPr="00CB16AC">
              <w:rPr>
                <w:noProof/>
                <w:lang w:val="en-US"/>
              </w:rPr>
              <w:t xml:space="preserve">» (ctsdo:EecDepartmentName) </w:t>
            </w:r>
            <w:r w:rsidR="00681FBE" w:rsidRPr="00681FBE">
              <w:rPr>
                <w:noProof/>
                <w:lang w:val="en-US"/>
              </w:rPr>
              <w:br/>
            </w:r>
            <w:r>
              <w:rPr>
                <w:noProof/>
              </w:rPr>
              <w:t>в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CB16AC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Обращение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ценовом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регулировании</w:t>
            </w:r>
            <w:r w:rsidRPr="00CB16AC">
              <w:rPr>
                <w:noProof/>
                <w:lang w:val="en-US"/>
              </w:rPr>
              <w:t xml:space="preserve">» (ctcdo:PriceRegulationApplicationDetails) </w:t>
            </w:r>
            <w:r>
              <w:rPr>
                <w:noProof/>
              </w:rPr>
              <w:t>должны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быть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заполнены</w:t>
            </w:r>
          </w:p>
        </w:tc>
      </w:tr>
      <w:tr w:rsidR="0087062B" w:rsidRPr="00681FBE" w14:paraId="4DABD43A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C901082" w14:textId="77777777" w:rsidR="00AC5596" w:rsidRPr="00AC5596" w:rsidRDefault="005A2F94" w:rsidP="0046645B">
            <w:pPr>
              <w:pStyle w:val="aff4"/>
            </w:pPr>
            <w:r>
              <w:t>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DD63493" w14:textId="77777777" w:rsidR="0087062B" w:rsidRPr="00A128B7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реквизит</w:t>
            </w:r>
            <w:r w:rsidRPr="00A128B7">
              <w:rPr>
                <w:noProof/>
              </w:rPr>
              <w:t xml:space="preserve"> «</w:t>
            </w:r>
            <w:r>
              <w:rPr>
                <w:noProof/>
              </w:rPr>
              <w:t>Решение</w:t>
            </w:r>
            <w:r w:rsidRPr="00A128B7">
              <w:rPr>
                <w:noProof/>
              </w:rPr>
              <w:t xml:space="preserve"> </w:t>
            </w:r>
            <w:r>
              <w:rPr>
                <w:noProof/>
              </w:rPr>
              <w:t>о</w:t>
            </w:r>
            <w:r w:rsidRPr="00A128B7">
              <w:rPr>
                <w:noProof/>
              </w:rPr>
              <w:t xml:space="preserve"> </w:t>
            </w:r>
            <w:r>
              <w:rPr>
                <w:noProof/>
              </w:rPr>
              <w:t>ценовом</w:t>
            </w:r>
            <w:r w:rsidRPr="00A128B7">
              <w:rPr>
                <w:noProof/>
              </w:rPr>
              <w:t xml:space="preserve"> </w:t>
            </w:r>
            <w:r>
              <w:rPr>
                <w:noProof/>
              </w:rPr>
              <w:t>регулировании</w:t>
            </w:r>
            <w:r w:rsidRPr="00A128B7">
              <w:rPr>
                <w:noProof/>
              </w:rPr>
              <w:t>» (</w:t>
            </w:r>
            <w:r w:rsidRPr="00681FBE">
              <w:rPr>
                <w:noProof/>
                <w:lang w:val="en-US"/>
              </w:rPr>
              <w:t>ctcdo</w:t>
            </w:r>
            <w:r w:rsidRPr="00A128B7">
              <w:rPr>
                <w:noProof/>
              </w:rPr>
              <w:t>:</w:t>
            </w:r>
            <w:proofErr w:type="gramEnd"/>
            <w:r w:rsidRPr="00681FBE">
              <w:rPr>
                <w:noProof/>
                <w:lang w:val="en-US"/>
              </w:rPr>
              <w:t>PriceRegulationDecisionDetails</w:t>
            </w:r>
            <w:r w:rsidRPr="00A128B7">
              <w:rPr>
                <w:noProof/>
              </w:rPr>
              <w:t xml:space="preserve">) </w:t>
            </w:r>
            <w:r>
              <w:rPr>
                <w:noProof/>
              </w:rPr>
              <w:t>должен</w:t>
            </w:r>
            <w:r w:rsidRPr="00A128B7">
              <w:rPr>
                <w:noProof/>
              </w:rPr>
              <w:t xml:space="preserve"> </w:t>
            </w:r>
            <w:r>
              <w:rPr>
                <w:noProof/>
              </w:rPr>
              <w:t>быть</w:t>
            </w:r>
            <w:r w:rsidRPr="00A128B7">
              <w:rPr>
                <w:noProof/>
              </w:rPr>
              <w:t xml:space="preserve"> </w:t>
            </w:r>
            <w:r>
              <w:rPr>
                <w:noProof/>
              </w:rPr>
              <w:t>заполнен</w:t>
            </w:r>
          </w:p>
        </w:tc>
      </w:tr>
      <w:tr w:rsidR="0087062B" w:rsidRPr="005D024A" w14:paraId="089F9842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3F99367" w14:textId="77777777" w:rsidR="00AC5596" w:rsidRPr="00AC5596" w:rsidRDefault="005A2F94" w:rsidP="0046645B">
            <w:pPr>
              <w:pStyle w:val="aff4"/>
            </w:pPr>
            <w:r>
              <w:t>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898CA8F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в</w:t>
            </w:r>
            <w:r w:rsidRPr="00A128B7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A128B7">
              <w:rPr>
                <w:noProof/>
              </w:rPr>
              <w:t xml:space="preserve"> </w:t>
            </w:r>
            <w:r>
              <w:rPr>
                <w:noProof/>
              </w:rPr>
              <w:t>реквизита «Решение о ценовом регулировании» (ctcdo:PriceRegulationDecisionDetails) должен быть заполнен один из реквизитов:</w:t>
            </w:r>
            <w:proofErr w:type="gramEnd"/>
            <w:r>
              <w:rPr>
                <w:noProof/>
              </w:rPr>
              <w:t xml:space="preserve"> </w:t>
            </w:r>
            <w:proofErr w:type="gramStart"/>
            <w:r>
              <w:rPr>
                <w:noProof/>
              </w:rPr>
              <w:t>«Код вида документа» (csdo:</w:t>
            </w:r>
            <w:proofErr w:type="gramEnd"/>
            <w:r>
              <w:rPr>
                <w:noProof/>
              </w:rPr>
              <w:t>DocKindCode) или «Наименование вида документа» (csdo:</w:t>
            </w:r>
            <w:proofErr w:type="gramStart"/>
            <w:r>
              <w:rPr>
                <w:noProof/>
              </w:rPr>
              <w:t>DocKindName)</w:t>
            </w:r>
            <w:proofErr w:type="gramEnd"/>
          </w:p>
        </w:tc>
      </w:tr>
      <w:tr w:rsidR="0087062B" w:rsidRPr="00567B8D" w14:paraId="23AE0D2D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DA0DA50" w14:textId="77777777" w:rsidR="00AC5596" w:rsidRPr="00AC5596" w:rsidRDefault="005A2F94" w:rsidP="0046645B">
            <w:pPr>
              <w:pStyle w:val="aff4"/>
            </w:pPr>
            <w:r>
              <w:lastRenderedPageBreak/>
              <w:t>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EE4340F" w14:textId="6EE186E4" w:rsidR="0087062B" w:rsidRPr="00681FBE" w:rsidRDefault="00F93EA0" w:rsidP="007E369C">
            <w:pPr>
              <w:pStyle w:val="af1"/>
              <w:rPr>
                <w:lang w:val="en-US"/>
              </w:rPr>
            </w:pPr>
            <w:proofErr w:type="gramStart"/>
            <w:r>
              <w:rPr>
                <w:noProof/>
              </w:rPr>
              <w:t>если</w:t>
            </w:r>
            <w:r w:rsidRPr="00681F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</w:t>
            </w:r>
            <w:r w:rsidRPr="00681FBE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Роль</w:t>
            </w:r>
            <w:r w:rsidRPr="00681F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участника</w:t>
            </w:r>
            <w:r w:rsidRPr="00681FBE">
              <w:rPr>
                <w:noProof/>
                <w:lang w:val="en-US"/>
              </w:rPr>
              <w:t>» (ctcdo:</w:t>
            </w:r>
            <w:proofErr w:type="gramEnd"/>
            <w:r w:rsidRPr="00681FBE">
              <w:rPr>
                <w:noProof/>
                <w:lang w:val="en-US"/>
              </w:rPr>
              <w:t xml:space="preserve">PartyRoleDetails) </w:t>
            </w:r>
            <w:r>
              <w:rPr>
                <w:noProof/>
              </w:rPr>
              <w:t>в</w:t>
            </w:r>
            <w:r w:rsidRPr="00681F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681F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681FBE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Уведомление</w:t>
            </w:r>
            <w:r w:rsidRPr="00681F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государства</w:t>
            </w:r>
            <w:r w:rsidRPr="00681FBE">
              <w:rPr>
                <w:noProof/>
                <w:lang w:val="en-US"/>
              </w:rPr>
              <w:t>-</w:t>
            </w:r>
            <w:r>
              <w:rPr>
                <w:noProof/>
              </w:rPr>
              <w:t>члена</w:t>
            </w:r>
            <w:r w:rsidRPr="00681FBE">
              <w:rPr>
                <w:noProof/>
                <w:lang w:val="en-US"/>
              </w:rPr>
              <w:t xml:space="preserve">» (ctcdo:AuthorityNotificationDetails) </w:t>
            </w:r>
            <w:r>
              <w:rPr>
                <w:noProof/>
              </w:rPr>
              <w:t>заполнен</w:t>
            </w:r>
            <w:r w:rsidRPr="00681FBE">
              <w:rPr>
                <w:noProof/>
                <w:lang w:val="en-US"/>
              </w:rPr>
              <w:t xml:space="preserve">, </w:t>
            </w:r>
            <w:r>
              <w:rPr>
                <w:noProof/>
              </w:rPr>
              <w:t>то</w:t>
            </w:r>
            <w:r w:rsidRPr="00681F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подчиненный</w:t>
            </w:r>
            <w:r w:rsidRPr="00681F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</w:t>
            </w:r>
            <w:r w:rsidRPr="00681FBE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Код</w:t>
            </w:r>
            <w:r w:rsidRPr="00681F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роли</w:t>
            </w:r>
            <w:r w:rsidRPr="00681F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участника</w:t>
            </w:r>
            <w:r w:rsidRPr="00681FBE">
              <w:rPr>
                <w:noProof/>
                <w:lang w:val="en-US"/>
              </w:rPr>
              <w:t xml:space="preserve">» (ctsdo:PartyRoleCode) </w:t>
            </w:r>
            <w:r w:rsidR="00681FBE">
              <w:rPr>
                <w:noProof/>
              </w:rPr>
              <w:t>должен</w:t>
            </w:r>
            <w:r w:rsidR="00681FBE" w:rsidRPr="007804BE">
              <w:rPr>
                <w:noProof/>
                <w:lang w:val="en-US"/>
              </w:rPr>
              <w:t xml:space="preserve"> </w:t>
            </w:r>
            <w:r w:rsidR="00681FBE">
              <w:rPr>
                <w:noProof/>
              </w:rPr>
              <w:t>содержать</w:t>
            </w:r>
            <w:r w:rsidR="00681FBE" w:rsidRPr="007804BE">
              <w:rPr>
                <w:noProof/>
                <w:lang w:val="en-US"/>
              </w:rPr>
              <w:t xml:space="preserve"> </w:t>
            </w:r>
            <w:r w:rsidR="00681FBE">
              <w:rPr>
                <w:noProof/>
              </w:rPr>
              <w:t>значение</w:t>
            </w:r>
            <w:r w:rsidR="00681FBE" w:rsidRPr="007804BE">
              <w:rPr>
                <w:noProof/>
                <w:lang w:val="en-US"/>
              </w:rPr>
              <w:t xml:space="preserve"> «1» – </w:t>
            </w:r>
            <w:r w:rsidR="00681FBE">
              <w:rPr>
                <w:noProof/>
              </w:rPr>
              <w:t>уведомляющий</w:t>
            </w:r>
            <w:r w:rsidR="00681FBE" w:rsidRPr="007804BE">
              <w:rPr>
                <w:noProof/>
                <w:lang w:val="en-US"/>
              </w:rPr>
              <w:t xml:space="preserve"> </w:t>
            </w:r>
            <w:r w:rsidR="00681FBE">
              <w:rPr>
                <w:noProof/>
              </w:rPr>
              <w:t>уполномоченный</w:t>
            </w:r>
            <w:r w:rsidR="00681FBE" w:rsidRPr="007804BE">
              <w:rPr>
                <w:noProof/>
                <w:lang w:val="en-US"/>
              </w:rPr>
              <w:t xml:space="preserve"> </w:t>
            </w:r>
            <w:r w:rsidR="00681FBE">
              <w:rPr>
                <w:noProof/>
              </w:rPr>
              <w:t>орган</w:t>
            </w:r>
          </w:p>
        </w:tc>
      </w:tr>
      <w:tr w:rsidR="0087062B" w:rsidRPr="00567B8D" w14:paraId="6DA56908" w14:textId="77777777" w:rsidTr="00B35BC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73C3623" w14:textId="77777777" w:rsidR="00AC5596" w:rsidRPr="00AC5596" w:rsidRDefault="005A2F94" w:rsidP="0046645B">
            <w:pPr>
              <w:pStyle w:val="aff4"/>
            </w:pPr>
            <w:r>
              <w:t>11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BF5BECD" w14:textId="77777777" w:rsidR="0087062B" w:rsidRPr="00CB16AC" w:rsidRDefault="00F93EA0" w:rsidP="007E369C">
            <w:pPr>
              <w:pStyle w:val="af1"/>
              <w:rPr>
                <w:lang w:val="en-US"/>
              </w:rPr>
            </w:pPr>
            <w:proofErr w:type="gramStart"/>
            <w:r>
              <w:rPr>
                <w:noProof/>
              </w:rPr>
              <w:t>реквизит</w:t>
            </w:r>
            <w:r w:rsidRPr="00CB16AC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Роль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участника</w:t>
            </w:r>
            <w:r w:rsidRPr="00CB16AC">
              <w:rPr>
                <w:noProof/>
                <w:lang w:val="en-US"/>
              </w:rPr>
              <w:t>» (ctcdo:</w:t>
            </w:r>
            <w:proofErr w:type="gramEnd"/>
            <w:r w:rsidRPr="00CB16AC">
              <w:rPr>
                <w:noProof/>
                <w:lang w:val="en-US"/>
              </w:rPr>
              <w:t xml:space="preserve">PartyRoleDetails) </w:t>
            </w:r>
            <w:r>
              <w:rPr>
                <w:noProof/>
              </w:rPr>
              <w:t>в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CB16AC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Решение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ценовом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регулировании</w:t>
            </w:r>
            <w:r w:rsidRPr="00CB16AC">
              <w:rPr>
                <w:noProof/>
                <w:lang w:val="en-US"/>
              </w:rPr>
              <w:t xml:space="preserve">» (ctcdo:PriceRegulationDecisionDetails) </w:t>
            </w:r>
            <w:r>
              <w:rPr>
                <w:noProof/>
              </w:rPr>
              <w:t>не</w:t>
            </w:r>
            <w:r w:rsidRPr="00CB16A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заполняется</w:t>
            </w:r>
          </w:p>
        </w:tc>
      </w:tr>
    </w:tbl>
    <w:p w14:paraId="7DBB3856" w14:textId="77777777" w:rsidR="001C09E8" w:rsidRPr="00CB16AC" w:rsidRDefault="001C09E8" w:rsidP="007902AB">
      <w:pPr>
        <w:spacing w:line="240" w:lineRule="auto"/>
        <w:rPr>
          <w:szCs w:val="30"/>
          <w:lang w:val="en-US"/>
        </w:rPr>
      </w:pPr>
    </w:p>
    <w:p w14:paraId="126D32C2" w14:textId="4B93D0C6" w:rsidR="00136E34" w:rsidRPr="007B6675" w:rsidRDefault="001A35D1" w:rsidP="007B6675">
      <w:pPr>
        <w:pStyle w:val="a7"/>
        <w:rPr>
          <w:rStyle w:val="a9"/>
        </w:rPr>
      </w:pPr>
      <w:r>
        <w:rPr>
          <w:rStyle w:val="a9"/>
          <w:lang w:val="ru-RU"/>
        </w:rPr>
        <w:t>3</w:t>
      </w:r>
      <w:r w:rsidR="002B3F38">
        <w:rPr>
          <w:rStyle w:val="a9"/>
          <w:lang w:val="ru-RU"/>
        </w:rPr>
        <w:t>5</w:t>
      </w:r>
      <w:r w:rsidR="000D7BE0" w:rsidRPr="007B6675">
        <w:rPr>
          <w:rStyle w:val="a9"/>
        </w:rPr>
        <w:t>.</w:t>
      </w:r>
      <w:r w:rsidR="00682EC1" w:rsidRPr="007B6675">
        <w:rPr>
          <w:rStyle w:val="a9"/>
        </w:rPr>
        <w:t> </w:t>
      </w:r>
      <w:r w:rsidR="00FF7FB5" w:rsidRPr="007B6675">
        <w:rPr>
          <w:rStyle w:val="a9"/>
        </w:rPr>
        <w:t>Требования к заполнению реквизитов</w:t>
      </w:r>
      <w:r w:rsidR="00136E34" w:rsidRPr="007B6675">
        <w:rPr>
          <w:rStyle w:val="a9"/>
        </w:rPr>
        <w:t xml:space="preserve"> электронн</w:t>
      </w:r>
      <w:r w:rsidR="009B7A9B" w:rsidRPr="007B6675">
        <w:rPr>
          <w:rStyle w:val="a9"/>
        </w:rPr>
        <w:t>ых</w:t>
      </w:r>
      <w:r w:rsidR="00136E34" w:rsidRPr="007B6675">
        <w:rPr>
          <w:rStyle w:val="a9"/>
        </w:rPr>
        <w:t xml:space="preserve"> документ</w:t>
      </w:r>
      <w:r w:rsidR="009B7A9B" w:rsidRPr="007B6675">
        <w:rPr>
          <w:rStyle w:val="a9"/>
        </w:rPr>
        <w:t>ов</w:t>
      </w:r>
      <w:r w:rsidR="00AD1E2F" w:rsidRPr="007B6675">
        <w:rPr>
          <w:rStyle w:val="a9"/>
        </w:rPr>
        <w:t xml:space="preserve"> (сведений)</w:t>
      </w:r>
      <w:r w:rsidR="001165B2" w:rsidRPr="007B6675">
        <w:rPr>
          <w:rStyle w:val="a9"/>
        </w:rPr>
        <w:t xml:space="preserve"> </w:t>
      </w:r>
      <w:r w:rsidR="00354088" w:rsidRPr="007B6675">
        <w:rPr>
          <w:rStyle w:val="a9"/>
        </w:rPr>
        <w:t>«Сведения о ценовом регулировании» (R.CT.AT.01.002), передаваем</w:t>
      </w:r>
      <w:r w:rsidR="009B7A9B" w:rsidRPr="007B6675">
        <w:rPr>
          <w:rStyle w:val="a9"/>
        </w:rPr>
        <w:t>ых</w:t>
      </w:r>
      <w:r w:rsidR="00FC39EB" w:rsidRPr="007B6675">
        <w:rPr>
          <w:rStyle w:val="a9"/>
        </w:rPr>
        <w:t xml:space="preserve"> </w:t>
      </w:r>
      <w:r w:rsidR="00354088" w:rsidRPr="007B6675">
        <w:rPr>
          <w:rStyle w:val="a9"/>
        </w:rPr>
        <w:t xml:space="preserve">в сообщении «Уведомление о встрече по государственному ценовому регулированию» (P.AT.01.MSG.031), </w:t>
      </w:r>
      <w:r w:rsidR="00000227" w:rsidRPr="007B6675">
        <w:rPr>
          <w:rStyle w:val="a9"/>
        </w:rPr>
        <w:t>приведены</w:t>
      </w:r>
      <w:r w:rsidR="00354088" w:rsidRPr="007B6675">
        <w:rPr>
          <w:rStyle w:val="a9"/>
        </w:rPr>
        <w:t xml:space="preserve"> в табл</w:t>
      </w:r>
      <w:r w:rsidR="001165B2" w:rsidRPr="007B6675">
        <w:rPr>
          <w:rStyle w:val="a9"/>
        </w:rPr>
        <w:t>ице</w:t>
      </w:r>
      <w:r w:rsidR="00354088" w:rsidRPr="007B6675">
        <w:rPr>
          <w:rStyle w:val="a9"/>
        </w:rPr>
        <w:t> </w:t>
      </w:r>
      <w:r w:rsidR="000B1166">
        <w:rPr>
          <w:rStyle w:val="a9"/>
          <w:lang w:val="ru-RU"/>
        </w:rPr>
        <w:t>2</w:t>
      </w:r>
      <w:r w:rsidR="002B3F38">
        <w:rPr>
          <w:rStyle w:val="a9"/>
          <w:lang w:val="ru-RU"/>
        </w:rPr>
        <w:t>4</w:t>
      </w:r>
      <w:r w:rsidR="00354088" w:rsidRPr="007B6675">
        <w:rPr>
          <w:rStyle w:val="a9"/>
        </w:rPr>
        <w:t>.</w:t>
      </w:r>
    </w:p>
    <w:p w14:paraId="0240E52B" w14:textId="743A92BB" w:rsidR="001165B2" w:rsidRPr="00CB16AC" w:rsidRDefault="001C09E8" w:rsidP="00952A3E">
      <w:pPr>
        <w:pStyle w:val="affd"/>
        <w:rPr>
          <w:rStyle w:val="afc"/>
          <w:bCs w:val="0"/>
          <w:noProof/>
          <w:lang w:val="ru-RU"/>
        </w:rPr>
      </w:pPr>
      <w:r w:rsidRPr="005D024A">
        <w:t>Табл</w:t>
      </w:r>
      <w:r w:rsidR="005F31B5">
        <w:t>ица</w:t>
      </w:r>
      <w:r w:rsidR="005F31B5" w:rsidRPr="00AC4031">
        <w:rPr>
          <w:lang w:val="en-US"/>
        </w:rPr>
        <w:t> </w:t>
      </w:r>
      <w:r w:rsidR="000B1166">
        <w:t>2</w:t>
      </w:r>
      <w:r w:rsidR="002B3F38">
        <w:t>4</w:t>
      </w:r>
    </w:p>
    <w:p w14:paraId="0EA447F0" w14:textId="77777777" w:rsidR="001C09E8" w:rsidRPr="00AD1E2F" w:rsidRDefault="00FF7FB5" w:rsidP="00480CC5">
      <w:pPr>
        <w:pStyle w:val="a6"/>
      </w:pPr>
      <w:r>
        <w:t>Требования к заполнению реквизитов</w:t>
      </w:r>
      <w:r w:rsidR="004E1C7F" w:rsidRPr="00AD1E2F">
        <w:t xml:space="preserve"> </w:t>
      </w:r>
      <w:r w:rsidR="009B7A9B">
        <w:t>электронных</w:t>
      </w:r>
      <w:r w:rsidR="00FC39EB" w:rsidRPr="00AD1E2F">
        <w:t xml:space="preserve"> </w:t>
      </w:r>
      <w:r w:rsidR="00FC39EB" w:rsidRPr="005D024A">
        <w:t>документ</w:t>
      </w:r>
      <w:r w:rsidR="009B7A9B">
        <w:t>ов</w:t>
      </w:r>
      <w:r w:rsidR="00AD1E2F" w:rsidRPr="00AD1E2F">
        <w:t xml:space="preserve"> </w:t>
      </w:r>
      <w:r w:rsidR="0027705D">
        <w:t>(</w:t>
      </w:r>
      <w:r w:rsidR="00AD1E2F">
        <w:t>сведений</w:t>
      </w:r>
      <w:r w:rsidR="0027705D">
        <w:t>)</w:t>
      </w:r>
      <w:r w:rsidR="00FC39EB" w:rsidRPr="00AD1E2F">
        <w:t xml:space="preserve"> «Сведения о ценовом регулировании» (R.CT.AT.01.002)</w:t>
      </w:r>
      <w:r w:rsidR="00380345">
        <w:t>,</w:t>
      </w:r>
      <w:r w:rsidR="008A5736">
        <w:t xml:space="preserve"> передаваемых</w:t>
      </w:r>
      <w:r w:rsidR="00FC39EB" w:rsidRPr="00AD1E2F">
        <w:t xml:space="preserve"> </w:t>
      </w:r>
      <w:r w:rsidR="00FC39EB" w:rsidRPr="005D024A">
        <w:t>в</w:t>
      </w:r>
      <w:r w:rsidR="00FC39EB" w:rsidRPr="00AD1E2F">
        <w:t xml:space="preserve"> </w:t>
      </w:r>
      <w:r w:rsidR="00FC39EB" w:rsidRPr="005D024A">
        <w:t>сообщении</w:t>
      </w:r>
      <w:r w:rsidR="004E1C7F" w:rsidRPr="00AD1E2F">
        <w:t xml:space="preserve"> «Уведомление о встрече по государственному ценовому регулированию» (P.AT.01.MSG.031)</w:t>
      </w:r>
    </w:p>
    <w:tbl>
      <w:tblPr>
        <w:tblW w:w="9356" w:type="dxa"/>
        <w:jc w:val="center"/>
        <w:tblLook w:val="0400" w:firstRow="0" w:lastRow="0" w:firstColumn="0" w:lastColumn="0" w:noHBand="0" w:noVBand="1"/>
      </w:tblPr>
      <w:tblGrid>
        <w:gridCol w:w="1561"/>
        <w:gridCol w:w="7795"/>
      </w:tblGrid>
      <w:tr w:rsidR="0087062B" w:rsidRPr="005D024A" w14:paraId="395CB410" w14:textId="77777777" w:rsidTr="00D31C3D">
        <w:trPr>
          <w:trHeight w:val="601"/>
          <w:tblHeader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F688733" w14:textId="77777777" w:rsidR="0087062B" w:rsidRPr="005D024A" w:rsidRDefault="0087062B" w:rsidP="00773400">
            <w:pPr>
              <w:pStyle w:val="af0"/>
              <w:spacing w:line="264" w:lineRule="auto"/>
            </w:pPr>
            <w:r w:rsidRPr="005D024A">
              <w:t xml:space="preserve">Код </w:t>
            </w:r>
            <w:r w:rsidR="00FF7FB5">
              <w:t>требования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817852B" w14:textId="77777777" w:rsidR="0087062B" w:rsidRPr="005D024A" w:rsidRDefault="0087062B" w:rsidP="00773400">
            <w:pPr>
              <w:pStyle w:val="af0"/>
              <w:spacing w:line="264" w:lineRule="auto"/>
            </w:pPr>
            <w:r w:rsidRPr="005D024A">
              <w:t xml:space="preserve">Формулировка </w:t>
            </w:r>
            <w:r w:rsidR="00FF7FB5">
              <w:t>требования</w:t>
            </w:r>
          </w:p>
        </w:tc>
      </w:tr>
      <w:tr w:rsidR="0087062B" w:rsidRPr="005D024A" w14:paraId="37EDFD8F" w14:textId="77777777" w:rsidTr="002C5897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474A3F4" w14:textId="77777777" w:rsidR="00AC5596" w:rsidRPr="00AC5596" w:rsidRDefault="005A2F94" w:rsidP="0046645B">
            <w:pPr>
              <w:pStyle w:val="aff4"/>
            </w:pPr>
            <w: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9C28ED2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реквизит «Код электронного документа (сведений)» (csdo:EDocCode) должен содержать значение «R.CT.AT.01.002»</w:t>
            </w:r>
            <w:proofErr w:type="gramEnd"/>
          </w:p>
        </w:tc>
      </w:tr>
      <w:tr w:rsidR="0087062B" w:rsidRPr="005D024A" w14:paraId="47E79020" w14:textId="77777777" w:rsidTr="002C5897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02526C0" w14:textId="77777777" w:rsidR="00AC5596" w:rsidRPr="00AC5596" w:rsidRDefault="005A2F94" w:rsidP="0046645B">
            <w:pPr>
              <w:pStyle w:val="aff4"/>
            </w:pPr>
            <w: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C4C5862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должен быть заполнено не менее 1 экземпляра реквизита «Уведомление государства-члена» (ctcdo:AuthorityNotificationDetails)</w:t>
            </w:r>
            <w:proofErr w:type="gramEnd"/>
          </w:p>
        </w:tc>
      </w:tr>
      <w:tr w:rsidR="0087062B" w:rsidRPr="005D024A" w14:paraId="0BA9DC72" w14:textId="77777777" w:rsidTr="002C5897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9910474" w14:textId="77777777" w:rsidR="00AC5596" w:rsidRPr="00AC5596" w:rsidRDefault="005A2F94" w:rsidP="0046645B">
            <w:pPr>
              <w:pStyle w:val="aff4"/>
            </w:pPr>
            <w:r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B648E09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в составе реквизита «Уведомление государства-члена» (ctcdo:AuthorityNotificationDetails) должен быть заполнен один из реквизитов:</w:t>
            </w:r>
            <w:proofErr w:type="gramEnd"/>
            <w:r>
              <w:rPr>
                <w:noProof/>
              </w:rPr>
              <w:t xml:space="preserve"> </w:t>
            </w:r>
            <w:proofErr w:type="gramStart"/>
            <w:r>
              <w:rPr>
                <w:noProof/>
              </w:rPr>
              <w:t>«Код вида документа» (csdo:</w:t>
            </w:r>
            <w:proofErr w:type="gramEnd"/>
            <w:r>
              <w:rPr>
                <w:noProof/>
              </w:rPr>
              <w:t>DocKindCode) и «Наименование вида документа» (csdo:</w:t>
            </w:r>
            <w:proofErr w:type="gramStart"/>
            <w:r>
              <w:rPr>
                <w:noProof/>
              </w:rPr>
              <w:t>DocKindName)</w:t>
            </w:r>
            <w:proofErr w:type="gramEnd"/>
          </w:p>
        </w:tc>
      </w:tr>
      <w:tr w:rsidR="00D72724" w:rsidRPr="005D024A" w14:paraId="08DF475B" w14:textId="77777777" w:rsidTr="002C5897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E7AA78E" w14:textId="77777777" w:rsidR="00D72724" w:rsidRPr="00AC5596" w:rsidRDefault="00D72724" w:rsidP="0046645B">
            <w:pPr>
              <w:pStyle w:val="aff4"/>
            </w:pPr>
            <w:bookmarkStart w:id="1" w:name="_GoBack" w:colFirst="1" w:colLast="1"/>
            <w:r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27AB786" w14:textId="3073DBEA" w:rsidR="00D72724" w:rsidRPr="005D024A" w:rsidRDefault="00D72724" w:rsidP="00530387">
            <w:pPr>
              <w:pStyle w:val="af1"/>
            </w:pPr>
            <w:proofErr w:type="gramStart"/>
            <w:r>
              <w:rPr>
                <w:noProof/>
              </w:rPr>
              <w:t xml:space="preserve">реквизит «Код страны (csdo:UnifiedCountryCode)» должен содержать кодовое обозначение государства-члена в соответствии классификатором стран мира, </w:t>
            </w:r>
            <w:r w:rsidRPr="00BA4458">
              <w:rPr>
                <w:rFonts w:cs="Times New Roman"/>
                <w:noProof/>
                <w:lang w:eastAsia="en-US"/>
              </w:rPr>
              <w:t>а значение атрибута «</w:t>
            </w:r>
            <w:r w:rsidRPr="00BA4458">
              <w:rPr>
                <w:rFonts w:cs="Times New Roman"/>
                <w:noProof/>
              </w:rPr>
              <w:t xml:space="preserve">Идентификатор справочника </w:t>
            </w:r>
            <w:r>
              <w:rPr>
                <w:rFonts w:cs="Times New Roman"/>
                <w:noProof/>
              </w:rPr>
              <w:br/>
            </w:r>
            <w:r w:rsidRPr="00BA4458">
              <w:rPr>
                <w:rFonts w:cs="Times New Roman"/>
                <w:noProof/>
              </w:rPr>
              <w:t xml:space="preserve">(классификатора)» </w:t>
            </w:r>
            <w:r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codeListId</w:t>
            </w:r>
            <w:r>
              <w:rPr>
                <w:noProof/>
              </w:rPr>
              <w:t xml:space="preserve">) в его составе </w:t>
            </w:r>
            <w:r>
              <w:t xml:space="preserve">должно соответствовать значению кода указанного классификатора в реестре </w:t>
            </w:r>
            <w:r>
              <w:lastRenderedPageBreak/>
              <w:t>нормативно-справочной информации Союза</w:t>
            </w:r>
            <w:proofErr w:type="gramEnd"/>
          </w:p>
        </w:tc>
      </w:tr>
      <w:bookmarkEnd w:id="1"/>
      <w:tr w:rsidR="0087062B" w:rsidRPr="005D024A" w14:paraId="61AA56CF" w14:textId="77777777" w:rsidTr="002C5897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8C11FF5" w14:textId="77777777" w:rsidR="00AC5596" w:rsidRPr="00AC5596" w:rsidRDefault="005A2F94" w:rsidP="0046645B">
            <w:pPr>
              <w:pStyle w:val="aff4"/>
            </w:pPr>
            <w:r>
              <w:lastRenderedPageBreak/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3F3F929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реквизит «Обращение о ценовом регулировании» (ctcdo:PriceRegulationApplicationDetails) должен быть заполнен</w:t>
            </w:r>
            <w:proofErr w:type="gramEnd"/>
          </w:p>
        </w:tc>
      </w:tr>
      <w:tr w:rsidR="0087062B" w:rsidRPr="005D024A" w14:paraId="23CF7002" w14:textId="77777777" w:rsidTr="002C5897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ED136E3" w14:textId="77777777" w:rsidR="00AC5596" w:rsidRPr="00AC5596" w:rsidRDefault="005A2F94" w:rsidP="0046645B">
            <w:pPr>
              <w:pStyle w:val="aff4"/>
            </w:pPr>
            <w:r>
              <w:t>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B338DB1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в составе реквизита «Обращение о ценовом регулировании» (ctcdo:PriceRegulationApplicationDetails) должен быть заполнен один из реквизитов:</w:t>
            </w:r>
            <w:proofErr w:type="gramEnd"/>
            <w:r>
              <w:rPr>
                <w:noProof/>
              </w:rPr>
              <w:t xml:space="preserve"> </w:t>
            </w:r>
            <w:proofErr w:type="gramStart"/>
            <w:r>
              <w:rPr>
                <w:noProof/>
              </w:rPr>
              <w:t>«Код вида документа» (csdo:</w:t>
            </w:r>
            <w:proofErr w:type="gramEnd"/>
            <w:r>
              <w:rPr>
                <w:noProof/>
              </w:rPr>
              <w:t>DocKindCode) или «Наименование вида документа» (csdo:</w:t>
            </w:r>
            <w:proofErr w:type="gramStart"/>
            <w:r>
              <w:rPr>
                <w:noProof/>
              </w:rPr>
              <w:t>DocKindName)</w:t>
            </w:r>
            <w:proofErr w:type="gramEnd"/>
          </w:p>
        </w:tc>
      </w:tr>
      <w:tr w:rsidR="0087062B" w:rsidRPr="005D024A" w14:paraId="0EE359FD" w14:textId="77777777" w:rsidTr="002C5897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808B2BF" w14:textId="77777777" w:rsidR="00AC5596" w:rsidRPr="00AC5596" w:rsidRDefault="005A2F94" w:rsidP="0046645B">
            <w:pPr>
              <w:pStyle w:val="aff4"/>
            </w:pPr>
            <w:r>
              <w:t>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0BE482B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реквизит «Решение о ценовом регулировании» (ctcdo:PriceRegulationDecisionDetails) не должен быть заполнен</w:t>
            </w:r>
            <w:proofErr w:type="gramEnd"/>
          </w:p>
        </w:tc>
      </w:tr>
      <w:tr w:rsidR="0087062B" w:rsidRPr="00567B8D" w14:paraId="23BA27F7" w14:textId="77777777" w:rsidTr="002C5897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2FFF383" w14:textId="77777777" w:rsidR="00AC5596" w:rsidRPr="00AC5596" w:rsidRDefault="005A2F94" w:rsidP="0046645B">
            <w:pPr>
              <w:pStyle w:val="aff4"/>
            </w:pPr>
            <w:r>
              <w:t>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02DAFB2" w14:textId="04FA5500" w:rsidR="0087062B" w:rsidRPr="00681FBE" w:rsidRDefault="00F93EA0" w:rsidP="007E369C">
            <w:pPr>
              <w:pStyle w:val="af1"/>
              <w:rPr>
                <w:lang w:val="en-US"/>
              </w:rPr>
            </w:pPr>
            <w:proofErr w:type="gramStart"/>
            <w:r>
              <w:rPr>
                <w:noProof/>
              </w:rPr>
              <w:t>если</w:t>
            </w:r>
            <w:r w:rsidRPr="00681F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</w:t>
            </w:r>
            <w:r w:rsidRPr="00681FBE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Роль</w:t>
            </w:r>
            <w:r w:rsidRPr="00681F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участника</w:t>
            </w:r>
            <w:r w:rsidRPr="00681FBE">
              <w:rPr>
                <w:noProof/>
                <w:lang w:val="en-US"/>
              </w:rPr>
              <w:t>» (ctcdo:</w:t>
            </w:r>
            <w:proofErr w:type="gramEnd"/>
            <w:r w:rsidRPr="00681FBE">
              <w:rPr>
                <w:noProof/>
                <w:lang w:val="en-US"/>
              </w:rPr>
              <w:t xml:space="preserve">PartyRoleDetails) </w:t>
            </w:r>
            <w:r>
              <w:rPr>
                <w:noProof/>
              </w:rPr>
              <w:t>в</w:t>
            </w:r>
            <w:r w:rsidRPr="00681F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681F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681FBE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Уведомление</w:t>
            </w:r>
            <w:r w:rsidRPr="00681F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государства</w:t>
            </w:r>
            <w:r w:rsidRPr="00681FBE">
              <w:rPr>
                <w:noProof/>
                <w:lang w:val="en-US"/>
              </w:rPr>
              <w:t>-</w:t>
            </w:r>
            <w:r>
              <w:rPr>
                <w:noProof/>
              </w:rPr>
              <w:t>члена</w:t>
            </w:r>
            <w:r w:rsidRPr="00681FBE">
              <w:rPr>
                <w:noProof/>
                <w:lang w:val="en-US"/>
              </w:rPr>
              <w:t xml:space="preserve">» (ctcdo:AuthorityNotificationDetails) </w:t>
            </w:r>
            <w:r>
              <w:rPr>
                <w:noProof/>
              </w:rPr>
              <w:t>заполнен</w:t>
            </w:r>
            <w:r w:rsidRPr="00681FBE">
              <w:rPr>
                <w:noProof/>
                <w:lang w:val="en-US"/>
              </w:rPr>
              <w:t xml:space="preserve">, </w:t>
            </w:r>
            <w:r>
              <w:rPr>
                <w:noProof/>
              </w:rPr>
              <w:t>то</w:t>
            </w:r>
            <w:r w:rsidRPr="00681F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подчиненный</w:t>
            </w:r>
            <w:r w:rsidRPr="00681F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</w:t>
            </w:r>
            <w:r w:rsidRPr="00681FBE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Код</w:t>
            </w:r>
            <w:r w:rsidRPr="00681F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роли</w:t>
            </w:r>
            <w:r w:rsidRPr="00681F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участника</w:t>
            </w:r>
            <w:r w:rsidRPr="00681FBE">
              <w:rPr>
                <w:noProof/>
                <w:lang w:val="en-US"/>
              </w:rPr>
              <w:t xml:space="preserve">» (ctsdo:PartyRoleCode) </w:t>
            </w:r>
            <w:r w:rsidR="00681FBE">
              <w:rPr>
                <w:noProof/>
              </w:rPr>
              <w:t>должен</w:t>
            </w:r>
            <w:r w:rsidR="00681FBE" w:rsidRPr="007804BE">
              <w:rPr>
                <w:noProof/>
                <w:lang w:val="en-US"/>
              </w:rPr>
              <w:t xml:space="preserve"> </w:t>
            </w:r>
            <w:r w:rsidR="00681FBE">
              <w:rPr>
                <w:noProof/>
              </w:rPr>
              <w:t>содержать</w:t>
            </w:r>
            <w:r w:rsidR="00681FBE" w:rsidRPr="007804BE">
              <w:rPr>
                <w:noProof/>
                <w:lang w:val="en-US"/>
              </w:rPr>
              <w:t xml:space="preserve"> </w:t>
            </w:r>
            <w:r w:rsidR="00681FBE">
              <w:rPr>
                <w:noProof/>
              </w:rPr>
              <w:t>значение</w:t>
            </w:r>
            <w:r w:rsidR="00681FBE" w:rsidRPr="007804BE">
              <w:rPr>
                <w:noProof/>
                <w:lang w:val="en-US"/>
              </w:rPr>
              <w:t xml:space="preserve"> «1» – </w:t>
            </w:r>
            <w:r w:rsidR="00681FBE">
              <w:rPr>
                <w:noProof/>
              </w:rPr>
              <w:t>уведомляющий</w:t>
            </w:r>
            <w:r w:rsidR="00681FBE" w:rsidRPr="007804BE">
              <w:rPr>
                <w:noProof/>
                <w:lang w:val="en-US"/>
              </w:rPr>
              <w:t xml:space="preserve"> </w:t>
            </w:r>
            <w:r w:rsidR="00681FBE">
              <w:rPr>
                <w:noProof/>
              </w:rPr>
              <w:t>уполномоченный</w:t>
            </w:r>
            <w:r w:rsidR="00681FBE" w:rsidRPr="007804BE">
              <w:rPr>
                <w:noProof/>
                <w:lang w:val="en-US"/>
              </w:rPr>
              <w:t xml:space="preserve"> </w:t>
            </w:r>
            <w:r w:rsidR="00681FBE">
              <w:rPr>
                <w:noProof/>
              </w:rPr>
              <w:t>орган</w:t>
            </w:r>
          </w:p>
        </w:tc>
      </w:tr>
    </w:tbl>
    <w:tbl>
      <w:tblPr>
        <w:tblStyle w:val="a3"/>
        <w:tblW w:w="226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A6541A" w:rsidRPr="00567B8D" w14:paraId="239658E4" w14:textId="77777777" w:rsidTr="00A654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6D5DA908" w14:textId="77777777" w:rsidR="00A6541A" w:rsidRPr="00681FBE" w:rsidRDefault="00A6541A" w:rsidP="00210306">
            <w:pPr>
              <w:pStyle w:val="a7"/>
              <w:ind w:firstLine="0"/>
              <w:outlineLvl w:val="9"/>
              <w:rPr>
                <w:lang w:val="en-US"/>
              </w:rPr>
            </w:pPr>
          </w:p>
          <w:p w14:paraId="3D2A8753" w14:textId="77777777" w:rsidR="00A6541A" w:rsidRPr="00681FBE" w:rsidRDefault="00A6541A" w:rsidP="00210306">
            <w:pPr>
              <w:pStyle w:val="a7"/>
              <w:ind w:firstLine="0"/>
              <w:outlineLvl w:val="9"/>
              <w:rPr>
                <w:lang w:val="en-US"/>
              </w:rPr>
            </w:pPr>
          </w:p>
        </w:tc>
      </w:tr>
    </w:tbl>
    <w:p w14:paraId="56FE9629" w14:textId="77777777" w:rsidR="00952A3E" w:rsidRPr="00173E21" w:rsidRDefault="00952A3E" w:rsidP="00A6541A">
      <w:pPr>
        <w:pStyle w:val="a7"/>
        <w:ind w:firstLine="0"/>
        <w:outlineLvl w:val="9"/>
        <w:rPr>
          <w:sz w:val="28"/>
        </w:rPr>
      </w:pPr>
    </w:p>
    <w:sectPr w:rsidR="00952A3E" w:rsidRPr="00173E21" w:rsidSect="00414A89">
      <w:pgSz w:w="11906" w:h="16838"/>
      <w:pgMar w:top="1134" w:right="851" w:bottom="1134" w:left="1701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00AE2C" w14:textId="77777777" w:rsidR="00A6275A" w:rsidRDefault="00A6275A" w:rsidP="00F60CE1">
      <w:pPr>
        <w:spacing w:line="240" w:lineRule="auto"/>
      </w:pPr>
      <w:r>
        <w:separator/>
      </w:r>
    </w:p>
  </w:endnote>
  <w:endnote w:type="continuationSeparator" w:id="0">
    <w:p w14:paraId="51469AC0" w14:textId="77777777" w:rsidR="00A6275A" w:rsidRDefault="00A6275A" w:rsidP="00F60C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C8A2F" w14:textId="77777777" w:rsidR="00567B8D" w:rsidRDefault="00567B8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8D505" w14:textId="77777777" w:rsidR="00567B8D" w:rsidRDefault="00567B8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73E07" w14:textId="77777777" w:rsidR="00A6275A" w:rsidRDefault="00A6275A" w:rsidP="00F60CE1">
      <w:pPr>
        <w:spacing w:line="240" w:lineRule="auto"/>
      </w:pPr>
      <w:r>
        <w:separator/>
      </w:r>
    </w:p>
  </w:footnote>
  <w:footnote w:type="continuationSeparator" w:id="0">
    <w:p w14:paraId="4E0D2C47" w14:textId="77777777" w:rsidR="00A6275A" w:rsidRDefault="00A6275A" w:rsidP="00F60C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0418506"/>
      <w:docPartObj>
        <w:docPartGallery w:val="Page Numbers (Top of Page)"/>
        <w:docPartUnique/>
      </w:docPartObj>
    </w:sdtPr>
    <w:sdtContent>
      <w:p w14:paraId="4314C780" w14:textId="77777777" w:rsidR="00567B8D" w:rsidRDefault="00567B8D" w:rsidP="002876D4">
        <w:pPr>
          <w:pStyle w:val="afd"/>
          <w:spacing w:line="36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EA4">
          <w:rPr>
            <w:noProof/>
          </w:rPr>
          <w:t>11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9DDF5" w14:textId="77777777" w:rsidR="00567B8D" w:rsidRDefault="00567B8D" w:rsidP="00CD24D9">
    <w:pPr>
      <w:pStyle w:val="afd"/>
      <w:spacing w:line="360" w:lineRule="aut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7659786"/>
      <w:docPartObj>
        <w:docPartGallery w:val="Page Numbers (Top of Page)"/>
        <w:docPartUnique/>
      </w:docPartObj>
    </w:sdtPr>
    <w:sdtContent>
      <w:p w14:paraId="0BEDE7D9" w14:textId="77777777" w:rsidR="00567B8D" w:rsidRDefault="00567B8D" w:rsidP="002876D4">
        <w:pPr>
          <w:pStyle w:val="afd"/>
          <w:spacing w:line="36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EA4">
          <w:rPr>
            <w:noProof/>
          </w:rPr>
          <w:t>16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2995710"/>
      <w:docPartObj>
        <w:docPartGallery w:val="Page Numbers (Top of Page)"/>
        <w:docPartUnique/>
      </w:docPartObj>
    </w:sdtPr>
    <w:sdtContent>
      <w:p w14:paraId="2017F251" w14:textId="77777777" w:rsidR="00567B8D" w:rsidRDefault="00567B8D" w:rsidP="002876D4">
        <w:pPr>
          <w:pStyle w:val="afd"/>
          <w:spacing w:line="36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EA4">
          <w:rPr>
            <w:noProof/>
          </w:rPr>
          <w:t>18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7FD0E" w14:textId="77777777" w:rsidR="00567B8D" w:rsidRDefault="00567B8D" w:rsidP="00CD24D9">
    <w:pPr>
      <w:pStyle w:val="afd"/>
      <w:spacing w:line="360" w:lineRule="auto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8986897"/>
      <w:docPartObj>
        <w:docPartGallery w:val="Page Numbers (Top of Page)"/>
        <w:docPartUnique/>
      </w:docPartObj>
    </w:sdtPr>
    <w:sdtContent>
      <w:p w14:paraId="5F125DD9" w14:textId="77777777" w:rsidR="00567B8D" w:rsidRDefault="00567B8D" w:rsidP="002876D4">
        <w:pPr>
          <w:pStyle w:val="afd"/>
          <w:spacing w:line="36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724">
          <w:rPr>
            <w:noProof/>
          </w:rPr>
          <w:t>58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5912"/>
    <w:multiLevelType w:val="hybridMultilevel"/>
    <w:tmpl w:val="BC56D51E"/>
    <w:lvl w:ilvl="0" w:tplc="02F6FA2A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96B8B"/>
    <w:multiLevelType w:val="hybridMultilevel"/>
    <w:tmpl w:val="13FACF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FF2F9A"/>
    <w:multiLevelType w:val="hybridMultilevel"/>
    <w:tmpl w:val="AF1441DA"/>
    <w:lvl w:ilvl="0" w:tplc="04FA2D9E"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516E81"/>
    <w:multiLevelType w:val="multilevel"/>
    <w:tmpl w:val="6220C6B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">
    <w:nsid w:val="47082FB7"/>
    <w:multiLevelType w:val="hybridMultilevel"/>
    <w:tmpl w:val="F412189A"/>
    <w:lvl w:ilvl="0" w:tplc="0419000F">
      <w:start w:val="1"/>
      <w:numFmt w:val="decimal"/>
      <w:lvlText w:val="%1."/>
      <w:lvlJc w:val="left"/>
      <w:pPr>
        <w:ind w:left="720" w:hanging="60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A1C49"/>
    <w:multiLevelType w:val="multilevel"/>
    <w:tmpl w:val="01E4C6B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67853990"/>
    <w:multiLevelType w:val="hybridMultilevel"/>
    <w:tmpl w:val="22289FE8"/>
    <w:lvl w:ilvl="0" w:tplc="F2787176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">
    <w:nsid w:val="6CD86E64"/>
    <w:multiLevelType w:val="multilevel"/>
    <w:tmpl w:val="ADDAFABC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cs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2520" w:hanging="180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3">
      <w:start w:val="1"/>
      <w:numFmt w:val="none"/>
      <w:lvlText w:val="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4"/>
  </w:num>
  <w:num w:numId="14">
    <w:abstractNumId w:val="7"/>
  </w:num>
  <w:num w:numId="15">
    <w:abstractNumId w:val="7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357"/>
    <w:rsid w:val="00000227"/>
    <w:rsid w:val="000002F0"/>
    <w:rsid w:val="00000954"/>
    <w:rsid w:val="00000EF9"/>
    <w:rsid w:val="000032E9"/>
    <w:rsid w:val="00004E04"/>
    <w:rsid w:val="00012312"/>
    <w:rsid w:val="00012F00"/>
    <w:rsid w:val="00015E4F"/>
    <w:rsid w:val="0001634A"/>
    <w:rsid w:val="00021160"/>
    <w:rsid w:val="0002394E"/>
    <w:rsid w:val="00023C61"/>
    <w:rsid w:val="000327C7"/>
    <w:rsid w:val="000355DD"/>
    <w:rsid w:val="00035894"/>
    <w:rsid w:val="0003638B"/>
    <w:rsid w:val="00037958"/>
    <w:rsid w:val="00037BCB"/>
    <w:rsid w:val="0004165F"/>
    <w:rsid w:val="000439FD"/>
    <w:rsid w:val="00046BE7"/>
    <w:rsid w:val="00047DA7"/>
    <w:rsid w:val="00051D0C"/>
    <w:rsid w:val="00053301"/>
    <w:rsid w:val="000552C2"/>
    <w:rsid w:val="0005655A"/>
    <w:rsid w:val="00057E55"/>
    <w:rsid w:val="00060DBD"/>
    <w:rsid w:val="00061104"/>
    <w:rsid w:val="00063C57"/>
    <w:rsid w:val="000653ED"/>
    <w:rsid w:val="00075986"/>
    <w:rsid w:val="00075A2B"/>
    <w:rsid w:val="0008280C"/>
    <w:rsid w:val="000830EB"/>
    <w:rsid w:val="00085D17"/>
    <w:rsid w:val="00086231"/>
    <w:rsid w:val="0009190C"/>
    <w:rsid w:val="00096DB7"/>
    <w:rsid w:val="0009798E"/>
    <w:rsid w:val="000A1651"/>
    <w:rsid w:val="000B07A9"/>
    <w:rsid w:val="000B1166"/>
    <w:rsid w:val="000B319D"/>
    <w:rsid w:val="000B3B37"/>
    <w:rsid w:val="000C14BD"/>
    <w:rsid w:val="000C6375"/>
    <w:rsid w:val="000D3A72"/>
    <w:rsid w:val="000D4788"/>
    <w:rsid w:val="000D4F63"/>
    <w:rsid w:val="000D7BE0"/>
    <w:rsid w:val="000E13A7"/>
    <w:rsid w:val="000E2563"/>
    <w:rsid w:val="000E31DF"/>
    <w:rsid w:val="000E57B8"/>
    <w:rsid w:val="000F1F8C"/>
    <w:rsid w:val="000F6E26"/>
    <w:rsid w:val="000F6FE0"/>
    <w:rsid w:val="00100136"/>
    <w:rsid w:val="00103050"/>
    <w:rsid w:val="001038EA"/>
    <w:rsid w:val="00110805"/>
    <w:rsid w:val="001114E3"/>
    <w:rsid w:val="00114244"/>
    <w:rsid w:val="001165B2"/>
    <w:rsid w:val="001206EF"/>
    <w:rsid w:val="00121977"/>
    <w:rsid w:val="00122001"/>
    <w:rsid w:val="001221E7"/>
    <w:rsid w:val="00122E66"/>
    <w:rsid w:val="00124507"/>
    <w:rsid w:val="00125DF9"/>
    <w:rsid w:val="00126366"/>
    <w:rsid w:val="00126EF1"/>
    <w:rsid w:val="00127B3E"/>
    <w:rsid w:val="00131A87"/>
    <w:rsid w:val="00131FE5"/>
    <w:rsid w:val="00132942"/>
    <w:rsid w:val="0013347D"/>
    <w:rsid w:val="001349E2"/>
    <w:rsid w:val="00135C88"/>
    <w:rsid w:val="00136B67"/>
    <w:rsid w:val="00136E34"/>
    <w:rsid w:val="0013718C"/>
    <w:rsid w:val="00141E77"/>
    <w:rsid w:val="00142FC8"/>
    <w:rsid w:val="0014782D"/>
    <w:rsid w:val="00152112"/>
    <w:rsid w:val="001646B0"/>
    <w:rsid w:val="001665DF"/>
    <w:rsid w:val="00167448"/>
    <w:rsid w:val="00173E21"/>
    <w:rsid w:val="0018005D"/>
    <w:rsid w:val="001821A6"/>
    <w:rsid w:val="001836D1"/>
    <w:rsid w:val="00183767"/>
    <w:rsid w:val="00183992"/>
    <w:rsid w:val="00184B0D"/>
    <w:rsid w:val="00184FC6"/>
    <w:rsid w:val="0019000B"/>
    <w:rsid w:val="00190D9F"/>
    <w:rsid w:val="00194469"/>
    <w:rsid w:val="00195B46"/>
    <w:rsid w:val="001A1754"/>
    <w:rsid w:val="001A1AA6"/>
    <w:rsid w:val="001A35D1"/>
    <w:rsid w:val="001A3F96"/>
    <w:rsid w:val="001A625E"/>
    <w:rsid w:val="001B0FC3"/>
    <w:rsid w:val="001B4666"/>
    <w:rsid w:val="001B72AF"/>
    <w:rsid w:val="001C09E8"/>
    <w:rsid w:val="001C1644"/>
    <w:rsid w:val="001C4004"/>
    <w:rsid w:val="001C7D52"/>
    <w:rsid w:val="001D0B35"/>
    <w:rsid w:val="001D1343"/>
    <w:rsid w:val="001D2B0C"/>
    <w:rsid w:val="001D5ABC"/>
    <w:rsid w:val="001E08AC"/>
    <w:rsid w:val="001E0ED7"/>
    <w:rsid w:val="001E2F3E"/>
    <w:rsid w:val="001E6E9F"/>
    <w:rsid w:val="001E6F13"/>
    <w:rsid w:val="001F0BEA"/>
    <w:rsid w:val="001F2C75"/>
    <w:rsid w:val="001F3235"/>
    <w:rsid w:val="001F5A79"/>
    <w:rsid w:val="001F5FD3"/>
    <w:rsid w:val="001F623E"/>
    <w:rsid w:val="001F6769"/>
    <w:rsid w:val="001F79B2"/>
    <w:rsid w:val="00200A4D"/>
    <w:rsid w:val="0020358D"/>
    <w:rsid w:val="00203601"/>
    <w:rsid w:val="002050D7"/>
    <w:rsid w:val="00210306"/>
    <w:rsid w:val="00211325"/>
    <w:rsid w:val="002115C5"/>
    <w:rsid w:val="00212718"/>
    <w:rsid w:val="00216DD5"/>
    <w:rsid w:val="00217D62"/>
    <w:rsid w:val="00222EE4"/>
    <w:rsid w:val="002266DC"/>
    <w:rsid w:val="00231782"/>
    <w:rsid w:val="00231A5E"/>
    <w:rsid w:val="00232A47"/>
    <w:rsid w:val="0023441C"/>
    <w:rsid w:val="00236727"/>
    <w:rsid w:val="002445CF"/>
    <w:rsid w:val="002525BF"/>
    <w:rsid w:val="0025347F"/>
    <w:rsid w:val="00253D9A"/>
    <w:rsid w:val="002545E7"/>
    <w:rsid w:val="00254606"/>
    <w:rsid w:val="00255181"/>
    <w:rsid w:val="0025667A"/>
    <w:rsid w:val="00256960"/>
    <w:rsid w:val="00256B31"/>
    <w:rsid w:val="00260867"/>
    <w:rsid w:val="0026253A"/>
    <w:rsid w:val="0026284D"/>
    <w:rsid w:val="00267219"/>
    <w:rsid w:val="002677C7"/>
    <w:rsid w:val="002716B2"/>
    <w:rsid w:val="00273E8F"/>
    <w:rsid w:val="00275D58"/>
    <w:rsid w:val="002769A8"/>
    <w:rsid w:val="0027705D"/>
    <w:rsid w:val="0028094E"/>
    <w:rsid w:val="002818B6"/>
    <w:rsid w:val="002830B3"/>
    <w:rsid w:val="0028545D"/>
    <w:rsid w:val="00287092"/>
    <w:rsid w:val="002876D4"/>
    <w:rsid w:val="00293776"/>
    <w:rsid w:val="00293CC3"/>
    <w:rsid w:val="00294D23"/>
    <w:rsid w:val="00296F9C"/>
    <w:rsid w:val="002A16C1"/>
    <w:rsid w:val="002A3CA6"/>
    <w:rsid w:val="002A3FAA"/>
    <w:rsid w:val="002A4A5D"/>
    <w:rsid w:val="002A4C3B"/>
    <w:rsid w:val="002A5C42"/>
    <w:rsid w:val="002A6A64"/>
    <w:rsid w:val="002A6ED4"/>
    <w:rsid w:val="002B2758"/>
    <w:rsid w:val="002B3F38"/>
    <w:rsid w:val="002B6191"/>
    <w:rsid w:val="002C3246"/>
    <w:rsid w:val="002C32E7"/>
    <w:rsid w:val="002C437B"/>
    <w:rsid w:val="002C4530"/>
    <w:rsid w:val="002C5897"/>
    <w:rsid w:val="002C78C0"/>
    <w:rsid w:val="002D04F7"/>
    <w:rsid w:val="002D31FD"/>
    <w:rsid w:val="002D3C15"/>
    <w:rsid w:val="002E3570"/>
    <w:rsid w:val="002E4CB7"/>
    <w:rsid w:val="002E4E79"/>
    <w:rsid w:val="002E7151"/>
    <w:rsid w:val="002F3B61"/>
    <w:rsid w:val="002F3E18"/>
    <w:rsid w:val="002F77E3"/>
    <w:rsid w:val="00304675"/>
    <w:rsid w:val="00304C34"/>
    <w:rsid w:val="00305B56"/>
    <w:rsid w:val="0031334E"/>
    <w:rsid w:val="00314A39"/>
    <w:rsid w:val="0031519F"/>
    <w:rsid w:val="00315F98"/>
    <w:rsid w:val="00322D2A"/>
    <w:rsid w:val="00323EDA"/>
    <w:rsid w:val="0032476B"/>
    <w:rsid w:val="003263E6"/>
    <w:rsid w:val="003338D8"/>
    <w:rsid w:val="00334BD3"/>
    <w:rsid w:val="003440B3"/>
    <w:rsid w:val="0034516B"/>
    <w:rsid w:val="003476CC"/>
    <w:rsid w:val="00354088"/>
    <w:rsid w:val="00355ADC"/>
    <w:rsid w:val="003568FA"/>
    <w:rsid w:val="003638FF"/>
    <w:rsid w:val="00363E8D"/>
    <w:rsid w:val="00365459"/>
    <w:rsid w:val="00371976"/>
    <w:rsid w:val="0037254C"/>
    <w:rsid w:val="00373B01"/>
    <w:rsid w:val="00375666"/>
    <w:rsid w:val="00380345"/>
    <w:rsid w:val="00380E08"/>
    <w:rsid w:val="0038156C"/>
    <w:rsid w:val="00382F89"/>
    <w:rsid w:val="00383008"/>
    <w:rsid w:val="00393A65"/>
    <w:rsid w:val="00395D44"/>
    <w:rsid w:val="00397CFD"/>
    <w:rsid w:val="003A10FC"/>
    <w:rsid w:val="003A143F"/>
    <w:rsid w:val="003A1DB4"/>
    <w:rsid w:val="003A34EC"/>
    <w:rsid w:val="003B3728"/>
    <w:rsid w:val="003B37D8"/>
    <w:rsid w:val="003B5869"/>
    <w:rsid w:val="003B60E4"/>
    <w:rsid w:val="003B6673"/>
    <w:rsid w:val="003C13D7"/>
    <w:rsid w:val="003C3BED"/>
    <w:rsid w:val="003D1525"/>
    <w:rsid w:val="003D3B71"/>
    <w:rsid w:val="003D4A9F"/>
    <w:rsid w:val="003D51F9"/>
    <w:rsid w:val="003D5473"/>
    <w:rsid w:val="003D5EE8"/>
    <w:rsid w:val="003D6685"/>
    <w:rsid w:val="003D6798"/>
    <w:rsid w:val="003D72F7"/>
    <w:rsid w:val="003D7AC6"/>
    <w:rsid w:val="003E3CD6"/>
    <w:rsid w:val="003E4189"/>
    <w:rsid w:val="003F0366"/>
    <w:rsid w:val="003F209F"/>
    <w:rsid w:val="003F2288"/>
    <w:rsid w:val="003F5F9E"/>
    <w:rsid w:val="003F7054"/>
    <w:rsid w:val="003F7877"/>
    <w:rsid w:val="00400CC4"/>
    <w:rsid w:val="004042B6"/>
    <w:rsid w:val="004108AA"/>
    <w:rsid w:val="00411E87"/>
    <w:rsid w:val="00414A89"/>
    <w:rsid w:val="004170C2"/>
    <w:rsid w:val="004173BD"/>
    <w:rsid w:val="0042222B"/>
    <w:rsid w:val="00425C14"/>
    <w:rsid w:val="004276F1"/>
    <w:rsid w:val="0043008F"/>
    <w:rsid w:val="00430F7E"/>
    <w:rsid w:val="004311B7"/>
    <w:rsid w:val="00434C03"/>
    <w:rsid w:val="004414B0"/>
    <w:rsid w:val="004448C7"/>
    <w:rsid w:val="004465E0"/>
    <w:rsid w:val="00447F2F"/>
    <w:rsid w:val="0045262D"/>
    <w:rsid w:val="004545F7"/>
    <w:rsid w:val="00455684"/>
    <w:rsid w:val="00460088"/>
    <w:rsid w:val="004601EB"/>
    <w:rsid w:val="00460875"/>
    <w:rsid w:val="00461A84"/>
    <w:rsid w:val="00463586"/>
    <w:rsid w:val="00463D9B"/>
    <w:rsid w:val="00465381"/>
    <w:rsid w:val="0046645B"/>
    <w:rsid w:val="004707AE"/>
    <w:rsid w:val="00470E1E"/>
    <w:rsid w:val="00477BDA"/>
    <w:rsid w:val="004802ED"/>
    <w:rsid w:val="004808B2"/>
    <w:rsid w:val="00480ABC"/>
    <w:rsid w:val="00480CC5"/>
    <w:rsid w:val="004813D7"/>
    <w:rsid w:val="00485436"/>
    <w:rsid w:val="004855F5"/>
    <w:rsid w:val="00485AE8"/>
    <w:rsid w:val="00485E97"/>
    <w:rsid w:val="00487919"/>
    <w:rsid w:val="00490110"/>
    <w:rsid w:val="00490263"/>
    <w:rsid w:val="00490678"/>
    <w:rsid w:val="00490C1C"/>
    <w:rsid w:val="00492504"/>
    <w:rsid w:val="00492A1B"/>
    <w:rsid w:val="00493247"/>
    <w:rsid w:val="00495430"/>
    <w:rsid w:val="004976FD"/>
    <w:rsid w:val="004977DB"/>
    <w:rsid w:val="004A18F6"/>
    <w:rsid w:val="004A2111"/>
    <w:rsid w:val="004A3E48"/>
    <w:rsid w:val="004A4244"/>
    <w:rsid w:val="004A4C78"/>
    <w:rsid w:val="004A5563"/>
    <w:rsid w:val="004A5818"/>
    <w:rsid w:val="004B3AED"/>
    <w:rsid w:val="004B5EAD"/>
    <w:rsid w:val="004B7FE5"/>
    <w:rsid w:val="004C0614"/>
    <w:rsid w:val="004C0873"/>
    <w:rsid w:val="004C08CA"/>
    <w:rsid w:val="004C2704"/>
    <w:rsid w:val="004C2E5B"/>
    <w:rsid w:val="004D12D6"/>
    <w:rsid w:val="004D1855"/>
    <w:rsid w:val="004D3693"/>
    <w:rsid w:val="004D4C17"/>
    <w:rsid w:val="004D548F"/>
    <w:rsid w:val="004D6D9D"/>
    <w:rsid w:val="004E1C7F"/>
    <w:rsid w:val="004E7CBA"/>
    <w:rsid w:val="004F2B18"/>
    <w:rsid w:val="00503377"/>
    <w:rsid w:val="00504590"/>
    <w:rsid w:val="00504FE5"/>
    <w:rsid w:val="0051063B"/>
    <w:rsid w:val="00511E7E"/>
    <w:rsid w:val="005169D3"/>
    <w:rsid w:val="00520325"/>
    <w:rsid w:val="005223AF"/>
    <w:rsid w:val="005227E7"/>
    <w:rsid w:val="00522F85"/>
    <w:rsid w:val="00523934"/>
    <w:rsid w:val="00524524"/>
    <w:rsid w:val="0052547B"/>
    <w:rsid w:val="00525A25"/>
    <w:rsid w:val="00526C4B"/>
    <w:rsid w:val="00526F07"/>
    <w:rsid w:val="00530387"/>
    <w:rsid w:val="005313A7"/>
    <w:rsid w:val="00536B02"/>
    <w:rsid w:val="00536CD1"/>
    <w:rsid w:val="00540F30"/>
    <w:rsid w:val="0054620F"/>
    <w:rsid w:val="00550911"/>
    <w:rsid w:val="00550C7E"/>
    <w:rsid w:val="0055597C"/>
    <w:rsid w:val="005574D4"/>
    <w:rsid w:val="005602E1"/>
    <w:rsid w:val="00560866"/>
    <w:rsid w:val="00563FF2"/>
    <w:rsid w:val="00566530"/>
    <w:rsid w:val="005665F8"/>
    <w:rsid w:val="00567B8D"/>
    <w:rsid w:val="0057151E"/>
    <w:rsid w:val="0057241E"/>
    <w:rsid w:val="005727EF"/>
    <w:rsid w:val="00573245"/>
    <w:rsid w:val="00574504"/>
    <w:rsid w:val="00574607"/>
    <w:rsid w:val="005748BD"/>
    <w:rsid w:val="00575E95"/>
    <w:rsid w:val="00581743"/>
    <w:rsid w:val="00583FDB"/>
    <w:rsid w:val="005846A1"/>
    <w:rsid w:val="00584989"/>
    <w:rsid w:val="00590125"/>
    <w:rsid w:val="0059107D"/>
    <w:rsid w:val="00591593"/>
    <w:rsid w:val="0059230F"/>
    <w:rsid w:val="00592ED4"/>
    <w:rsid w:val="00594A34"/>
    <w:rsid w:val="005A0C95"/>
    <w:rsid w:val="005A141E"/>
    <w:rsid w:val="005A1C7F"/>
    <w:rsid w:val="005A2F94"/>
    <w:rsid w:val="005B4061"/>
    <w:rsid w:val="005B4D67"/>
    <w:rsid w:val="005B55AD"/>
    <w:rsid w:val="005B57ED"/>
    <w:rsid w:val="005C0807"/>
    <w:rsid w:val="005C662A"/>
    <w:rsid w:val="005C72BC"/>
    <w:rsid w:val="005C7968"/>
    <w:rsid w:val="005D024A"/>
    <w:rsid w:val="005D08D2"/>
    <w:rsid w:val="005D21ED"/>
    <w:rsid w:val="005D2583"/>
    <w:rsid w:val="005D542F"/>
    <w:rsid w:val="005E0800"/>
    <w:rsid w:val="005E0A0C"/>
    <w:rsid w:val="005E1849"/>
    <w:rsid w:val="005E2780"/>
    <w:rsid w:val="005E2E6F"/>
    <w:rsid w:val="005E3B97"/>
    <w:rsid w:val="005E718A"/>
    <w:rsid w:val="005E7718"/>
    <w:rsid w:val="005F0CDE"/>
    <w:rsid w:val="005F26FE"/>
    <w:rsid w:val="005F31B5"/>
    <w:rsid w:val="005F3EEB"/>
    <w:rsid w:val="005F7B4F"/>
    <w:rsid w:val="00600801"/>
    <w:rsid w:val="00605D31"/>
    <w:rsid w:val="006067BC"/>
    <w:rsid w:val="00607933"/>
    <w:rsid w:val="00610BAA"/>
    <w:rsid w:val="00610F71"/>
    <w:rsid w:val="00611C13"/>
    <w:rsid w:val="00613B4A"/>
    <w:rsid w:val="006149B4"/>
    <w:rsid w:val="00625B1A"/>
    <w:rsid w:val="006263E6"/>
    <w:rsid w:val="006325F6"/>
    <w:rsid w:val="00635E82"/>
    <w:rsid w:val="00637AFF"/>
    <w:rsid w:val="00637D8A"/>
    <w:rsid w:val="006411B8"/>
    <w:rsid w:val="00642341"/>
    <w:rsid w:val="00643F0E"/>
    <w:rsid w:val="00646002"/>
    <w:rsid w:val="00647985"/>
    <w:rsid w:val="00650237"/>
    <w:rsid w:val="00651A88"/>
    <w:rsid w:val="006520F5"/>
    <w:rsid w:val="00653298"/>
    <w:rsid w:val="006532EA"/>
    <w:rsid w:val="00656623"/>
    <w:rsid w:val="00662158"/>
    <w:rsid w:val="00662D7E"/>
    <w:rsid w:val="00662F31"/>
    <w:rsid w:val="006635FE"/>
    <w:rsid w:val="00675FAC"/>
    <w:rsid w:val="00677794"/>
    <w:rsid w:val="00677B8F"/>
    <w:rsid w:val="006805AE"/>
    <w:rsid w:val="00681FBE"/>
    <w:rsid w:val="00682EC1"/>
    <w:rsid w:val="00684A25"/>
    <w:rsid w:val="00687268"/>
    <w:rsid w:val="0068789C"/>
    <w:rsid w:val="00690762"/>
    <w:rsid w:val="0069098A"/>
    <w:rsid w:val="00690BEF"/>
    <w:rsid w:val="00693A68"/>
    <w:rsid w:val="00695B9C"/>
    <w:rsid w:val="00696E7D"/>
    <w:rsid w:val="006A026C"/>
    <w:rsid w:val="006A0785"/>
    <w:rsid w:val="006A11E1"/>
    <w:rsid w:val="006A2AE6"/>
    <w:rsid w:val="006A6235"/>
    <w:rsid w:val="006B13DE"/>
    <w:rsid w:val="006B383D"/>
    <w:rsid w:val="006B45FF"/>
    <w:rsid w:val="006C0204"/>
    <w:rsid w:val="006C1206"/>
    <w:rsid w:val="006C2F86"/>
    <w:rsid w:val="006C341A"/>
    <w:rsid w:val="006C4592"/>
    <w:rsid w:val="006C63CD"/>
    <w:rsid w:val="006D363C"/>
    <w:rsid w:val="006D52C7"/>
    <w:rsid w:val="006E07A1"/>
    <w:rsid w:val="006E51E1"/>
    <w:rsid w:val="006E5FE9"/>
    <w:rsid w:val="006E6EBE"/>
    <w:rsid w:val="006E7357"/>
    <w:rsid w:val="006F160C"/>
    <w:rsid w:val="006F1D2B"/>
    <w:rsid w:val="006F2C4C"/>
    <w:rsid w:val="006F37DE"/>
    <w:rsid w:val="006F6C6A"/>
    <w:rsid w:val="006F788B"/>
    <w:rsid w:val="007017B9"/>
    <w:rsid w:val="00702550"/>
    <w:rsid w:val="00703CFD"/>
    <w:rsid w:val="0070449D"/>
    <w:rsid w:val="00707E45"/>
    <w:rsid w:val="00707E83"/>
    <w:rsid w:val="0071107A"/>
    <w:rsid w:val="00713276"/>
    <w:rsid w:val="007157E0"/>
    <w:rsid w:val="00717681"/>
    <w:rsid w:val="00720AC1"/>
    <w:rsid w:val="00722BCD"/>
    <w:rsid w:val="007235E1"/>
    <w:rsid w:val="0072655A"/>
    <w:rsid w:val="007265B3"/>
    <w:rsid w:val="00726739"/>
    <w:rsid w:val="00726925"/>
    <w:rsid w:val="007269C6"/>
    <w:rsid w:val="00731390"/>
    <w:rsid w:val="00733C8C"/>
    <w:rsid w:val="00736D31"/>
    <w:rsid w:val="0074157B"/>
    <w:rsid w:val="00746B1E"/>
    <w:rsid w:val="0075137D"/>
    <w:rsid w:val="0076070B"/>
    <w:rsid w:val="007627DB"/>
    <w:rsid w:val="0076594C"/>
    <w:rsid w:val="00766419"/>
    <w:rsid w:val="00766449"/>
    <w:rsid w:val="00772252"/>
    <w:rsid w:val="00773400"/>
    <w:rsid w:val="00776716"/>
    <w:rsid w:val="00777462"/>
    <w:rsid w:val="007804BE"/>
    <w:rsid w:val="00782A06"/>
    <w:rsid w:val="00786CFE"/>
    <w:rsid w:val="007902AB"/>
    <w:rsid w:val="007962BF"/>
    <w:rsid w:val="007965F0"/>
    <w:rsid w:val="00797097"/>
    <w:rsid w:val="0079725B"/>
    <w:rsid w:val="00797873"/>
    <w:rsid w:val="007A028B"/>
    <w:rsid w:val="007A0AA9"/>
    <w:rsid w:val="007A0F31"/>
    <w:rsid w:val="007A1498"/>
    <w:rsid w:val="007A303A"/>
    <w:rsid w:val="007A5E24"/>
    <w:rsid w:val="007A7CD2"/>
    <w:rsid w:val="007B00CC"/>
    <w:rsid w:val="007B1409"/>
    <w:rsid w:val="007B1494"/>
    <w:rsid w:val="007B224B"/>
    <w:rsid w:val="007B274B"/>
    <w:rsid w:val="007B5952"/>
    <w:rsid w:val="007B6675"/>
    <w:rsid w:val="007B6FAE"/>
    <w:rsid w:val="007C01C0"/>
    <w:rsid w:val="007C0213"/>
    <w:rsid w:val="007C05A9"/>
    <w:rsid w:val="007C0832"/>
    <w:rsid w:val="007C3170"/>
    <w:rsid w:val="007D31E0"/>
    <w:rsid w:val="007E369C"/>
    <w:rsid w:val="007E3B24"/>
    <w:rsid w:val="007E56DC"/>
    <w:rsid w:val="007E605B"/>
    <w:rsid w:val="007E747E"/>
    <w:rsid w:val="007F23F2"/>
    <w:rsid w:val="007F3482"/>
    <w:rsid w:val="007F4B39"/>
    <w:rsid w:val="007F63FD"/>
    <w:rsid w:val="007F7644"/>
    <w:rsid w:val="00800830"/>
    <w:rsid w:val="00802F15"/>
    <w:rsid w:val="008030EA"/>
    <w:rsid w:val="008036B1"/>
    <w:rsid w:val="008106B8"/>
    <w:rsid w:val="0081538D"/>
    <w:rsid w:val="008162FC"/>
    <w:rsid w:val="0081708E"/>
    <w:rsid w:val="0081760A"/>
    <w:rsid w:val="00817A76"/>
    <w:rsid w:val="00823A76"/>
    <w:rsid w:val="00823AE1"/>
    <w:rsid w:val="00833613"/>
    <w:rsid w:val="00835D71"/>
    <w:rsid w:val="008407F9"/>
    <w:rsid w:val="00841358"/>
    <w:rsid w:val="00841D3D"/>
    <w:rsid w:val="00842513"/>
    <w:rsid w:val="00844ADD"/>
    <w:rsid w:val="00844E34"/>
    <w:rsid w:val="00846F26"/>
    <w:rsid w:val="00850BB3"/>
    <w:rsid w:val="00856999"/>
    <w:rsid w:val="00862811"/>
    <w:rsid w:val="0086305E"/>
    <w:rsid w:val="0086403A"/>
    <w:rsid w:val="008650C9"/>
    <w:rsid w:val="00866CC9"/>
    <w:rsid w:val="00866E5D"/>
    <w:rsid w:val="00866F57"/>
    <w:rsid w:val="0087062B"/>
    <w:rsid w:val="00875EF3"/>
    <w:rsid w:val="00882016"/>
    <w:rsid w:val="00883302"/>
    <w:rsid w:val="0088373C"/>
    <w:rsid w:val="00883E01"/>
    <w:rsid w:val="00884338"/>
    <w:rsid w:val="00884905"/>
    <w:rsid w:val="00890462"/>
    <w:rsid w:val="00891140"/>
    <w:rsid w:val="00891D2C"/>
    <w:rsid w:val="00894187"/>
    <w:rsid w:val="00894625"/>
    <w:rsid w:val="0089671F"/>
    <w:rsid w:val="008A10CC"/>
    <w:rsid w:val="008A4C36"/>
    <w:rsid w:val="008A5736"/>
    <w:rsid w:val="008A7704"/>
    <w:rsid w:val="008B04AA"/>
    <w:rsid w:val="008B14B6"/>
    <w:rsid w:val="008B3C9B"/>
    <w:rsid w:val="008C2788"/>
    <w:rsid w:val="008C4119"/>
    <w:rsid w:val="008C4136"/>
    <w:rsid w:val="008C486A"/>
    <w:rsid w:val="008D03AB"/>
    <w:rsid w:val="008D1786"/>
    <w:rsid w:val="008D1B2C"/>
    <w:rsid w:val="008D4D81"/>
    <w:rsid w:val="008D57C8"/>
    <w:rsid w:val="008E19C5"/>
    <w:rsid w:val="008E2F5D"/>
    <w:rsid w:val="008E4790"/>
    <w:rsid w:val="008E6215"/>
    <w:rsid w:val="008F0DE2"/>
    <w:rsid w:val="008F150C"/>
    <w:rsid w:val="008F231E"/>
    <w:rsid w:val="008F48DD"/>
    <w:rsid w:val="008F512F"/>
    <w:rsid w:val="00900D10"/>
    <w:rsid w:val="009014F3"/>
    <w:rsid w:val="00901C31"/>
    <w:rsid w:val="00902670"/>
    <w:rsid w:val="00902E6D"/>
    <w:rsid w:val="0090414F"/>
    <w:rsid w:val="00905126"/>
    <w:rsid w:val="009132A8"/>
    <w:rsid w:val="00914FE3"/>
    <w:rsid w:val="00915974"/>
    <w:rsid w:val="00915EB8"/>
    <w:rsid w:val="00916418"/>
    <w:rsid w:val="00917B17"/>
    <w:rsid w:val="0092118C"/>
    <w:rsid w:val="0092261D"/>
    <w:rsid w:val="009509E9"/>
    <w:rsid w:val="00951C24"/>
    <w:rsid w:val="00952A3E"/>
    <w:rsid w:val="009546D8"/>
    <w:rsid w:val="009553B4"/>
    <w:rsid w:val="00956DDC"/>
    <w:rsid w:val="00962AB5"/>
    <w:rsid w:val="00963FA3"/>
    <w:rsid w:val="00964632"/>
    <w:rsid w:val="009655BE"/>
    <w:rsid w:val="009738B3"/>
    <w:rsid w:val="009758FE"/>
    <w:rsid w:val="00977D53"/>
    <w:rsid w:val="00982E80"/>
    <w:rsid w:val="009846CA"/>
    <w:rsid w:val="00984E57"/>
    <w:rsid w:val="00987B20"/>
    <w:rsid w:val="00993C38"/>
    <w:rsid w:val="00993C4C"/>
    <w:rsid w:val="00993E1A"/>
    <w:rsid w:val="009941CC"/>
    <w:rsid w:val="009950E1"/>
    <w:rsid w:val="0099513F"/>
    <w:rsid w:val="00997BEC"/>
    <w:rsid w:val="009A17ED"/>
    <w:rsid w:val="009A18D8"/>
    <w:rsid w:val="009A1D4B"/>
    <w:rsid w:val="009A21AE"/>
    <w:rsid w:val="009A2BE7"/>
    <w:rsid w:val="009A3AC6"/>
    <w:rsid w:val="009B3CD6"/>
    <w:rsid w:val="009B5461"/>
    <w:rsid w:val="009B57AE"/>
    <w:rsid w:val="009B7A9B"/>
    <w:rsid w:val="009C1682"/>
    <w:rsid w:val="009C2648"/>
    <w:rsid w:val="009D2297"/>
    <w:rsid w:val="009D6CC4"/>
    <w:rsid w:val="009E36C0"/>
    <w:rsid w:val="009E51C4"/>
    <w:rsid w:val="009E7827"/>
    <w:rsid w:val="009E7E67"/>
    <w:rsid w:val="009F5989"/>
    <w:rsid w:val="00A06025"/>
    <w:rsid w:val="00A07925"/>
    <w:rsid w:val="00A11FD7"/>
    <w:rsid w:val="00A128B7"/>
    <w:rsid w:val="00A1317B"/>
    <w:rsid w:val="00A17058"/>
    <w:rsid w:val="00A1725F"/>
    <w:rsid w:val="00A1795A"/>
    <w:rsid w:val="00A232EA"/>
    <w:rsid w:val="00A23ED9"/>
    <w:rsid w:val="00A242E8"/>
    <w:rsid w:val="00A33876"/>
    <w:rsid w:val="00A34EB3"/>
    <w:rsid w:val="00A37845"/>
    <w:rsid w:val="00A437B4"/>
    <w:rsid w:val="00A46D48"/>
    <w:rsid w:val="00A51675"/>
    <w:rsid w:val="00A540BA"/>
    <w:rsid w:val="00A5648D"/>
    <w:rsid w:val="00A6275A"/>
    <w:rsid w:val="00A63DEF"/>
    <w:rsid w:val="00A64A8F"/>
    <w:rsid w:val="00A6541A"/>
    <w:rsid w:val="00A65489"/>
    <w:rsid w:val="00A65C50"/>
    <w:rsid w:val="00A65E76"/>
    <w:rsid w:val="00A66918"/>
    <w:rsid w:val="00A705C4"/>
    <w:rsid w:val="00A70716"/>
    <w:rsid w:val="00A72598"/>
    <w:rsid w:val="00A7484D"/>
    <w:rsid w:val="00A74D02"/>
    <w:rsid w:val="00A76BA5"/>
    <w:rsid w:val="00A82EED"/>
    <w:rsid w:val="00A856E9"/>
    <w:rsid w:val="00A90C67"/>
    <w:rsid w:val="00A93486"/>
    <w:rsid w:val="00A9512A"/>
    <w:rsid w:val="00A95C82"/>
    <w:rsid w:val="00A97568"/>
    <w:rsid w:val="00A977B5"/>
    <w:rsid w:val="00AA0766"/>
    <w:rsid w:val="00AA1DE8"/>
    <w:rsid w:val="00AA347E"/>
    <w:rsid w:val="00AA3D51"/>
    <w:rsid w:val="00AA5265"/>
    <w:rsid w:val="00AA6180"/>
    <w:rsid w:val="00AA648E"/>
    <w:rsid w:val="00AB1FE0"/>
    <w:rsid w:val="00AB2815"/>
    <w:rsid w:val="00AB353B"/>
    <w:rsid w:val="00AB527D"/>
    <w:rsid w:val="00AB7D8D"/>
    <w:rsid w:val="00AB7FB7"/>
    <w:rsid w:val="00AC0CC2"/>
    <w:rsid w:val="00AC1935"/>
    <w:rsid w:val="00AC3F30"/>
    <w:rsid w:val="00AC4031"/>
    <w:rsid w:val="00AC5596"/>
    <w:rsid w:val="00AC6A37"/>
    <w:rsid w:val="00AC7BAB"/>
    <w:rsid w:val="00AD104C"/>
    <w:rsid w:val="00AD1E2F"/>
    <w:rsid w:val="00AD4223"/>
    <w:rsid w:val="00AD5808"/>
    <w:rsid w:val="00AD72AC"/>
    <w:rsid w:val="00AE0B4E"/>
    <w:rsid w:val="00AE2355"/>
    <w:rsid w:val="00AE5228"/>
    <w:rsid w:val="00AE61F3"/>
    <w:rsid w:val="00AF1805"/>
    <w:rsid w:val="00AF1C38"/>
    <w:rsid w:val="00AF3390"/>
    <w:rsid w:val="00AF3617"/>
    <w:rsid w:val="00AF3CDF"/>
    <w:rsid w:val="00AF7B95"/>
    <w:rsid w:val="00B00D16"/>
    <w:rsid w:val="00B039AA"/>
    <w:rsid w:val="00B03CFF"/>
    <w:rsid w:val="00B05046"/>
    <w:rsid w:val="00B10314"/>
    <w:rsid w:val="00B1133D"/>
    <w:rsid w:val="00B1143E"/>
    <w:rsid w:val="00B148DE"/>
    <w:rsid w:val="00B16522"/>
    <w:rsid w:val="00B20860"/>
    <w:rsid w:val="00B20871"/>
    <w:rsid w:val="00B210E3"/>
    <w:rsid w:val="00B2292B"/>
    <w:rsid w:val="00B23583"/>
    <w:rsid w:val="00B23CCA"/>
    <w:rsid w:val="00B25975"/>
    <w:rsid w:val="00B25C54"/>
    <w:rsid w:val="00B32898"/>
    <w:rsid w:val="00B3362D"/>
    <w:rsid w:val="00B35BC7"/>
    <w:rsid w:val="00B418B7"/>
    <w:rsid w:val="00B41D44"/>
    <w:rsid w:val="00B41EBC"/>
    <w:rsid w:val="00B464A9"/>
    <w:rsid w:val="00B46DBA"/>
    <w:rsid w:val="00B5047D"/>
    <w:rsid w:val="00B54633"/>
    <w:rsid w:val="00B55776"/>
    <w:rsid w:val="00B56162"/>
    <w:rsid w:val="00B60441"/>
    <w:rsid w:val="00B60EC7"/>
    <w:rsid w:val="00B62838"/>
    <w:rsid w:val="00B6594F"/>
    <w:rsid w:val="00B67007"/>
    <w:rsid w:val="00B70050"/>
    <w:rsid w:val="00B703B3"/>
    <w:rsid w:val="00B70617"/>
    <w:rsid w:val="00B71257"/>
    <w:rsid w:val="00B72C64"/>
    <w:rsid w:val="00B72EFD"/>
    <w:rsid w:val="00B72FD3"/>
    <w:rsid w:val="00B75376"/>
    <w:rsid w:val="00B84519"/>
    <w:rsid w:val="00B854CB"/>
    <w:rsid w:val="00B920D4"/>
    <w:rsid w:val="00B92464"/>
    <w:rsid w:val="00B9305A"/>
    <w:rsid w:val="00BB0793"/>
    <w:rsid w:val="00BB20B8"/>
    <w:rsid w:val="00BB45B6"/>
    <w:rsid w:val="00BB4B8B"/>
    <w:rsid w:val="00BC017D"/>
    <w:rsid w:val="00BC15AE"/>
    <w:rsid w:val="00BC1F7B"/>
    <w:rsid w:val="00BC435C"/>
    <w:rsid w:val="00BD3B94"/>
    <w:rsid w:val="00BD3EF7"/>
    <w:rsid w:val="00BD52CD"/>
    <w:rsid w:val="00BD71F6"/>
    <w:rsid w:val="00BE28A4"/>
    <w:rsid w:val="00BE5F8D"/>
    <w:rsid w:val="00BE68A0"/>
    <w:rsid w:val="00BF00FE"/>
    <w:rsid w:val="00BF31E3"/>
    <w:rsid w:val="00BF404E"/>
    <w:rsid w:val="00BF55B1"/>
    <w:rsid w:val="00BF609E"/>
    <w:rsid w:val="00BF6782"/>
    <w:rsid w:val="00C03D49"/>
    <w:rsid w:val="00C04828"/>
    <w:rsid w:val="00C11AD0"/>
    <w:rsid w:val="00C136E7"/>
    <w:rsid w:val="00C154EF"/>
    <w:rsid w:val="00C156AC"/>
    <w:rsid w:val="00C165C6"/>
    <w:rsid w:val="00C17762"/>
    <w:rsid w:val="00C20A3A"/>
    <w:rsid w:val="00C2156F"/>
    <w:rsid w:val="00C21FED"/>
    <w:rsid w:val="00C22201"/>
    <w:rsid w:val="00C225E1"/>
    <w:rsid w:val="00C2387E"/>
    <w:rsid w:val="00C25296"/>
    <w:rsid w:val="00C2693E"/>
    <w:rsid w:val="00C32E8B"/>
    <w:rsid w:val="00C3365E"/>
    <w:rsid w:val="00C338BD"/>
    <w:rsid w:val="00C36501"/>
    <w:rsid w:val="00C4076E"/>
    <w:rsid w:val="00C41585"/>
    <w:rsid w:val="00C42FCF"/>
    <w:rsid w:val="00C433B4"/>
    <w:rsid w:val="00C43609"/>
    <w:rsid w:val="00C45DBF"/>
    <w:rsid w:val="00C46A4F"/>
    <w:rsid w:val="00C50881"/>
    <w:rsid w:val="00C51031"/>
    <w:rsid w:val="00C52438"/>
    <w:rsid w:val="00C52F83"/>
    <w:rsid w:val="00C5675D"/>
    <w:rsid w:val="00C57601"/>
    <w:rsid w:val="00C6045F"/>
    <w:rsid w:val="00C63D86"/>
    <w:rsid w:val="00C64A68"/>
    <w:rsid w:val="00C65216"/>
    <w:rsid w:val="00C658B5"/>
    <w:rsid w:val="00C66EDB"/>
    <w:rsid w:val="00C677BC"/>
    <w:rsid w:val="00C726A3"/>
    <w:rsid w:val="00C72BD9"/>
    <w:rsid w:val="00C76A7A"/>
    <w:rsid w:val="00C76C32"/>
    <w:rsid w:val="00C77CF4"/>
    <w:rsid w:val="00C83E77"/>
    <w:rsid w:val="00C85E4C"/>
    <w:rsid w:val="00C91AEB"/>
    <w:rsid w:val="00C9213F"/>
    <w:rsid w:val="00C93124"/>
    <w:rsid w:val="00C950A4"/>
    <w:rsid w:val="00C96077"/>
    <w:rsid w:val="00C960AB"/>
    <w:rsid w:val="00CA0304"/>
    <w:rsid w:val="00CA0484"/>
    <w:rsid w:val="00CA1D35"/>
    <w:rsid w:val="00CA29F1"/>
    <w:rsid w:val="00CA2E34"/>
    <w:rsid w:val="00CA3CFD"/>
    <w:rsid w:val="00CA3FD6"/>
    <w:rsid w:val="00CA4703"/>
    <w:rsid w:val="00CB0E08"/>
    <w:rsid w:val="00CB0E9B"/>
    <w:rsid w:val="00CB16AC"/>
    <w:rsid w:val="00CB247D"/>
    <w:rsid w:val="00CB5AED"/>
    <w:rsid w:val="00CB681A"/>
    <w:rsid w:val="00CB7612"/>
    <w:rsid w:val="00CC2AD4"/>
    <w:rsid w:val="00CC3769"/>
    <w:rsid w:val="00CC4457"/>
    <w:rsid w:val="00CC465B"/>
    <w:rsid w:val="00CC47CB"/>
    <w:rsid w:val="00CC6806"/>
    <w:rsid w:val="00CC6A5B"/>
    <w:rsid w:val="00CD009C"/>
    <w:rsid w:val="00CD044D"/>
    <w:rsid w:val="00CD05B3"/>
    <w:rsid w:val="00CD24D9"/>
    <w:rsid w:val="00CD607A"/>
    <w:rsid w:val="00CD6ADA"/>
    <w:rsid w:val="00CE3A4B"/>
    <w:rsid w:val="00CE725C"/>
    <w:rsid w:val="00CF0069"/>
    <w:rsid w:val="00CF1222"/>
    <w:rsid w:val="00CF1BFE"/>
    <w:rsid w:val="00CF602D"/>
    <w:rsid w:val="00D01910"/>
    <w:rsid w:val="00D024DF"/>
    <w:rsid w:val="00D0678C"/>
    <w:rsid w:val="00D10708"/>
    <w:rsid w:val="00D12816"/>
    <w:rsid w:val="00D143C5"/>
    <w:rsid w:val="00D17515"/>
    <w:rsid w:val="00D23E4E"/>
    <w:rsid w:val="00D271E6"/>
    <w:rsid w:val="00D27EBC"/>
    <w:rsid w:val="00D30B78"/>
    <w:rsid w:val="00D31C3D"/>
    <w:rsid w:val="00D34332"/>
    <w:rsid w:val="00D40CC1"/>
    <w:rsid w:val="00D40EEB"/>
    <w:rsid w:val="00D431D4"/>
    <w:rsid w:val="00D4414C"/>
    <w:rsid w:val="00D443E9"/>
    <w:rsid w:val="00D44E03"/>
    <w:rsid w:val="00D45F5D"/>
    <w:rsid w:val="00D501AE"/>
    <w:rsid w:val="00D5285F"/>
    <w:rsid w:val="00D56A19"/>
    <w:rsid w:val="00D6010A"/>
    <w:rsid w:val="00D641FD"/>
    <w:rsid w:val="00D656EA"/>
    <w:rsid w:val="00D65972"/>
    <w:rsid w:val="00D705BD"/>
    <w:rsid w:val="00D70DFA"/>
    <w:rsid w:val="00D711B8"/>
    <w:rsid w:val="00D72724"/>
    <w:rsid w:val="00D764D4"/>
    <w:rsid w:val="00D76D5A"/>
    <w:rsid w:val="00D77DB2"/>
    <w:rsid w:val="00D82DC0"/>
    <w:rsid w:val="00D83476"/>
    <w:rsid w:val="00D83B21"/>
    <w:rsid w:val="00D85E0B"/>
    <w:rsid w:val="00D860C0"/>
    <w:rsid w:val="00D870EA"/>
    <w:rsid w:val="00D91F12"/>
    <w:rsid w:val="00D935E3"/>
    <w:rsid w:val="00D93E89"/>
    <w:rsid w:val="00D940C5"/>
    <w:rsid w:val="00DA6F79"/>
    <w:rsid w:val="00DA7257"/>
    <w:rsid w:val="00DB672C"/>
    <w:rsid w:val="00DC3D61"/>
    <w:rsid w:val="00DC4995"/>
    <w:rsid w:val="00DC507D"/>
    <w:rsid w:val="00DC6446"/>
    <w:rsid w:val="00DC64A7"/>
    <w:rsid w:val="00DD135B"/>
    <w:rsid w:val="00DD4694"/>
    <w:rsid w:val="00DD53B4"/>
    <w:rsid w:val="00DE16F8"/>
    <w:rsid w:val="00DE59D7"/>
    <w:rsid w:val="00DF0BBF"/>
    <w:rsid w:val="00DF1AD5"/>
    <w:rsid w:val="00DF295E"/>
    <w:rsid w:val="00DF4FC8"/>
    <w:rsid w:val="00E00434"/>
    <w:rsid w:val="00E03778"/>
    <w:rsid w:val="00E17177"/>
    <w:rsid w:val="00E22586"/>
    <w:rsid w:val="00E25198"/>
    <w:rsid w:val="00E306FC"/>
    <w:rsid w:val="00E3642C"/>
    <w:rsid w:val="00E37D2D"/>
    <w:rsid w:val="00E407FB"/>
    <w:rsid w:val="00E4146B"/>
    <w:rsid w:val="00E43B6A"/>
    <w:rsid w:val="00E443D8"/>
    <w:rsid w:val="00E45104"/>
    <w:rsid w:val="00E45F6F"/>
    <w:rsid w:val="00E46D17"/>
    <w:rsid w:val="00E47CEA"/>
    <w:rsid w:val="00E47EA4"/>
    <w:rsid w:val="00E5092F"/>
    <w:rsid w:val="00E51152"/>
    <w:rsid w:val="00E52663"/>
    <w:rsid w:val="00E528AD"/>
    <w:rsid w:val="00E550CC"/>
    <w:rsid w:val="00E57B24"/>
    <w:rsid w:val="00E617B3"/>
    <w:rsid w:val="00E63DC0"/>
    <w:rsid w:val="00E6514E"/>
    <w:rsid w:val="00E65444"/>
    <w:rsid w:val="00E6544D"/>
    <w:rsid w:val="00E665D5"/>
    <w:rsid w:val="00E7141D"/>
    <w:rsid w:val="00E748B5"/>
    <w:rsid w:val="00E8030E"/>
    <w:rsid w:val="00E8046F"/>
    <w:rsid w:val="00E807D6"/>
    <w:rsid w:val="00E80972"/>
    <w:rsid w:val="00E83087"/>
    <w:rsid w:val="00E8521C"/>
    <w:rsid w:val="00E857BD"/>
    <w:rsid w:val="00E9028D"/>
    <w:rsid w:val="00E90DBF"/>
    <w:rsid w:val="00E94A19"/>
    <w:rsid w:val="00E95D11"/>
    <w:rsid w:val="00EA05BE"/>
    <w:rsid w:val="00EA1847"/>
    <w:rsid w:val="00EA246E"/>
    <w:rsid w:val="00EA2B84"/>
    <w:rsid w:val="00EA597B"/>
    <w:rsid w:val="00EA60B6"/>
    <w:rsid w:val="00EA701C"/>
    <w:rsid w:val="00EB0F21"/>
    <w:rsid w:val="00EB38BE"/>
    <w:rsid w:val="00EB4507"/>
    <w:rsid w:val="00EB77E5"/>
    <w:rsid w:val="00EC1529"/>
    <w:rsid w:val="00EC2825"/>
    <w:rsid w:val="00EC3A7E"/>
    <w:rsid w:val="00EC3D1D"/>
    <w:rsid w:val="00EC55E3"/>
    <w:rsid w:val="00EC57E0"/>
    <w:rsid w:val="00EC645D"/>
    <w:rsid w:val="00EC7AAB"/>
    <w:rsid w:val="00ED21AA"/>
    <w:rsid w:val="00ED2EBF"/>
    <w:rsid w:val="00ED409F"/>
    <w:rsid w:val="00ED73A0"/>
    <w:rsid w:val="00ED7F5B"/>
    <w:rsid w:val="00EE07E9"/>
    <w:rsid w:val="00EE4D5A"/>
    <w:rsid w:val="00EE4FAC"/>
    <w:rsid w:val="00EE5173"/>
    <w:rsid w:val="00EE52CB"/>
    <w:rsid w:val="00EF5E53"/>
    <w:rsid w:val="00EF6417"/>
    <w:rsid w:val="00EF708B"/>
    <w:rsid w:val="00EF74A0"/>
    <w:rsid w:val="00F016F6"/>
    <w:rsid w:val="00F054A4"/>
    <w:rsid w:val="00F069C8"/>
    <w:rsid w:val="00F10DDF"/>
    <w:rsid w:val="00F13495"/>
    <w:rsid w:val="00F151FF"/>
    <w:rsid w:val="00F15AF8"/>
    <w:rsid w:val="00F20C01"/>
    <w:rsid w:val="00F20FA6"/>
    <w:rsid w:val="00F214E1"/>
    <w:rsid w:val="00F239B4"/>
    <w:rsid w:val="00F23CCA"/>
    <w:rsid w:val="00F2453C"/>
    <w:rsid w:val="00F25AF3"/>
    <w:rsid w:val="00F30B3F"/>
    <w:rsid w:val="00F3110A"/>
    <w:rsid w:val="00F31AC2"/>
    <w:rsid w:val="00F33BE4"/>
    <w:rsid w:val="00F33C4D"/>
    <w:rsid w:val="00F35085"/>
    <w:rsid w:val="00F366C4"/>
    <w:rsid w:val="00F43C0B"/>
    <w:rsid w:val="00F4574D"/>
    <w:rsid w:val="00F50C18"/>
    <w:rsid w:val="00F50E0D"/>
    <w:rsid w:val="00F51C3F"/>
    <w:rsid w:val="00F51DF5"/>
    <w:rsid w:val="00F52D67"/>
    <w:rsid w:val="00F540A5"/>
    <w:rsid w:val="00F57B67"/>
    <w:rsid w:val="00F60BEC"/>
    <w:rsid w:val="00F60CE1"/>
    <w:rsid w:val="00F61A69"/>
    <w:rsid w:val="00F645ED"/>
    <w:rsid w:val="00F65343"/>
    <w:rsid w:val="00F655BA"/>
    <w:rsid w:val="00F65C1E"/>
    <w:rsid w:val="00F65D20"/>
    <w:rsid w:val="00F66809"/>
    <w:rsid w:val="00F6707E"/>
    <w:rsid w:val="00F676B5"/>
    <w:rsid w:val="00F714B1"/>
    <w:rsid w:val="00F73B77"/>
    <w:rsid w:val="00F73D0A"/>
    <w:rsid w:val="00F759F4"/>
    <w:rsid w:val="00F76456"/>
    <w:rsid w:val="00F77AE7"/>
    <w:rsid w:val="00F80326"/>
    <w:rsid w:val="00F80596"/>
    <w:rsid w:val="00F82824"/>
    <w:rsid w:val="00F834F5"/>
    <w:rsid w:val="00F83826"/>
    <w:rsid w:val="00F8480E"/>
    <w:rsid w:val="00F84835"/>
    <w:rsid w:val="00F84AE9"/>
    <w:rsid w:val="00F85667"/>
    <w:rsid w:val="00F90B20"/>
    <w:rsid w:val="00F90B2D"/>
    <w:rsid w:val="00F90C0B"/>
    <w:rsid w:val="00F93EA0"/>
    <w:rsid w:val="00F9777A"/>
    <w:rsid w:val="00F97B2F"/>
    <w:rsid w:val="00FA0831"/>
    <w:rsid w:val="00FA39B8"/>
    <w:rsid w:val="00FA4158"/>
    <w:rsid w:val="00FA4507"/>
    <w:rsid w:val="00FA4858"/>
    <w:rsid w:val="00FA66C9"/>
    <w:rsid w:val="00FB106A"/>
    <w:rsid w:val="00FB1940"/>
    <w:rsid w:val="00FB1F68"/>
    <w:rsid w:val="00FB2628"/>
    <w:rsid w:val="00FB2A59"/>
    <w:rsid w:val="00FB38AC"/>
    <w:rsid w:val="00FB3975"/>
    <w:rsid w:val="00FB3B98"/>
    <w:rsid w:val="00FB5107"/>
    <w:rsid w:val="00FB5B3E"/>
    <w:rsid w:val="00FB5C0D"/>
    <w:rsid w:val="00FC35A6"/>
    <w:rsid w:val="00FC371B"/>
    <w:rsid w:val="00FC39EB"/>
    <w:rsid w:val="00FC4139"/>
    <w:rsid w:val="00FC4AEE"/>
    <w:rsid w:val="00FC5665"/>
    <w:rsid w:val="00FC5849"/>
    <w:rsid w:val="00FC7A4E"/>
    <w:rsid w:val="00FD35CA"/>
    <w:rsid w:val="00FD3F04"/>
    <w:rsid w:val="00FD597F"/>
    <w:rsid w:val="00FD7EB6"/>
    <w:rsid w:val="00FE0F66"/>
    <w:rsid w:val="00FE2F58"/>
    <w:rsid w:val="00FE41BF"/>
    <w:rsid w:val="00FE46FB"/>
    <w:rsid w:val="00FE76DC"/>
    <w:rsid w:val="00FE7FF7"/>
    <w:rsid w:val="00FF1A99"/>
    <w:rsid w:val="00FF24D0"/>
    <w:rsid w:val="00FF3534"/>
    <w:rsid w:val="00FF4DAE"/>
    <w:rsid w:val="00FF59DB"/>
    <w:rsid w:val="00FF7698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DFA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D6"/>
    <w:pPr>
      <w:spacing w:after="0" w:line="360" w:lineRule="auto"/>
      <w:jc w:val="both"/>
    </w:pPr>
    <w:rPr>
      <w:rFonts w:ascii="Times New Roman" w:eastAsiaTheme="minorEastAsia" w:hAnsi="Times New Roman"/>
      <w:sz w:val="30"/>
    </w:rPr>
  </w:style>
  <w:style w:type="paragraph" w:styleId="1">
    <w:name w:val="heading 1"/>
    <w:basedOn w:val="a"/>
    <w:next w:val="a"/>
    <w:link w:val="10"/>
    <w:uiPriority w:val="9"/>
    <w:qFormat/>
    <w:rsid w:val="00524524"/>
    <w:pPr>
      <w:keepNext/>
      <w:keepLines/>
      <w:spacing w:before="360" w:after="360" w:line="240" w:lineRule="auto"/>
      <w:jc w:val="center"/>
      <w:outlineLvl w:val="0"/>
    </w:pPr>
    <w:rPr>
      <w:rFonts w:eastAsiaTheme="majorEastAsia" w:cstheme="majorBidi"/>
      <w:szCs w:val="32"/>
    </w:rPr>
  </w:style>
  <w:style w:type="paragraph" w:styleId="2">
    <w:name w:val="heading 2"/>
    <w:basedOn w:val="1"/>
    <w:next w:val="a"/>
    <w:link w:val="20"/>
    <w:uiPriority w:val="9"/>
    <w:unhideWhenUsed/>
    <w:qFormat/>
    <w:rsid w:val="0089671F"/>
    <w:p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rsid w:val="005665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B8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524"/>
    <w:rPr>
      <w:rFonts w:ascii="Times New Roman" w:eastAsiaTheme="majorEastAsia" w:hAnsi="Times New Roman" w:cstheme="majorBidi"/>
      <w:sz w:val="30"/>
      <w:szCs w:val="32"/>
    </w:rPr>
  </w:style>
  <w:style w:type="character" w:customStyle="1" w:styleId="20">
    <w:name w:val="Заголовок 2 Знак"/>
    <w:basedOn w:val="a0"/>
    <w:link w:val="2"/>
    <w:uiPriority w:val="9"/>
    <w:rsid w:val="0089671F"/>
    <w:rPr>
      <w:rFonts w:ascii="Times New Roman" w:eastAsiaTheme="majorEastAsia" w:hAnsi="Times New Roman" w:cstheme="majorBidi"/>
      <w:bCs/>
      <w:sz w:val="30"/>
      <w:szCs w:val="26"/>
    </w:rPr>
  </w:style>
  <w:style w:type="table" w:styleId="a3">
    <w:name w:val="Table Grid"/>
    <w:basedOn w:val="a1"/>
    <w:uiPriority w:val="59"/>
    <w:rsid w:val="006E73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shd w:val="clear" w:color="auto" w:fill="F2F2F2" w:themeFill="background1" w:themeFillShade="F2"/>
      </w:tcPr>
    </w:tblStylePr>
  </w:style>
  <w:style w:type="paragraph" w:styleId="a4">
    <w:name w:val="footer"/>
    <w:basedOn w:val="a"/>
    <w:link w:val="a5"/>
    <w:uiPriority w:val="99"/>
    <w:unhideWhenUsed/>
    <w:rsid w:val="00956DD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56DDC"/>
    <w:rPr>
      <w:rFonts w:ascii="Times New Roman" w:eastAsiaTheme="minorEastAsia" w:hAnsi="Times New Roman"/>
      <w:sz w:val="30"/>
    </w:rPr>
  </w:style>
  <w:style w:type="paragraph" w:customStyle="1" w:styleId="a6">
    <w:name w:val="Табл. Название"/>
    <w:qFormat/>
    <w:rsid w:val="00194469"/>
    <w:pPr>
      <w:keepNext/>
      <w:keepLines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table" w:customStyle="1" w:styleId="24">
    <w:name w:val="Сетка таблицы24"/>
    <w:basedOn w:val="a1"/>
    <w:next w:val="a3"/>
    <w:uiPriority w:val="59"/>
    <w:rsid w:val="006E7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paragraph" w:customStyle="1" w:styleId="a7">
    <w:name w:val="Обычный с номером"/>
    <w:basedOn w:val="a8"/>
    <w:link w:val="a9"/>
    <w:qFormat/>
    <w:rsid w:val="00D65972"/>
    <w:pPr>
      <w:outlineLvl w:val="2"/>
    </w:pPr>
    <w:rPr>
      <w:noProof/>
    </w:rPr>
  </w:style>
  <w:style w:type="paragraph" w:customStyle="1" w:styleId="aa">
    <w:name w:val="Рис. Название"/>
    <w:next w:val="a"/>
    <w:qFormat/>
    <w:rsid w:val="002A4A5D"/>
    <w:pPr>
      <w:keepLines/>
      <w:spacing w:after="300" w:line="24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b">
    <w:name w:val="Рис. Формат"/>
    <w:next w:val="a"/>
    <w:qFormat/>
    <w:rsid w:val="00EF708B"/>
    <w:pPr>
      <w:keepNext/>
      <w:keepLines/>
      <w:spacing w:before="120" w:after="0" w:line="24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610BAA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610B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10BAA"/>
    <w:rPr>
      <w:rFonts w:ascii="Segoe UI" w:eastAsiaTheme="minorEastAsia" w:hAnsi="Segoe UI" w:cs="Segoe UI"/>
      <w:sz w:val="18"/>
      <w:szCs w:val="18"/>
    </w:rPr>
  </w:style>
  <w:style w:type="paragraph" w:customStyle="1" w:styleId="a8">
    <w:name w:val="Обычный с красной строки"/>
    <w:basedOn w:val="a"/>
    <w:link w:val="af"/>
    <w:qFormat/>
    <w:rsid w:val="004813D7"/>
    <w:pPr>
      <w:ind w:firstLine="709"/>
    </w:pPr>
    <w:rPr>
      <w:rFonts w:eastAsia="Times New Roman" w:cs="Times New Roman"/>
      <w:szCs w:val="24"/>
      <w:lang w:val="x-none" w:eastAsia="x-none"/>
    </w:rPr>
  </w:style>
  <w:style w:type="character" w:customStyle="1" w:styleId="af">
    <w:name w:val="Обычный с красной строки Знак"/>
    <w:link w:val="a8"/>
    <w:rsid w:val="004813D7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0">
    <w:name w:val="Табл. Заголовок"/>
    <w:basedOn w:val="a"/>
    <w:qFormat/>
    <w:rsid w:val="00C726A3"/>
    <w:pPr>
      <w:keepNext/>
      <w:keepLines/>
      <w:spacing w:line="240" w:lineRule="auto"/>
      <w:jc w:val="center"/>
    </w:pPr>
    <w:rPr>
      <w:rFonts w:eastAsia="Times New Roman" w:cs="Arial"/>
      <w:bCs/>
      <w:sz w:val="24"/>
      <w:szCs w:val="20"/>
      <w:lang w:eastAsia="ru-RU"/>
    </w:rPr>
  </w:style>
  <w:style w:type="paragraph" w:customStyle="1" w:styleId="af1">
    <w:name w:val="Табл. Влево"/>
    <w:basedOn w:val="a"/>
    <w:link w:val="af2"/>
    <w:qFormat/>
    <w:rsid w:val="00C43609"/>
    <w:pPr>
      <w:spacing w:line="264" w:lineRule="auto"/>
      <w:jc w:val="left"/>
    </w:pPr>
    <w:rPr>
      <w:rFonts w:eastAsia="Times New Roman" w:cs="Arial"/>
      <w:bCs/>
      <w:sz w:val="24"/>
      <w:szCs w:val="20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F60CE1"/>
    <w:pPr>
      <w:spacing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F60CE1"/>
    <w:rPr>
      <w:rFonts w:ascii="Times New Roman" w:eastAsiaTheme="minorEastAsia" w:hAnsi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F60CE1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F60CE1"/>
    <w:pPr>
      <w:spacing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F60CE1"/>
    <w:rPr>
      <w:rFonts w:ascii="Times New Roman" w:eastAsiaTheme="minorEastAsia" w:hAnsi="Times New Roman"/>
      <w:sz w:val="20"/>
      <w:szCs w:val="20"/>
    </w:rPr>
  </w:style>
  <w:style w:type="paragraph" w:customStyle="1" w:styleId="af8">
    <w:name w:val="Вид документа"/>
    <w:basedOn w:val="a"/>
    <w:qFormat/>
    <w:rsid w:val="004A18F6"/>
    <w:pPr>
      <w:keepLines/>
      <w:spacing w:line="240" w:lineRule="auto"/>
      <w:jc w:val="center"/>
    </w:pPr>
    <w:rPr>
      <w:rFonts w:ascii="Times New Roman Полужирный" w:hAnsi="Times New Roman Полужирный" w:cs="Times New Roman"/>
      <w:b/>
      <w:caps/>
      <w:szCs w:val="28"/>
    </w:rPr>
  </w:style>
  <w:style w:type="paragraph" w:customStyle="1" w:styleId="af9">
    <w:name w:val="Заголовок документа"/>
    <w:link w:val="afa"/>
    <w:qFormat/>
    <w:rsid w:val="000D3A72"/>
    <w:pPr>
      <w:spacing w:after="0" w:line="240" w:lineRule="auto"/>
      <w:contextualSpacing/>
      <w:jc w:val="center"/>
    </w:pPr>
    <w:rPr>
      <w:rFonts w:ascii="Times New Roman" w:eastAsiaTheme="minorEastAsia" w:hAnsi="Times New Roman"/>
      <w:b/>
      <w:sz w:val="30"/>
    </w:rPr>
  </w:style>
  <w:style w:type="character" w:customStyle="1" w:styleId="afa">
    <w:name w:val="Заголовок документа Знак"/>
    <w:basedOn w:val="a0"/>
    <w:link w:val="af9"/>
    <w:rsid w:val="000D3A72"/>
    <w:rPr>
      <w:rFonts w:ascii="Times New Roman" w:eastAsiaTheme="minorEastAsia" w:hAnsi="Times New Roman"/>
      <w:b/>
      <w:sz w:val="30"/>
    </w:rPr>
  </w:style>
  <w:style w:type="paragraph" w:customStyle="1" w:styleId="afb">
    <w:name w:val="Для удаления"/>
    <w:basedOn w:val="a8"/>
    <w:link w:val="afc"/>
    <w:qFormat/>
    <w:rsid w:val="00F6707E"/>
    <w:rPr>
      <w:color w:val="A6A6A6" w:themeColor="background1" w:themeShade="A6"/>
    </w:rPr>
  </w:style>
  <w:style w:type="character" w:customStyle="1" w:styleId="afc">
    <w:name w:val="Для удаления Знак"/>
    <w:basedOn w:val="af"/>
    <w:link w:val="afb"/>
    <w:rsid w:val="00F6707E"/>
    <w:rPr>
      <w:rFonts w:ascii="Times New Roman" w:eastAsia="Times New Roman" w:hAnsi="Times New Roman" w:cs="Times New Roman"/>
      <w:color w:val="A6A6A6" w:themeColor="background1" w:themeShade="A6"/>
      <w:sz w:val="30"/>
      <w:szCs w:val="24"/>
      <w:lang w:val="x-none" w:eastAsia="x-none"/>
    </w:rPr>
  </w:style>
  <w:style w:type="paragraph" w:styleId="afd">
    <w:name w:val="header"/>
    <w:basedOn w:val="a"/>
    <w:link w:val="afe"/>
    <w:uiPriority w:val="99"/>
    <w:unhideWhenUsed/>
    <w:rsid w:val="00905126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sid w:val="00905126"/>
    <w:rPr>
      <w:rFonts w:ascii="Times New Roman" w:eastAsiaTheme="minorEastAsia" w:hAnsi="Times New Roman"/>
      <w:sz w:val="30"/>
    </w:rPr>
  </w:style>
  <w:style w:type="table" w:customStyle="1" w:styleId="11">
    <w:name w:val="Сетка таблицы1"/>
    <w:basedOn w:val="a1"/>
    <w:next w:val="a3"/>
    <w:uiPriority w:val="59"/>
    <w:rsid w:val="004854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aff">
    <w:name w:val="_Портфель_имя"/>
    <w:qFormat/>
    <w:rsid w:val="00F33BE4"/>
    <w:pPr>
      <w:spacing w:after="20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  <w:lang w:eastAsia="x-none"/>
    </w:rPr>
  </w:style>
  <w:style w:type="paragraph" w:styleId="aff0">
    <w:name w:val="annotation text"/>
    <w:basedOn w:val="a"/>
    <w:link w:val="aff1"/>
    <w:uiPriority w:val="99"/>
    <w:unhideWhenUsed/>
    <w:rsid w:val="00334BD3"/>
    <w:pPr>
      <w:spacing w:after="200" w:line="240" w:lineRule="auto"/>
      <w:jc w:val="left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sid w:val="00334BD3"/>
    <w:rPr>
      <w:rFonts w:ascii="Times New Roman" w:eastAsiaTheme="minorEastAsia" w:hAnsi="Times New Roman"/>
      <w:sz w:val="20"/>
      <w:szCs w:val="20"/>
    </w:rPr>
  </w:style>
  <w:style w:type="paragraph" w:customStyle="1" w:styleId="aff2">
    <w:name w:val="_Основной с красной строки"/>
    <w:link w:val="aff3"/>
    <w:qFormat/>
    <w:rsid w:val="00D1751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character" w:customStyle="1" w:styleId="aff3">
    <w:name w:val="_Основной с красной строки Знак"/>
    <w:link w:val="aff2"/>
    <w:rsid w:val="00D1751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4">
    <w:name w:val="Табл. по центру"/>
    <w:basedOn w:val="af1"/>
    <w:link w:val="aff5"/>
    <w:qFormat/>
    <w:rsid w:val="003B3728"/>
    <w:pPr>
      <w:jc w:val="center"/>
    </w:pPr>
    <w:rPr>
      <w:noProof/>
      <w:lang w:val="en-US"/>
    </w:rPr>
  </w:style>
  <w:style w:type="character" w:customStyle="1" w:styleId="af2">
    <w:name w:val="Табл. Влево Знак"/>
    <w:basedOn w:val="a0"/>
    <w:link w:val="af1"/>
    <w:rsid w:val="00C4360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5">
    <w:name w:val="Табл. по центру Знак"/>
    <w:basedOn w:val="af2"/>
    <w:link w:val="aff4"/>
    <w:rsid w:val="003B3728"/>
    <w:rPr>
      <w:rFonts w:ascii="Times New Roman" w:eastAsia="Times New Roman" w:hAnsi="Times New Roman" w:cs="Arial"/>
      <w:bCs/>
      <w:noProof/>
      <w:sz w:val="24"/>
      <w:szCs w:val="20"/>
      <w:lang w:val="en-US" w:eastAsia="ru-RU"/>
    </w:rPr>
  </w:style>
  <w:style w:type="character" w:customStyle="1" w:styleId="a9">
    <w:name w:val="Обычный с номером Знак"/>
    <w:basedOn w:val="af"/>
    <w:link w:val="a7"/>
    <w:rsid w:val="00D65972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paragraph" w:styleId="aff6">
    <w:name w:val="annotation subject"/>
    <w:basedOn w:val="aff0"/>
    <w:next w:val="aff0"/>
    <w:link w:val="aff7"/>
    <w:uiPriority w:val="99"/>
    <w:semiHidden/>
    <w:unhideWhenUsed/>
    <w:rsid w:val="005602E1"/>
    <w:pPr>
      <w:spacing w:after="0"/>
      <w:jc w:val="both"/>
    </w:pPr>
    <w:rPr>
      <w:b/>
      <w:bCs/>
    </w:rPr>
  </w:style>
  <w:style w:type="character" w:customStyle="1" w:styleId="aff7">
    <w:name w:val="Тема примечания Знак"/>
    <w:basedOn w:val="aff1"/>
    <w:link w:val="aff6"/>
    <w:uiPriority w:val="99"/>
    <w:semiHidden/>
    <w:rsid w:val="005602E1"/>
    <w:rPr>
      <w:rFonts w:ascii="Times New Roman" w:eastAsiaTheme="minorEastAsia" w:hAnsi="Times New Roman"/>
      <w:b/>
      <w:bCs/>
      <w:sz w:val="20"/>
      <w:szCs w:val="20"/>
    </w:rPr>
  </w:style>
  <w:style w:type="paragraph" w:customStyle="1" w:styleId="aff8">
    <w:name w:val="ПВД_Вид документа"/>
    <w:basedOn w:val="a"/>
    <w:qFormat/>
    <w:rsid w:val="00DC3D61"/>
    <w:pPr>
      <w:keepLines/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spacing w:val="40"/>
      <w:szCs w:val="28"/>
    </w:rPr>
  </w:style>
  <w:style w:type="paragraph" w:styleId="aff9">
    <w:name w:val="List Paragraph"/>
    <w:basedOn w:val="a"/>
    <w:uiPriority w:val="34"/>
    <w:rsid w:val="00DC3D61"/>
    <w:pPr>
      <w:ind w:left="720"/>
      <w:contextualSpacing/>
    </w:pPr>
  </w:style>
  <w:style w:type="paragraph" w:customStyle="1" w:styleId="affa">
    <w:name w:val="ПВД_Табл. название"/>
    <w:qFormat/>
    <w:rsid w:val="00883302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b">
    <w:name w:val="ПВД_Табл. Заголовок"/>
    <w:basedOn w:val="a"/>
    <w:rsid w:val="0026253A"/>
    <w:pPr>
      <w:keepNext/>
      <w:keepLines/>
      <w:tabs>
        <w:tab w:val="left" w:pos="1134"/>
      </w:tabs>
      <w:spacing w:line="240" w:lineRule="auto"/>
      <w:jc w:val="center"/>
    </w:pPr>
    <w:rPr>
      <w:rFonts w:eastAsia="Times New Roman" w:cs="Arial"/>
      <w:bCs/>
      <w:color w:val="000000"/>
      <w:sz w:val="24"/>
      <w:szCs w:val="20"/>
      <w:lang w:eastAsia="ru-RU"/>
    </w:rPr>
  </w:style>
  <w:style w:type="paragraph" w:customStyle="1" w:styleId="affc">
    <w:name w:val="Табл. текст влево"/>
    <w:basedOn w:val="a"/>
    <w:qFormat/>
    <w:rsid w:val="006A6235"/>
    <w:pPr>
      <w:spacing w:line="277" w:lineRule="auto"/>
      <w:jc w:val="left"/>
    </w:pPr>
    <w:rPr>
      <w:rFonts w:eastAsia="Times New Roman" w:cs="Arial"/>
      <w:bCs/>
      <w:sz w:val="24"/>
      <w:szCs w:val="20"/>
      <w:lang w:eastAsia="ru-RU"/>
    </w:rPr>
  </w:style>
  <w:style w:type="paragraph" w:customStyle="1" w:styleId="12">
    <w:name w:val="ПВД_Заголовок_уровень 1"/>
    <w:basedOn w:val="a"/>
    <w:next w:val="a"/>
    <w:rsid w:val="00DF1AD5"/>
    <w:pPr>
      <w:keepNext/>
      <w:keepLines/>
      <w:tabs>
        <w:tab w:val="left" w:pos="1134"/>
        <w:tab w:val="left" w:pos="1418"/>
      </w:tabs>
      <w:spacing w:before="440" w:after="300" w:line="240" w:lineRule="auto"/>
      <w:jc w:val="center"/>
      <w:outlineLvl w:val="0"/>
    </w:pPr>
    <w:rPr>
      <w:rFonts w:eastAsia="Times New Roman" w:cs="Arial"/>
      <w:bCs/>
      <w:color w:val="000000"/>
      <w:lang w:eastAsia="ru-RU"/>
    </w:rPr>
  </w:style>
  <w:style w:type="paragraph" w:customStyle="1" w:styleId="affd">
    <w:name w:val="Табл. нумерация"/>
    <w:basedOn w:val="a"/>
    <w:qFormat/>
    <w:rsid w:val="00194469"/>
    <w:pPr>
      <w:keepNext/>
      <w:tabs>
        <w:tab w:val="left" w:pos="1134"/>
      </w:tabs>
      <w:spacing w:before="240" w:after="240" w:line="240" w:lineRule="auto"/>
      <w:jc w:val="right"/>
    </w:pPr>
    <w:rPr>
      <w:rFonts w:eastAsia="Times New Roman" w:cs="Arial"/>
      <w:bCs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65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ffe">
    <w:name w:val="Отступ между таблицами"/>
    <w:basedOn w:val="affa"/>
    <w:qFormat/>
    <w:rsid w:val="004276F1"/>
    <w:pPr>
      <w:keepLines/>
      <w:spacing w:after="0" w:line="14" w:lineRule="auto"/>
    </w:pPr>
    <w:rPr>
      <w:sz w:val="2"/>
    </w:rPr>
  </w:style>
  <w:style w:type="character" w:styleId="afff">
    <w:name w:val="Hyperlink"/>
    <w:uiPriority w:val="99"/>
    <w:unhideWhenUsed/>
    <w:rPr>
      <w:color w:val="0563C1" w:themeColor="hyperlink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567B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D6"/>
    <w:pPr>
      <w:spacing w:after="0" w:line="360" w:lineRule="auto"/>
      <w:jc w:val="both"/>
    </w:pPr>
    <w:rPr>
      <w:rFonts w:ascii="Times New Roman" w:eastAsiaTheme="minorEastAsia" w:hAnsi="Times New Roman"/>
      <w:sz w:val="30"/>
    </w:rPr>
  </w:style>
  <w:style w:type="paragraph" w:styleId="1">
    <w:name w:val="heading 1"/>
    <w:basedOn w:val="a"/>
    <w:next w:val="a"/>
    <w:link w:val="10"/>
    <w:uiPriority w:val="9"/>
    <w:qFormat/>
    <w:rsid w:val="00524524"/>
    <w:pPr>
      <w:keepNext/>
      <w:keepLines/>
      <w:spacing w:before="360" w:after="360" w:line="240" w:lineRule="auto"/>
      <w:jc w:val="center"/>
      <w:outlineLvl w:val="0"/>
    </w:pPr>
    <w:rPr>
      <w:rFonts w:eastAsiaTheme="majorEastAsia" w:cstheme="majorBidi"/>
      <w:szCs w:val="32"/>
    </w:rPr>
  </w:style>
  <w:style w:type="paragraph" w:styleId="2">
    <w:name w:val="heading 2"/>
    <w:basedOn w:val="1"/>
    <w:next w:val="a"/>
    <w:link w:val="20"/>
    <w:uiPriority w:val="9"/>
    <w:unhideWhenUsed/>
    <w:qFormat/>
    <w:rsid w:val="0089671F"/>
    <w:p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rsid w:val="005665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B8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524"/>
    <w:rPr>
      <w:rFonts w:ascii="Times New Roman" w:eastAsiaTheme="majorEastAsia" w:hAnsi="Times New Roman" w:cstheme="majorBidi"/>
      <w:sz w:val="30"/>
      <w:szCs w:val="32"/>
    </w:rPr>
  </w:style>
  <w:style w:type="character" w:customStyle="1" w:styleId="20">
    <w:name w:val="Заголовок 2 Знак"/>
    <w:basedOn w:val="a0"/>
    <w:link w:val="2"/>
    <w:uiPriority w:val="9"/>
    <w:rsid w:val="0089671F"/>
    <w:rPr>
      <w:rFonts w:ascii="Times New Roman" w:eastAsiaTheme="majorEastAsia" w:hAnsi="Times New Roman" w:cstheme="majorBidi"/>
      <w:bCs/>
      <w:sz w:val="30"/>
      <w:szCs w:val="26"/>
    </w:rPr>
  </w:style>
  <w:style w:type="table" w:styleId="a3">
    <w:name w:val="Table Grid"/>
    <w:basedOn w:val="a1"/>
    <w:uiPriority w:val="59"/>
    <w:rsid w:val="006E73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shd w:val="clear" w:color="auto" w:fill="F2F2F2" w:themeFill="background1" w:themeFillShade="F2"/>
      </w:tcPr>
    </w:tblStylePr>
  </w:style>
  <w:style w:type="paragraph" w:styleId="a4">
    <w:name w:val="footer"/>
    <w:basedOn w:val="a"/>
    <w:link w:val="a5"/>
    <w:uiPriority w:val="99"/>
    <w:unhideWhenUsed/>
    <w:rsid w:val="00956DD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56DDC"/>
    <w:rPr>
      <w:rFonts w:ascii="Times New Roman" w:eastAsiaTheme="minorEastAsia" w:hAnsi="Times New Roman"/>
      <w:sz w:val="30"/>
    </w:rPr>
  </w:style>
  <w:style w:type="paragraph" w:customStyle="1" w:styleId="a6">
    <w:name w:val="Табл. Название"/>
    <w:qFormat/>
    <w:rsid w:val="00194469"/>
    <w:pPr>
      <w:keepNext/>
      <w:keepLines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table" w:customStyle="1" w:styleId="24">
    <w:name w:val="Сетка таблицы24"/>
    <w:basedOn w:val="a1"/>
    <w:next w:val="a3"/>
    <w:uiPriority w:val="59"/>
    <w:rsid w:val="006E7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paragraph" w:customStyle="1" w:styleId="a7">
    <w:name w:val="Обычный с номером"/>
    <w:basedOn w:val="a8"/>
    <w:link w:val="a9"/>
    <w:qFormat/>
    <w:rsid w:val="00D65972"/>
    <w:pPr>
      <w:outlineLvl w:val="2"/>
    </w:pPr>
    <w:rPr>
      <w:noProof/>
    </w:rPr>
  </w:style>
  <w:style w:type="paragraph" w:customStyle="1" w:styleId="aa">
    <w:name w:val="Рис. Название"/>
    <w:next w:val="a"/>
    <w:qFormat/>
    <w:rsid w:val="002A4A5D"/>
    <w:pPr>
      <w:keepLines/>
      <w:spacing w:after="300" w:line="24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b">
    <w:name w:val="Рис. Формат"/>
    <w:next w:val="a"/>
    <w:qFormat/>
    <w:rsid w:val="00EF708B"/>
    <w:pPr>
      <w:keepNext/>
      <w:keepLines/>
      <w:spacing w:before="120" w:after="0" w:line="24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610BAA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610B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10BAA"/>
    <w:rPr>
      <w:rFonts w:ascii="Segoe UI" w:eastAsiaTheme="minorEastAsia" w:hAnsi="Segoe UI" w:cs="Segoe UI"/>
      <w:sz w:val="18"/>
      <w:szCs w:val="18"/>
    </w:rPr>
  </w:style>
  <w:style w:type="paragraph" w:customStyle="1" w:styleId="a8">
    <w:name w:val="Обычный с красной строки"/>
    <w:basedOn w:val="a"/>
    <w:link w:val="af"/>
    <w:qFormat/>
    <w:rsid w:val="004813D7"/>
    <w:pPr>
      <w:ind w:firstLine="709"/>
    </w:pPr>
    <w:rPr>
      <w:rFonts w:eastAsia="Times New Roman" w:cs="Times New Roman"/>
      <w:szCs w:val="24"/>
      <w:lang w:val="x-none" w:eastAsia="x-none"/>
    </w:rPr>
  </w:style>
  <w:style w:type="character" w:customStyle="1" w:styleId="af">
    <w:name w:val="Обычный с красной строки Знак"/>
    <w:link w:val="a8"/>
    <w:rsid w:val="004813D7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0">
    <w:name w:val="Табл. Заголовок"/>
    <w:basedOn w:val="a"/>
    <w:qFormat/>
    <w:rsid w:val="00C726A3"/>
    <w:pPr>
      <w:keepNext/>
      <w:keepLines/>
      <w:spacing w:line="240" w:lineRule="auto"/>
      <w:jc w:val="center"/>
    </w:pPr>
    <w:rPr>
      <w:rFonts w:eastAsia="Times New Roman" w:cs="Arial"/>
      <w:bCs/>
      <w:sz w:val="24"/>
      <w:szCs w:val="20"/>
      <w:lang w:eastAsia="ru-RU"/>
    </w:rPr>
  </w:style>
  <w:style w:type="paragraph" w:customStyle="1" w:styleId="af1">
    <w:name w:val="Табл. Влево"/>
    <w:basedOn w:val="a"/>
    <w:link w:val="af2"/>
    <w:qFormat/>
    <w:rsid w:val="00C43609"/>
    <w:pPr>
      <w:spacing w:line="264" w:lineRule="auto"/>
      <w:jc w:val="left"/>
    </w:pPr>
    <w:rPr>
      <w:rFonts w:eastAsia="Times New Roman" w:cs="Arial"/>
      <w:bCs/>
      <w:sz w:val="24"/>
      <w:szCs w:val="20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F60CE1"/>
    <w:pPr>
      <w:spacing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F60CE1"/>
    <w:rPr>
      <w:rFonts w:ascii="Times New Roman" w:eastAsiaTheme="minorEastAsia" w:hAnsi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F60CE1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F60CE1"/>
    <w:pPr>
      <w:spacing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F60CE1"/>
    <w:rPr>
      <w:rFonts w:ascii="Times New Roman" w:eastAsiaTheme="minorEastAsia" w:hAnsi="Times New Roman"/>
      <w:sz w:val="20"/>
      <w:szCs w:val="20"/>
    </w:rPr>
  </w:style>
  <w:style w:type="paragraph" w:customStyle="1" w:styleId="af8">
    <w:name w:val="Вид документа"/>
    <w:basedOn w:val="a"/>
    <w:qFormat/>
    <w:rsid w:val="004A18F6"/>
    <w:pPr>
      <w:keepLines/>
      <w:spacing w:line="240" w:lineRule="auto"/>
      <w:jc w:val="center"/>
    </w:pPr>
    <w:rPr>
      <w:rFonts w:ascii="Times New Roman Полужирный" w:hAnsi="Times New Roman Полужирный" w:cs="Times New Roman"/>
      <w:b/>
      <w:caps/>
      <w:szCs w:val="28"/>
    </w:rPr>
  </w:style>
  <w:style w:type="paragraph" w:customStyle="1" w:styleId="af9">
    <w:name w:val="Заголовок документа"/>
    <w:link w:val="afa"/>
    <w:qFormat/>
    <w:rsid w:val="000D3A72"/>
    <w:pPr>
      <w:spacing w:after="0" w:line="240" w:lineRule="auto"/>
      <w:contextualSpacing/>
      <w:jc w:val="center"/>
    </w:pPr>
    <w:rPr>
      <w:rFonts w:ascii="Times New Roman" w:eastAsiaTheme="minorEastAsia" w:hAnsi="Times New Roman"/>
      <w:b/>
      <w:sz w:val="30"/>
    </w:rPr>
  </w:style>
  <w:style w:type="character" w:customStyle="1" w:styleId="afa">
    <w:name w:val="Заголовок документа Знак"/>
    <w:basedOn w:val="a0"/>
    <w:link w:val="af9"/>
    <w:rsid w:val="000D3A72"/>
    <w:rPr>
      <w:rFonts w:ascii="Times New Roman" w:eastAsiaTheme="minorEastAsia" w:hAnsi="Times New Roman"/>
      <w:b/>
      <w:sz w:val="30"/>
    </w:rPr>
  </w:style>
  <w:style w:type="paragraph" w:customStyle="1" w:styleId="afb">
    <w:name w:val="Для удаления"/>
    <w:basedOn w:val="a8"/>
    <w:link w:val="afc"/>
    <w:qFormat/>
    <w:rsid w:val="00F6707E"/>
    <w:rPr>
      <w:color w:val="A6A6A6" w:themeColor="background1" w:themeShade="A6"/>
    </w:rPr>
  </w:style>
  <w:style w:type="character" w:customStyle="1" w:styleId="afc">
    <w:name w:val="Для удаления Знак"/>
    <w:basedOn w:val="af"/>
    <w:link w:val="afb"/>
    <w:rsid w:val="00F6707E"/>
    <w:rPr>
      <w:rFonts w:ascii="Times New Roman" w:eastAsia="Times New Roman" w:hAnsi="Times New Roman" w:cs="Times New Roman"/>
      <w:color w:val="A6A6A6" w:themeColor="background1" w:themeShade="A6"/>
      <w:sz w:val="30"/>
      <w:szCs w:val="24"/>
      <w:lang w:val="x-none" w:eastAsia="x-none"/>
    </w:rPr>
  </w:style>
  <w:style w:type="paragraph" w:styleId="afd">
    <w:name w:val="header"/>
    <w:basedOn w:val="a"/>
    <w:link w:val="afe"/>
    <w:uiPriority w:val="99"/>
    <w:unhideWhenUsed/>
    <w:rsid w:val="00905126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sid w:val="00905126"/>
    <w:rPr>
      <w:rFonts w:ascii="Times New Roman" w:eastAsiaTheme="minorEastAsia" w:hAnsi="Times New Roman"/>
      <w:sz w:val="30"/>
    </w:rPr>
  </w:style>
  <w:style w:type="table" w:customStyle="1" w:styleId="11">
    <w:name w:val="Сетка таблицы1"/>
    <w:basedOn w:val="a1"/>
    <w:next w:val="a3"/>
    <w:uiPriority w:val="59"/>
    <w:rsid w:val="004854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aff">
    <w:name w:val="_Портфель_имя"/>
    <w:qFormat/>
    <w:rsid w:val="00F33BE4"/>
    <w:pPr>
      <w:spacing w:after="20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  <w:lang w:eastAsia="x-none"/>
    </w:rPr>
  </w:style>
  <w:style w:type="paragraph" w:styleId="aff0">
    <w:name w:val="annotation text"/>
    <w:basedOn w:val="a"/>
    <w:link w:val="aff1"/>
    <w:uiPriority w:val="99"/>
    <w:unhideWhenUsed/>
    <w:rsid w:val="00334BD3"/>
    <w:pPr>
      <w:spacing w:after="200" w:line="240" w:lineRule="auto"/>
      <w:jc w:val="left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sid w:val="00334BD3"/>
    <w:rPr>
      <w:rFonts w:ascii="Times New Roman" w:eastAsiaTheme="minorEastAsia" w:hAnsi="Times New Roman"/>
      <w:sz w:val="20"/>
      <w:szCs w:val="20"/>
    </w:rPr>
  </w:style>
  <w:style w:type="paragraph" w:customStyle="1" w:styleId="aff2">
    <w:name w:val="_Основной с красной строки"/>
    <w:link w:val="aff3"/>
    <w:qFormat/>
    <w:rsid w:val="00D1751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character" w:customStyle="1" w:styleId="aff3">
    <w:name w:val="_Основной с красной строки Знак"/>
    <w:link w:val="aff2"/>
    <w:rsid w:val="00D1751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4">
    <w:name w:val="Табл. по центру"/>
    <w:basedOn w:val="af1"/>
    <w:link w:val="aff5"/>
    <w:qFormat/>
    <w:rsid w:val="003B3728"/>
    <w:pPr>
      <w:jc w:val="center"/>
    </w:pPr>
    <w:rPr>
      <w:noProof/>
      <w:lang w:val="en-US"/>
    </w:rPr>
  </w:style>
  <w:style w:type="character" w:customStyle="1" w:styleId="af2">
    <w:name w:val="Табл. Влево Знак"/>
    <w:basedOn w:val="a0"/>
    <w:link w:val="af1"/>
    <w:rsid w:val="00C4360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5">
    <w:name w:val="Табл. по центру Знак"/>
    <w:basedOn w:val="af2"/>
    <w:link w:val="aff4"/>
    <w:rsid w:val="003B3728"/>
    <w:rPr>
      <w:rFonts w:ascii="Times New Roman" w:eastAsia="Times New Roman" w:hAnsi="Times New Roman" w:cs="Arial"/>
      <w:bCs/>
      <w:noProof/>
      <w:sz w:val="24"/>
      <w:szCs w:val="20"/>
      <w:lang w:val="en-US" w:eastAsia="ru-RU"/>
    </w:rPr>
  </w:style>
  <w:style w:type="character" w:customStyle="1" w:styleId="a9">
    <w:name w:val="Обычный с номером Знак"/>
    <w:basedOn w:val="af"/>
    <w:link w:val="a7"/>
    <w:rsid w:val="00D65972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paragraph" w:styleId="aff6">
    <w:name w:val="annotation subject"/>
    <w:basedOn w:val="aff0"/>
    <w:next w:val="aff0"/>
    <w:link w:val="aff7"/>
    <w:uiPriority w:val="99"/>
    <w:semiHidden/>
    <w:unhideWhenUsed/>
    <w:rsid w:val="005602E1"/>
    <w:pPr>
      <w:spacing w:after="0"/>
      <w:jc w:val="both"/>
    </w:pPr>
    <w:rPr>
      <w:b/>
      <w:bCs/>
    </w:rPr>
  </w:style>
  <w:style w:type="character" w:customStyle="1" w:styleId="aff7">
    <w:name w:val="Тема примечания Знак"/>
    <w:basedOn w:val="aff1"/>
    <w:link w:val="aff6"/>
    <w:uiPriority w:val="99"/>
    <w:semiHidden/>
    <w:rsid w:val="005602E1"/>
    <w:rPr>
      <w:rFonts w:ascii="Times New Roman" w:eastAsiaTheme="minorEastAsia" w:hAnsi="Times New Roman"/>
      <w:b/>
      <w:bCs/>
      <w:sz w:val="20"/>
      <w:szCs w:val="20"/>
    </w:rPr>
  </w:style>
  <w:style w:type="paragraph" w:customStyle="1" w:styleId="aff8">
    <w:name w:val="ПВД_Вид документа"/>
    <w:basedOn w:val="a"/>
    <w:qFormat/>
    <w:rsid w:val="00DC3D61"/>
    <w:pPr>
      <w:keepLines/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spacing w:val="40"/>
      <w:szCs w:val="28"/>
    </w:rPr>
  </w:style>
  <w:style w:type="paragraph" w:styleId="aff9">
    <w:name w:val="List Paragraph"/>
    <w:basedOn w:val="a"/>
    <w:uiPriority w:val="34"/>
    <w:rsid w:val="00DC3D61"/>
    <w:pPr>
      <w:ind w:left="720"/>
      <w:contextualSpacing/>
    </w:pPr>
  </w:style>
  <w:style w:type="paragraph" w:customStyle="1" w:styleId="affa">
    <w:name w:val="ПВД_Табл. название"/>
    <w:qFormat/>
    <w:rsid w:val="00883302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b">
    <w:name w:val="ПВД_Табл. Заголовок"/>
    <w:basedOn w:val="a"/>
    <w:rsid w:val="0026253A"/>
    <w:pPr>
      <w:keepNext/>
      <w:keepLines/>
      <w:tabs>
        <w:tab w:val="left" w:pos="1134"/>
      </w:tabs>
      <w:spacing w:line="240" w:lineRule="auto"/>
      <w:jc w:val="center"/>
    </w:pPr>
    <w:rPr>
      <w:rFonts w:eastAsia="Times New Roman" w:cs="Arial"/>
      <w:bCs/>
      <w:color w:val="000000"/>
      <w:sz w:val="24"/>
      <w:szCs w:val="20"/>
      <w:lang w:eastAsia="ru-RU"/>
    </w:rPr>
  </w:style>
  <w:style w:type="paragraph" w:customStyle="1" w:styleId="affc">
    <w:name w:val="Табл. текст влево"/>
    <w:basedOn w:val="a"/>
    <w:qFormat/>
    <w:rsid w:val="006A6235"/>
    <w:pPr>
      <w:spacing w:line="277" w:lineRule="auto"/>
      <w:jc w:val="left"/>
    </w:pPr>
    <w:rPr>
      <w:rFonts w:eastAsia="Times New Roman" w:cs="Arial"/>
      <w:bCs/>
      <w:sz w:val="24"/>
      <w:szCs w:val="20"/>
      <w:lang w:eastAsia="ru-RU"/>
    </w:rPr>
  </w:style>
  <w:style w:type="paragraph" w:customStyle="1" w:styleId="12">
    <w:name w:val="ПВД_Заголовок_уровень 1"/>
    <w:basedOn w:val="a"/>
    <w:next w:val="a"/>
    <w:rsid w:val="00DF1AD5"/>
    <w:pPr>
      <w:keepNext/>
      <w:keepLines/>
      <w:tabs>
        <w:tab w:val="left" w:pos="1134"/>
        <w:tab w:val="left" w:pos="1418"/>
      </w:tabs>
      <w:spacing w:before="440" w:after="300" w:line="240" w:lineRule="auto"/>
      <w:jc w:val="center"/>
      <w:outlineLvl w:val="0"/>
    </w:pPr>
    <w:rPr>
      <w:rFonts w:eastAsia="Times New Roman" w:cs="Arial"/>
      <w:bCs/>
      <w:color w:val="000000"/>
      <w:lang w:eastAsia="ru-RU"/>
    </w:rPr>
  </w:style>
  <w:style w:type="paragraph" w:customStyle="1" w:styleId="affd">
    <w:name w:val="Табл. нумерация"/>
    <w:basedOn w:val="a"/>
    <w:qFormat/>
    <w:rsid w:val="00194469"/>
    <w:pPr>
      <w:keepNext/>
      <w:tabs>
        <w:tab w:val="left" w:pos="1134"/>
      </w:tabs>
      <w:spacing w:before="240" w:after="240" w:line="240" w:lineRule="auto"/>
      <w:jc w:val="right"/>
    </w:pPr>
    <w:rPr>
      <w:rFonts w:eastAsia="Times New Roman" w:cs="Arial"/>
      <w:bCs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65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ffe">
    <w:name w:val="Отступ между таблицами"/>
    <w:basedOn w:val="affa"/>
    <w:qFormat/>
    <w:rsid w:val="004276F1"/>
    <w:pPr>
      <w:keepLines/>
      <w:spacing w:after="0" w:line="14" w:lineRule="auto"/>
    </w:pPr>
    <w:rPr>
      <w:sz w:val="2"/>
    </w:rPr>
  </w:style>
  <w:style w:type="character" w:styleId="afff">
    <w:name w:val="Hyperlink"/>
    <w:uiPriority w:val="99"/>
    <w:unhideWhenUsed/>
    <w:rPr>
      <w:color w:val="0563C1" w:themeColor="hyperlink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567B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9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oleObject" Target="embeddings/oleObject3.bin"/><Relationship Id="rId26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3.emf"/><Relationship Id="rId25" Type="http://schemas.openxmlformats.org/officeDocument/2006/relationships/image" Target="media/image6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5.xml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image" Target="media/image5.png"/><Relationship Id="rId32" Type="http://schemas.openxmlformats.org/officeDocument/2006/relationships/image" Target="media/image13.pn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image" Target="media/image4.png"/><Relationship Id="rId28" Type="http://schemas.openxmlformats.org/officeDocument/2006/relationships/image" Target="media/image9.png"/><Relationship Id="rId10" Type="http://schemas.openxmlformats.org/officeDocument/2006/relationships/oleObject" Target="embeddings/oleObject1.bin"/><Relationship Id="rId19" Type="http://schemas.openxmlformats.org/officeDocument/2006/relationships/header" Target="header4.xml"/><Relationship Id="rId31" Type="http://schemas.openxmlformats.org/officeDocument/2006/relationships/image" Target="media/image1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2.xml"/><Relationship Id="rId22" Type="http://schemas.openxmlformats.org/officeDocument/2006/relationships/footer" Target="footer2.xml"/><Relationship Id="rId27" Type="http://schemas.openxmlformats.org/officeDocument/2006/relationships/image" Target="media/image8.png"/><Relationship Id="rId30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0171B-CF5A-4569-A5EA-55D303B96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10283</Words>
  <Characters>58619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2021-04-05T10:23:00Z</dcterms:created>
  <dcterms:modified xsi:type="dcterms:W3CDTF">2021-04-06T16:34:00Z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 шаблона">
    <vt:lpwstr>0.2.13</vt:lpwstr>
  </property>
</Properties>
</file>