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17BA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D43F9E" w:rsidRDefault="00A94405" w:rsidP="00F4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F1A85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4B1DE5">
        <w:rPr>
          <w:rFonts w:ascii="Times New Roman" w:hAnsi="Times New Roman" w:cs="Times New Roman"/>
          <w:b/>
          <w:sz w:val="30"/>
          <w:szCs w:val="30"/>
        </w:rPr>
        <w:t>внесении изменени</w:t>
      </w:r>
      <w:r w:rsidR="00C04721">
        <w:rPr>
          <w:rFonts w:ascii="Times New Roman" w:hAnsi="Times New Roman" w:cs="Times New Roman"/>
          <w:b/>
          <w:sz w:val="30"/>
          <w:szCs w:val="30"/>
        </w:rPr>
        <w:t>я</w:t>
      </w:r>
      <w:r w:rsidR="004B1DE5">
        <w:rPr>
          <w:rFonts w:ascii="Times New Roman" w:hAnsi="Times New Roman" w:cs="Times New Roman"/>
          <w:b/>
          <w:sz w:val="30"/>
          <w:szCs w:val="30"/>
        </w:rPr>
        <w:t xml:space="preserve"> в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04721">
        <w:rPr>
          <w:rFonts w:ascii="Times New Roman" w:hAnsi="Times New Roman" w:cs="Times New Roman"/>
          <w:b/>
          <w:sz w:val="30"/>
          <w:szCs w:val="30"/>
        </w:rPr>
        <w:t xml:space="preserve">пункт 3 </w:t>
      </w:r>
      <w:r>
        <w:rPr>
          <w:rFonts w:ascii="Times New Roman" w:hAnsi="Times New Roman" w:cs="Times New Roman"/>
          <w:b/>
          <w:sz w:val="30"/>
          <w:szCs w:val="30"/>
        </w:rPr>
        <w:t>Решени</w:t>
      </w:r>
      <w:r w:rsidR="00C04721">
        <w:rPr>
          <w:rFonts w:ascii="Times New Roman" w:hAnsi="Times New Roman" w:cs="Times New Roman"/>
          <w:b/>
          <w:sz w:val="30"/>
          <w:szCs w:val="30"/>
        </w:rPr>
        <w:t>я</w:t>
      </w:r>
      <w:r>
        <w:rPr>
          <w:rFonts w:ascii="Times New Roman" w:hAnsi="Times New Roman" w:cs="Times New Roman"/>
          <w:b/>
          <w:sz w:val="30"/>
          <w:szCs w:val="30"/>
        </w:rPr>
        <w:t xml:space="preserve"> Совета Евразийской экономической </w:t>
      </w:r>
      <w:r w:rsidR="00C04721">
        <w:rPr>
          <w:rFonts w:ascii="Times New Roman" w:hAnsi="Times New Roman" w:cs="Times New Roman"/>
          <w:b/>
          <w:sz w:val="30"/>
          <w:szCs w:val="30"/>
        </w:rPr>
        <w:t xml:space="preserve">комиссии от 18 января 2019 г. № </w:t>
      </w:r>
      <w:r>
        <w:rPr>
          <w:rFonts w:ascii="Times New Roman" w:hAnsi="Times New Roman" w:cs="Times New Roman"/>
          <w:b/>
          <w:sz w:val="30"/>
          <w:szCs w:val="30"/>
        </w:rPr>
        <w:t>14</w:t>
      </w:r>
      <w:r w:rsidR="00C04721">
        <w:rPr>
          <w:rFonts w:ascii="Times New Roman" w:hAnsi="Times New Roman" w:cs="Times New Roman"/>
          <w:b/>
          <w:sz w:val="30"/>
          <w:szCs w:val="30"/>
        </w:rPr>
        <w:t xml:space="preserve"> и признании </w:t>
      </w:r>
      <w:r w:rsidR="00C04721" w:rsidRPr="00C04721">
        <w:rPr>
          <w:rFonts w:ascii="Times New Roman" w:hAnsi="Times New Roman" w:cs="Times New Roman"/>
          <w:b/>
          <w:sz w:val="30"/>
          <w:szCs w:val="30"/>
        </w:rPr>
        <w:t>утратившим силу Решени</w:t>
      </w:r>
      <w:r w:rsidR="00C04721">
        <w:rPr>
          <w:rFonts w:ascii="Times New Roman" w:hAnsi="Times New Roman" w:cs="Times New Roman"/>
          <w:b/>
          <w:sz w:val="30"/>
          <w:szCs w:val="30"/>
        </w:rPr>
        <w:t>я</w:t>
      </w:r>
      <w:r w:rsidR="00C04721" w:rsidRPr="00C04721">
        <w:rPr>
          <w:rFonts w:ascii="Times New Roman" w:hAnsi="Times New Roman" w:cs="Times New Roman"/>
          <w:b/>
          <w:sz w:val="30"/>
          <w:szCs w:val="30"/>
        </w:rPr>
        <w:t xml:space="preserve"> Совета Евразийской экономической комиссии от 16 марта 2020 г. № 44</w:t>
      </w:r>
    </w:p>
    <w:p w:rsidR="00A52412" w:rsidRDefault="00A52412" w:rsidP="00F467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C04DB9" w:rsidP="008A590C">
      <w:pPr>
        <w:spacing w:after="0" w:line="31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Совет Евразийской экономической комиссии</w:t>
      </w:r>
      <w:r w:rsidR="001806A2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6A2"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="001806A2"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166959" w:rsidRPr="0038651C" w:rsidRDefault="0038651C" w:rsidP="008A590C">
      <w:pPr>
        <w:spacing w:after="0" w:line="31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В пункте 3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я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Совета Евразийской экономической комиссии от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18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января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2019 г. № 1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4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«О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перечне условий применения отдельных критериев допустимости специфических субсидий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» слова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«в течение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1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 xml:space="preserve"> начиная </w:t>
      </w:r>
      <w:proofErr w:type="gramStart"/>
      <w:r w:rsidR="00413E2B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413E2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0701">
        <w:rPr>
          <w:rFonts w:ascii="Times New Roman" w:eastAsia="Times New Roman" w:hAnsi="Times New Roman" w:cs="Times New Roman"/>
          <w:sz w:val="30"/>
          <w:szCs w:val="30"/>
        </w:rPr>
        <w:br/>
      </w:r>
      <w:r w:rsidR="00413E2B">
        <w:rPr>
          <w:rFonts w:ascii="Times New Roman" w:eastAsia="Times New Roman" w:hAnsi="Times New Roman" w:cs="Times New Roman"/>
          <w:sz w:val="30"/>
          <w:szCs w:val="30"/>
        </w:rPr>
        <w:t>в силу настоящего Решения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» заменить словами «до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2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1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мая 2025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bookmarkStart w:id="0" w:name="_GoBack"/>
      <w:bookmarkEnd w:id="0"/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>»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674D1" w:rsidRDefault="0038651C" w:rsidP="008A590C">
      <w:pPr>
        <w:spacing w:after="0" w:line="31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r w:rsidR="00EA544D">
        <w:rPr>
          <w:rFonts w:ascii="Times New Roman" w:eastAsia="Times New Roman" w:hAnsi="Times New Roman" w:cs="Times New Roman"/>
          <w:sz w:val="30"/>
          <w:szCs w:val="30"/>
        </w:rPr>
        <w:t>Признать утратившим</w:t>
      </w:r>
      <w:r w:rsidR="001B3185" w:rsidRPr="001B3185">
        <w:rPr>
          <w:rFonts w:ascii="Times New Roman" w:eastAsia="Times New Roman" w:hAnsi="Times New Roman" w:cs="Times New Roman"/>
          <w:sz w:val="30"/>
          <w:szCs w:val="30"/>
        </w:rPr>
        <w:t xml:space="preserve"> силу </w:t>
      </w:r>
      <w:r w:rsidR="001B3185">
        <w:rPr>
          <w:rFonts w:ascii="Times New Roman" w:eastAsia="Times New Roman" w:hAnsi="Times New Roman" w:cs="Times New Roman"/>
          <w:sz w:val="30"/>
          <w:szCs w:val="30"/>
        </w:rPr>
        <w:t>Р</w:t>
      </w:r>
      <w:r w:rsidR="001B3185" w:rsidRPr="001B3185">
        <w:rPr>
          <w:rFonts w:ascii="Times New Roman" w:eastAsia="Times New Roman" w:hAnsi="Times New Roman" w:cs="Times New Roman"/>
          <w:sz w:val="30"/>
          <w:szCs w:val="30"/>
        </w:rPr>
        <w:t>ешени</w:t>
      </w:r>
      <w:r w:rsidR="001B3185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B3185" w:rsidRPr="001B318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B3185">
        <w:rPr>
          <w:rFonts w:ascii="Times New Roman" w:eastAsia="Times New Roman" w:hAnsi="Times New Roman" w:cs="Times New Roman"/>
          <w:sz w:val="30"/>
          <w:szCs w:val="30"/>
        </w:rPr>
        <w:t>Совета</w:t>
      </w:r>
      <w:r w:rsidR="001B3185" w:rsidRPr="001B3185">
        <w:rPr>
          <w:rFonts w:ascii="Times New Roman" w:eastAsia="Times New Roman" w:hAnsi="Times New Roman" w:cs="Times New Roman"/>
          <w:sz w:val="30"/>
          <w:szCs w:val="30"/>
        </w:rPr>
        <w:t xml:space="preserve"> Евразийской экономической комиссии</w:t>
      </w:r>
      <w:r w:rsidR="001B3185">
        <w:rPr>
          <w:rFonts w:ascii="Times New Roman" w:eastAsia="Times New Roman" w:hAnsi="Times New Roman" w:cs="Times New Roman"/>
          <w:sz w:val="30"/>
          <w:szCs w:val="30"/>
        </w:rPr>
        <w:t xml:space="preserve"> от 16 марта 2020 г. № 44 «О реализации Решения Совета Евразийской экономической комиссии от 18 января 2019 г. № 14».</w:t>
      </w:r>
    </w:p>
    <w:p w:rsidR="005969E2" w:rsidRDefault="00395042" w:rsidP="008A590C">
      <w:pPr>
        <w:spacing w:after="0" w:line="31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3. 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F4679A">
        <w:rPr>
          <w:rFonts w:ascii="Times New Roman" w:eastAsia="Times New Roman" w:hAnsi="Times New Roman" w:cs="Times New Roman"/>
          <w:sz w:val="30"/>
          <w:szCs w:val="30"/>
        </w:rPr>
        <w:t>3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0 календарных дней </w:t>
      </w:r>
      <w:proofErr w:type="gramStart"/>
      <w:r w:rsidR="000A16A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, но не ранее 22 мая 2022 г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969E2" w:rsidRPr="00FF38FD" w:rsidRDefault="005969E2" w:rsidP="005969E2">
      <w:pPr>
        <w:autoSpaceDE w:val="0"/>
        <w:autoSpaceDN w:val="0"/>
        <w:adjustRightInd w:val="0"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5969E2" w:rsidRDefault="005969E2" w:rsidP="00846B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969E2" w:rsidRPr="00E450EA" w:rsidTr="0097093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969E2" w:rsidRPr="00F4679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969E2" w:rsidRPr="00E450EA" w:rsidRDefault="005969E2" w:rsidP="00846B1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969E2" w:rsidRPr="00B378C6" w:rsidTr="0097093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4679A" w:rsidRDefault="00F4679A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4679A" w:rsidRDefault="00F4679A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Default="00F4679A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F4679A" w:rsidRPr="00B378C6" w:rsidRDefault="00F4679A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B32EF" w:rsidP="005B32EF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Б</w:t>
            </w:r>
            <w:r w:rsidR="005969E2" w:rsidRPr="00B378C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</w:t>
            </w:r>
            <w:r w:rsidR="005969E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="00A9440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ултанов</w:t>
            </w:r>
          </w:p>
        </w:tc>
        <w:tc>
          <w:tcPr>
            <w:tcW w:w="2025" w:type="dxa"/>
            <w:vAlign w:val="bottom"/>
          </w:tcPr>
          <w:p w:rsidR="005969E2" w:rsidRPr="00B378C6" w:rsidRDefault="00940E76" w:rsidP="00A52412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944" w:type="dxa"/>
            <w:vAlign w:val="bottom"/>
          </w:tcPr>
          <w:p w:rsidR="005969E2" w:rsidRPr="00B378C6" w:rsidRDefault="005969E2" w:rsidP="006328DB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r w:rsidR="006328D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E50C7B" w:rsidRPr="00E01CF0" w:rsidRDefault="00E50C7B" w:rsidP="00F467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B07C17"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14" w:rsidRDefault="003D4B14" w:rsidP="00A80DCE">
      <w:pPr>
        <w:spacing w:after="0" w:line="240" w:lineRule="auto"/>
      </w:pPr>
      <w:r>
        <w:separator/>
      </w:r>
    </w:p>
  </w:endnote>
  <w:endnote w:type="continuationSeparator" w:id="0">
    <w:p w:rsidR="003D4B14" w:rsidRDefault="003D4B14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14" w:rsidRDefault="003D4B14" w:rsidP="00A80DCE">
      <w:pPr>
        <w:spacing w:after="0" w:line="240" w:lineRule="auto"/>
      </w:pPr>
      <w:r>
        <w:separator/>
      </w:r>
    </w:p>
  </w:footnote>
  <w:footnote w:type="continuationSeparator" w:id="0">
    <w:p w:rsidR="003D4B14" w:rsidRDefault="003D4B14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6516"/>
    <w:multiLevelType w:val="hybridMultilevel"/>
    <w:tmpl w:val="D4A8D5F0"/>
    <w:lvl w:ilvl="0" w:tplc="6F8CE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27D8"/>
    <w:rsid w:val="0006085B"/>
    <w:rsid w:val="0006403D"/>
    <w:rsid w:val="000713F3"/>
    <w:rsid w:val="00086346"/>
    <w:rsid w:val="0008732C"/>
    <w:rsid w:val="00093D2E"/>
    <w:rsid w:val="000A16AB"/>
    <w:rsid w:val="000A5910"/>
    <w:rsid w:val="000B1B28"/>
    <w:rsid w:val="000B30CE"/>
    <w:rsid w:val="00106E6C"/>
    <w:rsid w:val="00150E6A"/>
    <w:rsid w:val="00152685"/>
    <w:rsid w:val="001549A9"/>
    <w:rsid w:val="00156B9A"/>
    <w:rsid w:val="00160F0A"/>
    <w:rsid w:val="00166959"/>
    <w:rsid w:val="0017177B"/>
    <w:rsid w:val="001806A2"/>
    <w:rsid w:val="001818CD"/>
    <w:rsid w:val="00190A8F"/>
    <w:rsid w:val="001A0333"/>
    <w:rsid w:val="001B3185"/>
    <w:rsid w:val="001E49F3"/>
    <w:rsid w:val="001F66AA"/>
    <w:rsid w:val="0020389D"/>
    <w:rsid w:val="002108AF"/>
    <w:rsid w:val="00236E08"/>
    <w:rsid w:val="002548A7"/>
    <w:rsid w:val="002668F3"/>
    <w:rsid w:val="00270903"/>
    <w:rsid w:val="002720D7"/>
    <w:rsid w:val="002773CC"/>
    <w:rsid w:val="00277D08"/>
    <w:rsid w:val="00297425"/>
    <w:rsid w:val="002A514B"/>
    <w:rsid w:val="002A5AB2"/>
    <w:rsid w:val="002B2545"/>
    <w:rsid w:val="002E251B"/>
    <w:rsid w:val="002E4AF0"/>
    <w:rsid w:val="002F0BAD"/>
    <w:rsid w:val="0030619A"/>
    <w:rsid w:val="003102C7"/>
    <w:rsid w:val="00320077"/>
    <w:rsid w:val="00325530"/>
    <w:rsid w:val="00327A83"/>
    <w:rsid w:val="003406B5"/>
    <w:rsid w:val="00365366"/>
    <w:rsid w:val="00381F3B"/>
    <w:rsid w:val="0038651C"/>
    <w:rsid w:val="00395042"/>
    <w:rsid w:val="003A7BCA"/>
    <w:rsid w:val="003B2F4D"/>
    <w:rsid w:val="003B73B5"/>
    <w:rsid w:val="003B7C6F"/>
    <w:rsid w:val="003D4B14"/>
    <w:rsid w:val="00413E2B"/>
    <w:rsid w:val="0041782D"/>
    <w:rsid w:val="004210A2"/>
    <w:rsid w:val="00421655"/>
    <w:rsid w:val="00432F4B"/>
    <w:rsid w:val="00437DEB"/>
    <w:rsid w:val="00462A9A"/>
    <w:rsid w:val="00466463"/>
    <w:rsid w:val="00474E3B"/>
    <w:rsid w:val="00475B8F"/>
    <w:rsid w:val="0048510F"/>
    <w:rsid w:val="0049151D"/>
    <w:rsid w:val="0049706F"/>
    <w:rsid w:val="004B11DE"/>
    <w:rsid w:val="004B1DE5"/>
    <w:rsid w:val="004B2B94"/>
    <w:rsid w:val="004D0047"/>
    <w:rsid w:val="004D30D0"/>
    <w:rsid w:val="004F1910"/>
    <w:rsid w:val="004F3203"/>
    <w:rsid w:val="004F5FB6"/>
    <w:rsid w:val="00500D03"/>
    <w:rsid w:val="0050764D"/>
    <w:rsid w:val="005115A6"/>
    <w:rsid w:val="00515055"/>
    <w:rsid w:val="005251E8"/>
    <w:rsid w:val="005423C0"/>
    <w:rsid w:val="00546ABD"/>
    <w:rsid w:val="00547D7D"/>
    <w:rsid w:val="0057218A"/>
    <w:rsid w:val="00583F5F"/>
    <w:rsid w:val="005843F6"/>
    <w:rsid w:val="005969E2"/>
    <w:rsid w:val="005B0BBA"/>
    <w:rsid w:val="005B2C86"/>
    <w:rsid w:val="005B32EF"/>
    <w:rsid w:val="005B5F18"/>
    <w:rsid w:val="005C5AC3"/>
    <w:rsid w:val="005D167F"/>
    <w:rsid w:val="005E35A2"/>
    <w:rsid w:val="005F1E92"/>
    <w:rsid w:val="006259CB"/>
    <w:rsid w:val="006322F1"/>
    <w:rsid w:val="006328DB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850F2"/>
    <w:rsid w:val="00694FB6"/>
    <w:rsid w:val="006C0F16"/>
    <w:rsid w:val="006F52A0"/>
    <w:rsid w:val="006F57BD"/>
    <w:rsid w:val="0072268A"/>
    <w:rsid w:val="0072332F"/>
    <w:rsid w:val="00741581"/>
    <w:rsid w:val="00764E9A"/>
    <w:rsid w:val="00765B26"/>
    <w:rsid w:val="00766B5B"/>
    <w:rsid w:val="00782752"/>
    <w:rsid w:val="007A4D8F"/>
    <w:rsid w:val="007A7BC9"/>
    <w:rsid w:val="007B6F5B"/>
    <w:rsid w:val="007D3122"/>
    <w:rsid w:val="007E5398"/>
    <w:rsid w:val="007E58F3"/>
    <w:rsid w:val="00817E08"/>
    <w:rsid w:val="00826630"/>
    <w:rsid w:val="008335AE"/>
    <w:rsid w:val="0084318D"/>
    <w:rsid w:val="0084462D"/>
    <w:rsid w:val="00846B1D"/>
    <w:rsid w:val="00851F46"/>
    <w:rsid w:val="008543F4"/>
    <w:rsid w:val="008674D1"/>
    <w:rsid w:val="008933DA"/>
    <w:rsid w:val="00896B0F"/>
    <w:rsid w:val="008A3ADC"/>
    <w:rsid w:val="008A590C"/>
    <w:rsid w:val="008B0701"/>
    <w:rsid w:val="008B320B"/>
    <w:rsid w:val="008C03BB"/>
    <w:rsid w:val="008C34C0"/>
    <w:rsid w:val="008E42E1"/>
    <w:rsid w:val="008F3079"/>
    <w:rsid w:val="00905F2A"/>
    <w:rsid w:val="00940E76"/>
    <w:rsid w:val="0094363E"/>
    <w:rsid w:val="009471D5"/>
    <w:rsid w:val="00947B3D"/>
    <w:rsid w:val="00951F97"/>
    <w:rsid w:val="00967479"/>
    <w:rsid w:val="009866DB"/>
    <w:rsid w:val="00987111"/>
    <w:rsid w:val="009959AA"/>
    <w:rsid w:val="009971E4"/>
    <w:rsid w:val="009A05FF"/>
    <w:rsid w:val="009E0FB9"/>
    <w:rsid w:val="00A350C9"/>
    <w:rsid w:val="00A4056A"/>
    <w:rsid w:val="00A52412"/>
    <w:rsid w:val="00A56A1E"/>
    <w:rsid w:val="00A5738B"/>
    <w:rsid w:val="00A760C0"/>
    <w:rsid w:val="00A80DCE"/>
    <w:rsid w:val="00A94405"/>
    <w:rsid w:val="00AA1805"/>
    <w:rsid w:val="00AA645E"/>
    <w:rsid w:val="00AB2996"/>
    <w:rsid w:val="00AB56F6"/>
    <w:rsid w:val="00AB5CA8"/>
    <w:rsid w:val="00AB6B30"/>
    <w:rsid w:val="00B01AB8"/>
    <w:rsid w:val="00B07C17"/>
    <w:rsid w:val="00B237EB"/>
    <w:rsid w:val="00B23C9B"/>
    <w:rsid w:val="00B23E93"/>
    <w:rsid w:val="00B24B78"/>
    <w:rsid w:val="00B333BB"/>
    <w:rsid w:val="00B45E36"/>
    <w:rsid w:val="00B51885"/>
    <w:rsid w:val="00B63205"/>
    <w:rsid w:val="00B96B0E"/>
    <w:rsid w:val="00BA1B26"/>
    <w:rsid w:val="00BC0BB1"/>
    <w:rsid w:val="00BD7427"/>
    <w:rsid w:val="00BD7876"/>
    <w:rsid w:val="00BE5D6C"/>
    <w:rsid w:val="00BF2783"/>
    <w:rsid w:val="00BF2D24"/>
    <w:rsid w:val="00BF7A94"/>
    <w:rsid w:val="00C03DCD"/>
    <w:rsid w:val="00C04721"/>
    <w:rsid w:val="00C04DB9"/>
    <w:rsid w:val="00C10239"/>
    <w:rsid w:val="00C33DC6"/>
    <w:rsid w:val="00C405C8"/>
    <w:rsid w:val="00C67E60"/>
    <w:rsid w:val="00C74381"/>
    <w:rsid w:val="00C74B3B"/>
    <w:rsid w:val="00CC04D9"/>
    <w:rsid w:val="00CE7434"/>
    <w:rsid w:val="00CF581B"/>
    <w:rsid w:val="00D015E9"/>
    <w:rsid w:val="00D10D1F"/>
    <w:rsid w:val="00D165BD"/>
    <w:rsid w:val="00D43F9E"/>
    <w:rsid w:val="00D946DA"/>
    <w:rsid w:val="00D97EF2"/>
    <w:rsid w:val="00DA2C20"/>
    <w:rsid w:val="00DC4B76"/>
    <w:rsid w:val="00DE7AAF"/>
    <w:rsid w:val="00DF44F3"/>
    <w:rsid w:val="00DF7939"/>
    <w:rsid w:val="00E006D0"/>
    <w:rsid w:val="00E06BDA"/>
    <w:rsid w:val="00E40BFC"/>
    <w:rsid w:val="00E43C04"/>
    <w:rsid w:val="00E50563"/>
    <w:rsid w:val="00E50C7B"/>
    <w:rsid w:val="00E62919"/>
    <w:rsid w:val="00E63AEA"/>
    <w:rsid w:val="00E72CF9"/>
    <w:rsid w:val="00E7726A"/>
    <w:rsid w:val="00E9616B"/>
    <w:rsid w:val="00EA544D"/>
    <w:rsid w:val="00EA5906"/>
    <w:rsid w:val="00EB5C98"/>
    <w:rsid w:val="00EB7323"/>
    <w:rsid w:val="00EC1D2D"/>
    <w:rsid w:val="00EC61CD"/>
    <w:rsid w:val="00ED5575"/>
    <w:rsid w:val="00ED65DB"/>
    <w:rsid w:val="00EF63F9"/>
    <w:rsid w:val="00F03271"/>
    <w:rsid w:val="00F04B77"/>
    <w:rsid w:val="00F1002D"/>
    <w:rsid w:val="00F127AF"/>
    <w:rsid w:val="00F14B93"/>
    <w:rsid w:val="00F1615C"/>
    <w:rsid w:val="00F254E6"/>
    <w:rsid w:val="00F4679A"/>
    <w:rsid w:val="00F47900"/>
    <w:rsid w:val="00F54793"/>
    <w:rsid w:val="00F64200"/>
    <w:rsid w:val="00F81080"/>
    <w:rsid w:val="00FB677F"/>
    <w:rsid w:val="00FC1357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7842-DB5A-4545-931D-73F10D07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29</cp:revision>
  <cp:lastPrinted>2022-01-28T07:58:00Z</cp:lastPrinted>
  <dcterms:created xsi:type="dcterms:W3CDTF">2019-10-17T12:53:00Z</dcterms:created>
  <dcterms:modified xsi:type="dcterms:W3CDTF">2022-02-03T11:31:00Z</dcterms:modified>
</cp:coreProperties>
</file>