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D32DF1" w:rsidRDefault="008C7934" w:rsidP="00D32DF1">
      <w:pPr>
        <w:pStyle w:val="a4"/>
        <w:spacing w:line="240" w:lineRule="auto"/>
        <w:ind w:firstLine="0"/>
        <w:rPr>
          <w:sz w:val="28"/>
          <w:szCs w:val="28"/>
        </w:rPr>
      </w:pPr>
      <w:r>
        <w:rPr>
          <w:sz w:val="28"/>
          <w:szCs w:val="28"/>
        </w:rPr>
        <w:t xml:space="preserve">Наименование проекта решения: </w:t>
      </w:r>
      <w:r w:rsidR="00D32DF1" w:rsidRPr="00D32DF1">
        <w:rPr>
          <w:bCs/>
          <w:sz w:val="28"/>
          <w:szCs w:val="28"/>
        </w:rPr>
        <w:t>Об утверждении Положения об особенностях определения таможенной стоимости товаров при завершении таможенной процедуры свободной таможенной зоны и таможенной процедуры свободного склада</w:t>
      </w:r>
      <w:r w:rsidR="00D32DF1">
        <w:rPr>
          <w:bCs/>
          <w:sz w:val="28"/>
          <w:szCs w:val="28"/>
        </w:rPr>
        <w:t>.</w:t>
      </w:r>
      <w:r w:rsidR="00D32DF1" w:rsidRPr="00D32DF1">
        <w:rPr>
          <w:bCs/>
          <w:sz w:val="28"/>
          <w:szCs w:val="28"/>
        </w:rPr>
        <w:t xml:space="preserve"> </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F502C6">
              <w:rPr>
                <w:sz w:val="26"/>
                <w:szCs w:val="26"/>
              </w:rPr>
              <w:t>03</w:t>
            </w:r>
            <w:r w:rsidRPr="005238E8">
              <w:rPr>
                <w:sz w:val="26"/>
                <w:szCs w:val="26"/>
              </w:rPr>
              <w:t>»</w:t>
            </w:r>
            <w:r w:rsidR="008C7934" w:rsidRPr="005238E8">
              <w:rPr>
                <w:sz w:val="26"/>
                <w:szCs w:val="26"/>
              </w:rPr>
              <w:t xml:space="preserve"> </w:t>
            </w:r>
            <w:r w:rsidR="009F562C">
              <w:rPr>
                <w:sz w:val="26"/>
                <w:szCs w:val="26"/>
              </w:rPr>
              <w:t>марта</w:t>
            </w:r>
            <w:r w:rsidRPr="005238E8">
              <w:rPr>
                <w:sz w:val="26"/>
                <w:szCs w:val="26"/>
              </w:rPr>
              <w:t xml:space="preserve"> 20</w:t>
            </w:r>
            <w:r w:rsidR="008C7934" w:rsidRPr="005238E8">
              <w:rPr>
                <w:sz w:val="26"/>
                <w:szCs w:val="26"/>
              </w:rPr>
              <w:t>1</w:t>
            </w:r>
            <w:r w:rsidR="00D32DF1">
              <w:rPr>
                <w:sz w:val="26"/>
                <w:szCs w:val="26"/>
              </w:rPr>
              <w:t>6</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F502C6">
              <w:rPr>
                <w:sz w:val="26"/>
                <w:szCs w:val="26"/>
              </w:rPr>
              <w:t>02</w:t>
            </w:r>
            <w:r w:rsidR="00D3752C" w:rsidRPr="005238E8">
              <w:rPr>
                <w:sz w:val="26"/>
                <w:szCs w:val="26"/>
              </w:rPr>
              <w:t>»</w:t>
            </w:r>
            <w:r w:rsidRPr="005238E8">
              <w:rPr>
                <w:sz w:val="26"/>
                <w:szCs w:val="26"/>
              </w:rPr>
              <w:t xml:space="preserve"> </w:t>
            </w:r>
            <w:r w:rsidR="00F502C6">
              <w:rPr>
                <w:sz w:val="26"/>
                <w:szCs w:val="26"/>
              </w:rPr>
              <w:t>апреля</w:t>
            </w:r>
            <w:bookmarkStart w:id="0" w:name="_GoBack"/>
            <w:bookmarkEnd w:id="0"/>
          </w:p>
          <w:p w:rsidR="00D3752C" w:rsidRPr="005238E8" w:rsidRDefault="00D3752C" w:rsidP="00EC1306">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EC1306">
              <w:rPr>
                <w:sz w:val="26"/>
                <w:szCs w:val="26"/>
              </w:rPr>
              <w:t>6</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47" w:rsidRDefault="009F0B47" w:rsidP="00D3752C">
      <w:pPr>
        <w:spacing w:after="0" w:line="240" w:lineRule="auto"/>
      </w:pPr>
      <w:r>
        <w:separator/>
      </w:r>
    </w:p>
  </w:endnote>
  <w:endnote w:type="continuationSeparator" w:id="0">
    <w:p w:rsidR="009F0B47" w:rsidRDefault="009F0B4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47" w:rsidRDefault="009F0B47" w:rsidP="00D3752C">
      <w:pPr>
        <w:spacing w:after="0" w:line="240" w:lineRule="auto"/>
      </w:pPr>
      <w:r>
        <w:separator/>
      </w:r>
    </w:p>
  </w:footnote>
  <w:footnote w:type="continuationSeparator" w:id="0">
    <w:p w:rsidR="009F0B47" w:rsidRDefault="009F0B4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502C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2511B3"/>
    <w:rsid w:val="002575CF"/>
    <w:rsid w:val="002818C2"/>
    <w:rsid w:val="0037230B"/>
    <w:rsid w:val="00377A65"/>
    <w:rsid w:val="004B49BC"/>
    <w:rsid w:val="00504DBE"/>
    <w:rsid w:val="00515FD4"/>
    <w:rsid w:val="005238E8"/>
    <w:rsid w:val="005D007E"/>
    <w:rsid w:val="00606527"/>
    <w:rsid w:val="00680A9B"/>
    <w:rsid w:val="0076666A"/>
    <w:rsid w:val="007721C7"/>
    <w:rsid w:val="00787BFB"/>
    <w:rsid w:val="00793C68"/>
    <w:rsid w:val="007C3C10"/>
    <w:rsid w:val="007F35C3"/>
    <w:rsid w:val="0089262C"/>
    <w:rsid w:val="0089422D"/>
    <w:rsid w:val="008C7934"/>
    <w:rsid w:val="009007AB"/>
    <w:rsid w:val="009032D8"/>
    <w:rsid w:val="00925AC3"/>
    <w:rsid w:val="009F0B47"/>
    <w:rsid w:val="009F562C"/>
    <w:rsid w:val="00A124C4"/>
    <w:rsid w:val="00A30D70"/>
    <w:rsid w:val="00A32C9C"/>
    <w:rsid w:val="00A5173D"/>
    <w:rsid w:val="00B97E53"/>
    <w:rsid w:val="00BE7DB2"/>
    <w:rsid w:val="00C17FD6"/>
    <w:rsid w:val="00CA1953"/>
    <w:rsid w:val="00D32DF1"/>
    <w:rsid w:val="00D3752C"/>
    <w:rsid w:val="00D547B2"/>
    <w:rsid w:val="00D657FD"/>
    <w:rsid w:val="00E61CB5"/>
    <w:rsid w:val="00E97F4E"/>
    <w:rsid w:val="00EB35DF"/>
    <w:rsid w:val="00EC1306"/>
    <w:rsid w:val="00ED576C"/>
    <w:rsid w:val="00F502C6"/>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5.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2016-03-02T20:00:00+00:00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2016-03-02T20:00:00+00:00</EecNpbPublishedDate>
    <EecNpbSendToNSIError xmlns="d70984cf-725d-4790-9b12-19604c34148c" xsi:nil="true"/>
    <EecNpbDocumentFileOrder xmlns="9260b414-defe-45cc-88a3-eb5c73238076">2016-03-03T19:12:33+00:00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ria_03032016_sur.docx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Об утверждении Положения об особенностях определения таможенной стоимости товаров при завершении таможенной процедуры свободной таможенной зоны и таможенной процедуры свободного склада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2016-03-03T12:13:02+00:00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71a3023c-46cc-419f-afda-2c77994a11a5</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Props1.xml><?xml version="1.0" encoding="utf-8"?>
<ds:datastoreItem xmlns:ds="http://schemas.openxmlformats.org/officeDocument/2006/customXml" ds:itemID="{64C6E1F9-9176-4D30-964C-AD5F4F7193E0}"/>
</file>

<file path=customXml/itemProps2.xml><?xml version="1.0" encoding="utf-8"?>
<ds:datastoreItem xmlns:ds="http://schemas.openxmlformats.org/officeDocument/2006/customXml" ds:itemID="{AFB6E552-A1F1-4EC6-911E-84984251E92D}"/>
</file>

<file path=customXml/itemProps3.xml><?xml version="1.0" encoding="utf-8"?>
<ds:datastoreItem xmlns:ds="http://schemas.openxmlformats.org/officeDocument/2006/customXml" ds:itemID="{FBE6551E-9088-45B8-8F9A-26E9DAE0F185}"/>
</file>

<file path=customXml/itemProps4.xml><?xml version="1.0" encoding="utf-8"?>
<ds:datastoreItem xmlns:ds="http://schemas.openxmlformats.org/officeDocument/2006/customXml" ds:itemID="{DD605057-0A5F-4A4B-A28C-9838ED09FF90}"/>
</file>

<file path=customXml/itemProps5.xml><?xml version="1.0" encoding="utf-8"?>
<ds:datastoreItem xmlns:ds="http://schemas.openxmlformats.org/officeDocument/2006/customXml" ds:itemID="{8344AA3F-6C3C-47F5-808D-5BB7BD57967B}"/>
</file>

<file path=docProps/app.xml><?xml version="1.0" encoding="utf-8"?>
<Properties xmlns="http://schemas.openxmlformats.org/officeDocument/2006/extended-properties" xmlns:vt="http://schemas.openxmlformats.org/officeDocument/2006/docPropsVTypes">
  <Template>Normal.dotm</Template>
  <TotalTime>37</TotalTime>
  <Pages>4</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15</cp:revision>
  <cp:lastPrinted>2016-03-03T07:32:00Z</cp:lastPrinted>
  <dcterms:created xsi:type="dcterms:W3CDTF">2015-05-14T12:12:00Z</dcterms:created>
  <dcterms:modified xsi:type="dcterms:W3CDTF">2016-03-03T13:10:00Z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