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2FA" w:rsidRDefault="00B072FA" w:rsidP="00B072FA">
      <w:pPr>
        <w:autoSpaceDE w:val="0"/>
        <w:autoSpaceDN w:val="0"/>
        <w:adjustRightInd w:val="0"/>
        <w:spacing w:after="0" w:line="360" w:lineRule="auto"/>
        <w:ind w:left="4253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ПРИЛОЖЕНИЕ</w:t>
      </w:r>
    </w:p>
    <w:p w:rsidR="00B072FA" w:rsidRDefault="00B072FA" w:rsidP="00B072FA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Решению Коллегии</w:t>
      </w:r>
    </w:p>
    <w:p w:rsidR="00B072FA" w:rsidRDefault="00B072FA" w:rsidP="00B072FA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Евразийской экономической комиссии</w:t>
      </w:r>
    </w:p>
    <w:p w:rsidR="00B072FA" w:rsidRDefault="00B072FA" w:rsidP="00B072FA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                      2023 г. №   </w:t>
      </w:r>
    </w:p>
    <w:p w:rsidR="00B072FA" w:rsidRDefault="00B072FA" w:rsidP="00B07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072FA" w:rsidRDefault="00B072FA" w:rsidP="00B0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40"/>
          <w:sz w:val="30"/>
          <w:szCs w:val="30"/>
        </w:rPr>
      </w:pPr>
    </w:p>
    <w:p w:rsidR="00C06EC6" w:rsidRDefault="00C06EC6" w:rsidP="00B0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40"/>
          <w:sz w:val="30"/>
          <w:szCs w:val="30"/>
        </w:rPr>
      </w:pPr>
    </w:p>
    <w:p w:rsidR="00B072FA" w:rsidRPr="00B5609F" w:rsidRDefault="00B072FA" w:rsidP="00B0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40"/>
          <w:sz w:val="30"/>
          <w:szCs w:val="30"/>
        </w:rPr>
      </w:pPr>
      <w:r w:rsidRPr="00B5609F">
        <w:rPr>
          <w:rFonts w:ascii="Times New Roman" w:hAnsi="Times New Roman" w:cs="Times New Roman"/>
          <w:b/>
          <w:bCs/>
          <w:spacing w:val="40"/>
          <w:sz w:val="30"/>
          <w:szCs w:val="30"/>
        </w:rPr>
        <w:t>ПЕРЕЧЕНЬ</w:t>
      </w:r>
    </w:p>
    <w:p w:rsidR="00B072FA" w:rsidRPr="00B072FA" w:rsidRDefault="00B072FA" w:rsidP="00B0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B072FA">
        <w:rPr>
          <w:rFonts w:ascii="Times New Roman" w:hAnsi="Times New Roman" w:cs="Times New Roman"/>
          <w:b/>
          <w:bCs/>
          <w:sz w:val="30"/>
          <w:szCs w:val="30"/>
        </w:rPr>
        <w:t>решений Коллегии Евразийской экономической комиссии,</w:t>
      </w:r>
    </w:p>
    <w:p w:rsidR="00B072FA" w:rsidRPr="00B072FA" w:rsidRDefault="00B072FA" w:rsidP="00B0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proofErr w:type="gramStart"/>
      <w:r w:rsidRPr="00B072FA">
        <w:rPr>
          <w:rFonts w:ascii="Times New Roman" w:hAnsi="Times New Roman" w:cs="Times New Roman"/>
          <w:b/>
          <w:bCs/>
          <w:sz w:val="30"/>
          <w:szCs w:val="30"/>
        </w:rPr>
        <w:t>признанных</w:t>
      </w:r>
      <w:proofErr w:type="gramEnd"/>
      <w:r w:rsidRPr="00B072FA">
        <w:rPr>
          <w:rFonts w:ascii="Times New Roman" w:hAnsi="Times New Roman" w:cs="Times New Roman"/>
          <w:b/>
          <w:bCs/>
          <w:sz w:val="30"/>
          <w:szCs w:val="30"/>
        </w:rPr>
        <w:t xml:space="preserve"> утратившими силу</w:t>
      </w:r>
    </w:p>
    <w:p w:rsidR="00B072FA" w:rsidRDefault="00B072FA" w:rsidP="00B07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072FA" w:rsidRDefault="00B072FA" w:rsidP="00B07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072FA" w:rsidRDefault="00B072FA" w:rsidP="00B072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Pr="00B072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Решение Коллегии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072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Евразийской экономической комиссии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B072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 6 ноября 2014 г.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№</w:t>
      </w:r>
      <w:r w:rsidRPr="00B072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199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</w:t>
      </w:r>
      <w:r w:rsidRPr="00B072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 Инструкции об оформлении заявления на выдачу лицензии на экспорт и (или) импорт отдельных видов товаров и об оформлении такой лицензии и Инструкции об оформлении разрешения на экспорт и (или) импорт отдельных видов товаров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».</w:t>
      </w:r>
    </w:p>
    <w:p w:rsidR="00B072FA" w:rsidRDefault="00B072FA" w:rsidP="00B072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2. Решение Коллегии Евразийской экономической комиссии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B072FA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ru-RU"/>
        </w:rPr>
        <w:t>от 24 декабря 2014 г. № 250 «О внесении изменений в Решение Коллегии</w:t>
      </w:r>
      <w:r w:rsidRPr="00B072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Евразийской экономической комиссии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072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 6 ноября 2014 г.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№</w:t>
      </w:r>
      <w:r w:rsidRPr="00B072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199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».</w:t>
      </w:r>
    </w:p>
    <w:p w:rsidR="00B072FA" w:rsidRDefault="00B072FA" w:rsidP="00B072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3. Решение Коллегии Евразийской экономической комиссии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B072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 16 июня 2015 г.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№</w:t>
      </w:r>
      <w:r w:rsidRPr="00B072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66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«</w:t>
      </w:r>
      <w:r w:rsidRPr="00B072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 внесении изменений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072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Решение Коллегии Евразийской экономической комиссии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072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 6 ноября 2014 г.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№</w:t>
      </w:r>
      <w:r w:rsidR="006B43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072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199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».</w:t>
      </w:r>
    </w:p>
    <w:p w:rsidR="00B072FA" w:rsidRDefault="00B072FA" w:rsidP="00B072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 Решение Коллегии Евразийской экономической комиссии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B072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 19 апреля 2016 г.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№</w:t>
      </w:r>
      <w:r w:rsidRPr="00B072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34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«</w:t>
      </w:r>
      <w:r w:rsidRPr="00B072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 применении мер нетарифного регулирования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».</w:t>
      </w:r>
    </w:p>
    <w:p w:rsidR="00B072FA" w:rsidRDefault="00B072FA" w:rsidP="00B072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5. Пункт 4 Решения Коллегии Евразийской экономической комиссии </w:t>
      </w:r>
      <w:r w:rsidRPr="00B072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 6 августа 2019 г.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№</w:t>
      </w:r>
      <w:r w:rsidRPr="00B072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137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«</w:t>
      </w:r>
      <w:r w:rsidRPr="00B072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 применении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072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специальной защитной меры посредством введения специальной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072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квоты в отношении горячекатаного проката, ввозимого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072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таможенную территорию Евразийского экономического союза,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072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внесении изменения в Решение </w:t>
      </w:r>
      <w:r w:rsidRPr="00B072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Коллегии Евразийской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072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экономической комиссии от 6 ноября 2014 г.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№</w:t>
      </w:r>
      <w:r w:rsidRPr="00B072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199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».</w:t>
      </w:r>
    </w:p>
    <w:p w:rsidR="00B072FA" w:rsidRDefault="00B072FA" w:rsidP="00B072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6. 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Пункт 3 Решения Коллегии Евразийской экономической комиссии </w:t>
      </w:r>
      <w:r w:rsidRPr="00B072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 27 апреля 2021 г.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№</w:t>
      </w:r>
      <w:r w:rsidRPr="00B072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53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«</w:t>
      </w:r>
      <w:r w:rsidRPr="00B072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 установлении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072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2021 год объемов тарифных квот в отношении отдельных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072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видов товаров, происходящих из Республики Сербии и ввозимых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072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территории государств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B072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членов Евразийского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072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экономического союза, и о внесении изменения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072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Решение Коллегии Евразийской экономической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072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комиссии от 6 ноября 2014 г.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№</w:t>
      </w:r>
      <w:r w:rsidRPr="00B072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199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».</w:t>
      </w:r>
      <w:proofErr w:type="gramEnd"/>
    </w:p>
    <w:p w:rsidR="00B072FA" w:rsidRDefault="00B072FA" w:rsidP="00B072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7. Пункт 2 приложения к Решению Коллегии Евразийской экономической комиссии </w:t>
      </w:r>
      <w:r w:rsidRPr="00B072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 28 июня 2022 г.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№</w:t>
      </w:r>
      <w:r w:rsidRPr="00B072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95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«</w:t>
      </w:r>
      <w:r w:rsidRPr="00B072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 внесении изменений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072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некоторые решения Комиссии Таможенного союза </w:t>
      </w:r>
      <w:r w:rsidR="006B43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B072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</w:t>
      </w:r>
      <w:r w:rsidR="006B4328" w:rsidRPr="00B072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Коллегии</w:t>
      </w:r>
      <w:r w:rsidR="006B43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072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Евразийской экономической комиссии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».</w:t>
      </w:r>
    </w:p>
    <w:p w:rsidR="006B4328" w:rsidRDefault="006B4328" w:rsidP="00B072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6B4328" w:rsidRPr="00B072FA" w:rsidRDefault="006B4328" w:rsidP="006B432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_____________</w:t>
      </w:r>
    </w:p>
    <w:p w:rsidR="00B072FA" w:rsidRPr="00B072FA" w:rsidRDefault="00B072FA" w:rsidP="00B072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8D5CAF" w:rsidRDefault="008D5CAF" w:rsidP="00B072FA">
      <w:pPr>
        <w:spacing w:after="0" w:line="360" w:lineRule="auto"/>
      </w:pPr>
    </w:p>
    <w:sectPr w:rsidR="008D5CAF" w:rsidSect="00C06EC6">
      <w:headerReference w:type="default" r:id="rId7"/>
      <w:pgSz w:w="11905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0E6" w:rsidRDefault="00DB50E6" w:rsidP="00C06EC6">
      <w:pPr>
        <w:spacing w:after="0" w:line="240" w:lineRule="auto"/>
      </w:pPr>
      <w:r>
        <w:separator/>
      </w:r>
    </w:p>
  </w:endnote>
  <w:endnote w:type="continuationSeparator" w:id="0">
    <w:p w:rsidR="00DB50E6" w:rsidRDefault="00DB50E6" w:rsidP="00C06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0E6" w:rsidRDefault="00DB50E6" w:rsidP="00C06EC6">
      <w:pPr>
        <w:spacing w:after="0" w:line="240" w:lineRule="auto"/>
      </w:pPr>
      <w:r>
        <w:separator/>
      </w:r>
    </w:p>
  </w:footnote>
  <w:footnote w:type="continuationSeparator" w:id="0">
    <w:p w:rsidR="00DB50E6" w:rsidRDefault="00DB50E6" w:rsidP="00C06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0830938"/>
      <w:docPartObj>
        <w:docPartGallery w:val="Page Numbers (Top of Page)"/>
        <w:docPartUnique/>
      </w:docPartObj>
    </w:sdtPr>
    <w:sdtEndPr/>
    <w:sdtContent>
      <w:p w:rsidR="00C06EC6" w:rsidRDefault="00C06EC6">
        <w:pPr>
          <w:pStyle w:val="a3"/>
          <w:jc w:val="center"/>
        </w:pPr>
      </w:p>
      <w:p w:rsidR="00C06EC6" w:rsidRDefault="00C06EC6">
        <w:pPr>
          <w:pStyle w:val="a3"/>
          <w:jc w:val="center"/>
        </w:pPr>
      </w:p>
      <w:p w:rsidR="00C06EC6" w:rsidRDefault="00C06EC6">
        <w:pPr>
          <w:pStyle w:val="a3"/>
          <w:jc w:val="center"/>
        </w:pPr>
        <w:r w:rsidRPr="00C06EC6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06EC6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06EC6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E4F0A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C06EC6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C06EC6" w:rsidRDefault="00C06E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2FA"/>
    <w:rsid w:val="001221D5"/>
    <w:rsid w:val="00186ADC"/>
    <w:rsid w:val="001F3916"/>
    <w:rsid w:val="00222760"/>
    <w:rsid w:val="00231CF2"/>
    <w:rsid w:val="00284CF2"/>
    <w:rsid w:val="0034248F"/>
    <w:rsid w:val="004540F5"/>
    <w:rsid w:val="004E4F0A"/>
    <w:rsid w:val="005A6AE4"/>
    <w:rsid w:val="005B473F"/>
    <w:rsid w:val="006B4328"/>
    <w:rsid w:val="007078AA"/>
    <w:rsid w:val="00713C3F"/>
    <w:rsid w:val="00756D0D"/>
    <w:rsid w:val="007B2C81"/>
    <w:rsid w:val="008D5CAF"/>
    <w:rsid w:val="00A40B68"/>
    <w:rsid w:val="00A42DBC"/>
    <w:rsid w:val="00AE73F6"/>
    <w:rsid w:val="00B072FA"/>
    <w:rsid w:val="00C06EC6"/>
    <w:rsid w:val="00C21E75"/>
    <w:rsid w:val="00C71DA6"/>
    <w:rsid w:val="00CC6775"/>
    <w:rsid w:val="00DB50E6"/>
    <w:rsid w:val="00E620FD"/>
    <w:rsid w:val="00FA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6EC6"/>
  </w:style>
  <w:style w:type="paragraph" w:styleId="a5">
    <w:name w:val="footer"/>
    <w:basedOn w:val="a"/>
    <w:link w:val="a6"/>
    <w:uiPriority w:val="99"/>
    <w:unhideWhenUsed/>
    <w:rsid w:val="00C06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6E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6EC6"/>
  </w:style>
  <w:style w:type="paragraph" w:styleId="a5">
    <w:name w:val="footer"/>
    <w:basedOn w:val="a"/>
    <w:link w:val="a6"/>
    <w:uiPriority w:val="99"/>
    <w:unhideWhenUsed/>
    <w:rsid w:val="00C06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6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Евдокимова Ирина Александровна</dc:creator>
  <cp:lastModifiedBy>Фесько Елена Анатольевна</cp:lastModifiedBy>
  <cp:revision>2</cp:revision>
  <dcterms:created xsi:type="dcterms:W3CDTF">2023-08-10T11:10:00Z</dcterms:created>
  <dcterms:modified xsi:type="dcterms:W3CDTF">2023-08-10T11:10:00Z</dcterms:modified>
</cp:coreProperties>
</file>