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napToGrid w:val="0"/>
          <w:sz w:val="16"/>
          <w:szCs w:val="16"/>
          <w:lang w:eastAsia="en-US"/>
        </w:rPr>
        <w:id w:val="566002010"/>
        <w:lock w:val="contentLocked"/>
        <w:placeholder>
          <w:docPart w:val="E0C3D117EAED4296A5D3D8B688151C27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F7FCE" w:rsidRPr="000F7FCE" w:rsidRDefault="000F7FCE" w:rsidP="000F7FCE">
          <w:pPr>
            <w:contextualSpacing/>
            <w:jc w:val="center"/>
            <w:rPr>
              <w:snapToGrid w:val="0"/>
              <w:sz w:val="16"/>
              <w:szCs w:val="16"/>
              <w:lang w:eastAsia="en-US"/>
            </w:rPr>
          </w:pPr>
          <w:r w:rsidRPr="000F7FCE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36A80869" wp14:editId="67576B2D">
                <wp:extent cx="1112692" cy="714375"/>
                <wp:effectExtent l="0" t="0" r="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F7FCE" w:rsidRPr="000F7FCE" w:rsidRDefault="000F7FCE" w:rsidP="000F7FCE">
          <w:pPr>
            <w:contextualSpacing/>
            <w:jc w:val="center"/>
            <w:rPr>
              <w:snapToGrid w:val="0"/>
              <w:sz w:val="16"/>
              <w:szCs w:val="16"/>
              <w:lang w:eastAsia="en-US"/>
            </w:rPr>
          </w:pPr>
        </w:p>
        <w:p w:rsidR="000F7FCE" w:rsidRPr="000F7FCE" w:rsidRDefault="000F7FCE" w:rsidP="000F7FCE">
          <w:pPr>
            <w:contextualSpacing/>
            <w:jc w:val="center"/>
            <w:rPr>
              <w:b/>
              <w:color w:val="00417E"/>
              <w:sz w:val="32"/>
              <w:szCs w:val="32"/>
            </w:rPr>
          </w:pPr>
          <w:r w:rsidRPr="000F7FCE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0F7FCE" w:rsidRPr="000F7FCE" w:rsidRDefault="000F7FCE" w:rsidP="000F7FCE">
          <w:pPr>
            <w:spacing w:after="200"/>
            <w:jc w:val="center"/>
            <w:rPr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0F7FCE">
            <w:rPr>
              <w:b/>
              <w:snapToGrid w:val="0"/>
              <w:color w:val="00417E"/>
              <w:sz w:val="36"/>
              <w:szCs w:val="36"/>
              <w:lang w:eastAsia="en-US"/>
            </w:rPr>
            <w:t>СОВЕТ</w:t>
          </w:r>
        </w:p>
        <w:p w:rsidR="000F7FCE" w:rsidRPr="000F7FCE" w:rsidRDefault="000F7FCE" w:rsidP="000F7FCE">
          <w:pPr>
            <w:ind w:firstLine="709"/>
            <w:jc w:val="both"/>
            <w:rPr>
              <w:sz w:val="30"/>
              <w:szCs w:val="30"/>
            </w:rPr>
          </w:pPr>
          <w:r w:rsidRPr="000F7FCE">
            <w:rPr>
              <w:noProof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FB77EAF" wp14:editId="5D83B12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F7FCE" w:rsidRPr="000F7FCE" w:rsidRDefault="000F7FCE" w:rsidP="000F7FCE">
          <w:pPr>
            <w:ind w:firstLine="709"/>
            <w:jc w:val="both"/>
            <w:rPr>
              <w:sz w:val="30"/>
              <w:szCs w:val="30"/>
            </w:rPr>
          </w:pPr>
        </w:p>
        <w:p w:rsidR="000F7FCE" w:rsidRPr="000F7FCE" w:rsidRDefault="000F7FCE" w:rsidP="000F7FCE">
          <w:pPr>
            <w:contextualSpacing/>
            <w:jc w:val="center"/>
            <w:rPr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0F7FCE">
            <w:rPr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0F7FCE" w:rsidRPr="000F7FCE" w:rsidRDefault="000F7FCE" w:rsidP="000F7FCE">
          <w:pPr>
            <w:ind w:firstLine="709"/>
            <w:jc w:val="both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F7FCE" w:rsidRPr="000F7FCE" w:rsidTr="00370D3F">
            <w:tc>
              <w:tcPr>
                <w:tcW w:w="3544" w:type="dxa"/>
                <w:shd w:val="clear" w:color="auto" w:fill="auto"/>
              </w:tcPr>
              <w:p w:rsidR="000F7FCE" w:rsidRPr="000F7FCE" w:rsidRDefault="000F7FCE" w:rsidP="000F7FCE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left="-113"/>
                  <w:jc w:val="both"/>
                  <w:rPr>
                    <w:bCs/>
                    <w:sz w:val="30"/>
                    <w:szCs w:val="30"/>
                  </w:rPr>
                </w:pPr>
                <w:r w:rsidRPr="000F7FCE">
                  <w:rPr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F7FCE" w:rsidRPr="000F7FCE" w:rsidRDefault="000F7FCE" w:rsidP="000F7FCE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 w:val="30"/>
                    <w:szCs w:val="30"/>
                  </w:rPr>
                </w:pPr>
                <w:r w:rsidRPr="000F7FCE">
                  <w:rPr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F7FCE" w:rsidRPr="000F7FCE" w:rsidRDefault="000F7FCE" w:rsidP="000F7FCE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right="1985"/>
                  <w:jc w:val="center"/>
                  <w:rPr>
                    <w:bCs/>
                    <w:sz w:val="30"/>
                    <w:szCs w:val="30"/>
                  </w:rPr>
                </w:pPr>
                <w:r w:rsidRPr="000F7FCE">
                  <w:rPr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0F7FCE" w:rsidRPr="000F7FCE" w:rsidRDefault="000F7FCE" w:rsidP="000F7FCE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46721A" w:rsidRDefault="0046721A" w:rsidP="003756B0">
      <w:pPr>
        <w:shd w:val="clear" w:color="auto" w:fill="FFFFFF"/>
        <w:jc w:val="center"/>
        <w:rPr>
          <w:b/>
          <w:color w:val="000000"/>
          <w:sz w:val="30"/>
          <w:szCs w:val="30"/>
        </w:rPr>
      </w:pPr>
    </w:p>
    <w:p w:rsidR="00D444C2" w:rsidRPr="0025466C" w:rsidRDefault="00EA614D" w:rsidP="003756B0">
      <w:pPr>
        <w:shd w:val="clear" w:color="auto" w:fill="FFFFFF"/>
        <w:jc w:val="center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>О внесении изменений в Решение Совета Евразийской экономической комиссии от 3 марта 2017 г. № 19</w:t>
      </w:r>
    </w:p>
    <w:p w:rsidR="003756B0" w:rsidRDefault="003756B0" w:rsidP="00B40A77">
      <w:pPr>
        <w:spacing w:line="360" w:lineRule="auto"/>
        <w:ind w:firstLine="709"/>
        <w:jc w:val="both"/>
        <w:rPr>
          <w:rFonts w:eastAsia="Calibri"/>
          <w:bCs/>
          <w:sz w:val="30"/>
          <w:szCs w:val="30"/>
        </w:rPr>
      </w:pPr>
    </w:p>
    <w:p w:rsidR="00D444C2" w:rsidRPr="0063411C" w:rsidRDefault="003756B0" w:rsidP="00CA5F12">
      <w:pPr>
        <w:spacing w:line="360" w:lineRule="auto"/>
        <w:ind w:firstLine="709"/>
        <w:jc w:val="both"/>
        <w:rPr>
          <w:color w:val="000000"/>
          <w:spacing w:val="40"/>
          <w:sz w:val="30"/>
          <w:szCs w:val="30"/>
        </w:rPr>
      </w:pPr>
      <w:r>
        <w:rPr>
          <w:rFonts w:eastAsia="Calibri"/>
          <w:bCs/>
          <w:sz w:val="30"/>
          <w:szCs w:val="30"/>
        </w:rPr>
        <w:t>В соответствии с</w:t>
      </w:r>
      <w:r w:rsidR="00EA614D">
        <w:rPr>
          <w:rFonts w:eastAsia="Calibri"/>
          <w:bCs/>
          <w:sz w:val="30"/>
          <w:szCs w:val="30"/>
        </w:rPr>
        <w:t>о статьей 52 Договора о Евразийском экономическом союзе от 29 мая 2014 года</w:t>
      </w:r>
      <w:r w:rsidR="00B40A77">
        <w:rPr>
          <w:rFonts w:eastAsia="Calibri"/>
          <w:bCs/>
          <w:sz w:val="30"/>
          <w:szCs w:val="30"/>
        </w:rPr>
        <w:t xml:space="preserve"> и </w:t>
      </w:r>
      <w:r w:rsidR="00385605">
        <w:rPr>
          <w:rFonts w:eastAsia="Calibri"/>
          <w:bCs/>
          <w:sz w:val="30"/>
          <w:szCs w:val="30"/>
        </w:rPr>
        <w:t xml:space="preserve">пунктом </w:t>
      </w:r>
      <w:r w:rsidR="00EA614D">
        <w:rPr>
          <w:rFonts w:eastAsia="Calibri"/>
          <w:bCs/>
          <w:sz w:val="30"/>
          <w:szCs w:val="30"/>
        </w:rPr>
        <w:t>29</w:t>
      </w:r>
      <w:r w:rsidR="0024372F">
        <w:rPr>
          <w:rFonts w:eastAsia="Calibri"/>
          <w:bCs/>
          <w:sz w:val="30"/>
          <w:szCs w:val="30"/>
        </w:rPr>
        <w:t> </w:t>
      </w:r>
      <w:r w:rsidR="00394CF9">
        <w:rPr>
          <w:rFonts w:eastAsia="Calibri"/>
          <w:bCs/>
          <w:sz w:val="30"/>
          <w:szCs w:val="30"/>
        </w:rPr>
        <w:t>приложения № 1</w:t>
      </w:r>
      <w:r w:rsidR="00D05B79">
        <w:rPr>
          <w:rFonts w:eastAsia="Calibri"/>
          <w:bCs/>
          <w:sz w:val="30"/>
          <w:szCs w:val="30"/>
        </w:rPr>
        <w:t xml:space="preserve"> к</w:t>
      </w:r>
      <w:r w:rsidR="00394CF9">
        <w:rPr>
          <w:rFonts w:eastAsia="Calibri"/>
          <w:bCs/>
          <w:sz w:val="30"/>
          <w:szCs w:val="30"/>
        </w:rPr>
        <w:t xml:space="preserve"> Регламент</w:t>
      </w:r>
      <w:r w:rsidR="00D05B79">
        <w:rPr>
          <w:rFonts w:eastAsia="Calibri"/>
          <w:bCs/>
          <w:sz w:val="30"/>
          <w:szCs w:val="30"/>
        </w:rPr>
        <w:t>у</w:t>
      </w:r>
      <w:r w:rsidR="00394CF9">
        <w:rPr>
          <w:rFonts w:eastAsia="Calibri"/>
          <w:bCs/>
          <w:sz w:val="30"/>
          <w:szCs w:val="30"/>
        </w:rPr>
        <w:t xml:space="preserve"> работы Евразийской экономической комиссии, утвержденно</w:t>
      </w:r>
      <w:r w:rsidR="003C6FB8">
        <w:rPr>
          <w:rFonts w:eastAsia="Calibri"/>
          <w:bCs/>
          <w:sz w:val="30"/>
          <w:szCs w:val="30"/>
        </w:rPr>
        <w:t>му</w:t>
      </w:r>
      <w:r w:rsidR="00394CF9">
        <w:rPr>
          <w:rFonts w:eastAsia="Calibri"/>
          <w:bCs/>
          <w:sz w:val="30"/>
          <w:szCs w:val="30"/>
        </w:rPr>
        <w:t xml:space="preserve"> Решением Высшего Евр</w:t>
      </w:r>
      <w:r w:rsidR="00B40A77">
        <w:rPr>
          <w:rFonts w:eastAsia="Calibri"/>
          <w:bCs/>
          <w:sz w:val="30"/>
          <w:szCs w:val="30"/>
        </w:rPr>
        <w:t>азийского экономического совета</w:t>
      </w:r>
      <w:r w:rsidR="009B5986">
        <w:rPr>
          <w:rFonts w:eastAsia="Calibri"/>
          <w:bCs/>
          <w:sz w:val="30"/>
          <w:szCs w:val="30"/>
        </w:rPr>
        <w:t xml:space="preserve"> </w:t>
      </w:r>
      <w:r w:rsidR="00394CF9">
        <w:rPr>
          <w:rFonts w:eastAsia="Calibri"/>
          <w:bCs/>
          <w:sz w:val="30"/>
          <w:szCs w:val="30"/>
        </w:rPr>
        <w:t>от 23 декабря 2014 г. № 98,</w:t>
      </w:r>
      <w:r w:rsidR="00394CF9" w:rsidRPr="007730C3">
        <w:rPr>
          <w:rFonts w:eastAsia="Calibri"/>
          <w:bCs/>
          <w:sz w:val="30"/>
          <w:szCs w:val="30"/>
        </w:rPr>
        <w:t xml:space="preserve"> </w:t>
      </w:r>
      <w:r w:rsidR="00CE66BB" w:rsidRPr="0063411C">
        <w:rPr>
          <w:sz w:val="30"/>
          <w:szCs w:val="30"/>
        </w:rPr>
        <w:t>Совет Евразийской экономической комиссии</w:t>
      </w:r>
      <w:r w:rsidR="00D444C2" w:rsidRPr="0063411C">
        <w:rPr>
          <w:color w:val="000000"/>
          <w:sz w:val="30"/>
          <w:szCs w:val="30"/>
        </w:rPr>
        <w:t xml:space="preserve"> </w:t>
      </w:r>
      <w:r w:rsidR="00D444C2" w:rsidRPr="0063411C">
        <w:rPr>
          <w:b/>
          <w:color w:val="000000"/>
          <w:spacing w:val="40"/>
          <w:sz w:val="30"/>
          <w:szCs w:val="30"/>
        </w:rPr>
        <w:t>реши</w:t>
      </w:r>
      <w:r w:rsidR="00D444C2" w:rsidRPr="0063411C">
        <w:rPr>
          <w:b/>
          <w:color w:val="000000"/>
          <w:sz w:val="30"/>
          <w:szCs w:val="30"/>
        </w:rPr>
        <w:t>л:</w:t>
      </w:r>
    </w:p>
    <w:p w:rsidR="00591A0B" w:rsidRDefault="00591A0B" w:rsidP="00591A0B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EA614D">
        <w:rPr>
          <w:sz w:val="30"/>
          <w:szCs w:val="30"/>
        </w:rPr>
        <w:t xml:space="preserve">Внести в Решение Совета </w:t>
      </w:r>
      <w:r w:rsidR="00EA614D" w:rsidRPr="00EA614D">
        <w:rPr>
          <w:sz w:val="30"/>
          <w:szCs w:val="30"/>
        </w:rPr>
        <w:t>Евразийской экономической комиссии от 3 марта 2017 г. № 19</w:t>
      </w:r>
      <w:r w:rsidR="00EA614D">
        <w:rPr>
          <w:sz w:val="30"/>
          <w:szCs w:val="30"/>
        </w:rPr>
        <w:t xml:space="preserve"> «О техническом регламенте Евразийского экономического союза «О безопасности химической продукции» следующие изменения:</w:t>
      </w:r>
    </w:p>
    <w:p w:rsidR="00EA614D" w:rsidRDefault="00EA614D" w:rsidP="00591A0B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а) пункт 2 изложить в редакции:</w:t>
      </w:r>
    </w:p>
    <w:p w:rsidR="000220F0" w:rsidRPr="000C6538" w:rsidRDefault="00382E81" w:rsidP="000220F0">
      <w:pPr>
        <w:spacing w:line="360" w:lineRule="auto"/>
        <w:ind w:firstLine="709"/>
        <w:jc w:val="both"/>
        <w:rPr>
          <w:sz w:val="30"/>
          <w:szCs w:val="30"/>
        </w:rPr>
      </w:pPr>
      <w:r w:rsidRPr="000C6538">
        <w:rPr>
          <w:sz w:val="30"/>
          <w:szCs w:val="30"/>
        </w:rPr>
        <w:t>«2. </w:t>
      </w:r>
      <w:r w:rsidR="000220F0" w:rsidRPr="000C6538">
        <w:rPr>
          <w:sz w:val="30"/>
          <w:szCs w:val="30"/>
        </w:rPr>
        <w:t xml:space="preserve">Евразийской экономической комиссии совместно с правительствами государств – членов Евразийского экономического союза до </w:t>
      </w:r>
      <w:r w:rsidR="0074275E" w:rsidRPr="000C6538">
        <w:rPr>
          <w:sz w:val="30"/>
          <w:szCs w:val="30"/>
        </w:rPr>
        <w:t>30</w:t>
      </w:r>
      <w:r w:rsidR="000220F0" w:rsidRPr="000C6538">
        <w:rPr>
          <w:sz w:val="30"/>
          <w:szCs w:val="30"/>
        </w:rPr>
        <w:t xml:space="preserve"> </w:t>
      </w:r>
      <w:r w:rsidR="0074275E" w:rsidRPr="000C6538">
        <w:rPr>
          <w:sz w:val="30"/>
          <w:szCs w:val="30"/>
        </w:rPr>
        <w:t>декабря</w:t>
      </w:r>
      <w:r w:rsidR="000220F0" w:rsidRPr="000C6538">
        <w:rPr>
          <w:sz w:val="30"/>
          <w:szCs w:val="30"/>
        </w:rPr>
        <w:t xml:space="preserve"> 2021 г. разработать и утвердить порядок формирования и ведения реестра химических веществ и смесей Евразийского экономического союза (далее – Союз) и порядок нотификации новых химических веществ.» (далее – Порядки).</w:t>
      </w:r>
    </w:p>
    <w:p w:rsidR="00EA614D" w:rsidRDefault="00EA614D" w:rsidP="00591A0B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б) пункт 3 изложить в редакции:</w:t>
      </w:r>
    </w:p>
    <w:p w:rsidR="00382E81" w:rsidRPr="000C6538" w:rsidRDefault="00382E81" w:rsidP="00382E81">
      <w:pPr>
        <w:spacing w:line="360" w:lineRule="auto"/>
        <w:ind w:firstLine="709"/>
        <w:jc w:val="both"/>
        <w:rPr>
          <w:sz w:val="30"/>
          <w:szCs w:val="30"/>
        </w:rPr>
      </w:pPr>
      <w:r w:rsidRPr="000C6538">
        <w:rPr>
          <w:sz w:val="30"/>
          <w:szCs w:val="30"/>
        </w:rPr>
        <w:t>«3. Просить правительства государств-членов Союза обеспечить формирование до 30 декабря 2022 г. национальных частей реестра химических веществ и смесей Союза в части, касающейся химических веществ, с 30 ноября 2027 г. – в части, касающейся смесей.</w:t>
      </w:r>
    </w:p>
    <w:p w:rsidR="003F6397" w:rsidRDefault="003F6397" w:rsidP="003F6397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в) пункт 4 изложить в редакции:</w:t>
      </w:r>
    </w:p>
    <w:p w:rsidR="00C76E79" w:rsidRPr="00472B0D" w:rsidRDefault="00C76E79" w:rsidP="000F0CC3">
      <w:pPr>
        <w:spacing w:line="360" w:lineRule="auto"/>
        <w:ind w:firstLine="708"/>
        <w:jc w:val="both"/>
        <w:rPr>
          <w:sz w:val="30"/>
          <w:szCs w:val="30"/>
        </w:rPr>
      </w:pPr>
      <w:r w:rsidRPr="000C6538">
        <w:rPr>
          <w:sz w:val="30"/>
          <w:szCs w:val="30"/>
        </w:rPr>
        <w:t xml:space="preserve">«4. </w:t>
      </w:r>
      <w:r w:rsidRPr="00472B0D">
        <w:rPr>
          <w:sz w:val="30"/>
          <w:szCs w:val="30"/>
        </w:rPr>
        <w:t xml:space="preserve">Установить, что технический регламент Евразийского экономического союза «О безопасности химической продукции» (ТР ЕАЭС 041/2017) вступает в силу 30 </w:t>
      </w:r>
      <w:r w:rsidR="0074275E" w:rsidRPr="00472B0D">
        <w:rPr>
          <w:sz w:val="30"/>
          <w:szCs w:val="30"/>
        </w:rPr>
        <w:t>декабря</w:t>
      </w:r>
      <w:r w:rsidRPr="00472B0D">
        <w:rPr>
          <w:sz w:val="30"/>
          <w:szCs w:val="30"/>
        </w:rPr>
        <w:t xml:space="preserve"> 202</w:t>
      </w:r>
      <w:r w:rsidR="0074275E" w:rsidRPr="00472B0D">
        <w:rPr>
          <w:sz w:val="30"/>
          <w:szCs w:val="30"/>
        </w:rPr>
        <w:t>3 г</w:t>
      </w:r>
      <w:r w:rsidR="007562C9" w:rsidRPr="00472B0D">
        <w:rPr>
          <w:sz w:val="30"/>
          <w:szCs w:val="30"/>
        </w:rPr>
        <w:t>.</w:t>
      </w:r>
      <w:r w:rsidRPr="00472B0D">
        <w:rPr>
          <w:sz w:val="30"/>
          <w:szCs w:val="30"/>
        </w:rPr>
        <w:t>, за исключением:</w:t>
      </w:r>
    </w:p>
    <w:p w:rsidR="003F6397" w:rsidRPr="003F6397" w:rsidRDefault="003F6397" w:rsidP="003F6397">
      <w:pPr>
        <w:spacing w:line="360" w:lineRule="auto"/>
        <w:ind w:firstLine="709"/>
        <w:jc w:val="both"/>
        <w:rPr>
          <w:sz w:val="30"/>
          <w:szCs w:val="30"/>
        </w:rPr>
      </w:pPr>
      <w:r w:rsidRPr="003F6397">
        <w:rPr>
          <w:sz w:val="30"/>
          <w:szCs w:val="30"/>
        </w:rPr>
        <w:t>требований к препаративным формам пестицидов и связанным с</w:t>
      </w:r>
      <w:r w:rsidR="0024372F">
        <w:rPr>
          <w:sz w:val="30"/>
          <w:szCs w:val="30"/>
        </w:rPr>
        <w:t> </w:t>
      </w:r>
      <w:r w:rsidRPr="003F6397">
        <w:rPr>
          <w:sz w:val="30"/>
          <w:szCs w:val="30"/>
        </w:rPr>
        <w:t>ними процессам их производства, хранения, перевозки (транспортирования), реализации и утилизации (переработки), которые вступают в силу с даты вступления в силу технического регламента Союза, устанавливающего требования к препаративным формам пестицидов и связанным с ними процессам их производства, хранения, перевозки (транспортирования), реализации и утилизации (переработки). До даты вступления этого технического регламента в силу в отношении такой продукции и указанных процессов действуют положения актов органов Союза или законодательство государств – членов Союза;</w:t>
      </w:r>
    </w:p>
    <w:p w:rsidR="003F6397" w:rsidRDefault="003F6397" w:rsidP="002D79CB">
      <w:pPr>
        <w:spacing w:line="360" w:lineRule="auto"/>
        <w:ind w:firstLine="709"/>
        <w:jc w:val="both"/>
        <w:rPr>
          <w:sz w:val="30"/>
          <w:szCs w:val="30"/>
        </w:rPr>
      </w:pPr>
      <w:r w:rsidRPr="003F6397">
        <w:rPr>
          <w:sz w:val="30"/>
          <w:szCs w:val="30"/>
        </w:rPr>
        <w:t>требований к классификации химической продукции, которая является опасной в отношении почв и уровень опасности которой соответствует уровню опасности таких соединений, как, в частности, «разрушители» эндокринной системы, которые вступают в силу с даты включения межгосударственных стандартов,</w:t>
      </w:r>
      <w:r w:rsidR="00990FDA">
        <w:rPr>
          <w:sz w:val="30"/>
          <w:szCs w:val="30"/>
        </w:rPr>
        <w:t xml:space="preserve"> а в случае их отсутствия – национальных (государственных) стандартов,</w:t>
      </w:r>
      <w:r w:rsidRPr="003F6397">
        <w:rPr>
          <w:sz w:val="30"/>
          <w:szCs w:val="30"/>
        </w:rPr>
        <w:t xml:space="preserve"> </w:t>
      </w:r>
      <w:r w:rsidR="00EA516D" w:rsidRPr="00EA516D">
        <w:rPr>
          <w:sz w:val="30"/>
          <w:szCs w:val="30"/>
        </w:rPr>
        <w:t xml:space="preserve">в результате применения которых на добровольной основе обеспечивается соблюдение </w:t>
      </w:r>
      <w:r w:rsidR="00EA516D" w:rsidRPr="00EA516D">
        <w:rPr>
          <w:sz w:val="30"/>
          <w:szCs w:val="30"/>
        </w:rPr>
        <w:lastRenderedPageBreak/>
        <w:t>требований прилагаемого технического регламента</w:t>
      </w:r>
      <w:r w:rsidRPr="00EA516D">
        <w:rPr>
          <w:sz w:val="30"/>
          <w:szCs w:val="30"/>
        </w:rPr>
        <w:t xml:space="preserve"> и принятых в соответствии с</w:t>
      </w:r>
      <w:r w:rsidR="0024372F" w:rsidRPr="00EA516D">
        <w:rPr>
          <w:sz w:val="30"/>
          <w:szCs w:val="30"/>
        </w:rPr>
        <w:t> </w:t>
      </w:r>
      <w:r w:rsidRPr="00EA516D">
        <w:rPr>
          <w:sz w:val="30"/>
          <w:szCs w:val="30"/>
        </w:rPr>
        <w:t xml:space="preserve">законодательством государств – членов Союза, в перечень стандартов, предусмотренный пунктом 4 </w:t>
      </w:r>
      <w:r w:rsidRPr="003F6397">
        <w:rPr>
          <w:sz w:val="30"/>
          <w:szCs w:val="30"/>
        </w:rPr>
        <w:t>Протокола о техническом регулировании в</w:t>
      </w:r>
      <w:r w:rsidR="0024372F">
        <w:rPr>
          <w:sz w:val="30"/>
          <w:szCs w:val="30"/>
        </w:rPr>
        <w:t> </w:t>
      </w:r>
      <w:r w:rsidRPr="003F6397">
        <w:rPr>
          <w:sz w:val="30"/>
          <w:szCs w:val="30"/>
        </w:rPr>
        <w:t>рамках Евразийского экономического союза (приложение № 9 к</w:t>
      </w:r>
      <w:r w:rsidR="0024372F">
        <w:rPr>
          <w:sz w:val="30"/>
          <w:szCs w:val="30"/>
        </w:rPr>
        <w:t> </w:t>
      </w:r>
      <w:r w:rsidRPr="003F6397">
        <w:rPr>
          <w:sz w:val="30"/>
          <w:szCs w:val="30"/>
        </w:rPr>
        <w:t xml:space="preserve"> Договору о Евразийском экономическом союзе от 29 мая 2014 года);</w:t>
      </w:r>
    </w:p>
    <w:p w:rsidR="003921C3" w:rsidRPr="000C6538" w:rsidRDefault="003921C3" w:rsidP="002D79CB">
      <w:pPr>
        <w:spacing w:line="360" w:lineRule="auto"/>
        <w:ind w:firstLine="709"/>
        <w:jc w:val="both"/>
        <w:rPr>
          <w:sz w:val="30"/>
          <w:szCs w:val="30"/>
        </w:rPr>
      </w:pPr>
      <w:r w:rsidRPr="000C6538">
        <w:rPr>
          <w:sz w:val="30"/>
          <w:szCs w:val="30"/>
        </w:rPr>
        <w:t>требований к государственной регистрации химической продукции, представляющей собой химическое вещество и выпускаемой в обращение на таможенной территории Союза одним заявителем в количестве от 100 до 1000 тонн в год, которые вступают в силу по истечении 24 месяцев с даты вступления в силу ТР ЕАЭС 041/2017;</w:t>
      </w:r>
    </w:p>
    <w:p w:rsidR="003921C3" w:rsidRPr="00472B0D" w:rsidRDefault="003921C3" w:rsidP="002D79CB">
      <w:pPr>
        <w:spacing w:line="360" w:lineRule="auto"/>
        <w:ind w:firstLine="709"/>
        <w:jc w:val="both"/>
        <w:rPr>
          <w:sz w:val="30"/>
          <w:szCs w:val="30"/>
        </w:rPr>
      </w:pPr>
      <w:r w:rsidRPr="000C6538">
        <w:rPr>
          <w:sz w:val="30"/>
          <w:szCs w:val="30"/>
        </w:rPr>
        <w:t xml:space="preserve">требований к государственной регистрации химической </w:t>
      </w:r>
      <w:r w:rsidRPr="00472B0D">
        <w:rPr>
          <w:sz w:val="30"/>
          <w:szCs w:val="30"/>
        </w:rPr>
        <w:t>продукции, представляющей собой химическое вещество и выпускаемой в обращение на таможенной территории Союза одним заявителем в количестве от 1 до 100 тонн в год, которые вступают в силу по истечении 48 месяцев с даты вступления в силу ТР ЕАЭС 041/2017;</w:t>
      </w:r>
    </w:p>
    <w:p w:rsidR="00472B0D" w:rsidRPr="00472B0D" w:rsidRDefault="00472B0D" w:rsidP="00472B0D">
      <w:pPr>
        <w:pStyle w:val="Style27"/>
        <w:shd w:val="clear" w:color="auto" w:fill="auto"/>
        <w:spacing w:before="0" w:after="0" w:line="360" w:lineRule="auto"/>
        <w:ind w:firstLine="709"/>
        <w:jc w:val="both"/>
        <w:rPr>
          <w:rStyle w:val="CharStyle28"/>
          <w:rFonts w:ascii="Times New Roman" w:hAnsi="Times New Roman" w:cs="Times New Roman"/>
          <w:sz w:val="30"/>
          <w:szCs w:val="30"/>
        </w:rPr>
      </w:pPr>
      <w:r w:rsidRPr="00472B0D">
        <w:rPr>
          <w:rFonts w:ascii="Times New Roman" w:hAnsi="Times New Roman" w:cs="Times New Roman"/>
          <w:sz w:val="30"/>
          <w:szCs w:val="30"/>
        </w:rPr>
        <w:t xml:space="preserve">требований к государственной регистрации химической продукции, представляющей собой химическое вещество и выпускаемой в обращение на таможенной территории Союза одним заявителем в количестве менее 1 тонны в год, которые вступают в силу не ранее </w:t>
      </w:r>
      <w:r>
        <w:rPr>
          <w:rFonts w:ascii="Times New Roman" w:hAnsi="Times New Roman" w:cs="Times New Roman"/>
          <w:sz w:val="30"/>
          <w:szCs w:val="30"/>
        </w:rPr>
        <w:t xml:space="preserve">чем </w:t>
      </w:r>
      <w:r w:rsidRPr="00472B0D">
        <w:rPr>
          <w:rFonts w:ascii="Times New Roman" w:hAnsi="Times New Roman" w:cs="Times New Roman"/>
          <w:sz w:val="30"/>
          <w:szCs w:val="30"/>
        </w:rPr>
        <w:t>через 18 месяцев с даты вступления в силу проекта изменений в ТР ЕАЭС 041/2017, предусмотренных Распоряжением Совета Евразийской экономической комиссии от 29 марта 2019 г. № 42</w:t>
      </w:r>
      <w:r w:rsidRPr="00472B0D">
        <w:rPr>
          <w:rStyle w:val="CharStyle28"/>
          <w:rFonts w:ascii="Times New Roman" w:hAnsi="Times New Roman" w:cs="Times New Roman"/>
          <w:sz w:val="30"/>
          <w:szCs w:val="30"/>
        </w:rPr>
        <w:t>;</w:t>
      </w:r>
    </w:p>
    <w:p w:rsidR="00703475" w:rsidRPr="00472B0D" w:rsidRDefault="00472B0D" w:rsidP="00472B0D">
      <w:pPr>
        <w:pStyle w:val="Style27"/>
        <w:shd w:val="clear" w:color="auto" w:fill="auto"/>
        <w:spacing w:before="0" w:after="0" w:line="360" w:lineRule="auto"/>
        <w:ind w:firstLine="709"/>
        <w:jc w:val="both"/>
        <w:rPr>
          <w:rStyle w:val="CharStyle28"/>
          <w:rFonts w:ascii="Times New Roman" w:hAnsi="Times New Roman" w:cs="Times New Roman"/>
          <w:sz w:val="30"/>
          <w:szCs w:val="30"/>
        </w:rPr>
      </w:pPr>
      <w:r w:rsidRPr="00472B0D">
        <w:rPr>
          <w:rFonts w:ascii="Times New Roman" w:hAnsi="Times New Roman" w:cs="Times New Roman"/>
          <w:sz w:val="30"/>
          <w:szCs w:val="30"/>
        </w:rPr>
        <w:t xml:space="preserve">требований к государственной регистрации химической продукции, представляющей собой смесь, которые вступают в силу не ранее </w:t>
      </w:r>
      <w:r>
        <w:rPr>
          <w:rFonts w:ascii="Times New Roman" w:hAnsi="Times New Roman" w:cs="Times New Roman"/>
          <w:sz w:val="30"/>
          <w:szCs w:val="30"/>
        </w:rPr>
        <w:t xml:space="preserve">чем </w:t>
      </w:r>
      <w:r w:rsidRPr="00472B0D">
        <w:rPr>
          <w:rFonts w:ascii="Times New Roman" w:hAnsi="Times New Roman" w:cs="Times New Roman"/>
          <w:sz w:val="30"/>
          <w:szCs w:val="30"/>
        </w:rPr>
        <w:t xml:space="preserve">через 18 месяцев с даты вступления в силу проекта изменений </w:t>
      </w:r>
      <w:r w:rsidRPr="00472B0D">
        <w:rPr>
          <w:rFonts w:ascii="Times New Roman" w:hAnsi="Times New Roman" w:cs="Times New Roman"/>
          <w:sz w:val="30"/>
          <w:szCs w:val="30"/>
        </w:rPr>
        <w:lastRenderedPageBreak/>
        <w:t>в ТР ЕАЭС 041/2017, предусмотренных Распоряжением Совета Евразийской экономической комиссии от 29 марта 2019 г. № 42</w:t>
      </w:r>
      <w:r w:rsidRPr="00472B0D">
        <w:rPr>
          <w:rStyle w:val="CharStyle28"/>
          <w:rFonts w:ascii="Times New Roman" w:hAnsi="Times New Roman" w:cs="Times New Roman"/>
          <w:sz w:val="30"/>
          <w:szCs w:val="30"/>
        </w:rPr>
        <w:t>;</w:t>
      </w:r>
      <w:r w:rsidR="00703475" w:rsidRPr="00472B0D">
        <w:rPr>
          <w:rStyle w:val="CharStyle28"/>
          <w:rFonts w:ascii="Times New Roman" w:hAnsi="Times New Roman" w:cs="Times New Roman"/>
          <w:sz w:val="30"/>
          <w:szCs w:val="30"/>
        </w:rPr>
        <w:t>».</w:t>
      </w:r>
    </w:p>
    <w:p w:rsidR="00C60C07" w:rsidRPr="00472B0D" w:rsidRDefault="001A4691" w:rsidP="002D79CB">
      <w:pPr>
        <w:pStyle w:val="a3"/>
        <w:shd w:val="clear" w:color="auto" w:fill="FFFFFF"/>
        <w:spacing w:line="360" w:lineRule="auto"/>
        <w:ind w:left="0" w:firstLine="709"/>
        <w:jc w:val="both"/>
        <w:rPr>
          <w:color w:val="000000"/>
          <w:sz w:val="30"/>
          <w:szCs w:val="30"/>
        </w:rPr>
      </w:pPr>
      <w:r w:rsidRPr="00472B0D">
        <w:rPr>
          <w:color w:val="000000"/>
          <w:sz w:val="30"/>
          <w:szCs w:val="30"/>
        </w:rPr>
        <w:t>2</w:t>
      </w:r>
      <w:r w:rsidR="0016077D" w:rsidRPr="00472B0D">
        <w:rPr>
          <w:color w:val="000000"/>
          <w:sz w:val="30"/>
          <w:szCs w:val="30"/>
        </w:rPr>
        <w:t>. </w:t>
      </w:r>
      <w:r w:rsidR="0063411C" w:rsidRPr="00472B0D">
        <w:rPr>
          <w:snapToGrid w:val="0"/>
          <w:sz w:val="30"/>
          <w:szCs w:val="30"/>
          <w:lang w:eastAsia="en-US"/>
        </w:rPr>
        <w:t xml:space="preserve">Настоящее </w:t>
      </w:r>
      <w:r w:rsidR="00E23A7F" w:rsidRPr="00472B0D">
        <w:rPr>
          <w:snapToGrid w:val="0"/>
          <w:sz w:val="30"/>
          <w:szCs w:val="30"/>
          <w:lang w:eastAsia="en-US"/>
        </w:rPr>
        <w:t>Р</w:t>
      </w:r>
      <w:r w:rsidR="0063411C" w:rsidRPr="00472B0D">
        <w:rPr>
          <w:snapToGrid w:val="0"/>
          <w:sz w:val="30"/>
          <w:szCs w:val="30"/>
          <w:lang w:eastAsia="en-US"/>
        </w:rPr>
        <w:t xml:space="preserve">ешение вступает в силу по истечении </w:t>
      </w:r>
      <w:r w:rsidR="00C207D4" w:rsidRPr="00472B0D">
        <w:rPr>
          <w:snapToGrid w:val="0"/>
          <w:sz w:val="30"/>
          <w:szCs w:val="30"/>
          <w:lang w:eastAsia="en-US"/>
        </w:rPr>
        <w:br/>
      </w:r>
      <w:r w:rsidR="00710706" w:rsidRPr="00472B0D">
        <w:rPr>
          <w:snapToGrid w:val="0"/>
          <w:sz w:val="30"/>
          <w:szCs w:val="30"/>
          <w:lang w:eastAsia="en-US"/>
        </w:rPr>
        <w:t>3</w:t>
      </w:r>
      <w:r w:rsidR="00394CF9" w:rsidRPr="00472B0D">
        <w:rPr>
          <w:snapToGrid w:val="0"/>
          <w:sz w:val="30"/>
          <w:szCs w:val="30"/>
          <w:lang w:eastAsia="en-US"/>
        </w:rPr>
        <w:t xml:space="preserve">0 </w:t>
      </w:r>
      <w:r w:rsidR="00C207D4" w:rsidRPr="00472B0D">
        <w:rPr>
          <w:snapToGrid w:val="0"/>
          <w:sz w:val="30"/>
          <w:szCs w:val="30"/>
          <w:lang w:eastAsia="en-US"/>
        </w:rPr>
        <w:t xml:space="preserve">календарных </w:t>
      </w:r>
      <w:r w:rsidR="00394CF9" w:rsidRPr="00472B0D">
        <w:rPr>
          <w:snapToGrid w:val="0"/>
          <w:sz w:val="30"/>
          <w:szCs w:val="30"/>
          <w:lang w:eastAsia="en-US"/>
        </w:rPr>
        <w:t xml:space="preserve">дней </w:t>
      </w:r>
      <w:r w:rsidR="0063411C" w:rsidRPr="00472B0D">
        <w:rPr>
          <w:snapToGrid w:val="0"/>
          <w:sz w:val="30"/>
          <w:szCs w:val="30"/>
          <w:lang w:eastAsia="en-US"/>
        </w:rPr>
        <w:t xml:space="preserve">с даты его </w:t>
      </w:r>
      <w:r w:rsidR="003756B0" w:rsidRPr="00472B0D">
        <w:rPr>
          <w:snapToGrid w:val="0"/>
          <w:sz w:val="30"/>
          <w:szCs w:val="30"/>
          <w:lang w:eastAsia="en-US"/>
        </w:rPr>
        <w:t xml:space="preserve">официального </w:t>
      </w:r>
      <w:r w:rsidR="00E44660" w:rsidRPr="00472B0D">
        <w:rPr>
          <w:snapToGrid w:val="0"/>
          <w:sz w:val="30"/>
          <w:szCs w:val="30"/>
          <w:lang w:eastAsia="en-US"/>
        </w:rPr>
        <w:t>опубликования</w:t>
      </w:r>
      <w:r w:rsidR="00C60C07" w:rsidRPr="00472B0D">
        <w:rPr>
          <w:color w:val="000000"/>
          <w:sz w:val="30"/>
          <w:szCs w:val="30"/>
        </w:rPr>
        <w:t>.</w:t>
      </w:r>
    </w:p>
    <w:p w:rsidR="00C60C07" w:rsidRPr="00472B0D" w:rsidRDefault="00C60C07" w:rsidP="00C60C07">
      <w:pPr>
        <w:pStyle w:val="a3"/>
        <w:shd w:val="clear" w:color="auto" w:fill="FFFFFF"/>
        <w:ind w:left="0" w:firstLine="709"/>
        <w:jc w:val="both"/>
        <w:rPr>
          <w:color w:val="000000"/>
          <w:sz w:val="30"/>
          <w:szCs w:val="30"/>
        </w:rPr>
      </w:pPr>
    </w:p>
    <w:p w:rsidR="001A77F6" w:rsidRPr="000C2E59" w:rsidRDefault="001A77F6" w:rsidP="00B40A77">
      <w:pPr>
        <w:pStyle w:val="a3"/>
        <w:shd w:val="clear" w:color="auto" w:fill="FFFFFF"/>
        <w:spacing w:line="336" w:lineRule="auto"/>
        <w:ind w:left="0"/>
        <w:jc w:val="center"/>
        <w:rPr>
          <w:rFonts w:eastAsia="Calibri"/>
          <w:b/>
          <w:color w:val="000000"/>
          <w:sz w:val="28"/>
          <w:szCs w:val="28"/>
        </w:rPr>
      </w:pPr>
      <w:r w:rsidRPr="000C2E59">
        <w:rPr>
          <w:rFonts w:eastAsia="Calibri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55646" w:rsidRDefault="00B55646" w:rsidP="0097042F">
      <w:pPr>
        <w:rPr>
          <w:rFonts w:eastAsia="Calibri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55646" w:rsidRPr="00AE77CF" w:rsidTr="00611A0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55646" w:rsidRPr="00E450EA" w:rsidRDefault="00B55646" w:rsidP="008E74E6">
            <w:pPr>
              <w:ind w:left="-5" w:right="-113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55646" w:rsidRPr="00E450EA" w:rsidRDefault="00B55646" w:rsidP="008E74E6">
            <w:pPr>
              <w:ind w:left="-113" w:right="-113" w:firstLine="5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55646" w:rsidRPr="00E450EA" w:rsidRDefault="00B55646" w:rsidP="008E74E6">
            <w:pPr>
              <w:ind w:left="-57" w:right="-113" w:hanging="11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55646" w:rsidRPr="00E450EA" w:rsidRDefault="00B55646" w:rsidP="008E74E6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1A77F6" w:rsidRPr="00C60C07" w:rsidRDefault="001A77F6" w:rsidP="0097042F">
      <w:pPr>
        <w:rPr>
          <w:rFonts w:eastAsia="Calibri"/>
          <w:sz w:val="2"/>
          <w:szCs w:val="2"/>
        </w:rPr>
      </w:pPr>
      <w:bookmarkStart w:id="0" w:name="_GoBack"/>
      <w:bookmarkEnd w:id="0"/>
    </w:p>
    <w:sectPr w:rsidR="001A77F6" w:rsidRPr="00C60C07" w:rsidSect="0090631D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72" w:rsidRDefault="009D5472" w:rsidP="00BD32CF">
      <w:r>
        <w:separator/>
      </w:r>
    </w:p>
  </w:endnote>
  <w:endnote w:type="continuationSeparator" w:id="0">
    <w:p w:rsidR="009D5472" w:rsidRDefault="009D5472" w:rsidP="00B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72" w:rsidRDefault="009D5472" w:rsidP="00BD32CF">
      <w:r>
        <w:separator/>
      </w:r>
    </w:p>
  </w:footnote>
  <w:footnote w:type="continuationSeparator" w:id="0">
    <w:p w:rsidR="009D5472" w:rsidRDefault="009D5472" w:rsidP="00BD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0"/>
        <w:szCs w:val="30"/>
      </w:rPr>
      <w:id w:val="131149577"/>
      <w:docPartObj>
        <w:docPartGallery w:val="Page Numbers (Top of Page)"/>
        <w:docPartUnique/>
      </w:docPartObj>
    </w:sdtPr>
    <w:sdtEndPr/>
    <w:sdtContent>
      <w:p w:rsidR="00BD32CF" w:rsidRPr="0057727B" w:rsidRDefault="00BD32CF">
        <w:pPr>
          <w:pStyle w:val="a4"/>
          <w:jc w:val="center"/>
          <w:rPr>
            <w:sz w:val="30"/>
            <w:szCs w:val="30"/>
          </w:rPr>
        </w:pPr>
        <w:r w:rsidRPr="0057727B">
          <w:rPr>
            <w:sz w:val="30"/>
            <w:szCs w:val="30"/>
          </w:rPr>
          <w:fldChar w:fldCharType="begin"/>
        </w:r>
        <w:r w:rsidRPr="0057727B">
          <w:rPr>
            <w:sz w:val="30"/>
            <w:szCs w:val="30"/>
          </w:rPr>
          <w:instrText>PAGE   \* MERGEFORMAT</w:instrText>
        </w:r>
        <w:r w:rsidRPr="0057727B">
          <w:rPr>
            <w:sz w:val="30"/>
            <w:szCs w:val="30"/>
          </w:rPr>
          <w:fldChar w:fldCharType="separate"/>
        </w:r>
        <w:r w:rsidR="0097420F">
          <w:rPr>
            <w:noProof/>
            <w:sz w:val="30"/>
            <w:szCs w:val="30"/>
          </w:rPr>
          <w:t>3</w:t>
        </w:r>
        <w:r w:rsidRPr="0057727B">
          <w:rPr>
            <w:sz w:val="30"/>
            <w:szCs w:val="30"/>
          </w:rPr>
          <w:fldChar w:fldCharType="end"/>
        </w:r>
      </w:p>
    </w:sdtContent>
  </w:sdt>
  <w:p w:rsidR="00BD32CF" w:rsidRDefault="00BD32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F7A"/>
    <w:multiLevelType w:val="hybridMultilevel"/>
    <w:tmpl w:val="0DB410D8"/>
    <w:lvl w:ilvl="0" w:tplc="4A7ABA0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412FDF"/>
    <w:multiLevelType w:val="hybridMultilevel"/>
    <w:tmpl w:val="A262FD82"/>
    <w:lvl w:ilvl="0" w:tplc="1464BB28">
      <w:start w:val="1"/>
      <w:numFmt w:val="decimal"/>
      <w:lvlText w:val="%1."/>
      <w:lvlJc w:val="left"/>
      <w:pPr>
        <w:ind w:left="165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1EF"/>
    <w:rsid w:val="000059BA"/>
    <w:rsid w:val="00005F60"/>
    <w:rsid w:val="000220F0"/>
    <w:rsid w:val="000241E2"/>
    <w:rsid w:val="00032A94"/>
    <w:rsid w:val="0003740F"/>
    <w:rsid w:val="00041306"/>
    <w:rsid w:val="000528FD"/>
    <w:rsid w:val="00060C24"/>
    <w:rsid w:val="00067956"/>
    <w:rsid w:val="00072EF9"/>
    <w:rsid w:val="00076270"/>
    <w:rsid w:val="00084F82"/>
    <w:rsid w:val="00086381"/>
    <w:rsid w:val="000A7435"/>
    <w:rsid w:val="000B3D15"/>
    <w:rsid w:val="000B3FAA"/>
    <w:rsid w:val="000C2E59"/>
    <w:rsid w:val="000C5E1F"/>
    <w:rsid w:val="000C6538"/>
    <w:rsid w:val="000C6BDB"/>
    <w:rsid w:val="000E4620"/>
    <w:rsid w:val="000F0CC3"/>
    <w:rsid w:val="000F7D97"/>
    <w:rsid w:val="000F7FCE"/>
    <w:rsid w:val="001077D6"/>
    <w:rsid w:val="00116388"/>
    <w:rsid w:val="001372D1"/>
    <w:rsid w:val="00152A7E"/>
    <w:rsid w:val="0016077D"/>
    <w:rsid w:val="00166BC3"/>
    <w:rsid w:val="00177294"/>
    <w:rsid w:val="00186F65"/>
    <w:rsid w:val="001A00EB"/>
    <w:rsid w:val="001A4691"/>
    <w:rsid w:val="001A77F6"/>
    <w:rsid w:val="001B526A"/>
    <w:rsid w:val="001B5832"/>
    <w:rsid w:val="001C00B8"/>
    <w:rsid w:val="001C0CD7"/>
    <w:rsid w:val="001C0FAE"/>
    <w:rsid w:val="001D0D7A"/>
    <w:rsid w:val="001D53F8"/>
    <w:rsid w:val="001E5C93"/>
    <w:rsid w:val="001F55A1"/>
    <w:rsid w:val="00212085"/>
    <w:rsid w:val="0022526C"/>
    <w:rsid w:val="002309F5"/>
    <w:rsid w:val="002325CE"/>
    <w:rsid w:val="002352CF"/>
    <w:rsid w:val="002429EA"/>
    <w:rsid w:val="0024372F"/>
    <w:rsid w:val="00253049"/>
    <w:rsid w:val="0025466C"/>
    <w:rsid w:val="002570F8"/>
    <w:rsid w:val="00263798"/>
    <w:rsid w:val="002816A3"/>
    <w:rsid w:val="002834F2"/>
    <w:rsid w:val="00285D98"/>
    <w:rsid w:val="002927D4"/>
    <w:rsid w:val="0029354C"/>
    <w:rsid w:val="00297BC1"/>
    <w:rsid w:val="002A2580"/>
    <w:rsid w:val="002A25A3"/>
    <w:rsid w:val="002A45B1"/>
    <w:rsid w:val="002A648E"/>
    <w:rsid w:val="002B378E"/>
    <w:rsid w:val="002B5DC6"/>
    <w:rsid w:val="002C716E"/>
    <w:rsid w:val="002D72CA"/>
    <w:rsid w:val="002D79CB"/>
    <w:rsid w:val="002E161A"/>
    <w:rsid w:val="002E778D"/>
    <w:rsid w:val="002F40BE"/>
    <w:rsid w:val="002F7929"/>
    <w:rsid w:val="00311DA5"/>
    <w:rsid w:val="003144EF"/>
    <w:rsid w:val="00320870"/>
    <w:rsid w:val="00320EC8"/>
    <w:rsid w:val="003223A1"/>
    <w:rsid w:val="00322C4D"/>
    <w:rsid w:val="003416D2"/>
    <w:rsid w:val="00341CAA"/>
    <w:rsid w:val="00341ECD"/>
    <w:rsid w:val="0034222C"/>
    <w:rsid w:val="00346452"/>
    <w:rsid w:val="003501E8"/>
    <w:rsid w:val="003543BE"/>
    <w:rsid w:val="003549F4"/>
    <w:rsid w:val="003716A3"/>
    <w:rsid w:val="00372402"/>
    <w:rsid w:val="003756B0"/>
    <w:rsid w:val="00382E81"/>
    <w:rsid w:val="00383051"/>
    <w:rsid w:val="00385605"/>
    <w:rsid w:val="003921C3"/>
    <w:rsid w:val="003925B6"/>
    <w:rsid w:val="00394166"/>
    <w:rsid w:val="00394CF9"/>
    <w:rsid w:val="00397770"/>
    <w:rsid w:val="003A2C3B"/>
    <w:rsid w:val="003A4464"/>
    <w:rsid w:val="003C087F"/>
    <w:rsid w:val="003C5FFA"/>
    <w:rsid w:val="003C6FB8"/>
    <w:rsid w:val="003D47C4"/>
    <w:rsid w:val="003D49F5"/>
    <w:rsid w:val="003D68CF"/>
    <w:rsid w:val="003E3F0F"/>
    <w:rsid w:val="003E67D0"/>
    <w:rsid w:val="003F6397"/>
    <w:rsid w:val="00400913"/>
    <w:rsid w:val="0040749A"/>
    <w:rsid w:val="00416CFC"/>
    <w:rsid w:val="00420787"/>
    <w:rsid w:val="0042112D"/>
    <w:rsid w:val="0042411C"/>
    <w:rsid w:val="0044503F"/>
    <w:rsid w:val="0044616F"/>
    <w:rsid w:val="00455885"/>
    <w:rsid w:val="00455F52"/>
    <w:rsid w:val="0046721A"/>
    <w:rsid w:val="00470924"/>
    <w:rsid w:val="00472B0D"/>
    <w:rsid w:val="004948E1"/>
    <w:rsid w:val="004A29F7"/>
    <w:rsid w:val="004A4AE0"/>
    <w:rsid w:val="004C7869"/>
    <w:rsid w:val="004D2E4D"/>
    <w:rsid w:val="004E181C"/>
    <w:rsid w:val="004E296F"/>
    <w:rsid w:val="004E713B"/>
    <w:rsid w:val="004F4AE3"/>
    <w:rsid w:val="00531E55"/>
    <w:rsid w:val="00554C3D"/>
    <w:rsid w:val="00554E96"/>
    <w:rsid w:val="00555B34"/>
    <w:rsid w:val="00566321"/>
    <w:rsid w:val="00575D6F"/>
    <w:rsid w:val="0057727B"/>
    <w:rsid w:val="00577B41"/>
    <w:rsid w:val="00581031"/>
    <w:rsid w:val="00587946"/>
    <w:rsid w:val="00591A0B"/>
    <w:rsid w:val="005A127E"/>
    <w:rsid w:val="005A47F9"/>
    <w:rsid w:val="005B6DC3"/>
    <w:rsid w:val="005C07FD"/>
    <w:rsid w:val="005C5243"/>
    <w:rsid w:val="005E1775"/>
    <w:rsid w:val="005E6EF5"/>
    <w:rsid w:val="005F5A28"/>
    <w:rsid w:val="006148EC"/>
    <w:rsid w:val="006159EA"/>
    <w:rsid w:val="0062024D"/>
    <w:rsid w:val="0063411C"/>
    <w:rsid w:val="00637046"/>
    <w:rsid w:val="00640428"/>
    <w:rsid w:val="0064150F"/>
    <w:rsid w:val="00645ACE"/>
    <w:rsid w:val="006524FE"/>
    <w:rsid w:val="00654793"/>
    <w:rsid w:val="006654E5"/>
    <w:rsid w:val="00670A7E"/>
    <w:rsid w:val="006725F8"/>
    <w:rsid w:val="00672E6C"/>
    <w:rsid w:val="006775D6"/>
    <w:rsid w:val="0069203B"/>
    <w:rsid w:val="00692150"/>
    <w:rsid w:val="006928A6"/>
    <w:rsid w:val="006C60AC"/>
    <w:rsid w:val="006C719C"/>
    <w:rsid w:val="006E1078"/>
    <w:rsid w:val="006E6DD0"/>
    <w:rsid w:val="00703475"/>
    <w:rsid w:val="00705502"/>
    <w:rsid w:val="00706699"/>
    <w:rsid w:val="00710706"/>
    <w:rsid w:val="007121A2"/>
    <w:rsid w:val="007408CF"/>
    <w:rsid w:val="00741C18"/>
    <w:rsid w:val="0074275E"/>
    <w:rsid w:val="007456B0"/>
    <w:rsid w:val="00750503"/>
    <w:rsid w:val="00750E09"/>
    <w:rsid w:val="007562C9"/>
    <w:rsid w:val="0076524B"/>
    <w:rsid w:val="00786423"/>
    <w:rsid w:val="00790C02"/>
    <w:rsid w:val="00796BBE"/>
    <w:rsid w:val="007A053B"/>
    <w:rsid w:val="007B7FDB"/>
    <w:rsid w:val="007D09AE"/>
    <w:rsid w:val="007E0468"/>
    <w:rsid w:val="007E76B8"/>
    <w:rsid w:val="007F55D0"/>
    <w:rsid w:val="00800471"/>
    <w:rsid w:val="00802BD2"/>
    <w:rsid w:val="0081352A"/>
    <w:rsid w:val="00816643"/>
    <w:rsid w:val="00825D21"/>
    <w:rsid w:val="00825E1C"/>
    <w:rsid w:val="00830DD3"/>
    <w:rsid w:val="008321F2"/>
    <w:rsid w:val="00836BA0"/>
    <w:rsid w:val="00842BAD"/>
    <w:rsid w:val="00847234"/>
    <w:rsid w:val="00857498"/>
    <w:rsid w:val="00865338"/>
    <w:rsid w:val="00872AA8"/>
    <w:rsid w:val="00891FDF"/>
    <w:rsid w:val="00892EFB"/>
    <w:rsid w:val="00893517"/>
    <w:rsid w:val="008951E4"/>
    <w:rsid w:val="00895546"/>
    <w:rsid w:val="008B5116"/>
    <w:rsid w:val="008D3883"/>
    <w:rsid w:val="008E107C"/>
    <w:rsid w:val="008E38C4"/>
    <w:rsid w:val="008E74E6"/>
    <w:rsid w:val="008E7DB1"/>
    <w:rsid w:val="008F0549"/>
    <w:rsid w:val="008F2A34"/>
    <w:rsid w:val="008F38B8"/>
    <w:rsid w:val="00903A19"/>
    <w:rsid w:val="0090631D"/>
    <w:rsid w:val="009105B5"/>
    <w:rsid w:val="00922CEC"/>
    <w:rsid w:val="00924175"/>
    <w:rsid w:val="00930EE6"/>
    <w:rsid w:val="00933E2D"/>
    <w:rsid w:val="00944706"/>
    <w:rsid w:val="00947D00"/>
    <w:rsid w:val="009503A9"/>
    <w:rsid w:val="009576B6"/>
    <w:rsid w:val="0097420F"/>
    <w:rsid w:val="0097560F"/>
    <w:rsid w:val="00981722"/>
    <w:rsid w:val="00990FDA"/>
    <w:rsid w:val="009A02AE"/>
    <w:rsid w:val="009A41C7"/>
    <w:rsid w:val="009A4813"/>
    <w:rsid w:val="009B5986"/>
    <w:rsid w:val="009C3C9D"/>
    <w:rsid w:val="009C41EF"/>
    <w:rsid w:val="009D5472"/>
    <w:rsid w:val="009D748C"/>
    <w:rsid w:val="009D7863"/>
    <w:rsid w:val="00A04E78"/>
    <w:rsid w:val="00A10B8C"/>
    <w:rsid w:val="00A141C9"/>
    <w:rsid w:val="00A21501"/>
    <w:rsid w:val="00A34123"/>
    <w:rsid w:val="00A36DE3"/>
    <w:rsid w:val="00A56E28"/>
    <w:rsid w:val="00A600B0"/>
    <w:rsid w:val="00A60470"/>
    <w:rsid w:val="00A91119"/>
    <w:rsid w:val="00A97034"/>
    <w:rsid w:val="00A97497"/>
    <w:rsid w:val="00AA5B2D"/>
    <w:rsid w:val="00AA5F75"/>
    <w:rsid w:val="00AB571F"/>
    <w:rsid w:val="00AB5E94"/>
    <w:rsid w:val="00AC6D52"/>
    <w:rsid w:val="00AC7514"/>
    <w:rsid w:val="00AD6361"/>
    <w:rsid w:val="00AE5F1F"/>
    <w:rsid w:val="00AE6391"/>
    <w:rsid w:val="00B21E20"/>
    <w:rsid w:val="00B31497"/>
    <w:rsid w:val="00B40A77"/>
    <w:rsid w:val="00B55646"/>
    <w:rsid w:val="00B649F5"/>
    <w:rsid w:val="00B74354"/>
    <w:rsid w:val="00B76E19"/>
    <w:rsid w:val="00B81C68"/>
    <w:rsid w:val="00B8544F"/>
    <w:rsid w:val="00B90FF6"/>
    <w:rsid w:val="00B958CD"/>
    <w:rsid w:val="00BC0D3F"/>
    <w:rsid w:val="00BD32CF"/>
    <w:rsid w:val="00BE40AE"/>
    <w:rsid w:val="00BE764D"/>
    <w:rsid w:val="00BF5589"/>
    <w:rsid w:val="00C01B13"/>
    <w:rsid w:val="00C10BA8"/>
    <w:rsid w:val="00C207D4"/>
    <w:rsid w:val="00C219D9"/>
    <w:rsid w:val="00C2464A"/>
    <w:rsid w:val="00C264E9"/>
    <w:rsid w:val="00C333B0"/>
    <w:rsid w:val="00C423DC"/>
    <w:rsid w:val="00C447F9"/>
    <w:rsid w:val="00C44917"/>
    <w:rsid w:val="00C47778"/>
    <w:rsid w:val="00C47F54"/>
    <w:rsid w:val="00C557DC"/>
    <w:rsid w:val="00C5737D"/>
    <w:rsid w:val="00C5781B"/>
    <w:rsid w:val="00C60C07"/>
    <w:rsid w:val="00C76E79"/>
    <w:rsid w:val="00C8166C"/>
    <w:rsid w:val="00C82C2D"/>
    <w:rsid w:val="00C84098"/>
    <w:rsid w:val="00C86B17"/>
    <w:rsid w:val="00C9262A"/>
    <w:rsid w:val="00CA5878"/>
    <w:rsid w:val="00CA5F12"/>
    <w:rsid w:val="00CA5F95"/>
    <w:rsid w:val="00CB1806"/>
    <w:rsid w:val="00CD5899"/>
    <w:rsid w:val="00CE66BB"/>
    <w:rsid w:val="00CF75C3"/>
    <w:rsid w:val="00D0247B"/>
    <w:rsid w:val="00D05B79"/>
    <w:rsid w:val="00D111E9"/>
    <w:rsid w:val="00D12555"/>
    <w:rsid w:val="00D16209"/>
    <w:rsid w:val="00D25525"/>
    <w:rsid w:val="00D41EB6"/>
    <w:rsid w:val="00D444C2"/>
    <w:rsid w:val="00D5786B"/>
    <w:rsid w:val="00D6335B"/>
    <w:rsid w:val="00D6455E"/>
    <w:rsid w:val="00D6675C"/>
    <w:rsid w:val="00D67CC0"/>
    <w:rsid w:val="00DB7460"/>
    <w:rsid w:val="00DC274C"/>
    <w:rsid w:val="00DE0889"/>
    <w:rsid w:val="00DF1909"/>
    <w:rsid w:val="00DF338B"/>
    <w:rsid w:val="00E00BC7"/>
    <w:rsid w:val="00E03195"/>
    <w:rsid w:val="00E0342A"/>
    <w:rsid w:val="00E042A2"/>
    <w:rsid w:val="00E1434B"/>
    <w:rsid w:val="00E23A7F"/>
    <w:rsid w:val="00E41DC9"/>
    <w:rsid w:val="00E44660"/>
    <w:rsid w:val="00E6732D"/>
    <w:rsid w:val="00E73F13"/>
    <w:rsid w:val="00E771FE"/>
    <w:rsid w:val="00E8059B"/>
    <w:rsid w:val="00E95690"/>
    <w:rsid w:val="00E9593C"/>
    <w:rsid w:val="00E977C3"/>
    <w:rsid w:val="00EA451C"/>
    <w:rsid w:val="00EA516D"/>
    <w:rsid w:val="00EA5BCA"/>
    <w:rsid w:val="00EA614D"/>
    <w:rsid w:val="00EB0024"/>
    <w:rsid w:val="00EC31DB"/>
    <w:rsid w:val="00EC7D3E"/>
    <w:rsid w:val="00EE51C7"/>
    <w:rsid w:val="00EF3642"/>
    <w:rsid w:val="00F0099C"/>
    <w:rsid w:val="00F01832"/>
    <w:rsid w:val="00F1312A"/>
    <w:rsid w:val="00F249ED"/>
    <w:rsid w:val="00F4545E"/>
    <w:rsid w:val="00F744BA"/>
    <w:rsid w:val="00F759FB"/>
    <w:rsid w:val="00F775E4"/>
    <w:rsid w:val="00F80035"/>
    <w:rsid w:val="00F82D6E"/>
    <w:rsid w:val="00F85E7F"/>
    <w:rsid w:val="00FA50C8"/>
    <w:rsid w:val="00FB1D3B"/>
    <w:rsid w:val="00FE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18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94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031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319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3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1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3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37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5">
    <w:name w:val="Char Style 15"/>
    <w:basedOn w:val="a0"/>
    <w:link w:val="Style14"/>
    <w:rsid w:val="00672E6C"/>
    <w:rPr>
      <w:sz w:val="28"/>
      <w:szCs w:val="28"/>
      <w:shd w:val="clear" w:color="auto" w:fill="FFFFFF"/>
    </w:rPr>
  </w:style>
  <w:style w:type="paragraph" w:customStyle="1" w:styleId="Style14">
    <w:name w:val="Style 14"/>
    <w:basedOn w:val="a"/>
    <w:link w:val="CharStyle15"/>
    <w:rsid w:val="00672E6C"/>
    <w:pPr>
      <w:widowControl w:val="0"/>
      <w:shd w:val="clear" w:color="auto" w:fill="FFFFFF"/>
      <w:spacing w:before="300" w:after="30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harStyle18">
    <w:name w:val="Char Style 18"/>
    <w:basedOn w:val="a0"/>
    <w:link w:val="Style17"/>
    <w:rsid w:val="00672E6C"/>
    <w:rPr>
      <w:sz w:val="28"/>
      <w:szCs w:val="28"/>
      <w:shd w:val="clear" w:color="auto" w:fill="FFFFFF"/>
    </w:rPr>
  </w:style>
  <w:style w:type="paragraph" w:customStyle="1" w:styleId="Style17">
    <w:name w:val="Style 17"/>
    <w:basedOn w:val="a"/>
    <w:link w:val="CharStyle18"/>
    <w:rsid w:val="00672E6C"/>
    <w:pPr>
      <w:widowControl w:val="0"/>
      <w:shd w:val="clear" w:color="auto" w:fill="FFFFFF"/>
      <w:spacing w:before="480"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harStyle28">
    <w:name w:val="Char Style 28"/>
    <w:basedOn w:val="a0"/>
    <w:link w:val="Style27"/>
    <w:locked/>
    <w:rsid w:val="002D79CB"/>
    <w:rPr>
      <w:shd w:val="clear" w:color="auto" w:fill="FFFFFF"/>
    </w:rPr>
  </w:style>
  <w:style w:type="paragraph" w:customStyle="1" w:styleId="Style27">
    <w:name w:val="Style 27"/>
    <w:basedOn w:val="a"/>
    <w:link w:val="CharStyle28"/>
    <w:rsid w:val="002D79CB"/>
    <w:pPr>
      <w:shd w:val="clear" w:color="auto" w:fill="FFFFFF"/>
      <w:spacing w:before="960" w:after="48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41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18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D32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D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79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94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E0319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0319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031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19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31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37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5">
    <w:name w:val="Char Style 15"/>
    <w:basedOn w:val="a0"/>
    <w:link w:val="Style14"/>
    <w:rsid w:val="00672E6C"/>
    <w:rPr>
      <w:sz w:val="28"/>
      <w:szCs w:val="28"/>
      <w:shd w:val="clear" w:color="auto" w:fill="FFFFFF"/>
    </w:rPr>
  </w:style>
  <w:style w:type="paragraph" w:customStyle="1" w:styleId="Style14">
    <w:name w:val="Style 14"/>
    <w:basedOn w:val="a"/>
    <w:link w:val="CharStyle15"/>
    <w:rsid w:val="00672E6C"/>
    <w:pPr>
      <w:widowControl w:val="0"/>
      <w:shd w:val="clear" w:color="auto" w:fill="FFFFFF"/>
      <w:spacing w:before="300" w:after="30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harStyle18">
    <w:name w:val="Char Style 18"/>
    <w:basedOn w:val="a0"/>
    <w:link w:val="Style17"/>
    <w:rsid w:val="00672E6C"/>
    <w:rPr>
      <w:sz w:val="28"/>
      <w:szCs w:val="28"/>
      <w:shd w:val="clear" w:color="auto" w:fill="FFFFFF"/>
    </w:rPr>
  </w:style>
  <w:style w:type="paragraph" w:customStyle="1" w:styleId="Style17">
    <w:name w:val="Style 17"/>
    <w:basedOn w:val="a"/>
    <w:link w:val="CharStyle18"/>
    <w:rsid w:val="00672E6C"/>
    <w:pPr>
      <w:widowControl w:val="0"/>
      <w:shd w:val="clear" w:color="auto" w:fill="FFFFFF"/>
      <w:spacing w:before="480"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harStyle28">
    <w:name w:val="Char Style 28"/>
    <w:basedOn w:val="a0"/>
    <w:link w:val="Style27"/>
    <w:locked/>
    <w:rsid w:val="002D79CB"/>
    <w:rPr>
      <w:shd w:val="clear" w:color="auto" w:fill="FFFFFF"/>
    </w:rPr>
  </w:style>
  <w:style w:type="paragraph" w:customStyle="1" w:styleId="Style27">
    <w:name w:val="Style 27"/>
    <w:basedOn w:val="a"/>
    <w:link w:val="CharStyle28"/>
    <w:rsid w:val="002D79CB"/>
    <w:pPr>
      <w:shd w:val="clear" w:color="auto" w:fill="FFFFFF"/>
      <w:spacing w:before="960" w:after="480" w:line="32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C3D117EAED4296A5D3D8B688151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20568-0C5F-45BC-BF73-AC69C5F253E1}"/>
      </w:docPartPr>
      <w:docPartBody>
        <w:p w:rsidR="00872D46" w:rsidRDefault="000541DA" w:rsidP="000541DA">
          <w:pPr>
            <w:pStyle w:val="E0C3D117EAED4296A5D3D8B688151C27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83"/>
    <w:rsid w:val="0002434A"/>
    <w:rsid w:val="00035943"/>
    <w:rsid w:val="000541DA"/>
    <w:rsid w:val="000620F9"/>
    <w:rsid w:val="000B3059"/>
    <w:rsid w:val="000D6EE2"/>
    <w:rsid w:val="000E1802"/>
    <w:rsid w:val="000E7E64"/>
    <w:rsid w:val="000F1B38"/>
    <w:rsid w:val="00113A8F"/>
    <w:rsid w:val="00142513"/>
    <w:rsid w:val="001453FD"/>
    <w:rsid w:val="00186DFE"/>
    <w:rsid w:val="001A112A"/>
    <w:rsid w:val="001D473F"/>
    <w:rsid w:val="001F3E0F"/>
    <w:rsid w:val="001F7889"/>
    <w:rsid w:val="00225DF1"/>
    <w:rsid w:val="00240FB0"/>
    <w:rsid w:val="00256030"/>
    <w:rsid w:val="00270B16"/>
    <w:rsid w:val="002758AE"/>
    <w:rsid w:val="002D2B98"/>
    <w:rsid w:val="00310E2E"/>
    <w:rsid w:val="0032147C"/>
    <w:rsid w:val="003271E3"/>
    <w:rsid w:val="003275CE"/>
    <w:rsid w:val="00355F93"/>
    <w:rsid w:val="00366F14"/>
    <w:rsid w:val="00390A83"/>
    <w:rsid w:val="003B147E"/>
    <w:rsid w:val="003C22AE"/>
    <w:rsid w:val="004074B8"/>
    <w:rsid w:val="00414BF8"/>
    <w:rsid w:val="0042444D"/>
    <w:rsid w:val="004331CA"/>
    <w:rsid w:val="0044178E"/>
    <w:rsid w:val="004944CC"/>
    <w:rsid w:val="004945EC"/>
    <w:rsid w:val="004E0125"/>
    <w:rsid w:val="00521572"/>
    <w:rsid w:val="005276A7"/>
    <w:rsid w:val="00550DB7"/>
    <w:rsid w:val="0059004A"/>
    <w:rsid w:val="005B6A53"/>
    <w:rsid w:val="005E54E5"/>
    <w:rsid w:val="00604F1B"/>
    <w:rsid w:val="006206F1"/>
    <w:rsid w:val="006266E2"/>
    <w:rsid w:val="00630DC9"/>
    <w:rsid w:val="00635D5C"/>
    <w:rsid w:val="00650AD8"/>
    <w:rsid w:val="0066030D"/>
    <w:rsid w:val="00671BFD"/>
    <w:rsid w:val="006D357D"/>
    <w:rsid w:val="00772A47"/>
    <w:rsid w:val="007749CA"/>
    <w:rsid w:val="007C27D0"/>
    <w:rsid w:val="007C3EE7"/>
    <w:rsid w:val="007C6F12"/>
    <w:rsid w:val="00812EDF"/>
    <w:rsid w:val="00820365"/>
    <w:rsid w:val="00833F5D"/>
    <w:rsid w:val="00842976"/>
    <w:rsid w:val="00872D46"/>
    <w:rsid w:val="00902008"/>
    <w:rsid w:val="009034EA"/>
    <w:rsid w:val="00945DB6"/>
    <w:rsid w:val="00951399"/>
    <w:rsid w:val="009563D1"/>
    <w:rsid w:val="00A16E75"/>
    <w:rsid w:val="00A416BA"/>
    <w:rsid w:val="00A4617C"/>
    <w:rsid w:val="00A547FD"/>
    <w:rsid w:val="00A56CB9"/>
    <w:rsid w:val="00A87058"/>
    <w:rsid w:val="00B072E0"/>
    <w:rsid w:val="00B167E6"/>
    <w:rsid w:val="00B553DB"/>
    <w:rsid w:val="00B86C52"/>
    <w:rsid w:val="00B87865"/>
    <w:rsid w:val="00BA3EAC"/>
    <w:rsid w:val="00BC4A59"/>
    <w:rsid w:val="00BD795C"/>
    <w:rsid w:val="00BF784A"/>
    <w:rsid w:val="00C027DE"/>
    <w:rsid w:val="00C0731D"/>
    <w:rsid w:val="00C103E2"/>
    <w:rsid w:val="00C46F55"/>
    <w:rsid w:val="00CA17AB"/>
    <w:rsid w:val="00CE77CE"/>
    <w:rsid w:val="00D0446F"/>
    <w:rsid w:val="00D65417"/>
    <w:rsid w:val="00DA47B9"/>
    <w:rsid w:val="00DA4F64"/>
    <w:rsid w:val="00DB3143"/>
    <w:rsid w:val="00DD6CD0"/>
    <w:rsid w:val="00E32F9F"/>
    <w:rsid w:val="00E9506A"/>
    <w:rsid w:val="00ED4899"/>
    <w:rsid w:val="00F04135"/>
    <w:rsid w:val="00F12F47"/>
    <w:rsid w:val="00F64963"/>
    <w:rsid w:val="00FA7548"/>
    <w:rsid w:val="00FB63A7"/>
    <w:rsid w:val="00FC6837"/>
    <w:rsid w:val="00FD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7889"/>
  </w:style>
  <w:style w:type="paragraph" w:customStyle="1" w:styleId="8C08188B830749EABC63CA28CAD05E36">
    <w:name w:val="8C08188B830749EABC63CA28CAD05E36"/>
    <w:rsid w:val="00390A83"/>
  </w:style>
  <w:style w:type="paragraph" w:customStyle="1" w:styleId="987464CA37DE4F0199D963DA6924920F">
    <w:name w:val="987464CA37DE4F0199D963DA6924920F"/>
    <w:rsid w:val="00390A83"/>
  </w:style>
  <w:style w:type="paragraph" w:customStyle="1" w:styleId="7505E7915E2A4117B9F6BFF9F2A0F386">
    <w:name w:val="7505E7915E2A4117B9F6BFF9F2A0F386"/>
    <w:rsid w:val="00390A83"/>
  </w:style>
  <w:style w:type="paragraph" w:customStyle="1" w:styleId="B96A207DA67C4A15B20B5C1E11344AC7">
    <w:name w:val="B96A207DA67C4A15B20B5C1E11344AC7"/>
    <w:rsid w:val="003275CE"/>
  </w:style>
  <w:style w:type="paragraph" w:customStyle="1" w:styleId="E0C3D117EAED4296A5D3D8B688151C27">
    <w:name w:val="E0C3D117EAED4296A5D3D8B688151C27"/>
    <w:rsid w:val="000541DA"/>
  </w:style>
  <w:style w:type="paragraph" w:customStyle="1" w:styleId="5AC0EE54290346BC8B3024DD4A04D3E9">
    <w:name w:val="5AC0EE54290346BC8B3024DD4A04D3E9"/>
    <w:rsid w:val="001F78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7889"/>
  </w:style>
  <w:style w:type="paragraph" w:customStyle="1" w:styleId="8C08188B830749EABC63CA28CAD05E36">
    <w:name w:val="8C08188B830749EABC63CA28CAD05E36"/>
    <w:rsid w:val="00390A83"/>
  </w:style>
  <w:style w:type="paragraph" w:customStyle="1" w:styleId="987464CA37DE4F0199D963DA6924920F">
    <w:name w:val="987464CA37DE4F0199D963DA6924920F"/>
    <w:rsid w:val="00390A83"/>
  </w:style>
  <w:style w:type="paragraph" w:customStyle="1" w:styleId="7505E7915E2A4117B9F6BFF9F2A0F386">
    <w:name w:val="7505E7915E2A4117B9F6BFF9F2A0F386"/>
    <w:rsid w:val="00390A83"/>
  </w:style>
  <w:style w:type="paragraph" w:customStyle="1" w:styleId="B96A207DA67C4A15B20B5C1E11344AC7">
    <w:name w:val="B96A207DA67C4A15B20B5C1E11344AC7"/>
    <w:rsid w:val="003275CE"/>
  </w:style>
  <w:style w:type="paragraph" w:customStyle="1" w:styleId="E0C3D117EAED4296A5D3D8B688151C27">
    <w:name w:val="E0C3D117EAED4296A5D3D8B688151C27"/>
    <w:rsid w:val="000541DA"/>
  </w:style>
  <w:style w:type="paragraph" w:customStyle="1" w:styleId="5AC0EE54290346BC8B3024DD4A04D3E9">
    <w:name w:val="5AC0EE54290346BC8B3024DD4A04D3E9"/>
    <w:rsid w:val="001F7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82E3-BA17-42FD-AFF8-E495CF8F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Игорь Анатольевич</dc:creator>
  <cp:lastModifiedBy>Зуевская Анна Евгеньевна</cp:lastModifiedBy>
  <cp:revision>2</cp:revision>
  <cp:lastPrinted>2021-07-07T13:59:00Z</cp:lastPrinted>
  <dcterms:created xsi:type="dcterms:W3CDTF">2021-08-09T08:55:00Z</dcterms:created>
  <dcterms:modified xsi:type="dcterms:W3CDTF">2021-08-09T08:55:00Z</dcterms:modified>
</cp:coreProperties>
</file>