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860" w:rsidRPr="009658CD" w:rsidRDefault="009C1860" w:rsidP="009C1860">
      <w:pPr>
        <w:spacing w:line="360" w:lineRule="auto"/>
        <w:ind w:left="4253" w:right="-143" w:firstLine="0"/>
        <w:jc w:val="center"/>
        <w:rPr>
          <w:rFonts w:eastAsia="Calibri"/>
          <w:sz w:val="30"/>
          <w:szCs w:val="30"/>
        </w:rPr>
      </w:pPr>
      <w:r w:rsidRPr="009658CD">
        <w:rPr>
          <w:rFonts w:eastAsia="Calibri"/>
          <w:sz w:val="30"/>
          <w:szCs w:val="30"/>
        </w:rPr>
        <w:t>ПРИЛОЖЕНИЕ</w:t>
      </w:r>
    </w:p>
    <w:p w:rsidR="009C1860" w:rsidRPr="009658CD" w:rsidRDefault="009C1860" w:rsidP="009C1860">
      <w:pPr>
        <w:ind w:left="4253" w:firstLine="0"/>
        <w:jc w:val="center"/>
        <w:rPr>
          <w:rFonts w:eastAsia="Calibri"/>
          <w:sz w:val="30"/>
          <w:szCs w:val="30"/>
        </w:rPr>
      </w:pPr>
      <w:r w:rsidRPr="009658CD">
        <w:rPr>
          <w:rFonts w:eastAsia="Calibri"/>
          <w:sz w:val="30"/>
          <w:szCs w:val="30"/>
        </w:rPr>
        <w:t>к Решению Коллегии</w:t>
      </w:r>
    </w:p>
    <w:p w:rsidR="009C1860" w:rsidRPr="009658CD" w:rsidRDefault="009C1860" w:rsidP="009C1860">
      <w:pPr>
        <w:ind w:left="4253" w:firstLine="0"/>
        <w:jc w:val="center"/>
        <w:rPr>
          <w:rFonts w:eastAsia="Calibri"/>
          <w:sz w:val="30"/>
          <w:szCs w:val="30"/>
        </w:rPr>
      </w:pPr>
      <w:r w:rsidRPr="009658CD">
        <w:rPr>
          <w:rFonts w:eastAsia="Calibri"/>
          <w:sz w:val="30"/>
          <w:szCs w:val="30"/>
        </w:rPr>
        <w:t>Евразийской экономической комиссии</w:t>
      </w:r>
    </w:p>
    <w:p w:rsidR="009C1860" w:rsidRPr="009658CD" w:rsidRDefault="009C1860" w:rsidP="009C1860">
      <w:pPr>
        <w:ind w:left="4253" w:firstLine="0"/>
        <w:jc w:val="center"/>
        <w:rPr>
          <w:rFonts w:eastAsia="Calibri"/>
          <w:sz w:val="30"/>
          <w:szCs w:val="30"/>
        </w:rPr>
      </w:pPr>
      <w:r w:rsidRPr="009658CD">
        <w:rPr>
          <w:rFonts w:eastAsia="Calibri"/>
          <w:sz w:val="30"/>
          <w:szCs w:val="30"/>
        </w:rPr>
        <w:t>от                         20     г. №</w:t>
      </w:r>
    </w:p>
    <w:p w:rsidR="009C1860" w:rsidRPr="009658CD" w:rsidRDefault="009C1860" w:rsidP="009C1860">
      <w:pPr>
        <w:ind w:firstLine="0"/>
        <w:jc w:val="center"/>
        <w:rPr>
          <w:rFonts w:eastAsia="Times New Roman"/>
          <w:sz w:val="30"/>
          <w:szCs w:val="30"/>
          <w:lang w:eastAsia="ru-RU"/>
        </w:rPr>
      </w:pPr>
    </w:p>
    <w:p w:rsidR="009C1860" w:rsidRPr="009658CD" w:rsidRDefault="009C1860" w:rsidP="009C1860">
      <w:pPr>
        <w:ind w:firstLine="0"/>
        <w:jc w:val="center"/>
        <w:rPr>
          <w:rFonts w:eastAsia="Calibri"/>
          <w:b/>
          <w:spacing w:val="40"/>
          <w:sz w:val="30"/>
          <w:szCs w:val="30"/>
        </w:rPr>
      </w:pPr>
    </w:p>
    <w:p w:rsidR="009C1860" w:rsidRPr="009658CD" w:rsidRDefault="009C1860" w:rsidP="009C1860">
      <w:pPr>
        <w:ind w:firstLine="0"/>
        <w:jc w:val="center"/>
        <w:rPr>
          <w:rFonts w:eastAsia="Calibri"/>
          <w:b/>
          <w:spacing w:val="40"/>
          <w:sz w:val="30"/>
          <w:szCs w:val="30"/>
        </w:rPr>
      </w:pPr>
    </w:p>
    <w:p w:rsidR="009C1860" w:rsidRPr="009658CD" w:rsidRDefault="009C1860" w:rsidP="009C1860">
      <w:pPr>
        <w:ind w:firstLine="0"/>
        <w:jc w:val="center"/>
        <w:rPr>
          <w:rFonts w:eastAsia="Calibri"/>
          <w:b/>
          <w:sz w:val="30"/>
          <w:szCs w:val="30"/>
        </w:rPr>
      </w:pPr>
      <w:r w:rsidRPr="009658CD">
        <w:rPr>
          <w:rFonts w:eastAsia="Calibri"/>
          <w:b/>
          <w:spacing w:val="40"/>
          <w:sz w:val="30"/>
          <w:szCs w:val="30"/>
        </w:rPr>
        <w:t>ИЗМЕНЕНИ</w:t>
      </w:r>
      <w:r w:rsidRPr="009658CD">
        <w:rPr>
          <w:rFonts w:eastAsia="Calibri"/>
          <w:b/>
          <w:sz w:val="30"/>
          <w:szCs w:val="30"/>
        </w:rPr>
        <w:t xml:space="preserve">Я, </w:t>
      </w:r>
    </w:p>
    <w:p w:rsidR="009C1860" w:rsidRPr="009658CD" w:rsidRDefault="009C1860" w:rsidP="009C1860">
      <w:pPr>
        <w:ind w:firstLine="0"/>
        <w:jc w:val="center"/>
        <w:rPr>
          <w:rFonts w:eastAsiaTheme="minorEastAsia"/>
          <w:b/>
          <w:color w:val="000000" w:themeColor="text1"/>
          <w:sz w:val="30"/>
          <w:szCs w:val="30"/>
          <w:lang w:eastAsia="ru-RU"/>
        </w:rPr>
      </w:pPr>
      <w:r w:rsidRPr="009658CD">
        <w:rPr>
          <w:rFonts w:eastAsiaTheme="minorEastAsia"/>
          <w:b/>
          <w:color w:val="000000" w:themeColor="text1"/>
          <w:sz w:val="30"/>
          <w:szCs w:val="30"/>
          <w:lang w:eastAsia="ru-RU"/>
        </w:rPr>
        <w:t xml:space="preserve">вносимые </w:t>
      </w:r>
      <w:r w:rsidRPr="009658CD">
        <w:rPr>
          <w:rFonts w:eastAsiaTheme="minorEastAsia"/>
          <w:b/>
          <w:color w:val="000000" w:themeColor="text1"/>
          <w:spacing w:val="40"/>
          <w:sz w:val="30"/>
          <w:szCs w:val="30"/>
          <w:lang w:eastAsia="ru-RU"/>
        </w:rPr>
        <w:t xml:space="preserve">в </w:t>
      </w:r>
      <w:r w:rsidRPr="009658CD">
        <w:rPr>
          <w:rFonts w:eastAsiaTheme="minorEastAsia"/>
          <w:b/>
          <w:color w:val="000000" w:themeColor="text1"/>
          <w:sz w:val="30"/>
          <w:szCs w:val="30"/>
          <w:lang w:eastAsia="ru-RU"/>
        </w:rPr>
        <w:t>Правила реализации общего процесса</w:t>
      </w:r>
    </w:p>
    <w:p w:rsidR="009C1860" w:rsidRPr="009658CD" w:rsidRDefault="009C1860" w:rsidP="009C1860">
      <w:pPr>
        <w:ind w:firstLine="0"/>
        <w:jc w:val="center"/>
        <w:rPr>
          <w:rFonts w:eastAsiaTheme="minorEastAsia"/>
          <w:b/>
          <w:color w:val="000000" w:themeColor="text1"/>
          <w:sz w:val="30"/>
          <w:szCs w:val="30"/>
          <w:lang w:eastAsia="ru-RU"/>
        </w:rPr>
      </w:pPr>
      <w:r w:rsidRPr="009658CD">
        <w:rPr>
          <w:rFonts w:eastAsiaTheme="minorEastAsia"/>
          <w:b/>
          <w:color w:val="000000" w:themeColor="text1"/>
          <w:sz w:val="30"/>
          <w:szCs w:val="30"/>
          <w:lang w:eastAsia="ru-RU"/>
        </w:rPr>
        <w:t>«Формирование, ведение и использование базы данных</w:t>
      </w:r>
    </w:p>
    <w:p w:rsidR="009C1860" w:rsidRPr="009658CD" w:rsidRDefault="009C1860" w:rsidP="009C1860">
      <w:pPr>
        <w:ind w:firstLine="0"/>
        <w:jc w:val="center"/>
        <w:rPr>
          <w:rFonts w:eastAsiaTheme="minorEastAsia"/>
          <w:b/>
          <w:color w:val="000000" w:themeColor="text1"/>
          <w:sz w:val="30"/>
          <w:szCs w:val="30"/>
          <w:lang w:eastAsia="ru-RU"/>
        </w:rPr>
      </w:pPr>
      <w:r w:rsidRPr="009658CD">
        <w:rPr>
          <w:rFonts w:eastAsiaTheme="minorEastAsia"/>
          <w:b/>
          <w:color w:val="000000" w:themeColor="text1"/>
          <w:sz w:val="30"/>
          <w:szCs w:val="30"/>
          <w:lang w:eastAsia="ru-RU"/>
        </w:rPr>
        <w:t>о племенных животных и селекционных достижениях</w:t>
      </w:r>
    </w:p>
    <w:p w:rsidR="009C1860" w:rsidRPr="009658CD" w:rsidRDefault="009C1860" w:rsidP="009C1860">
      <w:pPr>
        <w:ind w:firstLine="0"/>
        <w:jc w:val="center"/>
        <w:rPr>
          <w:rFonts w:eastAsiaTheme="minorEastAsia"/>
          <w:b/>
          <w:color w:val="000000" w:themeColor="text1"/>
          <w:sz w:val="30"/>
          <w:szCs w:val="30"/>
          <w:lang w:eastAsia="ru-RU"/>
        </w:rPr>
      </w:pPr>
      <w:r w:rsidRPr="009658CD">
        <w:rPr>
          <w:rFonts w:eastAsiaTheme="minorEastAsia"/>
          <w:b/>
          <w:color w:val="000000" w:themeColor="text1"/>
          <w:sz w:val="30"/>
          <w:szCs w:val="30"/>
          <w:lang w:eastAsia="ru-RU"/>
        </w:rPr>
        <w:t>в области племенного животноводства»</w:t>
      </w:r>
    </w:p>
    <w:p w:rsidR="009C1860" w:rsidRPr="009658CD" w:rsidRDefault="009C1860" w:rsidP="009C1860">
      <w:pPr>
        <w:autoSpaceDE w:val="0"/>
        <w:autoSpaceDN w:val="0"/>
        <w:adjustRightInd w:val="0"/>
        <w:ind w:firstLine="0"/>
        <w:rPr>
          <w:rFonts w:eastAsiaTheme="minorEastAsia"/>
          <w:sz w:val="30"/>
          <w:szCs w:val="30"/>
          <w:lang w:eastAsia="ru-RU"/>
        </w:rPr>
      </w:pP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ind w:firstLine="708"/>
        <w:rPr>
          <w:rFonts w:eastAsia="Calibri"/>
          <w:color w:val="000000"/>
          <w:sz w:val="30"/>
          <w:szCs w:val="30"/>
          <w:shd w:val="clear" w:color="auto" w:fill="FFFFFF"/>
        </w:rPr>
      </w:pP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1. </w:t>
      </w:r>
      <w:r w:rsidRPr="00F3263A">
        <w:rPr>
          <w:rFonts w:eastAsia="Calibri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А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бзац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третий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 пункта 3 после слов «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перемещаемых между государствами-членами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»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 xml:space="preserve">дополнить 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словами «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 xml:space="preserve">, а также сведения о 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племенных производител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ях</w:t>
      </w:r>
      <w:r w:rsidRPr="008561B6">
        <w:rPr>
          <w:rFonts w:eastAsia="Calibri"/>
          <w:color w:val="000000"/>
          <w:sz w:val="30"/>
          <w:szCs w:val="30"/>
          <w:shd w:val="clear" w:color="auto" w:fill="FFFFFF"/>
        </w:rPr>
        <w:t>, готовых к перемещению между государствами-членами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;»;</w:t>
      </w: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ind w:left="709" w:firstLine="0"/>
        <w:contextualSpacing/>
        <w:rPr>
          <w:rFonts w:eastAsia="Calibri"/>
          <w:color w:val="000000"/>
          <w:sz w:val="30"/>
          <w:szCs w:val="30"/>
          <w:shd w:val="clear" w:color="auto" w:fill="FFFFFF"/>
        </w:rPr>
      </w:pPr>
      <w:r>
        <w:rPr>
          <w:rFonts w:eastAsia="Calibri"/>
          <w:color w:val="000000"/>
          <w:sz w:val="30"/>
          <w:szCs w:val="30"/>
          <w:shd w:val="clear" w:color="auto" w:fill="FFFFFF"/>
        </w:rPr>
        <w:t>пункт 3 дополнить абзацем девятым следующего содержания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:</w:t>
      </w:r>
    </w:p>
    <w:p w:rsidR="009C1860" w:rsidRDefault="009C1860" w:rsidP="009C1860">
      <w:pPr>
        <w:spacing w:line="360" w:lineRule="auto"/>
        <w:rPr>
          <w:rFonts w:eastAsia="Times New Roman"/>
          <w:noProof/>
          <w:color w:val="000000" w:themeColor="text1"/>
          <w:sz w:val="30"/>
          <w:szCs w:val="30"/>
          <w:lang w:eastAsia="x-none"/>
        </w:rPr>
      </w:pPr>
      <w:r w:rsidRPr="009658CD" w:rsidDel="008561B6">
        <w:rPr>
          <w:rFonts w:eastAsia="Times New Roman"/>
          <w:noProof/>
          <w:color w:val="000000" w:themeColor="text1"/>
          <w:sz w:val="30"/>
          <w:szCs w:val="30"/>
          <w:lang w:eastAsia="x-none"/>
        </w:rPr>
        <w:t xml:space="preserve"> </w:t>
      </w:r>
      <w:r w:rsidRPr="009658CD">
        <w:rPr>
          <w:rFonts w:eastAsia="Times New Roman"/>
          <w:noProof/>
          <w:color w:val="000000" w:themeColor="text1"/>
          <w:sz w:val="30"/>
          <w:szCs w:val="30"/>
          <w:lang w:eastAsia="x-none"/>
        </w:rPr>
        <w:t>«сведения о племенных производителях» –</w:t>
      </w:r>
      <w:r>
        <w:rPr>
          <w:rFonts w:eastAsia="Times New Roman"/>
          <w:noProof/>
          <w:color w:val="000000" w:themeColor="text1"/>
          <w:sz w:val="30"/>
          <w:szCs w:val="30"/>
          <w:lang w:eastAsia="x-none"/>
        </w:rPr>
        <w:t xml:space="preserve"> сведения </w:t>
      </w:r>
      <w:r w:rsidRPr="009658CD">
        <w:rPr>
          <w:rFonts w:eastAsia="Times New Roman"/>
          <w:noProof/>
          <w:color w:val="000000" w:themeColor="text1"/>
          <w:sz w:val="30"/>
          <w:szCs w:val="30"/>
          <w:lang w:eastAsia="x-none"/>
        </w:rPr>
        <w:t xml:space="preserve">о племенных </w:t>
      </w:r>
      <w:r w:rsidRPr="00991484">
        <w:rPr>
          <w:rFonts w:eastAsia="Times New Roman"/>
          <w:noProof/>
          <w:sz w:val="30"/>
          <w:szCs w:val="30"/>
          <w:lang w:eastAsia="x-none"/>
        </w:rPr>
        <w:t xml:space="preserve">животных-производителях </w:t>
      </w:r>
      <w:r w:rsidRPr="009658CD">
        <w:rPr>
          <w:rFonts w:eastAsia="Times New Roman"/>
          <w:noProof/>
          <w:color w:val="000000" w:themeColor="text1"/>
          <w:sz w:val="30"/>
          <w:szCs w:val="30"/>
          <w:lang w:eastAsia="x-none"/>
        </w:rPr>
        <w:t xml:space="preserve">и их племенной ценности, </w:t>
      </w:r>
      <w:r>
        <w:rPr>
          <w:rFonts w:eastAsia="Times New Roman"/>
          <w:noProof/>
          <w:color w:val="000000" w:themeColor="text1"/>
          <w:sz w:val="30"/>
          <w:szCs w:val="30"/>
          <w:lang w:eastAsia="x-none"/>
        </w:rPr>
        <w:t xml:space="preserve">содержащиеся в базе данных о племенных животных и </w:t>
      </w:r>
      <w:r w:rsidRPr="009658CD">
        <w:rPr>
          <w:rFonts w:eastAsia="Times New Roman"/>
          <w:noProof/>
          <w:color w:val="000000" w:themeColor="text1"/>
          <w:sz w:val="30"/>
          <w:szCs w:val="30"/>
          <w:lang w:eastAsia="x-none"/>
        </w:rPr>
        <w:t xml:space="preserve">селекционных достижениях.». </w:t>
      </w:r>
    </w:p>
    <w:p w:rsidR="009C1860" w:rsidRPr="005116CD" w:rsidRDefault="009C1860" w:rsidP="009C1860">
      <w:pPr>
        <w:spacing w:line="360" w:lineRule="auto"/>
        <w:rPr>
          <w:rFonts w:eastAsia="Times New Roman"/>
          <w:noProof/>
          <w:sz w:val="30"/>
          <w:szCs w:val="30"/>
          <w:lang w:eastAsia="x-none"/>
        </w:rPr>
      </w:pPr>
      <w:r>
        <w:rPr>
          <w:rFonts w:eastAsia="Times New Roman"/>
          <w:noProof/>
          <w:color w:val="000000" w:themeColor="text1"/>
          <w:sz w:val="30"/>
          <w:szCs w:val="30"/>
          <w:lang w:eastAsia="x-none"/>
        </w:rPr>
        <w:t>2. Подпункт а) пункта 4  после слов «</w:t>
      </w:r>
      <w:r w:rsidRPr="001A4C8A">
        <w:rPr>
          <w:rFonts w:eastAsia="Times New Roman"/>
          <w:noProof/>
          <w:color w:val="000000" w:themeColor="text1"/>
          <w:sz w:val="30"/>
          <w:szCs w:val="30"/>
          <w:lang w:eastAsia="x-none"/>
        </w:rPr>
        <w:t>обмена сведениями о племенных животных</w:t>
      </w:r>
      <w:r>
        <w:rPr>
          <w:rFonts w:eastAsia="Times New Roman"/>
          <w:noProof/>
          <w:color w:val="000000" w:themeColor="text1"/>
          <w:sz w:val="30"/>
          <w:szCs w:val="30"/>
          <w:lang w:eastAsia="x-none"/>
        </w:rPr>
        <w:t>» дополнить словами «,</w:t>
      </w:r>
      <w:r w:rsidR="00462F68">
        <w:rPr>
          <w:rFonts w:eastAsia="Times New Roman"/>
          <w:noProof/>
          <w:color w:val="000000" w:themeColor="text1"/>
          <w:sz w:val="30"/>
          <w:szCs w:val="30"/>
          <w:lang w:eastAsia="x-none"/>
        </w:rPr>
        <w:t xml:space="preserve"> </w:t>
      </w:r>
      <w:r w:rsidRPr="001A4C8A">
        <w:rPr>
          <w:rFonts w:eastAsia="Times New Roman"/>
          <w:noProof/>
          <w:color w:val="000000" w:themeColor="text1"/>
          <w:sz w:val="30"/>
          <w:szCs w:val="30"/>
          <w:lang w:eastAsia="x-none"/>
        </w:rPr>
        <w:t>сведениями о племенных производителях</w:t>
      </w:r>
      <w:r>
        <w:rPr>
          <w:rFonts w:eastAsia="Times New Roman"/>
          <w:noProof/>
          <w:color w:val="000000" w:themeColor="text1"/>
          <w:sz w:val="30"/>
          <w:szCs w:val="30"/>
          <w:lang w:eastAsia="x-none"/>
        </w:rPr>
        <w:t>».</w:t>
      </w: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ind w:firstLine="708"/>
        <w:contextualSpacing/>
        <w:rPr>
          <w:rFonts w:eastAsia="Calibri"/>
          <w:sz w:val="30"/>
          <w:szCs w:val="30"/>
          <w:shd w:val="clear" w:color="auto" w:fill="FFFFFF"/>
        </w:rPr>
      </w:pPr>
      <w:r>
        <w:rPr>
          <w:rFonts w:eastAsia="Calibri"/>
          <w:sz w:val="30"/>
          <w:szCs w:val="30"/>
          <w:shd w:val="clear" w:color="auto" w:fill="FFFFFF"/>
        </w:rPr>
        <w:t>3</w:t>
      </w:r>
      <w:r w:rsidRPr="009658CD">
        <w:rPr>
          <w:rFonts w:eastAsia="Calibri"/>
          <w:sz w:val="30"/>
          <w:szCs w:val="30"/>
          <w:shd w:val="clear" w:color="auto" w:fill="FFFFFF"/>
        </w:rPr>
        <w:t>. </w:t>
      </w:r>
      <w:r>
        <w:rPr>
          <w:rFonts w:eastAsia="Calibri"/>
          <w:sz w:val="30"/>
          <w:szCs w:val="30"/>
          <w:shd w:val="clear" w:color="auto" w:fill="FFFFFF"/>
        </w:rPr>
        <w:t>П</w:t>
      </w:r>
      <w:r w:rsidRPr="009658CD">
        <w:rPr>
          <w:rFonts w:eastAsia="Calibri"/>
          <w:sz w:val="30"/>
          <w:szCs w:val="30"/>
          <w:shd w:val="clear" w:color="auto" w:fill="FFFFFF"/>
        </w:rPr>
        <w:t>одпункт</w:t>
      </w:r>
      <w:r>
        <w:rPr>
          <w:rFonts w:eastAsia="Calibri"/>
          <w:sz w:val="30"/>
          <w:szCs w:val="30"/>
          <w:shd w:val="clear" w:color="auto" w:fill="FFFFFF"/>
        </w:rPr>
        <w:t xml:space="preserve"> </w:t>
      </w:r>
      <w:r w:rsidRPr="009658CD">
        <w:rPr>
          <w:rFonts w:eastAsia="Calibri"/>
          <w:sz w:val="30"/>
          <w:szCs w:val="30"/>
          <w:shd w:val="clear" w:color="auto" w:fill="FFFFFF"/>
        </w:rPr>
        <w:t>в) пункта 5 после слов «</w:t>
      </w:r>
      <w:r w:rsidRPr="002958D2">
        <w:rPr>
          <w:rFonts w:eastAsia="Calibri"/>
          <w:sz w:val="30"/>
          <w:szCs w:val="30"/>
          <w:shd w:val="clear" w:color="auto" w:fill="FFFFFF"/>
        </w:rPr>
        <w:t>к сведениям о племенных животных</w:t>
      </w:r>
      <w:r w:rsidRPr="009658CD">
        <w:rPr>
          <w:rFonts w:eastAsia="Calibri"/>
          <w:sz w:val="30"/>
          <w:szCs w:val="30"/>
          <w:shd w:val="clear" w:color="auto" w:fill="FFFFFF"/>
        </w:rPr>
        <w:t xml:space="preserve">» </w:t>
      </w:r>
      <w:r>
        <w:rPr>
          <w:rFonts w:eastAsia="Calibri"/>
          <w:sz w:val="30"/>
          <w:szCs w:val="30"/>
          <w:shd w:val="clear" w:color="auto" w:fill="FFFFFF"/>
        </w:rPr>
        <w:t xml:space="preserve">дополнить </w:t>
      </w:r>
      <w:r w:rsidRPr="009658CD">
        <w:rPr>
          <w:rFonts w:eastAsia="Calibri"/>
          <w:sz w:val="30"/>
          <w:szCs w:val="30"/>
          <w:shd w:val="clear" w:color="auto" w:fill="FFFFFF"/>
        </w:rPr>
        <w:t>словами «</w:t>
      </w:r>
      <w:r w:rsidRPr="009C1860">
        <w:rPr>
          <w:rFonts w:eastAsia="Calibri"/>
          <w:sz w:val="30"/>
          <w:szCs w:val="30"/>
          <w:shd w:val="clear" w:color="auto" w:fill="FFFFFF"/>
        </w:rPr>
        <w:t>,</w:t>
      </w:r>
      <w:r>
        <w:rPr>
          <w:rFonts w:eastAsia="Calibri"/>
          <w:sz w:val="30"/>
          <w:szCs w:val="30"/>
          <w:shd w:val="clear" w:color="auto" w:fill="FFFFFF"/>
        </w:rPr>
        <w:t xml:space="preserve"> сведениям о</w:t>
      </w:r>
      <w:r w:rsidRPr="009658CD">
        <w:rPr>
          <w:rFonts w:eastAsia="Calibri"/>
          <w:sz w:val="30"/>
          <w:szCs w:val="30"/>
          <w:shd w:val="clear" w:color="auto" w:fill="FFFFFF"/>
        </w:rPr>
        <w:t xml:space="preserve"> племенных производител</w:t>
      </w:r>
      <w:r>
        <w:rPr>
          <w:rFonts w:eastAsia="Calibri"/>
          <w:sz w:val="30"/>
          <w:szCs w:val="30"/>
          <w:shd w:val="clear" w:color="auto" w:fill="FFFFFF"/>
        </w:rPr>
        <w:t>ях</w:t>
      </w:r>
      <w:r w:rsidRPr="009658CD">
        <w:rPr>
          <w:rFonts w:eastAsia="Calibri"/>
          <w:sz w:val="30"/>
          <w:szCs w:val="30"/>
          <w:shd w:val="clear" w:color="auto" w:fill="FFFFFF"/>
        </w:rPr>
        <w:t>».</w:t>
      </w: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ind w:firstLine="708"/>
        <w:contextualSpacing/>
        <w:rPr>
          <w:rFonts w:eastAsia="Calibri"/>
          <w:sz w:val="30"/>
          <w:szCs w:val="30"/>
          <w:shd w:val="clear" w:color="auto" w:fill="FFFFFF"/>
        </w:rPr>
      </w:pPr>
      <w:r w:rsidRPr="009658CD">
        <w:rPr>
          <w:rFonts w:eastAsia="Calibri"/>
          <w:sz w:val="30"/>
          <w:szCs w:val="30"/>
          <w:shd w:val="clear" w:color="auto" w:fill="FFFFFF"/>
        </w:rPr>
        <w:t>4. </w:t>
      </w:r>
      <w:r>
        <w:rPr>
          <w:rFonts w:eastAsia="Calibri"/>
          <w:sz w:val="30"/>
          <w:szCs w:val="30"/>
          <w:shd w:val="clear" w:color="auto" w:fill="FFFFFF"/>
        </w:rPr>
        <w:t> П</w:t>
      </w:r>
      <w:r w:rsidRPr="009658CD">
        <w:rPr>
          <w:rFonts w:eastAsia="Calibri"/>
          <w:sz w:val="30"/>
          <w:szCs w:val="30"/>
          <w:shd w:val="clear" w:color="auto" w:fill="FFFFFF"/>
        </w:rPr>
        <w:t xml:space="preserve">одпункт </w:t>
      </w:r>
      <w:r>
        <w:rPr>
          <w:rFonts w:eastAsia="Calibri"/>
          <w:sz w:val="30"/>
          <w:szCs w:val="30"/>
          <w:shd w:val="clear" w:color="auto" w:fill="FFFFFF"/>
        </w:rPr>
        <w:t>б</w:t>
      </w:r>
      <w:r w:rsidRPr="009658CD">
        <w:rPr>
          <w:rFonts w:eastAsia="Calibri"/>
          <w:sz w:val="30"/>
          <w:szCs w:val="30"/>
          <w:shd w:val="clear" w:color="auto" w:fill="FFFFFF"/>
        </w:rPr>
        <w:t>) пункта 8 после слов</w:t>
      </w:r>
      <w:r>
        <w:rPr>
          <w:rFonts w:eastAsia="Calibri"/>
          <w:sz w:val="30"/>
          <w:szCs w:val="30"/>
          <w:shd w:val="clear" w:color="auto" w:fill="FFFFFF"/>
        </w:rPr>
        <w:t xml:space="preserve"> </w:t>
      </w:r>
      <w:r w:rsidRPr="009658CD">
        <w:rPr>
          <w:rFonts w:eastAsia="Calibri"/>
          <w:sz w:val="30"/>
          <w:szCs w:val="30"/>
          <w:shd w:val="clear" w:color="auto" w:fill="FFFFFF"/>
        </w:rPr>
        <w:t>«</w:t>
      </w:r>
      <w:r w:rsidRPr="005F173B">
        <w:rPr>
          <w:rFonts w:eastAsia="Calibri"/>
          <w:sz w:val="30"/>
          <w:szCs w:val="30"/>
          <w:shd w:val="clear" w:color="auto" w:fill="FFFFFF"/>
        </w:rPr>
        <w:t>опубликование актуальных сведений</w:t>
      </w:r>
      <w:r w:rsidRPr="009658CD">
        <w:rPr>
          <w:rFonts w:eastAsia="Calibri"/>
          <w:sz w:val="30"/>
          <w:szCs w:val="30"/>
          <w:shd w:val="clear" w:color="auto" w:fill="FFFFFF"/>
        </w:rPr>
        <w:t xml:space="preserve">» </w:t>
      </w:r>
      <w:r>
        <w:rPr>
          <w:rFonts w:eastAsia="Calibri"/>
          <w:sz w:val="30"/>
          <w:szCs w:val="30"/>
          <w:shd w:val="clear" w:color="auto" w:fill="FFFFFF"/>
        </w:rPr>
        <w:t xml:space="preserve">дополнить </w:t>
      </w:r>
      <w:r w:rsidRPr="009658CD">
        <w:rPr>
          <w:rFonts w:eastAsia="Calibri"/>
          <w:sz w:val="30"/>
          <w:szCs w:val="30"/>
          <w:shd w:val="clear" w:color="auto" w:fill="FFFFFF"/>
        </w:rPr>
        <w:t>словами «</w:t>
      </w:r>
      <w:r w:rsidRPr="005F173B">
        <w:rPr>
          <w:rFonts w:eastAsia="Calibri"/>
          <w:sz w:val="30"/>
          <w:szCs w:val="30"/>
          <w:shd w:val="clear" w:color="auto" w:fill="FFFFFF"/>
        </w:rPr>
        <w:t>о племенных производителях и сведений</w:t>
      </w:r>
      <w:r w:rsidRPr="009658CD">
        <w:rPr>
          <w:rFonts w:eastAsia="Calibri"/>
          <w:sz w:val="30"/>
          <w:szCs w:val="30"/>
          <w:shd w:val="clear" w:color="auto" w:fill="FFFFFF"/>
        </w:rPr>
        <w:t>»;</w:t>
      </w: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ind w:firstLine="708"/>
        <w:contextualSpacing/>
        <w:rPr>
          <w:rFonts w:eastAsia="Calibri"/>
          <w:sz w:val="30"/>
          <w:szCs w:val="30"/>
          <w:shd w:val="clear" w:color="auto" w:fill="FFFFFF"/>
        </w:rPr>
      </w:pPr>
      <w:r w:rsidRPr="009658CD">
        <w:rPr>
          <w:rFonts w:eastAsia="Calibri"/>
          <w:sz w:val="30"/>
          <w:szCs w:val="30"/>
          <w:shd w:val="clear" w:color="auto" w:fill="FFFFFF"/>
        </w:rPr>
        <w:t xml:space="preserve">подпункты в) и г) пункта 8 после слов «сведений о </w:t>
      </w:r>
      <w:r>
        <w:rPr>
          <w:rFonts w:eastAsia="Calibri"/>
          <w:sz w:val="30"/>
          <w:szCs w:val="30"/>
          <w:shd w:val="clear" w:color="auto" w:fill="FFFFFF"/>
        </w:rPr>
        <w:t>племенных животных</w:t>
      </w:r>
      <w:r w:rsidRPr="009658CD">
        <w:rPr>
          <w:rFonts w:eastAsia="Calibri"/>
          <w:sz w:val="30"/>
          <w:szCs w:val="30"/>
          <w:shd w:val="clear" w:color="auto" w:fill="FFFFFF"/>
        </w:rPr>
        <w:t xml:space="preserve">» </w:t>
      </w:r>
      <w:r>
        <w:rPr>
          <w:rFonts w:eastAsia="Calibri"/>
          <w:sz w:val="30"/>
          <w:szCs w:val="30"/>
          <w:shd w:val="clear" w:color="auto" w:fill="FFFFFF"/>
        </w:rPr>
        <w:t xml:space="preserve">дополнить </w:t>
      </w:r>
      <w:r w:rsidRPr="009658CD">
        <w:rPr>
          <w:rFonts w:eastAsia="Calibri"/>
          <w:sz w:val="30"/>
          <w:szCs w:val="30"/>
          <w:shd w:val="clear" w:color="auto" w:fill="FFFFFF"/>
        </w:rPr>
        <w:t>словами «</w:t>
      </w:r>
      <w:r>
        <w:rPr>
          <w:rFonts w:eastAsia="Calibri"/>
          <w:sz w:val="30"/>
          <w:szCs w:val="30"/>
          <w:shd w:val="clear" w:color="auto" w:fill="FFFFFF"/>
        </w:rPr>
        <w:t>,</w:t>
      </w:r>
      <w:r w:rsidRPr="009658CD">
        <w:rPr>
          <w:rFonts w:eastAsia="Calibri"/>
          <w:sz w:val="30"/>
          <w:szCs w:val="30"/>
          <w:shd w:val="clear" w:color="auto" w:fill="FFFFFF"/>
        </w:rPr>
        <w:t xml:space="preserve"> сведений о племенных производителях»</w:t>
      </w:r>
      <w:r>
        <w:rPr>
          <w:rFonts w:eastAsia="Calibri"/>
          <w:sz w:val="30"/>
          <w:szCs w:val="30"/>
          <w:shd w:val="clear" w:color="auto" w:fill="FFFFFF"/>
        </w:rPr>
        <w:t xml:space="preserve"> соответственно</w:t>
      </w:r>
      <w:r w:rsidRPr="009658CD">
        <w:rPr>
          <w:rFonts w:eastAsia="Calibri"/>
          <w:sz w:val="30"/>
          <w:szCs w:val="30"/>
          <w:shd w:val="clear" w:color="auto" w:fill="FFFFFF"/>
        </w:rPr>
        <w:t>.</w:t>
      </w: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rPr>
          <w:rFonts w:eastAsia="Calibri"/>
          <w:color w:val="000000"/>
          <w:sz w:val="30"/>
          <w:szCs w:val="30"/>
          <w:shd w:val="clear" w:color="auto" w:fill="FFFFFF"/>
        </w:rPr>
      </w:pP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5. 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П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ункт 9 после слов «сведениям о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племенных животных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»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 xml:space="preserve">дополнить 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словами «</w:t>
      </w:r>
      <w:r w:rsidRPr="009C1860">
        <w:rPr>
          <w:rFonts w:eastAsia="Calibri"/>
          <w:color w:val="000000"/>
          <w:sz w:val="30"/>
          <w:szCs w:val="30"/>
          <w:shd w:val="clear" w:color="auto" w:fill="FFFFFF"/>
        </w:rPr>
        <w:t>,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 xml:space="preserve"> 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сведениям о племенных производителях»;</w:t>
      </w: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rPr>
          <w:rFonts w:eastAsia="Calibri"/>
          <w:color w:val="000000"/>
          <w:sz w:val="30"/>
          <w:szCs w:val="30"/>
          <w:shd w:val="clear" w:color="auto" w:fill="FFFFFF"/>
        </w:rPr>
      </w:pP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слова «в соответствии с пунктами 10 и 11» заменить на 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br/>
        <w:t>«в соответствии с пунктами 10, 11 и 11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  <w:vertAlign w:val="superscript"/>
        </w:rPr>
        <w:t>1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».</w:t>
      </w: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rPr>
          <w:rFonts w:eastAsia="Calibri"/>
          <w:color w:val="000000"/>
          <w:sz w:val="30"/>
          <w:szCs w:val="30"/>
          <w:shd w:val="clear" w:color="auto" w:fill="FFFFFF"/>
        </w:rPr>
      </w:pP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6. 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Р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аздел 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  <w:lang w:val="en-US"/>
        </w:rPr>
        <w:t>IV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 xml:space="preserve">дополнить 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пунктом следующего содержания:</w:t>
      </w:r>
    </w:p>
    <w:p w:rsidR="009C1860" w:rsidRPr="009658CD" w:rsidRDefault="009C1860" w:rsidP="009C1860">
      <w:pPr>
        <w:suppressAutoHyphens/>
        <w:adjustRightInd w:val="0"/>
        <w:spacing w:after="200" w:line="360" w:lineRule="auto"/>
        <w:ind w:firstLine="708"/>
        <w:contextualSpacing/>
        <w:textAlignment w:val="baseline"/>
        <w:rPr>
          <w:rFonts w:eastAsia="Times New Roman"/>
          <w:sz w:val="30"/>
          <w:szCs w:val="30"/>
          <w:lang w:eastAsia="ru-RU"/>
        </w:rPr>
      </w:pP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«11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  <w:vertAlign w:val="superscript"/>
        </w:rPr>
        <w:t>1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. </w:t>
      </w:r>
      <w:r w:rsidRPr="009658CD">
        <w:rPr>
          <w:rFonts w:eastAsia="Times New Roman"/>
          <w:sz w:val="30"/>
          <w:szCs w:val="30"/>
          <w:lang w:eastAsia="ru-RU"/>
        </w:rPr>
        <w:t xml:space="preserve">Сведения о племенных производителях публикуются на информационном портале Союза в соответствии с составом сведений, приведенным в приложении № 1 к настоящим Правилам (таблицы </w:t>
      </w:r>
      <w:r w:rsidRPr="00235C56">
        <w:rPr>
          <w:rFonts w:eastAsia="Times New Roman"/>
          <w:sz w:val="30"/>
          <w:szCs w:val="30"/>
          <w:lang w:eastAsia="ru-RU"/>
        </w:rPr>
        <w:t>2 – 20</w:t>
      </w:r>
      <w:r w:rsidRPr="009658CD">
        <w:rPr>
          <w:rFonts w:eastAsia="Times New Roman"/>
          <w:sz w:val="30"/>
          <w:szCs w:val="30"/>
          <w:lang w:eastAsia="ru-RU"/>
        </w:rPr>
        <w:t xml:space="preserve"> и 24).</w:t>
      </w:r>
    </w:p>
    <w:p w:rsidR="009C1860" w:rsidRPr="009658CD" w:rsidRDefault="009C1860" w:rsidP="009C1860">
      <w:pPr>
        <w:adjustRightInd w:val="0"/>
        <w:spacing w:line="360" w:lineRule="auto"/>
        <w:contextualSpacing/>
        <w:textAlignment w:val="baseline"/>
        <w:rPr>
          <w:rFonts w:eastAsia="Times New Roman"/>
          <w:sz w:val="30"/>
          <w:szCs w:val="30"/>
          <w:lang w:eastAsia="ru-RU"/>
        </w:rPr>
      </w:pPr>
      <w:r w:rsidRPr="009658CD">
        <w:rPr>
          <w:rFonts w:eastAsia="Times New Roman"/>
          <w:sz w:val="30"/>
          <w:szCs w:val="30"/>
          <w:lang w:eastAsia="ru-RU"/>
        </w:rPr>
        <w:t>Сведения о племенных производителях являются открытыми и доступны для всех заинтересованных лиц и пользователей информационного портала Союза, на котором представлены следующие электронные сервисы:</w:t>
      </w:r>
    </w:p>
    <w:p w:rsidR="009C1860" w:rsidRPr="009658CD" w:rsidRDefault="009C1860" w:rsidP="009C1860">
      <w:pPr>
        <w:adjustRightInd w:val="0"/>
        <w:spacing w:line="360" w:lineRule="auto"/>
        <w:contextualSpacing/>
        <w:textAlignment w:val="baseline"/>
        <w:rPr>
          <w:rFonts w:eastAsia="Times New Roman"/>
          <w:sz w:val="30"/>
          <w:szCs w:val="30"/>
          <w:lang w:eastAsia="ru-RU"/>
        </w:rPr>
      </w:pPr>
      <w:r w:rsidRPr="009658CD">
        <w:rPr>
          <w:rFonts w:eastAsia="Times New Roman"/>
          <w:sz w:val="30"/>
          <w:szCs w:val="30"/>
          <w:lang w:eastAsia="ru-RU"/>
        </w:rPr>
        <w:t>поиск и представление сведений о племенных производителях и сведений о методике расчета их племенной ценности в соответствии с формой запроса, содержащей реквизиты для поиска, сортировки и фильтрации сведений;</w:t>
      </w:r>
    </w:p>
    <w:p w:rsidR="009C1860" w:rsidRPr="009658CD" w:rsidRDefault="009C1860" w:rsidP="009C1860">
      <w:pPr>
        <w:suppressAutoHyphens/>
        <w:adjustRightInd w:val="0"/>
        <w:spacing w:line="360" w:lineRule="auto"/>
        <w:contextualSpacing/>
        <w:textAlignment w:val="baseline"/>
        <w:rPr>
          <w:rFonts w:eastAsia="Times New Roman"/>
          <w:sz w:val="30"/>
          <w:szCs w:val="30"/>
          <w:lang w:eastAsia="ru-RU"/>
        </w:rPr>
      </w:pPr>
      <w:r w:rsidRPr="009658CD">
        <w:rPr>
          <w:rFonts w:eastAsia="Times New Roman"/>
          <w:sz w:val="30"/>
          <w:szCs w:val="30"/>
          <w:lang w:eastAsia="ru-RU"/>
        </w:rPr>
        <w:t>сведения о племенных производителях публикуются как интерактивная карта с отображением размещения хозяйств, осуществляющих разведение племенных производителей определенной породы (типа, линии, кросса), с указанием контактных данных хозяйства;</w:t>
      </w:r>
    </w:p>
    <w:p w:rsidR="009C1860" w:rsidRPr="009658CD" w:rsidRDefault="009C1860" w:rsidP="009C1860">
      <w:pPr>
        <w:tabs>
          <w:tab w:val="left" w:pos="1276"/>
        </w:tabs>
        <w:adjustRightInd w:val="0"/>
        <w:spacing w:line="360" w:lineRule="auto"/>
        <w:contextualSpacing/>
        <w:textAlignment w:val="baseline"/>
        <w:rPr>
          <w:rFonts w:eastAsia="Times New Roman"/>
          <w:sz w:val="30"/>
          <w:szCs w:val="30"/>
          <w:lang w:eastAsia="ru-RU"/>
        </w:rPr>
      </w:pPr>
      <w:r w:rsidRPr="009658CD">
        <w:rPr>
          <w:rFonts w:eastAsia="Times New Roman"/>
          <w:sz w:val="30"/>
          <w:szCs w:val="30"/>
          <w:lang w:eastAsia="ru-RU"/>
        </w:rPr>
        <w:t>оформление подписки на обновление сведений о племенных производителях;</w:t>
      </w:r>
    </w:p>
    <w:p w:rsidR="009C1860" w:rsidRPr="009658CD" w:rsidRDefault="009C1860" w:rsidP="009C1860">
      <w:pPr>
        <w:tabs>
          <w:tab w:val="left" w:pos="1276"/>
        </w:tabs>
        <w:adjustRightInd w:val="0"/>
        <w:spacing w:line="360" w:lineRule="auto"/>
        <w:contextualSpacing/>
        <w:textAlignment w:val="baseline"/>
        <w:rPr>
          <w:rFonts w:eastAsia="Times New Roman"/>
          <w:sz w:val="30"/>
          <w:szCs w:val="30"/>
          <w:lang w:eastAsia="ru-RU"/>
        </w:rPr>
      </w:pPr>
      <w:r w:rsidRPr="009658CD">
        <w:rPr>
          <w:rFonts w:eastAsia="Times New Roman"/>
          <w:sz w:val="30"/>
          <w:szCs w:val="30"/>
          <w:lang w:eastAsia="ru-RU"/>
        </w:rPr>
        <w:t>обеспечение выгрузки опубликованных на информационном портале Союза сведений о племенных производителях в определенных форматах;</w:t>
      </w:r>
    </w:p>
    <w:p w:rsidR="009C1860" w:rsidRPr="009658CD" w:rsidRDefault="009C1860" w:rsidP="009C1860">
      <w:pPr>
        <w:tabs>
          <w:tab w:val="left" w:pos="1276"/>
        </w:tabs>
        <w:adjustRightInd w:val="0"/>
        <w:spacing w:after="240" w:line="360" w:lineRule="auto"/>
        <w:contextualSpacing/>
        <w:textAlignment w:val="baseline"/>
        <w:rPr>
          <w:rFonts w:eastAsia="Times New Roman"/>
          <w:sz w:val="30"/>
          <w:szCs w:val="30"/>
          <w:lang w:eastAsia="ru-RU"/>
        </w:rPr>
      </w:pPr>
      <w:r w:rsidRPr="009658CD">
        <w:rPr>
          <w:rFonts w:eastAsia="Times New Roman"/>
          <w:sz w:val="30"/>
          <w:szCs w:val="30"/>
          <w:lang w:eastAsia="ru-RU"/>
        </w:rPr>
        <w:t>представление опубликованных на информационном портале Союза сведений о племенных производителях по запросу от внешних информационных систем заинтересованных лиц для автоматизированной обработки с использованием программных интерфейсов.».</w:t>
      </w:r>
    </w:p>
    <w:p w:rsidR="009C1860" w:rsidRDefault="009C1860" w:rsidP="009C1860">
      <w:pPr>
        <w:widowControl w:val="0"/>
        <w:autoSpaceDE w:val="0"/>
        <w:autoSpaceDN w:val="0"/>
        <w:spacing w:line="360" w:lineRule="auto"/>
        <w:rPr>
          <w:rFonts w:eastAsia="Calibri"/>
          <w:color w:val="000000"/>
          <w:sz w:val="30"/>
          <w:szCs w:val="30"/>
          <w:shd w:val="clear" w:color="auto" w:fill="FFFFFF"/>
        </w:rPr>
      </w:pP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7. 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П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ункт 13 </w:t>
      </w:r>
      <w:r w:rsidRPr="00314A68">
        <w:rPr>
          <w:rFonts w:eastAsia="Calibri"/>
          <w:color w:val="000000"/>
          <w:sz w:val="30"/>
          <w:szCs w:val="30"/>
          <w:shd w:val="clear" w:color="auto" w:fill="FFFFFF"/>
        </w:rPr>
        <w:t>после слов «сведени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й</w:t>
      </w:r>
      <w:r w:rsidRPr="00314A68">
        <w:rPr>
          <w:rFonts w:eastAsia="Calibri"/>
          <w:color w:val="000000"/>
          <w:sz w:val="30"/>
          <w:szCs w:val="30"/>
          <w:shd w:val="clear" w:color="auto" w:fill="FFFFFF"/>
        </w:rPr>
        <w:t xml:space="preserve"> о племенных животных»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 xml:space="preserve">дополнить </w:t>
      </w:r>
      <w:r w:rsidRPr="00314A68">
        <w:rPr>
          <w:rFonts w:eastAsia="Calibri"/>
          <w:color w:val="000000"/>
          <w:sz w:val="30"/>
          <w:szCs w:val="30"/>
          <w:shd w:val="clear" w:color="auto" w:fill="FFFFFF"/>
        </w:rPr>
        <w:t>словами «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,</w:t>
      </w:r>
      <w:r w:rsidRPr="00314A68">
        <w:rPr>
          <w:rFonts w:eastAsia="Calibri"/>
          <w:color w:val="000000"/>
          <w:sz w:val="30"/>
          <w:szCs w:val="30"/>
          <w:shd w:val="clear" w:color="auto" w:fill="FFFFFF"/>
        </w:rPr>
        <w:t xml:space="preserve"> сведени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й</w:t>
      </w:r>
      <w:r w:rsidRPr="00314A68">
        <w:rPr>
          <w:rFonts w:eastAsia="Calibri"/>
          <w:color w:val="000000"/>
          <w:sz w:val="30"/>
          <w:szCs w:val="30"/>
          <w:shd w:val="clear" w:color="auto" w:fill="FFFFFF"/>
        </w:rPr>
        <w:t xml:space="preserve"> о племенных производителях»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.</w:t>
      </w:r>
    </w:p>
    <w:p w:rsidR="009C1860" w:rsidRDefault="009C1860" w:rsidP="009C1860">
      <w:pPr>
        <w:widowControl w:val="0"/>
        <w:autoSpaceDE w:val="0"/>
        <w:autoSpaceDN w:val="0"/>
        <w:spacing w:line="360" w:lineRule="auto"/>
        <w:rPr>
          <w:rFonts w:eastAsia="Calibri"/>
          <w:color w:val="000000"/>
          <w:sz w:val="30"/>
          <w:szCs w:val="30"/>
          <w:shd w:val="clear" w:color="auto" w:fill="FFFFFF"/>
        </w:rPr>
      </w:pPr>
      <w:r>
        <w:rPr>
          <w:rFonts w:eastAsia="Calibri"/>
          <w:color w:val="000000"/>
          <w:sz w:val="30"/>
          <w:szCs w:val="30"/>
          <w:shd w:val="clear" w:color="auto" w:fill="FFFFFF"/>
        </w:rPr>
        <w:t>8.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 xml:space="preserve">  Приложение № 1 </w:t>
      </w:r>
      <w:r>
        <w:rPr>
          <w:rFonts w:eastAsia="Calibri"/>
          <w:color w:val="000000"/>
          <w:sz w:val="30"/>
          <w:szCs w:val="30"/>
          <w:shd w:val="clear" w:color="auto" w:fill="FFFFFF"/>
        </w:rPr>
        <w:t>д</w:t>
      </w: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ополнить таблицей 24 в редакции:</w:t>
      </w:r>
    </w:p>
    <w:p w:rsidR="009C1860" w:rsidRDefault="009C1860" w:rsidP="009C1860">
      <w:pPr>
        <w:widowControl w:val="0"/>
        <w:autoSpaceDE w:val="0"/>
        <w:autoSpaceDN w:val="0"/>
        <w:spacing w:line="360" w:lineRule="auto"/>
        <w:rPr>
          <w:rFonts w:eastAsia="Calibri"/>
          <w:color w:val="000000"/>
          <w:sz w:val="30"/>
          <w:szCs w:val="30"/>
          <w:shd w:val="clear" w:color="auto" w:fill="FFFFFF"/>
        </w:rPr>
      </w:pPr>
    </w:p>
    <w:p w:rsidR="009C1860" w:rsidRPr="009658CD" w:rsidRDefault="009C1860" w:rsidP="009C1860">
      <w:pPr>
        <w:widowControl w:val="0"/>
        <w:autoSpaceDE w:val="0"/>
        <w:autoSpaceDN w:val="0"/>
        <w:spacing w:line="360" w:lineRule="auto"/>
        <w:rPr>
          <w:rFonts w:eastAsia="Calibri"/>
          <w:color w:val="000000"/>
          <w:sz w:val="30"/>
          <w:szCs w:val="30"/>
          <w:shd w:val="clear" w:color="auto" w:fill="FFFFFF"/>
        </w:rPr>
      </w:pPr>
    </w:p>
    <w:p w:rsidR="009C1860" w:rsidRPr="009658CD" w:rsidRDefault="009C1860" w:rsidP="009C1860">
      <w:pPr>
        <w:spacing w:line="360" w:lineRule="auto"/>
        <w:contextualSpacing/>
        <w:jc w:val="right"/>
        <w:outlineLvl w:val="2"/>
        <w:rPr>
          <w:rFonts w:eastAsia="Times New Roman"/>
          <w:sz w:val="30"/>
          <w:szCs w:val="30"/>
          <w:lang w:eastAsia="x-none"/>
        </w:rPr>
      </w:pPr>
      <w:r w:rsidRPr="009658CD">
        <w:rPr>
          <w:rFonts w:eastAsia="Calibri"/>
          <w:color w:val="000000"/>
          <w:sz w:val="30"/>
          <w:szCs w:val="30"/>
          <w:shd w:val="clear" w:color="auto" w:fill="FFFFFF"/>
        </w:rPr>
        <w:t>«</w:t>
      </w:r>
      <w:r w:rsidRPr="009658CD">
        <w:rPr>
          <w:rFonts w:eastAsia="Times New Roman"/>
          <w:sz w:val="30"/>
          <w:szCs w:val="30"/>
          <w:lang w:eastAsia="x-none"/>
        </w:rPr>
        <w:t>Таблица 24</w:t>
      </w:r>
    </w:p>
    <w:p w:rsidR="009C1860" w:rsidRPr="009658CD" w:rsidRDefault="009C1860" w:rsidP="009C1860">
      <w:pPr>
        <w:widowControl w:val="0"/>
        <w:adjustRightInd w:val="0"/>
        <w:spacing w:after="240"/>
        <w:ind w:firstLine="0"/>
        <w:contextualSpacing/>
        <w:jc w:val="center"/>
        <w:textAlignment w:val="baseline"/>
        <w:outlineLvl w:val="2"/>
        <w:rPr>
          <w:rFonts w:eastAsia="Times New Roman"/>
          <w:sz w:val="30"/>
          <w:szCs w:val="30"/>
          <w:lang w:eastAsia="x-none"/>
        </w:rPr>
      </w:pPr>
      <w:r w:rsidRPr="009658CD">
        <w:rPr>
          <w:rFonts w:eastAsia="Times New Roman"/>
          <w:sz w:val="30"/>
          <w:szCs w:val="30"/>
          <w:lang w:eastAsia="x-none"/>
        </w:rPr>
        <w:t>Состав сведений о племенных производителях</w:t>
      </w:r>
    </w:p>
    <w:tbl>
      <w:tblPr>
        <w:tblStyle w:val="a5"/>
        <w:tblW w:w="10201" w:type="dxa"/>
        <w:tblLayout w:type="fixed"/>
        <w:tblLook w:val="0600" w:firstRow="0" w:lastRow="0" w:firstColumn="0" w:lastColumn="0" w:noHBand="1" w:noVBand="1"/>
      </w:tblPr>
      <w:tblGrid>
        <w:gridCol w:w="2405"/>
        <w:gridCol w:w="1843"/>
        <w:gridCol w:w="3827"/>
        <w:gridCol w:w="2126"/>
      </w:tblGrid>
      <w:tr w:rsidR="009C1860" w:rsidRPr="009658CD" w:rsidTr="006527C8">
        <w:trPr>
          <w:trHeight w:val="601"/>
          <w:tblHeader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  <w:hideMark/>
          </w:tcPr>
          <w:p w:rsidR="009C1860" w:rsidRPr="009658CD" w:rsidRDefault="009C1860" w:rsidP="006527C8">
            <w:pPr>
              <w:keepNext/>
              <w:contextualSpacing/>
              <w:jc w:val="center"/>
              <w:rPr>
                <w:sz w:val="24"/>
                <w:szCs w:val="24"/>
              </w:rPr>
            </w:pPr>
            <w:r w:rsidRPr="009658CD">
              <w:rPr>
                <w:sz w:val="24"/>
                <w:szCs w:val="24"/>
              </w:rPr>
              <w:t>Наименование элемента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  <w:hideMark/>
          </w:tcPr>
          <w:p w:rsidR="009C1860" w:rsidRPr="009658CD" w:rsidRDefault="009C1860" w:rsidP="006527C8">
            <w:pPr>
              <w:keepNext/>
              <w:contextualSpacing/>
              <w:jc w:val="center"/>
              <w:rPr>
                <w:sz w:val="24"/>
                <w:szCs w:val="24"/>
              </w:rPr>
            </w:pPr>
            <w:r w:rsidRPr="009658CD">
              <w:rPr>
                <w:sz w:val="24"/>
                <w:szCs w:val="24"/>
              </w:rPr>
              <w:t>Описание элемента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  <w:hideMark/>
          </w:tcPr>
          <w:p w:rsidR="009C1860" w:rsidRPr="009658CD" w:rsidRDefault="009C1860" w:rsidP="006527C8">
            <w:pPr>
              <w:keepNext/>
              <w:contextualSpacing/>
              <w:jc w:val="center"/>
              <w:rPr>
                <w:sz w:val="24"/>
                <w:szCs w:val="24"/>
              </w:rPr>
            </w:pPr>
            <w:r w:rsidRPr="009658CD">
              <w:rPr>
                <w:sz w:val="24"/>
                <w:szCs w:val="24"/>
              </w:rPr>
              <w:t>Примечание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  <w:hideMark/>
          </w:tcPr>
          <w:p w:rsidR="009C1860" w:rsidRPr="009658CD" w:rsidRDefault="009C1860" w:rsidP="006527C8">
            <w:pPr>
              <w:keepNext/>
              <w:contextualSpacing/>
              <w:jc w:val="center"/>
              <w:rPr>
                <w:sz w:val="24"/>
                <w:szCs w:val="24"/>
              </w:rPr>
            </w:pPr>
            <w:r w:rsidRPr="009658CD">
              <w:rPr>
                <w:sz w:val="24"/>
                <w:szCs w:val="24"/>
              </w:rPr>
              <w:t>Мн.</w:t>
            </w:r>
          </w:p>
        </w:tc>
      </w:tr>
      <w:tr w:rsidR="009C1860" w:rsidRPr="009658CD" w:rsidTr="006527C8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rPr>
                <w:bCs/>
                <w:noProof/>
                <w:sz w:val="24"/>
                <w:szCs w:val="24"/>
              </w:rPr>
            </w:pPr>
            <w:r w:rsidRPr="009658CD">
              <w:rPr>
                <w:bCs/>
                <w:noProof/>
                <w:sz w:val="24"/>
                <w:szCs w:val="24"/>
              </w:rPr>
              <w:t>1. Вид племенной продукции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rPr>
                <w:bCs/>
                <w:noProof/>
                <w:sz w:val="24"/>
                <w:szCs w:val="24"/>
              </w:rPr>
            </w:pPr>
            <w:r w:rsidRPr="009658CD">
              <w:rPr>
                <w:bCs/>
                <w:noProof/>
                <w:sz w:val="24"/>
                <w:szCs w:val="24"/>
              </w:rPr>
              <w:t xml:space="preserve">сведения </w:t>
            </w:r>
            <w:r>
              <w:rPr>
                <w:bCs/>
                <w:noProof/>
                <w:sz w:val="24"/>
                <w:szCs w:val="24"/>
              </w:rPr>
              <w:br/>
            </w:r>
            <w:r w:rsidRPr="009658CD">
              <w:rPr>
                <w:bCs/>
                <w:noProof/>
                <w:sz w:val="24"/>
                <w:szCs w:val="24"/>
              </w:rPr>
              <w:t>о виде племенной продукции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rPr>
                <w:bCs/>
                <w:sz w:val="24"/>
                <w:szCs w:val="24"/>
              </w:rPr>
            </w:pPr>
            <w:r w:rsidRPr="009658CD">
              <w:rPr>
                <w:bCs/>
                <w:sz w:val="24"/>
                <w:szCs w:val="24"/>
              </w:rPr>
              <w:t>элемент предназначен для указания:</w:t>
            </w:r>
          </w:p>
          <w:p w:rsidR="009C1860" w:rsidRPr="009658CD" w:rsidRDefault="009C1860" w:rsidP="006527C8">
            <w:pPr>
              <w:contextualSpacing/>
              <w:rPr>
                <w:bCs/>
                <w:sz w:val="24"/>
                <w:szCs w:val="24"/>
              </w:rPr>
            </w:pPr>
            <w:r w:rsidRPr="009658CD">
              <w:rPr>
                <w:bCs/>
                <w:sz w:val="24"/>
                <w:szCs w:val="24"/>
              </w:rPr>
              <w:t>вида племенной продукции (кодового обозначения вида племенной продукции);</w:t>
            </w:r>
          </w:p>
          <w:p w:rsidR="009C1860" w:rsidRPr="009658CD" w:rsidRDefault="009C1860" w:rsidP="006527C8">
            <w:pPr>
              <w:contextualSpacing/>
              <w:rPr>
                <w:bCs/>
                <w:sz w:val="24"/>
                <w:szCs w:val="24"/>
              </w:rPr>
            </w:pPr>
            <w:r w:rsidRPr="009658CD">
              <w:rPr>
                <w:bCs/>
                <w:sz w:val="24"/>
                <w:szCs w:val="24"/>
              </w:rPr>
              <w:t>направления продуктивности (заполняется для племенных животных при наличии)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jc w:val="center"/>
              <w:rPr>
                <w:bCs/>
                <w:noProof/>
                <w:sz w:val="24"/>
                <w:szCs w:val="24"/>
              </w:rPr>
            </w:pPr>
            <w:r w:rsidRPr="009658CD">
              <w:rPr>
                <w:bCs/>
                <w:noProof/>
                <w:sz w:val="24"/>
                <w:szCs w:val="24"/>
              </w:rPr>
              <w:t>0..1</w:t>
            </w:r>
          </w:p>
        </w:tc>
      </w:tr>
      <w:tr w:rsidR="009C1860" w:rsidRPr="009658CD" w:rsidTr="006527C8">
        <w:trPr>
          <w:trHeight w:val="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rPr>
                <w:bCs/>
                <w:noProof/>
                <w:sz w:val="24"/>
                <w:szCs w:val="24"/>
              </w:rPr>
            </w:pPr>
            <w:r w:rsidRPr="009658CD">
              <w:rPr>
                <w:bCs/>
                <w:noProof/>
                <w:sz w:val="24"/>
                <w:szCs w:val="24"/>
              </w:rPr>
              <w:t xml:space="preserve">2. Племенной производитель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rPr>
                <w:bCs/>
                <w:noProof/>
                <w:sz w:val="24"/>
                <w:szCs w:val="24"/>
              </w:rPr>
            </w:pPr>
            <w:r w:rsidRPr="009658CD">
              <w:rPr>
                <w:bCs/>
                <w:noProof/>
                <w:sz w:val="24"/>
                <w:szCs w:val="24"/>
              </w:rPr>
              <w:t>сведения о племенном производителе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rPr>
                <w:bCs/>
                <w:sz w:val="24"/>
                <w:szCs w:val="24"/>
              </w:rPr>
            </w:pPr>
            <w:r w:rsidRPr="009658CD">
              <w:rPr>
                <w:bCs/>
                <w:sz w:val="24"/>
                <w:szCs w:val="24"/>
              </w:rPr>
              <w:t xml:space="preserve">элемент содержит вложенную структуру в соответствии с </w:t>
            </w:r>
            <w:r w:rsidRPr="00235C56">
              <w:rPr>
                <w:bCs/>
                <w:sz w:val="24"/>
                <w:szCs w:val="24"/>
              </w:rPr>
              <w:t>таблицами 2-20 настоящего</w:t>
            </w:r>
            <w:r w:rsidRPr="009658CD">
              <w:rPr>
                <w:bCs/>
                <w:sz w:val="24"/>
                <w:szCs w:val="24"/>
              </w:rPr>
              <w:t xml:space="preserve"> приложения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9C1860" w:rsidRPr="009658CD" w:rsidRDefault="009C1860" w:rsidP="006527C8">
            <w:pPr>
              <w:contextualSpacing/>
              <w:jc w:val="center"/>
              <w:rPr>
                <w:bCs/>
                <w:noProof/>
                <w:sz w:val="24"/>
                <w:szCs w:val="24"/>
              </w:rPr>
            </w:pPr>
            <w:r w:rsidRPr="009658CD">
              <w:rPr>
                <w:bCs/>
                <w:noProof/>
                <w:sz w:val="24"/>
                <w:szCs w:val="24"/>
              </w:rPr>
              <w:t>1..*</w:t>
            </w:r>
          </w:p>
        </w:tc>
      </w:tr>
    </w:tbl>
    <w:p w:rsidR="009C1860" w:rsidRDefault="009C1860" w:rsidP="009C1860">
      <w:pPr>
        <w:spacing w:after="200" w:line="276" w:lineRule="auto"/>
        <w:ind w:firstLine="0"/>
        <w:jc w:val="right"/>
        <w:rPr>
          <w:rFonts w:eastAsia="Times New Roman"/>
          <w:sz w:val="30"/>
          <w:szCs w:val="30"/>
          <w:lang w:eastAsia="x-none"/>
        </w:rPr>
      </w:pPr>
      <w:r w:rsidRPr="009658CD">
        <w:rPr>
          <w:rFonts w:eastAsia="Times New Roman"/>
          <w:sz w:val="30"/>
          <w:szCs w:val="30"/>
          <w:lang w:eastAsia="x-none"/>
        </w:rPr>
        <w:t>»</w:t>
      </w:r>
      <w:r>
        <w:rPr>
          <w:rFonts w:eastAsia="Times New Roman"/>
          <w:sz w:val="30"/>
          <w:szCs w:val="30"/>
          <w:lang w:eastAsia="x-none"/>
        </w:rPr>
        <w:t>.</w:t>
      </w:r>
    </w:p>
    <w:p w:rsidR="009C1860" w:rsidRDefault="009C1860" w:rsidP="009C1860">
      <w:pPr>
        <w:spacing w:after="200" w:line="276" w:lineRule="auto"/>
        <w:ind w:firstLine="0"/>
        <w:rPr>
          <w:rFonts w:eastAsia="Times New Roman"/>
          <w:sz w:val="30"/>
          <w:szCs w:val="30"/>
          <w:lang w:eastAsia="x-none"/>
        </w:rPr>
        <w:sectPr w:rsidR="009C1860" w:rsidSect="00081AE9">
          <w:headerReference w:type="default" r:id="rId4"/>
          <w:headerReference w:type="first" r:id="rId5"/>
          <w:pgSz w:w="11906" w:h="16838"/>
          <w:pgMar w:top="964" w:right="709" w:bottom="992" w:left="1134" w:header="425" w:footer="567" w:gutter="0"/>
          <w:cols w:space="708"/>
          <w:titlePg/>
          <w:docGrid w:linePitch="381"/>
        </w:sectPr>
      </w:pPr>
      <w:r>
        <w:rPr>
          <w:rFonts w:eastAsia="Times New Roman"/>
          <w:sz w:val="30"/>
          <w:szCs w:val="30"/>
          <w:lang w:eastAsia="x-none"/>
        </w:rPr>
        <w:tab/>
        <w:t>9. </w:t>
      </w:r>
      <w:r w:rsidRPr="00AC65D1">
        <w:rPr>
          <w:rFonts w:eastAsia="Times New Roman"/>
          <w:sz w:val="30"/>
          <w:szCs w:val="30"/>
          <w:lang w:eastAsia="x-none"/>
        </w:rPr>
        <w:t xml:space="preserve">В </w:t>
      </w:r>
      <w:r>
        <w:rPr>
          <w:rFonts w:eastAsia="Times New Roman"/>
          <w:sz w:val="30"/>
          <w:szCs w:val="30"/>
          <w:lang w:eastAsia="x-none"/>
        </w:rPr>
        <w:t>п</w:t>
      </w:r>
      <w:r w:rsidRPr="00AC65D1">
        <w:rPr>
          <w:rFonts w:eastAsia="Times New Roman"/>
          <w:sz w:val="30"/>
          <w:szCs w:val="30"/>
          <w:lang w:eastAsia="x-none"/>
        </w:rPr>
        <w:t>риложении №</w:t>
      </w:r>
      <w:r>
        <w:rPr>
          <w:rFonts w:eastAsia="Times New Roman"/>
          <w:sz w:val="30"/>
          <w:szCs w:val="30"/>
          <w:lang w:eastAsia="x-none"/>
        </w:rPr>
        <w:t> </w:t>
      </w:r>
      <w:r w:rsidRPr="00AC65D1">
        <w:rPr>
          <w:rFonts w:eastAsia="Times New Roman"/>
          <w:sz w:val="30"/>
          <w:szCs w:val="30"/>
          <w:lang w:eastAsia="x-none"/>
        </w:rPr>
        <w:t xml:space="preserve">2 функциональную схему информационного взаимодействия при формировании, ведении и использовании базы данных о племенных животных </w:t>
      </w:r>
      <w:r>
        <w:rPr>
          <w:rFonts w:eastAsia="Times New Roman"/>
          <w:sz w:val="30"/>
          <w:szCs w:val="30"/>
          <w:lang w:eastAsia="x-none"/>
        </w:rPr>
        <w:t xml:space="preserve">(рисунок 1) </w:t>
      </w:r>
      <w:r w:rsidRPr="00AC65D1">
        <w:rPr>
          <w:rFonts w:eastAsia="Times New Roman"/>
          <w:sz w:val="30"/>
          <w:szCs w:val="30"/>
          <w:lang w:eastAsia="x-none"/>
        </w:rPr>
        <w:t>изложить в следующей редакции:</w:t>
      </w:r>
    </w:p>
    <w:p w:rsidR="009C1860" w:rsidRDefault="009C1860" w:rsidP="009C1860">
      <w:pPr>
        <w:pStyle w:val="a6"/>
        <w:ind w:right="3259"/>
      </w:pPr>
      <w:r>
        <w:rPr>
          <w:noProof/>
        </w:rPr>
        <w:t>«</w:t>
      </w:r>
      <w:r>
        <w:rPr>
          <w:noProof/>
        </w:rPr>
        <w:drawing>
          <wp:inline distT="0" distB="0" distL="0" distR="0" wp14:anchorId="4D87E4DE" wp14:editId="7163E6DF">
            <wp:extent cx="10148907" cy="5640607"/>
            <wp:effectExtent l="0" t="0" r="5080" b="0"/>
            <wp:docPr id="2" name="Рисунок 2" descr="C:\Users\averyanova\AppData\Local\Microsoft\Windows\INetCache\Content.Outlook\H2XDFC93\ОП-47.1-новая 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veryanova\AppData\Local\Microsoft\Windows\INetCache\Content.Outlook\H2XDFC93\ОП-47.1-новая схем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4807" cy="564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860" w:rsidRPr="009658CD" w:rsidRDefault="009C1860" w:rsidP="009C1860">
      <w:pPr>
        <w:spacing w:after="200" w:line="276" w:lineRule="auto"/>
        <w:ind w:firstLine="0"/>
        <w:jc w:val="center"/>
        <w:rPr>
          <w:rFonts w:eastAsia="Times New Roman"/>
          <w:sz w:val="30"/>
          <w:szCs w:val="30"/>
          <w:lang w:eastAsia="x-none"/>
        </w:rPr>
      </w:pPr>
      <w:r>
        <w:rPr>
          <w:rFonts w:eastAsia="Times New Roman"/>
          <w:sz w:val="30"/>
          <w:szCs w:val="30"/>
          <w:lang w:eastAsia="x-none"/>
        </w:rPr>
        <w:t xml:space="preserve">                                                                          _______________                                               ».</w:t>
      </w:r>
    </w:p>
    <w:sectPr w:rsidR="009C1860" w:rsidRPr="009658CD" w:rsidSect="00333F7F">
      <w:pgSz w:w="16838" w:h="11906" w:orient="landscape"/>
      <w:pgMar w:top="1134" w:right="3826" w:bottom="709" w:left="992" w:header="425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454869"/>
      <w:docPartObj>
        <w:docPartGallery w:val="Page Numbers (Top of Page)"/>
        <w:docPartUnique/>
      </w:docPartObj>
    </w:sdtPr>
    <w:sdtEndPr/>
    <w:sdtContent>
      <w:p w:rsidR="00081AE9" w:rsidRDefault="0074406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79C">
          <w:rPr>
            <w:noProof/>
          </w:rPr>
          <w:t>3</w:t>
        </w:r>
        <w:r>
          <w:fldChar w:fldCharType="end"/>
        </w:r>
      </w:p>
    </w:sdtContent>
  </w:sdt>
  <w:p w:rsidR="001340AD" w:rsidRPr="00133776" w:rsidRDefault="00744061">
    <w:pPr>
      <w:pStyle w:val="a3"/>
      <w:jc w:val="center"/>
      <w:rPr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24E" w:rsidRPr="00A21801" w:rsidRDefault="00744061" w:rsidP="00A21801">
    <w:pPr>
      <w:pStyle w:val="a3"/>
      <w:tabs>
        <w:tab w:val="clear" w:pos="9355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860"/>
    <w:rsid w:val="00462F68"/>
    <w:rsid w:val="00487A34"/>
    <w:rsid w:val="006F279C"/>
    <w:rsid w:val="00756AF9"/>
    <w:rsid w:val="007675B5"/>
    <w:rsid w:val="009A2F5B"/>
    <w:rsid w:val="009C1860"/>
    <w:rsid w:val="00A93BFF"/>
    <w:rsid w:val="00BE1592"/>
    <w:rsid w:val="00BE1ADA"/>
    <w:rsid w:val="00BE5A3F"/>
    <w:rsid w:val="00CB6AF8"/>
    <w:rsid w:val="00CD6D66"/>
    <w:rsid w:val="00D707B6"/>
    <w:rsid w:val="00F11784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C80A2-FC62-4B45-ABC1-BF6909CD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8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1860"/>
  </w:style>
  <w:style w:type="table" w:styleId="a5">
    <w:name w:val="Table Grid"/>
    <w:basedOn w:val="a1"/>
    <w:uiPriority w:val="59"/>
    <w:rsid w:val="009C1860"/>
    <w:pPr>
      <w:ind w:firstLine="0"/>
      <w:jc w:val="left"/>
    </w:pPr>
    <w:rPr>
      <w:rFonts w:ascii="Calibri" w:eastAsia="Times New Roma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semiHidden/>
    <w:unhideWhenUsed/>
    <w:rsid w:val="009C186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Аверьянова Елена Георгиевна</dc:creator>
  <cp:keywords/>
  <dc:description/>
  <cp:lastModifiedBy>Аверьянова Елена Георгиевна</cp:lastModifiedBy>
  <cp:revision>3</cp:revision>
  <cp:lastPrinted>2026-06-30T08:21:00Z</cp:lastPrinted>
  <dcterms:created xsi:type="dcterms:W3CDTF">2026-06-30T08:18:00Z</dcterms:created>
  <dcterms:modified xsi:type="dcterms:W3CDTF">2026-06-30T08:22:00Z</dcterms:modified>
</cp:coreProperties>
</file>