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22" w:rsidRPr="004D6F22" w:rsidRDefault="004D6F22" w:rsidP="00BA38F0">
      <w:pPr>
        <w:widowControl w:val="0"/>
        <w:autoSpaceDE w:val="0"/>
        <w:autoSpaceDN w:val="0"/>
        <w:spacing w:after="0" w:line="288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D6F22" w:rsidRDefault="004D6F22" w:rsidP="00BA38F0">
      <w:pPr>
        <w:spacing w:after="0" w:line="288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6F22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934E47">
        <w:rPr>
          <w:rFonts w:ascii="Times New Roman" w:eastAsia="Calibri" w:hAnsi="Times New Roman" w:cs="Times New Roman"/>
          <w:sz w:val="24"/>
          <w:szCs w:val="24"/>
        </w:rPr>
        <w:t>Правилам</w:t>
      </w:r>
      <w:r w:rsidRPr="004D6F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4E47">
        <w:rPr>
          <w:rFonts w:ascii="Times New Roman" w:eastAsia="Calibri" w:hAnsi="Times New Roman" w:cs="Times New Roman"/>
          <w:sz w:val="24"/>
          <w:szCs w:val="24"/>
        </w:rPr>
        <w:t>определения страны происхождения товара</w:t>
      </w:r>
    </w:p>
    <w:p w:rsidR="00D4745C" w:rsidRPr="004D6F22" w:rsidRDefault="00D4745C" w:rsidP="004D6F22">
      <w:pPr>
        <w:spacing w:after="0" w:line="288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6F22" w:rsidRPr="004D6F22" w:rsidRDefault="004D6F22" w:rsidP="004D6F2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z207"/>
      <w:r w:rsidRPr="004D6F22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4D6F22">
        <w:rPr>
          <w:rFonts w:ascii="Times New Roman" w:eastAsia="Calibri" w:hAnsi="Times New Roman" w:cs="Times New Roman"/>
          <w:sz w:val="28"/>
          <w:szCs w:val="28"/>
        </w:rPr>
        <w:br/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</w:t>
      </w:r>
    </w:p>
    <w:p w:rsidR="004D6F22" w:rsidRPr="004D6F22" w:rsidRDefault="004D6F22" w:rsidP="004D6F2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proofErr w:type="gramStart"/>
      <w:r w:rsidRPr="004D6F22">
        <w:rPr>
          <w:rFonts w:ascii="Times New Roman" w:eastAsia="Calibri" w:hAnsi="Times New Roman" w:cs="Times New Roman"/>
          <w:b/>
          <w:sz w:val="28"/>
          <w:szCs w:val="28"/>
        </w:rPr>
        <w:t>выполнении</w:t>
      </w:r>
      <w:proofErr w:type="gramEnd"/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 которых товар считается происходящим из </w:t>
      </w:r>
      <w:bookmarkEnd w:id="0"/>
      <w:r w:rsidRPr="004D6F22">
        <w:rPr>
          <w:rFonts w:ascii="Times New Roman" w:eastAsia="Calibri" w:hAnsi="Times New Roman" w:cs="Times New Roman"/>
          <w:b/>
          <w:sz w:val="28"/>
          <w:szCs w:val="28"/>
        </w:rPr>
        <w:t>государств</w:t>
      </w:r>
      <w:r w:rsidR="00E4269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>-член</w:t>
      </w:r>
      <w:r w:rsidR="00E4269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1F0E3A" w:rsidRPr="00F64D08" w:rsidRDefault="001F0E3A" w:rsidP="001F0E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4D08">
        <w:rPr>
          <w:rFonts w:ascii="Times New Roman" w:hAnsi="Times New Roman" w:cs="Times New Roman"/>
          <w:i/>
          <w:sz w:val="28"/>
          <w:szCs w:val="28"/>
        </w:rPr>
        <w:t>Отрасль автомобилестроение</w:t>
      </w:r>
    </w:p>
    <w:p w:rsidR="001F0E3A" w:rsidRPr="00F64D08" w:rsidRDefault="001F0E3A" w:rsidP="001F0E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4D08">
        <w:rPr>
          <w:rFonts w:ascii="Times New Roman" w:hAnsi="Times New Roman" w:cs="Times New Roman"/>
          <w:i/>
          <w:sz w:val="28"/>
          <w:szCs w:val="28"/>
        </w:rPr>
        <w:t>Подгруппа № 2</w:t>
      </w:r>
    </w:p>
    <w:p w:rsidR="001F0E3A" w:rsidRPr="00181C63" w:rsidRDefault="001F0E3A" w:rsidP="001F0E3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64D08">
        <w:rPr>
          <w:rFonts w:ascii="Times New Roman" w:hAnsi="Times New Roman" w:cs="Times New Roman"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sz w:val="28"/>
          <w:szCs w:val="28"/>
        </w:rPr>
        <w:t>состоянию на</w:t>
      </w:r>
      <w:r w:rsidRPr="00F64D08">
        <w:rPr>
          <w:rFonts w:ascii="Times New Roman" w:hAnsi="Times New Roman" w:cs="Times New Roman"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F64D08">
        <w:rPr>
          <w:rFonts w:ascii="Times New Roman" w:hAnsi="Times New Roman" w:cs="Times New Roman"/>
          <w:i/>
          <w:sz w:val="28"/>
          <w:szCs w:val="28"/>
        </w:rPr>
        <w:t>.09.2020</w:t>
      </w:r>
    </w:p>
    <w:p w:rsidR="004D6F22" w:rsidRPr="004D6F22" w:rsidRDefault="004D6F22" w:rsidP="001F0E3A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6520"/>
        <w:gridCol w:w="3402"/>
        <w:gridCol w:w="1985"/>
      </w:tblGrid>
      <w:tr w:rsidR="00373CAF" w:rsidRPr="009F560B" w:rsidTr="00181C63">
        <w:trPr>
          <w:trHeight w:val="1749"/>
        </w:trPr>
        <w:tc>
          <w:tcPr>
            <w:tcW w:w="1843" w:type="dxa"/>
            <w:vAlign w:val="center"/>
          </w:tcPr>
          <w:p w:rsidR="00373CAF" w:rsidRPr="009F560B" w:rsidRDefault="00181C63" w:rsidP="00373C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Классификационный к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 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наименование товара в соответствии с 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ТН ВЭД ЕАЭС</w:t>
            </w:r>
          </w:p>
          <w:p w:rsidR="00373CAF" w:rsidRPr="009F560B" w:rsidRDefault="00373CAF" w:rsidP="00181C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73CAF" w:rsidRPr="009F560B" w:rsidRDefault="00373CAF" w:rsidP="00373C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r w:rsidR="00181C63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наименование товара 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согласно </w:t>
            </w:r>
          </w:p>
          <w:p w:rsidR="00373CAF" w:rsidRPr="009F560B" w:rsidRDefault="00373CAF" w:rsidP="00373C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034-2014</w:t>
            </w:r>
          </w:p>
          <w:p w:rsidR="00373CAF" w:rsidRPr="009F560B" w:rsidRDefault="00373CAF" w:rsidP="00373C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373CAF" w:rsidRPr="009F560B" w:rsidRDefault="00373CAF" w:rsidP="00181C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="00181C63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-член</w:t>
            </w:r>
            <w:r w:rsidR="00181C63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Евразийского экономического союза</w:t>
            </w:r>
            <w:r w:rsidR="00DB531D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**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73CAF" w:rsidRPr="009F560B" w:rsidRDefault="009F560B" w:rsidP="00717D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73CAF" w:rsidRPr="009F560B">
              <w:rPr>
                <w:rFonts w:ascii="Times New Roman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</w:t>
            </w:r>
            <w:r w:rsidR="00B50FAB" w:rsidRPr="009F560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73CAF" w:rsidRPr="009F560B">
              <w:rPr>
                <w:rFonts w:ascii="Times New Roman" w:hAnsi="Times New Roman" w:cs="Times New Roman"/>
                <w:b/>
                <w:sz w:val="24"/>
                <w:szCs w:val="24"/>
              </w:rPr>
              <w:t>-член</w:t>
            </w:r>
            <w:r w:rsidR="00B50FAB" w:rsidRPr="009F560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73CAF" w:rsidRPr="009F5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</w:t>
            </w:r>
          </w:p>
        </w:tc>
        <w:tc>
          <w:tcPr>
            <w:tcW w:w="1985" w:type="dxa"/>
            <w:vAlign w:val="center"/>
          </w:tcPr>
          <w:p w:rsidR="00373CAF" w:rsidRPr="009F560B" w:rsidRDefault="00373CAF" w:rsidP="00373C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73CAF" w:rsidRPr="009F560B" w:rsidTr="00181C63">
        <w:tc>
          <w:tcPr>
            <w:tcW w:w="1843" w:type="dxa"/>
          </w:tcPr>
          <w:p w:rsidR="008A428A" w:rsidRPr="009F560B" w:rsidRDefault="000276BE" w:rsidP="008A42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r w:rsidR="008A428A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8702</w:t>
            </w:r>
          </w:p>
          <w:p w:rsidR="008A428A" w:rsidRPr="00DC6D6D" w:rsidRDefault="00DC6D6D" w:rsidP="00DC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D6D">
              <w:rPr>
                <w:rFonts w:ascii="Times New Roman" w:eastAsia="Calibri" w:hAnsi="Times New Roman" w:cs="Times New Roman"/>
                <w:sz w:val="24"/>
                <w:szCs w:val="24"/>
              </w:rPr>
              <w:t>Моторные транспортные средства, предназначенные для перевозки 10 чело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 или более, включая водителя</w:t>
            </w:r>
          </w:p>
          <w:p w:rsidR="008A428A" w:rsidRPr="009F560B" w:rsidRDefault="008A428A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28A" w:rsidRPr="009F560B" w:rsidRDefault="008A428A" w:rsidP="00F371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CE4295" w:rsidP="00167C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8703</w:t>
            </w:r>
          </w:p>
          <w:p w:rsidR="00373CAF" w:rsidRPr="00641DF9" w:rsidRDefault="00DC6D6D" w:rsidP="00DC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Автомобили </w:t>
            </w:r>
            <w:r w:rsidRPr="00DC6D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</w:t>
            </w:r>
            <w:r w:rsidR="00641DF9">
              <w:rPr>
                <w:rFonts w:ascii="Times New Roman" w:eastAsia="Calibri" w:hAnsi="Times New Roman" w:cs="Times New Roman"/>
                <w:sz w:val="24"/>
                <w:szCs w:val="24"/>
              </w:rPr>
              <w:t>и-фургоны и гоночные автомобили</w:t>
            </w:r>
            <w:r w:rsidR="00641DF9" w:rsidRPr="00641D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AF" w:rsidRPr="009F560B" w:rsidRDefault="00373CAF" w:rsidP="00641D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735F70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8702</w:t>
            </w:r>
          </w:p>
          <w:p w:rsidR="00373CAF" w:rsidRPr="009F560B" w:rsidRDefault="00735F70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8704</w:t>
            </w:r>
          </w:p>
          <w:p w:rsidR="00641DF9" w:rsidRPr="00641DF9" w:rsidRDefault="00641DF9" w:rsidP="00641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D6D">
              <w:rPr>
                <w:rFonts w:ascii="Times New Roman" w:eastAsia="Calibri" w:hAnsi="Times New Roman" w:cs="Times New Roman"/>
                <w:sz w:val="24"/>
                <w:szCs w:val="24"/>
              </w:rPr>
              <w:t>Моторные транспортные средства, предназначенные для перевозки 10 чело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 или более, включая водителя</w:t>
            </w:r>
            <w:r w:rsidRPr="00641DF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73CAF" w:rsidRPr="00641DF9" w:rsidRDefault="00641DF9" w:rsidP="00641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Моторные </w:t>
            </w:r>
            <w:r w:rsidRPr="00641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транспортные средства для перевозки грузов</w:t>
            </w:r>
          </w:p>
          <w:p w:rsidR="00373CAF" w:rsidRPr="00641DF9" w:rsidRDefault="00373CAF" w:rsidP="00532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8F7A04" w:rsidRDefault="00373CAF" w:rsidP="00641D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1DF9" w:rsidRPr="008F7A04" w:rsidRDefault="00641DF9" w:rsidP="00641D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28A" w:rsidRPr="009F560B" w:rsidRDefault="008A428A" w:rsidP="008A42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28A" w:rsidRPr="009F560B" w:rsidRDefault="008A428A" w:rsidP="008A42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2816" w:rsidRDefault="00332816" w:rsidP="008A42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52029" w:rsidRPr="009F560B" w:rsidRDefault="00D52029" w:rsidP="008A42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28A" w:rsidRPr="009F560B" w:rsidRDefault="008A428A" w:rsidP="00167C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28A" w:rsidRPr="009F560B" w:rsidRDefault="008A428A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BB2CA8" w:rsidP="00532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8704</w:t>
            </w:r>
          </w:p>
          <w:p w:rsidR="00373CAF" w:rsidRPr="00641DF9" w:rsidRDefault="00641DF9" w:rsidP="00641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Моторные транспортные средства для перевозки </w:t>
            </w:r>
            <w:r w:rsidRPr="00641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грузов</w:t>
            </w:r>
          </w:p>
          <w:p w:rsidR="00641DF9" w:rsidRPr="008F7A04" w:rsidRDefault="00641DF9" w:rsidP="00641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DF9" w:rsidRPr="008F7A04" w:rsidRDefault="00641DF9" w:rsidP="00641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DF9" w:rsidRPr="008F7A04" w:rsidRDefault="00641DF9" w:rsidP="00641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91F" w:rsidRPr="008F7A04" w:rsidRDefault="00BB2CA8" w:rsidP="00641D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</w:t>
            </w:r>
            <w:r w:rsidR="0069164C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8705</w:t>
            </w:r>
          </w:p>
          <w:p w:rsidR="00DE791F" w:rsidRPr="009F560B" w:rsidRDefault="00DE791F" w:rsidP="00DE79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8702</w:t>
            </w:r>
          </w:p>
          <w:p w:rsidR="00DE791F" w:rsidRPr="008F7A04" w:rsidRDefault="00DE791F" w:rsidP="00C37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F560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8702 10 111 0</w:t>
            </w:r>
          </w:p>
          <w:p w:rsidR="00641DF9" w:rsidRPr="00C3762D" w:rsidRDefault="00641DF9" w:rsidP="00DE79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Новые: автомобили, специально предназначенные для медицинских целей </w:t>
            </w:r>
          </w:p>
          <w:p w:rsidR="00DE791F" w:rsidRPr="009F560B" w:rsidRDefault="00DE791F" w:rsidP="00C37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F560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8702 30 911 0</w:t>
            </w:r>
          </w:p>
          <w:p w:rsidR="00641DF9" w:rsidRPr="00C3762D" w:rsidRDefault="00641DF9" w:rsidP="0064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6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Новые: автомобили, специально предназначенные для медицинских целей </w:t>
            </w:r>
          </w:p>
          <w:p w:rsidR="00DE791F" w:rsidRPr="00641DF9" w:rsidRDefault="00DE791F" w:rsidP="00641D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28A" w:rsidRPr="009F560B" w:rsidRDefault="008A428A" w:rsidP="008A42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 29.10.3</w:t>
            </w:r>
          </w:p>
          <w:p w:rsidR="008A428A" w:rsidRPr="009F560B" w:rsidRDefault="008A428A" w:rsidP="003713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Автомобили грузовые, имеющие технически допустимую максимальную массу более 3,5 тонны и шасси на их базе </w:t>
            </w:r>
          </w:p>
          <w:p w:rsidR="008A428A" w:rsidRPr="009F560B" w:rsidRDefault="008A428A" w:rsidP="003713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28A" w:rsidRPr="009F560B" w:rsidRDefault="008A428A" w:rsidP="003713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73CAF" w:rsidRPr="009F560B" w:rsidRDefault="00373CAF" w:rsidP="003713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29.10.2</w:t>
            </w:r>
          </w:p>
          <w:p w:rsidR="00373CAF" w:rsidRPr="009F560B" w:rsidRDefault="00373CAF" w:rsidP="002909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Автомобили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легковые, имеющие помимо места водителя не более 8 мест для сидения, а также построенные на их базе транспортные</w:t>
            </w:r>
          </w:p>
          <w:p w:rsidR="00373CAF" w:rsidRPr="009F560B" w:rsidRDefault="00373CAF" w:rsidP="002909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для перевозки грузов, имеющие технически допустимую максимальную массу не более 3,5 тонны</w:t>
            </w:r>
          </w:p>
          <w:p w:rsidR="00A11619" w:rsidRDefault="00A11619" w:rsidP="002909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DF9" w:rsidRDefault="00641DF9" w:rsidP="002909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DF9" w:rsidRDefault="00641DF9" w:rsidP="002909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1DF9" w:rsidRPr="009F560B" w:rsidRDefault="00641DF9" w:rsidP="002909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AF" w:rsidRPr="009F560B" w:rsidRDefault="00373CAF" w:rsidP="00E66EF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29.10.3</w:t>
            </w:r>
          </w:p>
          <w:p w:rsidR="00373CAF" w:rsidRPr="009F560B" w:rsidRDefault="00373CAF" w:rsidP="00E66EF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29.10.4</w:t>
            </w:r>
          </w:p>
          <w:p w:rsidR="00373CAF" w:rsidRPr="009F560B" w:rsidRDefault="00373CAF" w:rsidP="00E66E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Легкие коммерческие автомобили, включающие средства автотранспортные грузовые, имеющие технически допустимую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максимальную массу не более 3,5 тонны, а также шасси, грузовые автомобили и транспортные средства для перевозки людей на их базе, имеющие технически допустимую максимальную массу не более 7,5 тонны</w:t>
            </w:r>
          </w:p>
          <w:p w:rsidR="00373CAF" w:rsidRPr="009F560B" w:rsidRDefault="00373CAF" w:rsidP="00E66E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F560B"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Автобусы, за исключением автобусов на базе легких коммерческих автомобилей</w:t>
            </w:r>
          </w:p>
          <w:p w:rsidR="00373CAF" w:rsidRPr="009F560B" w:rsidRDefault="00373CAF" w:rsidP="00E66EF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428A" w:rsidRPr="009F560B" w:rsidRDefault="008A428A" w:rsidP="00AF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28A" w:rsidRPr="009F560B" w:rsidRDefault="008A428A" w:rsidP="00AF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428A" w:rsidRPr="009F560B" w:rsidRDefault="008A428A" w:rsidP="00AF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816" w:rsidRPr="009F560B" w:rsidRDefault="00332816" w:rsidP="00AF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816" w:rsidRPr="009F560B" w:rsidRDefault="00332816" w:rsidP="00AF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816" w:rsidRPr="009F560B" w:rsidRDefault="00332816" w:rsidP="00AF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816" w:rsidRPr="009F560B" w:rsidRDefault="00332816" w:rsidP="00AF60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AF" w:rsidRPr="009F560B" w:rsidRDefault="004B1E05" w:rsidP="00AF603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r w:rsidR="00373CAF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29.10.4</w:t>
            </w:r>
          </w:p>
          <w:p w:rsidR="00995C61" w:rsidRPr="009F560B" w:rsidRDefault="00EC3F8F" w:rsidP="008A4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Автобусы, за исключением автобусов на базе </w:t>
            </w:r>
            <w:r w:rsidR="008A428A" w:rsidRPr="009F5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легких </w:t>
            </w:r>
            <w:r w:rsidR="008A428A" w:rsidRPr="009F56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коммерческих автомобилей</w:t>
            </w:r>
          </w:p>
          <w:p w:rsidR="00995C61" w:rsidRPr="009F560B" w:rsidRDefault="00995C61" w:rsidP="00E66E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5C61" w:rsidRPr="009F560B" w:rsidRDefault="00995C61" w:rsidP="00E66E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AF" w:rsidRPr="009F560B" w:rsidRDefault="00373CAF" w:rsidP="00E66EF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29.10.59.160</w:t>
            </w:r>
          </w:p>
          <w:p w:rsidR="00373CAF" w:rsidRPr="009F560B" w:rsidRDefault="00373CAF" w:rsidP="00E66E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Автомобили скорой медицинской помощи </w:t>
            </w:r>
          </w:p>
        </w:tc>
        <w:tc>
          <w:tcPr>
            <w:tcW w:w="6520" w:type="dxa"/>
          </w:tcPr>
          <w:p w:rsidR="00814FAB" w:rsidRPr="009F560B" w:rsidRDefault="00814FAB" w:rsidP="00AC4DF0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выполнение на территории 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операций</w:t>
            </w:r>
          </w:p>
          <w:p w:rsidR="00814FAB" w:rsidRPr="009F560B" w:rsidRDefault="00814FAB" w:rsidP="00AC4D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(условий) (при наличии):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сварка кузова (кабины) (400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окраска кузова (кабины) (500 баллов)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деталей кузова (кабины):</w:t>
            </w:r>
          </w:p>
          <w:p w:rsidR="00AC4DF0" w:rsidRPr="009F560B" w:rsidRDefault="00814FAB" w:rsidP="002A5FFA">
            <w:pPr>
              <w:pStyle w:val="ae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(процент общей массы черного кузова) - не менее 30 процентов (100 баллов, кроме автобусов);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(процент общей массы черного кузова) - не менее 50 процентов (200 баллов, кроме автобусов);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(процент общей массы черного кузова) - не менее 70 процентов (300 баллов, кроме автобусов);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металла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(включая алюминий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наличии) - не менее 70 процентов общей массы кузова (кабины) (200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двигатель внутреннего сгорания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сборка, включая установку коленчатого вала и шатунно-поршневой группы, проведение контрольных испытаний (25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блоков цилиндров и использование заготовок блоков цилиндров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(95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коленчатых валов и использование заготовок коленчатых валов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(95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распределительных валов и использование заготовок распределительных валов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(95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головки блока цилиндров и использование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заготовок головки блока цилиндров производства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(95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поршневой группы (40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заготовок поршней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(25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заготовок колец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(20 баллов);</w:t>
            </w:r>
          </w:p>
          <w:p w:rsidR="00814FAB" w:rsidRPr="009F560B" w:rsidRDefault="00E85E2C" w:rsidP="002A5FFA">
            <w:pPr>
              <w:pStyle w:val="ae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заготовок пальцев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</w:t>
            </w:r>
          </w:p>
          <w:p w:rsidR="008256D1" w:rsidRPr="009F560B" w:rsidRDefault="008256D1" w:rsidP="008256D1">
            <w:pPr>
              <w:pStyle w:val="ae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тяговый электродвигатель, электромашина гибридного двигателя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сборка и проведение контрольных испытаний (100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картерных и корпусных деталей (200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роторов и статоров (200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механическая коробка переключения передач и сцепление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(30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механическая обработка и термообработка корпуса, использование заготовок корпуса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(отливка) (автотранспортное средство с двигателем внутреннего сгорания и автотранспортное средство с гибридной силовой установкой (120 баллов), автотранспортное средство с электрической силовой установкой (70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механическая обработка и термообработка валов и шестерен, использование заготовок валов и шестерен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(300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механическая обработка и термообработка картера и дисков сцеплений, использование заготовок картера и дисков сцеплений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(автотранспортное средство с двигателем внутреннего сгорания и автотранспортное средство с гибридной силовой установкой (150 баллов), автотранспортное средство с электрической силовой установкой (100 баллов)</w:t>
            </w:r>
            <w:r w:rsidR="002A6687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автоматическая коробка переключения передач (гидромеханическая автоматическая коробка переключения передач, роботизированная автоматическая коробка переключения передач)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(30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обработка и термообработка корпуса, использован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ие заготовок корпуса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(отливка) (автотранспортное средство с двигателем внутреннего сгорания и автотранспортное средство с гибридной силовой установкой (120 баллов), автотранспортное средство с электрической силовой установкой (70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обработка и термообработка валов и шестерен, использование загото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 валов и шестерен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(300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обработка и термообработка дисков сцеплений, использов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ание заготовок дисков сцеплений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(автотранспортное средство с двигателем внутреннего сгорания и автотранспортное средство с гибридной силовой установкой (150 баллов), автотранспортное средство с электрической силовой установкой (100 баллов)</w:t>
            </w:r>
            <w:r w:rsidR="007C5851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вариатор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(30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механическая обработка и термообработка корпуса, использование заготовок корпуса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(отливка) (автотранспортное средство с двигателем внутреннего сгорания и автотранспортное средство с гибридной силовой установкой (120 баллов), автотранспортное средство с электрической силовой установкой (70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обработка и термообработка валов и шестерен, использование загото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 валов и шестерен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5E2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(300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фрикционных дисков, использование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заготовок фрикционных дисков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24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(автотранспортное средство с двигателем внутреннего сгорания и автотранспортное средство с гибридной силовой установкой (150 баллов), автотранспортное средство с электрической силовой установкой (100 баллов)</w:t>
            </w:r>
            <w:r w:rsidR="00AD2D9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электронный блок управления двигателем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(75 баллов);</w:t>
            </w:r>
          </w:p>
          <w:p w:rsidR="00814FAB" w:rsidRPr="009F560B" w:rsidRDefault="002528A9" w:rsidP="002A5FFA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(75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программного обеспечения (проведение калибровок и подготовка конфигурационных файлов), закрепление прав на результаты интеллектуальной деятельности за 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76324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(75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80 процентов цены компонента (75 баллов)</w:t>
            </w:r>
            <w:r w:rsidR="0092636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блоки управления антиблокировочной системы и электронной системы динамической стабилизации автомобиля, гидроблок (модулятор):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</w:t>
            </w:r>
            <w:r w:rsidR="0076324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24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(30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механическая обработка корпуса, сборка и проведение контрольных испытаний гидроблока (модулятора) (60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программного обеспечения (проведение калибровок и подготовка конфигурационных файлов) (20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прав на </w:t>
            </w:r>
            <w:r w:rsidR="00FA691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</w:t>
            </w:r>
            <w:r w:rsidR="00162A9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льной деятельности 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 лицом </w:t>
            </w:r>
            <w:r w:rsidR="00162A9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 – члена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(30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80 процентов цены компонента (50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электронный блок управления трансмиссией: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2A9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программного обеспечения (проведение калибровок и подготовка конфигурационных файлов), закрепление прав на результаты интеллектуальной деятельности за юридическим лицом </w:t>
            </w:r>
            <w:r w:rsidR="00162A9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 – члена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80 процентов цены компонента (50 баллов)</w:t>
            </w:r>
          </w:p>
          <w:p w:rsidR="00814FAB" w:rsidRPr="009F560B" w:rsidRDefault="00814FAB" w:rsidP="00CB61A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электронный блок управления кузовной электроникой: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(50 баллов);</w:t>
            </w:r>
          </w:p>
          <w:p w:rsidR="00814FAB" w:rsidRPr="009F560B" w:rsidRDefault="00162A96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программного обеспечения (проведение калибровок и подготовка конфигурационных файлов), закрепление прав на результаты интеллектуальной деятельности за юридическим лицом </w:t>
            </w:r>
            <w:r w:rsidR="00977AA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 – члена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объеме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калибровок и конфигурационных файлов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80 процентов цены компонента (50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блок управления комбинацией приборов: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AA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программного обеспечения (проведение калибровок и подготовка конфигурационных файлов), закрепление прав на результаты интеллектуальной деятельности за юридическим лицом </w:t>
            </w:r>
            <w:r w:rsidR="00977AA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 – члена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80 процентов цены компонента (50 баллов)</w:t>
            </w:r>
            <w:r w:rsidR="00E91EE1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компоненты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телематических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систем и систем области "подключенный автомобиль":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AA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программного обеспечения (проведение калибровок и подготовка конфигурационных файлов), закрепление прав на результаты интеллектуальной деятельности за юридическим лицом </w:t>
            </w:r>
            <w:r w:rsidR="00977AA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 – члена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процентной доли стоимости использованных при производстве иностранных материалов (сырья) и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комплектующих - не более 80 процентов цены компонента (50 баллов)</w:t>
            </w:r>
            <w:r w:rsidR="00995C61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системы экстренного вызова на основе технологий ЭРА-ГЛОНАСС: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требований, установленных в разделе IX настоящего приложения применительно к продукции "Устройства с функцией вызова экстренных оперативных служб и аппаратура спутниковой навигации, которые определены техническим регламентом Таможенного союза "О безопасности колесных транспортных средств" (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 018/2011), утвержденным решением Комиссии Таможенного союза от 9 декабря 2011 г. N 877":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всех требований в части прав собственности (25 баллов);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требований в части проведения на территории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AA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 операций: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монтаж всех элементов</w:t>
            </w:r>
            <w:r w:rsidRPr="009F560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компонентной базы на печатную плату (для печатных плат, содержащих в своем составе центральные процессоры)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запись в энергонезависимую память микропрограммного обеспечения для схемотехнического решения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сборка и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готовой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продукции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технического контроля соответствия техническим требованиям, предъявляемым к готовому изделию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контроля количественных и качественных характеристик свойств готового изделия (10 баллов);</w:t>
            </w:r>
          </w:p>
          <w:p w:rsidR="00814FAB" w:rsidRPr="009F560B" w:rsidRDefault="007B5CC2" w:rsidP="002A5FFA">
            <w:pPr>
              <w:pStyle w:val="ae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на территории одного из государств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членов Евразийского экономического союза сервисного центра и выполнение всех требований в части соблюдения процентной доли стоимости использованных при производстве иностранных комплектующих изделий (25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баллов)</w:t>
            </w:r>
            <w:r w:rsidR="005C593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C593F" w:rsidRPr="009F560B" w:rsidRDefault="005C593F" w:rsidP="005C593F">
            <w:pPr>
              <w:pStyle w:val="ae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FAB" w:rsidRPr="009F560B" w:rsidRDefault="00814FAB" w:rsidP="005C59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системы помощи водителю: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камера (изготовление корпусных изделий, сборка, проведение контрольных испытаний) (80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радар (поверхностный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плату, изготовление корпусных изделий, сборка, проведение контрольных испытаний, калибровка) (80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лидары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плату, изготовление корпусных изделий, сборка, проведение контрольных испытаний, калибровка) (80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управления (поверхностный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плату, изготовление корпусных изделий, сборка, проведение контрольных испытаний, разработка программного обеспечения (проведение калибровок и подготовка конфигурационных файлов), закрепление прав на результаты и</w:t>
            </w:r>
            <w:r w:rsidR="002528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нтеллектуальной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28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файлов) (90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датчики (изготовление первичных преобразователей, изготовление корпусных изделий, сборка, проведение контрольных испытаний, калибровка) (90 баллов);</w:t>
            </w:r>
          </w:p>
          <w:p w:rsidR="00814FAB" w:rsidRPr="009F560B" w:rsidRDefault="002528A9" w:rsidP="002A5FFA">
            <w:pPr>
              <w:pStyle w:val="ae"/>
              <w:numPr>
                <w:ilvl w:val="0"/>
                <w:numId w:val="1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(80 баллов)</w:t>
            </w:r>
            <w:r w:rsidR="005C593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тяговая батарея (кроме автотранспортных сре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дств с дв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игателем внутреннего сгорания):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(150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оснастки, штамповка (литье) деталей корпуса (150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изготовление, сборка и проведение контрольных испытаний ячеек (100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конструкции, разработка программного обеспечения и закрепление прав на результаты интеллектуальной дея</w:t>
            </w:r>
            <w:r w:rsidR="00380C6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 лицом </w:t>
            </w:r>
            <w:r w:rsidR="00380C6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 – члена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(200 баллов)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научно-исследовательские и опытно-конструкторские работы (объем затрат на научно-исследовательские и опытно-конструкторские рабо</w:t>
            </w:r>
            <w:r w:rsidR="00380C6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ты, реализуемые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юридическими лицами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0C6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на территории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0C6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составляет 200 баллов за каждые 0,5 процента затрат на научно-исследовательские и опытно-конструкторские работы от объема выручки)</w:t>
            </w:r>
            <w:r w:rsidR="005C593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рамы: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сварочных и сборочных операций (15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(процент общей массы рамы) - не менее 90 процентов (30 баллов);</w:t>
            </w:r>
          </w:p>
          <w:p w:rsidR="00814FAB" w:rsidRPr="009F560B" w:rsidRDefault="00380C65" w:rsidP="002A5FFA">
            <w:pPr>
              <w:pStyle w:val="ae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металла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алюминий при наличии) - не менее 60 процентов общей массы рамы (40 баллов)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подрамники (включая передние и задние поперечины, крепящиеся к кузову, на которые монтируются компоненты подвески) (кроме грузовых автомобилей):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сварочных и сборочных операций (15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не менее 65 процентов общей массы подрамника (30 баллов);</w:t>
            </w:r>
          </w:p>
          <w:p w:rsidR="00814FAB" w:rsidRPr="009F560B" w:rsidRDefault="002051EE" w:rsidP="002A5FFA">
            <w:pPr>
              <w:pStyle w:val="ae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(включая алюминий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наличии) - не менее 80 процентов общей массы подрамника (40 баллов)</w:t>
            </w:r>
            <w:r w:rsidR="005C593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экстерьер (полимерные и полимерно-композиционные изделия):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бампера (основное изделие, без хромированных деталей)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спойлеров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наружных панелей (включая навесные элементы кузова)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</w:t>
            </w:r>
            <w:r w:rsidR="002051EE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льзование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полимерного сырья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51EE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(при производстве бампера) - не менее 50 процентов общей массы изделия (15 баллов);</w:t>
            </w:r>
          </w:p>
          <w:p w:rsidR="00814FAB" w:rsidRPr="009F560B" w:rsidRDefault="002051EE" w:rsidP="002A5FFA">
            <w:pPr>
              <w:pStyle w:val="ae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полимерного сырья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производстве </w:t>
            </w:r>
            <w:proofErr w:type="spellStart"/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спойлеров</w:t>
            </w:r>
            <w:proofErr w:type="spellEnd"/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наружных панелей) - не менее 50 процентов от общей массы изделия (10 баллов)</w:t>
            </w:r>
            <w:r w:rsidR="005C593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рулевая система: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рулевого механизма без усилителя или со встроенным усилителем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корпусных деталей рулевого механизма (60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рулевой колонки без усилителя или со встроенным усилителем (25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усилителя рулевого управления (невстроенный, отдельный), включая насос и гидроцилиндры (25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процентной доли стоимости использованных при производстве иностранных материалов (сырья) и комплектующих - не более 50 процентов цены рулевой системы (включая поворотный рычаг, шарниры и тяги рулевого управления, сошку, насос рулевого управления, рулевой механизм, рулевую колонку, усилитель рулевого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управления, гидроцилиндр) (40 баллов)</w:t>
            </w:r>
            <w:r w:rsidR="005C593F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тормозная система: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(литье и механическая обработка) тормозных дисков (барабанов) передней оси (автотранспортное средство с двигателем внутреннего сгорания и автотранспортное средство с гибридной силовой установкой (10 баллов), автотранспортное средство с электрической силовой установкой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(литье и механическая обработка) тормозных дисков (барабанов) задней оси (автотранспортное средство с двигателем внутреннего сгорания и автотранспортное средство с гибридной силовой установкой (10 баллов), автотранспортное средство с электрической силовой установкой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(литье и механическая обработка), сборка и проведение контрольных испытаний тормозных механизмов (автотранспортное средство с двигателем внутреннего сгорания и автотранспортное средство с гибридной силовой установкой (10 баллов), автотранспортное средство с электрической силовой установкой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1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вакуумного или гидравлического усилителя (включая главный тормозной цилиндр), тормозных камер, тормозного крана (автотранспортное средство с двигателем внутреннего сгорания и автотранспортное средство с гибридной силовой установкой (10 баллов), автотранспортное средство с электрической силовой установкой (20 баллов)</w:t>
            </w:r>
            <w:r w:rsidR="004A2178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подвеска или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пневмоподвеска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(литье, ковка, сварка) рычагов подвески (включая заднюю балку, штанги, реактивные тяги) (20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баллов);</w:t>
            </w:r>
            <w:proofErr w:type="gramEnd"/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пружин, рессор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(гибка, штамповка), сборка и проведение контрольных испытаний стабилизаторов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изготовление, сборка и проведение контрольных испытаний пневматических упругих элементов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изготовление, сборка и проведение контрольных испытаний амортизаторов (20 баллов)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мосты и редукторы мостов: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картерных деталей (автотранспортное средство с двигателем внутреннего сгорания и автотранспортное средство с гибридной силовой установкой (50 баллов), автотранспортное средство с электрической силовой установкой (25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валов и шестерен (автотранспортное средство с двигателем внутреннего сгорания и автотранспортное средство с гибридной силовой установкой (50 баллов), автотранспортное средство с электрической силовой установкой (25 баллов)</w:t>
            </w:r>
            <w:proofErr w:type="gramEnd"/>
          </w:p>
          <w:p w:rsidR="00814FAB" w:rsidRPr="009F560B" w:rsidRDefault="00814FAB" w:rsidP="002A5FFA">
            <w:pPr>
              <w:pStyle w:val="ae"/>
              <w:numPr>
                <w:ilvl w:val="0"/>
                <w:numId w:val="2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передачи карданные (валы приводные, шарниры неравных и равных угловых скоростей) (соблюдение процентной доли стоимости использованных при производстве иностранных материалов (сырья) и комплектующих - не более 50 процентов цены компонента (40 баллов)</w:t>
            </w:r>
            <w:proofErr w:type="gramEnd"/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подшипники коробки перемены передач (вариатора) и ступичные: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сборка, механическая обработка и термообработка деталей (50 баллов);</w:t>
            </w:r>
          </w:p>
          <w:p w:rsidR="00814FAB" w:rsidRPr="009F560B" w:rsidRDefault="001A2B8B" w:rsidP="002A5FFA">
            <w:pPr>
              <w:pStyle w:val="ae"/>
              <w:numPr>
                <w:ilvl w:val="0"/>
                <w:numId w:val="2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50 процентов общей массы компонента (50 баллов)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колеса (к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олесные диски) (использование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металла </w:t>
            </w:r>
            <w:r w:rsidR="001A2B8B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государства – члена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алюминий при наличии) - не менее 80 процентов общей массы компонента (10 баллов)</w:t>
            </w:r>
            <w:proofErr w:type="gramEnd"/>
          </w:p>
          <w:p w:rsidR="00814FAB" w:rsidRPr="009F560B" w:rsidRDefault="00814FAB" w:rsidP="002A5FFA">
            <w:pPr>
              <w:pStyle w:val="ae"/>
              <w:numPr>
                <w:ilvl w:val="0"/>
                <w:numId w:val="2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шины (изготовление и проведение контрольных испы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таний, использование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сырья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60 процентов общей массы изделия (10 баллов)</w:t>
            </w:r>
            <w:r w:rsidR="00BE4697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высоковольтная система (инверторы) (кроме автотранспортных средств с двигателем внутреннего сгорания):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(100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оснастки, штамповка (литье) деталей корпуса (100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конструкции, разработка программного обеспечения и закрепление прав на результаты интеллектуа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льной деятельности 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топливный бак (кроме электромобилей):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деталей корпуса (штамповка, литье, выдувное формование) (10 баллов);</w:t>
            </w:r>
          </w:p>
          <w:p w:rsidR="00814FAB" w:rsidRPr="009F560B" w:rsidRDefault="001A2B8B" w:rsidP="002A5FFA">
            <w:pPr>
              <w:pStyle w:val="ae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сырья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30 процентов общей массы изделия (15 баллов)</w:t>
            </w:r>
            <w:r w:rsidR="008A7F0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баллоны для компримированного природного газа (кроме электромобилей):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(сборка) и проведение контрольных испытаний (15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лейнера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(корпуса) (35 баллов);</w:t>
            </w:r>
          </w:p>
          <w:p w:rsidR="00814FAB" w:rsidRPr="009F560B" w:rsidRDefault="001A2B8B" w:rsidP="002A5FFA">
            <w:pPr>
              <w:pStyle w:val="ae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сырья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80 процентов общей массы изделия (50 баллов)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криогенные баки для сжиженного природного газа (кроме электромобилей):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(сборка) и проведение контрольных испытаний (15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внутреннего цилиндра, наружного корпуса, арматуры бака (35 баллов);</w:t>
            </w:r>
          </w:p>
          <w:p w:rsidR="00814FAB" w:rsidRPr="009F560B" w:rsidRDefault="001A2B8B" w:rsidP="002A5FFA">
            <w:pPr>
              <w:pStyle w:val="ae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сырья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80 процентов общей массы изделия (50 баллов)</w:t>
            </w:r>
            <w:r w:rsidR="008A7F0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A7F09" w:rsidRPr="009F560B" w:rsidRDefault="008A7F09" w:rsidP="008A7F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оборудование для питания двигателя (кроме электромобилей):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топливная аппаратура низкого давления для бензиновых двигателей (впрыск топлива во впускной трубопровод):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фор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сунок и топливного аккумулятора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испытаний, использование заготовок корпуса форсунки и топ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ливного аккумулятора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</w:t>
            </w:r>
            <w:r w:rsidR="001A2B8B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механическая и термообработка, изготовление прецизионных компонентов) (100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топливная аппаратура высокого давления для бензиновых двигателей (непосредственный впрыск топлива в цилиндр):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топливных насос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ов высокого давления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испытаний, использование заготовок корпуса и вала топливных насос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ов высокого давления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2B8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механическая и термообработка, изготовление прецизионных компонентов)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топливная аппаратура высокого давления для бензиновых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двигателей (непосредственный впрыск топлива в цилиндр):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форсунок и топл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ивного аккумулятора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испытаний, использование заготовок корпуса форсунки и топ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ливного аккумулятора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механическая и термообработка, изготовление прецизионных компонентов) (50 баллов);</w:t>
            </w:r>
          </w:p>
          <w:p w:rsidR="00E60BB7" w:rsidRPr="009F560B" w:rsidRDefault="00E60BB7" w:rsidP="00E60BB7">
            <w:pPr>
              <w:pStyle w:val="ae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топливная аппаратура для дизельных двигателей: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топливных насос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ов высокого давления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испытаний, использование заготовок корпуса и вала топливных насос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ов высокого давления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производства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453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механическая и термообработка, изготовление прецизионных компонентов) (50 баллов);</w:t>
            </w:r>
          </w:p>
          <w:p w:rsidR="00814FAB" w:rsidRPr="009F560B" w:rsidRDefault="00BE453C" w:rsidP="002A5FFA">
            <w:pPr>
              <w:pStyle w:val="ae"/>
              <w:numPr>
                <w:ilvl w:val="0"/>
                <w:numId w:val="2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форсунок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испытаний, использование заготовок ко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рпуса и распылителя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электрических и электронных компонентов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механическая и термообработка, изготовление прецизионных компонентов)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топливного аккумулятора и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топливопроводо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высокого давления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испытаний, использование заготовок  производства</w:t>
            </w:r>
            <w:r w:rsidR="002528A9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2528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) (40 баллов);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топливная аппаратура для газовых двигателей: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ф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орсунок и редуктора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испытаний, использование заготовок корпуса форсунки и ко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мпонентов редуктора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механическая и термообработка) (300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топливоподающего (топливоподкачивающего) модуля низког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давления (насоса)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(сборка и проведение контрольных испытаний) (30 баллов)</w:t>
            </w:r>
            <w:r w:rsidR="00F65AB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турбокомпрессор (кроме электромобилей):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основных деталей (корпус, рабочие колеса, валы) (30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заготовок корпуса, рабочих колес, валов  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28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30 процентов цены компонента (30 баллов)</w:t>
            </w:r>
            <w:r w:rsidR="00EF1CD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система выпуска отработавших газов, системы нейтрализации (кроме электромобилей):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сварка и сборка системы выпуска отработавших газов (холодная часть) 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сварка и сборка системы выпуска отработавших газов (горячая часть (нейтрализатор), нанесение покрытий на поверхность керамических блоков в качестве катализатора (80 баллов)</w:t>
            </w:r>
            <w:r w:rsidR="00087AD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087AD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теплообменники системы охлаждения и впускной системы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двигателя (радиаторы, охладители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наддувочного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воздуха):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радиаторов (5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охладителей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наддувочного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воздуха (5 баллов);</w:t>
            </w:r>
          </w:p>
          <w:p w:rsidR="00814FAB" w:rsidRPr="009F560B" w:rsidRDefault="00F9679B" w:rsidP="002A5FFA">
            <w:pPr>
              <w:pStyle w:val="ae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алюминий при наличии в конструкции) - не менее 80 процентов общей массы изделия (10 баллов)</w:t>
            </w:r>
            <w:r w:rsidR="00087AD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087ADA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цепи приводные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(ремень газораспределительного механизма) (кроме электромобилей) (соблюдение процентной доли стоимости использованных при производстве иностранных материалов (сырья) и комплектующих - не более 50 процентов цены компонента (20 баллов)</w:t>
            </w:r>
            <w:r w:rsidR="00087AD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087A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подвеска двигателя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(соблюдение процентной доли стоимости использованных при производстве иностранных материалов (сырья) и комплектующих - не более 50 процентов цены компонента (20 баллов)</w:t>
            </w:r>
            <w:r w:rsidR="00087AD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масляный насос и насос охлаждающей жидкости: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основных деталей (корпус, рабочие колеса, валы) (15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заготовок корпуса, р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абочих колес, валов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30 процентов цены компонента (10 баллов)</w:t>
            </w:r>
            <w:r w:rsidR="00087AD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подогреватели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отопители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независимые воздушные и жидкостные автоматического действия, в том числе подогреватели предпусковые) (соблюдение процентной доли стоимости использованных при производстве иностранных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материалов (сырья) и комплектующих - не более 50 процентов цены компонента (20 баллов)</w:t>
            </w:r>
            <w:r w:rsidR="00890A0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освещения и световой сигнализации электрические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(литье) деталей корпуса фар головного света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(литье) деталей корпуса приборов освещения и световой сигнализации, кроме фар головного света (5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оснастки (5 баллов)</w:t>
            </w:r>
            <w:r w:rsidR="00890A0A" w:rsidRPr="009F56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сиденья: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чехлов и мягких элементов (наполнителей)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сварка и сборка каркасов сидений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материалов для чехлов и обивки сидений (ткани и (или) кожи) (5 баллов);</w:t>
            </w:r>
          </w:p>
          <w:p w:rsidR="00814FAB" w:rsidRPr="009F560B" w:rsidRDefault="00F9679B" w:rsidP="002A5FFA">
            <w:pPr>
              <w:pStyle w:val="ae"/>
              <w:numPr>
                <w:ilvl w:val="0"/>
                <w:numId w:val="3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алюминиевого сплава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 в конструкции) (5 баллов)</w:t>
            </w:r>
            <w:r w:rsidR="007E6DE0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система вентиляции, отопления и кондиционирования воздуха: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литьевое формование и сборка модуля системы вентиляции, отопления и кондиционирования воздуха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50 процентов цены компонента (10 баллов)</w:t>
            </w:r>
            <w:r w:rsidR="0055701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компрессоры системы кондиционирования воздуха: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50 процентов цены компонента (70 баллов)</w:t>
            </w:r>
            <w:r w:rsidR="0096641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рулевое колесо: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каркаса и литье (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пенозаливка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) рулевого колеса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обивка рулевого колеса (5 баллов);</w:t>
            </w:r>
          </w:p>
          <w:p w:rsidR="00814FAB" w:rsidRPr="009F560B" w:rsidRDefault="00F9679B" w:rsidP="002A5FFA">
            <w:pPr>
              <w:pStyle w:val="ae"/>
              <w:numPr>
                <w:ilvl w:val="0"/>
                <w:numId w:val="3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материалов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для обивки рулевого колеса (5 баллов)</w:t>
            </w:r>
            <w:r w:rsidR="00AF43E0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обивочные изделия и инструментальная панель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(формовка, литье) обивочных изделий обивки потолка, дверей, стоек и пола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литых полимерных деталей для инструментальной панели (20 баллов)</w:t>
            </w:r>
            <w:r w:rsidR="00AF43E0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F43E0" w:rsidRPr="009F560B" w:rsidRDefault="00AF43E0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электромеханические и электронные переключатели, манипуляторы, кнопочные группы: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штамповка (литье) деталей корпуса (15 баллов)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вспомогательные интеллектуальные приводы: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конструкции, разработка программного обеспечения и закрепление прав на результаты интеллектуал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679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(30 баллов)</w:t>
            </w:r>
            <w:r w:rsidR="00D75F47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ремни безопасности: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ткачество и отделка лент для ремней безопасности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30 процентов цены компонента (10 баллов)</w:t>
            </w:r>
            <w:r w:rsidR="00F52B9C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подушки безопасности (кроме грузовых автомобилей):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материалов (ткани, нетканые материалы)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подушек безопасности (100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пиропатронов (50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3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30 процентов цены компонента (100 баллов)</w:t>
            </w:r>
            <w:r w:rsidR="005E02A7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зеркала: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зеркал (5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50 процентов цены зеркал (10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ручки, дверные петли, наружные кнопки открывания дверей и багажников, замки и ограничители навесных узлов кузова: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1"/>
              </w:numPr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замков навесных узлов кузова (5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1"/>
              </w:numPr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иностранных материалов (сырья) и комплектующих - не более 50 процентов цены каждого компонента (10 баллов)</w:t>
            </w:r>
            <w:r w:rsidR="00AE0CE0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управления рулевой системой (электронный блок управления рулевой системой, датчики):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F9679B" w:rsidP="002A5FFA">
            <w:pPr>
              <w:pStyle w:val="ae"/>
              <w:numPr>
                <w:ilvl w:val="0"/>
                <w:numId w:val="4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льной деятельности 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процентная доля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управления системы пассивной безопасности (датчики, блок управления системой пассивной безопасности) (кроме грузовых автомобилей):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AC4DF0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информационно-развлекательной системы, мультимедийная система: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(20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льной деятельности 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(20 баллов)</w:t>
            </w:r>
            <w:r w:rsidR="005F4B67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приборы управления подвеской автомобиля (блок управления, датчики):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B17B93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управления освещением: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B17B93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управления электропитанием (блок управления электропитанием, регулятор, предназначенный для стабилизации напряжения бортовой сети):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DAD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B17B93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управления климатом (блок управления и датчики):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763DAD" w:rsidP="002A5FFA">
            <w:pPr>
              <w:pStyle w:val="ae"/>
              <w:numPr>
                <w:ilvl w:val="0"/>
                <w:numId w:val="4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</w:t>
            </w:r>
            <w:r w:rsidR="00A241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льной деятельности 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41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A24104" w:rsidP="002A5FFA">
            <w:pPr>
              <w:pStyle w:val="ae"/>
              <w:numPr>
                <w:ilvl w:val="0"/>
                <w:numId w:val="4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B17B93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приборы коммутации и распределения (электронные блоки, предназначенные для коммутации, распределения потоков данных и сигналов управления, маршрутизаторы, блоки конвертации форматов данных, блоки преобразования аналоговых сигналов в цифровые, блоки распределения (коммутации электроэнергии с электронным управлением), блоки предохранителей с электронным управлением, блоки реле и силовых электронных ключей с электронным управлением, электронные блоки управления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распределением электроэнергии и прочее):</w:t>
            </w:r>
            <w:proofErr w:type="gramEnd"/>
          </w:p>
          <w:p w:rsidR="00814FAB" w:rsidRPr="009F560B" w:rsidRDefault="00814FAB" w:rsidP="002A5FFA">
            <w:pPr>
              <w:pStyle w:val="ae"/>
              <w:numPr>
                <w:ilvl w:val="0"/>
                <w:numId w:val="4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A24104" w:rsidP="002A5FFA">
            <w:pPr>
              <w:pStyle w:val="ae"/>
              <w:numPr>
                <w:ilvl w:val="0"/>
                <w:numId w:val="4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4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A241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41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A24104" w:rsidP="002A5FFA">
            <w:pPr>
              <w:pStyle w:val="ae"/>
              <w:numPr>
                <w:ilvl w:val="0"/>
                <w:numId w:val="49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4952DE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приборы управления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видеообзором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и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видеорегистрацией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0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процентная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AF61A1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управления функциями комфорта: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1"/>
              </w:numPr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1"/>
              </w:numPr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1"/>
              </w:numPr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программного обеспечения (проведение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калибровок и подготовка конфигурационных файлов), закрепление прав на результаты интеллектуал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1"/>
              </w:numPr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процентная д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оля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AF61A1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приборы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бесключевого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доступа, зажигания и противоугонная система: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2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BC0E01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приборы (блоки) расширения функционала электронных блоков управления двигателем, блоков управления антиблокировочной системы и электронной системы динамической стабилизации автомобиля, блоков управления комбинацией приборов, блоков управления трансмиссией, блоков управления кузовной электроникой, блоков </w:t>
            </w: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телематических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систем и систем области "подключенный автомобиль", систем экстренного вызова на основе технологий ЭРА-ГЛОНАСС: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DD5C0A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приборы управления системами автомобиля: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печатных плат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53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конфигурационных файлов (10 баллов);</w:t>
            </w:r>
          </w:p>
          <w:p w:rsidR="00814FAB" w:rsidRPr="009F560B" w:rsidRDefault="001753A9" w:rsidP="002A5FFA">
            <w:pPr>
              <w:pStyle w:val="ae"/>
              <w:numPr>
                <w:ilvl w:val="0"/>
                <w:numId w:val="54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DD454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тахографы</w:t>
            </w:r>
            <w:proofErr w:type="spellEnd"/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и другие приборы мониторинга состояния водителя: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D352B5" w:rsidP="002A5FFA">
            <w:pPr>
              <w:pStyle w:val="ae"/>
              <w:numPr>
                <w:ilvl w:val="0"/>
                <w:numId w:val="5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</w:t>
            </w:r>
            <w:r w:rsidR="00D352B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льной </w:t>
            </w:r>
            <w:r w:rsidR="00D352B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52B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28A9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  <w:r w:rsidR="00DD4546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дисплеи, мониторы, информационные панели: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поверхностный монтаж </w:t>
            </w: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чип-компонентов</w:t>
            </w:r>
            <w:proofErr w:type="gramEnd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печатную плату (10 баллов);</w:t>
            </w:r>
          </w:p>
          <w:p w:rsidR="00814FAB" w:rsidRPr="009F560B" w:rsidRDefault="00D352B5" w:rsidP="002A5FFA">
            <w:pPr>
              <w:pStyle w:val="ae"/>
              <w:numPr>
                <w:ilvl w:val="0"/>
                <w:numId w:val="5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печатных плат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(10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программного обеспечения (проведение калибровок и подготовка конфигурационных файлов), закрепление прав на результаты интеллектуал</w:t>
            </w:r>
            <w:r w:rsidR="00D352B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ьной деятельности 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лицом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52B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в объеме калибровок и конфигурационных файлов (10 баллов);</w:t>
            </w:r>
          </w:p>
          <w:p w:rsidR="00814FAB" w:rsidRPr="009F560B" w:rsidRDefault="00D352B5" w:rsidP="002A5FFA">
            <w:pPr>
              <w:pStyle w:val="ae"/>
              <w:numPr>
                <w:ilvl w:val="0"/>
                <w:numId w:val="56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процентная доля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комплектующих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(10 баллов)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компоненты системы управления двигателем (дроссельная заслонка с электронным управлением, электронная педаль газа, механизм переключения длины впускных каналов, устройство изменения фаз газораспределительного механизма) (кроме электромобилей):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сборка и проведение контрольных испытаний (10 баллов);</w:t>
            </w:r>
          </w:p>
          <w:p w:rsidR="00814FAB" w:rsidRPr="009F560B" w:rsidRDefault="00D352B5" w:rsidP="002A5FFA">
            <w:pPr>
              <w:pStyle w:val="ae"/>
              <w:numPr>
                <w:ilvl w:val="0"/>
                <w:numId w:val="57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процентная доля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комплектующих изделий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="00814FAB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20 процентов цены компонента (30 баллов)</w:t>
            </w:r>
            <w:r w:rsidR="00AC60E1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4FAB" w:rsidRPr="009F560B" w:rsidRDefault="00814FAB" w:rsidP="00814F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лакокрасочные материалы: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 производстве</w:t>
            </w:r>
            <w:r w:rsidR="00D352B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транспортных средств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лакокрасочных материалов</w:t>
            </w:r>
            <w:r w:rsidR="00D352B5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52B5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(кроме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водорастворимых), удовлетворяющих требованиям, установленным в 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разделе XXI настоящего приложения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в объеме не менее 30 процентов общей массы используемых лакокрасочных материалов (кроме водорастворимых) для кузова (кабины), рам, подрамников, деталей экстерьера и мостов (40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 производстве</w:t>
            </w:r>
            <w:r w:rsidR="00123C4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транспортных средств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лакокрасочных материалов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3C4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(кроме водорастворимых), удовлетворяющих требованиям, установленным в 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разделе XXI настоящего приложения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в объеме не менее 60 процентов общей массы используемых лакокрасочных материалов (кроме водорастворимых) для кузова (кабины), рам, подрамников, деталей экстерьера и мостов (80 баллов);</w:t>
            </w:r>
          </w:p>
          <w:p w:rsidR="00814FAB" w:rsidRPr="009F560B" w:rsidRDefault="00814FAB" w:rsidP="002A5FFA">
            <w:pPr>
              <w:pStyle w:val="ae"/>
              <w:numPr>
                <w:ilvl w:val="0"/>
                <w:numId w:val="58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 производстве</w:t>
            </w:r>
            <w:r w:rsidR="00123C4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транспортных средств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водорастворимых лакокрасочных материалов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3C4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случае применения), удовлетворяющих требованиям, установленным в 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разделе XXI настоящего приложения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в объеме не менее 30 процентов общей массы используемых водорастворимых лакокрасочных материалов для кузова (кабины), рам, подрамников, деталей экстерьера и мостов (50 баллов);</w:t>
            </w:r>
            <w:proofErr w:type="gramEnd"/>
          </w:p>
          <w:p w:rsidR="00373CAF" w:rsidRPr="009F560B" w:rsidRDefault="00814FAB" w:rsidP="002A5FFA">
            <w:pPr>
              <w:pStyle w:val="ae"/>
              <w:numPr>
                <w:ilvl w:val="0"/>
                <w:numId w:val="58"/>
              </w:numPr>
              <w:spacing w:after="240"/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 производстве</w:t>
            </w:r>
            <w:r w:rsidR="00123C4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транспортных средств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водорастворимых лакокрасочных материалов </w:t>
            </w:r>
            <w:r w:rsidR="008F7A04"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 – член</w:t>
            </w:r>
            <w:r w:rsidR="008F7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r w:rsidR="008F7A0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3C44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случае применения), удовлетворяющих требованиям, установленным в </w:t>
            </w:r>
            <w:r w:rsidRPr="009F5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разделе XXI настоящего приложения</w:t>
            </w:r>
            <w:r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, в объеме не менее 60 процентов общей массы используемых водорастворимых лакокрасочных материалов для кузова (кабины), рам, подрамников, деталей экстерьера и мостов (100 баллов)</w:t>
            </w:r>
            <w:r w:rsidR="00E61E97" w:rsidRPr="009F56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02" w:type="dxa"/>
          </w:tcPr>
          <w:p w:rsidR="00373CAF" w:rsidRPr="009F560B" w:rsidRDefault="00373CAF" w:rsidP="001131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15F2" w:rsidRPr="009F560B" w:rsidRDefault="000915F2" w:rsidP="009F560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12730" w:rsidRPr="009F560B" w:rsidRDefault="00F1679F" w:rsidP="009F560B">
      <w:pPr>
        <w:autoSpaceDE w:val="0"/>
        <w:autoSpaceDN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F65ABA" w:rsidRPr="009F560B">
        <w:t xml:space="preserve"> </w:t>
      </w:r>
      <w:r w:rsidR="00E12730" w:rsidRPr="009F560B">
        <w:rPr>
          <w:rFonts w:ascii="Times New Roman" w:hAnsi="Times New Roman" w:cs="Times New Roman"/>
          <w:sz w:val="24"/>
          <w:szCs w:val="24"/>
        </w:rPr>
        <w:t>Подтверждением наличия у юридического лица - налогово</w:t>
      </w:r>
      <w:bookmarkStart w:id="1" w:name="_GoBack"/>
      <w:bookmarkEnd w:id="1"/>
      <w:r w:rsidR="00E12730" w:rsidRPr="009F560B">
        <w:rPr>
          <w:rFonts w:ascii="Times New Roman" w:hAnsi="Times New Roman" w:cs="Times New Roman"/>
          <w:sz w:val="24"/>
          <w:szCs w:val="24"/>
        </w:rPr>
        <w:t>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E12730" w:rsidRPr="009F560B" w:rsidRDefault="00E12730" w:rsidP="009F560B">
      <w:pPr>
        <w:autoSpaceDE w:val="0"/>
        <w:autoSpaceDN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t>1) в случае разработки и изготовления конструкторской и технической документации (</w:t>
      </w:r>
      <w:r w:rsidRPr="009F560B">
        <w:rPr>
          <w:rFonts w:ascii="Times New Roman" w:hAnsi="Times New Roman" w:cs="Times New Roman"/>
          <w:i/>
          <w:iCs/>
          <w:sz w:val="24"/>
          <w:szCs w:val="24"/>
        </w:rPr>
        <w:t>собственными силами)</w:t>
      </w:r>
      <w:r w:rsidRPr="009F560B">
        <w:rPr>
          <w:rFonts w:ascii="Times New Roman" w:hAnsi="Times New Roman" w:cs="Times New Roman"/>
          <w:sz w:val="24"/>
          <w:szCs w:val="24"/>
        </w:rPr>
        <w:t xml:space="preserve"> юридического лица – приказ о разработке такой документации (при наличии);</w:t>
      </w:r>
    </w:p>
    <w:p w:rsidR="00E12730" w:rsidRPr="009F560B" w:rsidRDefault="00E12730" w:rsidP="009F560B">
      <w:pPr>
        <w:autoSpaceDE w:val="0"/>
        <w:autoSpaceDN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t>2) в случае приобретения юридическим лицом готовой конструкторской и технической документации у ее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  указанных договоров;</w:t>
      </w:r>
    </w:p>
    <w:p w:rsidR="00E12730" w:rsidRPr="009F560B" w:rsidRDefault="00E12730" w:rsidP="009F560B">
      <w:pPr>
        <w:autoSpaceDE w:val="0"/>
        <w:autoSpaceDN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t>3) в случае необходимости у юридического лица в разработке и изготовлении конструкторской и технической документации (</w:t>
      </w:r>
      <w:r w:rsidRPr="009F560B">
        <w:rPr>
          <w:rFonts w:ascii="Times New Roman" w:hAnsi="Times New Roman" w:cs="Times New Roman"/>
          <w:i/>
          <w:iCs/>
          <w:sz w:val="24"/>
          <w:szCs w:val="24"/>
        </w:rPr>
        <w:t>сторонними силами)</w:t>
      </w:r>
      <w:r w:rsidRPr="009F560B">
        <w:rPr>
          <w:rFonts w:ascii="Times New Roman" w:hAnsi="Times New Roman" w:cs="Times New Roman"/>
          <w:sz w:val="24"/>
          <w:szCs w:val="24"/>
        </w:rPr>
        <w:t xml:space="preserve">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E12730" w:rsidRPr="009F560B" w:rsidRDefault="00E12730" w:rsidP="009F560B">
      <w:pPr>
        <w:autoSpaceDE w:val="0"/>
        <w:autoSpaceDN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60B">
        <w:rPr>
          <w:rFonts w:ascii="Times New Roman" w:hAnsi="Times New Roman" w:cs="Times New Roman"/>
          <w:sz w:val="24"/>
          <w:szCs w:val="24"/>
        </w:rPr>
        <w:t>В случае наличия в составе конструкторской и технической документации сведений, составляющих секрет  производства (ноу-хау) - договор об отчуждении исключительного права или лицензионный договор,</w:t>
      </w:r>
      <w:r w:rsidRPr="009F560B">
        <w:t xml:space="preserve"> </w:t>
      </w:r>
      <w:r w:rsidRPr="009F560B">
        <w:rPr>
          <w:rFonts w:ascii="Times New Roman" w:hAnsi="Times New Roman" w:cs="Times New Roman"/>
          <w:sz w:val="24"/>
          <w:szCs w:val="24"/>
        </w:rPr>
        <w:t>а также акт передачи конструкторской и технической документации, являющийся неотъемлемой частью указанных договоров.</w:t>
      </w:r>
      <w:proofErr w:type="gramEnd"/>
    </w:p>
    <w:p w:rsidR="00E63203" w:rsidRPr="009F560B" w:rsidRDefault="00DB531D" w:rsidP="009F560B">
      <w:pPr>
        <w:autoSpaceDE w:val="0"/>
        <w:autoSpaceDN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t>**</w:t>
      </w:r>
      <w:proofErr w:type="spellStart"/>
      <w:r w:rsidRPr="009F560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9F560B">
        <w:rPr>
          <w:rFonts w:ascii="Times New Roman" w:hAnsi="Times New Roman" w:cs="Times New Roman"/>
          <w:sz w:val="24"/>
          <w:szCs w:val="24"/>
        </w:rPr>
        <w:t>: при производстве каждой единицы продукции автомобилестроения должны выполняться операции (условия), которые</w:t>
      </w:r>
      <w:r w:rsidR="007F1380" w:rsidRPr="009F560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</w:t>
      </w:r>
      <w:r w:rsidRPr="009F560B">
        <w:rPr>
          <w:rFonts w:ascii="Times New Roman" w:hAnsi="Times New Roman" w:cs="Times New Roman"/>
          <w:sz w:val="24"/>
          <w:szCs w:val="24"/>
        </w:rPr>
        <w:t>, оцениваются</w:t>
      </w:r>
      <w:r w:rsidR="00E63203" w:rsidRPr="009F560B">
        <w:rPr>
          <w:rFonts w:ascii="Times New Roman" w:hAnsi="Times New Roman" w:cs="Times New Roman"/>
          <w:sz w:val="24"/>
          <w:szCs w:val="24"/>
        </w:rPr>
        <w:t xml:space="preserve"> совокупным количеством баллов:</w:t>
      </w:r>
    </w:p>
    <w:p w:rsidR="00E63203" w:rsidRPr="009F560B" w:rsidRDefault="00E63203" w:rsidP="009F560B">
      <w:pPr>
        <w:autoSpaceDE w:val="0"/>
        <w:autoSpaceDN w:val="0"/>
        <w:adjustRightInd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t xml:space="preserve">- </w:t>
      </w:r>
      <w:r w:rsidR="00DB531D" w:rsidRPr="009F560B">
        <w:rPr>
          <w:rFonts w:ascii="Times New Roman" w:hAnsi="Times New Roman" w:cs="Times New Roman"/>
          <w:sz w:val="24"/>
          <w:szCs w:val="24"/>
        </w:rPr>
        <w:t>с 1 января 2019 г. не менее 2000 баллов, с 1 января 2021 г. не менее 3200 баллов, с 1 января 2023 г. не менее 4500 баллов, с 1 января 2025 г. не менее 5500 баллов (для легковых автомобилей и легких коммерческих автомобилей)</w:t>
      </w:r>
      <w:r w:rsidRPr="009F560B">
        <w:rPr>
          <w:rFonts w:ascii="Times New Roman" w:hAnsi="Times New Roman" w:cs="Times New Roman"/>
          <w:sz w:val="24"/>
          <w:szCs w:val="24"/>
        </w:rPr>
        <w:t>;</w:t>
      </w:r>
    </w:p>
    <w:p w:rsidR="004F4EF4" w:rsidRPr="009F560B" w:rsidRDefault="004F4EF4" w:rsidP="009F560B">
      <w:pPr>
        <w:autoSpaceDE w:val="0"/>
        <w:autoSpaceDN w:val="0"/>
        <w:adjustRightInd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60B">
        <w:rPr>
          <w:rFonts w:ascii="Times New Roman" w:hAnsi="Times New Roman" w:cs="Times New Roman"/>
          <w:sz w:val="24"/>
          <w:szCs w:val="24"/>
        </w:rPr>
        <w:t xml:space="preserve">- с 1 января 2019 г. не менее 900 баллов, с 1 января 2021 г. не менее 1100 баллов, с 1 января 2023 г. не менее 1300 баллов, с 1 января 2025 г. не менее 1500 баллов (для легковых автомобилей, приводимых в движение исключительно электрическим двигателем и тяговой батареей, заряжаемой исключительно от внешнего источника электроэнергии (электромобили); </w:t>
      </w:r>
      <w:proofErr w:type="gramEnd"/>
    </w:p>
    <w:p w:rsidR="004F4EF4" w:rsidRPr="009F560B" w:rsidRDefault="004F4EF4" w:rsidP="009F560B">
      <w:pPr>
        <w:autoSpaceDE w:val="0"/>
        <w:autoSpaceDN w:val="0"/>
        <w:adjustRightInd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60B">
        <w:rPr>
          <w:rFonts w:ascii="Times New Roman" w:hAnsi="Times New Roman" w:cs="Times New Roman"/>
          <w:sz w:val="24"/>
          <w:szCs w:val="24"/>
        </w:rPr>
        <w:t xml:space="preserve">- с 1 января 2019 г. не менее 1700 баллов, с 1 января 2021 г. не менее 1900 баллов, с 1 января 2023 г. не менее 2400 баллов, с 1 января 2025 г. не менее 3500 баллов (для легких коммерческих автомобилей, приводимых в движение исключительно электрическим двигателем и тяговой батареей, заряжаемой исключительно от внешнего источника электроэнергии (легкие коммерческие электромобили); </w:t>
      </w:r>
      <w:proofErr w:type="gramEnd"/>
    </w:p>
    <w:p w:rsidR="004F4EF4" w:rsidRPr="009F560B" w:rsidRDefault="004F4EF4" w:rsidP="009F560B">
      <w:pPr>
        <w:autoSpaceDE w:val="0"/>
        <w:autoSpaceDN w:val="0"/>
        <w:adjustRightInd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t>- с 1 января 2019 г. не менее 2000 баллов, с 1 января 2021 г. не менее 3200 баллов, с 1 января 2023 г. не менее 4500 баллов, с 1 января 2025 г. не менее 5800 баллов (для грузовых автомобилей);</w:t>
      </w:r>
    </w:p>
    <w:p w:rsidR="004F4EF4" w:rsidRPr="009F560B" w:rsidRDefault="004F4EF4" w:rsidP="009F560B">
      <w:pPr>
        <w:autoSpaceDE w:val="0"/>
        <w:autoSpaceDN w:val="0"/>
        <w:adjustRightInd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60B">
        <w:rPr>
          <w:rFonts w:ascii="Times New Roman" w:hAnsi="Times New Roman" w:cs="Times New Roman"/>
          <w:sz w:val="24"/>
          <w:szCs w:val="24"/>
        </w:rPr>
        <w:t>- с 1 января 2019 г. не менее 1700 баллов, с 1 января 2021 г. не менее 2900 баллов, с 1 января 2023 г. не менее 4300 баллов, с 1 января 2025 г. не менее 5600 баллов (для автобусов);</w:t>
      </w:r>
    </w:p>
    <w:p w:rsidR="00DB531D" w:rsidRPr="009F560B" w:rsidRDefault="004F4EF4" w:rsidP="009F560B">
      <w:pPr>
        <w:autoSpaceDE w:val="0"/>
        <w:autoSpaceDN w:val="0"/>
        <w:spacing w:after="0" w:line="240" w:lineRule="auto"/>
        <w:ind w:left="-567" w:right="-45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60B">
        <w:rPr>
          <w:rFonts w:ascii="Times New Roman" w:hAnsi="Times New Roman" w:cs="Times New Roman"/>
          <w:sz w:val="24"/>
          <w:szCs w:val="24"/>
        </w:rPr>
        <w:t>- с 1 января 2019 г. не менее 1700 баллов, с 1 января 2021 г. не менее 1900 баллов, с 1 января 2023 г. не менее 2400 баллов, с 1 января 2025 г. не менее 3000 баллов (для автобусов, приводимых в движение исключительно электрическим двигателем и тяговой батареей, заряжаемой исключительно от внешнего источника электроэнергии (электробусы).</w:t>
      </w:r>
      <w:proofErr w:type="gramEnd"/>
    </w:p>
    <w:sectPr w:rsidR="00DB531D" w:rsidRPr="009F560B" w:rsidSect="00BA38F0">
      <w:headerReference w:type="default" r:id="rId9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C4" w:rsidRDefault="00CA36C4" w:rsidP="005F2C11">
      <w:pPr>
        <w:spacing w:after="0" w:line="240" w:lineRule="auto"/>
      </w:pPr>
      <w:r>
        <w:separator/>
      </w:r>
    </w:p>
  </w:endnote>
  <w:endnote w:type="continuationSeparator" w:id="0">
    <w:p w:rsidR="00CA36C4" w:rsidRDefault="00CA36C4" w:rsidP="005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C4" w:rsidRDefault="00CA36C4" w:rsidP="005F2C11">
      <w:pPr>
        <w:spacing w:after="0" w:line="240" w:lineRule="auto"/>
      </w:pPr>
      <w:r>
        <w:separator/>
      </w:r>
    </w:p>
  </w:footnote>
  <w:footnote w:type="continuationSeparator" w:id="0">
    <w:p w:rsidR="00CA36C4" w:rsidRDefault="00CA36C4" w:rsidP="005F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24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5ABA" w:rsidRPr="005F2C11" w:rsidRDefault="00F65AB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2C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2C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7A04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5ABA" w:rsidRDefault="00F65A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906"/>
    <w:multiLevelType w:val="hybridMultilevel"/>
    <w:tmpl w:val="22B8320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429F5"/>
    <w:multiLevelType w:val="hybridMultilevel"/>
    <w:tmpl w:val="B1BC1A00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17621"/>
    <w:multiLevelType w:val="hybridMultilevel"/>
    <w:tmpl w:val="2A880C3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F3383"/>
    <w:multiLevelType w:val="hybridMultilevel"/>
    <w:tmpl w:val="EF46101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B770E"/>
    <w:multiLevelType w:val="hybridMultilevel"/>
    <w:tmpl w:val="6FE62F92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368FB"/>
    <w:multiLevelType w:val="hybridMultilevel"/>
    <w:tmpl w:val="567C6C2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E2EEE"/>
    <w:multiLevelType w:val="hybridMultilevel"/>
    <w:tmpl w:val="2DFA425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7119"/>
    <w:multiLevelType w:val="hybridMultilevel"/>
    <w:tmpl w:val="54D878F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93CC1"/>
    <w:multiLevelType w:val="hybridMultilevel"/>
    <w:tmpl w:val="FB60301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A786C"/>
    <w:multiLevelType w:val="hybridMultilevel"/>
    <w:tmpl w:val="3F424CE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06F79"/>
    <w:multiLevelType w:val="hybridMultilevel"/>
    <w:tmpl w:val="A8F43CA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15CD4"/>
    <w:multiLevelType w:val="hybridMultilevel"/>
    <w:tmpl w:val="DF9AD244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F6CE8"/>
    <w:multiLevelType w:val="hybridMultilevel"/>
    <w:tmpl w:val="82848B4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A67D9"/>
    <w:multiLevelType w:val="hybridMultilevel"/>
    <w:tmpl w:val="8AA8C24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C361A"/>
    <w:multiLevelType w:val="hybridMultilevel"/>
    <w:tmpl w:val="6984613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E324C"/>
    <w:multiLevelType w:val="hybridMultilevel"/>
    <w:tmpl w:val="AA12DF3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A2D01"/>
    <w:multiLevelType w:val="hybridMultilevel"/>
    <w:tmpl w:val="72E2A18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F70AF9"/>
    <w:multiLevelType w:val="hybridMultilevel"/>
    <w:tmpl w:val="3DF06A6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F33F4"/>
    <w:multiLevelType w:val="hybridMultilevel"/>
    <w:tmpl w:val="B0FAF68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870C9"/>
    <w:multiLevelType w:val="hybridMultilevel"/>
    <w:tmpl w:val="1FA20C8A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4541A"/>
    <w:multiLevelType w:val="hybridMultilevel"/>
    <w:tmpl w:val="7B222CE2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90225"/>
    <w:multiLevelType w:val="hybridMultilevel"/>
    <w:tmpl w:val="E544277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26331"/>
    <w:multiLevelType w:val="hybridMultilevel"/>
    <w:tmpl w:val="2418F260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2F7A7E"/>
    <w:multiLevelType w:val="hybridMultilevel"/>
    <w:tmpl w:val="2A44DF0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C1726"/>
    <w:multiLevelType w:val="hybridMultilevel"/>
    <w:tmpl w:val="8DB291D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CA6DC0"/>
    <w:multiLevelType w:val="hybridMultilevel"/>
    <w:tmpl w:val="7D9AF11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3F4F87"/>
    <w:multiLevelType w:val="hybridMultilevel"/>
    <w:tmpl w:val="6BE6CF5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626BF"/>
    <w:multiLevelType w:val="hybridMultilevel"/>
    <w:tmpl w:val="74963BF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23293"/>
    <w:multiLevelType w:val="hybridMultilevel"/>
    <w:tmpl w:val="D12AB394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E1EB1"/>
    <w:multiLevelType w:val="hybridMultilevel"/>
    <w:tmpl w:val="41CED9E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24064"/>
    <w:multiLevelType w:val="hybridMultilevel"/>
    <w:tmpl w:val="120495F0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630E0"/>
    <w:multiLevelType w:val="hybridMultilevel"/>
    <w:tmpl w:val="56C2EB8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F1152F"/>
    <w:multiLevelType w:val="hybridMultilevel"/>
    <w:tmpl w:val="BDAE42B4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3F4CEC"/>
    <w:multiLevelType w:val="hybridMultilevel"/>
    <w:tmpl w:val="5A34D080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6026A"/>
    <w:multiLevelType w:val="hybridMultilevel"/>
    <w:tmpl w:val="9D1CA430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1A14DD"/>
    <w:multiLevelType w:val="hybridMultilevel"/>
    <w:tmpl w:val="11C4FD60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334E7B"/>
    <w:multiLevelType w:val="hybridMultilevel"/>
    <w:tmpl w:val="F5EC2000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EB3FCC"/>
    <w:multiLevelType w:val="hybridMultilevel"/>
    <w:tmpl w:val="5FB0450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4860D0"/>
    <w:multiLevelType w:val="hybridMultilevel"/>
    <w:tmpl w:val="9DBE087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C17E4F"/>
    <w:multiLevelType w:val="hybridMultilevel"/>
    <w:tmpl w:val="F474D19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A87D1C"/>
    <w:multiLevelType w:val="hybridMultilevel"/>
    <w:tmpl w:val="F98AB914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F17723"/>
    <w:multiLevelType w:val="hybridMultilevel"/>
    <w:tmpl w:val="9BF69D7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4E0B06"/>
    <w:multiLevelType w:val="hybridMultilevel"/>
    <w:tmpl w:val="3B00EDDC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286303"/>
    <w:multiLevelType w:val="hybridMultilevel"/>
    <w:tmpl w:val="57A26D8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8B4CDD"/>
    <w:multiLevelType w:val="hybridMultilevel"/>
    <w:tmpl w:val="002CF59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164BE0"/>
    <w:multiLevelType w:val="hybridMultilevel"/>
    <w:tmpl w:val="4D10E19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BF27BE"/>
    <w:multiLevelType w:val="hybridMultilevel"/>
    <w:tmpl w:val="D014386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D82D73"/>
    <w:multiLevelType w:val="hybridMultilevel"/>
    <w:tmpl w:val="924849E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1502BF"/>
    <w:multiLevelType w:val="hybridMultilevel"/>
    <w:tmpl w:val="25406C74"/>
    <w:lvl w:ilvl="0" w:tplc="9ED03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7D1B59"/>
    <w:multiLevelType w:val="hybridMultilevel"/>
    <w:tmpl w:val="A1AA6A44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1F3279"/>
    <w:multiLevelType w:val="hybridMultilevel"/>
    <w:tmpl w:val="F6F2578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8C739B"/>
    <w:multiLevelType w:val="hybridMultilevel"/>
    <w:tmpl w:val="C1F4227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B26046"/>
    <w:multiLevelType w:val="hybridMultilevel"/>
    <w:tmpl w:val="487645D8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065A0D"/>
    <w:multiLevelType w:val="hybridMultilevel"/>
    <w:tmpl w:val="CFF6BD3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F4115C"/>
    <w:multiLevelType w:val="hybridMultilevel"/>
    <w:tmpl w:val="4620AA96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DBA1DC6"/>
    <w:multiLevelType w:val="hybridMultilevel"/>
    <w:tmpl w:val="B5C4A182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4200F8"/>
    <w:multiLevelType w:val="hybridMultilevel"/>
    <w:tmpl w:val="D032A98E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763D3C"/>
    <w:multiLevelType w:val="hybridMultilevel"/>
    <w:tmpl w:val="BAC6D22A"/>
    <w:lvl w:ilvl="0" w:tplc="1F0EB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8"/>
  </w:num>
  <w:num w:numId="3">
    <w:abstractNumId w:val="41"/>
  </w:num>
  <w:num w:numId="4">
    <w:abstractNumId w:val="6"/>
  </w:num>
  <w:num w:numId="5">
    <w:abstractNumId w:val="23"/>
  </w:num>
  <w:num w:numId="6">
    <w:abstractNumId w:val="40"/>
  </w:num>
  <w:num w:numId="7">
    <w:abstractNumId w:val="22"/>
  </w:num>
  <w:num w:numId="8">
    <w:abstractNumId w:val="25"/>
  </w:num>
  <w:num w:numId="9">
    <w:abstractNumId w:val="17"/>
  </w:num>
  <w:num w:numId="10">
    <w:abstractNumId w:val="32"/>
  </w:num>
  <w:num w:numId="11">
    <w:abstractNumId w:val="47"/>
  </w:num>
  <w:num w:numId="12">
    <w:abstractNumId w:val="19"/>
  </w:num>
  <w:num w:numId="13">
    <w:abstractNumId w:val="52"/>
  </w:num>
  <w:num w:numId="14">
    <w:abstractNumId w:val="31"/>
  </w:num>
  <w:num w:numId="15">
    <w:abstractNumId w:val="38"/>
  </w:num>
  <w:num w:numId="16">
    <w:abstractNumId w:val="29"/>
  </w:num>
  <w:num w:numId="17">
    <w:abstractNumId w:val="55"/>
  </w:num>
  <w:num w:numId="18">
    <w:abstractNumId w:val="54"/>
  </w:num>
  <w:num w:numId="19">
    <w:abstractNumId w:val="24"/>
  </w:num>
  <w:num w:numId="20">
    <w:abstractNumId w:val="10"/>
  </w:num>
  <w:num w:numId="21">
    <w:abstractNumId w:val="35"/>
  </w:num>
  <w:num w:numId="22">
    <w:abstractNumId w:val="11"/>
  </w:num>
  <w:num w:numId="23">
    <w:abstractNumId w:val="44"/>
  </w:num>
  <w:num w:numId="24">
    <w:abstractNumId w:val="1"/>
  </w:num>
  <w:num w:numId="25">
    <w:abstractNumId w:val="13"/>
  </w:num>
  <w:num w:numId="26">
    <w:abstractNumId w:val="36"/>
  </w:num>
  <w:num w:numId="27">
    <w:abstractNumId w:val="53"/>
  </w:num>
  <w:num w:numId="28">
    <w:abstractNumId w:val="37"/>
  </w:num>
  <w:num w:numId="29">
    <w:abstractNumId w:val="46"/>
  </w:num>
  <w:num w:numId="30">
    <w:abstractNumId w:val="21"/>
  </w:num>
  <w:num w:numId="31">
    <w:abstractNumId w:val="56"/>
  </w:num>
  <w:num w:numId="32">
    <w:abstractNumId w:val="50"/>
  </w:num>
  <w:num w:numId="33">
    <w:abstractNumId w:val="33"/>
  </w:num>
  <w:num w:numId="34">
    <w:abstractNumId w:val="18"/>
  </w:num>
  <w:num w:numId="35">
    <w:abstractNumId w:val="3"/>
  </w:num>
  <w:num w:numId="36">
    <w:abstractNumId w:val="45"/>
  </w:num>
  <w:num w:numId="37">
    <w:abstractNumId w:val="15"/>
  </w:num>
  <w:num w:numId="38">
    <w:abstractNumId w:val="8"/>
  </w:num>
  <w:num w:numId="39">
    <w:abstractNumId w:val="0"/>
  </w:num>
  <w:num w:numId="40">
    <w:abstractNumId w:val="34"/>
  </w:num>
  <w:num w:numId="41">
    <w:abstractNumId w:val="42"/>
  </w:num>
  <w:num w:numId="42">
    <w:abstractNumId w:val="2"/>
  </w:num>
  <w:num w:numId="43">
    <w:abstractNumId w:val="12"/>
  </w:num>
  <w:num w:numId="44">
    <w:abstractNumId w:val="7"/>
  </w:num>
  <w:num w:numId="45">
    <w:abstractNumId w:val="43"/>
  </w:num>
  <w:num w:numId="46">
    <w:abstractNumId w:val="14"/>
  </w:num>
  <w:num w:numId="47">
    <w:abstractNumId w:val="20"/>
  </w:num>
  <w:num w:numId="48">
    <w:abstractNumId w:val="51"/>
  </w:num>
  <w:num w:numId="49">
    <w:abstractNumId w:val="26"/>
  </w:num>
  <w:num w:numId="50">
    <w:abstractNumId w:val="57"/>
  </w:num>
  <w:num w:numId="51">
    <w:abstractNumId w:val="30"/>
  </w:num>
  <w:num w:numId="52">
    <w:abstractNumId w:val="39"/>
  </w:num>
  <w:num w:numId="53">
    <w:abstractNumId w:val="49"/>
  </w:num>
  <w:num w:numId="54">
    <w:abstractNumId w:val="5"/>
  </w:num>
  <w:num w:numId="55">
    <w:abstractNumId w:val="4"/>
  </w:num>
  <w:num w:numId="56">
    <w:abstractNumId w:val="9"/>
  </w:num>
  <w:num w:numId="57">
    <w:abstractNumId w:val="16"/>
  </w:num>
  <w:num w:numId="58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22"/>
    <w:rsid w:val="00005C15"/>
    <w:rsid w:val="0001090C"/>
    <w:rsid w:val="000276BE"/>
    <w:rsid w:val="0003700A"/>
    <w:rsid w:val="00042448"/>
    <w:rsid w:val="00043CBC"/>
    <w:rsid w:val="000657C0"/>
    <w:rsid w:val="00087ADA"/>
    <w:rsid w:val="000912B9"/>
    <w:rsid w:val="000915F2"/>
    <w:rsid w:val="00092062"/>
    <w:rsid w:val="00095B10"/>
    <w:rsid w:val="000A3C45"/>
    <w:rsid w:val="000D2BF3"/>
    <w:rsid w:val="000D7C1B"/>
    <w:rsid w:val="000D7C9F"/>
    <w:rsid w:val="000E1B8A"/>
    <w:rsid w:val="000E1BA4"/>
    <w:rsid w:val="000E3D75"/>
    <w:rsid w:val="0011318F"/>
    <w:rsid w:val="001170A6"/>
    <w:rsid w:val="0011738E"/>
    <w:rsid w:val="001221DD"/>
    <w:rsid w:val="00123C44"/>
    <w:rsid w:val="00131947"/>
    <w:rsid w:val="001470C4"/>
    <w:rsid w:val="001565F5"/>
    <w:rsid w:val="001617E5"/>
    <w:rsid w:val="00162A96"/>
    <w:rsid w:val="00167C45"/>
    <w:rsid w:val="001753A9"/>
    <w:rsid w:val="00180DFC"/>
    <w:rsid w:val="00181C63"/>
    <w:rsid w:val="001A2B8B"/>
    <w:rsid w:val="001C4E1B"/>
    <w:rsid w:val="001F0E3A"/>
    <w:rsid w:val="001F3AB9"/>
    <w:rsid w:val="002051EE"/>
    <w:rsid w:val="0020583F"/>
    <w:rsid w:val="00207F96"/>
    <w:rsid w:val="002231FE"/>
    <w:rsid w:val="002309DA"/>
    <w:rsid w:val="00230E79"/>
    <w:rsid w:val="002346F4"/>
    <w:rsid w:val="00240FF8"/>
    <w:rsid w:val="00244657"/>
    <w:rsid w:val="00247424"/>
    <w:rsid w:val="002528A9"/>
    <w:rsid w:val="002909CF"/>
    <w:rsid w:val="002A2689"/>
    <w:rsid w:val="002A5FFA"/>
    <w:rsid w:val="002A6687"/>
    <w:rsid w:val="002B5967"/>
    <w:rsid w:val="002B7A6B"/>
    <w:rsid w:val="002C09C8"/>
    <w:rsid w:val="002D1392"/>
    <w:rsid w:val="002E73D2"/>
    <w:rsid w:val="00306B05"/>
    <w:rsid w:val="00332816"/>
    <w:rsid w:val="00352C34"/>
    <w:rsid w:val="003537EE"/>
    <w:rsid w:val="003574A6"/>
    <w:rsid w:val="00371349"/>
    <w:rsid w:val="00372187"/>
    <w:rsid w:val="00372BE3"/>
    <w:rsid w:val="00373CAF"/>
    <w:rsid w:val="00380C65"/>
    <w:rsid w:val="0038738E"/>
    <w:rsid w:val="003B7506"/>
    <w:rsid w:val="003F0C47"/>
    <w:rsid w:val="00410D48"/>
    <w:rsid w:val="004471CA"/>
    <w:rsid w:val="00452CEB"/>
    <w:rsid w:val="00454B58"/>
    <w:rsid w:val="00492E96"/>
    <w:rsid w:val="004952DE"/>
    <w:rsid w:val="004965EF"/>
    <w:rsid w:val="004A2178"/>
    <w:rsid w:val="004A5A0A"/>
    <w:rsid w:val="004B1E05"/>
    <w:rsid w:val="004B2095"/>
    <w:rsid w:val="004B466F"/>
    <w:rsid w:val="004B48F7"/>
    <w:rsid w:val="004D6254"/>
    <w:rsid w:val="004D6F22"/>
    <w:rsid w:val="004E350E"/>
    <w:rsid w:val="004E5267"/>
    <w:rsid w:val="004F4EF4"/>
    <w:rsid w:val="005047F6"/>
    <w:rsid w:val="0052554A"/>
    <w:rsid w:val="005322EF"/>
    <w:rsid w:val="00532341"/>
    <w:rsid w:val="00540DB6"/>
    <w:rsid w:val="00547182"/>
    <w:rsid w:val="0055701C"/>
    <w:rsid w:val="0056643D"/>
    <w:rsid w:val="00571D0D"/>
    <w:rsid w:val="00575F61"/>
    <w:rsid w:val="005A6789"/>
    <w:rsid w:val="005C15C6"/>
    <w:rsid w:val="005C593F"/>
    <w:rsid w:val="005D2E50"/>
    <w:rsid w:val="005E02A7"/>
    <w:rsid w:val="005E6941"/>
    <w:rsid w:val="005F2C11"/>
    <w:rsid w:val="005F4B67"/>
    <w:rsid w:val="005F556D"/>
    <w:rsid w:val="00606B45"/>
    <w:rsid w:val="00641DF9"/>
    <w:rsid w:val="00643EFE"/>
    <w:rsid w:val="006817A9"/>
    <w:rsid w:val="0069164C"/>
    <w:rsid w:val="006A0DEB"/>
    <w:rsid w:val="006A16A9"/>
    <w:rsid w:val="006B305D"/>
    <w:rsid w:val="006B39C0"/>
    <w:rsid w:val="006C0AF4"/>
    <w:rsid w:val="006C40E5"/>
    <w:rsid w:val="006C6AD1"/>
    <w:rsid w:val="006D29DA"/>
    <w:rsid w:val="00700B72"/>
    <w:rsid w:val="00717D88"/>
    <w:rsid w:val="00726DA4"/>
    <w:rsid w:val="00735F70"/>
    <w:rsid w:val="00741942"/>
    <w:rsid w:val="00757C91"/>
    <w:rsid w:val="00763246"/>
    <w:rsid w:val="00763DAD"/>
    <w:rsid w:val="00771C78"/>
    <w:rsid w:val="007B0C9C"/>
    <w:rsid w:val="007B5CC2"/>
    <w:rsid w:val="007C5851"/>
    <w:rsid w:val="007E6DE0"/>
    <w:rsid w:val="007F1380"/>
    <w:rsid w:val="00814FAB"/>
    <w:rsid w:val="00817CB1"/>
    <w:rsid w:val="008256D1"/>
    <w:rsid w:val="00841655"/>
    <w:rsid w:val="008613A0"/>
    <w:rsid w:val="0086392A"/>
    <w:rsid w:val="00876CAE"/>
    <w:rsid w:val="00890A0A"/>
    <w:rsid w:val="00891107"/>
    <w:rsid w:val="008A1693"/>
    <w:rsid w:val="008A428A"/>
    <w:rsid w:val="008A7F09"/>
    <w:rsid w:val="008B0193"/>
    <w:rsid w:val="008E3746"/>
    <w:rsid w:val="008F7A04"/>
    <w:rsid w:val="0092636B"/>
    <w:rsid w:val="00934E47"/>
    <w:rsid w:val="00957216"/>
    <w:rsid w:val="00961A80"/>
    <w:rsid w:val="009651CF"/>
    <w:rsid w:val="0096641A"/>
    <w:rsid w:val="00977AAF"/>
    <w:rsid w:val="00980A7F"/>
    <w:rsid w:val="00992140"/>
    <w:rsid w:val="00995C61"/>
    <w:rsid w:val="009C7EBC"/>
    <w:rsid w:val="009F560B"/>
    <w:rsid w:val="00A00454"/>
    <w:rsid w:val="00A11619"/>
    <w:rsid w:val="00A223CA"/>
    <w:rsid w:val="00A24104"/>
    <w:rsid w:val="00A678DA"/>
    <w:rsid w:val="00AC4DF0"/>
    <w:rsid w:val="00AC60E1"/>
    <w:rsid w:val="00AD26C1"/>
    <w:rsid w:val="00AD273B"/>
    <w:rsid w:val="00AD2D95"/>
    <w:rsid w:val="00AE0CE0"/>
    <w:rsid w:val="00AE25AD"/>
    <w:rsid w:val="00AE29C5"/>
    <w:rsid w:val="00AE5B2D"/>
    <w:rsid w:val="00AF43E0"/>
    <w:rsid w:val="00AF6030"/>
    <w:rsid w:val="00AF61A1"/>
    <w:rsid w:val="00B17B93"/>
    <w:rsid w:val="00B26B4E"/>
    <w:rsid w:val="00B46D5F"/>
    <w:rsid w:val="00B50FAB"/>
    <w:rsid w:val="00B518D1"/>
    <w:rsid w:val="00B604E2"/>
    <w:rsid w:val="00B66BE0"/>
    <w:rsid w:val="00B74CA4"/>
    <w:rsid w:val="00BA38F0"/>
    <w:rsid w:val="00BB2CA8"/>
    <w:rsid w:val="00BC0E01"/>
    <w:rsid w:val="00BC6123"/>
    <w:rsid w:val="00BD0304"/>
    <w:rsid w:val="00BE453C"/>
    <w:rsid w:val="00BE4697"/>
    <w:rsid w:val="00BF7BC0"/>
    <w:rsid w:val="00C3762D"/>
    <w:rsid w:val="00C41474"/>
    <w:rsid w:val="00C423AB"/>
    <w:rsid w:val="00C50134"/>
    <w:rsid w:val="00C51CB2"/>
    <w:rsid w:val="00C575F5"/>
    <w:rsid w:val="00CA36C4"/>
    <w:rsid w:val="00CB1EE4"/>
    <w:rsid w:val="00CB61AA"/>
    <w:rsid w:val="00CD2F1D"/>
    <w:rsid w:val="00CD2FF3"/>
    <w:rsid w:val="00CE30A3"/>
    <w:rsid w:val="00CE4295"/>
    <w:rsid w:val="00D24156"/>
    <w:rsid w:val="00D2621A"/>
    <w:rsid w:val="00D277C9"/>
    <w:rsid w:val="00D352B5"/>
    <w:rsid w:val="00D4743A"/>
    <w:rsid w:val="00D4745C"/>
    <w:rsid w:val="00D52029"/>
    <w:rsid w:val="00D56FDF"/>
    <w:rsid w:val="00D75F47"/>
    <w:rsid w:val="00D90402"/>
    <w:rsid w:val="00DB0B3B"/>
    <w:rsid w:val="00DB531D"/>
    <w:rsid w:val="00DC6756"/>
    <w:rsid w:val="00DC6D6D"/>
    <w:rsid w:val="00DD0A4B"/>
    <w:rsid w:val="00DD4546"/>
    <w:rsid w:val="00DD5C0A"/>
    <w:rsid w:val="00DE2278"/>
    <w:rsid w:val="00DE791F"/>
    <w:rsid w:val="00E12730"/>
    <w:rsid w:val="00E16F43"/>
    <w:rsid w:val="00E27B51"/>
    <w:rsid w:val="00E32348"/>
    <w:rsid w:val="00E42697"/>
    <w:rsid w:val="00E60BB7"/>
    <w:rsid w:val="00E61E97"/>
    <w:rsid w:val="00E63203"/>
    <w:rsid w:val="00E65B16"/>
    <w:rsid w:val="00E66EF3"/>
    <w:rsid w:val="00E742A9"/>
    <w:rsid w:val="00E85E2C"/>
    <w:rsid w:val="00E91EE1"/>
    <w:rsid w:val="00E92F0E"/>
    <w:rsid w:val="00EC3F8F"/>
    <w:rsid w:val="00EF1AF5"/>
    <w:rsid w:val="00EF1CDD"/>
    <w:rsid w:val="00F16204"/>
    <w:rsid w:val="00F1679F"/>
    <w:rsid w:val="00F27935"/>
    <w:rsid w:val="00F344A2"/>
    <w:rsid w:val="00F371CF"/>
    <w:rsid w:val="00F41AB5"/>
    <w:rsid w:val="00F42A79"/>
    <w:rsid w:val="00F52B9C"/>
    <w:rsid w:val="00F55079"/>
    <w:rsid w:val="00F608C3"/>
    <w:rsid w:val="00F64D08"/>
    <w:rsid w:val="00F65656"/>
    <w:rsid w:val="00F65ABA"/>
    <w:rsid w:val="00F9679B"/>
    <w:rsid w:val="00FA0266"/>
    <w:rsid w:val="00FA2E1E"/>
    <w:rsid w:val="00FA6914"/>
    <w:rsid w:val="00FC0865"/>
    <w:rsid w:val="00F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footnote text"/>
    <w:basedOn w:val="a"/>
    <w:link w:val="ac"/>
    <w:uiPriority w:val="99"/>
    <w:semiHidden/>
    <w:unhideWhenUsed/>
    <w:rsid w:val="00AF60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F603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F6030"/>
    <w:rPr>
      <w:vertAlign w:val="superscript"/>
    </w:rPr>
  </w:style>
  <w:style w:type="paragraph" w:styleId="ae">
    <w:name w:val="List Paragraph"/>
    <w:basedOn w:val="a"/>
    <w:uiPriority w:val="34"/>
    <w:qFormat/>
    <w:rsid w:val="00F16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footnote text"/>
    <w:basedOn w:val="a"/>
    <w:link w:val="ac"/>
    <w:uiPriority w:val="99"/>
    <w:semiHidden/>
    <w:unhideWhenUsed/>
    <w:rsid w:val="00AF60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F603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F6030"/>
    <w:rPr>
      <w:vertAlign w:val="superscript"/>
    </w:rPr>
  </w:style>
  <w:style w:type="paragraph" w:styleId="ae">
    <w:name w:val="List Paragraph"/>
    <w:basedOn w:val="a"/>
    <w:uiPriority w:val="34"/>
    <w:qFormat/>
    <w:rsid w:val="00F1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F6CE-5287-4FEB-9917-76B8D202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30</Pages>
  <Words>7094</Words>
  <Characters>40442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Земенкова Виктория Владимировна</dc:creator>
  <cp:lastModifiedBy>Кожемякина Анна Владимировна</cp:lastModifiedBy>
  <cp:revision>127</cp:revision>
  <cp:lastPrinted>2020-08-28T06:13:00Z</cp:lastPrinted>
  <dcterms:created xsi:type="dcterms:W3CDTF">2020-08-27T14:05:00Z</dcterms:created>
  <dcterms:modified xsi:type="dcterms:W3CDTF">2020-09-08T12:13:00Z</dcterms:modified>
</cp:coreProperties>
</file>