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1E" w:rsidRPr="00DD645D" w:rsidRDefault="0045191E" w:rsidP="00C8421E">
      <w:pPr>
        <w:spacing w:before="120" w:after="120" w:line="36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ПРИЛОЖЕНИЕ</w:t>
      </w:r>
    </w:p>
    <w:p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 xml:space="preserve">к Решению </w:t>
      </w:r>
      <w:r w:rsidR="00332C13">
        <w:rPr>
          <w:rFonts w:ascii="Times New Roman" w:hAnsi="Times New Roman"/>
          <w:sz w:val="30"/>
          <w:szCs w:val="30"/>
        </w:rPr>
        <w:t>Коллегии</w:t>
      </w:r>
    </w:p>
    <w:p w:rsidR="0045191E" w:rsidRPr="00DD645D" w:rsidRDefault="0045191E" w:rsidP="00C8421E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>Евразийской экономической комиссии</w:t>
      </w:r>
    </w:p>
    <w:p w:rsidR="0045191E" w:rsidRPr="00DD645D" w:rsidRDefault="0045191E" w:rsidP="00D65E4B">
      <w:pPr>
        <w:spacing w:before="120" w:after="120" w:line="240" w:lineRule="auto"/>
        <w:ind w:left="4111"/>
        <w:contextualSpacing/>
        <w:jc w:val="center"/>
        <w:rPr>
          <w:rFonts w:ascii="Times New Roman" w:hAnsi="Times New Roman"/>
          <w:sz w:val="30"/>
          <w:szCs w:val="30"/>
        </w:rPr>
      </w:pPr>
      <w:r w:rsidRPr="00DD645D">
        <w:rPr>
          <w:rFonts w:ascii="Times New Roman" w:hAnsi="Times New Roman"/>
          <w:sz w:val="30"/>
          <w:szCs w:val="30"/>
        </w:rPr>
        <w:t xml:space="preserve">от </w:t>
      </w:r>
      <w:r w:rsidR="00332C13">
        <w:rPr>
          <w:rFonts w:ascii="Times New Roman" w:hAnsi="Times New Roman"/>
          <w:sz w:val="30"/>
          <w:szCs w:val="30"/>
        </w:rPr>
        <w:t>..</w:t>
      </w:r>
      <w:r w:rsidR="0003116D">
        <w:rPr>
          <w:rFonts w:ascii="Times New Roman" w:hAnsi="Times New Roman"/>
          <w:sz w:val="30"/>
          <w:szCs w:val="30"/>
        </w:rPr>
        <w:t xml:space="preserve"> </w:t>
      </w:r>
      <w:r w:rsidRPr="00DD645D">
        <w:rPr>
          <w:rFonts w:ascii="Times New Roman" w:hAnsi="Times New Roman"/>
          <w:sz w:val="30"/>
          <w:szCs w:val="30"/>
        </w:rPr>
        <w:t>20</w:t>
      </w:r>
      <w:r w:rsidR="00332C13">
        <w:rPr>
          <w:rFonts w:ascii="Times New Roman" w:hAnsi="Times New Roman"/>
          <w:sz w:val="30"/>
          <w:szCs w:val="30"/>
        </w:rPr>
        <w:t>..</w:t>
      </w:r>
      <w:r w:rsidRPr="00DD645D">
        <w:rPr>
          <w:rFonts w:ascii="Times New Roman" w:hAnsi="Times New Roman"/>
          <w:sz w:val="30"/>
          <w:szCs w:val="30"/>
        </w:rPr>
        <w:t xml:space="preserve"> г. №</w:t>
      </w:r>
      <w:r w:rsidR="0003116D">
        <w:rPr>
          <w:rFonts w:ascii="Times New Roman" w:hAnsi="Times New Roman"/>
          <w:sz w:val="30"/>
          <w:szCs w:val="30"/>
        </w:rPr>
        <w:t xml:space="preserve"> </w:t>
      </w:r>
    </w:p>
    <w:p w:rsidR="0045191E" w:rsidRPr="00DD645D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5015FB" w:rsidRPr="00DD645D" w:rsidRDefault="005015FB" w:rsidP="00193A6D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:rsidR="0045191E" w:rsidRPr="00DD645D" w:rsidRDefault="00C842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C8421E">
        <w:rPr>
          <w:rFonts w:ascii="Times New Roman" w:hAnsi="Times New Roman"/>
          <w:b/>
          <w:spacing w:val="40"/>
          <w:sz w:val="30"/>
          <w:szCs w:val="30"/>
        </w:rPr>
        <w:t>ИЗМЕНЕН</w:t>
      </w:r>
      <w:r w:rsidR="0045191E" w:rsidRPr="00C8421E">
        <w:rPr>
          <w:rFonts w:ascii="Times New Roman" w:hAnsi="Times New Roman"/>
          <w:b/>
          <w:spacing w:val="40"/>
          <w:sz w:val="30"/>
          <w:szCs w:val="30"/>
        </w:rPr>
        <w:t>И</w:t>
      </w:r>
      <w:r w:rsidR="0045191E" w:rsidRPr="00DD645D">
        <w:rPr>
          <w:rFonts w:ascii="Times New Roman" w:hAnsi="Times New Roman"/>
          <w:b/>
          <w:sz w:val="30"/>
          <w:szCs w:val="30"/>
        </w:rPr>
        <w:t>Я,</w:t>
      </w:r>
    </w:p>
    <w:p w:rsidR="0045191E" w:rsidRPr="00DD645D" w:rsidRDefault="0045191E" w:rsidP="0062617A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DD645D">
        <w:rPr>
          <w:rFonts w:ascii="Times New Roman" w:hAnsi="Times New Roman"/>
          <w:b/>
          <w:sz w:val="30"/>
          <w:szCs w:val="30"/>
        </w:rPr>
        <w:t>вносимые в</w:t>
      </w:r>
      <w:r w:rsidR="00641BF0" w:rsidRPr="00DD645D">
        <w:rPr>
          <w:rFonts w:ascii="Times New Roman" w:hAnsi="Times New Roman"/>
          <w:sz w:val="30"/>
          <w:szCs w:val="30"/>
        </w:rPr>
        <w:t xml:space="preserve"> </w:t>
      </w:r>
      <w:r w:rsidR="00332C13">
        <w:rPr>
          <w:rFonts w:ascii="Times New Roman" w:hAnsi="Times New Roman"/>
          <w:b/>
          <w:sz w:val="30"/>
          <w:szCs w:val="30"/>
        </w:rPr>
        <w:t>справочник</w:t>
      </w:r>
      <w:r w:rsidR="00641BF0" w:rsidRPr="00DD645D">
        <w:rPr>
          <w:rFonts w:ascii="Times New Roman" w:hAnsi="Times New Roman"/>
          <w:b/>
          <w:sz w:val="30"/>
          <w:szCs w:val="30"/>
        </w:rPr>
        <w:t xml:space="preserve"> </w:t>
      </w:r>
      <w:r w:rsidR="00E06EE5" w:rsidRPr="00B00A73">
        <w:rPr>
          <w:rFonts w:ascii="Times New Roman" w:hAnsi="Times New Roman"/>
          <w:b/>
          <w:sz w:val="30"/>
          <w:szCs w:val="30"/>
        </w:rPr>
        <w:t xml:space="preserve">видов подконтрольных ветеринарному </w:t>
      </w:r>
      <w:r w:rsidR="00E06EE5" w:rsidRPr="00B00A73">
        <w:rPr>
          <w:rFonts w:ascii="Times New Roman" w:hAnsi="Times New Roman"/>
          <w:b/>
          <w:sz w:val="30"/>
          <w:szCs w:val="30"/>
        </w:rPr>
        <w:br/>
        <w:t>контролю (надзору) товаров</w:t>
      </w:r>
      <w:r w:rsidR="00E06EE5">
        <w:rPr>
          <w:b/>
          <w:sz w:val="30"/>
          <w:szCs w:val="30"/>
        </w:rPr>
        <w:t xml:space="preserve"> </w:t>
      </w:r>
    </w:p>
    <w:p w:rsidR="0045191E" w:rsidRPr="00DD645D" w:rsidRDefault="0045191E" w:rsidP="003F6073">
      <w:pPr>
        <w:spacing w:before="120" w:after="120" w:line="360" w:lineRule="auto"/>
        <w:ind w:firstLine="709"/>
        <w:jc w:val="center"/>
        <w:rPr>
          <w:rFonts w:ascii="Times New Roman" w:hAnsi="Times New Roman"/>
          <w:b/>
          <w:spacing w:val="10"/>
          <w:sz w:val="30"/>
          <w:szCs w:val="30"/>
          <w:lang w:eastAsia="ru-RU"/>
        </w:rPr>
      </w:pPr>
    </w:p>
    <w:p w:rsidR="008102A2" w:rsidRDefault="00D519B8" w:rsidP="00D519B8">
      <w:pPr>
        <w:pStyle w:val="1"/>
      </w:pPr>
      <w:r>
        <w:t>В</w:t>
      </w:r>
      <w:r w:rsidRPr="00EB3F35">
        <w:t xml:space="preserve"> </w:t>
      </w:r>
      <w:r w:rsidRPr="00CB6867">
        <w:t>разделе</w:t>
      </w:r>
      <w:r w:rsidRPr="00EB3F35">
        <w:t xml:space="preserve"> </w:t>
      </w:r>
      <w:r w:rsidR="00597636" w:rsidRPr="00597636">
        <w:t>«I. Детализированные сведения»</w:t>
      </w:r>
      <w:r w:rsidR="008102A2">
        <w:t>: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а) в позиции с кодом </w:t>
      </w:r>
      <w:r w:rsidR="001F4AD6">
        <w:t>00016</w:t>
      </w:r>
      <w:r w:rsidRPr="009F4FD7">
        <w:t xml:space="preserve"> в графе второй слова «из мяса или мясных субпродуктов*» заменить словами «тонкого и грубого помола из мяса или мясных субпродуктов*»;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б) в позиции с кодом </w:t>
      </w:r>
      <w:r w:rsidR="001F4AD6">
        <w:t>00019</w:t>
      </w:r>
      <w:r w:rsidRPr="009F4FD7">
        <w:t xml:space="preserve"> </w:t>
      </w:r>
      <w:r w:rsidR="001F4AD6" w:rsidRPr="009F4FD7">
        <w:t xml:space="preserve">в графе второй </w:t>
      </w:r>
      <w:r w:rsidRPr="009F4FD7">
        <w:t>слова «и мяса» заменить словами «и прочего мяса»;</w:t>
      </w:r>
    </w:p>
    <w:p w:rsidR="00595C33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в) в позиции с кодом </w:t>
      </w:r>
      <w:r w:rsidR="001F4AD6">
        <w:t>00021</w:t>
      </w:r>
      <w:r w:rsidR="00595C33">
        <w:t>:</w:t>
      </w:r>
    </w:p>
    <w:p w:rsid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>в графе второй слова «; рыбная мука тонкого и грубого помола и гранулы из рыбы, пригодные для употребления в пищу*» исключить;</w:t>
      </w:r>
    </w:p>
    <w:p w:rsidR="00595C33" w:rsidRDefault="00595C33" w:rsidP="00595C33">
      <w:pPr>
        <w:pStyle w:val="1"/>
        <w:numPr>
          <w:ilvl w:val="0"/>
          <w:numId w:val="0"/>
        </w:numPr>
        <w:ind w:firstLine="709"/>
      </w:pPr>
      <w:r w:rsidRPr="009F4FD7">
        <w:t xml:space="preserve">в графе </w:t>
      </w:r>
      <w:r>
        <w:t>пятой</w:t>
      </w:r>
      <w:r w:rsidRPr="009F4FD7">
        <w:t xml:space="preserve"> слова </w:t>
      </w:r>
      <w:r w:rsidR="007D25C5">
        <w:t>«</w:t>
      </w:r>
      <w:r w:rsidRPr="00595C33">
        <w:t xml:space="preserve">товары, отмеченные знаком </w:t>
      </w:r>
      <w:r>
        <w:t>«</w:t>
      </w:r>
      <w:r w:rsidRPr="00595C33">
        <w:t>*</w:t>
      </w:r>
      <w:r>
        <w:t>»</w:t>
      </w:r>
      <w:r w:rsidRPr="00595C33">
        <w:t>, проверяются в части эпизоотического благополучия</w:t>
      </w:r>
      <w:r>
        <w:t>» исключить.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г) в позиции с кодом </w:t>
      </w:r>
      <w:r w:rsidR="001F4AD6">
        <w:t>00022</w:t>
      </w:r>
      <w:r w:rsidRPr="009F4FD7">
        <w:t xml:space="preserve"> текст в графе второй изложить в следующей редакции: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«Ракообразные, в панцире или без панциря, живые, свежие, охлажденные, мороженые, сушеные*, соленые* или в рассоле*; ракообразные копченые*, в панцире или без панциря, не подвергнутые или подвергнутые тепловой обработке до или в процессе копчения; ракообразные в панцире, сваренные на пару* или в кипящей воде*, </w:t>
      </w:r>
      <w:r w:rsidRPr="009F4FD7">
        <w:lastRenderedPageBreak/>
        <w:t>охлажденные или неохлажденные, мороженые или немороженые, сушеные* или несушеные, соленые* или несоленые, в рассоле* или не в рассоле»;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д) в позиции с кодом </w:t>
      </w:r>
      <w:r w:rsidR="001F4AD6">
        <w:t>00023</w:t>
      </w:r>
      <w:r w:rsidRPr="009F4FD7">
        <w:t xml:space="preserve"> в графе второй слова </w:t>
      </w:r>
      <w:r w:rsidRPr="009F4FD7">
        <w:br/>
        <w:t>«; мука тонкого и грубого помола и гранулы из моллюсков, пригодные для употребления в пищу*» исключить;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е) в позиции с кодом </w:t>
      </w:r>
      <w:r w:rsidR="001F4AD6">
        <w:t>00024</w:t>
      </w:r>
      <w:r w:rsidRPr="009F4FD7">
        <w:t xml:space="preserve"> в графе второй слова </w:t>
      </w:r>
      <w:r w:rsidRPr="009F4FD7">
        <w:br/>
        <w:t>«</w:t>
      </w:r>
      <w:r>
        <w:t xml:space="preserve">; </w:t>
      </w:r>
      <w:r w:rsidRPr="009F4FD7">
        <w:t>мука тонкого и грубого помола и гранулы из водных беспозвоночных, кроме ракообразных и моллюсков, пригодные для употребления в пищу*» исключить;</w:t>
      </w:r>
    </w:p>
    <w:p w:rsidR="009F4FD7" w:rsidRPr="009F4FD7" w:rsidRDefault="00A43F08" w:rsidP="009F4FD7">
      <w:pPr>
        <w:pStyle w:val="1"/>
        <w:numPr>
          <w:ilvl w:val="0"/>
          <w:numId w:val="0"/>
        </w:numPr>
        <w:ind w:firstLine="709"/>
      </w:pPr>
      <w:r>
        <w:t>ж</w:t>
      </w:r>
      <w:r w:rsidR="009F4FD7" w:rsidRPr="009F4FD7">
        <w:t xml:space="preserve">) в позиции с кодом </w:t>
      </w:r>
      <w:r w:rsidR="006E5CEC">
        <w:t>00034</w:t>
      </w:r>
      <w:r w:rsidR="009F4FD7" w:rsidRPr="009F4FD7">
        <w:t>:</w:t>
      </w:r>
    </w:p>
    <w:p w:rsid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>в графе второй слово «Пищевые» заменить словами «Насекомые</w:t>
      </w:r>
      <w:r w:rsidR="00E13086">
        <w:t>**</w:t>
      </w:r>
      <w:r w:rsidR="00234781">
        <w:t>*</w:t>
      </w:r>
      <w:r w:rsidRPr="009F4FD7">
        <w:t xml:space="preserve"> и прочие пищевые»;</w:t>
      </w:r>
    </w:p>
    <w:p w:rsidR="00E13086" w:rsidRPr="009F4FD7" w:rsidRDefault="00E13086" w:rsidP="00E13086">
      <w:pPr>
        <w:pStyle w:val="1"/>
        <w:numPr>
          <w:ilvl w:val="0"/>
          <w:numId w:val="0"/>
        </w:numPr>
        <w:ind w:firstLine="709"/>
      </w:pPr>
      <w:r>
        <w:t>в графе третьей код «041000000</w:t>
      </w:r>
      <w:r w:rsidRPr="009F4FD7">
        <w:t>0» заменить кодом «0410»;</w:t>
      </w:r>
    </w:p>
    <w:p w:rsidR="00E13086" w:rsidRDefault="00E13086" w:rsidP="00E13086">
      <w:pPr>
        <w:pStyle w:val="1"/>
        <w:numPr>
          <w:ilvl w:val="0"/>
          <w:numId w:val="0"/>
        </w:numPr>
        <w:ind w:firstLine="709"/>
      </w:pPr>
      <w:r>
        <w:t>графу пятую дополнить текстом следующего содержания:</w:t>
      </w:r>
    </w:p>
    <w:p w:rsidR="00E13086" w:rsidRPr="009F4FD7" w:rsidRDefault="00E13086" w:rsidP="009F4FD7">
      <w:pPr>
        <w:pStyle w:val="1"/>
        <w:numPr>
          <w:ilvl w:val="0"/>
          <w:numId w:val="0"/>
        </w:numPr>
        <w:ind w:firstLine="709"/>
      </w:pPr>
      <w:r>
        <w:t xml:space="preserve">«; </w:t>
      </w:r>
      <w:r w:rsidR="00234781">
        <w:t>***</w:t>
      </w:r>
      <w:r>
        <w:t>в</w:t>
      </w:r>
      <w:r w:rsidRPr="00E13086">
        <w:t>етеринарный контроль в отношении насекомых (частей насекомых) проводится после утверждения соответствующих требований.</w:t>
      </w:r>
      <w:r>
        <w:t>».</w:t>
      </w:r>
    </w:p>
    <w:p w:rsidR="009F4FD7" w:rsidRPr="009F4FD7" w:rsidRDefault="00A43F08" w:rsidP="009F4FD7">
      <w:pPr>
        <w:pStyle w:val="1"/>
        <w:numPr>
          <w:ilvl w:val="0"/>
          <w:numId w:val="0"/>
        </w:numPr>
        <w:ind w:firstLine="709"/>
      </w:pPr>
      <w:r>
        <w:t>з</w:t>
      </w:r>
      <w:r w:rsidR="009F4FD7" w:rsidRPr="009F4FD7">
        <w:t xml:space="preserve">) в позиции с кодом </w:t>
      </w:r>
      <w:r w:rsidR="006E5CEC">
        <w:t>00037</w:t>
      </w:r>
      <w:r w:rsidR="009F4FD7" w:rsidRPr="009F4FD7">
        <w:t xml:space="preserve"> в графе второй слова «и их» заменить словами «или их»;</w:t>
      </w:r>
    </w:p>
    <w:p w:rsidR="00464A4E" w:rsidRDefault="00A43F08" w:rsidP="00464A4E">
      <w:pPr>
        <w:pStyle w:val="1"/>
        <w:numPr>
          <w:ilvl w:val="0"/>
          <w:numId w:val="0"/>
        </w:numPr>
        <w:ind w:firstLine="709"/>
      </w:pPr>
      <w:r>
        <w:t>и</w:t>
      </w:r>
      <w:r w:rsidR="009F4FD7" w:rsidRPr="009F4FD7">
        <w:t>) </w:t>
      </w:r>
      <w:r w:rsidR="006E5CEC">
        <w:t>в позиции с кодом 00043</w:t>
      </w:r>
      <w:r w:rsidR="006E5CEC" w:rsidRPr="009F4FD7">
        <w:t xml:space="preserve"> в гр</w:t>
      </w:r>
      <w:r w:rsidR="009D0BF4">
        <w:t xml:space="preserve">афе </w:t>
      </w:r>
      <w:r w:rsidR="003A0418">
        <w:t>третьей</w:t>
      </w:r>
      <w:r w:rsidR="009D0BF4">
        <w:t xml:space="preserve"> слова «из 970500000</w:t>
      </w:r>
      <w:r w:rsidR="006E5CEC" w:rsidRPr="009F4FD7">
        <w:t>0» заменить словами «из 9705»;</w:t>
      </w:r>
    </w:p>
    <w:p w:rsidR="009F4FD7" w:rsidRPr="009F4FD7" w:rsidRDefault="00A43F08" w:rsidP="006E5CEC">
      <w:pPr>
        <w:pStyle w:val="1"/>
        <w:numPr>
          <w:ilvl w:val="0"/>
          <w:numId w:val="0"/>
        </w:numPr>
        <w:ind w:firstLine="709"/>
      </w:pPr>
      <w:r>
        <w:t>к</w:t>
      </w:r>
      <w:r w:rsidR="006E5CEC">
        <w:t>) </w:t>
      </w:r>
      <w:r w:rsidR="006E5CEC" w:rsidRPr="009F4FD7">
        <w:t xml:space="preserve">в позиции с кодом </w:t>
      </w:r>
      <w:r w:rsidR="006E5CEC">
        <w:t>00063</w:t>
      </w:r>
      <w:r w:rsidR="006E5CEC" w:rsidRPr="009F4FD7">
        <w:t xml:space="preserve"> в графе второй слово «животные» заменить словами «животного происхождения»;</w:t>
      </w:r>
    </w:p>
    <w:p w:rsidR="009F4FD7" w:rsidRPr="009F4FD7" w:rsidRDefault="00A43F08" w:rsidP="009F4FD7">
      <w:pPr>
        <w:pStyle w:val="1"/>
        <w:numPr>
          <w:ilvl w:val="0"/>
          <w:numId w:val="0"/>
        </w:numPr>
        <w:ind w:firstLine="709"/>
      </w:pPr>
      <w:r>
        <w:t>л</w:t>
      </w:r>
      <w:r w:rsidR="009F4FD7" w:rsidRPr="009F4FD7">
        <w:t xml:space="preserve">) в позиции с кодом </w:t>
      </w:r>
      <w:r w:rsidR="006E5CEC">
        <w:t xml:space="preserve">00064 </w:t>
      </w:r>
      <w:r w:rsidR="009F4FD7" w:rsidRPr="009F4FD7">
        <w:t xml:space="preserve">текст в графе второй изложить </w:t>
      </w:r>
      <w:r w:rsidR="006E5CEC">
        <w:br/>
      </w:r>
      <w:r w:rsidR="009F4FD7" w:rsidRPr="009F4FD7">
        <w:t>в следующей редакции: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lastRenderedPageBreak/>
        <w:t>«Жиры и масла животного происхождения и их фракции»;</w:t>
      </w:r>
    </w:p>
    <w:p w:rsidR="009F4FD7" w:rsidRPr="009F4FD7" w:rsidRDefault="00A43F08" w:rsidP="009F4FD7">
      <w:pPr>
        <w:pStyle w:val="1"/>
        <w:numPr>
          <w:ilvl w:val="0"/>
          <w:numId w:val="0"/>
        </w:numPr>
        <w:ind w:firstLine="709"/>
      </w:pPr>
      <w:r>
        <w:t>м</w:t>
      </w:r>
      <w:r w:rsidR="009F4FD7" w:rsidRPr="009F4FD7">
        <w:t xml:space="preserve">) в позиции с кодом </w:t>
      </w:r>
      <w:r w:rsidR="009D0BF4">
        <w:t>00065</w:t>
      </w:r>
      <w:r w:rsidR="009F4FD7" w:rsidRPr="009F4FD7">
        <w:t xml:space="preserve"> в графе второй слово «растительные» заменить словами «растительного происхождения»;</w:t>
      </w:r>
    </w:p>
    <w:p w:rsidR="009F4FD7" w:rsidRPr="009F4FD7" w:rsidRDefault="00A43F08" w:rsidP="009F4FD7">
      <w:pPr>
        <w:pStyle w:val="1"/>
        <w:numPr>
          <w:ilvl w:val="0"/>
          <w:numId w:val="0"/>
        </w:numPr>
        <w:ind w:firstLine="709"/>
      </w:pPr>
      <w:r>
        <w:t>н</w:t>
      </w:r>
      <w:r w:rsidR="009F4FD7" w:rsidRPr="009F4FD7">
        <w:t xml:space="preserve">) в позиции с кодом </w:t>
      </w:r>
      <w:r w:rsidR="009D0BF4">
        <w:t>00066</w:t>
      </w:r>
      <w:r w:rsidR="009F4FD7" w:rsidRPr="009F4FD7">
        <w:t xml:space="preserve"> текст в графе второй изложить </w:t>
      </w:r>
      <w:r w:rsidR="00464A4E">
        <w:br/>
      </w:r>
      <w:r w:rsidR="009F4FD7" w:rsidRPr="009F4FD7">
        <w:t>в следующей редакции:</w:t>
      </w:r>
    </w:p>
    <w:p w:rsid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>«Жиры и масла животного, растительного или микробиологического происхождения и их фракции, вареные, окисленные, дегидратированные, сульфурированные, окисленные воздушной продувкой, полимеризованные путем нагревания в вакууме или в инертном газе или химически модифицированные другим способом, кроме продуктов товарной позиции 1516; непригодные для употребления в пищу смеси или готовые продукты из жиров и масел животного, растительного или микробиологического происхождения или фракций различных жиров или масел данной группы, в другом месте не поименованные или не включенные»;</w:t>
      </w:r>
    </w:p>
    <w:p w:rsidR="00464A4E" w:rsidRPr="009F4FD7" w:rsidRDefault="00A43F08" w:rsidP="00464A4E">
      <w:pPr>
        <w:pStyle w:val="1"/>
        <w:numPr>
          <w:ilvl w:val="0"/>
          <w:numId w:val="0"/>
        </w:numPr>
        <w:ind w:firstLine="709"/>
      </w:pPr>
      <w:r w:rsidRPr="00A43F08">
        <w:t>о</w:t>
      </w:r>
      <w:r w:rsidR="00464A4E" w:rsidRPr="00A43F08">
        <w:t>) в</w:t>
      </w:r>
      <w:r w:rsidR="00464A4E" w:rsidRPr="009F4FD7">
        <w:t xml:space="preserve"> позиции с кодом </w:t>
      </w:r>
      <w:r w:rsidR="00464A4E">
        <w:t>00067</w:t>
      </w:r>
      <w:r w:rsidR="00464A4E" w:rsidRPr="009F4FD7">
        <w:t xml:space="preserve"> в</w:t>
      </w:r>
      <w:r w:rsidR="00464A4E">
        <w:t xml:space="preserve"> графе третьей слова «</w:t>
      </w:r>
      <w:r w:rsidR="00904823" w:rsidRPr="00904823">
        <w:t>из 1518 00, из 2102, из 2309, из 2936, из 3002, из 3203 00, из 3302, из 3504 00, из 3507, из 3808, из 3824</w:t>
      </w:r>
      <w:r w:rsidR="00464A4E" w:rsidRPr="009F4FD7">
        <w:t>» з</w:t>
      </w:r>
      <w:r w:rsidR="00464A4E">
        <w:t>аменить словами «</w:t>
      </w:r>
      <w:r w:rsidR="00904823" w:rsidRPr="00904823">
        <w:t>из 1518 00, из 2102, из 2309, из 2936, из 3002, из 3203 00, из 3302, из 3504 00, из 3507, из 3808, из 3823, из 3824</w:t>
      </w:r>
      <w:r w:rsidR="00464A4E" w:rsidRPr="009F4FD7">
        <w:t>»;</w:t>
      </w:r>
    </w:p>
    <w:p w:rsidR="00E13086" w:rsidRDefault="00A43F08" w:rsidP="009F4FD7">
      <w:pPr>
        <w:pStyle w:val="1"/>
        <w:numPr>
          <w:ilvl w:val="0"/>
          <w:numId w:val="0"/>
        </w:numPr>
        <w:ind w:firstLine="709"/>
      </w:pPr>
      <w:r>
        <w:t>п</w:t>
      </w:r>
      <w:r w:rsidR="009F4FD7" w:rsidRPr="009F4FD7">
        <w:t xml:space="preserve">) в позиции с кодом </w:t>
      </w:r>
      <w:r w:rsidR="009D0BF4">
        <w:t>00069</w:t>
      </w:r>
      <w:r w:rsidR="00E13086">
        <w:t>:</w:t>
      </w:r>
    </w:p>
    <w:p w:rsid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в графе </w:t>
      </w:r>
      <w:r w:rsidR="009D0BF4">
        <w:t>третьей</w:t>
      </w:r>
      <w:r w:rsidRPr="009F4FD7">
        <w:t xml:space="preserve"> слова «или крови» заменить словами «, крови или насекомых</w:t>
      </w:r>
      <w:r w:rsidR="00161EAF">
        <w:t>**</w:t>
      </w:r>
      <w:r w:rsidR="00234781">
        <w:t>*</w:t>
      </w:r>
      <w:r w:rsidRPr="009F4FD7">
        <w:t>»;</w:t>
      </w:r>
    </w:p>
    <w:p w:rsidR="00A44107" w:rsidRDefault="00A44107" w:rsidP="00A44107">
      <w:pPr>
        <w:pStyle w:val="1"/>
        <w:numPr>
          <w:ilvl w:val="0"/>
          <w:numId w:val="0"/>
        </w:numPr>
        <w:ind w:firstLine="709"/>
      </w:pPr>
      <w:r>
        <w:t>графу пятую дополнить текстом следующего содержания:</w:t>
      </w:r>
    </w:p>
    <w:p w:rsidR="00A44107" w:rsidRPr="009F4FD7" w:rsidRDefault="000E4698" w:rsidP="00A44107">
      <w:pPr>
        <w:pStyle w:val="1"/>
        <w:numPr>
          <w:ilvl w:val="0"/>
          <w:numId w:val="0"/>
        </w:numPr>
        <w:ind w:firstLine="709"/>
      </w:pPr>
      <w:r>
        <w:t>«;</w:t>
      </w:r>
      <w:r w:rsidR="00234781">
        <w:t>*</w:t>
      </w:r>
      <w:r w:rsidR="00161EAF">
        <w:t>**</w:t>
      </w:r>
      <w:r w:rsidR="00A44107">
        <w:t>в</w:t>
      </w:r>
      <w:r w:rsidR="00A44107" w:rsidRPr="00E13086">
        <w:t>етеринарный контроль в отношении насекомых (частей насекомых) проводится после утверждения соответствующих требований.</w:t>
      </w:r>
      <w:r w:rsidR="00A44107">
        <w:t>».</w:t>
      </w:r>
    </w:p>
    <w:p w:rsidR="00A44107" w:rsidRDefault="00A43F08" w:rsidP="009F4FD7">
      <w:pPr>
        <w:pStyle w:val="1"/>
        <w:numPr>
          <w:ilvl w:val="0"/>
          <w:numId w:val="0"/>
        </w:numPr>
        <w:ind w:firstLine="709"/>
      </w:pPr>
      <w:r>
        <w:lastRenderedPageBreak/>
        <w:t>р</w:t>
      </w:r>
      <w:r w:rsidR="009F4FD7" w:rsidRPr="009F4FD7">
        <w:t xml:space="preserve">) в позиции с кодом </w:t>
      </w:r>
      <w:r w:rsidR="009D0BF4">
        <w:t>00070</w:t>
      </w:r>
      <w:r w:rsidR="00A44107">
        <w:t>:</w:t>
      </w:r>
    </w:p>
    <w:p w:rsidR="00A4410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в графе </w:t>
      </w:r>
      <w:r w:rsidR="009D0BF4">
        <w:t>третьей</w:t>
      </w:r>
      <w:r w:rsidRPr="009F4FD7">
        <w:t xml:space="preserve"> слова «или крови» заменить словами «, крови или насекомых</w:t>
      </w:r>
      <w:r w:rsidR="00161EAF">
        <w:t>**</w:t>
      </w:r>
      <w:r w:rsidR="00234781">
        <w:t>*</w:t>
      </w:r>
      <w:r w:rsidRPr="009F4FD7">
        <w:t>»;</w:t>
      </w:r>
    </w:p>
    <w:p w:rsidR="00A44107" w:rsidRDefault="00A44107" w:rsidP="00A44107">
      <w:pPr>
        <w:pStyle w:val="1"/>
        <w:numPr>
          <w:ilvl w:val="0"/>
          <w:numId w:val="0"/>
        </w:numPr>
        <w:ind w:firstLine="709"/>
      </w:pPr>
      <w:r>
        <w:t>графу пятую дополнить текстом следующего содержания:</w:t>
      </w:r>
    </w:p>
    <w:p w:rsidR="009F4FD7" w:rsidRPr="009F4FD7" w:rsidRDefault="00A44107" w:rsidP="009F4FD7">
      <w:pPr>
        <w:pStyle w:val="1"/>
        <w:numPr>
          <w:ilvl w:val="0"/>
          <w:numId w:val="0"/>
        </w:numPr>
        <w:ind w:firstLine="709"/>
      </w:pPr>
      <w:r>
        <w:t xml:space="preserve">«; </w:t>
      </w:r>
      <w:r w:rsidR="00234781">
        <w:t>*</w:t>
      </w:r>
      <w:r w:rsidR="00161EAF">
        <w:t>**</w:t>
      </w:r>
      <w:r>
        <w:t>в</w:t>
      </w:r>
      <w:r w:rsidRPr="00E13086">
        <w:t>етеринарный контроль в отношении насекомых (частей насекомых) проводится после утверждения соответствующих требований.</w:t>
      </w:r>
      <w:r>
        <w:t>».</w:t>
      </w:r>
    </w:p>
    <w:p w:rsidR="00BB3647" w:rsidRDefault="00A43F08" w:rsidP="009F4FD7">
      <w:pPr>
        <w:pStyle w:val="1"/>
        <w:numPr>
          <w:ilvl w:val="0"/>
          <w:numId w:val="0"/>
        </w:numPr>
        <w:ind w:firstLine="709"/>
      </w:pPr>
      <w:r>
        <w:t>с</w:t>
      </w:r>
      <w:r w:rsidR="009F4FD7" w:rsidRPr="009F4FD7">
        <w:t xml:space="preserve">)  </w:t>
      </w:r>
      <w:r w:rsidR="00BB3647" w:rsidRPr="009F4FD7">
        <w:t>позици</w:t>
      </w:r>
      <w:r w:rsidR="00BB3647">
        <w:t>ю</w:t>
      </w:r>
      <w:r w:rsidR="00BB3647" w:rsidRPr="009F4FD7">
        <w:t xml:space="preserve"> </w:t>
      </w:r>
      <w:r w:rsidR="009F4FD7" w:rsidRPr="009F4FD7">
        <w:t xml:space="preserve">с кодом </w:t>
      </w:r>
      <w:r w:rsidR="009D0BF4">
        <w:t>00074</w:t>
      </w:r>
      <w:r w:rsidR="00234781">
        <w:t xml:space="preserve"> </w:t>
      </w:r>
      <w:r w:rsidR="00BB3647">
        <w:t xml:space="preserve">изложить в следующей редакции:  </w:t>
      </w:r>
    </w:p>
    <w:tbl>
      <w:tblPr>
        <w:tblStyle w:val="af"/>
        <w:tblW w:w="9957" w:type="dxa"/>
        <w:tblLook w:val="04A0" w:firstRow="1" w:lastRow="0" w:firstColumn="1" w:lastColumn="0" w:noHBand="0" w:noVBand="1"/>
      </w:tblPr>
      <w:tblGrid>
        <w:gridCol w:w="1673"/>
        <w:gridCol w:w="3578"/>
        <w:gridCol w:w="1803"/>
        <w:gridCol w:w="970"/>
        <w:gridCol w:w="1933"/>
      </w:tblGrid>
      <w:tr w:rsidR="00BB3647" w:rsidRPr="009F4FD7" w:rsidTr="002E3014">
        <w:tc>
          <w:tcPr>
            <w:tcW w:w="1673" w:type="dxa"/>
          </w:tcPr>
          <w:p w:rsidR="00BB3647" w:rsidRPr="00184994" w:rsidRDefault="00BB3647" w:rsidP="00BB3647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94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074</w:t>
            </w:r>
          </w:p>
        </w:tc>
        <w:tc>
          <w:tcPr>
            <w:tcW w:w="3578" w:type="dxa"/>
          </w:tcPr>
          <w:p w:rsidR="00BB3647" w:rsidRPr="00184994" w:rsidRDefault="00BB3647" w:rsidP="002E3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Готовые пищевые продукты из сырья товарных позиций </w:t>
            </w:r>
            <w:hyperlink r:id="rId8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0401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hyperlink r:id="rId9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0404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ТН ВЭД ЕАЭС, не содержащие молочного жира или содержащие менее 1,5 мас. % молочного жира, кроме пищевых продуктов в виде порошка из сырья товарных позиций </w:t>
            </w:r>
            <w:hyperlink r:id="rId10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0401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hyperlink r:id="rId11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0404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ТН ВЭД ЕАЭС*</w:t>
            </w:r>
          </w:p>
        </w:tc>
        <w:tc>
          <w:tcPr>
            <w:tcW w:w="1803" w:type="dxa"/>
          </w:tcPr>
          <w:p w:rsidR="00BB3647" w:rsidRPr="00184994" w:rsidRDefault="00BB3647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1901909200</w:t>
            </w:r>
          </w:p>
        </w:tc>
        <w:tc>
          <w:tcPr>
            <w:tcW w:w="970" w:type="dxa"/>
          </w:tcPr>
          <w:p w:rsidR="00BB3647" w:rsidRDefault="00BB3647" w:rsidP="005766DB">
            <w:pPr>
              <w:widowControl w:val="0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33" w:type="dxa"/>
          </w:tcPr>
          <w:p w:rsidR="00BB3647" w:rsidRDefault="00BB3647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товары, отмеченные знаком «*», проверяются в</w:t>
            </w:r>
            <w:r w:rsidRPr="00302474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/>
                <w:sz w:val="24"/>
                <w:szCs w:val="24"/>
              </w:rPr>
              <w:t>эпизоотического благополучия</w:t>
            </w:r>
          </w:p>
        </w:tc>
      </w:tr>
    </w:tbl>
    <w:p w:rsidR="009F4FD7" w:rsidRDefault="009F4FD7" w:rsidP="009F4FD7">
      <w:pPr>
        <w:pStyle w:val="1"/>
        <w:numPr>
          <w:ilvl w:val="0"/>
          <w:numId w:val="0"/>
        </w:numPr>
        <w:ind w:firstLine="709"/>
      </w:pPr>
    </w:p>
    <w:p w:rsidR="009F4FD7" w:rsidRDefault="00A43F08" w:rsidP="009F4FD7">
      <w:pPr>
        <w:pStyle w:val="1"/>
        <w:numPr>
          <w:ilvl w:val="0"/>
          <w:numId w:val="0"/>
        </w:numPr>
        <w:ind w:firstLine="709"/>
      </w:pPr>
      <w:r>
        <w:t>т</w:t>
      </w:r>
      <w:r w:rsidR="009F4FD7" w:rsidRPr="009F4FD7">
        <w:t xml:space="preserve">)  </w:t>
      </w:r>
      <w:r w:rsidR="00BB3647" w:rsidRPr="009F4FD7">
        <w:t>позици</w:t>
      </w:r>
      <w:r w:rsidR="00BB3647">
        <w:t>ю</w:t>
      </w:r>
      <w:r w:rsidR="00BB3647" w:rsidRPr="009F4FD7">
        <w:t xml:space="preserve"> </w:t>
      </w:r>
      <w:r w:rsidR="009F4FD7" w:rsidRPr="009F4FD7">
        <w:t xml:space="preserve">с кодом </w:t>
      </w:r>
      <w:r w:rsidR="009D0BF4">
        <w:t>00075</w:t>
      </w:r>
      <w:r w:rsidR="00BB3647">
        <w:t xml:space="preserve"> изложить в следующей редакции:</w:t>
      </w:r>
      <w:r w:rsidR="00234781">
        <w:t xml:space="preserve"> </w:t>
      </w:r>
    </w:p>
    <w:tbl>
      <w:tblPr>
        <w:tblStyle w:val="af"/>
        <w:tblW w:w="9957" w:type="dxa"/>
        <w:tblLook w:val="04A0" w:firstRow="1" w:lastRow="0" w:firstColumn="1" w:lastColumn="0" w:noHBand="0" w:noVBand="1"/>
      </w:tblPr>
      <w:tblGrid>
        <w:gridCol w:w="1673"/>
        <w:gridCol w:w="3578"/>
        <w:gridCol w:w="1803"/>
        <w:gridCol w:w="970"/>
        <w:gridCol w:w="1933"/>
      </w:tblGrid>
      <w:tr w:rsidR="00BB3647" w:rsidRPr="009F4FD7" w:rsidTr="002E3014">
        <w:tc>
          <w:tcPr>
            <w:tcW w:w="1673" w:type="dxa"/>
          </w:tcPr>
          <w:p w:rsidR="00BB3647" w:rsidRPr="00184994" w:rsidRDefault="00BB3647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94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075</w:t>
            </w:r>
          </w:p>
        </w:tc>
        <w:tc>
          <w:tcPr>
            <w:tcW w:w="3578" w:type="dxa"/>
          </w:tcPr>
          <w:p w:rsidR="00BB3647" w:rsidRPr="00184994" w:rsidRDefault="00BB3647" w:rsidP="002E30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Готовые пищевые продукты из сырья товарных позиций </w:t>
            </w:r>
            <w:hyperlink r:id="rId12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0401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hyperlink r:id="rId13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0404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ТН ВЭД ЕАЭС, содержащие 1,5 мас. % молочного жира или более, кроме пищевых продуктов в виде порошка из сырья товарных позиций </w:t>
            </w:r>
            <w:hyperlink r:id="rId14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0401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- </w:t>
            </w:r>
            <w:hyperlink r:id="rId15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0404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ТН ВЭД ЕАЭС, в других позициях </w:t>
            </w:r>
            <w:hyperlink r:id="rId16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ТН ВЭД ЕАЭС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не поименованные или не включенные в них*</w:t>
            </w:r>
          </w:p>
        </w:tc>
        <w:tc>
          <w:tcPr>
            <w:tcW w:w="1803" w:type="dxa"/>
          </w:tcPr>
          <w:p w:rsidR="00BB3647" w:rsidRPr="00184994" w:rsidRDefault="00BB3647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1901909800</w:t>
            </w:r>
          </w:p>
        </w:tc>
        <w:tc>
          <w:tcPr>
            <w:tcW w:w="970" w:type="dxa"/>
          </w:tcPr>
          <w:p w:rsidR="00BB3647" w:rsidRDefault="00BB3647" w:rsidP="005766DB">
            <w:pPr>
              <w:widowControl w:val="0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33" w:type="dxa"/>
          </w:tcPr>
          <w:p w:rsidR="00BB3647" w:rsidRDefault="00BB3647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товары, отмеченные знаком «*», проверяются в</w:t>
            </w:r>
            <w:r w:rsidRPr="00302474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/>
                <w:sz w:val="24"/>
                <w:szCs w:val="24"/>
              </w:rPr>
              <w:t>эпизоотического благополучия</w:t>
            </w:r>
          </w:p>
        </w:tc>
      </w:tr>
    </w:tbl>
    <w:p w:rsidR="00BB3647" w:rsidRDefault="00BB3647" w:rsidP="009F4FD7">
      <w:pPr>
        <w:pStyle w:val="1"/>
        <w:numPr>
          <w:ilvl w:val="0"/>
          <w:numId w:val="0"/>
        </w:numPr>
        <w:ind w:firstLine="709"/>
      </w:pPr>
    </w:p>
    <w:p w:rsidR="009F4FD7" w:rsidRDefault="00A43F08" w:rsidP="009F4FD7">
      <w:pPr>
        <w:pStyle w:val="1"/>
        <w:numPr>
          <w:ilvl w:val="0"/>
          <w:numId w:val="0"/>
        </w:numPr>
        <w:ind w:firstLine="709"/>
      </w:pPr>
      <w:r>
        <w:lastRenderedPageBreak/>
        <w:t>у</w:t>
      </w:r>
      <w:r w:rsidR="009F4FD7" w:rsidRPr="009F4FD7">
        <w:t xml:space="preserve">)  </w:t>
      </w:r>
      <w:r w:rsidR="00BB3647" w:rsidRPr="009F4FD7">
        <w:t>позици</w:t>
      </w:r>
      <w:r w:rsidR="00BB3647">
        <w:t>ю</w:t>
      </w:r>
      <w:r w:rsidR="00BB3647" w:rsidRPr="009F4FD7">
        <w:t xml:space="preserve"> </w:t>
      </w:r>
      <w:r w:rsidR="009F4FD7" w:rsidRPr="009F4FD7">
        <w:t xml:space="preserve">с кодом </w:t>
      </w:r>
      <w:r w:rsidR="009D0BF4">
        <w:t>00082</w:t>
      </w:r>
      <w:r w:rsidR="00BB3647">
        <w:t xml:space="preserve"> изложить в следующей редакции::</w:t>
      </w:r>
      <w:r w:rsidR="009F4FD7" w:rsidRPr="009F4FD7">
        <w:t xml:space="preserve"> </w:t>
      </w:r>
    </w:p>
    <w:tbl>
      <w:tblPr>
        <w:tblStyle w:val="af"/>
        <w:tblW w:w="9957" w:type="dxa"/>
        <w:tblLook w:val="04A0" w:firstRow="1" w:lastRow="0" w:firstColumn="1" w:lastColumn="0" w:noHBand="0" w:noVBand="1"/>
      </w:tblPr>
      <w:tblGrid>
        <w:gridCol w:w="1673"/>
        <w:gridCol w:w="3578"/>
        <w:gridCol w:w="1803"/>
        <w:gridCol w:w="970"/>
        <w:gridCol w:w="1933"/>
      </w:tblGrid>
      <w:tr w:rsidR="00BB3647" w:rsidRPr="009F4FD7" w:rsidTr="00BB3647">
        <w:tc>
          <w:tcPr>
            <w:tcW w:w="1673" w:type="dxa"/>
          </w:tcPr>
          <w:p w:rsidR="00BB3647" w:rsidRPr="00184994" w:rsidRDefault="00BB3647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94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082</w:t>
            </w:r>
          </w:p>
        </w:tc>
        <w:tc>
          <w:tcPr>
            <w:tcW w:w="3578" w:type="dxa"/>
          </w:tcPr>
          <w:p w:rsidR="00BB3647" w:rsidRPr="00184994" w:rsidRDefault="00BB3647" w:rsidP="00BB36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Готовые пищевые продукты, содержащие растительные жиры или масла, с содержанием менее 1,5 мас. % молочного жира*</w:t>
            </w:r>
          </w:p>
        </w:tc>
        <w:tc>
          <w:tcPr>
            <w:tcW w:w="1803" w:type="dxa"/>
          </w:tcPr>
          <w:p w:rsidR="00BB3647" w:rsidRPr="00184994" w:rsidRDefault="00BB3647" w:rsidP="00BB3647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2106909300</w:t>
            </w:r>
          </w:p>
        </w:tc>
        <w:tc>
          <w:tcPr>
            <w:tcW w:w="970" w:type="dxa"/>
          </w:tcPr>
          <w:p w:rsidR="00BB3647" w:rsidRDefault="00BB3647" w:rsidP="005766DB">
            <w:pPr>
              <w:widowControl w:val="0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33" w:type="dxa"/>
          </w:tcPr>
          <w:p w:rsidR="00BB3647" w:rsidRDefault="00BB3647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товары, отмеченные знаком «*», проверяются в</w:t>
            </w:r>
            <w:r w:rsidRPr="00302474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/>
                <w:sz w:val="24"/>
                <w:szCs w:val="24"/>
              </w:rPr>
              <w:t>эпизоотического благополучия</w:t>
            </w:r>
          </w:p>
        </w:tc>
      </w:tr>
    </w:tbl>
    <w:p w:rsidR="00BB3647" w:rsidRPr="009F4FD7" w:rsidRDefault="00BB3647" w:rsidP="009F4FD7">
      <w:pPr>
        <w:pStyle w:val="1"/>
        <w:numPr>
          <w:ilvl w:val="0"/>
          <w:numId w:val="0"/>
        </w:numPr>
        <w:ind w:firstLine="709"/>
      </w:pPr>
    </w:p>
    <w:p w:rsidR="009F4FD7" w:rsidRPr="009F4FD7" w:rsidRDefault="00A43F08" w:rsidP="009F4FD7">
      <w:pPr>
        <w:pStyle w:val="1"/>
        <w:numPr>
          <w:ilvl w:val="0"/>
          <w:numId w:val="0"/>
        </w:numPr>
        <w:ind w:firstLine="709"/>
      </w:pPr>
      <w:r>
        <w:t>ф</w:t>
      </w:r>
      <w:r w:rsidR="009F4FD7" w:rsidRPr="009F4FD7">
        <w:t xml:space="preserve">) </w:t>
      </w:r>
      <w:r w:rsidR="00BB3647" w:rsidRPr="009F4FD7">
        <w:t>позици</w:t>
      </w:r>
      <w:r w:rsidR="00BB3647">
        <w:t>ю</w:t>
      </w:r>
      <w:r w:rsidR="00BB3647" w:rsidRPr="009F4FD7">
        <w:t xml:space="preserve"> </w:t>
      </w:r>
      <w:r w:rsidR="009F4FD7" w:rsidRPr="009F4FD7">
        <w:t xml:space="preserve">с кодом </w:t>
      </w:r>
      <w:r w:rsidR="009D0BF4">
        <w:t>00083</w:t>
      </w:r>
      <w:r w:rsidR="009F4FD7" w:rsidRPr="009F4FD7">
        <w:t xml:space="preserve"> изложить в следующей редакции:</w:t>
      </w:r>
    </w:p>
    <w:tbl>
      <w:tblPr>
        <w:tblStyle w:val="af"/>
        <w:tblW w:w="9957" w:type="dxa"/>
        <w:tblLook w:val="04A0" w:firstRow="1" w:lastRow="0" w:firstColumn="1" w:lastColumn="0" w:noHBand="0" w:noVBand="1"/>
      </w:tblPr>
      <w:tblGrid>
        <w:gridCol w:w="1673"/>
        <w:gridCol w:w="3578"/>
        <w:gridCol w:w="1803"/>
        <w:gridCol w:w="970"/>
        <w:gridCol w:w="1933"/>
      </w:tblGrid>
      <w:tr w:rsidR="00BB3647" w:rsidRPr="009F4FD7" w:rsidTr="002E3014">
        <w:tc>
          <w:tcPr>
            <w:tcW w:w="1673" w:type="dxa"/>
          </w:tcPr>
          <w:p w:rsidR="00BB3647" w:rsidRPr="00184994" w:rsidRDefault="00BB3647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94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083</w:t>
            </w:r>
          </w:p>
        </w:tc>
        <w:tc>
          <w:tcPr>
            <w:tcW w:w="3578" w:type="dxa"/>
          </w:tcPr>
          <w:p w:rsidR="00BB3647" w:rsidRPr="00184994" w:rsidRDefault="00BB3647" w:rsidP="00BB364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Пригодные для употребления в пищу смеси или готовые продукты из животных или растительных жиров либо масел или их фракций, содержащие более 15 мас. % молочного жира*</w:t>
            </w:r>
          </w:p>
        </w:tc>
        <w:tc>
          <w:tcPr>
            <w:tcW w:w="1803" w:type="dxa"/>
          </w:tcPr>
          <w:p w:rsidR="00BB3647" w:rsidRPr="00184994" w:rsidRDefault="00BB3647" w:rsidP="00BB3647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2106906804</w:t>
            </w:r>
          </w:p>
        </w:tc>
        <w:tc>
          <w:tcPr>
            <w:tcW w:w="970" w:type="dxa"/>
          </w:tcPr>
          <w:p w:rsidR="00BB3647" w:rsidRDefault="00BB3647" w:rsidP="005766DB">
            <w:pPr>
              <w:widowControl w:val="0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33" w:type="dxa"/>
          </w:tcPr>
          <w:p w:rsidR="00BB3647" w:rsidRDefault="00BB3647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товары, отмеченные знаком «*», проверяются в</w:t>
            </w:r>
            <w:r w:rsidRPr="00302474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/>
                <w:sz w:val="24"/>
                <w:szCs w:val="24"/>
              </w:rPr>
              <w:t>эпизоотического благополучия</w:t>
            </w:r>
          </w:p>
        </w:tc>
      </w:tr>
    </w:tbl>
    <w:p w:rsidR="002A242C" w:rsidRDefault="002A242C" w:rsidP="009F4FD7">
      <w:pPr>
        <w:pStyle w:val="1"/>
        <w:numPr>
          <w:ilvl w:val="0"/>
          <w:numId w:val="0"/>
        </w:numPr>
        <w:ind w:firstLine="709"/>
      </w:pPr>
      <w:r>
        <w:t xml:space="preserve">?) позицию с кодом 00084 изложить в следующей редакции: </w:t>
      </w:r>
    </w:p>
    <w:tbl>
      <w:tblPr>
        <w:tblStyle w:val="af"/>
        <w:tblW w:w="9957" w:type="dxa"/>
        <w:tblLook w:val="04A0" w:firstRow="1" w:lastRow="0" w:firstColumn="1" w:lastColumn="0" w:noHBand="0" w:noVBand="1"/>
      </w:tblPr>
      <w:tblGrid>
        <w:gridCol w:w="1673"/>
        <w:gridCol w:w="3578"/>
        <w:gridCol w:w="1803"/>
        <w:gridCol w:w="970"/>
        <w:gridCol w:w="1933"/>
      </w:tblGrid>
      <w:tr w:rsidR="002A242C" w:rsidRPr="009F4FD7" w:rsidTr="002E3014">
        <w:trPr>
          <w:trHeight w:val="1931"/>
        </w:trPr>
        <w:tc>
          <w:tcPr>
            <w:tcW w:w="1673" w:type="dxa"/>
          </w:tcPr>
          <w:p w:rsidR="002A242C" w:rsidRPr="00184994" w:rsidRDefault="002A242C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94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084</w:t>
            </w:r>
          </w:p>
        </w:tc>
        <w:tc>
          <w:tcPr>
            <w:tcW w:w="3578" w:type="dxa"/>
          </w:tcPr>
          <w:p w:rsidR="002A242C" w:rsidRDefault="002A242C" w:rsidP="002A242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Сырное фондю*</w:t>
            </w:r>
          </w:p>
          <w:p w:rsidR="002A242C" w:rsidRPr="00184994" w:rsidRDefault="002A242C" w:rsidP="00576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A242C" w:rsidRPr="00184994" w:rsidRDefault="002A242C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2106909805</w:t>
            </w:r>
          </w:p>
        </w:tc>
        <w:tc>
          <w:tcPr>
            <w:tcW w:w="970" w:type="dxa"/>
          </w:tcPr>
          <w:p w:rsidR="002A242C" w:rsidRDefault="002A242C" w:rsidP="005766DB">
            <w:pPr>
              <w:widowControl w:val="0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33" w:type="dxa"/>
          </w:tcPr>
          <w:p w:rsidR="002A242C" w:rsidRDefault="002A242C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товары, отмеченные знаком «*», проверяются в</w:t>
            </w:r>
            <w:r w:rsidRPr="00302474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/>
                <w:sz w:val="24"/>
                <w:szCs w:val="24"/>
              </w:rPr>
              <w:t>эпизоотического благополучия</w:t>
            </w:r>
          </w:p>
        </w:tc>
      </w:tr>
    </w:tbl>
    <w:p w:rsidR="009F4FD7" w:rsidRDefault="00A43F08" w:rsidP="009F4FD7">
      <w:pPr>
        <w:pStyle w:val="1"/>
        <w:numPr>
          <w:ilvl w:val="0"/>
          <w:numId w:val="0"/>
        </w:numPr>
        <w:ind w:firstLine="709"/>
      </w:pPr>
      <w:r>
        <w:t>х</w:t>
      </w:r>
      <w:r w:rsidR="009F4FD7" w:rsidRPr="009F4FD7">
        <w:t>)  позици</w:t>
      </w:r>
      <w:r w:rsidR="002A242C">
        <w:t>ю</w:t>
      </w:r>
      <w:r w:rsidR="009F4FD7" w:rsidRPr="009F4FD7">
        <w:t xml:space="preserve"> с кодом </w:t>
      </w:r>
      <w:r w:rsidR="009D0BF4">
        <w:t>00085</w:t>
      </w:r>
      <w:r w:rsidR="009F4FD7" w:rsidRPr="009F4FD7">
        <w:t xml:space="preserve"> </w:t>
      </w:r>
      <w:r w:rsidR="002A242C">
        <w:t xml:space="preserve"> изложить </w:t>
      </w:r>
      <w:bookmarkStart w:id="0" w:name="_GoBack"/>
      <w:bookmarkEnd w:id="0"/>
      <w:r w:rsidR="002A242C">
        <w:br/>
        <w:t>в следующей редакции:</w:t>
      </w:r>
    </w:p>
    <w:tbl>
      <w:tblPr>
        <w:tblStyle w:val="af"/>
        <w:tblW w:w="9957" w:type="dxa"/>
        <w:tblLook w:val="04A0" w:firstRow="1" w:lastRow="0" w:firstColumn="1" w:lastColumn="0" w:noHBand="0" w:noVBand="1"/>
      </w:tblPr>
      <w:tblGrid>
        <w:gridCol w:w="1673"/>
        <w:gridCol w:w="3578"/>
        <w:gridCol w:w="1803"/>
        <w:gridCol w:w="970"/>
        <w:gridCol w:w="1933"/>
      </w:tblGrid>
      <w:tr w:rsidR="002A242C" w:rsidRPr="009F4FD7" w:rsidTr="005766DB">
        <w:tc>
          <w:tcPr>
            <w:tcW w:w="1673" w:type="dxa"/>
          </w:tcPr>
          <w:p w:rsidR="002A242C" w:rsidRPr="00184994" w:rsidRDefault="002A242C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94">
              <w:rPr>
                <w:rFonts w:ascii="Times New Roman" w:hAnsi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sz w:val="24"/>
                <w:szCs w:val="24"/>
              </w:rPr>
              <w:t>085</w:t>
            </w:r>
          </w:p>
        </w:tc>
        <w:tc>
          <w:tcPr>
            <w:tcW w:w="3578" w:type="dxa"/>
          </w:tcPr>
          <w:p w:rsidR="002A242C" w:rsidRDefault="002A242C" w:rsidP="002A242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Готовые пищевые продукты с содержанием компонентов молока, в других позициях </w:t>
            </w:r>
            <w:hyperlink r:id="rId17" w:history="1">
              <w:r>
                <w:rPr>
                  <w:rFonts w:ascii="Times New Roman" w:eastAsiaTheme="minorHAnsi" w:hAnsi="Times New Roman"/>
                  <w:color w:val="0000FF"/>
                  <w:sz w:val="24"/>
                  <w:szCs w:val="24"/>
                </w:rPr>
                <w:t>ТН ВЭД ЕАЭС</w:t>
              </w:r>
            </w:hyperlink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не поименованные или не включенные в них*</w:t>
            </w:r>
          </w:p>
          <w:p w:rsidR="002A242C" w:rsidRPr="00184994" w:rsidRDefault="002A242C" w:rsidP="005766D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3" w:type="dxa"/>
          </w:tcPr>
          <w:p w:rsidR="002A242C" w:rsidRPr="00184994" w:rsidRDefault="002A242C" w:rsidP="002A242C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2106909808</w:t>
            </w:r>
          </w:p>
        </w:tc>
        <w:tc>
          <w:tcPr>
            <w:tcW w:w="970" w:type="dxa"/>
          </w:tcPr>
          <w:p w:rsidR="002A242C" w:rsidRDefault="002A242C" w:rsidP="005766DB">
            <w:pPr>
              <w:widowControl w:val="0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933" w:type="dxa"/>
          </w:tcPr>
          <w:p w:rsidR="002A242C" w:rsidRDefault="002A242C" w:rsidP="005766DB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товары, отмеченные знаком «*», проверяются в</w:t>
            </w:r>
            <w:r w:rsidRPr="00302474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/>
                <w:sz w:val="24"/>
                <w:szCs w:val="24"/>
              </w:rPr>
              <w:t>эпизоотического благополучия</w:t>
            </w:r>
          </w:p>
        </w:tc>
      </w:tr>
    </w:tbl>
    <w:p w:rsidR="002A242C" w:rsidRPr="009F4FD7" w:rsidRDefault="002A242C" w:rsidP="009F4FD7">
      <w:pPr>
        <w:pStyle w:val="1"/>
        <w:numPr>
          <w:ilvl w:val="0"/>
          <w:numId w:val="0"/>
        </w:numPr>
        <w:ind w:firstLine="709"/>
      </w:pPr>
    </w:p>
    <w:p w:rsidR="007D25C5" w:rsidRDefault="00A43F08" w:rsidP="009F4FD7">
      <w:pPr>
        <w:pStyle w:val="1"/>
        <w:numPr>
          <w:ilvl w:val="0"/>
          <w:numId w:val="0"/>
        </w:numPr>
        <w:ind w:firstLine="709"/>
      </w:pPr>
      <w:r>
        <w:t>ц</w:t>
      </w:r>
      <w:r w:rsidR="009F4FD7" w:rsidRPr="009F4FD7">
        <w:t xml:space="preserve">) в позиции с кодом </w:t>
      </w:r>
      <w:r w:rsidR="00CD1925">
        <w:t>00089</w:t>
      </w:r>
      <w:r w:rsidR="007D25C5">
        <w:t>:</w:t>
      </w:r>
    </w:p>
    <w:p w:rsid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>в графе второй слово «отходы» заменить словом «остатки»;</w:t>
      </w:r>
    </w:p>
    <w:p w:rsidR="009F4FD7" w:rsidRPr="009F4FD7" w:rsidRDefault="00A43F08" w:rsidP="009F4FD7">
      <w:pPr>
        <w:pStyle w:val="1"/>
        <w:numPr>
          <w:ilvl w:val="0"/>
          <w:numId w:val="0"/>
        </w:numPr>
        <w:ind w:firstLine="709"/>
      </w:pPr>
      <w:r>
        <w:t>ч</w:t>
      </w:r>
      <w:r w:rsidR="009F4FD7" w:rsidRPr="009F4FD7">
        <w:t xml:space="preserve">) в позиции с кодом </w:t>
      </w:r>
      <w:r w:rsidR="00CD1925">
        <w:t>00090</w:t>
      </w:r>
      <w:r w:rsidR="009F4FD7" w:rsidRPr="009F4FD7">
        <w:t xml:space="preserve"> текст в графе второй изложить </w:t>
      </w:r>
      <w:r w:rsidR="00CD1925">
        <w:br/>
      </w:r>
      <w:r w:rsidR="009F4FD7" w:rsidRPr="009F4FD7">
        <w:t>в следующей редакции: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>«Жмыхи и другие твердые остатки, получаемые при извлечении жиров или масел растительного или микробиологического происхождения, кроме указанных в товарной позиции 2304 ТН ВЭД ЕАЭС, немолотые или молотые, негранулированные или гранулированные, используемые для кормления животных»;</w:t>
      </w:r>
    </w:p>
    <w:p w:rsidR="009F4FD7" w:rsidRPr="009F4FD7" w:rsidRDefault="00A43F08" w:rsidP="009F4FD7">
      <w:pPr>
        <w:pStyle w:val="1"/>
        <w:numPr>
          <w:ilvl w:val="0"/>
          <w:numId w:val="0"/>
        </w:numPr>
        <w:ind w:firstLine="709"/>
      </w:pPr>
      <w:r>
        <w:t>ш</w:t>
      </w:r>
      <w:r w:rsidR="009F4FD7" w:rsidRPr="009F4FD7">
        <w:t xml:space="preserve">) в позиции с кодом </w:t>
      </w:r>
      <w:r w:rsidR="003528D8">
        <w:t>00097</w:t>
      </w:r>
      <w:r w:rsidR="009F4FD7" w:rsidRPr="009F4FD7">
        <w:t xml:space="preserve"> в графе второй слова «(белки)» исключить;</w:t>
      </w:r>
    </w:p>
    <w:p w:rsidR="009F4FD7" w:rsidRPr="009F4FD7" w:rsidRDefault="00A43F08" w:rsidP="009F4FD7">
      <w:pPr>
        <w:pStyle w:val="1"/>
        <w:numPr>
          <w:ilvl w:val="0"/>
          <w:numId w:val="0"/>
        </w:numPr>
        <w:ind w:firstLine="709"/>
      </w:pPr>
      <w:r>
        <w:t>щ</w:t>
      </w:r>
      <w:r w:rsidR="009F4FD7" w:rsidRPr="009F4FD7">
        <w:t xml:space="preserve">) в позиции с кодом </w:t>
      </w:r>
      <w:r w:rsidR="003528D8">
        <w:t>00100</w:t>
      </w:r>
      <w:r w:rsidR="009F4FD7" w:rsidRPr="009F4FD7">
        <w:t xml:space="preserve"> в графе второй слова «(энзимы)» исключить;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ы) в позиции с кодом </w:t>
      </w:r>
      <w:r w:rsidR="003528D8">
        <w:t>00103</w:t>
      </w:r>
      <w:r w:rsidRPr="009F4FD7">
        <w:t>: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>в графе первой слова «из 3822000000» заменить словами «из 3822»;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 xml:space="preserve">текст в графе второй изложить в следующей редакции: </w:t>
      </w:r>
      <w:r w:rsidR="00A65994">
        <w:t>«</w:t>
      </w:r>
      <w:r w:rsidRPr="009F4FD7">
        <w:t>Реагенты диагностические или лабораторные на подложке, готовые диагностические или лабораторные реагенты на подложке или без нее, не расфасованные или расфасованные в наборы, кроме товаров товарной позиции 3006; сертифицированные эталонные материалы (для применения в ветеринарии)</w:t>
      </w:r>
      <w:r w:rsidR="00A65994">
        <w:t>»</w:t>
      </w:r>
      <w:r w:rsidRPr="009F4FD7">
        <w:t>;</w:t>
      </w:r>
    </w:p>
    <w:p w:rsidR="009F4FD7" w:rsidRPr="009F4FD7" w:rsidRDefault="00A43F08" w:rsidP="009F4FD7">
      <w:pPr>
        <w:pStyle w:val="1"/>
        <w:numPr>
          <w:ilvl w:val="0"/>
          <w:numId w:val="0"/>
        </w:numPr>
        <w:ind w:firstLine="709"/>
      </w:pPr>
      <w:r>
        <w:t>э</w:t>
      </w:r>
      <w:r w:rsidR="009F4FD7" w:rsidRPr="009F4FD7">
        <w:t xml:space="preserve">) в позиции с кодом </w:t>
      </w:r>
      <w:r w:rsidR="003528D8">
        <w:t>00106</w:t>
      </w:r>
      <w:r w:rsidR="009F4FD7" w:rsidRPr="009F4FD7">
        <w:t xml:space="preserve"> ТН ВЭД ЕАЭС текст в графе второй изложить в следующей редакции:</w:t>
      </w:r>
    </w:p>
    <w:p w:rsidR="009F4FD7" w:rsidRPr="009F4FD7" w:rsidRDefault="009F4FD7" w:rsidP="009F4FD7">
      <w:pPr>
        <w:pStyle w:val="1"/>
        <w:numPr>
          <w:ilvl w:val="0"/>
          <w:numId w:val="0"/>
        </w:numPr>
        <w:ind w:firstLine="709"/>
      </w:pPr>
      <w:r w:rsidRPr="009F4FD7">
        <w:t>«Изделия из внутренних органов (кроме шелкоотделительных желез шелкопряда), синюги, пузырей или сухожилий»;</w:t>
      </w:r>
    </w:p>
    <w:p w:rsidR="009F4FD7" w:rsidRDefault="00A43F08" w:rsidP="009F4FD7">
      <w:pPr>
        <w:pStyle w:val="1"/>
        <w:numPr>
          <w:ilvl w:val="0"/>
          <w:numId w:val="0"/>
        </w:numPr>
        <w:ind w:firstLine="709"/>
      </w:pPr>
      <w:r>
        <w:t>ю</w:t>
      </w:r>
      <w:r w:rsidR="009F4FD7" w:rsidRPr="009F4FD7">
        <w:t xml:space="preserve">) в позиции с кодом </w:t>
      </w:r>
      <w:r w:rsidR="003528D8">
        <w:t>00112</w:t>
      </w:r>
      <w:r w:rsidR="009F4FD7" w:rsidRPr="009F4FD7">
        <w:t xml:space="preserve"> в графе </w:t>
      </w:r>
      <w:r w:rsidR="003528D8">
        <w:t>третьей</w:t>
      </w:r>
      <w:r w:rsidR="009F4FD7" w:rsidRPr="009F4FD7">
        <w:t xml:space="preserve"> слова «из 970500000</w:t>
      </w:r>
      <w:r w:rsidR="003528D8">
        <w:t>0» заменить словами «из 970522000 0 из 970529000</w:t>
      </w:r>
      <w:r w:rsidR="009F4FD7" w:rsidRPr="009F4FD7">
        <w:t>0».</w:t>
      </w:r>
    </w:p>
    <w:p w:rsidR="002F67A2" w:rsidRPr="009F4FD7" w:rsidRDefault="00A43F08" w:rsidP="002F67A2">
      <w:pPr>
        <w:pStyle w:val="1"/>
        <w:numPr>
          <w:ilvl w:val="0"/>
          <w:numId w:val="0"/>
        </w:numPr>
        <w:ind w:firstLine="709"/>
      </w:pPr>
      <w:r>
        <w:rPr>
          <w:bCs/>
        </w:rPr>
        <w:t>я</w:t>
      </w:r>
      <w:r w:rsidR="002F67A2" w:rsidRPr="009F4FD7">
        <w:rPr>
          <w:bCs/>
        </w:rPr>
        <w:t>) </w:t>
      </w:r>
      <w:r w:rsidR="002F67A2" w:rsidRPr="009F4FD7">
        <w:t xml:space="preserve">после позиции с кодом </w:t>
      </w:r>
      <w:r w:rsidR="002F67A2">
        <w:t>00113</w:t>
      </w:r>
      <w:r w:rsidR="002F67A2" w:rsidRPr="009F4FD7">
        <w:t xml:space="preserve"> дополнить позицией следующего содержания: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39"/>
        <w:gridCol w:w="3593"/>
        <w:gridCol w:w="1241"/>
        <w:gridCol w:w="938"/>
        <w:gridCol w:w="1933"/>
      </w:tblGrid>
      <w:tr w:rsidR="002F67A2" w:rsidRPr="009F4FD7" w:rsidTr="00E0759D">
        <w:tc>
          <w:tcPr>
            <w:tcW w:w="1863" w:type="dxa"/>
          </w:tcPr>
          <w:p w:rsidR="002F67A2" w:rsidRPr="00184994" w:rsidRDefault="002F67A2" w:rsidP="00E0759D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94">
              <w:rPr>
                <w:rFonts w:ascii="Times New Roman" w:hAnsi="Times New Roman"/>
                <w:sz w:val="24"/>
                <w:szCs w:val="24"/>
              </w:rPr>
              <w:t>00114</w:t>
            </w:r>
          </w:p>
        </w:tc>
        <w:tc>
          <w:tcPr>
            <w:tcW w:w="4045" w:type="dxa"/>
          </w:tcPr>
          <w:p w:rsidR="002F67A2" w:rsidRPr="00184994" w:rsidRDefault="002F67A2" w:rsidP="00E0759D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94">
              <w:rPr>
                <w:rFonts w:ascii="Times New Roman" w:hAnsi="Times New Roman"/>
                <w:sz w:val="24"/>
                <w:szCs w:val="24"/>
              </w:rPr>
              <w:t>Мука тонкого и грубого помола и гранулы из рыбы, ракообразных, моллюсков и прочих водных беспозвоночных, пригодные для употребления в пищу*</w:t>
            </w:r>
            <w:r w:rsidRPr="00184994" w:rsidDel="0089638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88" w:type="dxa"/>
          </w:tcPr>
          <w:p w:rsidR="002F67A2" w:rsidRPr="00184994" w:rsidRDefault="002F67A2" w:rsidP="00E0759D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4994">
              <w:rPr>
                <w:rFonts w:ascii="Times New Roman" w:hAnsi="Times New Roman"/>
                <w:sz w:val="24"/>
                <w:szCs w:val="24"/>
              </w:rPr>
              <w:t>0309</w:t>
            </w:r>
          </w:p>
        </w:tc>
        <w:tc>
          <w:tcPr>
            <w:tcW w:w="1137" w:type="dxa"/>
          </w:tcPr>
          <w:p w:rsidR="002F67A2" w:rsidRDefault="002F67A2" w:rsidP="00E0759D">
            <w:pPr>
              <w:widowControl w:val="0"/>
              <w:tabs>
                <w:tab w:val="left" w:pos="993"/>
              </w:tabs>
              <w:ind w:firstLine="709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137" w:type="dxa"/>
          </w:tcPr>
          <w:p w:rsidR="002F67A2" w:rsidRDefault="002F67A2" w:rsidP="00E0759D">
            <w:pPr>
              <w:widowControl w:val="0"/>
              <w:tabs>
                <w:tab w:val="left" w:pos="993"/>
              </w:tabs>
              <w:ind w:firstLine="18"/>
              <w:jc w:val="both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товары, отмеченные знаком «*», проверяются в</w:t>
            </w:r>
            <w:r w:rsidRPr="00302474">
              <w:rPr>
                <w:rFonts w:ascii="Times New Roman" w:hAnsi="Times New Roman"/>
                <w:sz w:val="24"/>
                <w:szCs w:val="24"/>
              </w:rPr>
              <w:t xml:space="preserve"> части </w:t>
            </w:r>
            <w:r>
              <w:rPr>
                <w:rFonts w:ascii="Times New Roman" w:hAnsi="Times New Roman"/>
                <w:sz w:val="24"/>
                <w:szCs w:val="24"/>
              </w:rPr>
              <w:t>эпизоотического благополучия</w:t>
            </w:r>
          </w:p>
        </w:tc>
      </w:tr>
    </w:tbl>
    <w:p w:rsidR="002E3014" w:rsidRDefault="002E3014" w:rsidP="00A43F08">
      <w:pPr>
        <w:pStyle w:val="1"/>
        <w:numPr>
          <w:ilvl w:val="0"/>
          <w:numId w:val="0"/>
        </w:numPr>
        <w:ind w:firstLine="709"/>
      </w:pPr>
    </w:p>
    <w:p w:rsidR="00A43F08" w:rsidRDefault="00A43F08" w:rsidP="00A43F08">
      <w:pPr>
        <w:pStyle w:val="1"/>
        <w:numPr>
          <w:ilvl w:val="0"/>
          <w:numId w:val="0"/>
        </w:numPr>
        <w:ind w:firstLine="709"/>
      </w:pPr>
      <w:r>
        <w:t>2. В</w:t>
      </w:r>
      <w:r w:rsidRPr="00EB3F35">
        <w:t xml:space="preserve"> </w:t>
      </w:r>
      <w:r w:rsidRPr="00CB6867">
        <w:t>разделе</w:t>
      </w:r>
      <w:r w:rsidRPr="00EB3F35">
        <w:t xml:space="preserve"> </w:t>
      </w:r>
      <w:r w:rsidRPr="0077248E">
        <w:t>II</w:t>
      </w:r>
      <w:r>
        <w:t>:</w:t>
      </w:r>
    </w:p>
    <w:p w:rsidR="00A43F08" w:rsidRDefault="00A43F08" w:rsidP="00A43F08">
      <w:pPr>
        <w:pStyle w:val="1"/>
        <w:numPr>
          <w:ilvl w:val="0"/>
          <w:numId w:val="0"/>
        </w:numPr>
        <w:ind w:left="709"/>
      </w:pPr>
      <w:r>
        <w:t>позицию 5 изложить в следующей редакции:</w:t>
      </w:r>
    </w:p>
    <w:tbl>
      <w:tblPr>
        <w:tblW w:w="9433" w:type="dxa"/>
        <w:jc w:val="center"/>
        <w:tblLayout w:type="fixed"/>
        <w:tblLook w:val="00A0" w:firstRow="1" w:lastRow="0" w:firstColumn="1" w:lastColumn="0" w:noHBand="0" w:noVBand="0"/>
      </w:tblPr>
      <w:tblGrid>
        <w:gridCol w:w="709"/>
        <w:gridCol w:w="3474"/>
        <w:gridCol w:w="5250"/>
      </w:tblGrid>
      <w:tr w:rsidR="00A43F08" w:rsidRPr="00221351" w:rsidTr="00E0759D">
        <w:trPr>
          <w:cantSplit/>
          <w:jc w:val="center"/>
        </w:trPr>
        <w:tc>
          <w:tcPr>
            <w:tcW w:w="709" w:type="dxa"/>
            <w:tcMar>
              <w:top w:w="85" w:type="dxa"/>
              <w:bottom w:w="85" w:type="dxa"/>
            </w:tcMar>
          </w:tcPr>
          <w:p w:rsidR="00A43F08" w:rsidRPr="00B1683C" w:rsidRDefault="00A43F08" w:rsidP="00E0759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«5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:rsidR="00A43F08" w:rsidRPr="00B1683C" w:rsidRDefault="00A43F08" w:rsidP="00E0759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Обозначение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:rsidR="00A43F08" w:rsidRPr="00B1683C" w:rsidRDefault="00A43F08" w:rsidP="00A43F08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ЕК 0</w:t>
            </w:r>
            <w:r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26</w:t>
            </w:r>
            <w:r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-202</w:t>
            </w:r>
            <w:r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>3</w:t>
            </w:r>
            <w:r w:rsidRPr="00B1683C">
              <w:rPr>
                <w:rFonts w:ascii="Times New Roman" w:eastAsia="Times New Roman" w:hAnsi="Times New Roman"/>
                <w:noProof/>
                <w:sz w:val="30"/>
                <w:szCs w:val="30"/>
                <w:lang w:eastAsia="ru-RU"/>
              </w:rPr>
              <w:t xml:space="preserve"> (ред. 1)»</w:t>
            </w:r>
          </w:p>
        </w:tc>
      </w:tr>
    </w:tbl>
    <w:p w:rsidR="00A43F08" w:rsidRDefault="00A43F08" w:rsidP="00A43F08">
      <w:pPr>
        <w:rPr>
          <w:rFonts w:ascii="Times New Roman" w:eastAsia="Times New Roman" w:hAnsi="Times New Roman"/>
          <w:snapToGrid w:val="0"/>
          <w:sz w:val="30"/>
          <w:szCs w:val="30"/>
          <w:lang w:eastAsia="ru-RU"/>
        </w:rPr>
      </w:pPr>
    </w:p>
    <w:p w:rsidR="00A43F08" w:rsidRDefault="00A43F08" w:rsidP="00A43F08">
      <w:pPr>
        <w:pStyle w:val="1"/>
        <w:numPr>
          <w:ilvl w:val="0"/>
          <w:numId w:val="0"/>
        </w:numPr>
        <w:ind w:left="709"/>
      </w:pPr>
      <w:r>
        <w:t>позицию 22 изложить в следующей редакции:</w:t>
      </w:r>
    </w:p>
    <w:tbl>
      <w:tblPr>
        <w:tblW w:w="9433" w:type="dxa"/>
        <w:jc w:val="center"/>
        <w:tblLayout w:type="fixed"/>
        <w:tblLook w:val="00A0" w:firstRow="1" w:lastRow="0" w:firstColumn="1" w:lastColumn="0" w:noHBand="0" w:noVBand="0"/>
      </w:tblPr>
      <w:tblGrid>
        <w:gridCol w:w="709"/>
        <w:gridCol w:w="3474"/>
        <w:gridCol w:w="5250"/>
      </w:tblGrid>
      <w:tr w:rsidR="00A43F08" w:rsidRPr="00221351" w:rsidTr="00E0759D">
        <w:trPr>
          <w:cantSplit/>
          <w:jc w:val="center"/>
        </w:trPr>
        <w:tc>
          <w:tcPr>
            <w:tcW w:w="709" w:type="dxa"/>
            <w:tcMar>
              <w:top w:w="85" w:type="dxa"/>
              <w:bottom w:w="85" w:type="dxa"/>
            </w:tcMar>
          </w:tcPr>
          <w:p w:rsidR="00A43F08" w:rsidRPr="00B1683C" w:rsidRDefault="00A43F08" w:rsidP="00E0759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«22</w:t>
            </w:r>
          </w:p>
        </w:tc>
        <w:tc>
          <w:tcPr>
            <w:tcW w:w="3474" w:type="dxa"/>
            <w:tcMar>
              <w:top w:w="85" w:type="dxa"/>
              <w:bottom w:w="85" w:type="dxa"/>
            </w:tcMar>
          </w:tcPr>
          <w:p w:rsidR="00A43F08" w:rsidRPr="00B1683C" w:rsidRDefault="00A43F08" w:rsidP="00E0759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Изменения</w:t>
            </w:r>
          </w:p>
        </w:tc>
        <w:tc>
          <w:tcPr>
            <w:tcW w:w="5250" w:type="dxa"/>
            <w:tcMar>
              <w:top w:w="85" w:type="dxa"/>
              <w:bottom w:w="85" w:type="dxa"/>
            </w:tcMar>
          </w:tcPr>
          <w:p w:rsidR="00A43F08" w:rsidRPr="00B1683C" w:rsidRDefault="00A43F08" w:rsidP="00E0759D">
            <w:pPr>
              <w:spacing w:after="0" w:line="264" w:lineRule="auto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изменения вступают в силу с даты вступления в силу Решения Коллегии Евразийской экономической комиссии от                                20       г. №       ;</w:t>
            </w:r>
          </w:p>
          <w:p w:rsidR="00860C36" w:rsidRDefault="00A43F08" w:rsidP="0086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 xml:space="preserve">с учетом изменений </w:t>
            </w:r>
            <w:r w:rsidR="00487079" w:rsidRPr="00B1683C">
              <w:rPr>
                <w:rFonts w:ascii="Times New Roman" w:eastAsia="Times New Roman" w:hAnsi="Times New Roman"/>
                <w:sz w:val="30"/>
                <w:szCs w:val="30"/>
              </w:rPr>
              <w:t xml:space="preserve">в </w:t>
            </w:r>
            <w:r w:rsidR="00487079">
              <w:rPr>
                <w:rFonts w:ascii="Times New Roman" w:eastAsia="Times New Roman" w:hAnsi="Times New Roman"/>
                <w:sz w:val="30"/>
                <w:szCs w:val="30"/>
              </w:rPr>
              <w:t>Е</w:t>
            </w:r>
            <w:r w:rsidR="00487079" w:rsidRPr="00487079">
              <w:rPr>
                <w:rFonts w:ascii="Times New Roman" w:eastAsia="Times New Roman" w:hAnsi="Times New Roman"/>
                <w:sz w:val="30"/>
                <w:szCs w:val="30"/>
              </w:rPr>
              <w:t>дином перечне товаров, подлежащих ветеринарному контролю (надзору)</w:t>
            </w:r>
            <w:r w:rsidR="00487079">
              <w:rPr>
                <w:rFonts w:ascii="Times New Roman" w:eastAsia="Times New Roman" w:hAnsi="Times New Roman"/>
                <w:sz w:val="30"/>
                <w:szCs w:val="30"/>
              </w:rPr>
              <w:t xml:space="preserve">, утвержденном </w:t>
            </w:r>
            <w:r w:rsidR="00487079" w:rsidRPr="00487079"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  <w:r w:rsidR="00487079">
              <w:rPr>
                <w:rFonts w:ascii="Times New Roman" w:eastAsiaTheme="minorHAnsi" w:hAnsi="Times New Roman"/>
                <w:sz w:val="30"/>
                <w:szCs w:val="30"/>
              </w:rPr>
              <w:t xml:space="preserve">Решением Комиссии Таможенного союза от 18 июня 2010 г. №317 </w:t>
            </w:r>
            <w:r w:rsidR="00487079">
              <w:rPr>
                <w:rFonts w:ascii="Times New Roman" w:eastAsiaTheme="minorHAnsi" w:hAnsi="Times New Roman"/>
                <w:sz w:val="30"/>
                <w:szCs w:val="30"/>
              </w:rPr>
              <w:br/>
              <w:t>(в редакции Решения Коллегии Евразийской экономической комиссии от 18 февраля 2022 г. №13)</w:t>
            </w:r>
            <w:r w:rsidR="00A013B4">
              <w:rPr>
                <w:rFonts w:ascii="Times New Roman" w:eastAsiaTheme="minorHAnsi" w:hAnsi="Times New Roman"/>
                <w:sz w:val="30"/>
                <w:szCs w:val="30"/>
              </w:rPr>
              <w:t>,</w:t>
            </w:r>
            <w:r w:rsidR="00487079">
              <w:rPr>
                <w:rFonts w:ascii="Times New Roman" w:eastAsiaTheme="minorHAnsi" w:hAnsi="Times New Roman"/>
                <w:sz w:val="30"/>
                <w:szCs w:val="30"/>
              </w:rPr>
              <w:t xml:space="preserve"> </w:t>
            </w: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без изменения кодов позиций внесены изменения</w:t>
            </w:r>
            <w:r w:rsidR="00A013B4">
              <w:rPr>
                <w:rFonts w:ascii="Times New Roman" w:eastAsia="Times New Roman" w:hAnsi="Times New Roman"/>
                <w:sz w:val="30"/>
                <w:szCs w:val="30"/>
              </w:rPr>
              <w:t xml:space="preserve"> в отдельные позиции справочника</w:t>
            </w: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, включены новые позиции</w:t>
            </w:r>
            <w:r w:rsidR="00A013B4">
              <w:rPr>
                <w:rFonts w:ascii="Times New Roman" w:eastAsia="Times New Roman" w:hAnsi="Times New Roman"/>
                <w:sz w:val="30"/>
                <w:szCs w:val="30"/>
              </w:rPr>
              <w:t xml:space="preserve"> в справочник, уточнено описание отдельных реквизитов структуры справочника</w:t>
            </w: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;</w:t>
            </w:r>
          </w:p>
          <w:p w:rsidR="00A87615" w:rsidRPr="00B1683C" w:rsidRDefault="00A43F08" w:rsidP="00860C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 w:rsidRPr="00B1683C">
              <w:rPr>
                <w:rFonts w:ascii="Times New Roman" w:eastAsia="Times New Roman" w:hAnsi="Times New Roman"/>
                <w:sz w:val="30"/>
                <w:szCs w:val="30"/>
              </w:rPr>
              <w:t>изменения вносятся Решением Коллегии Евразийской экономической комиссии от                                20       г. №       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»</w:t>
            </w:r>
          </w:p>
        </w:tc>
      </w:tr>
    </w:tbl>
    <w:p w:rsidR="00A87615" w:rsidRDefault="00A87615" w:rsidP="00A87615">
      <w:pPr>
        <w:spacing w:before="120" w:after="120" w:line="360" w:lineRule="auto"/>
        <w:jc w:val="center"/>
        <w:rPr>
          <w:rFonts w:ascii="Times New Roman" w:hAnsi="Times New Roman"/>
          <w:sz w:val="30"/>
          <w:szCs w:val="30"/>
        </w:rPr>
        <w:sectPr w:rsidR="00A87615" w:rsidSect="002E3014">
          <w:headerReference w:type="default" r:id="rId18"/>
          <w:pgSz w:w="11906" w:h="16838"/>
          <w:pgMar w:top="1134" w:right="851" w:bottom="709" w:left="1701" w:header="709" w:footer="709" w:gutter="0"/>
          <w:cols w:space="708"/>
          <w:titlePg/>
          <w:docGrid w:linePitch="360"/>
        </w:sectPr>
      </w:pPr>
    </w:p>
    <w:p w:rsidR="009763A0" w:rsidRDefault="009763A0" w:rsidP="00A87615">
      <w:pPr>
        <w:spacing w:before="120" w:after="120" w:line="360" w:lineRule="auto"/>
        <w:jc w:val="center"/>
        <w:rPr>
          <w:rFonts w:ascii="Times New Roman" w:hAnsi="Times New Roman"/>
          <w:sz w:val="30"/>
          <w:szCs w:val="30"/>
        </w:rPr>
      </w:pPr>
    </w:p>
    <w:p w:rsidR="00A87615" w:rsidRDefault="00A87615" w:rsidP="00A87615">
      <w:pPr>
        <w:spacing w:before="120" w:after="120" w:line="360" w:lineRule="auto"/>
        <w:jc w:val="center"/>
        <w:rPr>
          <w:rFonts w:ascii="Times New Roman" w:hAnsi="Times New Roman"/>
          <w:sz w:val="30"/>
          <w:szCs w:val="30"/>
        </w:rPr>
      </w:pPr>
    </w:p>
    <w:p w:rsidR="00A87615" w:rsidRDefault="00A87615" w:rsidP="00A87615">
      <w:pPr>
        <w:pStyle w:val="1"/>
        <w:numPr>
          <w:ilvl w:val="0"/>
          <w:numId w:val="0"/>
        </w:numPr>
        <w:ind w:firstLine="709"/>
      </w:pPr>
      <w:r>
        <w:t>2. В</w:t>
      </w:r>
      <w:r w:rsidRPr="00EB3F35">
        <w:t xml:space="preserve"> </w:t>
      </w:r>
      <w:r w:rsidRPr="00CB6867">
        <w:t>разделе</w:t>
      </w:r>
      <w:r w:rsidRPr="00EB3F35">
        <w:t xml:space="preserve"> </w:t>
      </w:r>
      <w:r w:rsidRPr="0077248E">
        <w:t>II</w:t>
      </w:r>
      <w:r>
        <w:rPr>
          <w:lang w:val="en-US"/>
        </w:rPr>
        <w:t>I</w:t>
      </w:r>
      <w:r>
        <w:t xml:space="preserve"> в таблице позицию 1.6 изложить в следующей редакции: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839"/>
        <w:gridCol w:w="4895"/>
        <w:gridCol w:w="3750"/>
        <w:gridCol w:w="4159"/>
        <w:gridCol w:w="1144"/>
      </w:tblGrid>
      <w:tr w:rsidR="00A87615" w:rsidTr="00E0759D">
        <w:tc>
          <w:tcPr>
            <w:tcW w:w="5108" w:type="dxa"/>
            <w:gridSpan w:val="2"/>
          </w:tcPr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1.6. П</w:t>
            </w:r>
            <w:r w:rsidRPr="00BF6C56">
              <w:rPr>
                <w:b w:val="0"/>
              </w:rPr>
              <w:t>римечание</w:t>
            </w:r>
          </w:p>
        </w:tc>
        <w:tc>
          <w:tcPr>
            <w:tcW w:w="3692" w:type="dxa"/>
          </w:tcPr>
          <w:p w:rsidR="00A87615" w:rsidRPr="00F4412E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>строка символов.</w:t>
            </w:r>
          </w:p>
          <w:p w:rsidR="00A87615" w:rsidRPr="00F4412E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>Мин. длина: 1.</w:t>
            </w:r>
          </w:p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Макс. длина: 500</w:t>
            </w:r>
          </w:p>
        </w:tc>
        <w:tc>
          <w:tcPr>
            <w:tcW w:w="4095" w:type="dxa"/>
          </w:tcPr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 xml:space="preserve">формируется в виде текста </w:t>
            </w:r>
            <w:r>
              <w:rPr>
                <w:b w:val="0"/>
              </w:rPr>
              <w:br/>
              <w:t>на русском языке и содержит:</w:t>
            </w:r>
          </w:p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описание ограничений, применяемых к виду товара или нескольким видам товаров, отмеченным знаком «*»;</w:t>
            </w:r>
          </w:p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уточнение о мерах регулирования, применяемых к виду товара или нескольким видам товаров, отмеченным знаком «**»;</w:t>
            </w:r>
          </w:p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описание </w:t>
            </w:r>
            <w:r w:rsidR="0060242C">
              <w:rPr>
                <w:rFonts w:cs="Times New Roman"/>
                <w:b w:val="0"/>
                <w:szCs w:val="24"/>
              </w:rPr>
              <w:t xml:space="preserve">ограничений в части </w:t>
            </w:r>
            <w:r>
              <w:rPr>
                <w:rFonts w:cs="Times New Roman"/>
                <w:b w:val="0"/>
                <w:szCs w:val="24"/>
              </w:rPr>
              <w:t>области применения позиции справочника</w:t>
            </w:r>
            <w:r w:rsidR="0060242C">
              <w:rPr>
                <w:rFonts w:cs="Times New Roman"/>
                <w:b w:val="0"/>
                <w:szCs w:val="24"/>
              </w:rPr>
              <w:t xml:space="preserve"> </w:t>
            </w:r>
            <w:r w:rsidR="00860C36">
              <w:rPr>
                <w:rFonts w:cs="Times New Roman"/>
                <w:b w:val="0"/>
                <w:szCs w:val="24"/>
              </w:rPr>
              <w:br/>
            </w:r>
            <w:r w:rsidR="0060242C">
              <w:rPr>
                <w:rFonts w:cs="Times New Roman"/>
                <w:b w:val="0"/>
                <w:szCs w:val="24"/>
              </w:rPr>
              <w:t xml:space="preserve">(в случае их установления </w:t>
            </w:r>
            <w:r w:rsidR="0060242C">
              <w:rPr>
                <w:rFonts w:cs="Times New Roman"/>
                <w:b w:val="0"/>
                <w:szCs w:val="24"/>
              </w:rPr>
              <w:br/>
              <w:t xml:space="preserve">в соответствии с </w:t>
            </w:r>
            <w:r w:rsidR="0060242C" w:rsidRPr="0060242C">
              <w:rPr>
                <w:rFonts w:cs="Times New Roman"/>
                <w:b w:val="0"/>
                <w:szCs w:val="24"/>
              </w:rPr>
              <w:t>Решением Комиссии Таможенного союза от 18 июня 2010 г. №317</w:t>
            </w:r>
            <w:r w:rsidR="0060242C">
              <w:rPr>
                <w:rFonts w:cs="Times New Roman"/>
                <w:b w:val="0"/>
                <w:szCs w:val="24"/>
              </w:rPr>
              <w:t>)</w:t>
            </w:r>
            <w:r>
              <w:rPr>
                <w:rFonts w:cs="Times New Roman"/>
                <w:b w:val="0"/>
                <w:szCs w:val="24"/>
              </w:rPr>
              <w:t>;</w:t>
            </w:r>
          </w:p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описание ограничений, применяемых в отдельных государствах-членах</w:t>
            </w:r>
            <w:r w:rsidR="0060242C">
              <w:rPr>
                <w:rFonts w:cs="Times New Roman"/>
                <w:b w:val="0"/>
                <w:szCs w:val="24"/>
              </w:rPr>
              <w:t xml:space="preserve"> </w:t>
            </w:r>
            <w:r w:rsidR="0060242C">
              <w:rPr>
                <w:rFonts w:cs="Times New Roman"/>
                <w:b w:val="0"/>
                <w:szCs w:val="24"/>
              </w:rPr>
              <w:br/>
              <w:t xml:space="preserve">(в случае их установления </w:t>
            </w:r>
            <w:r w:rsidR="0060242C">
              <w:rPr>
                <w:rFonts w:cs="Times New Roman"/>
                <w:b w:val="0"/>
                <w:szCs w:val="24"/>
              </w:rPr>
              <w:br/>
              <w:t xml:space="preserve">в соответствии с </w:t>
            </w:r>
            <w:r w:rsidR="0060242C" w:rsidRPr="0060242C">
              <w:rPr>
                <w:rFonts w:cs="Times New Roman"/>
                <w:b w:val="0"/>
                <w:szCs w:val="24"/>
              </w:rPr>
              <w:t xml:space="preserve">Решением Комиссии Таможенного союза от </w:t>
            </w:r>
            <w:r w:rsidR="0060242C">
              <w:rPr>
                <w:rFonts w:cs="Times New Roman"/>
                <w:b w:val="0"/>
                <w:szCs w:val="24"/>
              </w:rPr>
              <w:t>23</w:t>
            </w:r>
            <w:r w:rsidR="0060242C" w:rsidRPr="0060242C">
              <w:rPr>
                <w:rFonts w:cs="Times New Roman"/>
                <w:b w:val="0"/>
                <w:szCs w:val="24"/>
              </w:rPr>
              <w:t xml:space="preserve"> июня 201</w:t>
            </w:r>
            <w:r w:rsidR="0060242C">
              <w:rPr>
                <w:rFonts w:cs="Times New Roman"/>
                <w:b w:val="0"/>
                <w:szCs w:val="24"/>
              </w:rPr>
              <w:t>1</w:t>
            </w:r>
            <w:r w:rsidR="0060242C" w:rsidRPr="0060242C">
              <w:rPr>
                <w:rFonts w:cs="Times New Roman"/>
                <w:b w:val="0"/>
                <w:szCs w:val="24"/>
              </w:rPr>
              <w:t xml:space="preserve"> г. №</w:t>
            </w:r>
            <w:r w:rsidR="0060242C">
              <w:rPr>
                <w:rFonts w:cs="Times New Roman"/>
                <w:b w:val="0"/>
                <w:szCs w:val="24"/>
              </w:rPr>
              <w:t>810)</w:t>
            </w:r>
            <w:r>
              <w:rPr>
                <w:rFonts w:cs="Times New Roman"/>
                <w:b w:val="0"/>
                <w:szCs w:val="24"/>
              </w:rPr>
              <w:t>;</w:t>
            </w:r>
          </w:p>
          <w:p w:rsidR="00A87615" w:rsidRDefault="0060242C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описание условий проведения ветеринарного контроля в отношении отдельных видов товаров</w:t>
            </w:r>
            <w:r w:rsidR="00860C36">
              <w:rPr>
                <w:rFonts w:cs="Times New Roman"/>
                <w:b w:val="0"/>
                <w:szCs w:val="24"/>
              </w:rPr>
              <w:t xml:space="preserve"> (насекомые (части насекомых))</w:t>
            </w:r>
            <w:r>
              <w:rPr>
                <w:rFonts w:cs="Times New Roman"/>
                <w:b w:val="0"/>
                <w:szCs w:val="24"/>
              </w:rPr>
              <w:t>, отмеченны</w:t>
            </w:r>
            <w:r w:rsidR="00860C36">
              <w:rPr>
                <w:rFonts w:cs="Times New Roman"/>
                <w:b w:val="0"/>
                <w:szCs w:val="24"/>
              </w:rPr>
              <w:t>х</w:t>
            </w:r>
            <w:r>
              <w:rPr>
                <w:rFonts w:cs="Times New Roman"/>
                <w:b w:val="0"/>
                <w:szCs w:val="24"/>
              </w:rPr>
              <w:t xml:space="preserve"> знаком «***»;</w:t>
            </w:r>
          </w:p>
          <w:p w:rsidR="00A87615" w:rsidRPr="0018294D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rFonts w:cs="Times New Roman"/>
                <w:b w:val="0"/>
                <w:szCs w:val="24"/>
              </w:rPr>
              <w:t>или содержит описание иных примечаний к виду товара</w:t>
            </w:r>
          </w:p>
        </w:tc>
        <w:tc>
          <w:tcPr>
            <w:tcW w:w="1126" w:type="dxa"/>
          </w:tcPr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 w:rsidRPr="003E4336">
              <w:rPr>
                <w:b w:val="0"/>
              </w:rPr>
              <w:t>0..</w:t>
            </w:r>
            <w:r>
              <w:rPr>
                <w:b w:val="0"/>
              </w:rPr>
              <w:t>*</w:t>
            </w:r>
          </w:p>
        </w:tc>
      </w:tr>
      <w:tr w:rsidR="00A87615" w:rsidRPr="003E4336" w:rsidTr="00E0759D">
        <w:trPr>
          <w:gridBefore w:val="1"/>
          <w:wBefore w:w="827" w:type="dxa"/>
        </w:trPr>
        <w:tc>
          <w:tcPr>
            <w:tcW w:w="4820" w:type="dxa"/>
          </w:tcPr>
          <w:p w:rsidR="00A87615" w:rsidRPr="00963A4A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>
              <w:rPr>
                <w:b w:val="0"/>
              </w:rPr>
              <w:t>а)</w:t>
            </w:r>
            <w:r>
              <w:rPr>
                <w:b w:val="0"/>
                <w:lang w:val="en-US"/>
              </w:rPr>
              <w:t> </w:t>
            </w:r>
            <w:r>
              <w:rPr>
                <w:b w:val="0"/>
              </w:rPr>
              <w:t>Атрибут «код вида примечания»</w:t>
            </w:r>
          </w:p>
        </w:tc>
        <w:tc>
          <w:tcPr>
            <w:tcW w:w="3692" w:type="dxa"/>
          </w:tcPr>
          <w:p w:rsidR="00A87615" w:rsidRPr="00267E0E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b w:val="0"/>
              </w:rPr>
            </w:pPr>
            <w:r w:rsidRPr="00F4412E">
              <w:rPr>
                <w:b w:val="0"/>
              </w:rPr>
              <w:t xml:space="preserve">строка символов в соответствии </w:t>
            </w:r>
            <w:r>
              <w:rPr>
                <w:b w:val="0"/>
              </w:rPr>
              <w:br/>
            </w:r>
            <w:r w:rsidRPr="00F4412E">
              <w:rPr>
                <w:b w:val="0"/>
              </w:rPr>
              <w:t xml:space="preserve">с шаблоном: </w:t>
            </w:r>
            <w:r w:rsidRPr="00F4412E">
              <w:rPr>
                <w:b w:val="0"/>
              </w:rPr>
              <w:br/>
            </w:r>
            <w:r>
              <w:rPr>
                <w:b w:val="0"/>
              </w:rPr>
              <w:t>d{</w:t>
            </w:r>
            <w:r w:rsidRPr="00D54D7A">
              <w:rPr>
                <w:b w:val="0"/>
              </w:rPr>
              <w:t>1</w:t>
            </w:r>
            <w:r>
              <w:rPr>
                <w:b w:val="0"/>
              </w:rPr>
              <w:t>}</w:t>
            </w:r>
          </w:p>
        </w:tc>
        <w:tc>
          <w:tcPr>
            <w:tcW w:w="4095" w:type="dxa"/>
          </w:tcPr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 w:rsidRPr="00D54D7A">
              <w:rPr>
                <w:rFonts w:cs="Times New Roman"/>
                <w:b w:val="0"/>
                <w:szCs w:val="24"/>
              </w:rPr>
              <w:t xml:space="preserve">заполняется значением «1» в случае, если </w:t>
            </w:r>
            <w:r>
              <w:rPr>
                <w:rFonts w:cs="Times New Roman"/>
                <w:b w:val="0"/>
                <w:szCs w:val="24"/>
              </w:rPr>
              <w:t>примечание содержит описание ограничений, применяемых к виду товара или нескольким видам товаров, отмеченным знаком «*»;</w:t>
            </w:r>
          </w:p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 w:rsidRPr="00D54D7A">
              <w:rPr>
                <w:rFonts w:cs="Times New Roman"/>
                <w:b w:val="0"/>
                <w:szCs w:val="24"/>
              </w:rPr>
              <w:t>заполняется значением «</w:t>
            </w:r>
            <w:r>
              <w:rPr>
                <w:rFonts w:cs="Times New Roman"/>
                <w:b w:val="0"/>
                <w:szCs w:val="24"/>
              </w:rPr>
              <w:t>2</w:t>
            </w:r>
            <w:r w:rsidRPr="00D54D7A">
              <w:rPr>
                <w:rFonts w:cs="Times New Roman"/>
                <w:b w:val="0"/>
                <w:szCs w:val="24"/>
              </w:rPr>
              <w:t xml:space="preserve">» в случае, если </w:t>
            </w:r>
            <w:r>
              <w:rPr>
                <w:rFonts w:cs="Times New Roman"/>
                <w:b w:val="0"/>
                <w:szCs w:val="24"/>
              </w:rPr>
              <w:t>примечание содержит уточнение о мерах регулирования, применяемых к виду товара или нескольким видам товаров, отмеченным знаком «**»;</w:t>
            </w:r>
          </w:p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заполняется значением «3», если примечание содержит </w:t>
            </w:r>
            <w:r w:rsidR="00860C36">
              <w:rPr>
                <w:rFonts w:cs="Times New Roman"/>
                <w:b w:val="0"/>
                <w:szCs w:val="24"/>
              </w:rPr>
              <w:t xml:space="preserve">описание ограничений в части области применения позиции справочника </w:t>
            </w:r>
            <w:r w:rsidR="00860C36">
              <w:rPr>
                <w:rFonts w:cs="Times New Roman"/>
                <w:b w:val="0"/>
                <w:szCs w:val="24"/>
              </w:rPr>
              <w:br/>
              <w:t xml:space="preserve">(в случае их установления </w:t>
            </w:r>
            <w:r w:rsidR="00860C36">
              <w:rPr>
                <w:rFonts w:cs="Times New Roman"/>
                <w:b w:val="0"/>
                <w:szCs w:val="24"/>
              </w:rPr>
              <w:br/>
              <w:t xml:space="preserve">в соответствии с </w:t>
            </w:r>
            <w:r w:rsidR="00860C36" w:rsidRPr="0060242C">
              <w:rPr>
                <w:rFonts w:cs="Times New Roman"/>
                <w:b w:val="0"/>
                <w:szCs w:val="24"/>
              </w:rPr>
              <w:t>Решением Комиссии Таможенного союза от 18 июня 2010 г. №317</w:t>
            </w:r>
            <w:r w:rsidR="00860C36">
              <w:rPr>
                <w:rFonts w:cs="Times New Roman"/>
                <w:b w:val="0"/>
                <w:szCs w:val="24"/>
              </w:rPr>
              <w:t>)</w:t>
            </w:r>
            <w:r>
              <w:rPr>
                <w:rFonts w:cs="Times New Roman"/>
                <w:b w:val="0"/>
                <w:szCs w:val="24"/>
              </w:rPr>
              <w:t>;</w:t>
            </w:r>
          </w:p>
          <w:p w:rsidR="00A87615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 xml:space="preserve">заполняется значением «4», если содержит описание </w:t>
            </w:r>
            <w:r w:rsidR="00860C36">
              <w:rPr>
                <w:rFonts w:cs="Times New Roman"/>
                <w:b w:val="0"/>
                <w:szCs w:val="24"/>
              </w:rPr>
              <w:t xml:space="preserve">ограничений, применяемых в отдельных государствах-членах </w:t>
            </w:r>
            <w:r w:rsidR="00860C36">
              <w:rPr>
                <w:rFonts w:cs="Times New Roman"/>
                <w:b w:val="0"/>
                <w:szCs w:val="24"/>
              </w:rPr>
              <w:br/>
              <w:t xml:space="preserve">(в случае их установления </w:t>
            </w:r>
            <w:r w:rsidR="00860C36">
              <w:rPr>
                <w:rFonts w:cs="Times New Roman"/>
                <w:b w:val="0"/>
                <w:szCs w:val="24"/>
              </w:rPr>
              <w:br/>
              <w:t xml:space="preserve">в соответствии с </w:t>
            </w:r>
            <w:r w:rsidR="00860C36" w:rsidRPr="0060242C">
              <w:rPr>
                <w:rFonts w:cs="Times New Roman"/>
                <w:b w:val="0"/>
                <w:szCs w:val="24"/>
              </w:rPr>
              <w:t xml:space="preserve">Решением Комиссии Таможенного союза от </w:t>
            </w:r>
            <w:r w:rsidR="00860C36">
              <w:rPr>
                <w:rFonts w:cs="Times New Roman"/>
                <w:b w:val="0"/>
                <w:szCs w:val="24"/>
              </w:rPr>
              <w:t>23</w:t>
            </w:r>
            <w:r w:rsidR="00860C36" w:rsidRPr="0060242C">
              <w:rPr>
                <w:rFonts w:cs="Times New Roman"/>
                <w:b w:val="0"/>
                <w:szCs w:val="24"/>
              </w:rPr>
              <w:t xml:space="preserve"> июня 201</w:t>
            </w:r>
            <w:r w:rsidR="00860C36">
              <w:rPr>
                <w:rFonts w:cs="Times New Roman"/>
                <w:b w:val="0"/>
                <w:szCs w:val="24"/>
              </w:rPr>
              <w:t>1</w:t>
            </w:r>
            <w:r w:rsidR="00860C36" w:rsidRPr="0060242C">
              <w:rPr>
                <w:rFonts w:cs="Times New Roman"/>
                <w:b w:val="0"/>
                <w:szCs w:val="24"/>
              </w:rPr>
              <w:t xml:space="preserve"> г. №</w:t>
            </w:r>
            <w:r w:rsidR="00860C36">
              <w:rPr>
                <w:rFonts w:cs="Times New Roman"/>
                <w:b w:val="0"/>
                <w:szCs w:val="24"/>
              </w:rPr>
              <w:t>810)</w:t>
            </w:r>
            <w:r>
              <w:rPr>
                <w:rFonts w:cs="Times New Roman"/>
                <w:b w:val="0"/>
                <w:szCs w:val="24"/>
              </w:rPr>
              <w:t>;</w:t>
            </w:r>
          </w:p>
          <w:p w:rsidR="00860C36" w:rsidRDefault="00860C36" w:rsidP="00860C36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заполняется значением «5», если содержит описание условий проведения ветеринарного контроля в отношении отдельных видов товаров (насекомые (части насекомых)), отмеченных знаком «***»;</w:t>
            </w:r>
          </w:p>
          <w:p w:rsidR="00A87615" w:rsidRPr="00B52083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r>
              <w:rPr>
                <w:rFonts w:cs="Times New Roman"/>
                <w:b w:val="0"/>
                <w:szCs w:val="24"/>
              </w:rPr>
              <w:t>заполняется значением «0» в иных случаях</w:t>
            </w:r>
          </w:p>
        </w:tc>
        <w:tc>
          <w:tcPr>
            <w:tcW w:w="1126" w:type="dxa"/>
          </w:tcPr>
          <w:p w:rsidR="00A87615" w:rsidRPr="003E4336" w:rsidRDefault="00A87615" w:rsidP="00E0759D">
            <w:pPr>
              <w:pStyle w:val="af0"/>
              <w:keepNext w:val="0"/>
              <w:keepLines w:val="0"/>
              <w:widowControl w:val="0"/>
              <w:spacing w:line="264" w:lineRule="auto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</w:tr>
    </w:tbl>
    <w:p w:rsidR="00860C36" w:rsidRDefault="00860C36" w:rsidP="00860C36">
      <w:pPr>
        <w:pStyle w:val="af1"/>
      </w:pPr>
    </w:p>
    <w:p w:rsidR="00860C36" w:rsidRPr="005775B7" w:rsidRDefault="00860C36" w:rsidP="00860C36">
      <w:pPr>
        <w:pStyle w:val="af3"/>
        <w:spacing w:before="7" w:line="360" w:lineRule="auto"/>
        <w:ind w:firstLine="708"/>
        <w:jc w:val="center"/>
      </w:pPr>
      <w:r w:rsidRPr="00B201C3">
        <w:rPr>
          <w:lang w:val="ru-RU"/>
        </w:rPr>
        <w:t>______________</w:t>
      </w:r>
    </w:p>
    <w:p w:rsidR="00A87615" w:rsidRPr="00DD645D" w:rsidRDefault="00A87615" w:rsidP="00A87615">
      <w:pPr>
        <w:spacing w:before="120" w:after="120" w:line="360" w:lineRule="auto"/>
        <w:jc w:val="center"/>
        <w:rPr>
          <w:rFonts w:ascii="Times New Roman" w:hAnsi="Times New Roman"/>
          <w:sz w:val="30"/>
          <w:szCs w:val="30"/>
        </w:rPr>
      </w:pPr>
    </w:p>
    <w:sectPr w:rsidR="00A87615" w:rsidRPr="00DD645D" w:rsidSect="00A87615">
      <w:pgSz w:w="16838" w:h="11906" w:orient="landscape"/>
      <w:pgMar w:top="1701" w:right="1134" w:bottom="851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129" w:rsidRDefault="009E1129" w:rsidP="00A16D83">
      <w:pPr>
        <w:spacing w:after="0" w:line="240" w:lineRule="auto"/>
      </w:pPr>
      <w:r>
        <w:separator/>
      </w:r>
    </w:p>
    <w:p w:rsidR="009E1129" w:rsidRDefault="009E1129"/>
  </w:endnote>
  <w:endnote w:type="continuationSeparator" w:id="0">
    <w:p w:rsidR="009E1129" w:rsidRDefault="009E1129" w:rsidP="00A16D83">
      <w:pPr>
        <w:spacing w:after="0" w:line="240" w:lineRule="auto"/>
      </w:pPr>
      <w:r>
        <w:continuationSeparator/>
      </w:r>
    </w:p>
    <w:p w:rsidR="009E1129" w:rsidRDefault="009E11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129" w:rsidRDefault="009E1129" w:rsidP="00A16D83">
      <w:pPr>
        <w:spacing w:after="0" w:line="240" w:lineRule="auto"/>
      </w:pPr>
      <w:r>
        <w:separator/>
      </w:r>
    </w:p>
    <w:p w:rsidR="009E1129" w:rsidRDefault="009E1129"/>
  </w:footnote>
  <w:footnote w:type="continuationSeparator" w:id="0">
    <w:p w:rsidR="009E1129" w:rsidRDefault="009E1129" w:rsidP="00A16D83">
      <w:pPr>
        <w:spacing w:after="0" w:line="240" w:lineRule="auto"/>
      </w:pPr>
      <w:r>
        <w:continuationSeparator/>
      </w:r>
    </w:p>
    <w:p w:rsidR="009E1129" w:rsidRDefault="009E112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0189328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B407A" w:rsidRPr="002518EE" w:rsidRDefault="00386EE1" w:rsidP="009F4FD7">
        <w:pPr>
          <w:pStyle w:val="a4"/>
          <w:jc w:val="center"/>
          <w:rPr>
            <w:rFonts w:ascii="Times New Roman" w:hAnsi="Times New Roman"/>
            <w:sz w:val="30"/>
            <w:szCs w:val="30"/>
          </w:rPr>
        </w:pPr>
        <w:r w:rsidRPr="0062617A">
          <w:rPr>
            <w:rFonts w:ascii="Times New Roman" w:hAnsi="Times New Roman"/>
            <w:sz w:val="30"/>
            <w:szCs w:val="30"/>
          </w:rPr>
          <w:fldChar w:fldCharType="begin"/>
        </w:r>
        <w:r w:rsidRPr="0062617A">
          <w:rPr>
            <w:rFonts w:ascii="Times New Roman" w:hAnsi="Times New Roman"/>
            <w:sz w:val="30"/>
            <w:szCs w:val="30"/>
          </w:rPr>
          <w:instrText>PAGE   \* MERGEFORMAT</w:instrText>
        </w:r>
        <w:r w:rsidRPr="0062617A">
          <w:rPr>
            <w:rFonts w:ascii="Times New Roman" w:hAnsi="Times New Roman"/>
            <w:sz w:val="30"/>
            <w:szCs w:val="30"/>
          </w:rPr>
          <w:fldChar w:fldCharType="separate"/>
        </w:r>
        <w:r w:rsidR="002E3014">
          <w:rPr>
            <w:rFonts w:ascii="Times New Roman" w:hAnsi="Times New Roman"/>
            <w:noProof/>
            <w:sz w:val="30"/>
            <w:szCs w:val="30"/>
          </w:rPr>
          <w:t>10</w:t>
        </w:r>
        <w:r w:rsidRPr="0062617A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B2F26"/>
    <w:multiLevelType w:val="hybridMultilevel"/>
    <w:tmpl w:val="7868B586"/>
    <w:lvl w:ilvl="0" w:tplc="857EA9FC">
      <w:start w:val="1"/>
      <w:numFmt w:val="russianLower"/>
      <w:pStyle w:val="a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75A33DC"/>
    <w:multiLevelType w:val="hybridMultilevel"/>
    <w:tmpl w:val="C05290A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8239C0"/>
    <w:multiLevelType w:val="hybridMultilevel"/>
    <w:tmpl w:val="162AA410"/>
    <w:lvl w:ilvl="0" w:tplc="65EC81F8">
      <w:start w:val="1"/>
      <w:numFmt w:val="decimal"/>
      <w:pStyle w:val="1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FC662CB"/>
    <w:multiLevelType w:val="hybridMultilevel"/>
    <w:tmpl w:val="70DC12E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9A6B14"/>
    <w:multiLevelType w:val="hybridMultilevel"/>
    <w:tmpl w:val="243EA8E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1E2A76"/>
    <w:multiLevelType w:val="hybridMultilevel"/>
    <w:tmpl w:val="42C284C4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B13081"/>
    <w:multiLevelType w:val="hybridMultilevel"/>
    <w:tmpl w:val="DB12C69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7871A2"/>
    <w:multiLevelType w:val="hybridMultilevel"/>
    <w:tmpl w:val="4DBE0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D611F8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58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35B714B"/>
    <w:multiLevelType w:val="hybridMultilevel"/>
    <w:tmpl w:val="CC820DF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6A77366"/>
    <w:multiLevelType w:val="hybridMultilevel"/>
    <w:tmpl w:val="E2E60D14"/>
    <w:lvl w:ilvl="0" w:tplc="73C4C77C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1645D"/>
    <w:multiLevelType w:val="hybridMultilevel"/>
    <w:tmpl w:val="FE1C1E0A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1B85F6C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29F141C"/>
    <w:multiLevelType w:val="hybridMultilevel"/>
    <w:tmpl w:val="60948F2E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D903D1"/>
    <w:multiLevelType w:val="hybridMultilevel"/>
    <w:tmpl w:val="AB127CC2"/>
    <w:lvl w:ilvl="0" w:tplc="A6DE25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DBA2E15"/>
    <w:multiLevelType w:val="hybridMultilevel"/>
    <w:tmpl w:val="6B867A78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442320"/>
    <w:multiLevelType w:val="hybridMultilevel"/>
    <w:tmpl w:val="BF243F9E"/>
    <w:lvl w:ilvl="0" w:tplc="38FC8EE0">
      <w:start w:val="1"/>
      <w:numFmt w:val="decimal"/>
      <w:suff w:val="space"/>
      <w:lvlText w:val="%1."/>
      <w:lvlJc w:val="left"/>
      <w:pPr>
        <w:ind w:left="242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A6737B"/>
    <w:multiLevelType w:val="hybridMultilevel"/>
    <w:tmpl w:val="7B2CDC6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A391B"/>
    <w:multiLevelType w:val="hybridMultilevel"/>
    <w:tmpl w:val="9612B8D0"/>
    <w:lvl w:ilvl="0" w:tplc="C09CD3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D7832D0"/>
    <w:multiLevelType w:val="multilevel"/>
    <w:tmpl w:val="F11A023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13"/>
  </w:num>
  <w:num w:numId="5">
    <w:abstractNumId w:val="3"/>
  </w:num>
  <w:num w:numId="6">
    <w:abstractNumId w:val="4"/>
  </w:num>
  <w:num w:numId="7">
    <w:abstractNumId w:val="1"/>
  </w:num>
  <w:num w:numId="8">
    <w:abstractNumId w:val="11"/>
  </w:num>
  <w:num w:numId="9">
    <w:abstractNumId w:val="6"/>
  </w:num>
  <w:num w:numId="10">
    <w:abstractNumId w:val="18"/>
  </w:num>
  <w:num w:numId="11">
    <w:abstractNumId w:val="5"/>
  </w:num>
  <w:num w:numId="12">
    <w:abstractNumId w:val="9"/>
  </w:num>
  <w:num w:numId="13">
    <w:abstractNumId w:val="15"/>
  </w:num>
  <w:num w:numId="14">
    <w:abstractNumId w:val="8"/>
  </w:num>
  <w:num w:numId="15">
    <w:abstractNumId w:val="12"/>
  </w:num>
  <w:num w:numId="16">
    <w:abstractNumId w:val="19"/>
  </w:num>
  <w:num w:numId="17">
    <w:abstractNumId w:val="10"/>
  </w:num>
  <w:num w:numId="18">
    <w:abstractNumId w:val="0"/>
  </w:num>
  <w:num w:numId="19">
    <w:abstractNumId w:val="2"/>
  </w:num>
  <w:num w:numId="20">
    <w:abstractNumId w:val="0"/>
    <w:lvlOverride w:ilvl="0">
      <w:startOverride w:val="1"/>
    </w:lvlOverride>
  </w:num>
  <w:num w:numId="21">
    <w:abstractNumId w:val="7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1E"/>
    <w:rsid w:val="00001E7E"/>
    <w:rsid w:val="0000200E"/>
    <w:rsid w:val="00003D62"/>
    <w:rsid w:val="00004504"/>
    <w:rsid w:val="0000460A"/>
    <w:rsid w:val="00004723"/>
    <w:rsid w:val="00005854"/>
    <w:rsid w:val="0001005A"/>
    <w:rsid w:val="0001033F"/>
    <w:rsid w:val="00011DF4"/>
    <w:rsid w:val="00022E28"/>
    <w:rsid w:val="0002317F"/>
    <w:rsid w:val="000234B8"/>
    <w:rsid w:val="00024D8C"/>
    <w:rsid w:val="00024E40"/>
    <w:rsid w:val="00025B3A"/>
    <w:rsid w:val="00030992"/>
    <w:rsid w:val="00030A45"/>
    <w:rsid w:val="0003116D"/>
    <w:rsid w:val="00032E82"/>
    <w:rsid w:val="000345E6"/>
    <w:rsid w:val="0003495E"/>
    <w:rsid w:val="000364A8"/>
    <w:rsid w:val="000366ED"/>
    <w:rsid w:val="00037652"/>
    <w:rsid w:val="00041534"/>
    <w:rsid w:val="00041958"/>
    <w:rsid w:val="00041E62"/>
    <w:rsid w:val="000421FA"/>
    <w:rsid w:val="00042A62"/>
    <w:rsid w:val="00042FFC"/>
    <w:rsid w:val="00043804"/>
    <w:rsid w:val="00043898"/>
    <w:rsid w:val="0004563E"/>
    <w:rsid w:val="000473A1"/>
    <w:rsid w:val="00047AD9"/>
    <w:rsid w:val="000506CF"/>
    <w:rsid w:val="000516C3"/>
    <w:rsid w:val="00051B5F"/>
    <w:rsid w:val="00051D34"/>
    <w:rsid w:val="00052761"/>
    <w:rsid w:val="00054BAA"/>
    <w:rsid w:val="0005601C"/>
    <w:rsid w:val="000574E1"/>
    <w:rsid w:val="00057AEB"/>
    <w:rsid w:val="00057D2F"/>
    <w:rsid w:val="00061201"/>
    <w:rsid w:val="0006237C"/>
    <w:rsid w:val="000632BC"/>
    <w:rsid w:val="0006349D"/>
    <w:rsid w:val="00065549"/>
    <w:rsid w:val="00066878"/>
    <w:rsid w:val="00066B07"/>
    <w:rsid w:val="000758CA"/>
    <w:rsid w:val="00080BDE"/>
    <w:rsid w:val="00081E23"/>
    <w:rsid w:val="00082BB2"/>
    <w:rsid w:val="00082FA0"/>
    <w:rsid w:val="000830B3"/>
    <w:rsid w:val="000844ED"/>
    <w:rsid w:val="00084D29"/>
    <w:rsid w:val="00085CA5"/>
    <w:rsid w:val="000864AA"/>
    <w:rsid w:val="000877AC"/>
    <w:rsid w:val="00090F8E"/>
    <w:rsid w:val="000918C0"/>
    <w:rsid w:val="000921BF"/>
    <w:rsid w:val="00092F20"/>
    <w:rsid w:val="0009366C"/>
    <w:rsid w:val="00095120"/>
    <w:rsid w:val="00097F22"/>
    <w:rsid w:val="000A3F68"/>
    <w:rsid w:val="000A401B"/>
    <w:rsid w:val="000A42FF"/>
    <w:rsid w:val="000A5839"/>
    <w:rsid w:val="000A7A70"/>
    <w:rsid w:val="000B03E1"/>
    <w:rsid w:val="000B04F2"/>
    <w:rsid w:val="000B0EE1"/>
    <w:rsid w:val="000B1A66"/>
    <w:rsid w:val="000B3E89"/>
    <w:rsid w:val="000B424C"/>
    <w:rsid w:val="000B4D1D"/>
    <w:rsid w:val="000B4DB3"/>
    <w:rsid w:val="000B505E"/>
    <w:rsid w:val="000B5C9A"/>
    <w:rsid w:val="000B636E"/>
    <w:rsid w:val="000C4EE3"/>
    <w:rsid w:val="000C5312"/>
    <w:rsid w:val="000C5329"/>
    <w:rsid w:val="000C57FA"/>
    <w:rsid w:val="000C593D"/>
    <w:rsid w:val="000C7AD5"/>
    <w:rsid w:val="000D0C9F"/>
    <w:rsid w:val="000D155A"/>
    <w:rsid w:val="000D329E"/>
    <w:rsid w:val="000D4BB9"/>
    <w:rsid w:val="000D5CFD"/>
    <w:rsid w:val="000D7AB7"/>
    <w:rsid w:val="000E0114"/>
    <w:rsid w:val="000E068E"/>
    <w:rsid w:val="000E09AC"/>
    <w:rsid w:val="000E0C34"/>
    <w:rsid w:val="000E22DD"/>
    <w:rsid w:val="000E23A6"/>
    <w:rsid w:val="000E4698"/>
    <w:rsid w:val="000F0511"/>
    <w:rsid w:val="000F1AD4"/>
    <w:rsid w:val="000F2784"/>
    <w:rsid w:val="000F50EC"/>
    <w:rsid w:val="000F73F5"/>
    <w:rsid w:val="000F749F"/>
    <w:rsid w:val="001022A9"/>
    <w:rsid w:val="001033A0"/>
    <w:rsid w:val="00103DFF"/>
    <w:rsid w:val="00105210"/>
    <w:rsid w:val="00105562"/>
    <w:rsid w:val="00111238"/>
    <w:rsid w:val="0011377C"/>
    <w:rsid w:val="00113FAC"/>
    <w:rsid w:val="0011764F"/>
    <w:rsid w:val="00122426"/>
    <w:rsid w:val="0012358C"/>
    <w:rsid w:val="00124C8B"/>
    <w:rsid w:val="00132232"/>
    <w:rsid w:val="001340B9"/>
    <w:rsid w:val="00134989"/>
    <w:rsid w:val="00134AC4"/>
    <w:rsid w:val="001402C5"/>
    <w:rsid w:val="001422B9"/>
    <w:rsid w:val="00143A58"/>
    <w:rsid w:val="00144A98"/>
    <w:rsid w:val="001473FC"/>
    <w:rsid w:val="00150C8E"/>
    <w:rsid w:val="00150CE2"/>
    <w:rsid w:val="00150D18"/>
    <w:rsid w:val="00150E8A"/>
    <w:rsid w:val="00150FF8"/>
    <w:rsid w:val="00151684"/>
    <w:rsid w:val="00151958"/>
    <w:rsid w:val="00151AD1"/>
    <w:rsid w:val="001529DE"/>
    <w:rsid w:val="0015656D"/>
    <w:rsid w:val="001569BC"/>
    <w:rsid w:val="00161EAF"/>
    <w:rsid w:val="001626DC"/>
    <w:rsid w:val="0016396E"/>
    <w:rsid w:val="00163A90"/>
    <w:rsid w:val="001641B9"/>
    <w:rsid w:val="0016448B"/>
    <w:rsid w:val="00165339"/>
    <w:rsid w:val="00165C45"/>
    <w:rsid w:val="00167EA2"/>
    <w:rsid w:val="00172968"/>
    <w:rsid w:val="00176528"/>
    <w:rsid w:val="00177632"/>
    <w:rsid w:val="00177726"/>
    <w:rsid w:val="00180584"/>
    <w:rsid w:val="0018138D"/>
    <w:rsid w:val="00182C42"/>
    <w:rsid w:val="00184326"/>
    <w:rsid w:val="00184994"/>
    <w:rsid w:val="00184C87"/>
    <w:rsid w:val="00186235"/>
    <w:rsid w:val="00190EFD"/>
    <w:rsid w:val="00192FCF"/>
    <w:rsid w:val="00193A6D"/>
    <w:rsid w:val="00193AF7"/>
    <w:rsid w:val="001940C4"/>
    <w:rsid w:val="0019455A"/>
    <w:rsid w:val="00197AEA"/>
    <w:rsid w:val="001A0B1E"/>
    <w:rsid w:val="001A225A"/>
    <w:rsid w:val="001A3005"/>
    <w:rsid w:val="001A3C59"/>
    <w:rsid w:val="001A3EEB"/>
    <w:rsid w:val="001A4D18"/>
    <w:rsid w:val="001A579C"/>
    <w:rsid w:val="001A7C1C"/>
    <w:rsid w:val="001A7F11"/>
    <w:rsid w:val="001B079C"/>
    <w:rsid w:val="001B2631"/>
    <w:rsid w:val="001B3566"/>
    <w:rsid w:val="001B7723"/>
    <w:rsid w:val="001C1146"/>
    <w:rsid w:val="001C1DEE"/>
    <w:rsid w:val="001C2EE4"/>
    <w:rsid w:val="001C407D"/>
    <w:rsid w:val="001C49AB"/>
    <w:rsid w:val="001C682A"/>
    <w:rsid w:val="001C6B8F"/>
    <w:rsid w:val="001D0794"/>
    <w:rsid w:val="001D1C12"/>
    <w:rsid w:val="001D368A"/>
    <w:rsid w:val="001D3EF6"/>
    <w:rsid w:val="001D5514"/>
    <w:rsid w:val="001D6FC0"/>
    <w:rsid w:val="001E0577"/>
    <w:rsid w:val="001E202F"/>
    <w:rsid w:val="001E2F4E"/>
    <w:rsid w:val="001E30AB"/>
    <w:rsid w:val="001E34E0"/>
    <w:rsid w:val="001E3E46"/>
    <w:rsid w:val="001E4C85"/>
    <w:rsid w:val="001E567E"/>
    <w:rsid w:val="001E70B6"/>
    <w:rsid w:val="001E79B9"/>
    <w:rsid w:val="001F07D9"/>
    <w:rsid w:val="001F26AC"/>
    <w:rsid w:val="001F2CB8"/>
    <w:rsid w:val="001F3D96"/>
    <w:rsid w:val="001F4AD6"/>
    <w:rsid w:val="001F5FAA"/>
    <w:rsid w:val="001F6E3A"/>
    <w:rsid w:val="001F725F"/>
    <w:rsid w:val="001F7A1A"/>
    <w:rsid w:val="001F7F1A"/>
    <w:rsid w:val="00201CFA"/>
    <w:rsid w:val="002037FB"/>
    <w:rsid w:val="00205947"/>
    <w:rsid w:val="00206ABA"/>
    <w:rsid w:val="00207399"/>
    <w:rsid w:val="00210644"/>
    <w:rsid w:val="00214F31"/>
    <w:rsid w:val="00215017"/>
    <w:rsid w:val="002169EE"/>
    <w:rsid w:val="00217134"/>
    <w:rsid w:val="002175EC"/>
    <w:rsid w:val="00217BEA"/>
    <w:rsid w:val="00217DA0"/>
    <w:rsid w:val="0022165C"/>
    <w:rsid w:val="00221B0B"/>
    <w:rsid w:val="00222664"/>
    <w:rsid w:val="00222AED"/>
    <w:rsid w:val="00222BCD"/>
    <w:rsid w:val="002238A7"/>
    <w:rsid w:val="002315B1"/>
    <w:rsid w:val="002336D4"/>
    <w:rsid w:val="00234781"/>
    <w:rsid w:val="0023528B"/>
    <w:rsid w:val="00236918"/>
    <w:rsid w:val="00236E53"/>
    <w:rsid w:val="00237222"/>
    <w:rsid w:val="00240A7C"/>
    <w:rsid w:val="00241A1B"/>
    <w:rsid w:val="00241B94"/>
    <w:rsid w:val="00241DEE"/>
    <w:rsid w:val="0024234A"/>
    <w:rsid w:val="002435ED"/>
    <w:rsid w:val="00243EC9"/>
    <w:rsid w:val="002515A5"/>
    <w:rsid w:val="002518EE"/>
    <w:rsid w:val="002526A0"/>
    <w:rsid w:val="00254705"/>
    <w:rsid w:val="00254B6B"/>
    <w:rsid w:val="002601BB"/>
    <w:rsid w:val="002606B5"/>
    <w:rsid w:val="00261ED6"/>
    <w:rsid w:val="002659DC"/>
    <w:rsid w:val="002663ED"/>
    <w:rsid w:val="002665D9"/>
    <w:rsid w:val="0027258C"/>
    <w:rsid w:val="0027307E"/>
    <w:rsid w:val="002732BF"/>
    <w:rsid w:val="002737E6"/>
    <w:rsid w:val="002737FA"/>
    <w:rsid w:val="00274FC9"/>
    <w:rsid w:val="00275202"/>
    <w:rsid w:val="002755A2"/>
    <w:rsid w:val="002755C1"/>
    <w:rsid w:val="00276EA9"/>
    <w:rsid w:val="002770D1"/>
    <w:rsid w:val="00280BA2"/>
    <w:rsid w:val="002813F2"/>
    <w:rsid w:val="002833CC"/>
    <w:rsid w:val="002842F8"/>
    <w:rsid w:val="0028488A"/>
    <w:rsid w:val="00286777"/>
    <w:rsid w:val="0029050F"/>
    <w:rsid w:val="00290668"/>
    <w:rsid w:val="00293D35"/>
    <w:rsid w:val="00294FEC"/>
    <w:rsid w:val="0029746B"/>
    <w:rsid w:val="002A01F2"/>
    <w:rsid w:val="002A0E76"/>
    <w:rsid w:val="002A121D"/>
    <w:rsid w:val="002A1230"/>
    <w:rsid w:val="002A242C"/>
    <w:rsid w:val="002A3C18"/>
    <w:rsid w:val="002A57C5"/>
    <w:rsid w:val="002A7393"/>
    <w:rsid w:val="002A7CD7"/>
    <w:rsid w:val="002B0CA9"/>
    <w:rsid w:val="002B1952"/>
    <w:rsid w:val="002B2131"/>
    <w:rsid w:val="002B22A9"/>
    <w:rsid w:val="002B2F8B"/>
    <w:rsid w:val="002B4418"/>
    <w:rsid w:val="002B51C0"/>
    <w:rsid w:val="002B5377"/>
    <w:rsid w:val="002B56D7"/>
    <w:rsid w:val="002B648E"/>
    <w:rsid w:val="002B7926"/>
    <w:rsid w:val="002C1060"/>
    <w:rsid w:val="002C1253"/>
    <w:rsid w:val="002C18FB"/>
    <w:rsid w:val="002C28F8"/>
    <w:rsid w:val="002C444F"/>
    <w:rsid w:val="002C52F5"/>
    <w:rsid w:val="002C596D"/>
    <w:rsid w:val="002C5A7D"/>
    <w:rsid w:val="002C725E"/>
    <w:rsid w:val="002C74D9"/>
    <w:rsid w:val="002C75B4"/>
    <w:rsid w:val="002C7E08"/>
    <w:rsid w:val="002D26B3"/>
    <w:rsid w:val="002D3E66"/>
    <w:rsid w:val="002D49B6"/>
    <w:rsid w:val="002D78C3"/>
    <w:rsid w:val="002E250A"/>
    <w:rsid w:val="002E2E41"/>
    <w:rsid w:val="002E2E81"/>
    <w:rsid w:val="002E3014"/>
    <w:rsid w:val="002E467E"/>
    <w:rsid w:val="002E47CB"/>
    <w:rsid w:val="002F09E9"/>
    <w:rsid w:val="002F0EA8"/>
    <w:rsid w:val="002F2816"/>
    <w:rsid w:val="002F34EE"/>
    <w:rsid w:val="002F3F30"/>
    <w:rsid w:val="002F409B"/>
    <w:rsid w:val="002F4285"/>
    <w:rsid w:val="002F4838"/>
    <w:rsid w:val="002F5CC8"/>
    <w:rsid w:val="002F67A2"/>
    <w:rsid w:val="002F6BB2"/>
    <w:rsid w:val="003019DC"/>
    <w:rsid w:val="0030303B"/>
    <w:rsid w:val="003056AC"/>
    <w:rsid w:val="00306976"/>
    <w:rsid w:val="003121BA"/>
    <w:rsid w:val="003121E1"/>
    <w:rsid w:val="003134E3"/>
    <w:rsid w:val="00313A81"/>
    <w:rsid w:val="00314894"/>
    <w:rsid w:val="00315296"/>
    <w:rsid w:val="003160C1"/>
    <w:rsid w:val="003175DE"/>
    <w:rsid w:val="00317A30"/>
    <w:rsid w:val="003213E6"/>
    <w:rsid w:val="0032169F"/>
    <w:rsid w:val="003235B2"/>
    <w:rsid w:val="0033009D"/>
    <w:rsid w:val="00332C13"/>
    <w:rsid w:val="00332F04"/>
    <w:rsid w:val="00336702"/>
    <w:rsid w:val="00337146"/>
    <w:rsid w:val="0033752E"/>
    <w:rsid w:val="00340842"/>
    <w:rsid w:val="003408A9"/>
    <w:rsid w:val="00340C79"/>
    <w:rsid w:val="0034166D"/>
    <w:rsid w:val="0034426C"/>
    <w:rsid w:val="0035156D"/>
    <w:rsid w:val="0035164A"/>
    <w:rsid w:val="003520EE"/>
    <w:rsid w:val="003528D8"/>
    <w:rsid w:val="00352B72"/>
    <w:rsid w:val="003561A2"/>
    <w:rsid w:val="00357791"/>
    <w:rsid w:val="00360B27"/>
    <w:rsid w:val="00360D9E"/>
    <w:rsid w:val="003625A9"/>
    <w:rsid w:val="0036395D"/>
    <w:rsid w:val="00363EEC"/>
    <w:rsid w:val="0036684F"/>
    <w:rsid w:val="003676D5"/>
    <w:rsid w:val="00370A52"/>
    <w:rsid w:val="003712C4"/>
    <w:rsid w:val="00371310"/>
    <w:rsid w:val="00371B77"/>
    <w:rsid w:val="0037249A"/>
    <w:rsid w:val="0037386A"/>
    <w:rsid w:val="00376782"/>
    <w:rsid w:val="00377820"/>
    <w:rsid w:val="0038086C"/>
    <w:rsid w:val="0038180E"/>
    <w:rsid w:val="00381F3A"/>
    <w:rsid w:val="00384051"/>
    <w:rsid w:val="003850F1"/>
    <w:rsid w:val="003856AB"/>
    <w:rsid w:val="00386EE1"/>
    <w:rsid w:val="003912C0"/>
    <w:rsid w:val="00391E5F"/>
    <w:rsid w:val="0039222C"/>
    <w:rsid w:val="00392576"/>
    <w:rsid w:val="00392A61"/>
    <w:rsid w:val="00393697"/>
    <w:rsid w:val="00394AF8"/>
    <w:rsid w:val="003957A9"/>
    <w:rsid w:val="00397580"/>
    <w:rsid w:val="003A0418"/>
    <w:rsid w:val="003A2665"/>
    <w:rsid w:val="003A2A61"/>
    <w:rsid w:val="003A3334"/>
    <w:rsid w:val="003A3472"/>
    <w:rsid w:val="003A3726"/>
    <w:rsid w:val="003A5C6C"/>
    <w:rsid w:val="003A6139"/>
    <w:rsid w:val="003A6956"/>
    <w:rsid w:val="003A70DB"/>
    <w:rsid w:val="003A756C"/>
    <w:rsid w:val="003B2548"/>
    <w:rsid w:val="003C0203"/>
    <w:rsid w:val="003C3002"/>
    <w:rsid w:val="003C326F"/>
    <w:rsid w:val="003C5567"/>
    <w:rsid w:val="003C6ADC"/>
    <w:rsid w:val="003C7B3F"/>
    <w:rsid w:val="003D00D5"/>
    <w:rsid w:val="003D0830"/>
    <w:rsid w:val="003D22DE"/>
    <w:rsid w:val="003D473F"/>
    <w:rsid w:val="003D5E94"/>
    <w:rsid w:val="003D7DAA"/>
    <w:rsid w:val="003E0219"/>
    <w:rsid w:val="003E142B"/>
    <w:rsid w:val="003E2235"/>
    <w:rsid w:val="003E4886"/>
    <w:rsid w:val="003E5AA1"/>
    <w:rsid w:val="003E6418"/>
    <w:rsid w:val="003E7D22"/>
    <w:rsid w:val="003F1499"/>
    <w:rsid w:val="003F31FB"/>
    <w:rsid w:val="003F3C75"/>
    <w:rsid w:val="003F3ECA"/>
    <w:rsid w:val="003F42EF"/>
    <w:rsid w:val="003F51BF"/>
    <w:rsid w:val="003F560E"/>
    <w:rsid w:val="003F6073"/>
    <w:rsid w:val="003F7FB8"/>
    <w:rsid w:val="00402AA6"/>
    <w:rsid w:val="00403CDB"/>
    <w:rsid w:val="00403D09"/>
    <w:rsid w:val="00404381"/>
    <w:rsid w:val="00411A18"/>
    <w:rsid w:val="00415374"/>
    <w:rsid w:val="004171E5"/>
    <w:rsid w:val="00417EAA"/>
    <w:rsid w:val="00421295"/>
    <w:rsid w:val="00421863"/>
    <w:rsid w:val="00421E8C"/>
    <w:rsid w:val="00421F51"/>
    <w:rsid w:val="0042258E"/>
    <w:rsid w:val="00423B9B"/>
    <w:rsid w:val="00424608"/>
    <w:rsid w:val="004253D6"/>
    <w:rsid w:val="004258A2"/>
    <w:rsid w:val="00433D19"/>
    <w:rsid w:val="00436318"/>
    <w:rsid w:val="00436706"/>
    <w:rsid w:val="00437450"/>
    <w:rsid w:val="00444994"/>
    <w:rsid w:val="0044570F"/>
    <w:rsid w:val="00446795"/>
    <w:rsid w:val="004478C1"/>
    <w:rsid w:val="0045191E"/>
    <w:rsid w:val="00451DA0"/>
    <w:rsid w:val="00452725"/>
    <w:rsid w:val="00453A8D"/>
    <w:rsid w:val="00456821"/>
    <w:rsid w:val="004569E1"/>
    <w:rsid w:val="00457FF6"/>
    <w:rsid w:val="00460733"/>
    <w:rsid w:val="00460921"/>
    <w:rsid w:val="00461FBC"/>
    <w:rsid w:val="00464108"/>
    <w:rsid w:val="00464A4E"/>
    <w:rsid w:val="00464F28"/>
    <w:rsid w:val="00465A16"/>
    <w:rsid w:val="00470262"/>
    <w:rsid w:val="004707DE"/>
    <w:rsid w:val="0047149F"/>
    <w:rsid w:val="004723F3"/>
    <w:rsid w:val="00473414"/>
    <w:rsid w:val="00473587"/>
    <w:rsid w:val="00480EFE"/>
    <w:rsid w:val="004815C2"/>
    <w:rsid w:val="0048203B"/>
    <w:rsid w:val="00486EE2"/>
    <w:rsid w:val="00487079"/>
    <w:rsid w:val="004938A4"/>
    <w:rsid w:val="004961E6"/>
    <w:rsid w:val="00496908"/>
    <w:rsid w:val="004969E6"/>
    <w:rsid w:val="00497094"/>
    <w:rsid w:val="00497DF2"/>
    <w:rsid w:val="004A3E82"/>
    <w:rsid w:val="004A4004"/>
    <w:rsid w:val="004A4A6F"/>
    <w:rsid w:val="004A5835"/>
    <w:rsid w:val="004A6075"/>
    <w:rsid w:val="004A6458"/>
    <w:rsid w:val="004A696D"/>
    <w:rsid w:val="004A6B05"/>
    <w:rsid w:val="004A7D44"/>
    <w:rsid w:val="004B144B"/>
    <w:rsid w:val="004B2D97"/>
    <w:rsid w:val="004B32EB"/>
    <w:rsid w:val="004B4B80"/>
    <w:rsid w:val="004B695F"/>
    <w:rsid w:val="004B76F6"/>
    <w:rsid w:val="004C2C53"/>
    <w:rsid w:val="004C6407"/>
    <w:rsid w:val="004C6AC8"/>
    <w:rsid w:val="004C6F50"/>
    <w:rsid w:val="004C7305"/>
    <w:rsid w:val="004C797C"/>
    <w:rsid w:val="004D078D"/>
    <w:rsid w:val="004D0D09"/>
    <w:rsid w:val="004D12DD"/>
    <w:rsid w:val="004D1F16"/>
    <w:rsid w:val="004D21EF"/>
    <w:rsid w:val="004D2B67"/>
    <w:rsid w:val="004D2D6B"/>
    <w:rsid w:val="004D3C7A"/>
    <w:rsid w:val="004D4052"/>
    <w:rsid w:val="004E04CA"/>
    <w:rsid w:val="004E2369"/>
    <w:rsid w:val="004E236C"/>
    <w:rsid w:val="004E557C"/>
    <w:rsid w:val="004E6035"/>
    <w:rsid w:val="004E761B"/>
    <w:rsid w:val="004F0C22"/>
    <w:rsid w:val="004F29E4"/>
    <w:rsid w:val="004F3A2F"/>
    <w:rsid w:val="004F4BA8"/>
    <w:rsid w:val="004F5639"/>
    <w:rsid w:val="004F64AC"/>
    <w:rsid w:val="004F6C43"/>
    <w:rsid w:val="004F71C2"/>
    <w:rsid w:val="004F79E6"/>
    <w:rsid w:val="00500C00"/>
    <w:rsid w:val="005015FB"/>
    <w:rsid w:val="00502337"/>
    <w:rsid w:val="00502ABD"/>
    <w:rsid w:val="00502EE0"/>
    <w:rsid w:val="00503997"/>
    <w:rsid w:val="00505274"/>
    <w:rsid w:val="00506177"/>
    <w:rsid w:val="00506AA3"/>
    <w:rsid w:val="00506F28"/>
    <w:rsid w:val="005106D5"/>
    <w:rsid w:val="005112D4"/>
    <w:rsid w:val="00511569"/>
    <w:rsid w:val="00513A5B"/>
    <w:rsid w:val="00513F57"/>
    <w:rsid w:val="00514F10"/>
    <w:rsid w:val="00515F84"/>
    <w:rsid w:val="005162D0"/>
    <w:rsid w:val="00516471"/>
    <w:rsid w:val="00516F31"/>
    <w:rsid w:val="005204DE"/>
    <w:rsid w:val="005206FD"/>
    <w:rsid w:val="00520ED8"/>
    <w:rsid w:val="005215FB"/>
    <w:rsid w:val="00524C1B"/>
    <w:rsid w:val="00526BAA"/>
    <w:rsid w:val="00527354"/>
    <w:rsid w:val="00527F4B"/>
    <w:rsid w:val="0053020B"/>
    <w:rsid w:val="00530517"/>
    <w:rsid w:val="0053087E"/>
    <w:rsid w:val="00532789"/>
    <w:rsid w:val="005328BC"/>
    <w:rsid w:val="00532907"/>
    <w:rsid w:val="00532A96"/>
    <w:rsid w:val="00533BAA"/>
    <w:rsid w:val="00534592"/>
    <w:rsid w:val="00536BCB"/>
    <w:rsid w:val="00536C74"/>
    <w:rsid w:val="00536ED0"/>
    <w:rsid w:val="00537072"/>
    <w:rsid w:val="00537E40"/>
    <w:rsid w:val="00541491"/>
    <w:rsid w:val="0054165F"/>
    <w:rsid w:val="005416D3"/>
    <w:rsid w:val="00542700"/>
    <w:rsid w:val="00542A7C"/>
    <w:rsid w:val="0054305A"/>
    <w:rsid w:val="0054590E"/>
    <w:rsid w:val="00545FBC"/>
    <w:rsid w:val="00550705"/>
    <w:rsid w:val="005507DB"/>
    <w:rsid w:val="005526AD"/>
    <w:rsid w:val="0055388B"/>
    <w:rsid w:val="00554511"/>
    <w:rsid w:val="005550E9"/>
    <w:rsid w:val="005552A9"/>
    <w:rsid w:val="005558FF"/>
    <w:rsid w:val="005560CA"/>
    <w:rsid w:val="00556A6A"/>
    <w:rsid w:val="00560254"/>
    <w:rsid w:val="00560994"/>
    <w:rsid w:val="00562215"/>
    <w:rsid w:val="00562216"/>
    <w:rsid w:val="00564A39"/>
    <w:rsid w:val="00564B03"/>
    <w:rsid w:val="0057036B"/>
    <w:rsid w:val="00576075"/>
    <w:rsid w:val="00576F55"/>
    <w:rsid w:val="00576FDA"/>
    <w:rsid w:val="00577EC9"/>
    <w:rsid w:val="005801F6"/>
    <w:rsid w:val="00580BD4"/>
    <w:rsid w:val="005833C3"/>
    <w:rsid w:val="00583AE4"/>
    <w:rsid w:val="00584582"/>
    <w:rsid w:val="005849BD"/>
    <w:rsid w:val="005876E9"/>
    <w:rsid w:val="00587E76"/>
    <w:rsid w:val="00591B5D"/>
    <w:rsid w:val="00591DEB"/>
    <w:rsid w:val="00592EAB"/>
    <w:rsid w:val="005942C4"/>
    <w:rsid w:val="00595C33"/>
    <w:rsid w:val="00595F84"/>
    <w:rsid w:val="005963F8"/>
    <w:rsid w:val="00596996"/>
    <w:rsid w:val="00597636"/>
    <w:rsid w:val="005A0F8F"/>
    <w:rsid w:val="005A22BD"/>
    <w:rsid w:val="005A2798"/>
    <w:rsid w:val="005A4B31"/>
    <w:rsid w:val="005A6DE5"/>
    <w:rsid w:val="005A7767"/>
    <w:rsid w:val="005A7926"/>
    <w:rsid w:val="005B13B5"/>
    <w:rsid w:val="005B24BC"/>
    <w:rsid w:val="005B3271"/>
    <w:rsid w:val="005B3E81"/>
    <w:rsid w:val="005B7864"/>
    <w:rsid w:val="005C32C3"/>
    <w:rsid w:val="005C5EA4"/>
    <w:rsid w:val="005C64D2"/>
    <w:rsid w:val="005C6E25"/>
    <w:rsid w:val="005C6EF5"/>
    <w:rsid w:val="005C73A6"/>
    <w:rsid w:val="005D04C8"/>
    <w:rsid w:val="005D1FE4"/>
    <w:rsid w:val="005D2FD5"/>
    <w:rsid w:val="005D3398"/>
    <w:rsid w:val="005D3C62"/>
    <w:rsid w:val="005D4B01"/>
    <w:rsid w:val="005D6EB7"/>
    <w:rsid w:val="005D70BE"/>
    <w:rsid w:val="005E0080"/>
    <w:rsid w:val="005E6D97"/>
    <w:rsid w:val="005E7569"/>
    <w:rsid w:val="005E7D6B"/>
    <w:rsid w:val="005F2DF8"/>
    <w:rsid w:val="005F4145"/>
    <w:rsid w:val="005F44CD"/>
    <w:rsid w:val="005F4EA1"/>
    <w:rsid w:val="005F506D"/>
    <w:rsid w:val="005F529F"/>
    <w:rsid w:val="00600BC3"/>
    <w:rsid w:val="00601585"/>
    <w:rsid w:val="0060242C"/>
    <w:rsid w:val="0060545C"/>
    <w:rsid w:val="00607587"/>
    <w:rsid w:val="00607646"/>
    <w:rsid w:val="006078BA"/>
    <w:rsid w:val="00607F70"/>
    <w:rsid w:val="0061049D"/>
    <w:rsid w:val="00613E4C"/>
    <w:rsid w:val="006142DC"/>
    <w:rsid w:val="00615BBB"/>
    <w:rsid w:val="00617551"/>
    <w:rsid w:val="006208B0"/>
    <w:rsid w:val="006211A6"/>
    <w:rsid w:val="00621BCD"/>
    <w:rsid w:val="00621ED7"/>
    <w:rsid w:val="00621F98"/>
    <w:rsid w:val="0062399F"/>
    <w:rsid w:val="00624A38"/>
    <w:rsid w:val="0062617A"/>
    <w:rsid w:val="0062749F"/>
    <w:rsid w:val="006274BB"/>
    <w:rsid w:val="00630D55"/>
    <w:rsid w:val="00631286"/>
    <w:rsid w:val="006314EA"/>
    <w:rsid w:val="00631D54"/>
    <w:rsid w:val="00635481"/>
    <w:rsid w:val="006361B2"/>
    <w:rsid w:val="006410CE"/>
    <w:rsid w:val="006414B1"/>
    <w:rsid w:val="00641BF0"/>
    <w:rsid w:val="006427EF"/>
    <w:rsid w:val="00642E74"/>
    <w:rsid w:val="00643110"/>
    <w:rsid w:val="00644377"/>
    <w:rsid w:val="00647D3F"/>
    <w:rsid w:val="00652299"/>
    <w:rsid w:val="00656D27"/>
    <w:rsid w:val="006570FD"/>
    <w:rsid w:val="00657C91"/>
    <w:rsid w:val="00660D6C"/>
    <w:rsid w:val="006612BF"/>
    <w:rsid w:val="00662D61"/>
    <w:rsid w:val="0066300D"/>
    <w:rsid w:val="006643FA"/>
    <w:rsid w:val="00664C7D"/>
    <w:rsid w:val="00664ECC"/>
    <w:rsid w:val="006663E8"/>
    <w:rsid w:val="00666972"/>
    <w:rsid w:val="0067052E"/>
    <w:rsid w:val="006711F7"/>
    <w:rsid w:val="006752F3"/>
    <w:rsid w:val="0067703B"/>
    <w:rsid w:val="0067745A"/>
    <w:rsid w:val="00677726"/>
    <w:rsid w:val="00677DFB"/>
    <w:rsid w:val="006805C2"/>
    <w:rsid w:val="00682130"/>
    <w:rsid w:val="006839DA"/>
    <w:rsid w:val="00684E20"/>
    <w:rsid w:val="006870CB"/>
    <w:rsid w:val="0068724D"/>
    <w:rsid w:val="006878B0"/>
    <w:rsid w:val="00692AFB"/>
    <w:rsid w:val="006967B6"/>
    <w:rsid w:val="00696D09"/>
    <w:rsid w:val="00697A5B"/>
    <w:rsid w:val="006A0779"/>
    <w:rsid w:val="006A0A53"/>
    <w:rsid w:val="006A48C6"/>
    <w:rsid w:val="006A5271"/>
    <w:rsid w:val="006A61D8"/>
    <w:rsid w:val="006B1396"/>
    <w:rsid w:val="006B151C"/>
    <w:rsid w:val="006B2CF2"/>
    <w:rsid w:val="006B687D"/>
    <w:rsid w:val="006C0BE0"/>
    <w:rsid w:val="006C1506"/>
    <w:rsid w:val="006C1666"/>
    <w:rsid w:val="006C1A8C"/>
    <w:rsid w:val="006C1ECC"/>
    <w:rsid w:val="006C38B7"/>
    <w:rsid w:val="006C3993"/>
    <w:rsid w:val="006C471C"/>
    <w:rsid w:val="006D002F"/>
    <w:rsid w:val="006D0D2D"/>
    <w:rsid w:val="006D2633"/>
    <w:rsid w:val="006D29D0"/>
    <w:rsid w:val="006D3D0A"/>
    <w:rsid w:val="006D4DA2"/>
    <w:rsid w:val="006D7CFE"/>
    <w:rsid w:val="006E0557"/>
    <w:rsid w:val="006E3B87"/>
    <w:rsid w:val="006E41D6"/>
    <w:rsid w:val="006E5CEC"/>
    <w:rsid w:val="006E6BB8"/>
    <w:rsid w:val="006E7FB1"/>
    <w:rsid w:val="006F2CAF"/>
    <w:rsid w:val="006F32F6"/>
    <w:rsid w:val="006F4C05"/>
    <w:rsid w:val="006F6860"/>
    <w:rsid w:val="006F7531"/>
    <w:rsid w:val="0070132F"/>
    <w:rsid w:val="00703CE8"/>
    <w:rsid w:val="00705925"/>
    <w:rsid w:val="007061BC"/>
    <w:rsid w:val="0070740A"/>
    <w:rsid w:val="00711078"/>
    <w:rsid w:val="00711D62"/>
    <w:rsid w:val="00715647"/>
    <w:rsid w:val="0071575C"/>
    <w:rsid w:val="007177E8"/>
    <w:rsid w:val="0072039B"/>
    <w:rsid w:val="00720544"/>
    <w:rsid w:val="007205FE"/>
    <w:rsid w:val="00722405"/>
    <w:rsid w:val="00723000"/>
    <w:rsid w:val="007251A2"/>
    <w:rsid w:val="007252A7"/>
    <w:rsid w:val="0072633D"/>
    <w:rsid w:val="00726A21"/>
    <w:rsid w:val="007270D9"/>
    <w:rsid w:val="007275E8"/>
    <w:rsid w:val="0073003D"/>
    <w:rsid w:val="00730724"/>
    <w:rsid w:val="00731112"/>
    <w:rsid w:val="0073199F"/>
    <w:rsid w:val="00733340"/>
    <w:rsid w:val="00734830"/>
    <w:rsid w:val="00734E80"/>
    <w:rsid w:val="00734F8D"/>
    <w:rsid w:val="007354EF"/>
    <w:rsid w:val="0073554D"/>
    <w:rsid w:val="00736376"/>
    <w:rsid w:val="00740DFE"/>
    <w:rsid w:val="00740E68"/>
    <w:rsid w:val="007425A5"/>
    <w:rsid w:val="00742746"/>
    <w:rsid w:val="00743335"/>
    <w:rsid w:val="0074407F"/>
    <w:rsid w:val="0074528D"/>
    <w:rsid w:val="00745ABE"/>
    <w:rsid w:val="007472A0"/>
    <w:rsid w:val="007509B9"/>
    <w:rsid w:val="00756B30"/>
    <w:rsid w:val="00757422"/>
    <w:rsid w:val="00760F3A"/>
    <w:rsid w:val="007618CE"/>
    <w:rsid w:val="00762E51"/>
    <w:rsid w:val="007716C2"/>
    <w:rsid w:val="00771824"/>
    <w:rsid w:val="00772AF7"/>
    <w:rsid w:val="00774199"/>
    <w:rsid w:val="00774A7D"/>
    <w:rsid w:val="00775109"/>
    <w:rsid w:val="00776848"/>
    <w:rsid w:val="00776AA4"/>
    <w:rsid w:val="00780A02"/>
    <w:rsid w:val="007813C8"/>
    <w:rsid w:val="00781D81"/>
    <w:rsid w:val="00782145"/>
    <w:rsid w:val="007825FC"/>
    <w:rsid w:val="00785C00"/>
    <w:rsid w:val="00786022"/>
    <w:rsid w:val="00787DCA"/>
    <w:rsid w:val="0079051C"/>
    <w:rsid w:val="0079060E"/>
    <w:rsid w:val="00791BE8"/>
    <w:rsid w:val="0079290E"/>
    <w:rsid w:val="00792A08"/>
    <w:rsid w:val="00794F67"/>
    <w:rsid w:val="00796CCA"/>
    <w:rsid w:val="007A1684"/>
    <w:rsid w:val="007A4C19"/>
    <w:rsid w:val="007A6101"/>
    <w:rsid w:val="007A7CD2"/>
    <w:rsid w:val="007B19EA"/>
    <w:rsid w:val="007B4371"/>
    <w:rsid w:val="007C1A06"/>
    <w:rsid w:val="007C1AC9"/>
    <w:rsid w:val="007C2064"/>
    <w:rsid w:val="007C44F7"/>
    <w:rsid w:val="007C45FB"/>
    <w:rsid w:val="007C5036"/>
    <w:rsid w:val="007D0927"/>
    <w:rsid w:val="007D115B"/>
    <w:rsid w:val="007D2373"/>
    <w:rsid w:val="007D25C5"/>
    <w:rsid w:val="007D4C2E"/>
    <w:rsid w:val="007D51B5"/>
    <w:rsid w:val="007D62F5"/>
    <w:rsid w:val="007D7BAA"/>
    <w:rsid w:val="007E0FD8"/>
    <w:rsid w:val="007E21F8"/>
    <w:rsid w:val="007E428F"/>
    <w:rsid w:val="007E5703"/>
    <w:rsid w:val="007E5B8F"/>
    <w:rsid w:val="007E7BFF"/>
    <w:rsid w:val="007F03D8"/>
    <w:rsid w:val="007F17C3"/>
    <w:rsid w:val="007F2321"/>
    <w:rsid w:val="007F3154"/>
    <w:rsid w:val="007F6561"/>
    <w:rsid w:val="008001D5"/>
    <w:rsid w:val="00801945"/>
    <w:rsid w:val="0080279D"/>
    <w:rsid w:val="008055CA"/>
    <w:rsid w:val="008059A0"/>
    <w:rsid w:val="008060F1"/>
    <w:rsid w:val="008064A1"/>
    <w:rsid w:val="00806D2A"/>
    <w:rsid w:val="00806DB6"/>
    <w:rsid w:val="00807419"/>
    <w:rsid w:val="008079C6"/>
    <w:rsid w:val="008100C1"/>
    <w:rsid w:val="008102A2"/>
    <w:rsid w:val="008109CB"/>
    <w:rsid w:val="00810D93"/>
    <w:rsid w:val="0081193B"/>
    <w:rsid w:val="0081207F"/>
    <w:rsid w:val="00812B5B"/>
    <w:rsid w:val="00814E61"/>
    <w:rsid w:val="008151D0"/>
    <w:rsid w:val="00815581"/>
    <w:rsid w:val="0081588C"/>
    <w:rsid w:val="008173B3"/>
    <w:rsid w:val="0081741C"/>
    <w:rsid w:val="0081742A"/>
    <w:rsid w:val="008211AF"/>
    <w:rsid w:val="00822147"/>
    <w:rsid w:val="00824F3E"/>
    <w:rsid w:val="00826A36"/>
    <w:rsid w:val="00826D1A"/>
    <w:rsid w:val="0083030A"/>
    <w:rsid w:val="00830BEF"/>
    <w:rsid w:val="008331A4"/>
    <w:rsid w:val="008335CA"/>
    <w:rsid w:val="00833630"/>
    <w:rsid w:val="00834400"/>
    <w:rsid w:val="0083488E"/>
    <w:rsid w:val="00834BDE"/>
    <w:rsid w:val="00837141"/>
    <w:rsid w:val="008420B8"/>
    <w:rsid w:val="00843209"/>
    <w:rsid w:val="00843CFF"/>
    <w:rsid w:val="008461C0"/>
    <w:rsid w:val="00846EE0"/>
    <w:rsid w:val="008473BD"/>
    <w:rsid w:val="008479F5"/>
    <w:rsid w:val="0085001D"/>
    <w:rsid w:val="00851B64"/>
    <w:rsid w:val="0085342F"/>
    <w:rsid w:val="0085366E"/>
    <w:rsid w:val="008538EA"/>
    <w:rsid w:val="00853BCD"/>
    <w:rsid w:val="00855CB8"/>
    <w:rsid w:val="00855EA3"/>
    <w:rsid w:val="0085646C"/>
    <w:rsid w:val="00856F97"/>
    <w:rsid w:val="00860A86"/>
    <w:rsid w:val="00860C36"/>
    <w:rsid w:val="008610DC"/>
    <w:rsid w:val="00861F30"/>
    <w:rsid w:val="008625FD"/>
    <w:rsid w:val="00862839"/>
    <w:rsid w:val="00863C08"/>
    <w:rsid w:val="008645A3"/>
    <w:rsid w:val="00865292"/>
    <w:rsid w:val="00866F0A"/>
    <w:rsid w:val="0086714C"/>
    <w:rsid w:val="00867820"/>
    <w:rsid w:val="00870400"/>
    <w:rsid w:val="00870659"/>
    <w:rsid w:val="00872E0E"/>
    <w:rsid w:val="00875058"/>
    <w:rsid w:val="00875E21"/>
    <w:rsid w:val="0087798B"/>
    <w:rsid w:val="00880657"/>
    <w:rsid w:val="00880CAB"/>
    <w:rsid w:val="00881C3A"/>
    <w:rsid w:val="00882D90"/>
    <w:rsid w:val="008834D8"/>
    <w:rsid w:val="0088350D"/>
    <w:rsid w:val="008846EB"/>
    <w:rsid w:val="0088591B"/>
    <w:rsid w:val="008904C2"/>
    <w:rsid w:val="00890D10"/>
    <w:rsid w:val="00891531"/>
    <w:rsid w:val="008941D8"/>
    <w:rsid w:val="008962A9"/>
    <w:rsid w:val="008A01C7"/>
    <w:rsid w:val="008A149C"/>
    <w:rsid w:val="008A297E"/>
    <w:rsid w:val="008A41DF"/>
    <w:rsid w:val="008A4A6A"/>
    <w:rsid w:val="008A5DF0"/>
    <w:rsid w:val="008A7D6E"/>
    <w:rsid w:val="008B02E3"/>
    <w:rsid w:val="008B170B"/>
    <w:rsid w:val="008B2345"/>
    <w:rsid w:val="008B2865"/>
    <w:rsid w:val="008B3B66"/>
    <w:rsid w:val="008B43DF"/>
    <w:rsid w:val="008B45B3"/>
    <w:rsid w:val="008B5670"/>
    <w:rsid w:val="008C24AE"/>
    <w:rsid w:val="008C29D1"/>
    <w:rsid w:val="008C4946"/>
    <w:rsid w:val="008C66D0"/>
    <w:rsid w:val="008C75EC"/>
    <w:rsid w:val="008C7B90"/>
    <w:rsid w:val="008D305C"/>
    <w:rsid w:val="008D378B"/>
    <w:rsid w:val="008D4076"/>
    <w:rsid w:val="008D4683"/>
    <w:rsid w:val="008D594C"/>
    <w:rsid w:val="008D6CB8"/>
    <w:rsid w:val="008D749A"/>
    <w:rsid w:val="008E1D46"/>
    <w:rsid w:val="008E21CA"/>
    <w:rsid w:val="008E3DC2"/>
    <w:rsid w:val="008E54C0"/>
    <w:rsid w:val="008E7299"/>
    <w:rsid w:val="008F0CD7"/>
    <w:rsid w:val="008F30A7"/>
    <w:rsid w:val="008F5F0E"/>
    <w:rsid w:val="008F6AE4"/>
    <w:rsid w:val="0090019B"/>
    <w:rsid w:val="0090062C"/>
    <w:rsid w:val="00901268"/>
    <w:rsid w:val="0090196F"/>
    <w:rsid w:val="00904823"/>
    <w:rsid w:val="00912073"/>
    <w:rsid w:val="0091362D"/>
    <w:rsid w:val="009146A9"/>
    <w:rsid w:val="00914822"/>
    <w:rsid w:val="009153AA"/>
    <w:rsid w:val="00916DD0"/>
    <w:rsid w:val="0091734A"/>
    <w:rsid w:val="00923269"/>
    <w:rsid w:val="00924391"/>
    <w:rsid w:val="00926659"/>
    <w:rsid w:val="00926E8D"/>
    <w:rsid w:val="009306A4"/>
    <w:rsid w:val="00930CC6"/>
    <w:rsid w:val="00930D54"/>
    <w:rsid w:val="009323D5"/>
    <w:rsid w:val="0093356C"/>
    <w:rsid w:val="00934787"/>
    <w:rsid w:val="009349E8"/>
    <w:rsid w:val="00935093"/>
    <w:rsid w:val="00935147"/>
    <w:rsid w:val="00943CD8"/>
    <w:rsid w:val="00946451"/>
    <w:rsid w:val="009468A1"/>
    <w:rsid w:val="00950D29"/>
    <w:rsid w:val="0095102C"/>
    <w:rsid w:val="00951825"/>
    <w:rsid w:val="00952E64"/>
    <w:rsid w:val="00953D7B"/>
    <w:rsid w:val="00954174"/>
    <w:rsid w:val="00954AAA"/>
    <w:rsid w:val="009560D6"/>
    <w:rsid w:val="009563D6"/>
    <w:rsid w:val="009628CA"/>
    <w:rsid w:val="0096416E"/>
    <w:rsid w:val="0097134B"/>
    <w:rsid w:val="0097543F"/>
    <w:rsid w:val="009763A0"/>
    <w:rsid w:val="00976E8C"/>
    <w:rsid w:val="00977365"/>
    <w:rsid w:val="00980A80"/>
    <w:rsid w:val="00980CBA"/>
    <w:rsid w:val="00982F64"/>
    <w:rsid w:val="00983371"/>
    <w:rsid w:val="00984098"/>
    <w:rsid w:val="00985F19"/>
    <w:rsid w:val="00986E67"/>
    <w:rsid w:val="00987893"/>
    <w:rsid w:val="00987DCD"/>
    <w:rsid w:val="00987E19"/>
    <w:rsid w:val="00992365"/>
    <w:rsid w:val="00993380"/>
    <w:rsid w:val="00994A6A"/>
    <w:rsid w:val="00996D8B"/>
    <w:rsid w:val="009A0B4C"/>
    <w:rsid w:val="009A1311"/>
    <w:rsid w:val="009A2EAD"/>
    <w:rsid w:val="009A2FC4"/>
    <w:rsid w:val="009A3CB8"/>
    <w:rsid w:val="009A48F2"/>
    <w:rsid w:val="009A542C"/>
    <w:rsid w:val="009B0651"/>
    <w:rsid w:val="009B1CB6"/>
    <w:rsid w:val="009B1E67"/>
    <w:rsid w:val="009B2219"/>
    <w:rsid w:val="009B3697"/>
    <w:rsid w:val="009B407A"/>
    <w:rsid w:val="009B469D"/>
    <w:rsid w:val="009B7214"/>
    <w:rsid w:val="009B74C1"/>
    <w:rsid w:val="009B75D7"/>
    <w:rsid w:val="009C4A37"/>
    <w:rsid w:val="009C4A3B"/>
    <w:rsid w:val="009C54FC"/>
    <w:rsid w:val="009C7322"/>
    <w:rsid w:val="009D0288"/>
    <w:rsid w:val="009D02A4"/>
    <w:rsid w:val="009D0BF4"/>
    <w:rsid w:val="009D14D2"/>
    <w:rsid w:val="009D1E0D"/>
    <w:rsid w:val="009D2307"/>
    <w:rsid w:val="009D2A0C"/>
    <w:rsid w:val="009D2A97"/>
    <w:rsid w:val="009D39FB"/>
    <w:rsid w:val="009D3FC3"/>
    <w:rsid w:val="009D4555"/>
    <w:rsid w:val="009D53DC"/>
    <w:rsid w:val="009D54F2"/>
    <w:rsid w:val="009D5A30"/>
    <w:rsid w:val="009D5B07"/>
    <w:rsid w:val="009D75AC"/>
    <w:rsid w:val="009E01EB"/>
    <w:rsid w:val="009E1129"/>
    <w:rsid w:val="009E21E5"/>
    <w:rsid w:val="009E2ED4"/>
    <w:rsid w:val="009E343D"/>
    <w:rsid w:val="009E4E6D"/>
    <w:rsid w:val="009E5922"/>
    <w:rsid w:val="009E729C"/>
    <w:rsid w:val="009E73D3"/>
    <w:rsid w:val="009E7568"/>
    <w:rsid w:val="009F2F9E"/>
    <w:rsid w:val="009F4FD7"/>
    <w:rsid w:val="009F6E9F"/>
    <w:rsid w:val="009F708C"/>
    <w:rsid w:val="00A00817"/>
    <w:rsid w:val="00A013B4"/>
    <w:rsid w:val="00A04D9B"/>
    <w:rsid w:val="00A06BE9"/>
    <w:rsid w:val="00A10B08"/>
    <w:rsid w:val="00A10EA0"/>
    <w:rsid w:val="00A10FA8"/>
    <w:rsid w:val="00A11949"/>
    <w:rsid w:val="00A120BE"/>
    <w:rsid w:val="00A12C02"/>
    <w:rsid w:val="00A12DB0"/>
    <w:rsid w:val="00A138CA"/>
    <w:rsid w:val="00A147EF"/>
    <w:rsid w:val="00A14EB8"/>
    <w:rsid w:val="00A15A5C"/>
    <w:rsid w:val="00A15DB1"/>
    <w:rsid w:val="00A16D83"/>
    <w:rsid w:val="00A2020F"/>
    <w:rsid w:val="00A208CF"/>
    <w:rsid w:val="00A20E77"/>
    <w:rsid w:val="00A21802"/>
    <w:rsid w:val="00A24C45"/>
    <w:rsid w:val="00A25741"/>
    <w:rsid w:val="00A27C45"/>
    <w:rsid w:val="00A316F7"/>
    <w:rsid w:val="00A31B60"/>
    <w:rsid w:val="00A3398B"/>
    <w:rsid w:val="00A33D0C"/>
    <w:rsid w:val="00A33FEB"/>
    <w:rsid w:val="00A34311"/>
    <w:rsid w:val="00A345BE"/>
    <w:rsid w:val="00A35852"/>
    <w:rsid w:val="00A366D4"/>
    <w:rsid w:val="00A369DC"/>
    <w:rsid w:val="00A379DE"/>
    <w:rsid w:val="00A41DCE"/>
    <w:rsid w:val="00A4243E"/>
    <w:rsid w:val="00A4331A"/>
    <w:rsid w:val="00A43F08"/>
    <w:rsid w:val="00A44107"/>
    <w:rsid w:val="00A4499C"/>
    <w:rsid w:val="00A44F78"/>
    <w:rsid w:val="00A45E75"/>
    <w:rsid w:val="00A47D8B"/>
    <w:rsid w:val="00A512E0"/>
    <w:rsid w:val="00A518FA"/>
    <w:rsid w:val="00A51BC7"/>
    <w:rsid w:val="00A524DA"/>
    <w:rsid w:val="00A543F2"/>
    <w:rsid w:val="00A54E1C"/>
    <w:rsid w:val="00A56B7B"/>
    <w:rsid w:val="00A60B16"/>
    <w:rsid w:val="00A63AB0"/>
    <w:rsid w:val="00A6469B"/>
    <w:rsid w:val="00A648D6"/>
    <w:rsid w:val="00A65994"/>
    <w:rsid w:val="00A65A34"/>
    <w:rsid w:val="00A67667"/>
    <w:rsid w:val="00A678E0"/>
    <w:rsid w:val="00A704F7"/>
    <w:rsid w:val="00A716F2"/>
    <w:rsid w:val="00A735A0"/>
    <w:rsid w:val="00A73E4B"/>
    <w:rsid w:val="00A74595"/>
    <w:rsid w:val="00A756BE"/>
    <w:rsid w:val="00A759F7"/>
    <w:rsid w:val="00A76385"/>
    <w:rsid w:val="00A76E6A"/>
    <w:rsid w:val="00A8120E"/>
    <w:rsid w:val="00A819D6"/>
    <w:rsid w:val="00A82773"/>
    <w:rsid w:val="00A848A4"/>
    <w:rsid w:val="00A8534E"/>
    <w:rsid w:val="00A857A5"/>
    <w:rsid w:val="00A858E5"/>
    <w:rsid w:val="00A87615"/>
    <w:rsid w:val="00A934CA"/>
    <w:rsid w:val="00A96150"/>
    <w:rsid w:val="00A961DC"/>
    <w:rsid w:val="00A96BE3"/>
    <w:rsid w:val="00AA195E"/>
    <w:rsid w:val="00AA65A1"/>
    <w:rsid w:val="00AB08C6"/>
    <w:rsid w:val="00AB0939"/>
    <w:rsid w:val="00AB159C"/>
    <w:rsid w:val="00AB20AD"/>
    <w:rsid w:val="00AB2FC7"/>
    <w:rsid w:val="00AB3DAD"/>
    <w:rsid w:val="00AB4B02"/>
    <w:rsid w:val="00AB5CEC"/>
    <w:rsid w:val="00AB717F"/>
    <w:rsid w:val="00AC0D2A"/>
    <w:rsid w:val="00AC2604"/>
    <w:rsid w:val="00AC4A1B"/>
    <w:rsid w:val="00AC5DBD"/>
    <w:rsid w:val="00AD0460"/>
    <w:rsid w:val="00AD2D83"/>
    <w:rsid w:val="00AD3BC7"/>
    <w:rsid w:val="00AD45B9"/>
    <w:rsid w:val="00AD49DA"/>
    <w:rsid w:val="00AD4C72"/>
    <w:rsid w:val="00AD5B7B"/>
    <w:rsid w:val="00AD6079"/>
    <w:rsid w:val="00AD611C"/>
    <w:rsid w:val="00AD6C0E"/>
    <w:rsid w:val="00AD7E34"/>
    <w:rsid w:val="00AE0103"/>
    <w:rsid w:val="00AE0664"/>
    <w:rsid w:val="00AE2DDB"/>
    <w:rsid w:val="00AE4547"/>
    <w:rsid w:val="00AE48B9"/>
    <w:rsid w:val="00AE5E41"/>
    <w:rsid w:val="00AE6D4D"/>
    <w:rsid w:val="00AF043A"/>
    <w:rsid w:val="00AF3574"/>
    <w:rsid w:val="00AF3E88"/>
    <w:rsid w:val="00AF41F3"/>
    <w:rsid w:val="00AF590C"/>
    <w:rsid w:val="00B00A73"/>
    <w:rsid w:val="00B00E41"/>
    <w:rsid w:val="00B01DEE"/>
    <w:rsid w:val="00B02726"/>
    <w:rsid w:val="00B02947"/>
    <w:rsid w:val="00B02D53"/>
    <w:rsid w:val="00B0301F"/>
    <w:rsid w:val="00B050CA"/>
    <w:rsid w:val="00B052A8"/>
    <w:rsid w:val="00B058DA"/>
    <w:rsid w:val="00B1046E"/>
    <w:rsid w:val="00B11158"/>
    <w:rsid w:val="00B11751"/>
    <w:rsid w:val="00B13946"/>
    <w:rsid w:val="00B13C84"/>
    <w:rsid w:val="00B20320"/>
    <w:rsid w:val="00B2180A"/>
    <w:rsid w:val="00B22328"/>
    <w:rsid w:val="00B25B0D"/>
    <w:rsid w:val="00B260D3"/>
    <w:rsid w:val="00B26C0F"/>
    <w:rsid w:val="00B27493"/>
    <w:rsid w:val="00B27880"/>
    <w:rsid w:val="00B30DA6"/>
    <w:rsid w:val="00B33566"/>
    <w:rsid w:val="00B36BB9"/>
    <w:rsid w:val="00B37BC4"/>
    <w:rsid w:val="00B40378"/>
    <w:rsid w:val="00B40D78"/>
    <w:rsid w:val="00B41A4F"/>
    <w:rsid w:val="00B41D14"/>
    <w:rsid w:val="00B42CC9"/>
    <w:rsid w:val="00B4391E"/>
    <w:rsid w:val="00B4414D"/>
    <w:rsid w:val="00B453ED"/>
    <w:rsid w:val="00B45B16"/>
    <w:rsid w:val="00B46640"/>
    <w:rsid w:val="00B46C26"/>
    <w:rsid w:val="00B50A06"/>
    <w:rsid w:val="00B5162E"/>
    <w:rsid w:val="00B51EA5"/>
    <w:rsid w:val="00B53563"/>
    <w:rsid w:val="00B54160"/>
    <w:rsid w:val="00B5487C"/>
    <w:rsid w:val="00B548C1"/>
    <w:rsid w:val="00B54E4B"/>
    <w:rsid w:val="00B56090"/>
    <w:rsid w:val="00B56C6A"/>
    <w:rsid w:val="00B61A5B"/>
    <w:rsid w:val="00B625D3"/>
    <w:rsid w:val="00B63CDC"/>
    <w:rsid w:val="00B64DB7"/>
    <w:rsid w:val="00B64FC6"/>
    <w:rsid w:val="00B659D4"/>
    <w:rsid w:val="00B66A69"/>
    <w:rsid w:val="00B67B7E"/>
    <w:rsid w:val="00B71D29"/>
    <w:rsid w:val="00B7454C"/>
    <w:rsid w:val="00B75131"/>
    <w:rsid w:val="00B76520"/>
    <w:rsid w:val="00B765D5"/>
    <w:rsid w:val="00B76FEF"/>
    <w:rsid w:val="00B77140"/>
    <w:rsid w:val="00B774DA"/>
    <w:rsid w:val="00B775DC"/>
    <w:rsid w:val="00B77B5C"/>
    <w:rsid w:val="00B8257C"/>
    <w:rsid w:val="00B82C88"/>
    <w:rsid w:val="00B83076"/>
    <w:rsid w:val="00B835FA"/>
    <w:rsid w:val="00B87D79"/>
    <w:rsid w:val="00B91327"/>
    <w:rsid w:val="00B934A8"/>
    <w:rsid w:val="00B95D56"/>
    <w:rsid w:val="00B969D0"/>
    <w:rsid w:val="00BA41BB"/>
    <w:rsid w:val="00BA47E7"/>
    <w:rsid w:val="00BA6D31"/>
    <w:rsid w:val="00BA7F06"/>
    <w:rsid w:val="00BB2B79"/>
    <w:rsid w:val="00BB3647"/>
    <w:rsid w:val="00BB38FE"/>
    <w:rsid w:val="00BB41A0"/>
    <w:rsid w:val="00BB510C"/>
    <w:rsid w:val="00BC260A"/>
    <w:rsid w:val="00BC2666"/>
    <w:rsid w:val="00BC2D7F"/>
    <w:rsid w:val="00BC4508"/>
    <w:rsid w:val="00BC5A43"/>
    <w:rsid w:val="00BC5F64"/>
    <w:rsid w:val="00BC6484"/>
    <w:rsid w:val="00BC64EA"/>
    <w:rsid w:val="00BC745F"/>
    <w:rsid w:val="00BD0ABD"/>
    <w:rsid w:val="00BD0F67"/>
    <w:rsid w:val="00BD106B"/>
    <w:rsid w:val="00BD1204"/>
    <w:rsid w:val="00BD144E"/>
    <w:rsid w:val="00BD1A2F"/>
    <w:rsid w:val="00BD1C67"/>
    <w:rsid w:val="00BD6077"/>
    <w:rsid w:val="00BD622E"/>
    <w:rsid w:val="00BD66D4"/>
    <w:rsid w:val="00BD6BD0"/>
    <w:rsid w:val="00BE0112"/>
    <w:rsid w:val="00BE1F18"/>
    <w:rsid w:val="00BE227E"/>
    <w:rsid w:val="00BE2F56"/>
    <w:rsid w:val="00BE405F"/>
    <w:rsid w:val="00BE464D"/>
    <w:rsid w:val="00BE54E3"/>
    <w:rsid w:val="00BE6C58"/>
    <w:rsid w:val="00BE6C69"/>
    <w:rsid w:val="00BE77BE"/>
    <w:rsid w:val="00BF04A4"/>
    <w:rsid w:val="00BF0D2E"/>
    <w:rsid w:val="00BF1249"/>
    <w:rsid w:val="00BF23CC"/>
    <w:rsid w:val="00BF344F"/>
    <w:rsid w:val="00BF5C82"/>
    <w:rsid w:val="00BF62A4"/>
    <w:rsid w:val="00BF76C1"/>
    <w:rsid w:val="00BF7992"/>
    <w:rsid w:val="00C031B7"/>
    <w:rsid w:val="00C0367E"/>
    <w:rsid w:val="00C03C8E"/>
    <w:rsid w:val="00C06A1A"/>
    <w:rsid w:val="00C07667"/>
    <w:rsid w:val="00C1053A"/>
    <w:rsid w:val="00C10C30"/>
    <w:rsid w:val="00C10E49"/>
    <w:rsid w:val="00C10F65"/>
    <w:rsid w:val="00C13356"/>
    <w:rsid w:val="00C13AC1"/>
    <w:rsid w:val="00C1465D"/>
    <w:rsid w:val="00C148FC"/>
    <w:rsid w:val="00C15F03"/>
    <w:rsid w:val="00C20E74"/>
    <w:rsid w:val="00C26B1C"/>
    <w:rsid w:val="00C27C73"/>
    <w:rsid w:val="00C27D7A"/>
    <w:rsid w:val="00C302B8"/>
    <w:rsid w:val="00C3116C"/>
    <w:rsid w:val="00C314E8"/>
    <w:rsid w:val="00C33F22"/>
    <w:rsid w:val="00C33FA1"/>
    <w:rsid w:val="00C37F98"/>
    <w:rsid w:val="00C4043F"/>
    <w:rsid w:val="00C4146F"/>
    <w:rsid w:val="00C42701"/>
    <w:rsid w:val="00C43BD9"/>
    <w:rsid w:val="00C44AB0"/>
    <w:rsid w:val="00C44EFC"/>
    <w:rsid w:val="00C45E1B"/>
    <w:rsid w:val="00C4619F"/>
    <w:rsid w:val="00C465EB"/>
    <w:rsid w:val="00C469FF"/>
    <w:rsid w:val="00C51C4E"/>
    <w:rsid w:val="00C54F9A"/>
    <w:rsid w:val="00C56D76"/>
    <w:rsid w:val="00C5781C"/>
    <w:rsid w:val="00C607B9"/>
    <w:rsid w:val="00C6137A"/>
    <w:rsid w:val="00C616FF"/>
    <w:rsid w:val="00C62BC6"/>
    <w:rsid w:val="00C62CFD"/>
    <w:rsid w:val="00C633C4"/>
    <w:rsid w:val="00C658A6"/>
    <w:rsid w:val="00C71C0E"/>
    <w:rsid w:val="00C73C12"/>
    <w:rsid w:val="00C7584F"/>
    <w:rsid w:val="00C76112"/>
    <w:rsid w:val="00C80B5D"/>
    <w:rsid w:val="00C80BF0"/>
    <w:rsid w:val="00C81E9C"/>
    <w:rsid w:val="00C82780"/>
    <w:rsid w:val="00C84197"/>
    <w:rsid w:val="00C8421E"/>
    <w:rsid w:val="00C84E7B"/>
    <w:rsid w:val="00C84E8A"/>
    <w:rsid w:val="00C85AFE"/>
    <w:rsid w:val="00C87A6B"/>
    <w:rsid w:val="00C907CB"/>
    <w:rsid w:val="00C909A6"/>
    <w:rsid w:val="00C923BA"/>
    <w:rsid w:val="00C92866"/>
    <w:rsid w:val="00C9296B"/>
    <w:rsid w:val="00C93336"/>
    <w:rsid w:val="00C94386"/>
    <w:rsid w:val="00C964FA"/>
    <w:rsid w:val="00C96556"/>
    <w:rsid w:val="00C96EF3"/>
    <w:rsid w:val="00C971F8"/>
    <w:rsid w:val="00CA055C"/>
    <w:rsid w:val="00CA0888"/>
    <w:rsid w:val="00CA17DA"/>
    <w:rsid w:val="00CA2818"/>
    <w:rsid w:val="00CA313A"/>
    <w:rsid w:val="00CA55F7"/>
    <w:rsid w:val="00CA5E30"/>
    <w:rsid w:val="00CA7440"/>
    <w:rsid w:val="00CA7519"/>
    <w:rsid w:val="00CA7B0B"/>
    <w:rsid w:val="00CB0875"/>
    <w:rsid w:val="00CB25A2"/>
    <w:rsid w:val="00CB2728"/>
    <w:rsid w:val="00CB4405"/>
    <w:rsid w:val="00CB48DB"/>
    <w:rsid w:val="00CB57F2"/>
    <w:rsid w:val="00CB6867"/>
    <w:rsid w:val="00CB7C12"/>
    <w:rsid w:val="00CC151D"/>
    <w:rsid w:val="00CC196D"/>
    <w:rsid w:val="00CC1FA9"/>
    <w:rsid w:val="00CC2AE9"/>
    <w:rsid w:val="00CC31D5"/>
    <w:rsid w:val="00CC3222"/>
    <w:rsid w:val="00CC4FF0"/>
    <w:rsid w:val="00CC58D1"/>
    <w:rsid w:val="00CC5F57"/>
    <w:rsid w:val="00CD00F6"/>
    <w:rsid w:val="00CD1925"/>
    <w:rsid w:val="00CD2000"/>
    <w:rsid w:val="00CD293F"/>
    <w:rsid w:val="00CD2F22"/>
    <w:rsid w:val="00CD5244"/>
    <w:rsid w:val="00CD575E"/>
    <w:rsid w:val="00CD6EC2"/>
    <w:rsid w:val="00CD772A"/>
    <w:rsid w:val="00CD7756"/>
    <w:rsid w:val="00CE0E3E"/>
    <w:rsid w:val="00CE3781"/>
    <w:rsid w:val="00CE3835"/>
    <w:rsid w:val="00CE3DE4"/>
    <w:rsid w:val="00CE68A8"/>
    <w:rsid w:val="00CE6A3B"/>
    <w:rsid w:val="00CF0C2E"/>
    <w:rsid w:val="00CF3186"/>
    <w:rsid w:val="00CF3BA9"/>
    <w:rsid w:val="00CF4EB3"/>
    <w:rsid w:val="00CF5812"/>
    <w:rsid w:val="00CF7287"/>
    <w:rsid w:val="00D0060A"/>
    <w:rsid w:val="00D00F0F"/>
    <w:rsid w:val="00D02F8B"/>
    <w:rsid w:val="00D031DB"/>
    <w:rsid w:val="00D03470"/>
    <w:rsid w:val="00D037B3"/>
    <w:rsid w:val="00D03C1C"/>
    <w:rsid w:val="00D04139"/>
    <w:rsid w:val="00D042AF"/>
    <w:rsid w:val="00D076C9"/>
    <w:rsid w:val="00D10B2D"/>
    <w:rsid w:val="00D120E1"/>
    <w:rsid w:val="00D136E8"/>
    <w:rsid w:val="00D13C33"/>
    <w:rsid w:val="00D1419A"/>
    <w:rsid w:val="00D159BB"/>
    <w:rsid w:val="00D160D9"/>
    <w:rsid w:val="00D20A05"/>
    <w:rsid w:val="00D20C41"/>
    <w:rsid w:val="00D223BB"/>
    <w:rsid w:val="00D23378"/>
    <w:rsid w:val="00D255F6"/>
    <w:rsid w:val="00D319C7"/>
    <w:rsid w:val="00D325BD"/>
    <w:rsid w:val="00D33E32"/>
    <w:rsid w:val="00D34056"/>
    <w:rsid w:val="00D346E5"/>
    <w:rsid w:val="00D357CC"/>
    <w:rsid w:val="00D3698D"/>
    <w:rsid w:val="00D370B7"/>
    <w:rsid w:val="00D4021A"/>
    <w:rsid w:val="00D4070B"/>
    <w:rsid w:val="00D42648"/>
    <w:rsid w:val="00D42C9C"/>
    <w:rsid w:val="00D45894"/>
    <w:rsid w:val="00D4613B"/>
    <w:rsid w:val="00D464E4"/>
    <w:rsid w:val="00D47380"/>
    <w:rsid w:val="00D505C9"/>
    <w:rsid w:val="00D50F12"/>
    <w:rsid w:val="00D519B8"/>
    <w:rsid w:val="00D51FF0"/>
    <w:rsid w:val="00D53BC6"/>
    <w:rsid w:val="00D54D9E"/>
    <w:rsid w:val="00D55912"/>
    <w:rsid w:val="00D562C8"/>
    <w:rsid w:val="00D602EF"/>
    <w:rsid w:val="00D604B6"/>
    <w:rsid w:val="00D61490"/>
    <w:rsid w:val="00D61B01"/>
    <w:rsid w:val="00D61EA2"/>
    <w:rsid w:val="00D626AB"/>
    <w:rsid w:val="00D647EF"/>
    <w:rsid w:val="00D64A5E"/>
    <w:rsid w:val="00D65E4B"/>
    <w:rsid w:val="00D665E4"/>
    <w:rsid w:val="00D67E78"/>
    <w:rsid w:val="00D7008D"/>
    <w:rsid w:val="00D70391"/>
    <w:rsid w:val="00D715CF"/>
    <w:rsid w:val="00D72DB8"/>
    <w:rsid w:val="00D72FE0"/>
    <w:rsid w:val="00D740BE"/>
    <w:rsid w:val="00D74422"/>
    <w:rsid w:val="00D74555"/>
    <w:rsid w:val="00D74BF7"/>
    <w:rsid w:val="00D7662D"/>
    <w:rsid w:val="00D80F6D"/>
    <w:rsid w:val="00D82377"/>
    <w:rsid w:val="00D83B83"/>
    <w:rsid w:val="00D83D00"/>
    <w:rsid w:val="00D841C9"/>
    <w:rsid w:val="00D84A9D"/>
    <w:rsid w:val="00D868A2"/>
    <w:rsid w:val="00D86FC8"/>
    <w:rsid w:val="00D879EB"/>
    <w:rsid w:val="00D91EC2"/>
    <w:rsid w:val="00D9322F"/>
    <w:rsid w:val="00D958E0"/>
    <w:rsid w:val="00D96BEF"/>
    <w:rsid w:val="00D97535"/>
    <w:rsid w:val="00DA1214"/>
    <w:rsid w:val="00DA1BE5"/>
    <w:rsid w:val="00DA1DCF"/>
    <w:rsid w:val="00DA30BF"/>
    <w:rsid w:val="00DA36AF"/>
    <w:rsid w:val="00DA3853"/>
    <w:rsid w:val="00DA45A0"/>
    <w:rsid w:val="00DA5B7E"/>
    <w:rsid w:val="00DA7432"/>
    <w:rsid w:val="00DB2E81"/>
    <w:rsid w:val="00DB36D3"/>
    <w:rsid w:val="00DB4B3F"/>
    <w:rsid w:val="00DB5F3D"/>
    <w:rsid w:val="00DC0021"/>
    <w:rsid w:val="00DC1082"/>
    <w:rsid w:val="00DC40FE"/>
    <w:rsid w:val="00DC446C"/>
    <w:rsid w:val="00DC4F74"/>
    <w:rsid w:val="00DC56B0"/>
    <w:rsid w:val="00DC5753"/>
    <w:rsid w:val="00DC6511"/>
    <w:rsid w:val="00DC657E"/>
    <w:rsid w:val="00DD04C7"/>
    <w:rsid w:val="00DD1247"/>
    <w:rsid w:val="00DD1865"/>
    <w:rsid w:val="00DD3A85"/>
    <w:rsid w:val="00DD5B90"/>
    <w:rsid w:val="00DD645D"/>
    <w:rsid w:val="00DE092E"/>
    <w:rsid w:val="00DE1E48"/>
    <w:rsid w:val="00DE29C2"/>
    <w:rsid w:val="00DE2AE6"/>
    <w:rsid w:val="00DE3032"/>
    <w:rsid w:val="00DE36F0"/>
    <w:rsid w:val="00DE5654"/>
    <w:rsid w:val="00DE58B0"/>
    <w:rsid w:val="00DE6296"/>
    <w:rsid w:val="00DF1354"/>
    <w:rsid w:val="00DF4A9E"/>
    <w:rsid w:val="00DF5525"/>
    <w:rsid w:val="00DF6223"/>
    <w:rsid w:val="00E00B33"/>
    <w:rsid w:val="00E03290"/>
    <w:rsid w:val="00E04C31"/>
    <w:rsid w:val="00E054C1"/>
    <w:rsid w:val="00E06EE5"/>
    <w:rsid w:val="00E076F6"/>
    <w:rsid w:val="00E119B0"/>
    <w:rsid w:val="00E12693"/>
    <w:rsid w:val="00E127CF"/>
    <w:rsid w:val="00E12B9D"/>
    <w:rsid w:val="00E13086"/>
    <w:rsid w:val="00E14595"/>
    <w:rsid w:val="00E14D97"/>
    <w:rsid w:val="00E14E8E"/>
    <w:rsid w:val="00E14FB0"/>
    <w:rsid w:val="00E15260"/>
    <w:rsid w:val="00E17F64"/>
    <w:rsid w:val="00E22943"/>
    <w:rsid w:val="00E24999"/>
    <w:rsid w:val="00E26EC0"/>
    <w:rsid w:val="00E304BB"/>
    <w:rsid w:val="00E3065C"/>
    <w:rsid w:val="00E3103C"/>
    <w:rsid w:val="00E31F86"/>
    <w:rsid w:val="00E34B1C"/>
    <w:rsid w:val="00E355A4"/>
    <w:rsid w:val="00E4385C"/>
    <w:rsid w:val="00E43AD8"/>
    <w:rsid w:val="00E44771"/>
    <w:rsid w:val="00E44E51"/>
    <w:rsid w:val="00E44E75"/>
    <w:rsid w:val="00E45E6D"/>
    <w:rsid w:val="00E471D6"/>
    <w:rsid w:val="00E479F1"/>
    <w:rsid w:val="00E50D64"/>
    <w:rsid w:val="00E53F45"/>
    <w:rsid w:val="00E5456F"/>
    <w:rsid w:val="00E54BCF"/>
    <w:rsid w:val="00E55E05"/>
    <w:rsid w:val="00E56313"/>
    <w:rsid w:val="00E578EC"/>
    <w:rsid w:val="00E60C7A"/>
    <w:rsid w:val="00E60D65"/>
    <w:rsid w:val="00E645E0"/>
    <w:rsid w:val="00E64FE0"/>
    <w:rsid w:val="00E65277"/>
    <w:rsid w:val="00E6545A"/>
    <w:rsid w:val="00E655DE"/>
    <w:rsid w:val="00E6584F"/>
    <w:rsid w:val="00E67166"/>
    <w:rsid w:val="00E674B2"/>
    <w:rsid w:val="00E70ED5"/>
    <w:rsid w:val="00E71B47"/>
    <w:rsid w:val="00E72187"/>
    <w:rsid w:val="00E72C4E"/>
    <w:rsid w:val="00E72FFC"/>
    <w:rsid w:val="00E73AA5"/>
    <w:rsid w:val="00E73B78"/>
    <w:rsid w:val="00E7446C"/>
    <w:rsid w:val="00E75A41"/>
    <w:rsid w:val="00E76F1E"/>
    <w:rsid w:val="00E776DC"/>
    <w:rsid w:val="00E77D65"/>
    <w:rsid w:val="00E8008E"/>
    <w:rsid w:val="00E804A6"/>
    <w:rsid w:val="00E809B7"/>
    <w:rsid w:val="00E80A65"/>
    <w:rsid w:val="00E80B3C"/>
    <w:rsid w:val="00E81B29"/>
    <w:rsid w:val="00E81C09"/>
    <w:rsid w:val="00E84393"/>
    <w:rsid w:val="00E85A45"/>
    <w:rsid w:val="00E85FC8"/>
    <w:rsid w:val="00E87A41"/>
    <w:rsid w:val="00E904B7"/>
    <w:rsid w:val="00E91EB2"/>
    <w:rsid w:val="00E92EDC"/>
    <w:rsid w:val="00E95924"/>
    <w:rsid w:val="00EA0BD8"/>
    <w:rsid w:val="00EA256D"/>
    <w:rsid w:val="00EA28DB"/>
    <w:rsid w:val="00EA510F"/>
    <w:rsid w:val="00EA5E7B"/>
    <w:rsid w:val="00EA6300"/>
    <w:rsid w:val="00EA7989"/>
    <w:rsid w:val="00EB0879"/>
    <w:rsid w:val="00EB1388"/>
    <w:rsid w:val="00EB1AEF"/>
    <w:rsid w:val="00EB2877"/>
    <w:rsid w:val="00EB29AB"/>
    <w:rsid w:val="00EB3F35"/>
    <w:rsid w:val="00EB481B"/>
    <w:rsid w:val="00EB755D"/>
    <w:rsid w:val="00EB7585"/>
    <w:rsid w:val="00EC066D"/>
    <w:rsid w:val="00EC19B7"/>
    <w:rsid w:val="00EC1CD6"/>
    <w:rsid w:val="00EC348E"/>
    <w:rsid w:val="00EC5958"/>
    <w:rsid w:val="00EC60AF"/>
    <w:rsid w:val="00ED13D9"/>
    <w:rsid w:val="00ED19FA"/>
    <w:rsid w:val="00ED236D"/>
    <w:rsid w:val="00ED2C37"/>
    <w:rsid w:val="00ED300F"/>
    <w:rsid w:val="00ED5715"/>
    <w:rsid w:val="00ED57B5"/>
    <w:rsid w:val="00ED7937"/>
    <w:rsid w:val="00EE463E"/>
    <w:rsid w:val="00EE4952"/>
    <w:rsid w:val="00EE4CA9"/>
    <w:rsid w:val="00EE5AAC"/>
    <w:rsid w:val="00EE6BB0"/>
    <w:rsid w:val="00EE7941"/>
    <w:rsid w:val="00EF12B1"/>
    <w:rsid w:val="00EF19BE"/>
    <w:rsid w:val="00EF3DF8"/>
    <w:rsid w:val="00EF434F"/>
    <w:rsid w:val="00EF4A53"/>
    <w:rsid w:val="00EF7952"/>
    <w:rsid w:val="00F00325"/>
    <w:rsid w:val="00F00400"/>
    <w:rsid w:val="00F03185"/>
    <w:rsid w:val="00F034F2"/>
    <w:rsid w:val="00F0368D"/>
    <w:rsid w:val="00F05FAD"/>
    <w:rsid w:val="00F06873"/>
    <w:rsid w:val="00F1247D"/>
    <w:rsid w:val="00F127B0"/>
    <w:rsid w:val="00F13476"/>
    <w:rsid w:val="00F14037"/>
    <w:rsid w:val="00F15092"/>
    <w:rsid w:val="00F1552E"/>
    <w:rsid w:val="00F20803"/>
    <w:rsid w:val="00F22145"/>
    <w:rsid w:val="00F2237F"/>
    <w:rsid w:val="00F22987"/>
    <w:rsid w:val="00F229F1"/>
    <w:rsid w:val="00F23796"/>
    <w:rsid w:val="00F24102"/>
    <w:rsid w:val="00F30F94"/>
    <w:rsid w:val="00F335AB"/>
    <w:rsid w:val="00F33737"/>
    <w:rsid w:val="00F354EB"/>
    <w:rsid w:val="00F35A7A"/>
    <w:rsid w:val="00F369D4"/>
    <w:rsid w:val="00F36F15"/>
    <w:rsid w:val="00F409F3"/>
    <w:rsid w:val="00F40D8D"/>
    <w:rsid w:val="00F44FCC"/>
    <w:rsid w:val="00F47724"/>
    <w:rsid w:val="00F47A27"/>
    <w:rsid w:val="00F516A8"/>
    <w:rsid w:val="00F51F7E"/>
    <w:rsid w:val="00F529A2"/>
    <w:rsid w:val="00F544CA"/>
    <w:rsid w:val="00F54C02"/>
    <w:rsid w:val="00F5696C"/>
    <w:rsid w:val="00F60941"/>
    <w:rsid w:val="00F61033"/>
    <w:rsid w:val="00F64626"/>
    <w:rsid w:val="00F65C6F"/>
    <w:rsid w:val="00F66D1D"/>
    <w:rsid w:val="00F676D9"/>
    <w:rsid w:val="00F70A6F"/>
    <w:rsid w:val="00F7220A"/>
    <w:rsid w:val="00F72BC4"/>
    <w:rsid w:val="00F73F8D"/>
    <w:rsid w:val="00F765EC"/>
    <w:rsid w:val="00F77756"/>
    <w:rsid w:val="00F85294"/>
    <w:rsid w:val="00F854A0"/>
    <w:rsid w:val="00F878BC"/>
    <w:rsid w:val="00F92A2E"/>
    <w:rsid w:val="00F92FBE"/>
    <w:rsid w:val="00F93003"/>
    <w:rsid w:val="00F941DA"/>
    <w:rsid w:val="00F944FF"/>
    <w:rsid w:val="00F9539D"/>
    <w:rsid w:val="00F95A10"/>
    <w:rsid w:val="00F966E8"/>
    <w:rsid w:val="00F97F31"/>
    <w:rsid w:val="00FA0950"/>
    <w:rsid w:val="00FA22C3"/>
    <w:rsid w:val="00FA3969"/>
    <w:rsid w:val="00FA43BA"/>
    <w:rsid w:val="00FA65D8"/>
    <w:rsid w:val="00FA73BF"/>
    <w:rsid w:val="00FB139B"/>
    <w:rsid w:val="00FB1415"/>
    <w:rsid w:val="00FB148D"/>
    <w:rsid w:val="00FB23D8"/>
    <w:rsid w:val="00FB28EE"/>
    <w:rsid w:val="00FB4CBF"/>
    <w:rsid w:val="00FB546B"/>
    <w:rsid w:val="00FB6E01"/>
    <w:rsid w:val="00FC1FAD"/>
    <w:rsid w:val="00FC40B6"/>
    <w:rsid w:val="00FC47DA"/>
    <w:rsid w:val="00FC4B30"/>
    <w:rsid w:val="00FC4E9A"/>
    <w:rsid w:val="00FC6696"/>
    <w:rsid w:val="00FC6E0C"/>
    <w:rsid w:val="00FC7C48"/>
    <w:rsid w:val="00FD002E"/>
    <w:rsid w:val="00FD261C"/>
    <w:rsid w:val="00FD5DD3"/>
    <w:rsid w:val="00FD64F6"/>
    <w:rsid w:val="00FE01F0"/>
    <w:rsid w:val="00FE16D3"/>
    <w:rsid w:val="00FE3D62"/>
    <w:rsid w:val="00FE4866"/>
    <w:rsid w:val="00FE4E3F"/>
    <w:rsid w:val="00FE4EDF"/>
    <w:rsid w:val="00FE599E"/>
    <w:rsid w:val="00FE7329"/>
    <w:rsid w:val="00FE7467"/>
    <w:rsid w:val="00FE761B"/>
    <w:rsid w:val="00FE7F8E"/>
    <w:rsid w:val="00FF1DD2"/>
    <w:rsid w:val="00FF47E0"/>
    <w:rsid w:val="00FF51D7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39AD80-81D4-4932-9231-42A0D02C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191E"/>
    <w:rPr>
      <w:rFonts w:ascii="Calibri" w:eastAsia="Calibri" w:hAnsi="Calibri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9B0651"/>
    <w:pPr>
      <w:numPr>
        <w:numId w:val="18"/>
      </w:numPr>
      <w:tabs>
        <w:tab w:val="left" w:pos="1134"/>
      </w:tabs>
      <w:spacing w:before="240" w:after="120" w:line="360" w:lineRule="auto"/>
      <w:ind w:left="0" w:firstLine="709"/>
    </w:pPr>
    <w:rPr>
      <w:rFonts w:ascii="Times New Roman" w:hAnsi="Times New Roman"/>
      <w:snapToGrid w:val="0"/>
      <w:sz w:val="30"/>
      <w:szCs w:val="30"/>
    </w:rPr>
  </w:style>
  <w:style w:type="paragraph" w:customStyle="1" w:styleId="ConsPlusNormal">
    <w:name w:val="ConsPlusNormal"/>
    <w:link w:val="ConsPlusNormal0"/>
    <w:rsid w:val="0045191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0"/>
    <w:link w:val="a5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A16D83"/>
    <w:rPr>
      <w:rFonts w:ascii="Calibri" w:eastAsia="Calibri" w:hAnsi="Calibri"/>
      <w:sz w:val="22"/>
      <w:szCs w:val="22"/>
    </w:rPr>
  </w:style>
  <w:style w:type="paragraph" w:styleId="a6">
    <w:name w:val="footer"/>
    <w:basedOn w:val="a0"/>
    <w:link w:val="a7"/>
    <w:uiPriority w:val="99"/>
    <w:unhideWhenUsed/>
    <w:rsid w:val="00A16D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A16D83"/>
    <w:rPr>
      <w:rFonts w:ascii="Calibri" w:eastAsia="Calibri" w:hAnsi="Calibri"/>
      <w:sz w:val="22"/>
      <w:szCs w:val="22"/>
    </w:rPr>
  </w:style>
  <w:style w:type="paragraph" w:styleId="a8">
    <w:name w:val="Balloon Text"/>
    <w:basedOn w:val="a0"/>
    <w:link w:val="a9"/>
    <w:uiPriority w:val="99"/>
    <w:semiHidden/>
    <w:unhideWhenUsed/>
    <w:rsid w:val="00193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193A6D"/>
    <w:rPr>
      <w:rFonts w:ascii="Tahoma" w:eastAsia="Calibri" w:hAnsi="Tahoma" w:cs="Tahoma"/>
      <w:sz w:val="16"/>
      <w:szCs w:val="16"/>
    </w:rPr>
  </w:style>
  <w:style w:type="paragraph" w:customStyle="1" w:styleId="3">
    <w:name w:val="3 уровень"/>
    <w:basedOn w:val="ConsPlusNormal"/>
    <w:link w:val="30"/>
    <w:qFormat/>
    <w:rsid w:val="00EB3F35"/>
    <w:pPr>
      <w:tabs>
        <w:tab w:val="left" w:pos="851"/>
      </w:tabs>
      <w:spacing w:before="120" w:after="240"/>
      <w:ind w:firstLine="709"/>
      <w:jc w:val="both"/>
    </w:pPr>
    <w:rPr>
      <w:rFonts w:ascii="Times New Roman" w:hAnsi="Times New Roman" w:cs="Times New Roman"/>
      <w:snapToGrid w:val="0"/>
      <w:sz w:val="30"/>
      <w:szCs w:val="30"/>
    </w:rPr>
  </w:style>
  <w:style w:type="paragraph" w:customStyle="1" w:styleId="1">
    <w:name w:val="1 уровень"/>
    <w:basedOn w:val="3"/>
    <w:link w:val="10"/>
    <w:qFormat/>
    <w:rsid w:val="00D519B8"/>
    <w:pPr>
      <w:numPr>
        <w:numId w:val="19"/>
      </w:numPr>
      <w:spacing w:after="120" w:line="360" w:lineRule="auto"/>
    </w:pPr>
  </w:style>
  <w:style w:type="character" w:customStyle="1" w:styleId="ConsPlusNormal0">
    <w:name w:val="ConsPlusNormal Знак"/>
    <w:basedOn w:val="a1"/>
    <w:link w:val="ConsPlusNormal"/>
    <w:rsid w:val="00EB3F3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3 уровень Знак"/>
    <w:basedOn w:val="ConsPlusNormal0"/>
    <w:link w:val="3"/>
    <w:rsid w:val="00EB3F35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customStyle="1" w:styleId="10">
    <w:name w:val="1 уровень Знак"/>
    <w:basedOn w:val="30"/>
    <w:link w:val="1"/>
    <w:rsid w:val="00D519B8"/>
    <w:rPr>
      <w:rFonts w:ascii="Arial" w:eastAsia="Times New Roman" w:hAnsi="Arial" w:cs="Arial"/>
      <w:snapToGrid w:val="0"/>
      <w:sz w:val="30"/>
      <w:szCs w:val="30"/>
      <w:lang w:eastAsia="ru-RU"/>
    </w:rPr>
  </w:style>
  <w:style w:type="character" w:styleId="aa">
    <w:name w:val="annotation reference"/>
    <w:basedOn w:val="a1"/>
    <w:uiPriority w:val="99"/>
    <w:semiHidden/>
    <w:unhideWhenUsed/>
    <w:rsid w:val="006F4C05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6F4C0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6F4C05"/>
    <w:rPr>
      <w:rFonts w:ascii="Calibri" w:eastAsia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4C0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F4C05"/>
    <w:rPr>
      <w:rFonts w:ascii="Calibri" w:eastAsia="Calibri" w:hAnsi="Calibri"/>
      <w:b/>
      <w:bCs/>
      <w:sz w:val="20"/>
      <w:szCs w:val="20"/>
    </w:rPr>
  </w:style>
  <w:style w:type="table" w:styleId="af">
    <w:name w:val="Table Grid"/>
    <w:basedOn w:val="a2"/>
    <w:uiPriority w:val="39"/>
    <w:rsid w:val="00C10E49"/>
    <w:pPr>
      <w:spacing w:after="0" w:line="240" w:lineRule="auto"/>
    </w:pPr>
    <w:rPr>
      <w:rFonts w:ascii="Calibri" w:eastAsia="Times New Roman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Табл. Заголовок"/>
    <w:basedOn w:val="a0"/>
    <w:uiPriority w:val="99"/>
    <w:qFormat/>
    <w:rsid w:val="00A87615"/>
    <w:pPr>
      <w:keepNext/>
      <w:keepLines/>
      <w:spacing w:after="0" w:line="240" w:lineRule="auto"/>
      <w:jc w:val="center"/>
    </w:pPr>
    <w:rPr>
      <w:rFonts w:ascii="Times New Roman" w:eastAsia="Times New Roman" w:hAnsi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1">
    <w:name w:val="_Основной с красной строки"/>
    <w:link w:val="af2"/>
    <w:qFormat/>
    <w:rsid w:val="00860C36"/>
    <w:pPr>
      <w:spacing w:after="0" w:line="360" w:lineRule="auto"/>
      <w:ind w:firstLine="709"/>
      <w:jc w:val="both"/>
    </w:pPr>
    <w:rPr>
      <w:rFonts w:eastAsia="Times New Roman"/>
      <w:sz w:val="30"/>
    </w:rPr>
  </w:style>
  <w:style w:type="character" w:customStyle="1" w:styleId="af2">
    <w:name w:val="_Основной с красной строки Знак"/>
    <w:link w:val="af1"/>
    <w:rsid w:val="00860C36"/>
    <w:rPr>
      <w:rFonts w:eastAsia="Times New Roman"/>
      <w:sz w:val="30"/>
    </w:rPr>
  </w:style>
  <w:style w:type="paragraph" w:styleId="af3">
    <w:name w:val="Body Text"/>
    <w:basedOn w:val="a0"/>
    <w:link w:val="af4"/>
    <w:uiPriority w:val="1"/>
    <w:qFormat/>
    <w:rsid w:val="00860C36"/>
    <w:pPr>
      <w:widowControl w:val="0"/>
      <w:spacing w:after="0" w:line="240" w:lineRule="auto"/>
    </w:pPr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af4">
    <w:name w:val="Основной текст Знак"/>
    <w:basedOn w:val="a1"/>
    <w:link w:val="af3"/>
    <w:uiPriority w:val="1"/>
    <w:rsid w:val="00860C36"/>
    <w:rPr>
      <w:rFonts w:eastAsia="Times New Roman"/>
      <w:sz w:val="30"/>
      <w:szCs w:val="3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B7447BA5259444967EBFFDB179403E96F2E51351B9561FF2550D71FCBA78A1493AC3439292502C2A416099C5CFEA9F42CF5EF0E35DEF904BYBN" TargetMode="External"/><Relationship Id="rId13" Type="http://schemas.openxmlformats.org/officeDocument/2006/relationships/hyperlink" Target="consultantplus://offline/ref=185A3CCF73A19939A3474406414DC84B27C685CA3AE9F687A740DBC22BB693BF86EAFB1276F17718BBD488DE8A7CC489C071D576405CBAD6XAbAN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5A3CCF73A19939A3474406414DC84B27C685CA3AE9F687A740DBC22BB693BF86EAFB1276F2711AB6D488DE8A7CC489C071D576405CBAD6XAbAN" TargetMode="External"/><Relationship Id="rId17" Type="http://schemas.openxmlformats.org/officeDocument/2006/relationships/hyperlink" Target="consultantplus://offline/ref=39B8785C31A260A45B9B8D37972579B282688ABA34D1FF01B0967573C96FE14BE27CCB76E6905D116198BBDBA3E7CA53A77F9C6BE77A55E7r4n4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85A3CCF73A19939A3474406414DC84B27C685CA3AE9F687A740DBC22BB693BF86EAFB1276F7771EBCD488DE8A7CC489C071D576405CBAD6XAbA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4B7447BA5259444967EBFFDB179403E96F2E51351B9561FF2550D71FCBA78A1493AC3439291562E27416099C5CFEA9F42CF5EF0E35DEF904BYB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85A3CCF73A19939A3474406414DC84B27C685CA3AE9F687A740DBC22BB693BF86EAFB1276F17718BBD488DE8A7CC489C071D576405CBAD6XAbAN" TargetMode="External"/><Relationship Id="rId10" Type="http://schemas.openxmlformats.org/officeDocument/2006/relationships/hyperlink" Target="consultantplus://offline/ref=94B7447BA5259444967EBFFDB179403E96F2E51351B9561FF2550D71FCBA78A1493AC3439292502C2A416099C5CFEA9F42CF5EF0E35DEF904BYBN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4B7447BA5259444967EBFFDB179403E96F2E51351B9561FF2550D71FCBA78A1493AC3439291562E27416099C5CFEA9F42CF5EF0E35DEF904BYBN" TargetMode="External"/><Relationship Id="rId14" Type="http://schemas.openxmlformats.org/officeDocument/2006/relationships/hyperlink" Target="consultantplus://offline/ref=185A3CCF73A19939A3474406414DC84B27C685CA3AE9F687A740DBC22BB693BF86EAFB1276F2711AB6D488DE8A7CC489C071D576405CBAD6XAb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CC6F4-5802-488D-BDE8-070ECE2C6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1807</Words>
  <Characters>10300</Characters>
  <Application>Microsoft Office Word</Application>
  <DocSecurity>4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Носов Сергей Алексеевич</dc:creator>
  <cp:lastModifiedBy>Малхасян Алексан Ашотович</cp:lastModifiedBy>
  <cp:revision>2</cp:revision>
  <cp:lastPrinted>2023-02-17T13:13:00Z</cp:lastPrinted>
  <dcterms:created xsi:type="dcterms:W3CDTF">2023-08-23T10:19:00Z</dcterms:created>
  <dcterms:modified xsi:type="dcterms:W3CDTF">2023-08-23T10:19:00Z</dcterms:modified>
</cp:coreProperties>
</file>