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4F0C5F" w:rsidRPr="009F49FB" w:rsidTr="004C4748">
        <w:trPr>
          <w:trHeight w:val="1276"/>
        </w:trPr>
        <w:tc>
          <w:tcPr>
            <w:tcW w:w="4111" w:type="dxa"/>
          </w:tcPr>
          <w:p w:rsidR="004F0C5F" w:rsidRPr="009F49FB" w:rsidRDefault="004F0C5F" w:rsidP="004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4F0C5F" w:rsidRPr="009F49FB" w:rsidRDefault="004F0C5F" w:rsidP="004C4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 w:rsidR="00B153D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№ </w:t>
            </w:r>
            <w:r w:rsidR="000111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4F0C5F" w:rsidRPr="009F49FB" w:rsidRDefault="004F0C5F" w:rsidP="004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4F0C5F" w:rsidRPr="009F49FB" w:rsidRDefault="004F0C5F" w:rsidP="004C474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4F0C5F" w:rsidRPr="009F49FB" w:rsidRDefault="004F0C5F" w:rsidP="004D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 w:rsidR="004D5E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</w:t>
            </w: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4D5E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</w:t>
            </w:r>
          </w:p>
        </w:tc>
      </w:tr>
    </w:tbl>
    <w:p w:rsidR="004F0C5F" w:rsidRDefault="004F0C5F" w:rsidP="004F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3B3071" w:rsidRDefault="003B3071" w:rsidP="004F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4F0C5F" w:rsidRPr="009F49FB" w:rsidRDefault="004F0C5F" w:rsidP="004F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4F0C5F" w:rsidRDefault="004F0C5F" w:rsidP="004F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ИЗМЕНЕНИ</w:t>
      </w:r>
      <w:r w:rsidRPr="00CD3CF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Я,</w:t>
      </w:r>
    </w:p>
    <w:p w:rsidR="003B3071" w:rsidRDefault="004F0C5F" w:rsidP="004F0C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x-none"/>
        </w:rPr>
      </w:pPr>
      <w:r w:rsidRPr="00FA4C0F">
        <w:rPr>
          <w:rFonts w:ascii="Times New Roman" w:hAnsi="Times New Roman" w:cs="Times New Roman"/>
          <w:b/>
          <w:sz w:val="30"/>
          <w:szCs w:val="30"/>
          <w:lang w:eastAsia="x-none"/>
        </w:rPr>
        <w:t xml:space="preserve">вносимые в </w:t>
      </w:r>
      <w:r w:rsidR="00F74115">
        <w:rPr>
          <w:rFonts w:ascii="Times New Roman" w:hAnsi="Times New Roman" w:cs="Times New Roman"/>
          <w:b/>
          <w:sz w:val="30"/>
          <w:szCs w:val="30"/>
          <w:lang w:eastAsia="x-none"/>
        </w:rPr>
        <w:t xml:space="preserve">Примечания к единой Товарной номенклатуре внешнеэкономической деятельности Евразийского </w:t>
      </w:r>
      <w:r w:rsidR="00F74115">
        <w:rPr>
          <w:rFonts w:ascii="Times New Roman" w:hAnsi="Times New Roman" w:cs="Times New Roman"/>
          <w:b/>
          <w:sz w:val="30"/>
          <w:szCs w:val="30"/>
          <w:lang w:eastAsia="x-none"/>
        </w:rPr>
        <w:br/>
        <w:t>экономического союза</w:t>
      </w:r>
      <w:r w:rsidR="006F02C7">
        <w:rPr>
          <w:rFonts w:ascii="Times New Roman" w:hAnsi="Times New Roman" w:cs="Times New Roman"/>
          <w:b/>
          <w:sz w:val="30"/>
          <w:szCs w:val="30"/>
          <w:lang w:eastAsia="x-none"/>
        </w:rPr>
        <w:t xml:space="preserve"> в отношении уполномоченных органов исполнительной власти Кыргызской Республики</w:t>
      </w:r>
    </w:p>
    <w:p w:rsidR="00F74115" w:rsidRDefault="00F74115" w:rsidP="004F0C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x-none"/>
        </w:rPr>
      </w:pPr>
    </w:p>
    <w:p w:rsidR="00F74115" w:rsidRPr="00F74115" w:rsidRDefault="00847A88" w:rsidP="0068185D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0F43EE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r w:rsidR="00F74115">
        <w:rPr>
          <w:rFonts w:ascii="Times New Roman" w:eastAsia="Times New Roman" w:hAnsi="Times New Roman"/>
          <w:sz w:val="30"/>
          <w:szCs w:val="30"/>
          <w:lang w:eastAsia="ru-RU"/>
        </w:rPr>
        <w:t>Дополнить таблицу «</w:t>
      </w:r>
      <w:r w:rsidR="00F74115" w:rsidRPr="00F74115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в области транспорта орган исполнительной власти государства - члена Евразийского экономического союза»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68185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Кыргызская</w:t>
            </w:r>
            <w:proofErr w:type="spellEnd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9E7D0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транспорта и коммуникаций</w:t>
            </w:r>
            <w:r w:rsidR="009E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Кыргызской Республики</w:t>
            </w:r>
          </w:p>
        </w:tc>
      </w:tr>
    </w:tbl>
    <w:p w:rsidR="00F74115" w:rsidRPr="00F74115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Дополнить таблицу «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осуществляющий функции по выработке государственной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политики и нормативно-правовому регулированию в сфере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здравоохранения, государства - члена Евразийского экономического союза»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Кыргызская</w:t>
            </w:r>
            <w:proofErr w:type="spellEnd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здравоохранения</w:t>
            </w:r>
            <w:r w:rsidRPr="00B153D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Кыргызской Республики </w:t>
            </w:r>
          </w:p>
        </w:tc>
      </w:tr>
    </w:tbl>
    <w:p w:rsidR="00F74115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Дополнить таблицу «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 осуществляющий функции по выработке государственной политики и нормативно-правовому регулированию в сфере промышленности, государства - члена Евразийского экономического союза»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Кыргызская</w:t>
            </w:r>
            <w:proofErr w:type="spellEnd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энергетики и промышленности Кыргызской Республики</w:t>
            </w:r>
          </w:p>
        </w:tc>
      </w:tr>
    </w:tbl>
    <w:p w:rsidR="00F74115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4. Дополнить таблицу «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 xml:space="preserve">Уполномоченный орган исполнительной власти, осуществляющий функции по контролю и надзору в сфере 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ветеринарии, карантина и защиты растений, государства - члена Евразийского экономического союза»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Кыргызская</w:t>
            </w:r>
            <w:proofErr w:type="spellEnd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9E7D0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сельского хозяйства и</w:t>
            </w:r>
            <w:r w:rsidR="00B22FA1"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мелиорации Кыргызской </w:t>
            </w:r>
            <w:r w:rsidR="009E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</w:t>
            </w:r>
            <w:r w:rsidR="00B22FA1"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инспекция по ветеринарной и фитосанитарной безопасности при Правительстве Кыргызской Республики</w:t>
            </w:r>
            <w:bookmarkStart w:id="0" w:name="_GoBack"/>
            <w:bookmarkEnd w:id="0"/>
          </w:p>
        </w:tc>
      </w:tr>
    </w:tbl>
    <w:p w:rsidR="00F74115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5. Дополнить таблицу «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государства - члена Евразийского экономического союза» строкой следующ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Кыргызская</w:t>
            </w:r>
            <w:proofErr w:type="spellEnd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энергетики и промышленности Кыргызской Республики</w:t>
            </w:r>
          </w:p>
        </w:tc>
      </w:tr>
    </w:tbl>
    <w:p w:rsidR="0068185D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6. Дополнить таблицу «</w:t>
      </w:r>
      <w:r w:rsidR="0068185D" w:rsidRPr="0068185D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 осуществляющий функции по оказанию государственных услуг и управлению государственным имуществом в сфере недропользования, государства - члена Евразийского экономического союза»</w:t>
      </w:r>
      <w:r w:rsidR="0068185D">
        <w:rPr>
          <w:rFonts w:ascii="Times New Roman" w:eastAsia="Times New Roman" w:hAnsi="Times New Roman"/>
          <w:sz w:val="30"/>
          <w:szCs w:val="30"/>
          <w:lang w:eastAsia="ru-RU"/>
        </w:rPr>
        <w:t xml:space="preserve">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68185D" w:rsidRPr="0068185D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5D" w:rsidRPr="00B153D0" w:rsidRDefault="0068185D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Кыргызская</w:t>
            </w:r>
            <w:proofErr w:type="spellEnd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5D" w:rsidRPr="00B153D0" w:rsidRDefault="0068185D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агентство по геологии и минеральным ресурсам при Правительстве Кыргызской Республики</w:t>
            </w:r>
          </w:p>
        </w:tc>
      </w:tr>
    </w:tbl>
    <w:p w:rsidR="0068185D" w:rsidRDefault="0068185D" w:rsidP="0068185D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7. Дополнить таблицу «</w:t>
      </w:r>
      <w:r w:rsidRPr="0068185D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обороны государства – члена Евразийского экономического союза»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68185D" w:rsidRPr="0068185D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5D" w:rsidRPr="00B153D0" w:rsidRDefault="0068185D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Кыргызская</w:t>
            </w:r>
            <w:proofErr w:type="spellEnd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5D" w:rsidRPr="00B153D0" w:rsidRDefault="0068185D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обороны Кыргызской Республики</w:t>
            </w:r>
          </w:p>
        </w:tc>
      </w:tr>
    </w:tbl>
    <w:p w:rsidR="00B153D0" w:rsidRDefault="00B153D0" w:rsidP="00B153D0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8. Дополнить таблицу «</w:t>
      </w:r>
      <w:r w:rsidRPr="0068185D">
        <w:rPr>
          <w:rFonts w:ascii="Times New Roman" w:eastAsia="Times New Roman" w:hAnsi="Times New Roman"/>
          <w:sz w:val="30"/>
          <w:szCs w:val="30"/>
          <w:lang w:eastAsia="ru-RU"/>
        </w:rPr>
        <w:t xml:space="preserve">Уполномоченный орган исполнительной власти, осуществляющий функции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обеспечению</w:t>
      </w:r>
      <w:r w:rsidR="006F02C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реализации государственной политики и нормативно-правовому регулированию</w:t>
      </w:r>
      <w:r w:rsidRPr="0068185D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Pr="0068185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сфере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космической деятельности,</w:t>
      </w:r>
      <w:r w:rsidRPr="0068185D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государства – члена Евразийского экономического союза»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B153D0" w:rsidRPr="0068185D" w:rsidTr="00442F33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3D0" w:rsidRPr="00B153D0" w:rsidRDefault="00B153D0" w:rsidP="00442F3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Кыргызская</w:t>
            </w:r>
            <w:proofErr w:type="spellEnd"/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3D0" w:rsidRPr="0068185D" w:rsidRDefault="00B153D0" w:rsidP="006F02C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AA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[уполномоченный орган и</w:t>
            </w:r>
            <w:r w:rsidR="006F02C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сполнительной власти Кыргызской Республики</w:t>
            </w:r>
            <w:r w:rsidRPr="00252AA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]</w:t>
            </w:r>
          </w:p>
        </w:tc>
      </w:tr>
    </w:tbl>
    <w:p w:rsidR="00F74115" w:rsidRPr="00F74115" w:rsidRDefault="00F74115" w:rsidP="0068185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73CA1" w:rsidRPr="00673505" w:rsidRDefault="00773CA1" w:rsidP="00F74115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E1C1D" w:rsidRDefault="004F0C5F" w:rsidP="003718FF">
      <w:pPr>
        <w:spacing w:after="0" w:line="240" w:lineRule="auto"/>
        <w:jc w:val="center"/>
      </w:pPr>
      <w:r w:rsidRPr="00FA4C0F">
        <w:rPr>
          <w:rFonts w:ascii="Times New Roman" w:hAnsi="Times New Roman" w:cs="Times New Roman"/>
          <w:sz w:val="30"/>
          <w:szCs w:val="30"/>
          <w:lang w:eastAsia="x-none"/>
        </w:rPr>
        <w:t>____________</w:t>
      </w:r>
    </w:p>
    <w:sectPr w:rsidR="007E1C1D" w:rsidSect="003718FF">
      <w:headerReference w:type="default" r:id="rId7"/>
      <w:pgSz w:w="11906" w:h="16838" w:code="9"/>
      <w:pgMar w:top="1134" w:right="851" w:bottom="851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C1" w:rsidRDefault="00F614C1" w:rsidP="004F0C5F">
      <w:pPr>
        <w:spacing w:after="0" w:line="240" w:lineRule="auto"/>
      </w:pPr>
      <w:r>
        <w:separator/>
      </w:r>
    </w:p>
  </w:endnote>
  <w:endnote w:type="continuationSeparator" w:id="0">
    <w:p w:rsidR="00F614C1" w:rsidRDefault="00F614C1" w:rsidP="004F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C1" w:rsidRDefault="00F614C1" w:rsidP="004F0C5F">
      <w:pPr>
        <w:spacing w:after="0" w:line="240" w:lineRule="auto"/>
      </w:pPr>
      <w:r>
        <w:separator/>
      </w:r>
    </w:p>
  </w:footnote>
  <w:footnote w:type="continuationSeparator" w:id="0">
    <w:p w:rsidR="00F614C1" w:rsidRDefault="00F614C1" w:rsidP="004F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364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0C5F" w:rsidRPr="004F0C5F" w:rsidRDefault="004F0C5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0C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0C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0C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7D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F0C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0C5F" w:rsidRPr="004F0C5F" w:rsidRDefault="004F0C5F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5F"/>
    <w:rsid w:val="0001111D"/>
    <w:rsid w:val="00097F35"/>
    <w:rsid w:val="000C756C"/>
    <w:rsid w:val="000F4E79"/>
    <w:rsid w:val="00117C4B"/>
    <w:rsid w:val="00164597"/>
    <w:rsid w:val="002013D6"/>
    <w:rsid w:val="00210487"/>
    <w:rsid w:val="003027DF"/>
    <w:rsid w:val="00320412"/>
    <w:rsid w:val="003718FF"/>
    <w:rsid w:val="003B3071"/>
    <w:rsid w:val="00495B3B"/>
    <w:rsid w:val="004D5EBE"/>
    <w:rsid w:val="004F0C5F"/>
    <w:rsid w:val="004F2FF6"/>
    <w:rsid w:val="00590314"/>
    <w:rsid w:val="00673505"/>
    <w:rsid w:val="0068185D"/>
    <w:rsid w:val="006D7ADA"/>
    <w:rsid w:val="006F02C7"/>
    <w:rsid w:val="007431AF"/>
    <w:rsid w:val="00773CA1"/>
    <w:rsid w:val="007E1C1D"/>
    <w:rsid w:val="007F0967"/>
    <w:rsid w:val="00812A46"/>
    <w:rsid w:val="00847A88"/>
    <w:rsid w:val="00880625"/>
    <w:rsid w:val="008E47B3"/>
    <w:rsid w:val="00924C6D"/>
    <w:rsid w:val="009C1966"/>
    <w:rsid w:val="009E7D00"/>
    <w:rsid w:val="00A35CF3"/>
    <w:rsid w:val="00AC5F1B"/>
    <w:rsid w:val="00B153D0"/>
    <w:rsid w:val="00B22FA1"/>
    <w:rsid w:val="00B67C5D"/>
    <w:rsid w:val="00B93EAD"/>
    <w:rsid w:val="00BA325A"/>
    <w:rsid w:val="00BA68BA"/>
    <w:rsid w:val="00D439AF"/>
    <w:rsid w:val="00E327D6"/>
    <w:rsid w:val="00E60073"/>
    <w:rsid w:val="00F31E82"/>
    <w:rsid w:val="00F614C1"/>
    <w:rsid w:val="00F74115"/>
    <w:rsid w:val="00F8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5F"/>
    <w:pPr>
      <w:spacing w:after="200" w:line="276" w:lineRule="auto"/>
      <w:jc w:val="left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C5F"/>
    <w:rPr>
      <w:rFonts w:asciiTheme="minorHAnsi" w:hAnsiTheme="minorHAnsi"/>
    </w:rPr>
  </w:style>
  <w:style w:type="paragraph" w:styleId="a5">
    <w:name w:val="footer"/>
    <w:basedOn w:val="a"/>
    <w:link w:val="a6"/>
    <w:uiPriority w:val="99"/>
    <w:unhideWhenUsed/>
    <w:rsid w:val="004F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C5F"/>
    <w:rPr>
      <w:rFonts w:asciiTheme="minorHAnsi" w:hAnsiTheme="minorHAnsi"/>
    </w:rPr>
  </w:style>
  <w:style w:type="paragraph" w:styleId="a7">
    <w:name w:val="List Paragraph"/>
    <w:basedOn w:val="a"/>
    <w:uiPriority w:val="34"/>
    <w:qFormat/>
    <w:rsid w:val="00773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5F"/>
    <w:pPr>
      <w:spacing w:after="200" w:line="276" w:lineRule="auto"/>
      <w:jc w:val="left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C5F"/>
    <w:rPr>
      <w:rFonts w:asciiTheme="minorHAnsi" w:hAnsiTheme="minorHAnsi"/>
    </w:rPr>
  </w:style>
  <w:style w:type="paragraph" w:styleId="a5">
    <w:name w:val="footer"/>
    <w:basedOn w:val="a"/>
    <w:link w:val="a6"/>
    <w:uiPriority w:val="99"/>
    <w:unhideWhenUsed/>
    <w:rsid w:val="004F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C5F"/>
    <w:rPr>
      <w:rFonts w:asciiTheme="minorHAnsi" w:hAnsiTheme="minorHAnsi"/>
    </w:rPr>
  </w:style>
  <w:style w:type="paragraph" w:styleId="a7">
    <w:name w:val="List Paragraph"/>
    <w:basedOn w:val="a"/>
    <w:uiPriority w:val="34"/>
    <w:qFormat/>
    <w:rsid w:val="0077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внесении изменений в Примечания к единой Товарной номенклатуре внешнеэкономической деятельности Евразийского экономического союза</EecNpbPublicDiscussionFullTitleRu>
    <EecNpbPublishedDate xmlns="108e71be-32c8-4857-acd0-eba1329ae911">2015-06-18T20:00:00+00:00</EecNpbPublishedDate>
    <EecNpbDocumentCreatedBy xmlns="108e71be-32c8-4857-acd0-eba1329ae911">
      <UserInfo>
        <DisplayName>koroleva</DisplayName>
        <AccountId>56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данному проекту решения Коллегии ЕЭК не поступали</EecNpbAdditionalInfoNote>
    <EecNpbTypeOfPDAttachment xmlns="108e71be-32c8-4857-acd0-eba1329ae911">1</EecNpbTypeOfPDAttachment>
    <EecNpbDateOfAdding xmlns="108e71be-32c8-4857-acd0-eba1329ae911">2015-06-19T05:41:10+00:00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2015-06-18T20:00:00+00:00</EecNpbDateOfStartingDiscussion>
    <EecNpbDocumentGuid xmlns="108e71be-32c8-4857-acd0-eba1329ae911">d58a6e0d-19f7-4104-b27c-91222a689168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Публичное обсуждение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2015-06-19T09:42:34+00:00</EecNpbDocumentFileOrder>
    <EecNpbUserFriendlyUrlPart xmlns="9260b414-defe-45cc-88a3-eb5c73238076">draft_19062015_att.docx</EecNpbUserFriendlyUrlPart>
  </documentManagement>
</p:properties>
</file>

<file path=customXml/itemProps1.xml><?xml version="1.0" encoding="utf-8"?>
<ds:datastoreItem xmlns:ds="http://schemas.openxmlformats.org/officeDocument/2006/customXml" ds:itemID="{A33D7E35-3E1C-4124-AD86-A312034D56DA}"/>
</file>

<file path=customXml/itemProps2.xml><?xml version="1.0" encoding="utf-8"?>
<ds:datastoreItem xmlns:ds="http://schemas.openxmlformats.org/officeDocument/2006/customXml" ds:itemID="{A14B6279-C205-48A1-8CCA-4D88B0D7A757}"/>
</file>

<file path=customXml/itemProps3.xml><?xml version="1.0" encoding="utf-8"?>
<ds:datastoreItem xmlns:ds="http://schemas.openxmlformats.org/officeDocument/2006/customXml" ds:itemID="{DDA263BE-F082-45E6-897E-2FF0716648FA}"/>
</file>

<file path=customXml/itemProps4.xml><?xml version="1.0" encoding="utf-8"?>
<ds:datastoreItem xmlns:ds="http://schemas.openxmlformats.org/officeDocument/2006/customXml" ds:itemID="{6473FA1F-F5B0-4250-A3BB-5EB8B3464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</dc:title>
  <dc:creator>Тихонова Татьяна Марковна</dc:creator>
  <cp:lastModifiedBy>Королева Юлия Юрьевна</cp:lastModifiedBy>
  <cp:revision>10</cp:revision>
  <cp:lastPrinted>2015-02-27T08:07:00Z</cp:lastPrinted>
  <dcterms:created xsi:type="dcterms:W3CDTF">2015-04-10T10:03:00Z</dcterms:created>
  <dcterms:modified xsi:type="dcterms:W3CDTF">2015-06-18T07:30:00Z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7" name="_docset_NoMedatataSyncRequired">
    <vt:lpwstr>False</vt:lpwstr>
  </property>
  <property fmtid="{D5CDD505-2E9C-101B-9397-08002B2CF9AE}" pid="8" name="b3dfc862558a47418ebdd66822875780">
    <vt:lpwstr/>
  </property>
  <property fmtid="{D5CDD505-2E9C-101B-9397-08002B2CF9AE}" pid="9" name="EecNpbPublicDiscussionLineOfCompetence">
    <vt:lpwstr/>
  </property>
</Properties>
</file>