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70333A71" w:rsidR="008813CB" w:rsidRPr="00561B8F" w:rsidRDefault="00F46516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078ABAF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883DF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6F385680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073B28" w:rsidRPr="00073B28">
        <w:rPr>
          <w:rFonts w:ascii="Times New Roman" w:eastAsia="Times New Roman" w:hAnsi="Times New Roman" w:cs="Times New Roman"/>
          <w:b/>
          <w:bCs/>
          <w:sz w:val="30"/>
          <w:szCs w:val="30"/>
        </w:rPr>
        <w:t>видов статуса записи Единого реестра товарных знаков Евразийского экономического союза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6F929626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</w:t>
      </w:r>
      <w:r w:rsidR="00F46516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от 29 мая 2014 года) и </w:t>
      </w:r>
      <w:r w:rsidR="00F76A0F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руководствуясь Положением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о единой системе нормативно-справочной информации Евразийского экономического союза, утвержденн</w:t>
      </w:r>
      <w:r w:rsidR="00DB3AFE">
        <w:rPr>
          <w:rFonts w:ascii="Times New Roman" w:eastAsia="Times New Roman" w:hAnsi="Times New Roman"/>
          <w:bCs/>
          <w:sz w:val="30"/>
          <w:szCs w:val="30"/>
          <w:lang w:eastAsia="ru-RU"/>
        </w:rPr>
        <w:t>ым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 w:rsidR="00F76A0F">
        <w:rPr>
          <w:rFonts w:ascii="Times New Roman" w:hAnsi="Times New Roman"/>
          <w:sz w:val="30"/>
          <w:shd w:val="clear" w:color="auto" w:fill="FFFFFF"/>
        </w:rPr>
        <w:t> 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4B45FD93" w14:textId="61A0A401"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630DB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073B28" w:rsidRPr="00073B28">
        <w:rPr>
          <w:rFonts w:ascii="Times New Roman" w:hAnsi="Times New Roman" w:cs="Times New Roman"/>
          <w:sz w:val="30"/>
          <w:szCs w:val="30"/>
        </w:rPr>
        <w:t>справочник видов статуса записи Единого реестра товарных знаков Евразийского экономического союза</w:t>
      </w:r>
      <w:r w:rsidR="00712766">
        <w:rPr>
          <w:rFonts w:ascii="Times New Roman" w:hAnsi="Times New Roman" w:cs="Times New Roman"/>
          <w:sz w:val="30"/>
          <w:szCs w:val="30"/>
        </w:rPr>
        <w:t xml:space="preserve"> </w:t>
      </w:r>
      <w:r w:rsidR="004A2199">
        <w:rPr>
          <w:rFonts w:ascii="Times New Roman" w:hAnsi="Times New Roman" w:cs="Times New Roman"/>
          <w:sz w:val="30"/>
          <w:szCs w:val="30"/>
        </w:rPr>
        <w:t>(далее</w:t>
      </w:r>
      <w:r w:rsidR="00B630DB">
        <w:rPr>
          <w:rFonts w:ascii="Times New Roman" w:hAnsi="Times New Roman" w:cs="Times New Roman"/>
          <w:sz w:val="30"/>
          <w:szCs w:val="30"/>
        </w:rPr>
        <w:sym w:font="Symbol" w:char="F02D"/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165DEA4F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Установить, что:</w:t>
      </w:r>
    </w:p>
    <w:p w14:paraId="4554C2D4" w14:textId="03782338" w:rsidR="0073416D" w:rsidRDefault="00D07923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применяется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</w:t>
      </w:r>
      <w:r w:rsidR="00E71E43">
        <w:rPr>
          <w:rFonts w:ascii="Times New Roman" w:hAnsi="Times New Roman" w:cs="Times New Roman"/>
          <w:sz w:val="30"/>
          <w:szCs w:val="30"/>
        </w:rPr>
        <w:br/>
      </w:r>
      <w:r w:rsidR="0073416D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5D7B4C38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D0792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обязательным при </w:t>
      </w:r>
      <w:r w:rsidR="00E71E43">
        <w:rPr>
          <w:rFonts w:ascii="Times New Roman" w:hAnsi="Times New Roman" w:cs="Times New Roman"/>
          <w:sz w:val="30"/>
          <w:szCs w:val="30"/>
        </w:rPr>
        <w:t xml:space="preserve">технологическом проектировании и </w:t>
      </w:r>
      <w:r>
        <w:rPr>
          <w:rFonts w:ascii="Times New Roman" w:hAnsi="Times New Roman" w:cs="Times New Roman"/>
          <w:sz w:val="30"/>
          <w:szCs w:val="30"/>
        </w:rPr>
        <w:t>реализации общих процессов в рамках Евразийского экономического союза</w:t>
      </w:r>
      <w:r w:rsidR="00F76A0F" w:rsidRPr="00F76A0F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ECC9B" w14:textId="77777777" w:rsidR="00CD0533" w:rsidRDefault="00CD0533" w:rsidP="00FE2293">
      <w:pPr>
        <w:spacing w:after="0" w:line="240" w:lineRule="auto"/>
      </w:pPr>
      <w:r>
        <w:separator/>
      </w:r>
    </w:p>
  </w:endnote>
  <w:endnote w:type="continuationSeparator" w:id="0">
    <w:p w14:paraId="71186353" w14:textId="77777777" w:rsidR="00CD0533" w:rsidRDefault="00CD0533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B3A6" w14:textId="77777777" w:rsidR="00CD0533" w:rsidRDefault="00CD0533" w:rsidP="00FE2293">
      <w:pPr>
        <w:spacing w:after="0" w:line="240" w:lineRule="auto"/>
      </w:pPr>
      <w:r>
        <w:separator/>
      </w:r>
    </w:p>
  </w:footnote>
  <w:footnote w:type="continuationSeparator" w:id="0">
    <w:p w14:paraId="238AB517" w14:textId="77777777" w:rsidR="00CD0533" w:rsidRDefault="00CD0533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651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6897"/>
    <w:rsid w:val="000722EC"/>
    <w:rsid w:val="00073B28"/>
    <w:rsid w:val="000B4DDA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244321"/>
    <w:rsid w:val="002F02B0"/>
    <w:rsid w:val="00313319"/>
    <w:rsid w:val="00324111"/>
    <w:rsid w:val="003467C5"/>
    <w:rsid w:val="00360038"/>
    <w:rsid w:val="00371E25"/>
    <w:rsid w:val="00396004"/>
    <w:rsid w:val="003B05F0"/>
    <w:rsid w:val="003E370E"/>
    <w:rsid w:val="00417C3D"/>
    <w:rsid w:val="00430135"/>
    <w:rsid w:val="00485D3F"/>
    <w:rsid w:val="004A2199"/>
    <w:rsid w:val="004D4E77"/>
    <w:rsid w:val="004E31C7"/>
    <w:rsid w:val="004F3B01"/>
    <w:rsid w:val="00520661"/>
    <w:rsid w:val="00594ED1"/>
    <w:rsid w:val="005B04C9"/>
    <w:rsid w:val="005B250E"/>
    <w:rsid w:val="00605C54"/>
    <w:rsid w:val="0060678E"/>
    <w:rsid w:val="00652BA4"/>
    <w:rsid w:val="006535A4"/>
    <w:rsid w:val="006B07AD"/>
    <w:rsid w:val="006B1386"/>
    <w:rsid w:val="006F5BCA"/>
    <w:rsid w:val="00712766"/>
    <w:rsid w:val="00713D90"/>
    <w:rsid w:val="0073416D"/>
    <w:rsid w:val="007470A7"/>
    <w:rsid w:val="00761408"/>
    <w:rsid w:val="00791222"/>
    <w:rsid w:val="00797E7A"/>
    <w:rsid w:val="007A646A"/>
    <w:rsid w:val="007C7163"/>
    <w:rsid w:val="007E41AB"/>
    <w:rsid w:val="00807FD7"/>
    <w:rsid w:val="00820A5D"/>
    <w:rsid w:val="008813CB"/>
    <w:rsid w:val="00894632"/>
    <w:rsid w:val="0089595C"/>
    <w:rsid w:val="00897A3D"/>
    <w:rsid w:val="00914ADA"/>
    <w:rsid w:val="00957919"/>
    <w:rsid w:val="0096783C"/>
    <w:rsid w:val="00972359"/>
    <w:rsid w:val="009C7907"/>
    <w:rsid w:val="00A2081B"/>
    <w:rsid w:val="00A63439"/>
    <w:rsid w:val="00AB400E"/>
    <w:rsid w:val="00AD0E0A"/>
    <w:rsid w:val="00AF226E"/>
    <w:rsid w:val="00AF7695"/>
    <w:rsid w:val="00B06E8D"/>
    <w:rsid w:val="00B240FD"/>
    <w:rsid w:val="00B34902"/>
    <w:rsid w:val="00B45D74"/>
    <w:rsid w:val="00B5248A"/>
    <w:rsid w:val="00B630DB"/>
    <w:rsid w:val="00B70B74"/>
    <w:rsid w:val="00B724E1"/>
    <w:rsid w:val="00B80E30"/>
    <w:rsid w:val="00BA0B1C"/>
    <w:rsid w:val="00BA7759"/>
    <w:rsid w:val="00BB4481"/>
    <w:rsid w:val="00BC73CF"/>
    <w:rsid w:val="00BD21F5"/>
    <w:rsid w:val="00C163DF"/>
    <w:rsid w:val="00C21A57"/>
    <w:rsid w:val="00C313DD"/>
    <w:rsid w:val="00C67E60"/>
    <w:rsid w:val="00CD0533"/>
    <w:rsid w:val="00CE41DB"/>
    <w:rsid w:val="00CF6F26"/>
    <w:rsid w:val="00D07923"/>
    <w:rsid w:val="00D44E80"/>
    <w:rsid w:val="00D5323B"/>
    <w:rsid w:val="00DB3AFE"/>
    <w:rsid w:val="00DC02E5"/>
    <w:rsid w:val="00DE52F7"/>
    <w:rsid w:val="00E216D4"/>
    <w:rsid w:val="00E71E43"/>
    <w:rsid w:val="00E87552"/>
    <w:rsid w:val="00E87BEE"/>
    <w:rsid w:val="00E91546"/>
    <w:rsid w:val="00EA175D"/>
    <w:rsid w:val="00EB59F7"/>
    <w:rsid w:val="00EC0136"/>
    <w:rsid w:val="00EC7038"/>
    <w:rsid w:val="00F043C7"/>
    <w:rsid w:val="00F17092"/>
    <w:rsid w:val="00F35ED1"/>
    <w:rsid w:val="00F36A3F"/>
    <w:rsid w:val="00F46516"/>
    <w:rsid w:val="00F542B6"/>
    <w:rsid w:val="00F54D67"/>
    <w:rsid w:val="00F75363"/>
    <w:rsid w:val="00F755BE"/>
    <w:rsid w:val="00F76A0F"/>
    <w:rsid w:val="00FB68C5"/>
    <w:rsid w:val="00FD5F4C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51761"/>
    <w:rsid w:val="00100456"/>
    <w:rsid w:val="0016207D"/>
    <w:rsid w:val="00192AC8"/>
    <w:rsid w:val="001B1C60"/>
    <w:rsid w:val="001E086C"/>
    <w:rsid w:val="0021593C"/>
    <w:rsid w:val="00324111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E31C7"/>
    <w:rsid w:val="004F0F67"/>
    <w:rsid w:val="0054148F"/>
    <w:rsid w:val="00557AAB"/>
    <w:rsid w:val="00681A25"/>
    <w:rsid w:val="00744F4B"/>
    <w:rsid w:val="00773FE0"/>
    <w:rsid w:val="007A09CB"/>
    <w:rsid w:val="00832BD6"/>
    <w:rsid w:val="00876DB0"/>
    <w:rsid w:val="00996487"/>
    <w:rsid w:val="009B3407"/>
    <w:rsid w:val="009D7C8D"/>
    <w:rsid w:val="00A24ADC"/>
    <w:rsid w:val="00A662AD"/>
    <w:rsid w:val="00B3711A"/>
    <w:rsid w:val="00B5248A"/>
    <w:rsid w:val="00BA74C5"/>
    <w:rsid w:val="00BB6F0D"/>
    <w:rsid w:val="00C148B3"/>
    <w:rsid w:val="00C51A1E"/>
    <w:rsid w:val="00CE01FA"/>
    <w:rsid w:val="00D340BD"/>
    <w:rsid w:val="00D35A0D"/>
    <w:rsid w:val="00D52C4A"/>
    <w:rsid w:val="00D84F0B"/>
    <w:rsid w:val="00DD7CD4"/>
    <w:rsid w:val="00E27C53"/>
    <w:rsid w:val="00EC54E7"/>
    <w:rsid w:val="00EC7038"/>
    <w:rsid w:val="00F00A21"/>
    <w:rsid w:val="00F37CA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6234-36D6-484D-9392-5ED58307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2</cp:revision>
  <cp:lastPrinted>2016-11-10T06:40:00Z</cp:lastPrinted>
  <dcterms:created xsi:type="dcterms:W3CDTF">2026-01-26T12:34:00Z</dcterms:created>
  <dcterms:modified xsi:type="dcterms:W3CDTF">2026-01-26T12:34:00Z</dcterms:modified>
</cp:coreProperties>
</file>