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29" w:rsidRPr="00A15066" w:rsidRDefault="00200630" w:rsidP="00B20003">
      <w:pPr>
        <w:pStyle w:val="a5"/>
        <w:spacing w:line="240" w:lineRule="auto"/>
        <w:ind w:firstLine="0"/>
        <w:jc w:val="center"/>
        <w:rPr>
          <w:b/>
          <w:sz w:val="28"/>
          <w:szCs w:val="28"/>
          <w:lang w:val="ru-RU"/>
        </w:rPr>
      </w:pPr>
      <w:r w:rsidRPr="00200630">
        <w:rPr>
          <w:b/>
          <w:spacing w:val="40"/>
          <w:sz w:val="28"/>
          <w:szCs w:val="28"/>
        </w:rPr>
        <w:t>ИНФОРМАЦИОННО-АНАЛИТИЧЕСКАЯ СПРАВКА</w:t>
      </w:r>
      <w:r w:rsidRPr="00200630">
        <w:rPr>
          <w:b/>
          <w:spacing w:val="40"/>
          <w:sz w:val="28"/>
          <w:szCs w:val="28"/>
        </w:rPr>
        <w:br/>
      </w:r>
      <w:r w:rsidRPr="00A15066">
        <w:rPr>
          <w:b/>
          <w:sz w:val="28"/>
          <w:szCs w:val="28"/>
        </w:rPr>
        <w:t>о последствиях влияния проекта решения</w:t>
      </w:r>
      <w:r w:rsidRPr="00A15066">
        <w:rPr>
          <w:b/>
          <w:sz w:val="28"/>
          <w:szCs w:val="28"/>
          <w:lang w:val="ru-RU"/>
        </w:rPr>
        <w:t xml:space="preserve"> </w:t>
      </w:r>
      <w:r w:rsidRPr="00A15066">
        <w:rPr>
          <w:b/>
          <w:sz w:val="28"/>
          <w:szCs w:val="28"/>
        </w:rPr>
        <w:t>Коллегии Евразийской экономической комиссии</w:t>
      </w:r>
      <w:r w:rsidRPr="00A15066">
        <w:rPr>
          <w:b/>
          <w:sz w:val="28"/>
          <w:szCs w:val="28"/>
          <w:lang w:val="ru-RU"/>
        </w:rPr>
        <w:t xml:space="preserve"> </w:t>
      </w:r>
      <w:r w:rsidRPr="00A15066">
        <w:rPr>
          <w:b/>
          <w:sz w:val="28"/>
          <w:szCs w:val="28"/>
        </w:rPr>
        <w:t>«</w:t>
      </w:r>
      <w:r w:rsidR="00A15066" w:rsidRPr="00A15066">
        <w:rPr>
          <w:b/>
          <w:color w:val="000000"/>
          <w:sz w:val="28"/>
          <w:szCs w:val="28"/>
          <w:lang w:eastAsia="ru-RU"/>
        </w:rPr>
        <w:t xml:space="preserve">О внесении изменений в </w:t>
      </w:r>
      <w:r w:rsidR="00A15066" w:rsidRPr="00A15066">
        <w:rPr>
          <w:rFonts w:cs="Arial"/>
          <w:b/>
          <w:color w:val="000000"/>
          <w:sz w:val="28"/>
          <w:szCs w:val="28"/>
          <w:lang w:eastAsia="ru-RU"/>
        </w:rPr>
        <w:t>Решение</w:t>
      </w:r>
      <w:r w:rsidR="00A15066" w:rsidRPr="00A15066">
        <w:rPr>
          <w:rFonts w:cs="Arial"/>
          <w:b/>
          <w:color w:val="000000"/>
          <w:spacing w:val="20"/>
          <w:sz w:val="28"/>
          <w:szCs w:val="28"/>
          <w:lang w:eastAsia="ru-RU"/>
        </w:rPr>
        <w:t xml:space="preserve"> </w:t>
      </w:r>
      <w:r w:rsidR="00A15066" w:rsidRPr="00A15066">
        <w:rPr>
          <w:b/>
          <w:color w:val="000000"/>
          <w:sz w:val="28"/>
          <w:szCs w:val="28"/>
          <w:lang w:eastAsia="ru-RU"/>
        </w:rPr>
        <w:t>Комиссии Таможенного союза от 7 апреля 2011 г. № 607</w:t>
      </w:r>
      <w:r w:rsidRPr="00A15066">
        <w:rPr>
          <w:b/>
          <w:sz w:val="28"/>
          <w:szCs w:val="28"/>
        </w:rPr>
        <w:t>» на условия ведения</w:t>
      </w:r>
      <w:r w:rsidRPr="00A15066">
        <w:rPr>
          <w:b/>
          <w:sz w:val="28"/>
          <w:szCs w:val="28"/>
          <w:lang w:val="ru-RU"/>
        </w:rPr>
        <w:t xml:space="preserve"> </w:t>
      </w:r>
      <w:r w:rsidRPr="00A15066">
        <w:rPr>
          <w:b/>
          <w:sz w:val="28"/>
          <w:szCs w:val="28"/>
        </w:rPr>
        <w:t>предпринимательской деятельности</w:t>
      </w:r>
    </w:p>
    <w:p w:rsidR="00200630" w:rsidRDefault="00200630" w:rsidP="00200630">
      <w:pPr>
        <w:pStyle w:val="a5"/>
        <w:spacing w:line="240" w:lineRule="auto"/>
        <w:ind w:firstLine="0"/>
        <w:jc w:val="center"/>
        <w:rPr>
          <w:b/>
          <w:sz w:val="28"/>
          <w:szCs w:val="28"/>
          <w:lang w:val="ru-RU"/>
        </w:rPr>
      </w:pPr>
    </w:p>
    <w:p w:rsidR="00200630" w:rsidRDefault="00200630" w:rsidP="00200630">
      <w:pPr>
        <w:pStyle w:val="a5"/>
        <w:spacing w:line="240" w:lineRule="auto"/>
        <w:rPr>
          <w:sz w:val="28"/>
          <w:szCs w:val="28"/>
          <w:lang w:val="ru-RU"/>
        </w:rPr>
      </w:pPr>
      <w:r w:rsidRPr="00525DA0">
        <w:rPr>
          <w:sz w:val="28"/>
          <w:szCs w:val="28"/>
          <w:lang w:val="ru-RU"/>
        </w:rPr>
        <w:t>Наименование проекта решения:</w:t>
      </w:r>
      <w:r w:rsidRPr="00200630">
        <w:rPr>
          <w:b/>
          <w:sz w:val="28"/>
          <w:szCs w:val="28"/>
        </w:rPr>
        <w:t xml:space="preserve"> </w:t>
      </w:r>
      <w:r w:rsidRPr="00200630">
        <w:rPr>
          <w:sz w:val="28"/>
          <w:szCs w:val="28"/>
        </w:rPr>
        <w:t>«</w:t>
      </w:r>
      <w:r w:rsidR="00A15066" w:rsidRPr="00A15066">
        <w:rPr>
          <w:color w:val="000000"/>
          <w:sz w:val="28"/>
          <w:szCs w:val="28"/>
          <w:lang w:eastAsia="ru-RU"/>
        </w:rPr>
        <w:t xml:space="preserve">О внесении изменений в </w:t>
      </w:r>
      <w:r w:rsidR="00A15066" w:rsidRPr="00A15066">
        <w:rPr>
          <w:rFonts w:cs="Arial"/>
          <w:color w:val="000000"/>
          <w:sz w:val="28"/>
          <w:szCs w:val="28"/>
          <w:lang w:eastAsia="ru-RU"/>
        </w:rPr>
        <w:t>Решение</w:t>
      </w:r>
      <w:r w:rsidR="00A15066" w:rsidRPr="00A15066">
        <w:rPr>
          <w:rFonts w:cs="Arial"/>
          <w:color w:val="000000"/>
          <w:spacing w:val="20"/>
          <w:sz w:val="28"/>
          <w:szCs w:val="28"/>
          <w:lang w:eastAsia="ru-RU"/>
        </w:rPr>
        <w:t xml:space="preserve"> </w:t>
      </w:r>
      <w:r w:rsidR="00A15066" w:rsidRPr="00A15066">
        <w:rPr>
          <w:color w:val="000000"/>
          <w:sz w:val="28"/>
          <w:szCs w:val="28"/>
          <w:lang w:eastAsia="ru-RU"/>
        </w:rPr>
        <w:t>Комиссии Таможенного союза от 7 апреля 2011 г. № 607</w:t>
      </w:r>
      <w:r w:rsidRPr="00200630">
        <w:rPr>
          <w:sz w:val="28"/>
          <w:szCs w:val="28"/>
        </w:rPr>
        <w:t>»</w:t>
      </w:r>
    </w:p>
    <w:p w:rsidR="00200630" w:rsidRDefault="00200630" w:rsidP="00200630">
      <w:pPr>
        <w:pStyle w:val="a5"/>
        <w:spacing w:line="240" w:lineRule="auto"/>
        <w:rPr>
          <w:sz w:val="28"/>
          <w:szCs w:val="28"/>
          <w:lang w:val="ru-RU"/>
        </w:rPr>
      </w:pPr>
    </w:p>
    <w:p w:rsidR="00347701" w:rsidRPr="00347701" w:rsidRDefault="00347701" w:rsidP="00DE706C">
      <w:pPr>
        <w:pStyle w:val="a5"/>
        <w:spacing w:line="240" w:lineRule="auto"/>
        <w:contextualSpacing/>
        <w:rPr>
          <w:rFonts w:eastAsia="Calibri"/>
          <w:b/>
          <w:sz w:val="28"/>
          <w:szCs w:val="28"/>
          <w:lang w:val="ru-RU"/>
        </w:rPr>
      </w:pPr>
      <w:r w:rsidRPr="00347701">
        <w:rPr>
          <w:rFonts w:eastAsia="Calibri"/>
          <w:b/>
          <w:sz w:val="28"/>
          <w:szCs w:val="28"/>
          <w:lang w:val="ru-RU"/>
        </w:rPr>
        <w:t>1. </w:t>
      </w:r>
      <w:r w:rsidRPr="00347701">
        <w:rPr>
          <w:rFonts w:eastAsia="Calibri"/>
          <w:b/>
          <w:sz w:val="28"/>
          <w:szCs w:val="28"/>
        </w:rPr>
        <w:t xml:space="preserve">Проблема, на решение которой направлен проект решения </w:t>
      </w:r>
      <w:r w:rsidRPr="00347701">
        <w:rPr>
          <w:rFonts w:eastAsia="Calibri"/>
          <w:b/>
          <w:sz w:val="28"/>
          <w:szCs w:val="28"/>
          <w:lang w:val="ru-RU"/>
        </w:rPr>
        <w:t>ЕЭК:</w:t>
      </w:r>
    </w:p>
    <w:p w:rsidR="00F35134" w:rsidRPr="00F35134" w:rsidRDefault="00F35134" w:rsidP="00DE706C">
      <w:pPr>
        <w:pStyle w:val="a5"/>
        <w:spacing w:line="240" w:lineRule="auto"/>
        <w:contextualSpacing/>
        <w:rPr>
          <w:sz w:val="28"/>
          <w:szCs w:val="28"/>
          <w:lang w:val="ru-RU"/>
        </w:rPr>
      </w:pPr>
      <w:proofErr w:type="gramStart"/>
      <w:r w:rsidRPr="00F35134">
        <w:rPr>
          <w:sz w:val="28"/>
          <w:szCs w:val="28"/>
          <w:lang w:val="ru-RU"/>
        </w:rPr>
        <w:t xml:space="preserve">Отсутствие единых </w:t>
      </w:r>
      <w:r w:rsidR="002F5F13">
        <w:rPr>
          <w:sz w:val="28"/>
          <w:szCs w:val="28"/>
          <w:lang w:val="ru-RU"/>
        </w:rPr>
        <w:t>форм ветеринарных сертификатов на ввозимы</w:t>
      </w:r>
      <w:r w:rsidR="00FE014E">
        <w:rPr>
          <w:sz w:val="28"/>
          <w:szCs w:val="28"/>
          <w:lang w:val="ru-RU"/>
        </w:rPr>
        <w:t>е</w:t>
      </w:r>
      <w:r w:rsidR="002F5F13">
        <w:rPr>
          <w:sz w:val="28"/>
          <w:szCs w:val="28"/>
          <w:lang w:val="ru-RU"/>
        </w:rPr>
        <w:t xml:space="preserve"> на таможенную территорию </w:t>
      </w:r>
      <w:r w:rsidRPr="00F35134">
        <w:rPr>
          <w:sz w:val="28"/>
          <w:szCs w:val="28"/>
          <w:lang w:val="ru-RU"/>
        </w:rPr>
        <w:t>Евразийского экономического союза (далее – Союз), эмбрион</w:t>
      </w:r>
      <w:r w:rsidR="00FE014E">
        <w:rPr>
          <w:sz w:val="28"/>
          <w:szCs w:val="28"/>
          <w:lang w:val="ru-RU"/>
        </w:rPr>
        <w:t>ы</w:t>
      </w:r>
      <w:r w:rsidRPr="00F35134">
        <w:rPr>
          <w:sz w:val="28"/>
          <w:szCs w:val="28"/>
          <w:lang w:val="ru-RU"/>
        </w:rPr>
        <w:t xml:space="preserve"> </w:t>
      </w:r>
      <w:proofErr w:type="spellStart"/>
      <w:r w:rsidRPr="00F35134">
        <w:rPr>
          <w:sz w:val="28"/>
          <w:szCs w:val="28"/>
          <w:lang w:val="ru-RU"/>
        </w:rPr>
        <w:t>in</w:t>
      </w:r>
      <w:proofErr w:type="spellEnd"/>
      <w:r w:rsidRPr="00F35134">
        <w:rPr>
          <w:sz w:val="28"/>
          <w:szCs w:val="28"/>
          <w:lang w:val="ru-RU"/>
        </w:rPr>
        <w:t xml:space="preserve"> </w:t>
      </w:r>
      <w:proofErr w:type="spellStart"/>
      <w:r w:rsidRPr="00F35134">
        <w:rPr>
          <w:sz w:val="28"/>
          <w:szCs w:val="28"/>
          <w:lang w:val="ru-RU"/>
        </w:rPr>
        <w:t>vitro</w:t>
      </w:r>
      <w:proofErr w:type="spellEnd"/>
      <w:r w:rsidRPr="00F35134">
        <w:rPr>
          <w:sz w:val="28"/>
          <w:szCs w:val="28"/>
          <w:lang w:val="ru-RU"/>
        </w:rPr>
        <w:t xml:space="preserve"> крупного рогатого скота и эмбрион</w:t>
      </w:r>
      <w:r w:rsidR="00FE014E">
        <w:rPr>
          <w:sz w:val="28"/>
          <w:szCs w:val="28"/>
          <w:lang w:val="ru-RU"/>
        </w:rPr>
        <w:t>ы</w:t>
      </w:r>
      <w:r w:rsidRPr="00F35134">
        <w:rPr>
          <w:sz w:val="28"/>
          <w:szCs w:val="28"/>
          <w:lang w:val="ru-RU"/>
        </w:rPr>
        <w:t xml:space="preserve"> мелкого рогатого скота, </w:t>
      </w:r>
      <w:r w:rsidR="002F5F13">
        <w:rPr>
          <w:sz w:val="28"/>
          <w:szCs w:val="28"/>
          <w:lang w:val="ru-RU"/>
        </w:rPr>
        <w:t>создает административные барьеры при ввозе указанных видов подконтрольных товаров</w:t>
      </w:r>
      <w:r w:rsidRPr="00F35134">
        <w:rPr>
          <w:sz w:val="28"/>
          <w:szCs w:val="28"/>
          <w:lang w:val="ru-RU"/>
        </w:rPr>
        <w:t>.</w:t>
      </w:r>
      <w:proofErr w:type="gramEnd"/>
      <w:r w:rsidRPr="00F35134">
        <w:rPr>
          <w:sz w:val="28"/>
          <w:szCs w:val="28"/>
          <w:lang w:val="ru-RU"/>
        </w:rPr>
        <w:t xml:space="preserve"> В случае отсутствия единых ветеринарных требований Союза</w:t>
      </w:r>
      <w:r w:rsidR="00FE014E">
        <w:rPr>
          <w:sz w:val="28"/>
          <w:szCs w:val="28"/>
          <w:lang w:val="ru-RU"/>
        </w:rPr>
        <w:t xml:space="preserve"> к товарам, подлежащим ветеринарному контролю (надзору)</w:t>
      </w:r>
      <w:r w:rsidRPr="00F35134">
        <w:rPr>
          <w:sz w:val="28"/>
          <w:szCs w:val="28"/>
          <w:lang w:val="ru-RU"/>
        </w:rPr>
        <w:t xml:space="preserve">, уполномоченный орган государства – члена Союза определяет условия его ввоза национальными актами. Но ни в одном из государств – членов Союза на национальном уровне не определены ветеринарные требования к эмбрионам </w:t>
      </w:r>
      <w:proofErr w:type="spellStart"/>
      <w:r w:rsidRPr="00F35134">
        <w:rPr>
          <w:sz w:val="28"/>
          <w:szCs w:val="28"/>
          <w:lang w:val="ru-RU"/>
        </w:rPr>
        <w:t>in</w:t>
      </w:r>
      <w:proofErr w:type="spellEnd"/>
      <w:r w:rsidRPr="00F35134">
        <w:rPr>
          <w:sz w:val="28"/>
          <w:szCs w:val="28"/>
          <w:lang w:val="ru-RU"/>
        </w:rPr>
        <w:t xml:space="preserve"> </w:t>
      </w:r>
      <w:proofErr w:type="spellStart"/>
      <w:r w:rsidRPr="00F35134">
        <w:rPr>
          <w:sz w:val="28"/>
          <w:szCs w:val="28"/>
          <w:lang w:val="ru-RU"/>
        </w:rPr>
        <w:t>vitro</w:t>
      </w:r>
      <w:proofErr w:type="spellEnd"/>
      <w:r w:rsidRPr="00F35134">
        <w:rPr>
          <w:sz w:val="28"/>
          <w:szCs w:val="28"/>
          <w:lang w:val="ru-RU"/>
        </w:rPr>
        <w:t xml:space="preserve"> крупного рогатого скота, а также эмбрионам мелкого рогатого скота. В данной ситуации ввоз </w:t>
      </w:r>
      <w:r w:rsidR="0071284C">
        <w:rPr>
          <w:sz w:val="28"/>
          <w:szCs w:val="28"/>
          <w:lang w:val="ru-RU"/>
        </w:rPr>
        <w:t xml:space="preserve">на территорию Союза </w:t>
      </w:r>
      <w:r w:rsidRPr="00F35134">
        <w:rPr>
          <w:sz w:val="28"/>
          <w:szCs w:val="28"/>
          <w:lang w:val="ru-RU"/>
        </w:rPr>
        <w:t>указанных видов эмбрионов практически не осуществляется.</w:t>
      </w:r>
    </w:p>
    <w:p w:rsidR="00F35134" w:rsidRPr="00F35134" w:rsidRDefault="00F35134" w:rsidP="00DE706C">
      <w:pPr>
        <w:pStyle w:val="a5"/>
        <w:spacing w:line="240" w:lineRule="auto"/>
        <w:contextualSpacing/>
        <w:rPr>
          <w:sz w:val="28"/>
          <w:szCs w:val="28"/>
          <w:lang w:val="ru-RU"/>
        </w:rPr>
      </w:pPr>
      <w:r w:rsidRPr="00F35134">
        <w:rPr>
          <w:sz w:val="28"/>
          <w:szCs w:val="28"/>
          <w:lang w:val="ru-RU"/>
        </w:rPr>
        <w:t xml:space="preserve">Кроме того, практика применения </w:t>
      </w:r>
      <w:r w:rsidR="0071284C">
        <w:rPr>
          <w:sz w:val="28"/>
          <w:szCs w:val="28"/>
          <w:lang w:val="ru-RU"/>
        </w:rPr>
        <w:t xml:space="preserve">формы ветеринарного сертификата на экспортируемых на таможенную территорию Союза зоопарковых и цирковых животных </w:t>
      </w:r>
      <w:r w:rsidRPr="00F35134">
        <w:rPr>
          <w:sz w:val="28"/>
          <w:szCs w:val="28"/>
          <w:lang w:val="ru-RU"/>
        </w:rPr>
        <w:t>выявила наличие излишних требований, исполнение которых негативно влияет на условия ведения предпринимательской деятельности.</w:t>
      </w:r>
    </w:p>
    <w:p w:rsidR="00F35134" w:rsidRPr="00F35134" w:rsidRDefault="00F35134" w:rsidP="00DE706C">
      <w:pPr>
        <w:pStyle w:val="a5"/>
        <w:spacing w:line="240" w:lineRule="auto"/>
        <w:contextualSpacing/>
        <w:rPr>
          <w:sz w:val="28"/>
          <w:szCs w:val="28"/>
          <w:lang w:val="ru-RU"/>
        </w:rPr>
      </w:pPr>
      <w:r w:rsidRPr="00F35134">
        <w:rPr>
          <w:sz w:val="28"/>
          <w:szCs w:val="28"/>
          <w:lang w:val="ru-RU"/>
        </w:rPr>
        <w:t xml:space="preserve">К числу требований, исполнение которых </w:t>
      </w:r>
      <w:proofErr w:type="gramStart"/>
      <w:r w:rsidRPr="00F35134">
        <w:rPr>
          <w:sz w:val="28"/>
          <w:szCs w:val="28"/>
          <w:lang w:val="ru-RU"/>
        </w:rPr>
        <w:t>затрудняет ввоз на территорию Союза зоопарковых и цирковых животных относятся</w:t>
      </w:r>
      <w:proofErr w:type="gramEnd"/>
      <w:r w:rsidRPr="00F35134">
        <w:rPr>
          <w:sz w:val="28"/>
          <w:szCs w:val="28"/>
          <w:lang w:val="ru-RU"/>
        </w:rPr>
        <w:t>:</w:t>
      </w:r>
    </w:p>
    <w:p w:rsidR="00F35134" w:rsidRPr="00F35134" w:rsidRDefault="00F35134" w:rsidP="00DE706C">
      <w:pPr>
        <w:pStyle w:val="a5"/>
        <w:spacing w:line="240" w:lineRule="auto"/>
        <w:contextualSpacing/>
        <w:rPr>
          <w:sz w:val="28"/>
          <w:szCs w:val="28"/>
          <w:lang w:val="ru-RU"/>
        </w:rPr>
      </w:pPr>
      <w:r w:rsidRPr="00F35134">
        <w:rPr>
          <w:sz w:val="28"/>
          <w:szCs w:val="28"/>
          <w:lang w:val="ru-RU"/>
        </w:rPr>
        <w:t xml:space="preserve">требование о подтверждении эпизоотического благополучия территории по отдельным видам болезней применительно ко всем видам животных, поскольку не все виды животных болеют указанным болезнями. Например, рептилии не </w:t>
      </w:r>
      <w:proofErr w:type="gramStart"/>
      <w:r w:rsidRPr="00F35134">
        <w:rPr>
          <w:sz w:val="28"/>
          <w:szCs w:val="28"/>
          <w:lang w:val="ru-RU"/>
        </w:rPr>
        <w:t xml:space="preserve">болеют </w:t>
      </w:r>
      <w:proofErr w:type="spellStart"/>
      <w:r w:rsidRPr="00F35134">
        <w:rPr>
          <w:sz w:val="28"/>
          <w:szCs w:val="28"/>
          <w:lang w:val="ru-RU"/>
        </w:rPr>
        <w:t>блютангом</w:t>
      </w:r>
      <w:proofErr w:type="spellEnd"/>
      <w:r w:rsidRPr="00F35134">
        <w:rPr>
          <w:sz w:val="28"/>
          <w:szCs w:val="28"/>
          <w:lang w:val="ru-RU"/>
        </w:rPr>
        <w:t xml:space="preserve"> и не являются</w:t>
      </w:r>
      <w:proofErr w:type="gramEnd"/>
      <w:r w:rsidRPr="00F35134">
        <w:rPr>
          <w:sz w:val="28"/>
          <w:szCs w:val="28"/>
          <w:lang w:val="ru-RU"/>
        </w:rPr>
        <w:t xml:space="preserve"> его переносчиком;</w:t>
      </w:r>
    </w:p>
    <w:p w:rsidR="00F35134" w:rsidRPr="00F35134" w:rsidRDefault="00F35134" w:rsidP="00DE706C">
      <w:pPr>
        <w:pStyle w:val="a5"/>
        <w:spacing w:line="240" w:lineRule="auto"/>
        <w:contextualSpacing/>
        <w:rPr>
          <w:sz w:val="28"/>
          <w:szCs w:val="28"/>
          <w:lang w:val="ru-RU"/>
        </w:rPr>
      </w:pPr>
      <w:r w:rsidRPr="00F35134">
        <w:rPr>
          <w:sz w:val="28"/>
          <w:szCs w:val="28"/>
          <w:lang w:val="ru-RU"/>
        </w:rPr>
        <w:t>проведение ежегодной вакцинации животных против инфекционных болезней, т.к. некоторые вакцины обеспечивают более продолжительный срок поддержания иммунитета;</w:t>
      </w:r>
    </w:p>
    <w:p w:rsidR="00347701" w:rsidRDefault="00F35134" w:rsidP="00DE706C">
      <w:pPr>
        <w:pStyle w:val="a5"/>
        <w:spacing w:line="240" w:lineRule="auto"/>
        <w:contextualSpacing/>
        <w:rPr>
          <w:sz w:val="28"/>
          <w:szCs w:val="28"/>
          <w:lang w:val="ru-RU"/>
        </w:rPr>
      </w:pPr>
      <w:r w:rsidRPr="00F35134">
        <w:rPr>
          <w:sz w:val="28"/>
          <w:szCs w:val="28"/>
          <w:lang w:val="ru-RU"/>
        </w:rPr>
        <w:t>вакцинация норок против бешенства, из-за отсутствия вакцины против бешенства, разработанной специально для норок.</w:t>
      </w:r>
    </w:p>
    <w:p w:rsidR="00347701" w:rsidRDefault="00347701" w:rsidP="00DE706C">
      <w:pPr>
        <w:pStyle w:val="a5"/>
        <w:spacing w:line="240" w:lineRule="auto"/>
        <w:contextualSpacing/>
        <w:rPr>
          <w:b/>
          <w:sz w:val="28"/>
          <w:szCs w:val="28"/>
          <w:lang w:val="ru-RU"/>
        </w:rPr>
      </w:pPr>
    </w:p>
    <w:p w:rsidR="00347701" w:rsidRDefault="00347701" w:rsidP="00DE706C">
      <w:pPr>
        <w:pStyle w:val="a5"/>
        <w:spacing w:line="240" w:lineRule="auto"/>
        <w:contextualSpacing/>
        <w:rPr>
          <w:rFonts w:eastAsia="Calibri"/>
          <w:b/>
          <w:sz w:val="28"/>
          <w:szCs w:val="28"/>
          <w:lang w:val="ru-RU"/>
        </w:rPr>
      </w:pPr>
      <w:r w:rsidRPr="00347701">
        <w:rPr>
          <w:b/>
          <w:sz w:val="28"/>
          <w:szCs w:val="28"/>
          <w:lang w:val="ru-RU"/>
        </w:rPr>
        <w:t>2. </w:t>
      </w:r>
      <w:r w:rsidRPr="00347701">
        <w:rPr>
          <w:rFonts w:eastAsia="Calibri"/>
          <w:b/>
          <w:sz w:val="28"/>
          <w:szCs w:val="28"/>
        </w:rPr>
        <w:t>Цель регулирования</w:t>
      </w:r>
      <w:r w:rsidRPr="00347701">
        <w:rPr>
          <w:rFonts w:eastAsia="Calibri"/>
          <w:b/>
          <w:sz w:val="28"/>
          <w:szCs w:val="28"/>
          <w:lang w:val="ru-RU"/>
        </w:rPr>
        <w:t>:</w:t>
      </w:r>
    </w:p>
    <w:p w:rsidR="0090679E" w:rsidRDefault="0011412A" w:rsidP="00DE706C">
      <w:pPr>
        <w:pStyle w:val="a5"/>
        <w:spacing w:line="240" w:lineRule="auto"/>
        <w:contextualSpacing/>
        <w:rPr>
          <w:sz w:val="28"/>
          <w:szCs w:val="28"/>
          <w:lang w:val="ru-RU"/>
        </w:rPr>
      </w:pPr>
      <w:r w:rsidRPr="0011412A">
        <w:rPr>
          <w:sz w:val="28"/>
          <w:szCs w:val="28"/>
          <w:lang w:val="ru-RU"/>
        </w:rPr>
        <w:t xml:space="preserve">Целью принятия проекта решения Комиссии является соблюдение интересов заинтересованных лиц при ввозе на территорию Союза эмбрионов </w:t>
      </w:r>
      <w:proofErr w:type="spellStart"/>
      <w:r w:rsidRPr="0011412A">
        <w:rPr>
          <w:sz w:val="28"/>
          <w:szCs w:val="28"/>
          <w:lang w:val="ru-RU"/>
        </w:rPr>
        <w:t>in</w:t>
      </w:r>
      <w:proofErr w:type="spellEnd"/>
      <w:r w:rsidRPr="0011412A">
        <w:rPr>
          <w:sz w:val="28"/>
          <w:szCs w:val="28"/>
          <w:lang w:val="ru-RU"/>
        </w:rPr>
        <w:t xml:space="preserve"> </w:t>
      </w:r>
      <w:proofErr w:type="spellStart"/>
      <w:r w:rsidRPr="0011412A">
        <w:rPr>
          <w:sz w:val="28"/>
          <w:szCs w:val="28"/>
          <w:lang w:val="ru-RU"/>
        </w:rPr>
        <w:t>vitro</w:t>
      </w:r>
      <w:proofErr w:type="spellEnd"/>
      <w:r w:rsidRPr="0011412A">
        <w:rPr>
          <w:sz w:val="28"/>
          <w:szCs w:val="28"/>
          <w:lang w:val="ru-RU"/>
        </w:rPr>
        <w:t xml:space="preserve"> крупного рогатого скота и эмбрионов мелкого рогатого скота путем установления единых правил, обеспечивающих безопасность при ввозе данных подконтрольных товаров, а также при ввозе зоопарковых и цирковых животных путем отмены избыточных требований.</w:t>
      </w:r>
      <w:r w:rsidR="000D3918">
        <w:rPr>
          <w:sz w:val="28"/>
          <w:szCs w:val="28"/>
          <w:lang w:val="ru-RU"/>
        </w:rPr>
        <w:t xml:space="preserve"> </w:t>
      </w:r>
    </w:p>
    <w:p w:rsidR="00D4523F" w:rsidRDefault="00D4523F" w:rsidP="00DE706C">
      <w:pPr>
        <w:pStyle w:val="a5"/>
        <w:spacing w:line="240" w:lineRule="auto"/>
        <w:contextualSpacing/>
        <w:rPr>
          <w:sz w:val="28"/>
          <w:szCs w:val="28"/>
          <w:lang w:val="ru-RU"/>
        </w:rPr>
      </w:pPr>
    </w:p>
    <w:p w:rsidR="0090679E" w:rsidRDefault="0090679E" w:rsidP="00DE706C">
      <w:pPr>
        <w:pStyle w:val="a5"/>
        <w:spacing w:line="240" w:lineRule="auto"/>
        <w:contextualSpacing/>
        <w:rPr>
          <w:rFonts w:eastAsia="Calibri"/>
          <w:b/>
          <w:sz w:val="28"/>
          <w:szCs w:val="28"/>
          <w:lang w:val="ru-RU"/>
        </w:rPr>
      </w:pPr>
      <w:r w:rsidRPr="0090679E">
        <w:rPr>
          <w:rFonts w:eastAsia="Calibri"/>
          <w:b/>
          <w:sz w:val="28"/>
          <w:szCs w:val="28"/>
          <w:lang w:val="ru-RU"/>
        </w:rPr>
        <w:lastRenderedPageBreak/>
        <w:t>3. </w:t>
      </w:r>
      <w:r w:rsidRPr="0090679E">
        <w:rPr>
          <w:rFonts w:eastAsia="Calibri"/>
          <w:b/>
          <w:sz w:val="28"/>
          <w:szCs w:val="28"/>
        </w:rPr>
        <w:t xml:space="preserve">Группа лиц, на защиту интересов которых направлен проект решения </w:t>
      </w:r>
      <w:r w:rsidRPr="0090679E">
        <w:rPr>
          <w:rFonts w:eastAsia="Calibri"/>
          <w:b/>
          <w:sz w:val="28"/>
          <w:szCs w:val="28"/>
          <w:lang w:val="ru-RU"/>
        </w:rPr>
        <w:t>ЕЭК:</w:t>
      </w:r>
    </w:p>
    <w:p w:rsidR="00347701" w:rsidRDefault="0011412A" w:rsidP="00DE706C">
      <w:pPr>
        <w:pStyle w:val="Standard"/>
        <w:spacing w:line="240" w:lineRule="auto"/>
        <w:ind w:firstLine="709"/>
        <w:contextualSpacing/>
        <w:jc w:val="both"/>
        <w:rPr>
          <w:rFonts w:ascii="Times New Roman" w:hAnsi="Times New Roman" w:cs="Times New Roman"/>
          <w:sz w:val="28"/>
          <w:szCs w:val="28"/>
        </w:rPr>
      </w:pPr>
      <w:r w:rsidRPr="0011412A">
        <w:rPr>
          <w:rFonts w:ascii="Times New Roman" w:hAnsi="Times New Roman" w:cs="Times New Roman"/>
          <w:sz w:val="28"/>
          <w:szCs w:val="28"/>
        </w:rPr>
        <w:t xml:space="preserve">Субъекты предпринимательской деятельности и юридические лица государств-членов Союза, осуществляющие ввоз на таможенную территорию Союза эмбрионов </w:t>
      </w:r>
      <w:proofErr w:type="spellStart"/>
      <w:r w:rsidRPr="0011412A">
        <w:rPr>
          <w:rFonts w:ascii="Times New Roman" w:hAnsi="Times New Roman" w:cs="Times New Roman"/>
          <w:sz w:val="28"/>
          <w:szCs w:val="28"/>
        </w:rPr>
        <w:t>in</w:t>
      </w:r>
      <w:proofErr w:type="spellEnd"/>
      <w:r w:rsidRPr="0011412A">
        <w:rPr>
          <w:rFonts w:ascii="Times New Roman" w:hAnsi="Times New Roman" w:cs="Times New Roman"/>
          <w:sz w:val="28"/>
          <w:szCs w:val="28"/>
        </w:rPr>
        <w:t xml:space="preserve"> </w:t>
      </w:r>
      <w:proofErr w:type="spellStart"/>
      <w:r w:rsidRPr="0011412A">
        <w:rPr>
          <w:rFonts w:ascii="Times New Roman" w:hAnsi="Times New Roman" w:cs="Times New Roman"/>
          <w:sz w:val="28"/>
          <w:szCs w:val="28"/>
        </w:rPr>
        <w:t>vitro</w:t>
      </w:r>
      <w:proofErr w:type="spellEnd"/>
      <w:r w:rsidRPr="0011412A">
        <w:rPr>
          <w:rFonts w:ascii="Times New Roman" w:hAnsi="Times New Roman" w:cs="Times New Roman"/>
          <w:sz w:val="28"/>
          <w:szCs w:val="28"/>
        </w:rPr>
        <w:t xml:space="preserve"> крупного рогатого скота, эмбрионов мелкого рогатого скота, зоопарковых и цирковых животных; племенные хозяйства</w:t>
      </w:r>
      <w:r>
        <w:rPr>
          <w:rFonts w:ascii="Times New Roman" w:hAnsi="Times New Roman" w:cs="Times New Roman"/>
          <w:sz w:val="28"/>
          <w:szCs w:val="28"/>
        </w:rPr>
        <w:t>;</w:t>
      </w:r>
      <w:r w:rsidRPr="0011412A">
        <w:rPr>
          <w:rFonts w:ascii="Times New Roman" w:hAnsi="Times New Roman" w:cs="Times New Roman"/>
          <w:sz w:val="28"/>
          <w:szCs w:val="28"/>
        </w:rPr>
        <w:t xml:space="preserve"> цирки</w:t>
      </w:r>
      <w:r>
        <w:rPr>
          <w:rFonts w:ascii="Times New Roman" w:hAnsi="Times New Roman" w:cs="Times New Roman"/>
          <w:sz w:val="28"/>
          <w:szCs w:val="28"/>
        </w:rPr>
        <w:t>;</w:t>
      </w:r>
      <w:r w:rsidRPr="0011412A">
        <w:rPr>
          <w:rFonts w:ascii="Times New Roman" w:hAnsi="Times New Roman" w:cs="Times New Roman"/>
          <w:sz w:val="28"/>
          <w:szCs w:val="28"/>
        </w:rPr>
        <w:t xml:space="preserve"> зоопарки.</w:t>
      </w:r>
    </w:p>
    <w:p w:rsidR="00DE706C" w:rsidRDefault="00DE706C" w:rsidP="00DE706C">
      <w:pPr>
        <w:pStyle w:val="Standard"/>
        <w:spacing w:line="240" w:lineRule="auto"/>
        <w:ind w:firstLine="709"/>
        <w:contextualSpacing/>
        <w:jc w:val="both"/>
        <w:rPr>
          <w:rFonts w:ascii="Times New Roman" w:hAnsi="Times New Roman" w:cs="Times New Roman"/>
          <w:sz w:val="28"/>
          <w:szCs w:val="28"/>
        </w:rPr>
      </w:pPr>
    </w:p>
    <w:p w:rsidR="008B7AE7" w:rsidRPr="008B7AE7" w:rsidRDefault="008B7AE7" w:rsidP="00DE706C">
      <w:pPr>
        <w:pStyle w:val="Standard"/>
        <w:spacing w:line="240" w:lineRule="auto"/>
        <w:ind w:firstLine="709"/>
        <w:contextualSpacing/>
        <w:jc w:val="both"/>
        <w:rPr>
          <w:rFonts w:ascii="Times New Roman" w:eastAsia="Calibri" w:hAnsi="Times New Roman" w:cs="Times New Roman"/>
          <w:b/>
          <w:bCs/>
          <w:sz w:val="28"/>
          <w:szCs w:val="28"/>
        </w:rPr>
      </w:pPr>
      <w:r w:rsidRPr="008B7AE7">
        <w:rPr>
          <w:rFonts w:ascii="Times New Roman" w:eastAsia="Calibri" w:hAnsi="Times New Roman" w:cs="Times New Roman"/>
          <w:b/>
          <w:bCs/>
          <w:sz w:val="28"/>
          <w:szCs w:val="28"/>
        </w:rPr>
        <w:t>4. Адресаты регулирования, в том числе субъекты предпринимательской деятельности, и воздействие, оказываемое на них регулированием:</w:t>
      </w:r>
    </w:p>
    <w:p w:rsidR="00265AFE" w:rsidRPr="00265AFE" w:rsidRDefault="00265AFE" w:rsidP="00265AFE">
      <w:pPr>
        <w:pStyle w:val="Standard"/>
        <w:spacing w:after="0" w:line="240" w:lineRule="auto"/>
        <w:ind w:firstLine="709"/>
        <w:contextualSpacing/>
        <w:jc w:val="both"/>
        <w:rPr>
          <w:rFonts w:ascii="Times New Roman" w:hAnsi="Times New Roman" w:cs="Times New Roman"/>
          <w:sz w:val="28"/>
          <w:szCs w:val="28"/>
        </w:rPr>
      </w:pPr>
      <w:r w:rsidRPr="00265AFE">
        <w:rPr>
          <w:rFonts w:ascii="Times New Roman" w:hAnsi="Times New Roman" w:cs="Times New Roman"/>
          <w:sz w:val="28"/>
          <w:szCs w:val="28"/>
        </w:rPr>
        <w:t>Адресатами регулирования являются:</w:t>
      </w:r>
    </w:p>
    <w:p w:rsidR="00265AFE" w:rsidRPr="00265AFE" w:rsidRDefault="00265AFE" w:rsidP="00265AFE">
      <w:pPr>
        <w:pStyle w:val="Standard"/>
        <w:spacing w:after="0" w:line="240" w:lineRule="auto"/>
        <w:ind w:firstLine="709"/>
        <w:contextualSpacing/>
        <w:jc w:val="both"/>
        <w:rPr>
          <w:rFonts w:ascii="Times New Roman" w:hAnsi="Times New Roman" w:cs="Times New Roman"/>
          <w:sz w:val="28"/>
          <w:szCs w:val="28"/>
        </w:rPr>
      </w:pPr>
      <w:r w:rsidRPr="00265AFE">
        <w:rPr>
          <w:rFonts w:ascii="Times New Roman" w:hAnsi="Times New Roman" w:cs="Times New Roman"/>
          <w:sz w:val="28"/>
          <w:szCs w:val="28"/>
        </w:rPr>
        <w:t>уполномоченные органы государств – членов, осуществляющие контроль (надзор), за товарами, подлежащими ветеринарному контролю (надзору);</w:t>
      </w:r>
    </w:p>
    <w:p w:rsidR="00265AFE" w:rsidRPr="00265AFE" w:rsidRDefault="00265AFE" w:rsidP="00265AFE">
      <w:pPr>
        <w:pStyle w:val="Standard"/>
        <w:spacing w:after="0" w:line="240" w:lineRule="auto"/>
        <w:ind w:firstLine="709"/>
        <w:contextualSpacing/>
        <w:jc w:val="both"/>
        <w:rPr>
          <w:rFonts w:ascii="Times New Roman" w:hAnsi="Times New Roman" w:cs="Times New Roman"/>
          <w:sz w:val="28"/>
          <w:szCs w:val="28"/>
        </w:rPr>
      </w:pPr>
      <w:r w:rsidRPr="00265AFE">
        <w:rPr>
          <w:rFonts w:ascii="Times New Roman" w:hAnsi="Times New Roman" w:cs="Times New Roman"/>
          <w:sz w:val="28"/>
          <w:szCs w:val="28"/>
        </w:rPr>
        <w:t xml:space="preserve">субъекты предпринимательской деятельности, осуществляющие ввоз на таможенную территорию Союза эмбрионов </w:t>
      </w:r>
      <w:proofErr w:type="spellStart"/>
      <w:r w:rsidRPr="00265AFE">
        <w:rPr>
          <w:rFonts w:ascii="Times New Roman" w:hAnsi="Times New Roman" w:cs="Times New Roman"/>
          <w:sz w:val="28"/>
          <w:szCs w:val="28"/>
        </w:rPr>
        <w:t>in</w:t>
      </w:r>
      <w:proofErr w:type="spellEnd"/>
      <w:r w:rsidRPr="00265AFE">
        <w:rPr>
          <w:rFonts w:ascii="Times New Roman" w:hAnsi="Times New Roman" w:cs="Times New Roman"/>
          <w:sz w:val="28"/>
          <w:szCs w:val="28"/>
        </w:rPr>
        <w:t xml:space="preserve"> </w:t>
      </w:r>
      <w:proofErr w:type="spellStart"/>
      <w:r w:rsidRPr="00265AFE">
        <w:rPr>
          <w:rFonts w:ascii="Times New Roman" w:hAnsi="Times New Roman" w:cs="Times New Roman"/>
          <w:sz w:val="28"/>
          <w:szCs w:val="28"/>
        </w:rPr>
        <w:t>vitro</w:t>
      </w:r>
      <w:proofErr w:type="spellEnd"/>
      <w:r w:rsidRPr="00265AFE">
        <w:rPr>
          <w:rFonts w:ascii="Times New Roman" w:hAnsi="Times New Roman" w:cs="Times New Roman"/>
          <w:sz w:val="28"/>
          <w:szCs w:val="28"/>
        </w:rPr>
        <w:t xml:space="preserve"> крупного рогатого скота, эмбрионов мелкого рогатого скота, зоопарковых и цирковых животных.</w:t>
      </w:r>
    </w:p>
    <w:p w:rsidR="00265AFE" w:rsidRPr="00265AFE" w:rsidRDefault="00265AFE" w:rsidP="00265AFE">
      <w:pPr>
        <w:pStyle w:val="Standard"/>
        <w:spacing w:after="0" w:line="240" w:lineRule="auto"/>
        <w:ind w:firstLine="709"/>
        <w:contextualSpacing/>
        <w:jc w:val="both"/>
        <w:rPr>
          <w:rFonts w:ascii="Times New Roman" w:hAnsi="Times New Roman" w:cs="Times New Roman"/>
          <w:sz w:val="28"/>
          <w:szCs w:val="28"/>
        </w:rPr>
      </w:pPr>
      <w:r w:rsidRPr="00265AFE">
        <w:rPr>
          <w:rFonts w:ascii="Times New Roman" w:hAnsi="Times New Roman" w:cs="Times New Roman"/>
          <w:sz w:val="28"/>
          <w:szCs w:val="28"/>
        </w:rPr>
        <w:t>Актуализация Требований будет способствовать упрощению торговли товарами, подлежащими ветеринарному контролю (надзору).</w:t>
      </w:r>
    </w:p>
    <w:p w:rsidR="00EA5365" w:rsidRDefault="00265AFE" w:rsidP="00265AFE">
      <w:pPr>
        <w:pStyle w:val="Standard"/>
        <w:spacing w:after="0" w:line="240" w:lineRule="auto"/>
        <w:ind w:firstLine="709"/>
        <w:contextualSpacing/>
        <w:jc w:val="both"/>
        <w:rPr>
          <w:rFonts w:ascii="Times New Roman" w:eastAsia="Calibri" w:hAnsi="Times New Roman" w:cs="Times New Roman"/>
          <w:bCs/>
          <w:sz w:val="28"/>
          <w:szCs w:val="28"/>
        </w:rPr>
      </w:pPr>
      <w:r w:rsidRPr="00265AFE">
        <w:rPr>
          <w:rFonts w:ascii="Times New Roman" w:hAnsi="Times New Roman" w:cs="Times New Roman"/>
          <w:sz w:val="28"/>
          <w:szCs w:val="28"/>
        </w:rPr>
        <w:t xml:space="preserve">Субъекты предпринимательской деятельности смогут ввозить эмбрионов </w:t>
      </w:r>
      <w:proofErr w:type="spellStart"/>
      <w:r w:rsidRPr="00265AFE">
        <w:rPr>
          <w:rFonts w:ascii="Times New Roman" w:hAnsi="Times New Roman" w:cs="Times New Roman"/>
          <w:sz w:val="28"/>
          <w:szCs w:val="28"/>
        </w:rPr>
        <w:t>in</w:t>
      </w:r>
      <w:proofErr w:type="spellEnd"/>
      <w:r w:rsidRPr="00265AFE">
        <w:rPr>
          <w:rFonts w:ascii="Times New Roman" w:hAnsi="Times New Roman" w:cs="Times New Roman"/>
          <w:sz w:val="28"/>
          <w:szCs w:val="28"/>
        </w:rPr>
        <w:t xml:space="preserve"> </w:t>
      </w:r>
      <w:proofErr w:type="spellStart"/>
      <w:r w:rsidRPr="00265AFE">
        <w:rPr>
          <w:rFonts w:ascii="Times New Roman" w:hAnsi="Times New Roman" w:cs="Times New Roman"/>
          <w:sz w:val="28"/>
          <w:szCs w:val="28"/>
        </w:rPr>
        <w:t>vitro</w:t>
      </w:r>
      <w:proofErr w:type="spellEnd"/>
      <w:r w:rsidRPr="00265AFE">
        <w:rPr>
          <w:rFonts w:ascii="Times New Roman" w:hAnsi="Times New Roman" w:cs="Times New Roman"/>
          <w:sz w:val="28"/>
          <w:szCs w:val="28"/>
        </w:rPr>
        <w:t xml:space="preserve"> крупного рогатого скота, эмбрионов мелкого рогатого скота.</w:t>
      </w:r>
    </w:p>
    <w:p w:rsidR="0011412A" w:rsidRDefault="0011412A" w:rsidP="00DE706C">
      <w:pPr>
        <w:pStyle w:val="Standard"/>
        <w:spacing w:after="0" w:line="240" w:lineRule="auto"/>
        <w:ind w:firstLine="709"/>
        <w:contextualSpacing/>
        <w:jc w:val="both"/>
        <w:rPr>
          <w:rFonts w:ascii="Times New Roman" w:hAnsi="Times New Roman" w:cs="Times New Roman"/>
          <w:sz w:val="28"/>
          <w:szCs w:val="28"/>
        </w:rPr>
      </w:pPr>
    </w:p>
    <w:p w:rsidR="008B7AE7" w:rsidRDefault="008B7AE7" w:rsidP="00DE706C">
      <w:pPr>
        <w:pStyle w:val="Standard"/>
        <w:spacing w:after="0" w:line="240" w:lineRule="auto"/>
        <w:ind w:firstLine="709"/>
        <w:contextualSpacing/>
        <w:jc w:val="both"/>
        <w:rPr>
          <w:rFonts w:ascii="Times New Roman" w:eastAsia="Calibri" w:hAnsi="Times New Roman" w:cs="Times New Roman"/>
          <w:b/>
          <w:bCs/>
          <w:sz w:val="28"/>
          <w:szCs w:val="28"/>
        </w:rPr>
      </w:pPr>
      <w:r w:rsidRPr="008B7AE7">
        <w:rPr>
          <w:rFonts w:ascii="Times New Roman" w:eastAsia="Calibri" w:hAnsi="Times New Roman" w:cs="Times New Roman"/>
          <w:b/>
          <w:bCs/>
          <w:sz w:val="28"/>
          <w:szCs w:val="28"/>
        </w:rPr>
        <w:t>5. Содержание устанавливаемых для адресатов регулирования ограничений (обязательных правил поведения):</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Проект изменений предусматривает установление следующих ветеринарных требований для подконтрольной продукции:</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К ввозу на таможенную территорию Евразийского экономического союза допускаются эмбрионы «</w:t>
      </w:r>
      <w:proofErr w:type="spellStart"/>
      <w:r w:rsidRPr="00E7588C">
        <w:rPr>
          <w:rFonts w:ascii="Times New Roman" w:eastAsia="SimSun" w:hAnsi="Times New Roman" w:cs="Times New Roman"/>
          <w:kern w:val="3"/>
          <w:sz w:val="28"/>
          <w:szCs w:val="28"/>
        </w:rPr>
        <w:t>in</w:t>
      </w:r>
      <w:proofErr w:type="spell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vitro</w:t>
      </w:r>
      <w:proofErr w:type="spellEnd"/>
      <w:r w:rsidRPr="00E7588C">
        <w:rPr>
          <w:rFonts w:ascii="Times New Roman" w:eastAsia="SimSun" w:hAnsi="Times New Roman" w:cs="Times New Roman"/>
          <w:kern w:val="3"/>
          <w:sz w:val="28"/>
          <w:szCs w:val="28"/>
        </w:rPr>
        <w:t>» крупного рогатого скота, полученные от здоровых доноров.</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Быки – доноры спермы содержались в центрах отбора спермы и (или) в центрах искусственного осеменения, а коровы – доноры ооцитов в центрах искусственного осеменения или в хозяйствах, свободных от заразных болезней животных, в течение 60 дней до отбора генетического материала.</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Доноры находились в стране или административных территориях страны свободных от заразных болезней животных не менее 6 месяцев до отбора генетического материала.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Коровы-доноры не имели контакта с другими животными, ввезёнными в страну в течение последних 12 месяцев, и не были вакцинированы против бруцеллеза в течение последних 36 месяцев до отбора генетического материала.</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Сперма, используемая для получения эмбрионов «</w:t>
      </w:r>
      <w:proofErr w:type="spellStart"/>
      <w:r w:rsidRPr="00E7588C">
        <w:rPr>
          <w:rFonts w:ascii="Times New Roman" w:eastAsia="SimSun" w:hAnsi="Times New Roman" w:cs="Times New Roman"/>
          <w:kern w:val="3"/>
          <w:sz w:val="28"/>
          <w:szCs w:val="28"/>
        </w:rPr>
        <w:t>in</w:t>
      </w:r>
      <w:proofErr w:type="spell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vitro</w:t>
      </w:r>
      <w:proofErr w:type="spellEnd"/>
      <w:r w:rsidRPr="00E7588C">
        <w:rPr>
          <w:rFonts w:ascii="Times New Roman" w:eastAsia="SimSun" w:hAnsi="Times New Roman" w:cs="Times New Roman"/>
          <w:kern w:val="3"/>
          <w:sz w:val="28"/>
          <w:szCs w:val="28"/>
        </w:rPr>
        <w:t>», должна соответствовать требованиям главы 2 Требований.</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Ввозимые на таможенную территорию Евразийского экономического союза эмбрионы «</w:t>
      </w:r>
      <w:proofErr w:type="spellStart"/>
      <w:r w:rsidRPr="00E7588C">
        <w:rPr>
          <w:rFonts w:ascii="Times New Roman" w:eastAsia="SimSun" w:hAnsi="Times New Roman" w:cs="Times New Roman"/>
          <w:kern w:val="3"/>
          <w:sz w:val="28"/>
          <w:szCs w:val="28"/>
        </w:rPr>
        <w:t>in</w:t>
      </w:r>
      <w:proofErr w:type="spell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vitro</w:t>
      </w:r>
      <w:proofErr w:type="spellEnd"/>
      <w:r w:rsidRPr="00E7588C">
        <w:rPr>
          <w:rFonts w:ascii="Times New Roman" w:eastAsia="SimSun" w:hAnsi="Times New Roman" w:cs="Times New Roman"/>
          <w:kern w:val="3"/>
          <w:sz w:val="28"/>
          <w:szCs w:val="28"/>
        </w:rPr>
        <w:t>» происходят из стран или административных территорий, свободных от следующих инфекционных заболеваний животных:</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везикулярный стоматит, контагиозная плевропневмония – в течение последних 24 месяцев;</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lastRenderedPageBreak/>
        <w:t xml:space="preserve">ящур – в течение последних 12 месяцев;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губкообразная энцефалопатия крупного рогатого скота – территория имеет официальный статус «незначительного риска» в соответствии с рекомендациями Кодекса здоровья наземных животных МЭБ;</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proofErr w:type="spellStart"/>
      <w:r w:rsidRPr="00E7588C">
        <w:rPr>
          <w:rFonts w:ascii="Times New Roman" w:eastAsia="SimSun" w:hAnsi="Times New Roman" w:cs="Times New Roman"/>
          <w:kern w:val="3"/>
          <w:sz w:val="28"/>
          <w:szCs w:val="28"/>
        </w:rPr>
        <w:t>блутанг</w:t>
      </w:r>
      <w:proofErr w:type="spellEnd"/>
      <w:r w:rsidRPr="00E7588C">
        <w:rPr>
          <w:rFonts w:ascii="Times New Roman" w:eastAsia="SimSun" w:hAnsi="Times New Roman" w:cs="Times New Roman"/>
          <w:kern w:val="3"/>
          <w:sz w:val="28"/>
          <w:szCs w:val="28"/>
        </w:rPr>
        <w:t xml:space="preserve">, эпизоотическая геморрагическая болезнь – в течение последних 24 месяцев.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Доноры эмбрионов «</w:t>
      </w:r>
      <w:proofErr w:type="spellStart"/>
      <w:r w:rsidRPr="00E7588C">
        <w:rPr>
          <w:rFonts w:ascii="Times New Roman" w:eastAsia="SimSun" w:hAnsi="Times New Roman" w:cs="Times New Roman"/>
          <w:kern w:val="3"/>
          <w:sz w:val="28"/>
          <w:szCs w:val="28"/>
        </w:rPr>
        <w:t>in</w:t>
      </w:r>
      <w:proofErr w:type="spell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vitro</w:t>
      </w:r>
      <w:proofErr w:type="spellEnd"/>
      <w:r w:rsidRPr="00E7588C">
        <w:rPr>
          <w:rFonts w:ascii="Times New Roman" w:eastAsia="SimSun" w:hAnsi="Times New Roman" w:cs="Times New Roman"/>
          <w:kern w:val="3"/>
          <w:sz w:val="28"/>
          <w:szCs w:val="28"/>
        </w:rPr>
        <w:t>» происходят из центров искусственного осеменения или хозяй</w:t>
      </w:r>
      <w:proofErr w:type="gramStart"/>
      <w:r w:rsidRPr="00E7588C">
        <w:rPr>
          <w:rFonts w:ascii="Times New Roman" w:eastAsia="SimSun" w:hAnsi="Times New Roman" w:cs="Times New Roman"/>
          <w:kern w:val="3"/>
          <w:sz w:val="28"/>
          <w:szCs w:val="28"/>
        </w:rPr>
        <w:t>ств св</w:t>
      </w:r>
      <w:proofErr w:type="gramEnd"/>
      <w:r w:rsidRPr="00E7588C">
        <w:rPr>
          <w:rFonts w:ascii="Times New Roman" w:eastAsia="SimSun" w:hAnsi="Times New Roman" w:cs="Times New Roman"/>
          <w:kern w:val="3"/>
          <w:sz w:val="28"/>
          <w:szCs w:val="28"/>
        </w:rPr>
        <w:t>ободных от следующих инфекционных заболеваний животных:</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бруцеллез, туберкулез – в течение последних 12 месяцев;</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энзоотический лейкоз – в течение последних 24 месяцев;</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инфекционный </w:t>
      </w:r>
      <w:proofErr w:type="spellStart"/>
      <w:r w:rsidRPr="00E7588C">
        <w:rPr>
          <w:rFonts w:ascii="Times New Roman" w:eastAsia="SimSun" w:hAnsi="Times New Roman" w:cs="Times New Roman"/>
          <w:kern w:val="3"/>
          <w:sz w:val="28"/>
          <w:szCs w:val="28"/>
        </w:rPr>
        <w:t>ринотрахеит</w:t>
      </w:r>
      <w:proofErr w:type="spellEnd"/>
      <w:r w:rsidRPr="00E7588C">
        <w:rPr>
          <w:rFonts w:ascii="Times New Roman" w:eastAsia="SimSun" w:hAnsi="Times New Roman" w:cs="Times New Roman"/>
          <w:kern w:val="3"/>
          <w:sz w:val="28"/>
          <w:szCs w:val="28"/>
        </w:rPr>
        <w:t>, трихомоноз (</w:t>
      </w:r>
      <w:proofErr w:type="spellStart"/>
      <w:r w:rsidRPr="00E7588C">
        <w:rPr>
          <w:rFonts w:ascii="Times New Roman" w:eastAsia="SimSun" w:hAnsi="Times New Roman" w:cs="Times New Roman"/>
          <w:kern w:val="3"/>
          <w:sz w:val="28"/>
          <w:szCs w:val="28"/>
        </w:rPr>
        <w:t>Trichomonas</w:t>
      </w:r>
      <w:proofErr w:type="spell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fetus</w:t>
      </w:r>
      <w:proofErr w:type="spell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кампилобактериоз</w:t>
      </w:r>
      <w:proofErr w:type="spell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Campylobacter</w:t>
      </w:r>
      <w:proofErr w:type="spell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fetus</w:t>
      </w:r>
      <w:proofErr w:type="spell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veneralis</w:t>
      </w:r>
      <w:proofErr w:type="spellEnd"/>
      <w:r w:rsidRPr="00E7588C">
        <w:rPr>
          <w:rFonts w:ascii="Times New Roman" w:eastAsia="SimSun" w:hAnsi="Times New Roman" w:cs="Times New Roman"/>
          <w:kern w:val="3"/>
          <w:sz w:val="28"/>
          <w:szCs w:val="28"/>
        </w:rPr>
        <w:t>), хламидиоз – в течение последних 12 месяцев.</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В центрах искусственного осеменения или хозяйствах к моменту отбора генетического материала от коров не регистрировались случаи:</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proofErr w:type="spellStart"/>
      <w:r w:rsidRPr="00E7588C">
        <w:rPr>
          <w:rFonts w:ascii="Times New Roman" w:eastAsia="SimSun" w:hAnsi="Times New Roman" w:cs="Times New Roman"/>
          <w:kern w:val="3"/>
          <w:sz w:val="28"/>
          <w:szCs w:val="28"/>
        </w:rPr>
        <w:t>паратуберкулез</w:t>
      </w:r>
      <w:proofErr w:type="spellEnd"/>
      <w:r w:rsidRPr="00E7588C">
        <w:rPr>
          <w:rFonts w:ascii="Times New Roman" w:eastAsia="SimSun" w:hAnsi="Times New Roman" w:cs="Times New Roman"/>
          <w:kern w:val="3"/>
          <w:sz w:val="28"/>
          <w:szCs w:val="28"/>
        </w:rPr>
        <w:t xml:space="preserve"> – в течение последних 36 месяцев;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лептоспироз – в течение последних 3 месяцев;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вирусная диарея крупного рогатого скота – в течение последних 6 месяцев.</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Коровы-доноры до отбора должны быть обработаны </w:t>
      </w:r>
      <w:proofErr w:type="gramStart"/>
      <w:r w:rsidRPr="00E7588C">
        <w:rPr>
          <w:rFonts w:ascii="Times New Roman" w:eastAsia="SimSun" w:hAnsi="Times New Roman" w:cs="Times New Roman"/>
          <w:kern w:val="3"/>
          <w:sz w:val="28"/>
          <w:szCs w:val="28"/>
        </w:rPr>
        <w:t>против лептоспироза антибиотиком по схемам с доказанной эффективностью препарата в отношении лептоспир с учётом</w:t>
      </w:r>
      <w:proofErr w:type="gramEnd"/>
      <w:r w:rsidRPr="00E7588C">
        <w:rPr>
          <w:rFonts w:ascii="Times New Roman" w:eastAsia="SimSun" w:hAnsi="Times New Roman" w:cs="Times New Roman"/>
          <w:kern w:val="3"/>
          <w:sz w:val="28"/>
          <w:szCs w:val="28"/>
        </w:rPr>
        <w:t xml:space="preserve"> дозировки (кратности) и времени полной элиминации возбудителей из организма донора.</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Коровы-доноры подверглись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экспортирующей страной, на следующие болезни:</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туберкулез, </w:t>
      </w:r>
      <w:proofErr w:type="spellStart"/>
      <w:r w:rsidRPr="00E7588C">
        <w:rPr>
          <w:rFonts w:ascii="Times New Roman" w:eastAsia="SimSun" w:hAnsi="Times New Roman" w:cs="Times New Roman"/>
          <w:kern w:val="3"/>
          <w:sz w:val="28"/>
          <w:szCs w:val="28"/>
        </w:rPr>
        <w:t>паратуберкулез</w:t>
      </w:r>
      <w:proofErr w:type="spellEnd"/>
      <w:r w:rsidRPr="00E7588C">
        <w:rPr>
          <w:rFonts w:ascii="Times New Roman" w:eastAsia="SimSun" w:hAnsi="Times New Roman" w:cs="Times New Roman"/>
          <w:kern w:val="3"/>
          <w:sz w:val="28"/>
          <w:szCs w:val="28"/>
        </w:rPr>
        <w:t xml:space="preserve">, энзоотический лейкоз, трихомоноз, </w:t>
      </w:r>
      <w:proofErr w:type="spellStart"/>
      <w:r w:rsidRPr="00E7588C">
        <w:rPr>
          <w:rFonts w:ascii="Times New Roman" w:eastAsia="SimSun" w:hAnsi="Times New Roman" w:cs="Times New Roman"/>
          <w:kern w:val="3"/>
          <w:sz w:val="28"/>
          <w:szCs w:val="28"/>
        </w:rPr>
        <w:t>кампилобактериоз</w:t>
      </w:r>
      <w:proofErr w:type="spellEnd"/>
      <w:r w:rsidRPr="00E7588C">
        <w:rPr>
          <w:rFonts w:ascii="Times New Roman" w:eastAsia="SimSun" w:hAnsi="Times New Roman" w:cs="Times New Roman"/>
          <w:kern w:val="3"/>
          <w:sz w:val="28"/>
          <w:szCs w:val="28"/>
        </w:rPr>
        <w:t>, хламидиоз – не менее 1 раза в год;</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вирусная диарея крупного рогатого скота (серологический тест или тест идентификации возбудителя в образце крови) – не менее 1 раза в год;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инфекционный </w:t>
      </w:r>
      <w:proofErr w:type="spellStart"/>
      <w:r w:rsidRPr="00E7588C">
        <w:rPr>
          <w:rFonts w:ascii="Times New Roman" w:eastAsia="SimSun" w:hAnsi="Times New Roman" w:cs="Times New Roman"/>
          <w:kern w:val="3"/>
          <w:sz w:val="28"/>
          <w:szCs w:val="28"/>
        </w:rPr>
        <w:t>ринотрахеит</w:t>
      </w:r>
      <w:proofErr w:type="spellEnd"/>
      <w:r w:rsidRPr="00E7588C">
        <w:rPr>
          <w:rFonts w:ascii="Times New Roman" w:eastAsia="SimSun" w:hAnsi="Times New Roman" w:cs="Times New Roman"/>
          <w:kern w:val="3"/>
          <w:sz w:val="28"/>
          <w:szCs w:val="28"/>
        </w:rPr>
        <w:t xml:space="preserve"> (серологический тест – парные пробы с интервалом 21 день) – не менее 1 раза в год;</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бруцеллез – дважды в год;</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proofErr w:type="spellStart"/>
      <w:r w:rsidRPr="00E7588C">
        <w:rPr>
          <w:rFonts w:ascii="Times New Roman" w:eastAsia="SimSun" w:hAnsi="Times New Roman" w:cs="Times New Roman"/>
          <w:kern w:val="3"/>
          <w:sz w:val="28"/>
          <w:szCs w:val="28"/>
        </w:rPr>
        <w:t>блутанг</w:t>
      </w:r>
      <w:proofErr w:type="spellEnd"/>
      <w:r w:rsidRPr="00E7588C">
        <w:rPr>
          <w:rFonts w:ascii="Times New Roman" w:eastAsia="SimSun" w:hAnsi="Times New Roman" w:cs="Times New Roman"/>
          <w:kern w:val="3"/>
          <w:sz w:val="28"/>
          <w:szCs w:val="28"/>
        </w:rPr>
        <w:t xml:space="preserve"> – серологический тест через 28-60 дней после сбора или тест идентификации возбудителя в образце крови, взятом в день отбора генетического материала;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эпизоотическая геморрагическая болезнь – серологический тест через 28-60 дней после сбора или тест идентификации возбудителя в образце крови, взятом в день отбора генетического материала.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Эмбрионы должны быть отобраны, </w:t>
      </w:r>
      <w:proofErr w:type="gramStart"/>
      <w:r w:rsidRPr="00E7588C">
        <w:rPr>
          <w:rFonts w:ascii="Times New Roman" w:eastAsia="SimSun" w:hAnsi="Times New Roman" w:cs="Times New Roman"/>
          <w:kern w:val="3"/>
          <w:sz w:val="28"/>
          <w:szCs w:val="28"/>
        </w:rPr>
        <w:t>храниться и транспортироваться</w:t>
      </w:r>
      <w:proofErr w:type="gramEnd"/>
      <w:r w:rsidRPr="00E7588C">
        <w:rPr>
          <w:rFonts w:ascii="Times New Roman" w:eastAsia="SimSun" w:hAnsi="Times New Roman" w:cs="Times New Roman"/>
          <w:kern w:val="3"/>
          <w:sz w:val="28"/>
          <w:szCs w:val="28"/>
        </w:rPr>
        <w:t xml:space="preserve"> в соответствии с рекомендациями Кодекса МЭБ.</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lastRenderedPageBreak/>
        <w:t xml:space="preserve">К ввозу на таможенную территорию Евразийского экономического союза допускаются эмбрионы мелкого рогатого скота, полученные от здоровых племенных животных.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Бараны (козлы</w:t>
      </w:r>
      <w:proofErr w:type="gramStart"/>
      <w:r w:rsidRPr="00E7588C">
        <w:rPr>
          <w:rFonts w:ascii="Times New Roman" w:eastAsia="SimSun" w:hAnsi="Times New Roman" w:cs="Times New Roman"/>
          <w:kern w:val="3"/>
          <w:sz w:val="28"/>
          <w:szCs w:val="28"/>
        </w:rPr>
        <w:t>)-</w:t>
      </w:r>
      <w:proofErr w:type="gramEnd"/>
      <w:r w:rsidRPr="00E7588C">
        <w:rPr>
          <w:rFonts w:ascii="Times New Roman" w:eastAsia="SimSun" w:hAnsi="Times New Roman" w:cs="Times New Roman"/>
          <w:kern w:val="3"/>
          <w:sz w:val="28"/>
          <w:szCs w:val="28"/>
        </w:rPr>
        <w:t xml:space="preserve">производители должны содержаться в хозяйствах и (или) в центрах искусственного осеменения, а овцы (козы) – доноры эмбрионов – в хозяйствах и (или) центрах искусственного осеменения, свободных от заразных болезней животных, в течение 30 дней и находиться в стране не менее 6 месяцев до момента получения спермы или эмбрионов.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Сперма для осеменения овец (коз) – доноров эмбрионов должна соответствовать требованиям главы 6 Требований.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Овцы (козы</w:t>
      </w:r>
      <w:proofErr w:type="gramStart"/>
      <w:r w:rsidRPr="00E7588C">
        <w:rPr>
          <w:rFonts w:ascii="Times New Roman" w:eastAsia="SimSun" w:hAnsi="Times New Roman" w:cs="Times New Roman"/>
          <w:kern w:val="3"/>
          <w:sz w:val="28"/>
          <w:szCs w:val="28"/>
        </w:rPr>
        <w:t>)-</w:t>
      </w:r>
      <w:proofErr w:type="gramEnd"/>
      <w:r w:rsidRPr="00E7588C">
        <w:rPr>
          <w:rFonts w:ascii="Times New Roman" w:eastAsia="SimSun" w:hAnsi="Times New Roman" w:cs="Times New Roman"/>
          <w:kern w:val="3"/>
          <w:sz w:val="28"/>
          <w:szCs w:val="28"/>
        </w:rPr>
        <w:t xml:space="preserve">доноры должны находиться в хозяйстве последние 60 дней перед операцией по отбору эмбрионов и не иметь контакта с другими животными, ввезёнными в страну в течение последних 12 месяцев.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Эмбрионы должны происходить из страны или административной территории, свободной от заразных болезней животных: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ящур ‒ в течение последних 12 месяцев на территории страны или административной территории в соответствии с регионализацией;</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proofErr w:type="spellStart"/>
      <w:r w:rsidRPr="00E7588C">
        <w:rPr>
          <w:rFonts w:ascii="Times New Roman" w:eastAsia="SimSun" w:hAnsi="Times New Roman" w:cs="Times New Roman"/>
          <w:kern w:val="3"/>
          <w:sz w:val="28"/>
          <w:szCs w:val="28"/>
        </w:rPr>
        <w:t>блутанг</w:t>
      </w:r>
      <w:proofErr w:type="spellEnd"/>
      <w:r w:rsidRPr="00E7588C">
        <w:rPr>
          <w:rFonts w:ascii="Times New Roman" w:eastAsia="SimSun" w:hAnsi="Times New Roman" w:cs="Times New Roman"/>
          <w:kern w:val="3"/>
          <w:sz w:val="28"/>
          <w:szCs w:val="28"/>
        </w:rPr>
        <w:t xml:space="preserve"> – в течение последних 24 месяцев, предшествовавших началу операций по отбору эмбрионов;</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инфекционная плевропневмония коз ‒ в течение последних 12 месяцев на территории страны;</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чума мелких жвачных, чума крупного рогатого скота, лихорадка долины Рифт ‒ в течение последних 24 месяцев на территории страны или административной территории в соответствии с регионализацией;</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оспа овец и коз ‒ в течение последних 36 месяцев на территории страны или административной территории в соответствии с регионализацией или шести месяцев после убоя последнего больного оспой овец и коз животного при применении в стране вынужденного убоя;</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скрепи овец – в соответствии с рекомендациями Кодекса здоровья наземных животных МЭБ;</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proofErr w:type="spellStart"/>
      <w:r w:rsidRPr="00E7588C">
        <w:rPr>
          <w:rFonts w:ascii="Times New Roman" w:eastAsia="SimSun" w:hAnsi="Times New Roman" w:cs="Times New Roman"/>
          <w:kern w:val="3"/>
          <w:sz w:val="28"/>
          <w:szCs w:val="28"/>
        </w:rPr>
        <w:t>аденоматоз</w:t>
      </w:r>
      <w:proofErr w:type="spellEnd"/>
      <w:r w:rsidRPr="00E7588C">
        <w:rPr>
          <w:rFonts w:ascii="Times New Roman" w:eastAsia="SimSun" w:hAnsi="Times New Roman" w:cs="Times New Roman"/>
          <w:kern w:val="3"/>
          <w:sz w:val="28"/>
          <w:szCs w:val="28"/>
        </w:rPr>
        <w:t xml:space="preserve">, пограничная болезнь – в течение последних 36 месяцев на территории страны или административной территории в соответствии с регионализацией;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Хозяйства по получению эмбрионов мелкого рогатого скота должны быть свободны от заразных болезней:</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бруцеллез ‒ происходят из стад мелкого рогатого скота благополучных по бруцеллёзу, где случаев инфекции </w:t>
      </w:r>
      <w:proofErr w:type="spellStart"/>
      <w:r w:rsidRPr="00E7588C">
        <w:rPr>
          <w:rFonts w:ascii="Times New Roman" w:eastAsia="SimSun" w:hAnsi="Times New Roman" w:cs="Times New Roman"/>
          <w:kern w:val="3"/>
          <w:sz w:val="28"/>
          <w:szCs w:val="28"/>
        </w:rPr>
        <w:t>Brucella</w:t>
      </w:r>
      <w:proofErr w:type="spellEnd"/>
      <w:r w:rsidRPr="00E7588C">
        <w:rPr>
          <w:rFonts w:ascii="Times New Roman" w:eastAsia="SimSun" w:hAnsi="Times New Roman" w:cs="Times New Roman"/>
          <w:kern w:val="3"/>
          <w:sz w:val="28"/>
          <w:szCs w:val="28"/>
        </w:rPr>
        <w:t xml:space="preserve"> не </w:t>
      </w:r>
      <w:proofErr w:type="gramStart"/>
      <w:r w:rsidRPr="00E7588C">
        <w:rPr>
          <w:rFonts w:ascii="Times New Roman" w:eastAsia="SimSun" w:hAnsi="Times New Roman" w:cs="Times New Roman"/>
          <w:kern w:val="3"/>
          <w:sz w:val="28"/>
          <w:szCs w:val="28"/>
        </w:rPr>
        <w:t>выявлялось в стаде минимум за последний год и животные подвергались</w:t>
      </w:r>
      <w:proofErr w:type="gramEnd"/>
      <w:r w:rsidRPr="00E7588C">
        <w:rPr>
          <w:rFonts w:ascii="Times New Roman" w:eastAsia="SimSun" w:hAnsi="Times New Roman" w:cs="Times New Roman"/>
          <w:kern w:val="3"/>
          <w:sz w:val="28"/>
          <w:szCs w:val="28"/>
        </w:rPr>
        <w:t xml:space="preserve"> диагностическому обследованию на инфекции </w:t>
      </w:r>
      <w:proofErr w:type="spellStart"/>
      <w:r w:rsidRPr="00E7588C">
        <w:rPr>
          <w:rFonts w:ascii="Times New Roman" w:eastAsia="SimSun" w:hAnsi="Times New Roman" w:cs="Times New Roman"/>
          <w:kern w:val="3"/>
          <w:sz w:val="28"/>
          <w:szCs w:val="28"/>
        </w:rPr>
        <w:t>Brucella</w:t>
      </w:r>
      <w:proofErr w:type="spellEnd"/>
      <w:r w:rsidRPr="00E7588C">
        <w:rPr>
          <w:rFonts w:ascii="Times New Roman" w:eastAsia="SimSun" w:hAnsi="Times New Roman" w:cs="Times New Roman"/>
          <w:kern w:val="3"/>
          <w:sz w:val="28"/>
          <w:szCs w:val="28"/>
        </w:rPr>
        <w:t xml:space="preserve"> один раз в шесть месяцев, результаты которых были отрицательными;</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эпидидимит овец (</w:t>
      </w:r>
      <w:proofErr w:type="spellStart"/>
      <w:r w:rsidRPr="00E7588C">
        <w:rPr>
          <w:rFonts w:ascii="Times New Roman" w:eastAsia="SimSun" w:hAnsi="Times New Roman" w:cs="Times New Roman"/>
          <w:kern w:val="3"/>
          <w:sz w:val="28"/>
          <w:szCs w:val="28"/>
        </w:rPr>
        <w:t>Brucella</w:t>
      </w:r>
      <w:proofErr w:type="spell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ovis</w:t>
      </w:r>
      <w:proofErr w:type="spellEnd"/>
      <w:r w:rsidRPr="00E7588C">
        <w:rPr>
          <w:rFonts w:ascii="Times New Roman" w:eastAsia="SimSun" w:hAnsi="Times New Roman" w:cs="Times New Roman"/>
          <w:kern w:val="3"/>
          <w:sz w:val="28"/>
          <w:szCs w:val="28"/>
        </w:rPr>
        <w:t>), Ку-лихорадка – в течение последних 12 месяцев на территории хозяйства;</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proofErr w:type="gramStart"/>
      <w:r w:rsidRPr="00E7588C">
        <w:rPr>
          <w:rFonts w:ascii="Times New Roman" w:eastAsia="SimSun" w:hAnsi="Times New Roman" w:cs="Times New Roman"/>
          <w:kern w:val="3"/>
          <w:sz w:val="28"/>
          <w:szCs w:val="28"/>
        </w:rPr>
        <w:t>инфекционная</w:t>
      </w:r>
      <w:proofErr w:type="gram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агалактия</w:t>
      </w:r>
      <w:proofErr w:type="spellEnd"/>
      <w:r w:rsidRPr="00E7588C">
        <w:rPr>
          <w:rFonts w:ascii="Times New Roman" w:eastAsia="SimSun" w:hAnsi="Times New Roman" w:cs="Times New Roman"/>
          <w:kern w:val="3"/>
          <w:sz w:val="28"/>
          <w:szCs w:val="28"/>
        </w:rPr>
        <w:t xml:space="preserve"> ‒ в течение последних 6 месяцев на территории хозяйства;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proofErr w:type="spellStart"/>
      <w:r w:rsidRPr="00E7588C">
        <w:rPr>
          <w:rFonts w:ascii="Times New Roman" w:eastAsia="SimSun" w:hAnsi="Times New Roman" w:cs="Times New Roman"/>
          <w:kern w:val="3"/>
          <w:sz w:val="28"/>
          <w:szCs w:val="28"/>
        </w:rPr>
        <w:lastRenderedPageBreak/>
        <w:t>паратуберкулёз</w:t>
      </w:r>
      <w:proofErr w:type="spellEnd"/>
      <w:r w:rsidRPr="00E7588C">
        <w:rPr>
          <w:rFonts w:ascii="Times New Roman" w:eastAsia="SimSun" w:hAnsi="Times New Roman" w:cs="Times New Roman"/>
          <w:kern w:val="3"/>
          <w:sz w:val="28"/>
          <w:szCs w:val="28"/>
        </w:rPr>
        <w:t xml:space="preserve"> ‒ в течение последних 24 месяцев на территории хозяйства;</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меди-</w:t>
      </w:r>
      <w:proofErr w:type="spellStart"/>
      <w:r w:rsidRPr="00E7588C">
        <w:rPr>
          <w:rFonts w:ascii="Times New Roman" w:eastAsia="SimSun" w:hAnsi="Times New Roman" w:cs="Times New Roman"/>
          <w:kern w:val="3"/>
          <w:sz w:val="28"/>
          <w:szCs w:val="28"/>
        </w:rPr>
        <w:t>висна</w:t>
      </w:r>
      <w:proofErr w:type="spellEnd"/>
      <w:r w:rsidRPr="00E7588C">
        <w:rPr>
          <w:rFonts w:ascii="Times New Roman" w:eastAsia="SimSun" w:hAnsi="Times New Roman" w:cs="Times New Roman"/>
          <w:kern w:val="3"/>
          <w:sz w:val="28"/>
          <w:szCs w:val="28"/>
        </w:rPr>
        <w:t xml:space="preserve">, артрит-энцефалит коз – происходят из хозяйств, где заболевания не диагностировались ни клинически, ни </w:t>
      </w:r>
      <w:proofErr w:type="spellStart"/>
      <w:r w:rsidRPr="00E7588C">
        <w:rPr>
          <w:rFonts w:ascii="Times New Roman" w:eastAsia="SimSun" w:hAnsi="Times New Roman" w:cs="Times New Roman"/>
          <w:kern w:val="3"/>
          <w:sz w:val="28"/>
          <w:szCs w:val="28"/>
        </w:rPr>
        <w:t>серологически</w:t>
      </w:r>
      <w:proofErr w:type="spellEnd"/>
      <w:r w:rsidRPr="00E7588C">
        <w:rPr>
          <w:rFonts w:ascii="Times New Roman" w:eastAsia="SimSun" w:hAnsi="Times New Roman" w:cs="Times New Roman"/>
          <w:kern w:val="3"/>
          <w:sz w:val="28"/>
          <w:szCs w:val="28"/>
        </w:rPr>
        <w:t xml:space="preserve"> в течение последних 36 месяцев, а овцы и козы из стад, неблагополучных по данным заболеваниям, в течение указанного периода не вводились в стада;</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энзоотический аборт (хламидиоз овец - </w:t>
      </w:r>
      <w:proofErr w:type="spellStart"/>
      <w:r w:rsidRPr="00E7588C">
        <w:rPr>
          <w:rFonts w:ascii="Times New Roman" w:eastAsia="SimSun" w:hAnsi="Times New Roman" w:cs="Times New Roman"/>
          <w:kern w:val="3"/>
          <w:sz w:val="28"/>
          <w:szCs w:val="28"/>
        </w:rPr>
        <w:t>Chlamydophila</w:t>
      </w:r>
      <w:proofErr w:type="spellEnd"/>
      <w:r w:rsidRPr="00E7588C">
        <w:rPr>
          <w:rFonts w:ascii="Times New Roman" w:eastAsia="SimSun" w:hAnsi="Times New Roman" w:cs="Times New Roman"/>
          <w:kern w:val="3"/>
          <w:sz w:val="28"/>
          <w:szCs w:val="28"/>
        </w:rPr>
        <w:t xml:space="preserve"> </w:t>
      </w:r>
      <w:proofErr w:type="spellStart"/>
      <w:r w:rsidRPr="00E7588C">
        <w:rPr>
          <w:rFonts w:ascii="Times New Roman" w:eastAsia="SimSun" w:hAnsi="Times New Roman" w:cs="Times New Roman"/>
          <w:kern w:val="3"/>
          <w:sz w:val="28"/>
          <w:szCs w:val="28"/>
        </w:rPr>
        <w:t>abortus</w:t>
      </w:r>
      <w:proofErr w:type="spellEnd"/>
      <w:r w:rsidRPr="00E7588C">
        <w:rPr>
          <w:rFonts w:ascii="Times New Roman" w:eastAsia="SimSun" w:hAnsi="Times New Roman" w:cs="Times New Roman"/>
          <w:kern w:val="3"/>
          <w:sz w:val="28"/>
          <w:szCs w:val="28"/>
        </w:rPr>
        <w:t>) ‒ доноры содержались в течение двух лет перед отбором в хозяйствах, в которых энзоотический аборт овец не диагностировался, что подтверждается результатами диагностических исследований;</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туберкулез ‒ в течение последних 6 месяцев на территории хозяйства, что подтверждается результатами диагностических исследований;</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лептоспироз ‒ в течение последних 3 месяцев на территории хозяйства;</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сибирская язва – в течени</w:t>
      </w:r>
      <w:proofErr w:type="gramStart"/>
      <w:r w:rsidRPr="00E7588C">
        <w:rPr>
          <w:rFonts w:ascii="Times New Roman" w:eastAsia="SimSun" w:hAnsi="Times New Roman" w:cs="Times New Roman"/>
          <w:kern w:val="3"/>
          <w:sz w:val="28"/>
          <w:szCs w:val="28"/>
        </w:rPr>
        <w:t>и</w:t>
      </w:r>
      <w:proofErr w:type="gramEnd"/>
      <w:r w:rsidRPr="00E7588C">
        <w:rPr>
          <w:rFonts w:ascii="Times New Roman" w:eastAsia="SimSun" w:hAnsi="Times New Roman" w:cs="Times New Roman"/>
          <w:kern w:val="3"/>
          <w:sz w:val="28"/>
          <w:szCs w:val="28"/>
        </w:rPr>
        <w:t xml:space="preserve"> 20 дней на территории хозяйства.</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 xml:space="preserve">Овцы (козы) – доноры эмбрионов должны не менее 1 раза в год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экспортирующей страной, на следующие болезни: </w:t>
      </w:r>
      <w:proofErr w:type="spellStart"/>
      <w:r w:rsidRPr="00E7588C">
        <w:rPr>
          <w:rFonts w:ascii="Times New Roman" w:eastAsia="SimSun" w:hAnsi="Times New Roman" w:cs="Times New Roman"/>
          <w:kern w:val="3"/>
          <w:sz w:val="28"/>
          <w:szCs w:val="28"/>
        </w:rPr>
        <w:t>блутанг</w:t>
      </w:r>
      <w:proofErr w:type="spellEnd"/>
      <w:r w:rsidRPr="00E7588C">
        <w:rPr>
          <w:rFonts w:ascii="Times New Roman" w:eastAsia="SimSun" w:hAnsi="Times New Roman" w:cs="Times New Roman"/>
          <w:kern w:val="3"/>
          <w:sz w:val="28"/>
          <w:szCs w:val="28"/>
        </w:rPr>
        <w:t xml:space="preserve">, туберкулез, </w:t>
      </w:r>
      <w:proofErr w:type="spellStart"/>
      <w:r w:rsidRPr="00E7588C">
        <w:rPr>
          <w:rFonts w:ascii="Times New Roman" w:eastAsia="SimSun" w:hAnsi="Times New Roman" w:cs="Times New Roman"/>
          <w:kern w:val="3"/>
          <w:sz w:val="28"/>
          <w:szCs w:val="28"/>
        </w:rPr>
        <w:t>паратуберкулез</w:t>
      </w:r>
      <w:proofErr w:type="spellEnd"/>
      <w:r w:rsidRPr="00E7588C">
        <w:rPr>
          <w:rFonts w:ascii="Times New Roman" w:eastAsia="SimSun" w:hAnsi="Times New Roman" w:cs="Times New Roman"/>
          <w:kern w:val="3"/>
          <w:sz w:val="28"/>
          <w:szCs w:val="28"/>
        </w:rPr>
        <w:t>, бруцеллез, хламидиоз, меди-</w:t>
      </w:r>
      <w:proofErr w:type="spellStart"/>
      <w:r w:rsidRPr="00E7588C">
        <w:rPr>
          <w:rFonts w:ascii="Times New Roman" w:eastAsia="SimSun" w:hAnsi="Times New Roman" w:cs="Times New Roman"/>
          <w:kern w:val="3"/>
          <w:sz w:val="28"/>
          <w:szCs w:val="28"/>
        </w:rPr>
        <w:t>висна</w:t>
      </w:r>
      <w:proofErr w:type="spellEnd"/>
      <w:r w:rsidRPr="00E7588C">
        <w:rPr>
          <w:rFonts w:ascii="Times New Roman" w:eastAsia="SimSun" w:hAnsi="Times New Roman" w:cs="Times New Roman"/>
          <w:kern w:val="3"/>
          <w:sz w:val="28"/>
          <w:szCs w:val="28"/>
        </w:rPr>
        <w:t xml:space="preserve">, артрит-энцефалит коз, инфекционная </w:t>
      </w:r>
      <w:proofErr w:type="spellStart"/>
      <w:r w:rsidRPr="00E7588C">
        <w:rPr>
          <w:rFonts w:ascii="Times New Roman" w:eastAsia="SimSun" w:hAnsi="Times New Roman" w:cs="Times New Roman"/>
          <w:kern w:val="3"/>
          <w:sz w:val="28"/>
          <w:szCs w:val="28"/>
        </w:rPr>
        <w:t>агалактия</w:t>
      </w:r>
      <w:proofErr w:type="spellEnd"/>
      <w:r w:rsidRPr="00E7588C">
        <w:rPr>
          <w:rFonts w:ascii="Times New Roman" w:eastAsia="SimSun" w:hAnsi="Times New Roman" w:cs="Times New Roman"/>
          <w:kern w:val="3"/>
          <w:sz w:val="28"/>
          <w:szCs w:val="28"/>
        </w:rPr>
        <w:t xml:space="preserve">, лептоспироз, пограничная болезнь, </w:t>
      </w:r>
      <w:proofErr w:type="spellStart"/>
      <w:r w:rsidRPr="00E7588C">
        <w:rPr>
          <w:rFonts w:ascii="Times New Roman" w:eastAsia="SimSun" w:hAnsi="Times New Roman" w:cs="Times New Roman"/>
          <w:kern w:val="3"/>
          <w:sz w:val="28"/>
          <w:szCs w:val="28"/>
        </w:rPr>
        <w:t>листериоз</w:t>
      </w:r>
      <w:proofErr w:type="spellEnd"/>
      <w:r w:rsidRPr="00E7588C">
        <w:rPr>
          <w:rFonts w:ascii="Times New Roman" w:eastAsia="SimSun" w:hAnsi="Times New Roman" w:cs="Times New Roman"/>
          <w:kern w:val="3"/>
          <w:sz w:val="28"/>
          <w:szCs w:val="28"/>
        </w:rPr>
        <w:t xml:space="preserve">. Результаты диагностических тестов должны быть отрицательными. </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Овцы (козы</w:t>
      </w:r>
      <w:proofErr w:type="gramStart"/>
      <w:r w:rsidRPr="00E7588C">
        <w:rPr>
          <w:rFonts w:ascii="Times New Roman" w:eastAsia="SimSun" w:hAnsi="Times New Roman" w:cs="Times New Roman"/>
          <w:kern w:val="3"/>
          <w:sz w:val="28"/>
          <w:szCs w:val="28"/>
        </w:rPr>
        <w:t>)-</w:t>
      </w:r>
      <w:proofErr w:type="gramEnd"/>
      <w:r w:rsidRPr="00E7588C">
        <w:rPr>
          <w:rFonts w:ascii="Times New Roman" w:eastAsia="SimSun" w:hAnsi="Times New Roman" w:cs="Times New Roman"/>
          <w:kern w:val="3"/>
          <w:sz w:val="28"/>
          <w:szCs w:val="28"/>
        </w:rPr>
        <w:t>доноры эмбрионов после получения от них эмбрионов должны находиться под наблюдением ветеринарного врача не менее 30 дней.</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При ввозе зоопарковых и цирковых животных будет требоваться подтверждение эпизоотического благополучия территории только для видов животных, восприимчивых к данным болезням.</w:t>
      </w:r>
    </w:p>
    <w:p w:rsidR="00E7588C" w:rsidRPr="00E7588C" w:rsidRDefault="00E7588C" w:rsidP="00E7588C">
      <w:pPr>
        <w:autoSpaceDE w:val="0"/>
        <w:autoSpaceDN w:val="0"/>
        <w:adjustRightInd w:val="0"/>
        <w:spacing w:after="0" w:line="240" w:lineRule="auto"/>
        <w:ind w:firstLine="709"/>
        <w:contextualSpacing/>
        <w:jc w:val="both"/>
        <w:rPr>
          <w:rFonts w:ascii="Times New Roman" w:eastAsia="SimSun" w:hAnsi="Times New Roman" w:cs="Times New Roman"/>
          <w:kern w:val="3"/>
          <w:sz w:val="28"/>
          <w:szCs w:val="28"/>
        </w:rPr>
      </w:pPr>
      <w:r w:rsidRPr="00E7588C">
        <w:rPr>
          <w:rFonts w:ascii="Times New Roman" w:eastAsia="SimSun" w:hAnsi="Times New Roman" w:cs="Times New Roman"/>
          <w:kern w:val="3"/>
          <w:sz w:val="28"/>
          <w:szCs w:val="28"/>
        </w:rPr>
        <w:t>Отмена требования вакцинации норок против бешенства.</w:t>
      </w:r>
    </w:p>
    <w:p w:rsidR="008B7AE7" w:rsidRDefault="00E7588C" w:rsidP="00E7588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7588C">
        <w:rPr>
          <w:rFonts w:ascii="Times New Roman" w:eastAsia="SimSun" w:hAnsi="Times New Roman" w:cs="Times New Roman"/>
          <w:kern w:val="3"/>
          <w:sz w:val="28"/>
          <w:szCs w:val="28"/>
        </w:rPr>
        <w:t>Дополнение нормой о возможности ввоза зоопарковых и цирковых животных, которые были привиты против инфекционных болезней более</w:t>
      </w:r>
      <w:proofErr w:type="gramStart"/>
      <w:r w:rsidRPr="00E7588C">
        <w:rPr>
          <w:rFonts w:ascii="Times New Roman" w:eastAsia="SimSun" w:hAnsi="Times New Roman" w:cs="Times New Roman"/>
          <w:kern w:val="3"/>
          <w:sz w:val="28"/>
          <w:szCs w:val="28"/>
        </w:rPr>
        <w:t>,</w:t>
      </w:r>
      <w:proofErr w:type="gramEnd"/>
      <w:r w:rsidRPr="00E7588C">
        <w:rPr>
          <w:rFonts w:ascii="Times New Roman" w:eastAsia="SimSun" w:hAnsi="Times New Roman" w:cs="Times New Roman"/>
          <w:kern w:val="3"/>
          <w:sz w:val="28"/>
          <w:szCs w:val="28"/>
        </w:rPr>
        <w:t xml:space="preserve"> чем за 12 месяцев до отбора спермы, при условии подтверждения ветеринарным врачом, выдавшим ветеринарный сертификат, что срок поддержания иммунитета вакциной, составляющий более одного года, не истек, или лабораторно подтверждена напряженность иммунитета не менее 0,5 МЕ/мл (только для бешенства)</w:t>
      </w:r>
      <w:r>
        <w:rPr>
          <w:rFonts w:ascii="Times New Roman" w:eastAsia="SimSun" w:hAnsi="Times New Roman" w:cs="Times New Roman"/>
          <w:kern w:val="3"/>
          <w:sz w:val="28"/>
          <w:szCs w:val="28"/>
        </w:rPr>
        <w:t>.</w:t>
      </w:r>
    </w:p>
    <w:p w:rsidR="00E432F5" w:rsidRDefault="00E432F5" w:rsidP="00DE706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E432F5" w:rsidRPr="00E432F5" w:rsidRDefault="00E432F5" w:rsidP="00DE706C">
      <w:pPr>
        <w:autoSpaceDE w:val="0"/>
        <w:autoSpaceDN w:val="0"/>
        <w:adjustRightInd w:val="0"/>
        <w:spacing w:after="0" w:line="240" w:lineRule="auto"/>
        <w:ind w:firstLine="709"/>
        <w:contextualSpacing/>
        <w:jc w:val="both"/>
        <w:rPr>
          <w:rFonts w:ascii="Times New Roman" w:eastAsia="Calibri" w:hAnsi="Times New Roman" w:cs="Times New Roman"/>
          <w:b/>
          <w:sz w:val="28"/>
          <w:szCs w:val="28"/>
        </w:rPr>
      </w:pPr>
      <w:r w:rsidRPr="00E432F5">
        <w:rPr>
          <w:rFonts w:ascii="Times New Roman" w:eastAsia="Calibri" w:hAnsi="Times New Roman" w:cs="Times New Roman"/>
          <w:b/>
          <w:sz w:val="28"/>
          <w:szCs w:val="28"/>
        </w:rPr>
        <w:t>6. Механизм разрешения проблемы и достижения цели регулирования, предусмотренный проектом решения ЕЭК (описание взаимосвязи между предлагаемым регулированием и решаемой проблемой):</w:t>
      </w:r>
    </w:p>
    <w:p w:rsidR="00E432F5" w:rsidRPr="00E432F5" w:rsidRDefault="00E432F5" w:rsidP="00DE706C">
      <w:pPr>
        <w:pStyle w:val="a9"/>
        <w:spacing w:line="240" w:lineRule="auto"/>
        <w:ind w:right="-57" w:firstLine="709"/>
        <w:contextualSpacing/>
        <w:rPr>
          <w:rFonts w:eastAsia="Calibri"/>
          <w:sz w:val="28"/>
          <w:szCs w:val="28"/>
          <w:lang w:val="ru-RU"/>
        </w:rPr>
      </w:pPr>
      <w:r w:rsidRPr="00E432F5">
        <w:rPr>
          <w:rFonts w:eastAsia="Calibri"/>
          <w:sz w:val="28"/>
          <w:szCs w:val="28"/>
          <w:lang w:val="ru-RU"/>
        </w:rPr>
        <w:t xml:space="preserve">Нормативными правовыми актами Евразийского экономического союза вопрос </w:t>
      </w:r>
      <w:r>
        <w:rPr>
          <w:rFonts w:eastAsia="Calibri"/>
          <w:sz w:val="28"/>
          <w:szCs w:val="28"/>
          <w:lang w:val="ru-RU"/>
        </w:rPr>
        <w:t xml:space="preserve">ввоза </w:t>
      </w:r>
      <w:r w:rsidR="00216B3D">
        <w:rPr>
          <w:rFonts w:eastAsia="Calibri"/>
          <w:sz w:val="28"/>
          <w:szCs w:val="28"/>
          <w:lang w:val="ru-RU"/>
        </w:rPr>
        <w:t xml:space="preserve">эмбрионов </w:t>
      </w:r>
      <w:r w:rsidR="00216B3D">
        <w:rPr>
          <w:rFonts w:eastAsia="Calibri"/>
          <w:sz w:val="28"/>
          <w:szCs w:val="28"/>
          <w:lang w:val="en-US"/>
        </w:rPr>
        <w:t>in</w:t>
      </w:r>
      <w:r w:rsidR="00216B3D" w:rsidRPr="00216B3D">
        <w:rPr>
          <w:rFonts w:eastAsia="Calibri"/>
          <w:sz w:val="28"/>
          <w:szCs w:val="28"/>
          <w:lang w:val="ru-RU"/>
        </w:rPr>
        <w:t xml:space="preserve"> </w:t>
      </w:r>
      <w:r w:rsidR="00216B3D">
        <w:rPr>
          <w:rFonts w:eastAsia="Calibri"/>
          <w:sz w:val="28"/>
          <w:szCs w:val="28"/>
          <w:lang w:val="en-US"/>
        </w:rPr>
        <w:t>vitro</w:t>
      </w:r>
      <w:r w:rsidR="00216B3D" w:rsidRPr="00216B3D">
        <w:rPr>
          <w:rFonts w:eastAsia="Calibri"/>
          <w:sz w:val="28"/>
          <w:szCs w:val="28"/>
          <w:lang w:val="ru-RU"/>
        </w:rPr>
        <w:t xml:space="preserve"> </w:t>
      </w:r>
      <w:r w:rsidR="00216B3D">
        <w:rPr>
          <w:rFonts w:eastAsia="Calibri"/>
          <w:sz w:val="28"/>
          <w:szCs w:val="28"/>
          <w:lang w:val="ru-RU"/>
        </w:rPr>
        <w:t>крупного рогатого скота и эмбрионов мелкого рогатого скота</w:t>
      </w:r>
      <w:r w:rsidR="00D5308D" w:rsidRPr="008B7AE7">
        <w:rPr>
          <w:sz w:val="28"/>
          <w:szCs w:val="28"/>
        </w:rPr>
        <w:t xml:space="preserve"> </w:t>
      </w:r>
      <w:r w:rsidRPr="00E432F5">
        <w:rPr>
          <w:rFonts w:eastAsia="Calibri"/>
          <w:sz w:val="28"/>
          <w:szCs w:val="28"/>
          <w:lang w:val="ru-RU"/>
        </w:rPr>
        <w:t>не урегулирован.</w:t>
      </w:r>
    </w:p>
    <w:p w:rsidR="008B7AE7" w:rsidRDefault="00E432F5" w:rsidP="00DE706C">
      <w:pPr>
        <w:pStyle w:val="Standard"/>
        <w:spacing w:after="0" w:line="240" w:lineRule="auto"/>
        <w:ind w:firstLine="709"/>
        <w:contextualSpacing/>
        <w:jc w:val="both"/>
        <w:rPr>
          <w:rFonts w:ascii="Times New Roman" w:hAnsi="Times New Roman" w:cs="Times New Roman"/>
          <w:sz w:val="28"/>
          <w:szCs w:val="28"/>
        </w:rPr>
      </w:pPr>
      <w:proofErr w:type="gramStart"/>
      <w:r w:rsidRPr="00E432F5">
        <w:rPr>
          <w:rFonts w:ascii="Times New Roman" w:hAnsi="Times New Roman" w:cs="Times New Roman"/>
          <w:sz w:val="28"/>
          <w:szCs w:val="28"/>
        </w:rPr>
        <w:t>Принятие форм ветеринарн</w:t>
      </w:r>
      <w:r w:rsidR="00E51BA3">
        <w:rPr>
          <w:rFonts w:ascii="Times New Roman" w:hAnsi="Times New Roman" w:cs="Times New Roman"/>
          <w:sz w:val="28"/>
          <w:szCs w:val="28"/>
        </w:rPr>
        <w:t>ых</w:t>
      </w:r>
      <w:r w:rsidRPr="00E432F5">
        <w:rPr>
          <w:rFonts w:ascii="Times New Roman" w:hAnsi="Times New Roman" w:cs="Times New Roman"/>
          <w:sz w:val="28"/>
          <w:szCs w:val="28"/>
        </w:rPr>
        <w:t xml:space="preserve"> сертификат</w:t>
      </w:r>
      <w:r w:rsidR="00E51BA3">
        <w:rPr>
          <w:rFonts w:ascii="Times New Roman" w:hAnsi="Times New Roman" w:cs="Times New Roman"/>
          <w:sz w:val="28"/>
          <w:szCs w:val="28"/>
        </w:rPr>
        <w:t>ов</w:t>
      </w:r>
      <w:r w:rsidRPr="00E432F5">
        <w:rPr>
          <w:rFonts w:ascii="Times New Roman" w:hAnsi="Times New Roman" w:cs="Times New Roman"/>
          <w:sz w:val="28"/>
          <w:szCs w:val="28"/>
        </w:rPr>
        <w:t xml:space="preserve"> </w:t>
      </w:r>
      <w:r w:rsidR="00FE014E">
        <w:rPr>
          <w:rFonts w:ascii="Times New Roman" w:hAnsi="Times New Roman" w:cs="Times New Roman"/>
          <w:sz w:val="28"/>
          <w:szCs w:val="28"/>
        </w:rPr>
        <w:t>на</w:t>
      </w:r>
      <w:r w:rsidRPr="00E432F5">
        <w:rPr>
          <w:rFonts w:ascii="Times New Roman" w:hAnsi="Times New Roman" w:cs="Times New Roman"/>
          <w:sz w:val="28"/>
          <w:szCs w:val="28"/>
        </w:rPr>
        <w:t xml:space="preserve"> ввозим</w:t>
      </w:r>
      <w:r w:rsidR="00E51BA3">
        <w:rPr>
          <w:rFonts w:ascii="Times New Roman" w:hAnsi="Times New Roman" w:cs="Times New Roman"/>
          <w:sz w:val="28"/>
          <w:szCs w:val="28"/>
        </w:rPr>
        <w:t>ы</w:t>
      </w:r>
      <w:r w:rsidR="00FE014E">
        <w:rPr>
          <w:rFonts w:ascii="Times New Roman" w:hAnsi="Times New Roman" w:cs="Times New Roman"/>
          <w:sz w:val="28"/>
          <w:szCs w:val="28"/>
        </w:rPr>
        <w:t>е</w:t>
      </w:r>
      <w:r w:rsidRPr="00E432F5">
        <w:rPr>
          <w:rFonts w:ascii="Times New Roman" w:hAnsi="Times New Roman" w:cs="Times New Roman"/>
          <w:sz w:val="28"/>
          <w:szCs w:val="28"/>
        </w:rPr>
        <w:t xml:space="preserve"> на таможенную территорию Евразийского экономического союза </w:t>
      </w:r>
      <w:r w:rsidR="00E51BA3" w:rsidRPr="00E51BA3">
        <w:rPr>
          <w:rFonts w:ascii="Times New Roman" w:eastAsia="Calibri" w:hAnsi="Times New Roman" w:cs="Times New Roman"/>
          <w:sz w:val="28"/>
          <w:szCs w:val="28"/>
        </w:rPr>
        <w:t>эмбрион</w:t>
      </w:r>
      <w:r w:rsidR="00FE014E">
        <w:rPr>
          <w:rFonts w:ascii="Times New Roman" w:eastAsia="Calibri" w:hAnsi="Times New Roman" w:cs="Times New Roman"/>
          <w:sz w:val="28"/>
          <w:szCs w:val="28"/>
        </w:rPr>
        <w:t>ы</w:t>
      </w:r>
      <w:r w:rsidR="00E51BA3" w:rsidRPr="00E51BA3">
        <w:rPr>
          <w:rFonts w:ascii="Times New Roman" w:eastAsia="Calibri" w:hAnsi="Times New Roman" w:cs="Times New Roman"/>
          <w:sz w:val="28"/>
          <w:szCs w:val="28"/>
        </w:rPr>
        <w:t xml:space="preserve"> </w:t>
      </w:r>
      <w:r w:rsidR="00E51BA3" w:rsidRPr="00E51BA3">
        <w:rPr>
          <w:rFonts w:ascii="Times New Roman" w:eastAsia="Calibri" w:hAnsi="Times New Roman" w:cs="Times New Roman"/>
          <w:sz w:val="28"/>
          <w:szCs w:val="28"/>
          <w:lang w:val="en-US"/>
        </w:rPr>
        <w:t>in</w:t>
      </w:r>
      <w:r w:rsidR="00E51BA3" w:rsidRPr="00E51BA3">
        <w:rPr>
          <w:rFonts w:ascii="Times New Roman" w:eastAsia="Calibri" w:hAnsi="Times New Roman" w:cs="Times New Roman"/>
          <w:sz w:val="28"/>
          <w:szCs w:val="28"/>
        </w:rPr>
        <w:t xml:space="preserve"> </w:t>
      </w:r>
      <w:r w:rsidR="00E51BA3" w:rsidRPr="00E51BA3">
        <w:rPr>
          <w:rFonts w:ascii="Times New Roman" w:eastAsia="Calibri" w:hAnsi="Times New Roman" w:cs="Times New Roman"/>
          <w:sz w:val="28"/>
          <w:szCs w:val="28"/>
          <w:lang w:val="en-US"/>
        </w:rPr>
        <w:t>vitro</w:t>
      </w:r>
      <w:r w:rsidR="00E51BA3" w:rsidRPr="00E51BA3">
        <w:rPr>
          <w:rFonts w:ascii="Times New Roman" w:eastAsia="Calibri" w:hAnsi="Times New Roman" w:cs="Times New Roman"/>
          <w:sz w:val="28"/>
          <w:szCs w:val="28"/>
        </w:rPr>
        <w:t xml:space="preserve"> крупного рогатого скота и эмбрион</w:t>
      </w:r>
      <w:r w:rsidR="00FE014E">
        <w:rPr>
          <w:rFonts w:ascii="Times New Roman" w:eastAsia="Calibri" w:hAnsi="Times New Roman" w:cs="Times New Roman"/>
          <w:sz w:val="28"/>
          <w:szCs w:val="28"/>
        </w:rPr>
        <w:t>ы</w:t>
      </w:r>
      <w:r w:rsidR="00E51BA3" w:rsidRPr="00E51BA3">
        <w:rPr>
          <w:rFonts w:ascii="Times New Roman" w:eastAsia="Calibri" w:hAnsi="Times New Roman" w:cs="Times New Roman"/>
          <w:sz w:val="28"/>
          <w:szCs w:val="28"/>
        </w:rPr>
        <w:t xml:space="preserve"> мелкого рогатого скота</w:t>
      </w:r>
      <w:r w:rsidR="00E51BA3" w:rsidRPr="00E51BA3">
        <w:rPr>
          <w:rFonts w:ascii="Times New Roman" w:hAnsi="Times New Roman" w:cs="Times New Roman"/>
          <w:sz w:val="28"/>
          <w:szCs w:val="28"/>
        </w:rPr>
        <w:t xml:space="preserve"> </w:t>
      </w:r>
      <w:r w:rsidRPr="00E432F5">
        <w:rPr>
          <w:rFonts w:ascii="Times New Roman" w:hAnsi="Times New Roman" w:cs="Times New Roman"/>
          <w:sz w:val="28"/>
          <w:szCs w:val="28"/>
        </w:rPr>
        <w:t xml:space="preserve">обеспечит </w:t>
      </w:r>
      <w:r w:rsidR="00E51BA3">
        <w:rPr>
          <w:rFonts w:ascii="Times New Roman" w:hAnsi="Times New Roman" w:cs="Times New Roman"/>
          <w:sz w:val="28"/>
          <w:szCs w:val="28"/>
        </w:rPr>
        <w:t xml:space="preserve">возможность ввоза </w:t>
      </w:r>
      <w:r w:rsidRPr="00E432F5">
        <w:rPr>
          <w:rFonts w:ascii="Times New Roman" w:hAnsi="Times New Roman" w:cs="Times New Roman"/>
          <w:sz w:val="28"/>
          <w:szCs w:val="28"/>
        </w:rPr>
        <w:t>данн</w:t>
      </w:r>
      <w:r w:rsidR="00E51BA3">
        <w:rPr>
          <w:rFonts w:ascii="Times New Roman" w:hAnsi="Times New Roman" w:cs="Times New Roman"/>
          <w:sz w:val="28"/>
          <w:szCs w:val="28"/>
        </w:rPr>
        <w:t>ых</w:t>
      </w:r>
      <w:r w:rsidRPr="00E432F5">
        <w:rPr>
          <w:rFonts w:ascii="Times New Roman" w:hAnsi="Times New Roman" w:cs="Times New Roman"/>
          <w:sz w:val="28"/>
          <w:szCs w:val="28"/>
        </w:rPr>
        <w:t xml:space="preserve"> подконтрольн</w:t>
      </w:r>
      <w:r w:rsidR="00E51BA3">
        <w:rPr>
          <w:rFonts w:ascii="Times New Roman" w:hAnsi="Times New Roman" w:cs="Times New Roman"/>
          <w:sz w:val="28"/>
          <w:szCs w:val="28"/>
        </w:rPr>
        <w:t>ых</w:t>
      </w:r>
      <w:r w:rsidRPr="00E432F5">
        <w:rPr>
          <w:rFonts w:ascii="Times New Roman" w:hAnsi="Times New Roman" w:cs="Times New Roman"/>
          <w:sz w:val="28"/>
          <w:szCs w:val="28"/>
        </w:rPr>
        <w:t xml:space="preserve"> </w:t>
      </w:r>
      <w:r w:rsidR="00E51BA3">
        <w:rPr>
          <w:rFonts w:ascii="Times New Roman" w:hAnsi="Times New Roman" w:cs="Times New Roman"/>
          <w:sz w:val="28"/>
          <w:szCs w:val="28"/>
        </w:rPr>
        <w:t>товаров на территории государств – членов Союза в соответствии с един</w:t>
      </w:r>
      <w:r w:rsidR="002F7ABB">
        <w:rPr>
          <w:rFonts w:ascii="Times New Roman" w:hAnsi="Times New Roman" w:cs="Times New Roman"/>
          <w:sz w:val="28"/>
          <w:szCs w:val="28"/>
        </w:rPr>
        <w:t>ы</w:t>
      </w:r>
      <w:r w:rsidR="00E51BA3">
        <w:rPr>
          <w:rFonts w:ascii="Times New Roman" w:hAnsi="Times New Roman" w:cs="Times New Roman"/>
          <w:sz w:val="28"/>
          <w:szCs w:val="28"/>
        </w:rPr>
        <w:t>м порядком</w:t>
      </w:r>
      <w:r w:rsidRPr="00E432F5">
        <w:rPr>
          <w:rFonts w:ascii="Times New Roman" w:hAnsi="Times New Roman" w:cs="Times New Roman"/>
          <w:sz w:val="28"/>
          <w:szCs w:val="28"/>
        </w:rPr>
        <w:t>.</w:t>
      </w:r>
      <w:proofErr w:type="gramEnd"/>
    </w:p>
    <w:p w:rsidR="004159FD" w:rsidRDefault="004159FD" w:rsidP="004159FD">
      <w:pPr>
        <w:pStyle w:val="Standard"/>
        <w:spacing w:after="0"/>
        <w:ind w:firstLine="709"/>
        <w:contextualSpacing/>
        <w:jc w:val="both"/>
        <w:rPr>
          <w:rFonts w:ascii="Times New Roman" w:eastAsia="Calibri" w:hAnsi="Times New Roman" w:cs="Times New Roman"/>
          <w:sz w:val="28"/>
          <w:szCs w:val="28"/>
        </w:rPr>
      </w:pPr>
      <w:r w:rsidRPr="002B23F6">
        <w:rPr>
          <w:rFonts w:ascii="Times New Roman" w:eastAsia="Calibri" w:hAnsi="Times New Roman" w:cs="Times New Roman"/>
          <w:sz w:val="28"/>
          <w:szCs w:val="28"/>
        </w:rPr>
        <w:lastRenderedPageBreak/>
        <w:t xml:space="preserve">Исключение излишних требований (подтверждение </w:t>
      </w:r>
      <w:r>
        <w:rPr>
          <w:rFonts w:ascii="Times New Roman" w:eastAsia="Calibri" w:hAnsi="Times New Roman" w:cs="Times New Roman"/>
          <w:sz w:val="28"/>
          <w:szCs w:val="28"/>
        </w:rPr>
        <w:t xml:space="preserve">эпизоотического </w:t>
      </w:r>
      <w:r w:rsidRPr="002B23F6">
        <w:rPr>
          <w:rFonts w:ascii="Times New Roman" w:eastAsia="Calibri" w:hAnsi="Times New Roman" w:cs="Times New Roman"/>
          <w:sz w:val="28"/>
          <w:szCs w:val="28"/>
        </w:rPr>
        <w:t xml:space="preserve">благополучия по </w:t>
      </w:r>
      <w:r>
        <w:rPr>
          <w:rFonts w:ascii="Times New Roman" w:eastAsia="Calibri" w:hAnsi="Times New Roman" w:cs="Times New Roman"/>
          <w:sz w:val="28"/>
          <w:szCs w:val="28"/>
        </w:rPr>
        <w:t>заразным болезням для всех видов животных</w:t>
      </w:r>
      <w:r w:rsidRPr="002B23F6">
        <w:rPr>
          <w:rFonts w:ascii="Times New Roman" w:eastAsia="Calibri" w:hAnsi="Times New Roman" w:cs="Times New Roman"/>
          <w:sz w:val="28"/>
          <w:szCs w:val="28"/>
        </w:rPr>
        <w:t>) упро</w:t>
      </w:r>
      <w:r w:rsidR="00FE014E">
        <w:rPr>
          <w:rFonts w:ascii="Times New Roman" w:eastAsia="Calibri" w:hAnsi="Times New Roman" w:cs="Times New Roman"/>
          <w:sz w:val="28"/>
          <w:szCs w:val="28"/>
        </w:rPr>
        <w:t>сти</w:t>
      </w:r>
      <w:r w:rsidRPr="002B23F6">
        <w:rPr>
          <w:rFonts w:ascii="Times New Roman" w:eastAsia="Calibri" w:hAnsi="Times New Roman" w:cs="Times New Roman"/>
          <w:sz w:val="28"/>
          <w:szCs w:val="28"/>
        </w:rPr>
        <w:t xml:space="preserve">т процедуру ввоза на территорию Союза </w:t>
      </w:r>
      <w:r>
        <w:rPr>
          <w:rFonts w:ascii="Times New Roman" w:eastAsia="Calibri" w:hAnsi="Times New Roman" w:cs="Times New Roman"/>
          <w:sz w:val="28"/>
          <w:szCs w:val="28"/>
        </w:rPr>
        <w:t>зоопарковых и цирковых животных</w:t>
      </w:r>
      <w:r w:rsidRPr="002B23F6">
        <w:rPr>
          <w:rFonts w:ascii="Times New Roman" w:eastAsia="Calibri" w:hAnsi="Times New Roman" w:cs="Times New Roman"/>
          <w:sz w:val="28"/>
          <w:szCs w:val="28"/>
        </w:rPr>
        <w:t>.</w:t>
      </w:r>
    </w:p>
    <w:p w:rsidR="00E432F5" w:rsidRDefault="00E432F5" w:rsidP="00DE706C">
      <w:pPr>
        <w:pStyle w:val="Standard"/>
        <w:spacing w:after="0" w:line="240" w:lineRule="auto"/>
        <w:ind w:firstLine="709"/>
        <w:contextualSpacing/>
        <w:jc w:val="both"/>
        <w:rPr>
          <w:rFonts w:ascii="Times New Roman" w:hAnsi="Times New Roman" w:cs="Times New Roman"/>
          <w:sz w:val="28"/>
          <w:szCs w:val="28"/>
        </w:rPr>
      </w:pPr>
    </w:p>
    <w:p w:rsidR="00E432F5" w:rsidRPr="00E432F5" w:rsidRDefault="00E432F5" w:rsidP="00DE706C">
      <w:pPr>
        <w:pStyle w:val="Standard"/>
        <w:spacing w:after="0" w:line="240" w:lineRule="auto"/>
        <w:ind w:firstLine="709"/>
        <w:contextualSpacing/>
        <w:jc w:val="both"/>
        <w:rPr>
          <w:rFonts w:ascii="Times New Roman" w:hAnsi="Times New Roman" w:cs="Times New Roman"/>
          <w:b/>
          <w:sz w:val="28"/>
          <w:szCs w:val="28"/>
        </w:rPr>
      </w:pPr>
      <w:r w:rsidRPr="00E432F5">
        <w:rPr>
          <w:rFonts w:ascii="Times New Roman" w:hAnsi="Times New Roman" w:cs="Times New Roman"/>
          <w:b/>
          <w:sz w:val="28"/>
          <w:szCs w:val="28"/>
        </w:rPr>
        <w:t>7. </w:t>
      </w:r>
      <w:r w:rsidRPr="00E432F5">
        <w:rPr>
          <w:rFonts w:ascii="Times New Roman" w:eastAsia="Calibri" w:hAnsi="Times New Roman" w:cs="Times New Roman"/>
          <w:b/>
          <w:sz w:val="28"/>
          <w:szCs w:val="28"/>
        </w:rPr>
        <w:t>Сведения о рассмотренных альтернативах предлагаемому регулированию:</w:t>
      </w:r>
    </w:p>
    <w:p w:rsidR="004159FD" w:rsidRPr="004159FD" w:rsidRDefault="004159FD" w:rsidP="004159FD">
      <w:pPr>
        <w:pStyle w:val="Standard"/>
        <w:spacing w:after="0" w:line="240" w:lineRule="auto"/>
        <w:ind w:firstLine="709"/>
        <w:contextualSpacing/>
        <w:jc w:val="both"/>
        <w:rPr>
          <w:rFonts w:ascii="Times New Roman" w:eastAsia="Calibri" w:hAnsi="Times New Roman" w:cs="Times New Roman"/>
          <w:kern w:val="0"/>
          <w:sz w:val="28"/>
          <w:szCs w:val="28"/>
          <w:lang w:eastAsia="x-none"/>
        </w:rPr>
      </w:pPr>
      <w:r w:rsidRPr="004159FD">
        <w:rPr>
          <w:rFonts w:ascii="Times New Roman" w:eastAsia="Calibri" w:hAnsi="Times New Roman" w:cs="Times New Roman"/>
          <w:kern w:val="0"/>
          <w:sz w:val="28"/>
          <w:szCs w:val="28"/>
          <w:lang w:eastAsia="x-none"/>
        </w:rPr>
        <w:t xml:space="preserve">Проблему ввоза подконтрольных товаров, при отсутствии </w:t>
      </w:r>
      <w:r w:rsidR="005E250A">
        <w:rPr>
          <w:rFonts w:ascii="Times New Roman" w:eastAsia="Calibri" w:hAnsi="Times New Roman" w:cs="Times New Roman"/>
          <w:kern w:val="0"/>
          <w:sz w:val="28"/>
          <w:szCs w:val="28"/>
          <w:lang w:eastAsia="x-none"/>
        </w:rPr>
        <w:t>единых т</w:t>
      </w:r>
      <w:r w:rsidRPr="004159FD">
        <w:rPr>
          <w:rFonts w:ascii="Times New Roman" w:eastAsia="Calibri" w:hAnsi="Times New Roman" w:cs="Times New Roman"/>
          <w:kern w:val="0"/>
          <w:sz w:val="28"/>
          <w:szCs w:val="28"/>
          <w:lang w:eastAsia="x-none"/>
        </w:rPr>
        <w:t>ребований, можно решить двумя способами.</w:t>
      </w:r>
    </w:p>
    <w:p w:rsidR="004159FD" w:rsidRPr="004159FD" w:rsidRDefault="004159FD" w:rsidP="004159FD">
      <w:pPr>
        <w:pStyle w:val="Standard"/>
        <w:spacing w:after="0" w:line="240" w:lineRule="auto"/>
        <w:ind w:firstLine="709"/>
        <w:contextualSpacing/>
        <w:jc w:val="both"/>
        <w:rPr>
          <w:rFonts w:ascii="Times New Roman" w:eastAsia="Calibri" w:hAnsi="Times New Roman" w:cs="Times New Roman"/>
          <w:kern w:val="0"/>
          <w:sz w:val="28"/>
          <w:szCs w:val="28"/>
          <w:lang w:eastAsia="x-none"/>
        </w:rPr>
      </w:pPr>
      <w:r w:rsidRPr="004159FD">
        <w:rPr>
          <w:rFonts w:ascii="Times New Roman" w:eastAsia="Calibri" w:hAnsi="Times New Roman" w:cs="Times New Roman"/>
          <w:kern w:val="0"/>
          <w:sz w:val="28"/>
          <w:szCs w:val="28"/>
          <w:lang w:eastAsia="x-none"/>
        </w:rPr>
        <w:t xml:space="preserve">Первый вариант это утверждение национальных ветеринарных требований в каждом государстве-члене Союза. Однако данный подход не исключает установление различных требований, даже при согласованном подходе, </w:t>
      </w:r>
      <w:proofErr w:type="gramStart"/>
      <w:r w:rsidRPr="004159FD">
        <w:rPr>
          <w:rFonts w:ascii="Times New Roman" w:eastAsia="Calibri" w:hAnsi="Times New Roman" w:cs="Times New Roman"/>
          <w:kern w:val="0"/>
          <w:sz w:val="28"/>
          <w:szCs w:val="28"/>
          <w:lang w:eastAsia="x-none"/>
        </w:rPr>
        <w:t>что</w:t>
      </w:r>
      <w:proofErr w:type="gramEnd"/>
      <w:r w:rsidRPr="004159FD">
        <w:rPr>
          <w:rFonts w:ascii="Times New Roman" w:eastAsia="Calibri" w:hAnsi="Times New Roman" w:cs="Times New Roman"/>
          <w:kern w:val="0"/>
          <w:sz w:val="28"/>
          <w:szCs w:val="28"/>
          <w:lang w:eastAsia="x-none"/>
        </w:rPr>
        <w:t xml:space="preserve"> в конечном счете не решит данную проблему.</w:t>
      </w:r>
    </w:p>
    <w:p w:rsidR="004159FD" w:rsidRPr="004159FD" w:rsidRDefault="004159FD" w:rsidP="004159FD">
      <w:pPr>
        <w:pStyle w:val="Standard"/>
        <w:spacing w:after="0" w:line="240" w:lineRule="auto"/>
        <w:ind w:firstLine="709"/>
        <w:contextualSpacing/>
        <w:jc w:val="both"/>
        <w:rPr>
          <w:rFonts w:ascii="Times New Roman" w:eastAsia="Calibri" w:hAnsi="Times New Roman" w:cs="Times New Roman"/>
          <w:kern w:val="0"/>
          <w:sz w:val="28"/>
          <w:szCs w:val="28"/>
          <w:lang w:eastAsia="x-none"/>
        </w:rPr>
      </w:pPr>
      <w:r w:rsidRPr="004159FD">
        <w:rPr>
          <w:rFonts w:ascii="Times New Roman" w:eastAsia="Calibri" w:hAnsi="Times New Roman" w:cs="Times New Roman"/>
          <w:kern w:val="0"/>
          <w:sz w:val="28"/>
          <w:szCs w:val="28"/>
          <w:lang w:eastAsia="x-none"/>
        </w:rPr>
        <w:t>Второй способ - согласование двухсторонних ветеринарных сертификатов с отдельными государствами-поставщиками подконтрольной продукции. Данный подход потребует проведени</w:t>
      </w:r>
      <w:r w:rsidR="002F7ABB">
        <w:rPr>
          <w:rFonts w:ascii="Times New Roman" w:eastAsia="Calibri" w:hAnsi="Times New Roman" w:cs="Times New Roman"/>
          <w:kern w:val="0"/>
          <w:sz w:val="28"/>
          <w:szCs w:val="28"/>
          <w:lang w:eastAsia="x-none"/>
        </w:rPr>
        <w:t>я</w:t>
      </w:r>
      <w:bookmarkStart w:id="0" w:name="_GoBack"/>
      <w:bookmarkEnd w:id="0"/>
      <w:r w:rsidRPr="004159FD">
        <w:rPr>
          <w:rFonts w:ascii="Times New Roman" w:eastAsia="Calibri" w:hAnsi="Times New Roman" w:cs="Times New Roman"/>
          <w:kern w:val="0"/>
          <w:sz w:val="28"/>
          <w:szCs w:val="28"/>
          <w:lang w:eastAsia="x-none"/>
        </w:rPr>
        <w:t xml:space="preserve"> технических консультаций и переговоров, что повлечет за собой финансовые затраты, а также длительные процедуры поэтапного парафирования документа.</w:t>
      </w:r>
    </w:p>
    <w:p w:rsidR="008B7AE7" w:rsidRDefault="004159FD" w:rsidP="004159FD">
      <w:pPr>
        <w:pStyle w:val="Standard"/>
        <w:spacing w:after="0" w:line="240" w:lineRule="auto"/>
        <w:ind w:firstLine="709"/>
        <w:contextualSpacing/>
        <w:jc w:val="both"/>
        <w:rPr>
          <w:rFonts w:ascii="Times New Roman" w:eastAsia="Calibri" w:hAnsi="Times New Roman" w:cs="Times New Roman"/>
          <w:sz w:val="28"/>
          <w:szCs w:val="28"/>
        </w:rPr>
      </w:pPr>
      <w:r w:rsidRPr="004159FD">
        <w:rPr>
          <w:rFonts w:ascii="Times New Roman" w:eastAsia="Calibri" w:hAnsi="Times New Roman" w:cs="Times New Roman"/>
          <w:kern w:val="0"/>
          <w:sz w:val="28"/>
          <w:szCs w:val="28"/>
          <w:lang w:eastAsia="x-none"/>
        </w:rPr>
        <w:t>Сохранение действующего порядка ввоза зоопарковых и цирковых животных сохранит проблему подтверждения эпизоотического благополучия территории по заразным болезням животных при ввозе отдельных видов животных.</w:t>
      </w:r>
    </w:p>
    <w:p w:rsidR="00E432F5" w:rsidRDefault="00E432F5" w:rsidP="00DE706C">
      <w:pPr>
        <w:pStyle w:val="Standard"/>
        <w:spacing w:after="0" w:line="240" w:lineRule="auto"/>
        <w:ind w:firstLine="709"/>
        <w:contextualSpacing/>
        <w:jc w:val="both"/>
        <w:rPr>
          <w:rFonts w:ascii="Times New Roman" w:eastAsia="Calibri" w:hAnsi="Times New Roman" w:cs="Times New Roman"/>
          <w:sz w:val="28"/>
          <w:szCs w:val="28"/>
        </w:rPr>
      </w:pPr>
    </w:p>
    <w:p w:rsidR="00E432F5" w:rsidRPr="00E432F5" w:rsidRDefault="00E432F5" w:rsidP="00DE706C">
      <w:pPr>
        <w:pStyle w:val="a9"/>
        <w:spacing w:line="240" w:lineRule="auto"/>
        <w:ind w:right="-1" w:firstLine="709"/>
        <w:contextualSpacing/>
        <w:rPr>
          <w:b/>
          <w:sz w:val="28"/>
          <w:szCs w:val="28"/>
          <w:lang w:val="ru-RU"/>
        </w:rPr>
      </w:pPr>
      <w:r w:rsidRPr="00E432F5">
        <w:rPr>
          <w:rFonts w:eastAsia="Calibri"/>
          <w:b/>
          <w:sz w:val="28"/>
          <w:szCs w:val="28"/>
        </w:rPr>
        <w:t>8.</w:t>
      </w:r>
      <w:r w:rsidRPr="00E432F5">
        <w:rPr>
          <w:rFonts w:eastAsia="Calibri"/>
          <w:b/>
          <w:sz w:val="28"/>
          <w:szCs w:val="28"/>
          <w:lang w:val="ru-RU"/>
        </w:rPr>
        <w:t> </w:t>
      </w:r>
      <w:r w:rsidRPr="00E432F5">
        <w:rPr>
          <w:rFonts w:eastAsia="Calibri"/>
          <w:b/>
          <w:sz w:val="28"/>
          <w:szCs w:val="28"/>
        </w:rPr>
        <w:t xml:space="preserve">Нормативно-правовое основание для принятия проекта решения </w:t>
      </w:r>
      <w:r w:rsidRPr="00E432F5">
        <w:rPr>
          <w:rFonts w:eastAsia="Calibri"/>
          <w:b/>
          <w:sz w:val="28"/>
          <w:szCs w:val="28"/>
          <w:lang w:val="ru-RU"/>
        </w:rPr>
        <w:t>ЕЭК:</w:t>
      </w:r>
    </w:p>
    <w:p w:rsidR="00915B1E" w:rsidRPr="00915B1E" w:rsidRDefault="00915B1E" w:rsidP="00DE706C">
      <w:pPr>
        <w:pStyle w:val="Standard"/>
        <w:spacing w:after="0" w:line="240" w:lineRule="auto"/>
        <w:ind w:right="-1" w:firstLine="709"/>
        <w:contextualSpacing/>
        <w:jc w:val="both"/>
        <w:rPr>
          <w:rFonts w:ascii="Times New Roman" w:hAnsi="Times New Roman" w:cs="Times New Roman"/>
          <w:sz w:val="28"/>
          <w:szCs w:val="28"/>
        </w:rPr>
      </w:pPr>
      <w:proofErr w:type="gramStart"/>
      <w:r w:rsidRPr="00915B1E">
        <w:rPr>
          <w:rFonts w:ascii="Times New Roman" w:hAnsi="Times New Roman" w:cs="Times New Roman"/>
          <w:sz w:val="28"/>
          <w:szCs w:val="28"/>
        </w:rPr>
        <w:t>Проект решения принимается в соответствии с пунктом 17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пунктом 19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w:t>
      </w:r>
      <w:r w:rsidR="00E432F5" w:rsidRPr="00915B1E">
        <w:rPr>
          <w:rFonts w:ascii="Times New Roman" w:hAnsi="Times New Roman" w:cs="Times New Roman"/>
          <w:sz w:val="28"/>
          <w:szCs w:val="28"/>
        </w:rPr>
        <w:t>.</w:t>
      </w:r>
      <w:r w:rsidRPr="00915B1E">
        <w:rPr>
          <w:rFonts w:ascii="Times New Roman" w:hAnsi="Times New Roman" w:cs="Times New Roman"/>
          <w:sz w:val="28"/>
          <w:szCs w:val="28"/>
        </w:rPr>
        <w:t xml:space="preserve"> </w:t>
      </w:r>
      <w:proofErr w:type="gramEnd"/>
    </w:p>
    <w:p w:rsidR="00E432F5" w:rsidRDefault="00E432F5" w:rsidP="00DE706C">
      <w:pPr>
        <w:pStyle w:val="Standard"/>
        <w:spacing w:after="0" w:line="240" w:lineRule="auto"/>
        <w:ind w:right="-1" w:firstLine="709"/>
        <w:contextualSpacing/>
        <w:jc w:val="both"/>
        <w:rPr>
          <w:rFonts w:ascii="Times New Roman" w:hAnsi="Times New Roman" w:cs="Times New Roman"/>
          <w:sz w:val="28"/>
          <w:szCs w:val="28"/>
        </w:rPr>
      </w:pPr>
    </w:p>
    <w:p w:rsidR="00E432F5" w:rsidRDefault="00E432F5" w:rsidP="00DE706C">
      <w:pPr>
        <w:pStyle w:val="Standard"/>
        <w:spacing w:after="0" w:line="240" w:lineRule="auto"/>
        <w:ind w:right="-1" w:firstLine="709"/>
        <w:contextualSpacing/>
        <w:jc w:val="both"/>
        <w:rPr>
          <w:rFonts w:ascii="Times New Roman" w:eastAsia="Calibri" w:hAnsi="Times New Roman" w:cs="Times New Roman"/>
          <w:b/>
          <w:sz w:val="28"/>
          <w:szCs w:val="28"/>
        </w:rPr>
      </w:pPr>
      <w:r w:rsidRPr="00E432F5">
        <w:rPr>
          <w:rFonts w:ascii="Times New Roman" w:eastAsia="Calibri" w:hAnsi="Times New Roman" w:cs="Times New Roman"/>
          <w:b/>
          <w:sz w:val="28"/>
          <w:szCs w:val="28"/>
        </w:rPr>
        <w:t>9. Сфера полномочий ЕЭК, к которой относится проект решения ЕЭК:</w:t>
      </w:r>
    </w:p>
    <w:p w:rsidR="00E432F5" w:rsidRDefault="00E432F5" w:rsidP="00DE706C">
      <w:pPr>
        <w:pStyle w:val="Standard"/>
        <w:spacing w:after="0" w:line="240" w:lineRule="auto"/>
        <w:ind w:right="-1" w:firstLine="709"/>
        <w:contextualSpacing/>
        <w:jc w:val="both"/>
        <w:rPr>
          <w:rFonts w:ascii="Times New Roman" w:hAnsi="Times New Roman" w:cs="Times New Roman"/>
          <w:kern w:val="36"/>
          <w:sz w:val="28"/>
          <w:szCs w:val="28"/>
        </w:rPr>
      </w:pPr>
      <w:r w:rsidRPr="00E432F5">
        <w:rPr>
          <w:rFonts w:ascii="Times New Roman" w:hAnsi="Times New Roman" w:cs="Times New Roman"/>
          <w:kern w:val="36"/>
          <w:sz w:val="28"/>
          <w:szCs w:val="28"/>
        </w:rPr>
        <w:t>Проект решения ЕЭК подготовлен в рамках полномочия ЕЭК, определенного  подпунктом 4 пункта 3 Положения о ЕЭК (приложение №1 к Договору о Союзе) в части, касающейся применения ветеринарно-санитарных мер.</w:t>
      </w:r>
    </w:p>
    <w:p w:rsidR="00E432F5" w:rsidRDefault="00E432F5" w:rsidP="00DE706C">
      <w:pPr>
        <w:pStyle w:val="Standard"/>
        <w:spacing w:after="0" w:line="240" w:lineRule="auto"/>
        <w:ind w:right="-1" w:firstLine="709"/>
        <w:contextualSpacing/>
        <w:jc w:val="both"/>
        <w:rPr>
          <w:rFonts w:ascii="Times New Roman" w:hAnsi="Times New Roman" w:cs="Times New Roman"/>
          <w:kern w:val="36"/>
          <w:sz w:val="28"/>
          <w:szCs w:val="28"/>
        </w:rPr>
      </w:pPr>
    </w:p>
    <w:p w:rsidR="00E432F5" w:rsidRDefault="00E432F5" w:rsidP="00DE706C">
      <w:pPr>
        <w:pStyle w:val="Standard"/>
        <w:spacing w:after="0" w:line="240" w:lineRule="auto"/>
        <w:ind w:right="-1" w:firstLine="709"/>
        <w:contextualSpacing/>
        <w:jc w:val="both"/>
        <w:rPr>
          <w:rFonts w:ascii="Times New Roman" w:eastAsia="Calibri" w:hAnsi="Times New Roman" w:cs="Times New Roman"/>
          <w:b/>
          <w:sz w:val="28"/>
          <w:szCs w:val="28"/>
        </w:rPr>
      </w:pPr>
      <w:r w:rsidRPr="00FE269C">
        <w:rPr>
          <w:rFonts w:ascii="Times New Roman" w:eastAsia="Calibri" w:hAnsi="Times New Roman" w:cs="Times New Roman"/>
          <w:b/>
          <w:sz w:val="28"/>
          <w:szCs w:val="28"/>
        </w:rPr>
        <w:t xml:space="preserve">10. Финансово-экономические последствия принятия проекта </w:t>
      </w:r>
      <w:r w:rsidRPr="00FE269C">
        <w:rPr>
          <w:rFonts w:ascii="Times New Roman" w:eastAsia="Calibri" w:hAnsi="Times New Roman" w:cs="Times New Roman"/>
          <w:b/>
          <w:sz w:val="28"/>
          <w:szCs w:val="28"/>
          <w:lang w:eastAsia="ru-RU"/>
        </w:rPr>
        <w:t xml:space="preserve">решения ЕЭК </w:t>
      </w:r>
      <w:r w:rsidRPr="00FE269C">
        <w:rPr>
          <w:rFonts w:ascii="Times New Roman" w:eastAsia="Calibri" w:hAnsi="Times New Roman" w:cs="Times New Roman"/>
          <w:b/>
          <w:sz w:val="28"/>
          <w:szCs w:val="28"/>
        </w:rPr>
        <w:t>для субъектов предпринимательской деятельности:</w:t>
      </w:r>
    </w:p>
    <w:p w:rsidR="00FE269C" w:rsidRPr="00FE269C" w:rsidRDefault="003D1123" w:rsidP="00DE706C">
      <w:pPr>
        <w:pStyle w:val="Standard"/>
        <w:spacing w:after="0" w:line="240" w:lineRule="auto"/>
        <w:ind w:right="-1"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Утверждение</w:t>
      </w:r>
      <w:r w:rsidR="003612B8">
        <w:rPr>
          <w:rFonts w:ascii="Times New Roman" w:hAnsi="Times New Roman" w:cs="Times New Roman"/>
          <w:sz w:val="28"/>
          <w:szCs w:val="28"/>
        </w:rPr>
        <w:t xml:space="preserve"> форм един</w:t>
      </w:r>
      <w:r w:rsidR="000D127D">
        <w:rPr>
          <w:rFonts w:ascii="Times New Roman" w:hAnsi="Times New Roman" w:cs="Times New Roman"/>
          <w:sz w:val="28"/>
          <w:szCs w:val="28"/>
        </w:rPr>
        <w:t>ых</w:t>
      </w:r>
      <w:r w:rsidR="003612B8">
        <w:rPr>
          <w:rFonts w:ascii="Times New Roman" w:hAnsi="Times New Roman" w:cs="Times New Roman"/>
          <w:sz w:val="28"/>
          <w:szCs w:val="28"/>
        </w:rPr>
        <w:t xml:space="preserve"> ветеринарн</w:t>
      </w:r>
      <w:r w:rsidR="000D127D">
        <w:rPr>
          <w:rFonts w:ascii="Times New Roman" w:hAnsi="Times New Roman" w:cs="Times New Roman"/>
          <w:sz w:val="28"/>
          <w:szCs w:val="28"/>
        </w:rPr>
        <w:t>ых</w:t>
      </w:r>
      <w:r w:rsidR="003612B8">
        <w:rPr>
          <w:rFonts w:ascii="Times New Roman" w:hAnsi="Times New Roman" w:cs="Times New Roman"/>
          <w:sz w:val="28"/>
          <w:szCs w:val="28"/>
        </w:rPr>
        <w:t xml:space="preserve"> сертификат</w:t>
      </w:r>
      <w:r w:rsidR="000D127D">
        <w:rPr>
          <w:rFonts w:ascii="Times New Roman" w:hAnsi="Times New Roman" w:cs="Times New Roman"/>
          <w:sz w:val="28"/>
          <w:szCs w:val="28"/>
        </w:rPr>
        <w:t>ов</w:t>
      </w:r>
      <w:r w:rsidR="003612B8">
        <w:rPr>
          <w:rFonts w:ascii="Times New Roman" w:hAnsi="Times New Roman" w:cs="Times New Roman"/>
          <w:sz w:val="28"/>
          <w:szCs w:val="28"/>
        </w:rPr>
        <w:t xml:space="preserve"> на </w:t>
      </w:r>
      <w:r w:rsidR="00332145">
        <w:rPr>
          <w:rFonts w:ascii="Times New Roman" w:hAnsi="Times New Roman" w:cs="Times New Roman"/>
          <w:sz w:val="28"/>
          <w:szCs w:val="28"/>
        </w:rPr>
        <w:t>экспортируем</w:t>
      </w:r>
      <w:r w:rsidR="000D127D">
        <w:rPr>
          <w:rFonts w:ascii="Times New Roman" w:hAnsi="Times New Roman" w:cs="Times New Roman"/>
          <w:sz w:val="28"/>
          <w:szCs w:val="28"/>
        </w:rPr>
        <w:t>ых</w:t>
      </w:r>
      <w:r w:rsidR="00332145">
        <w:rPr>
          <w:rFonts w:ascii="Times New Roman" w:hAnsi="Times New Roman" w:cs="Times New Roman"/>
          <w:sz w:val="28"/>
          <w:szCs w:val="28"/>
        </w:rPr>
        <w:t xml:space="preserve"> на таможенную территорию </w:t>
      </w:r>
      <w:r w:rsidR="000D127D">
        <w:rPr>
          <w:rFonts w:ascii="Times New Roman" w:hAnsi="Times New Roman" w:cs="Times New Roman"/>
          <w:sz w:val="28"/>
          <w:szCs w:val="28"/>
        </w:rPr>
        <w:t>С</w:t>
      </w:r>
      <w:r w:rsidR="00332145">
        <w:rPr>
          <w:rFonts w:ascii="Times New Roman" w:hAnsi="Times New Roman" w:cs="Times New Roman"/>
          <w:sz w:val="28"/>
          <w:szCs w:val="28"/>
        </w:rPr>
        <w:t xml:space="preserve">оюза </w:t>
      </w:r>
      <w:r w:rsidR="000D127D">
        <w:rPr>
          <w:rFonts w:ascii="Times New Roman" w:hAnsi="Times New Roman" w:cs="Times New Roman"/>
          <w:sz w:val="28"/>
          <w:szCs w:val="28"/>
        </w:rPr>
        <w:t xml:space="preserve">эмбрионов </w:t>
      </w:r>
      <w:r w:rsidR="000D127D">
        <w:rPr>
          <w:rFonts w:ascii="Times New Roman" w:hAnsi="Times New Roman" w:cs="Times New Roman"/>
          <w:sz w:val="28"/>
          <w:szCs w:val="28"/>
          <w:lang w:val="en-US"/>
        </w:rPr>
        <w:t>in</w:t>
      </w:r>
      <w:r w:rsidR="000D127D" w:rsidRPr="000D127D">
        <w:rPr>
          <w:rFonts w:ascii="Times New Roman" w:hAnsi="Times New Roman" w:cs="Times New Roman"/>
          <w:sz w:val="28"/>
          <w:szCs w:val="28"/>
        </w:rPr>
        <w:t xml:space="preserve"> </w:t>
      </w:r>
      <w:r w:rsidR="000D127D">
        <w:rPr>
          <w:rFonts w:ascii="Times New Roman" w:hAnsi="Times New Roman" w:cs="Times New Roman"/>
          <w:sz w:val="28"/>
          <w:szCs w:val="28"/>
          <w:lang w:val="en-US"/>
        </w:rPr>
        <w:t>vitro</w:t>
      </w:r>
      <w:r w:rsidR="000D127D">
        <w:rPr>
          <w:rFonts w:ascii="Times New Roman" w:hAnsi="Times New Roman" w:cs="Times New Roman"/>
          <w:sz w:val="28"/>
          <w:szCs w:val="28"/>
        </w:rPr>
        <w:t xml:space="preserve"> крупного рогатого скота и эмбрионов мелкого рогатого скота, а также актуализация формы ветеринарного сертификата на экспортируемых на таможенную территорию Союза </w:t>
      </w:r>
      <w:r>
        <w:rPr>
          <w:rFonts w:ascii="Times New Roman" w:hAnsi="Times New Roman" w:cs="Times New Roman"/>
          <w:sz w:val="28"/>
          <w:szCs w:val="28"/>
        </w:rPr>
        <w:t xml:space="preserve">зоопарковых и цирковых животных </w:t>
      </w:r>
      <w:r w:rsidR="00FE269C" w:rsidRPr="00FE269C">
        <w:rPr>
          <w:rFonts w:ascii="Times New Roman" w:hAnsi="Times New Roman" w:cs="Times New Roman"/>
          <w:sz w:val="28"/>
          <w:szCs w:val="28"/>
        </w:rPr>
        <w:t>не влечет дополнительных расходов субъектов предпринимательской деятельности.</w:t>
      </w:r>
      <w:proofErr w:type="gramEnd"/>
    </w:p>
    <w:p w:rsidR="005E250A" w:rsidRDefault="005E250A" w:rsidP="00DE706C">
      <w:pPr>
        <w:pStyle w:val="Standard"/>
        <w:spacing w:after="0" w:line="240" w:lineRule="auto"/>
        <w:ind w:firstLine="709"/>
        <w:contextualSpacing/>
        <w:jc w:val="both"/>
        <w:rPr>
          <w:rFonts w:ascii="Times New Roman" w:eastAsia="Calibri" w:hAnsi="Times New Roman" w:cs="Times New Roman"/>
          <w:b/>
          <w:sz w:val="28"/>
          <w:szCs w:val="28"/>
        </w:rPr>
      </w:pPr>
    </w:p>
    <w:p w:rsidR="005E250A" w:rsidRDefault="005E250A" w:rsidP="00DE706C">
      <w:pPr>
        <w:pStyle w:val="Standard"/>
        <w:spacing w:after="0" w:line="240" w:lineRule="auto"/>
        <w:ind w:firstLine="709"/>
        <w:contextualSpacing/>
        <w:jc w:val="both"/>
        <w:rPr>
          <w:rFonts w:ascii="Times New Roman" w:eastAsia="Calibri" w:hAnsi="Times New Roman" w:cs="Times New Roman"/>
          <w:b/>
          <w:sz w:val="28"/>
          <w:szCs w:val="28"/>
        </w:rPr>
      </w:pPr>
    </w:p>
    <w:p w:rsidR="00FE269C" w:rsidRPr="00FE269C" w:rsidRDefault="00FE269C" w:rsidP="00DE706C">
      <w:pPr>
        <w:pStyle w:val="Standard"/>
        <w:spacing w:after="0" w:line="240" w:lineRule="auto"/>
        <w:ind w:firstLine="709"/>
        <w:contextualSpacing/>
        <w:jc w:val="both"/>
        <w:rPr>
          <w:rFonts w:ascii="Times New Roman" w:hAnsi="Times New Roman" w:cs="Times New Roman"/>
          <w:b/>
          <w:sz w:val="28"/>
          <w:szCs w:val="28"/>
          <w:lang w:eastAsia="ru-RU"/>
        </w:rPr>
      </w:pPr>
      <w:r w:rsidRPr="00FE269C">
        <w:rPr>
          <w:rFonts w:ascii="Times New Roman" w:eastAsia="Calibri" w:hAnsi="Times New Roman" w:cs="Times New Roman"/>
          <w:b/>
          <w:sz w:val="28"/>
          <w:szCs w:val="28"/>
          <w:lang w:eastAsia="ru-RU"/>
        </w:rPr>
        <w:lastRenderedPageBreak/>
        <w:t>11. Предполагаемые сроки вступления проекта решения ЕЭК в силу:</w:t>
      </w:r>
      <w:r w:rsidRPr="00FE269C">
        <w:rPr>
          <w:rFonts w:ascii="Times New Roman" w:hAnsi="Times New Roman" w:cs="Times New Roman"/>
          <w:b/>
          <w:sz w:val="28"/>
          <w:szCs w:val="28"/>
          <w:lang w:eastAsia="ru-RU"/>
        </w:rPr>
        <w:t xml:space="preserve"> </w:t>
      </w:r>
    </w:p>
    <w:p w:rsidR="00E432F5" w:rsidRPr="00FE269C" w:rsidRDefault="00FE269C" w:rsidP="00DE706C">
      <w:pPr>
        <w:pStyle w:val="Standard"/>
        <w:spacing w:after="0" w:line="240" w:lineRule="auto"/>
        <w:ind w:firstLine="709"/>
        <w:contextualSpacing/>
        <w:jc w:val="both"/>
        <w:rPr>
          <w:rFonts w:ascii="Times New Roman" w:hAnsi="Times New Roman" w:cs="Times New Roman"/>
          <w:sz w:val="28"/>
          <w:szCs w:val="28"/>
        </w:rPr>
      </w:pPr>
      <w:r w:rsidRPr="00FE269C">
        <w:rPr>
          <w:rFonts w:ascii="Times New Roman" w:hAnsi="Times New Roman" w:cs="Times New Roman"/>
          <w:sz w:val="28"/>
          <w:szCs w:val="28"/>
          <w:lang w:eastAsia="ru-RU"/>
        </w:rPr>
        <w:t>Проект решения ЕЭК вступает в силу по истечении</w:t>
      </w:r>
      <w:r w:rsidRPr="00FE269C">
        <w:rPr>
          <w:rFonts w:ascii="Times New Roman" w:hAnsi="Times New Roman" w:cs="Times New Roman"/>
          <w:sz w:val="28"/>
          <w:szCs w:val="28"/>
          <w:lang w:eastAsia="ru-RU"/>
        </w:rPr>
        <w:br/>
        <w:t xml:space="preserve">30 календарных дней </w:t>
      </w:r>
      <w:proofErr w:type="gramStart"/>
      <w:r w:rsidRPr="00FE269C">
        <w:rPr>
          <w:rFonts w:ascii="Times New Roman" w:hAnsi="Times New Roman" w:cs="Times New Roman"/>
          <w:sz w:val="28"/>
          <w:szCs w:val="28"/>
          <w:lang w:eastAsia="ru-RU"/>
        </w:rPr>
        <w:t>с</w:t>
      </w:r>
      <w:proofErr w:type="gramEnd"/>
      <w:r w:rsidRPr="00FE269C">
        <w:rPr>
          <w:rFonts w:ascii="Times New Roman" w:hAnsi="Times New Roman" w:cs="Times New Roman"/>
          <w:sz w:val="28"/>
          <w:szCs w:val="28"/>
          <w:lang w:eastAsia="ru-RU"/>
        </w:rPr>
        <w:t xml:space="preserve"> даты его официального опубликования</w:t>
      </w:r>
      <w:r w:rsidRPr="00FE269C">
        <w:rPr>
          <w:rFonts w:ascii="Times New Roman" w:hAnsi="Times New Roman" w:cs="Times New Roman"/>
          <w:sz w:val="28"/>
          <w:szCs w:val="28"/>
        </w:rPr>
        <w:t>.</w:t>
      </w:r>
    </w:p>
    <w:p w:rsidR="00FE269C" w:rsidRDefault="00FE269C" w:rsidP="00DE706C">
      <w:pPr>
        <w:pStyle w:val="Standard"/>
        <w:spacing w:after="0" w:line="240" w:lineRule="auto"/>
        <w:ind w:firstLine="709"/>
        <w:contextualSpacing/>
        <w:jc w:val="both"/>
        <w:rPr>
          <w:rFonts w:ascii="Times New Roman" w:hAnsi="Times New Roman" w:cs="Times New Roman"/>
          <w:sz w:val="28"/>
          <w:szCs w:val="28"/>
        </w:rPr>
      </w:pPr>
    </w:p>
    <w:p w:rsidR="00FE269C" w:rsidRDefault="00FE269C" w:rsidP="00DE706C">
      <w:pPr>
        <w:pStyle w:val="Standard"/>
        <w:spacing w:after="0" w:line="240" w:lineRule="auto"/>
        <w:ind w:firstLine="709"/>
        <w:contextualSpacing/>
        <w:jc w:val="both"/>
        <w:rPr>
          <w:rFonts w:ascii="Times New Roman" w:eastAsia="Calibri" w:hAnsi="Times New Roman" w:cs="Times New Roman"/>
          <w:sz w:val="28"/>
          <w:szCs w:val="28"/>
        </w:rPr>
      </w:pPr>
      <w:r w:rsidRPr="00FE269C">
        <w:rPr>
          <w:rFonts w:ascii="Times New Roman" w:eastAsia="Calibri" w:hAnsi="Times New Roman" w:cs="Times New Roman"/>
          <w:b/>
          <w:sz w:val="28"/>
          <w:szCs w:val="28"/>
        </w:rPr>
        <w:t>12. Ожидаемый результат регулирования:</w:t>
      </w:r>
      <w:r w:rsidRPr="00FE269C">
        <w:rPr>
          <w:rFonts w:ascii="Times New Roman" w:eastAsia="Calibri" w:hAnsi="Times New Roman" w:cs="Times New Roman"/>
          <w:sz w:val="28"/>
          <w:szCs w:val="28"/>
        </w:rPr>
        <w:t xml:space="preserve"> </w:t>
      </w:r>
    </w:p>
    <w:p w:rsidR="00FE269C" w:rsidRPr="00FE269C" w:rsidRDefault="003D1123" w:rsidP="00DE706C">
      <w:pPr>
        <w:pStyle w:val="Standard"/>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Утверждение форм единых ветеринарных сертификатов </w:t>
      </w:r>
      <w:r w:rsidR="005E250A">
        <w:rPr>
          <w:rFonts w:ascii="Times New Roman" w:eastAsia="Calibri" w:hAnsi="Times New Roman" w:cs="Times New Roman"/>
          <w:sz w:val="28"/>
          <w:szCs w:val="28"/>
        </w:rPr>
        <w:t>на</w:t>
      </w:r>
      <w:r w:rsidRPr="003D1123">
        <w:rPr>
          <w:rFonts w:ascii="Times New Roman" w:eastAsia="Calibri" w:hAnsi="Times New Roman" w:cs="Times New Roman"/>
          <w:sz w:val="28"/>
          <w:szCs w:val="28"/>
        </w:rPr>
        <w:t xml:space="preserve"> эмбрион</w:t>
      </w:r>
      <w:r w:rsidR="005E250A">
        <w:rPr>
          <w:rFonts w:ascii="Times New Roman" w:eastAsia="Calibri" w:hAnsi="Times New Roman" w:cs="Times New Roman"/>
          <w:sz w:val="28"/>
          <w:szCs w:val="28"/>
        </w:rPr>
        <w:t>ы</w:t>
      </w:r>
      <w:r w:rsidRPr="003D1123">
        <w:rPr>
          <w:rFonts w:ascii="Times New Roman" w:eastAsia="Calibri" w:hAnsi="Times New Roman" w:cs="Times New Roman"/>
          <w:sz w:val="28"/>
          <w:szCs w:val="28"/>
        </w:rPr>
        <w:t xml:space="preserve"> </w:t>
      </w:r>
      <w:proofErr w:type="spellStart"/>
      <w:r w:rsidRPr="003D1123">
        <w:rPr>
          <w:rFonts w:ascii="Times New Roman" w:eastAsia="Calibri" w:hAnsi="Times New Roman" w:cs="Times New Roman"/>
          <w:sz w:val="28"/>
          <w:szCs w:val="28"/>
        </w:rPr>
        <w:t>in</w:t>
      </w:r>
      <w:proofErr w:type="spellEnd"/>
      <w:r w:rsidRPr="003D1123">
        <w:rPr>
          <w:rFonts w:ascii="Times New Roman" w:eastAsia="Calibri" w:hAnsi="Times New Roman" w:cs="Times New Roman"/>
          <w:sz w:val="28"/>
          <w:szCs w:val="28"/>
        </w:rPr>
        <w:t xml:space="preserve"> </w:t>
      </w:r>
      <w:proofErr w:type="spellStart"/>
      <w:r w:rsidRPr="003D1123">
        <w:rPr>
          <w:rFonts w:ascii="Times New Roman" w:eastAsia="Calibri" w:hAnsi="Times New Roman" w:cs="Times New Roman"/>
          <w:sz w:val="28"/>
          <w:szCs w:val="28"/>
        </w:rPr>
        <w:t>vitro</w:t>
      </w:r>
      <w:proofErr w:type="spellEnd"/>
      <w:r w:rsidRPr="003D1123">
        <w:rPr>
          <w:rFonts w:ascii="Times New Roman" w:eastAsia="Calibri" w:hAnsi="Times New Roman" w:cs="Times New Roman"/>
          <w:sz w:val="28"/>
          <w:szCs w:val="28"/>
        </w:rPr>
        <w:t xml:space="preserve"> крупного рогатого скота и эмбрион</w:t>
      </w:r>
      <w:r w:rsidR="005E250A">
        <w:rPr>
          <w:rFonts w:ascii="Times New Roman" w:eastAsia="Calibri" w:hAnsi="Times New Roman" w:cs="Times New Roman"/>
          <w:sz w:val="28"/>
          <w:szCs w:val="28"/>
        </w:rPr>
        <w:t>ы</w:t>
      </w:r>
      <w:r w:rsidRPr="003D1123">
        <w:rPr>
          <w:rFonts w:ascii="Times New Roman" w:eastAsia="Calibri" w:hAnsi="Times New Roman" w:cs="Times New Roman"/>
          <w:sz w:val="28"/>
          <w:szCs w:val="28"/>
        </w:rPr>
        <w:t xml:space="preserve"> мелкого рогатого скота позволит реализовать принцип согласованной политики в сфере применения ветеринарных мер, предусмотренный Договором о Евразийском экономическом союзе от 29 мая 2014 г. и установить единый порядок ввоза подконтрольных товаров.</w:t>
      </w:r>
      <w:r w:rsidR="003C0DDD">
        <w:rPr>
          <w:rFonts w:ascii="Times New Roman" w:eastAsia="Calibri" w:hAnsi="Times New Roman" w:cs="Times New Roman"/>
          <w:sz w:val="28"/>
          <w:szCs w:val="28"/>
        </w:rPr>
        <w:t xml:space="preserve"> Актуализация </w:t>
      </w:r>
      <w:r w:rsidR="003C0DDD">
        <w:rPr>
          <w:rFonts w:ascii="Times New Roman" w:hAnsi="Times New Roman" w:cs="Times New Roman"/>
          <w:sz w:val="28"/>
          <w:szCs w:val="28"/>
        </w:rPr>
        <w:t>формы ветеринарного сертификата на экспортируемых на таможенную территорию Союза зоопарковых и цирковых животных упростит ввоз зоопарковых и цирковых животных на территорию Союза.</w:t>
      </w:r>
    </w:p>
    <w:p w:rsidR="00FE269C" w:rsidRPr="00FE269C" w:rsidRDefault="00FE269C" w:rsidP="00DE706C">
      <w:pPr>
        <w:pStyle w:val="Standard"/>
        <w:spacing w:after="0" w:line="240" w:lineRule="auto"/>
        <w:ind w:firstLine="709"/>
        <w:contextualSpacing/>
        <w:jc w:val="both"/>
        <w:rPr>
          <w:rFonts w:ascii="Times New Roman" w:eastAsia="Calibri" w:hAnsi="Times New Roman" w:cs="Times New Roman"/>
          <w:sz w:val="28"/>
          <w:szCs w:val="28"/>
        </w:rPr>
      </w:pPr>
    </w:p>
    <w:p w:rsidR="00FE269C" w:rsidRPr="00FE269C" w:rsidRDefault="00FE269C" w:rsidP="00DE706C">
      <w:pPr>
        <w:pStyle w:val="Standard"/>
        <w:spacing w:after="0" w:line="240" w:lineRule="auto"/>
        <w:ind w:firstLine="709"/>
        <w:contextualSpacing/>
        <w:jc w:val="both"/>
        <w:rPr>
          <w:rFonts w:ascii="Times New Roman" w:eastAsia="Calibri" w:hAnsi="Times New Roman" w:cs="Times New Roman"/>
          <w:b/>
          <w:sz w:val="28"/>
          <w:szCs w:val="28"/>
        </w:rPr>
      </w:pPr>
      <w:r w:rsidRPr="00FE269C">
        <w:rPr>
          <w:rFonts w:ascii="Times New Roman" w:eastAsia="Calibri" w:hAnsi="Times New Roman" w:cs="Times New Roman"/>
          <w:b/>
          <w:sz w:val="28"/>
          <w:szCs w:val="28"/>
        </w:rPr>
        <w:t>13. Описание опыта государств – членов Евразийского экономического союза и международного опыта регулирования отношений, являющихся предметом проекта решения ЕЭК (с обоснованием его прогрессивности и применимости):</w:t>
      </w:r>
    </w:p>
    <w:p w:rsidR="004D3D1A" w:rsidRPr="004D3D1A" w:rsidRDefault="004D3D1A" w:rsidP="004D3D1A">
      <w:pPr>
        <w:pStyle w:val="Standard"/>
        <w:spacing w:after="0" w:line="240" w:lineRule="auto"/>
        <w:ind w:firstLine="709"/>
        <w:contextualSpacing/>
        <w:jc w:val="both"/>
        <w:rPr>
          <w:rFonts w:ascii="Times New Roman" w:eastAsia="Calibri" w:hAnsi="Times New Roman" w:cs="Times New Roman"/>
          <w:kern w:val="0"/>
          <w:sz w:val="28"/>
          <w:szCs w:val="28"/>
          <w:lang w:eastAsia="x-none"/>
        </w:rPr>
      </w:pPr>
      <w:r w:rsidRPr="004D3D1A">
        <w:rPr>
          <w:rFonts w:ascii="Times New Roman" w:eastAsia="Calibri" w:hAnsi="Times New Roman" w:cs="Times New Roman"/>
          <w:kern w:val="0"/>
          <w:sz w:val="28"/>
          <w:szCs w:val="28"/>
          <w:lang w:eastAsia="x-none"/>
        </w:rPr>
        <w:t xml:space="preserve">Нормативно-правовое регулирование, определяющее </w:t>
      </w:r>
      <w:r>
        <w:rPr>
          <w:rFonts w:ascii="Times New Roman" w:eastAsia="Calibri" w:hAnsi="Times New Roman" w:cs="Times New Roman"/>
          <w:kern w:val="0"/>
          <w:sz w:val="28"/>
          <w:szCs w:val="28"/>
          <w:lang w:eastAsia="x-none"/>
        </w:rPr>
        <w:t xml:space="preserve">условия ввоза на территорию Союза </w:t>
      </w:r>
      <w:r w:rsidRPr="004D3D1A">
        <w:rPr>
          <w:rFonts w:ascii="Times New Roman" w:eastAsia="Calibri" w:hAnsi="Times New Roman" w:cs="Times New Roman"/>
          <w:kern w:val="0"/>
          <w:sz w:val="28"/>
          <w:szCs w:val="28"/>
          <w:lang w:eastAsia="x-none"/>
        </w:rPr>
        <w:t>эмбрион</w:t>
      </w:r>
      <w:r>
        <w:rPr>
          <w:rFonts w:ascii="Times New Roman" w:eastAsia="Calibri" w:hAnsi="Times New Roman" w:cs="Times New Roman"/>
          <w:kern w:val="0"/>
          <w:sz w:val="28"/>
          <w:szCs w:val="28"/>
          <w:lang w:eastAsia="x-none"/>
        </w:rPr>
        <w:t>ов</w:t>
      </w:r>
      <w:r w:rsidRPr="004D3D1A">
        <w:rPr>
          <w:rFonts w:ascii="Times New Roman" w:eastAsia="Calibri" w:hAnsi="Times New Roman" w:cs="Times New Roman"/>
          <w:kern w:val="0"/>
          <w:sz w:val="28"/>
          <w:szCs w:val="28"/>
          <w:lang w:eastAsia="x-none"/>
        </w:rPr>
        <w:t xml:space="preserve"> </w:t>
      </w:r>
      <w:proofErr w:type="spellStart"/>
      <w:r w:rsidRPr="004D3D1A">
        <w:rPr>
          <w:rFonts w:ascii="Times New Roman" w:eastAsia="Calibri" w:hAnsi="Times New Roman" w:cs="Times New Roman"/>
          <w:kern w:val="0"/>
          <w:sz w:val="28"/>
          <w:szCs w:val="28"/>
          <w:lang w:eastAsia="x-none"/>
        </w:rPr>
        <w:t>in</w:t>
      </w:r>
      <w:proofErr w:type="spellEnd"/>
      <w:r w:rsidRPr="004D3D1A">
        <w:rPr>
          <w:rFonts w:ascii="Times New Roman" w:eastAsia="Calibri" w:hAnsi="Times New Roman" w:cs="Times New Roman"/>
          <w:kern w:val="0"/>
          <w:sz w:val="28"/>
          <w:szCs w:val="28"/>
          <w:lang w:eastAsia="x-none"/>
        </w:rPr>
        <w:t xml:space="preserve"> </w:t>
      </w:r>
      <w:proofErr w:type="spellStart"/>
      <w:r w:rsidRPr="004D3D1A">
        <w:rPr>
          <w:rFonts w:ascii="Times New Roman" w:eastAsia="Calibri" w:hAnsi="Times New Roman" w:cs="Times New Roman"/>
          <w:kern w:val="0"/>
          <w:sz w:val="28"/>
          <w:szCs w:val="28"/>
          <w:lang w:eastAsia="x-none"/>
        </w:rPr>
        <w:t>vitro</w:t>
      </w:r>
      <w:proofErr w:type="spellEnd"/>
      <w:r w:rsidRPr="004D3D1A">
        <w:rPr>
          <w:rFonts w:ascii="Times New Roman" w:eastAsia="Calibri" w:hAnsi="Times New Roman" w:cs="Times New Roman"/>
          <w:kern w:val="0"/>
          <w:sz w:val="28"/>
          <w:szCs w:val="28"/>
          <w:lang w:eastAsia="x-none"/>
        </w:rPr>
        <w:t xml:space="preserve"> крупного рогатого скота и эмбрион</w:t>
      </w:r>
      <w:r>
        <w:rPr>
          <w:rFonts w:ascii="Times New Roman" w:eastAsia="Calibri" w:hAnsi="Times New Roman" w:cs="Times New Roman"/>
          <w:kern w:val="0"/>
          <w:sz w:val="28"/>
          <w:szCs w:val="28"/>
          <w:lang w:eastAsia="x-none"/>
        </w:rPr>
        <w:t>ов</w:t>
      </w:r>
      <w:r w:rsidRPr="004D3D1A">
        <w:rPr>
          <w:rFonts w:ascii="Times New Roman" w:eastAsia="Calibri" w:hAnsi="Times New Roman" w:cs="Times New Roman"/>
          <w:kern w:val="0"/>
          <w:sz w:val="28"/>
          <w:szCs w:val="28"/>
          <w:lang w:eastAsia="x-none"/>
        </w:rPr>
        <w:t xml:space="preserve"> мелкого рогатого скота, в государствах-членах отсутствуют.</w:t>
      </w:r>
    </w:p>
    <w:p w:rsidR="004D3D1A" w:rsidRPr="004D3D1A" w:rsidRDefault="004D3D1A" w:rsidP="004D3D1A">
      <w:pPr>
        <w:pStyle w:val="Standard"/>
        <w:spacing w:after="0" w:line="240" w:lineRule="auto"/>
        <w:ind w:firstLine="709"/>
        <w:contextualSpacing/>
        <w:jc w:val="both"/>
        <w:rPr>
          <w:rFonts w:ascii="Times New Roman" w:eastAsia="Calibri" w:hAnsi="Times New Roman" w:cs="Times New Roman"/>
          <w:kern w:val="0"/>
          <w:sz w:val="28"/>
          <w:szCs w:val="28"/>
          <w:lang w:eastAsia="x-none"/>
        </w:rPr>
      </w:pPr>
      <w:r w:rsidRPr="004D3D1A">
        <w:rPr>
          <w:rFonts w:ascii="Times New Roman" w:eastAsia="Calibri" w:hAnsi="Times New Roman" w:cs="Times New Roman"/>
          <w:kern w:val="0"/>
          <w:sz w:val="28"/>
          <w:szCs w:val="28"/>
          <w:lang w:eastAsia="x-none"/>
        </w:rPr>
        <w:t xml:space="preserve">Предлагаемые проекты </w:t>
      </w:r>
      <w:r>
        <w:rPr>
          <w:rFonts w:ascii="Times New Roman" w:eastAsia="Calibri" w:hAnsi="Times New Roman" w:cs="Times New Roman"/>
          <w:kern w:val="0"/>
          <w:sz w:val="28"/>
          <w:szCs w:val="28"/>
          <w:lang w:eastAsia="x-none"/>
        </w:rPr>
        <w:t xml:space="preserve">форм ветеринарных сертификатов </w:t>
      </w:r>
      <w:r w:rsidRPr="004D3D1A">
        <w:rPr>
          <w:rFonts w:ascii="Times New Roman" w:eastAsia="Calibri" w:hAnsi="Times New Roman" w:cs="Times New Roman"/>
          <w:kern w:val="0"/>
          <w:sz w:val="28"/>
          <w:szCs w:val="28"/>
          <w:lang w:eastAsia="x-none"/>
        </w:rPr>
        <w:t>основаны на главах 4.7 и 4.8 Кодекса здоровья наземных животных Всемирной организации здравоохранения животных.</w:t>
      </w:r>
    </w:p>
    <w:p w:rsidR="00FE269C" w:rsidRPr="00FE269C" w:rsidRDefault="004D3D1A" w:rsidP="004D3D1A">
      <w:pPr>
        <w:pStyle w:val="Standard"/>
        <w:spacing w:after="0" w:line="240" w:lineRule="auto"/>
        <w:ind w:firstLine="709"/>
        <w:contextualSpacing/>
        <w:jc w:val="both"/>
        <w:rPr>
          <w:rFonts w:ascii="Times New Roman" w:eastAsia="Calibri" w:hAnsi="Times New Roman" w:cs="Times New Roman"/>
          <w:sz w:val="28"/>
          <w:szCs w:val="28"/>
        </w:rPr>
      </w:pPr>
      <w:r w:rsidRPr="004D3D1A">
        <w:rPr>
          <w:rFonts w:ascii="Times New Roman" w:eastAsia="Calibri" w:hAnsi="Times New Roman" w:cs="Times New Roman"/>
          <w:kern w:val="0"/>
          <w:sz w:val="28"/>
          <w:szCs w:val="28"/>
          <w:lang w:eastAsia="x-none"/>
        </w:rPr>
        <w:t>Каждое государство в целях защиты своей территории от ввоза и распространения возбудителей заразных болезней животных, в том числе общих для человека и животных, и товаров, не соответствующих установленным требованиям, устанавливает уровень защиты, какой она считает необходимым для охраны жизни и здоровья человека или животных на своей территории.</w:t>
      </w:r>
    </w:p>
    <w:p w:rsidR="00FE269C" w:rsidRPr="00FE269C" w:rsidRDefault="00FE269C" w:rsidP="00DE706C">
      <w:pPr>
        <w:pStyle w:val="Standard"/>
        <w:spacing w:after="0" w:line="240" w:lineRule="auto"/>
        <w:ind w:firstLine="709"/>
        <w:contextualSpacing/>
        <w:jc w:val="both"/>
        <w:rPr>
          <w:rFonts w:ascii="Times New Roman" w:eastAsia="Calibri" w:hAnsi="Times New Roman" w:cs="Times New Roman"/>
          <w:sz w:val="28"/>
          <w:szCs w:val="28"/>
        </w:rPr>
      </w:pPr>
    </w:p>
    <w:p w:rsidR="00FE269C" w:rsidRPr="00FE269C" w:rsidRDefault="00FE269C" w:rsidP="00DE706C">
      <w:pPr>
        <w:pStyle w:val="a9"/>
        <w:spacing w:line="240" w:lineRule="auto"/>
        <w:ind w:right="-57" w:firstLine="709"/>
        <w:contextualSpacing/>
        <w:rPr>
          <w:rFonts w:eastAsia="Calibri"/>
          <w:b/>
          <w:sz w:val="28"/>
          <w:szCs w:val="28"/>
          <w:lang w:val="ru-RU"/>
        </w:rPr>
      </w:pPr>
      <w:r w:rsidRPr="00FE269C">
        <w:rPr>
          <w:rFonts w:eastAsia="Calibri"/>
          <w:b/>
          <w:sz w:val="28"/>
          <w:szCs w:val="28"/>
          <w:lang w:eastAsia="ru-RU"/>
        </w:rPr>
        <w:t>14.</w:t>
      </w:r>
      <w:r w:rsidRPr="00FE269C">
        <w:rPr>
          <w:rFonts w:eastAsia="Calibri"/>
          <w:b/>
          <w:sz w:val="28"/>
          <w:szCs w:val="28"/>
          <w:lang w:val="ru-RU" w:eastAsia="ru-RU"/>
        </w:rPr>
        <w:t> </w:t>
      </w:r>
      <w:r w:rsidRPr="00FE269C">
        <w:rPr>
          <w:rFonts w:eastAsia="Calibri"/>
          <w:b/>
          <w:sz w:val="28"/>
          <w:szCs w:val="28"/>
          <w:lang w:eastAsia="ru-RU"/>
        </w:rPr>
        <w:t xml:space="preserve">Сведения о проведении публичного обсуждения проекта решения </w:t>
      </w:r>
      <w:r w:rsidRPr="00FE269C">
        <w:rPr>
          <w:rFonts w:eastAsia="Calibri"/>
          <w:b/>
          <w:sz w:val="28"/>
          <w:szCs w:val="28"/>
          <w:lang w:val="ru-RU" w:eastAsia="ru-RU"/>
        </w:rPr>
        <w:t>ЕЭК:</w:t>
      </w:r>
    </w:p>
    <w:p w:rsidR="00852798" w:rsidRDefault="00852798" w:rsidP="00852798">
      <w:pPr>
        <w:pStyle w:val="Standard"/>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Проект размещен для проведения процедуры п</w:t>
      </w:r>
      <w:r w:rsidRPr="00DA570B">
        <w:rPr>
          <w:rFonts w:ascii="Times New Roman" w:eastAsia="Calibri" w:hAnsi="Times New Roman" w:cs="Times New Roman"/>
          <w:sz w:val="28"/>
          <w:szCs w:val="28"/>
        </w:rPr>
        <w:t>ублично</w:t>
      </w:r>
      <w:r>
        <w:rPr>
          <w:rFonts w:ascii="Times New Roman" w:eastAsia="Calibri" w:hAnsi="Times New Roman" w:cs="Times New Roman"/>
          <w:sz w:val="28"/>
          <w:szCs w:val="28"/>
        </w:rPr>
        <w:t>го</w:t>
      </w:r>
      <w:r w:rsidRPr="00DA570B">
        <w:rPr>
          <w:rFonts w:ascii="Times New Roman" w:eastAsia="Calibri" w:hAnsi="Times New Roman" w:cs="Times New Roman"/>
          <w:sz w:val="28"/>
          <w:szCs w:val="28"/>
        </w:rPr>
        <w:t xml:space="preserve"> обсуждени</w:t>
      </w:r>
      <w:r>
        <w:rPr>
          <w:rFonts w:ascii="Times New Roman" w:eastAsia="Calibri" w:hAnsi="Times New Roman" w:cs="Times New Roman"/>
          <w:sz w:val="28"/>
          <w:szCs w:val="28"/>
        </w:rPr>
        <w:t>я</w:t>
      </w:r>
      <w:r w:rsidRPr="00DA570B">
        <w:rPr>
          <w:rFonts w:ascii="Times New Roman" w:eastAsia="Calibri" w:hAnsi="Times New Roman" w:cs="Times New Roman"/>
          <w:sz w:val="28"/>
          <w:szCs w:val="28"/>
        </w:rPr>
        <w:t xml:space="preserve"> на правовом портале Евразийского экономического союза </w:t>
      </w:r>
      <w:r>
        <w:rPr>
          <w:rFonts w:ascii="Times New Roman" w:eastAsia="Calibri" w:hAnsi="Times New Roman" w:cs="Times New Roman"/>
          <w:sz w:val="28"/>
          <w:szCs w:val="28"/>
        </w:rPr>
        <w:t>с 24 февраля 2022 г. сроком на 60 дней</w:t>
      </w:r>
      <w:r w:rsidRPr="00DA570B">
        <w:rPr>
          <w:rFonts w:ascii="Times New Roman" w:eastAsia="Calibri" w:hAnsi="Times New Roman" w:cs="Times New Roman"/>
          <w:sz w:val="28"/>
          <w:szCs w:val="28"/>
        </w:rPr>
        <w:t>.</w:t>
      </w:r>
    </w:p>
    <w:p w:rsidR="00E26CA0" w:rsidRPr="00E26CA0" w:rsidRDefault="00E26CA0" w:rsidP="00DE706C">
      <w:pPr>
        <w:pStyle w:val="Standard"/>
        <w:spacing w:after="0" w:line="240" w:lineRule="auto"/>
        <w:ind w:firstLine="709"/>
        <w:contextualSpacing/>
        <w:jc w:val="both"/>
        <w:rPr>
          <w:rFonts w:ascii="Times New Roman" w:eastAsia="Calibri" w:hAnsi="Times New Roman" w:cs="Times New Roman"/>
          <w:sz w:val="28"/>
          <w:szCs w:val="28"/>
        </w:rPr>
      </w:pPr>
    </w:p>
    <w:p w:rsidR="00FE269C" w:rsidRPr="00FE269C" w:rsidRDefault="00FE269C" w:rsidP="00DE706C">
      <w:pPr>
        <w:pStyle w:val="Standard"/>
        <w:spacing w:after="0" w:line="240" w:lineRule="auto"/>
        <w:ind w:firstLine="709"/>
        <w:contextualSpacing/>
        <w:jc w:val="both"/>
        <w:rPr>
          <w:rFonts w:ascii="Times New Roman" w:eastAsia="Calibri" w:hAnsi="Times New Roman" w:cs="Times New Roman"/>
          <w:b/>
          <w:sz w:val="28"/>
          <w:szCs w:val="28"/>
          <w:lang w:eastAsia="ru-RU"/>
        </w:rPr>
      </w:pPr>
      <w:r w:rsidRPr="00FE269C">
        <w:rPr>
          <w:rFonts w:ascii="Times New Roman" w:eastAsia="Calibri" w:hAnsi="Times New Roman" w:cs="Times New Roman"/>
          <w:b/>
          <w:sz w:val="28"/>
          <w:szCs w:val="28"/>
        </w:rPr>
        <w:t>15. </w:t>
      </w:r>
      <w:r w:rsidRPr="00FE269C">
        <w:rPr>
          <w:rFonts w:ascii="Times New Roman" w:eastAsia="Calibri" w:hAnsi="Times New Roman" w:cs="Times New Roman"/>
          <w:b/>
          <w:sz w:val="28"/>
          <w:szCs w:val="28"/>
          <w:lang w:eastAsia="ru-RU"/>
        </w:rPr>
        <w:t xml:space="preserve">Сведения о </w:t>
      </w:r>
      <w:proofErr w:type="gramStart"/>
      <w:r w:rsidRPr="00FE269C">
        <w:rPr>
          <w:rFonts w:ascii="Times New Roman" w:eastAsia="Calibri" w:hAnsi="Times New Roman" w:cs="Times New Roman"/>
          <w:b/>
          <w:sz w:val="28"/>
          <w:szCs w:val="28"/>
          <w:lang w:eastAsia="ru-RU"/>
        </w:rPr>
        <w:t>заключении</w:t>
      </w:r>
      <w:proofErr w:type="gramEnd"/>
      <w:r w:rsidRPr="00FE269C">
        <w:rPr>
          <w:rFonts w:ascii="Times New Roman" w:eastAsia="Calibri" w:hAnsi="Times New Roman" w:cs="Times New Roman"/>
          <w:b/>
          <w:sz w:val="28"/>
          <w:szCs w:val="28"/>
          <w:lang w:eastAsia="ru-RU"/>
        </w:rPr>
        <w:t xml:space="preserve"> об оценке регулирующего воздействия на проект решения ЕЭК:</w:t>
      </w:r>
    </w:p>
    <w:p w:rsidR="000E3D81" w:rsidRDefault="000E3D81" w:rsidP="00DE706C">
      <w:pPr>
        <w:pStyle w:val="Standard"/>
        <w:spacing w:after="0" w:line="240" w:lineRule="auto"/>
        <w:ind w:firstLine="709"/>
        <w:contextualSpacing/>
        <w:jc w:val="both"/>
        <w:rPr>
          <w:rFonts w:ascii="Times New Roman" w:eastAsia="Calibri" w:hAnsi="Times New Roman" w:cs="Times New Roman"/>
          <w:b/>
          <w:sz w:val="28"/>
          <w:szCs w:val="28"/>
        </w:rPr>
      </w:pPr>
    </w:p>
    <w:p w:rsidR="00FE269C" w:rsidRPr="00FE269C" w:rsidRDefault="00FE269C" w:rsidP="00DE706C">
      <w:pPr>
        <w:pStyle w:val="Standard"/>
        <w:spacing w:after="0" w:line="240" w:lineRule="auto"/>
        <w:ind w:firstLine="709"/>
        <w:contextualSpacing/>
        <w:jc w:val="both"/>
        <w:rPr>
          <w:rFonts w:ascii="Times New Roman" w:eastAsia="Calibri" w:hAnsi="Times New Roman" w:cs="Times New Roman"/>
          <w:b/>
          <w:sz w:val="28"/>
          <w:szCs w:val="28"/>
        </w:rPr>
      </w:pPr>
      <w:r w:rsidRPr="00FE269C">
        <w:rPr>
          <w:rFonts w:ascii="Times New Roman" w:eastAsia="Calibri" w:hAnsi="Times New Roman" w:cs="Times New Roman"/>
          <w:b/>
          <w:sz w:val="28"/>
          <w:szCs w:val="28"/>
        </w:rPr>
        <w:t>16. </w:t>
      </w:r>
      <w:r w:rsidRPr="00FE269C">
        <w:rPr>
          <w:rFonts w:ascii="Times New Roman" w:eastAsia="Calibri" w:hAnsi="Times New Roman" w:cs="Times New Roman"/>
          <w:b/>
          <w:sz w:val="28"/>
          <w:szCs w:val="28"/>
          <w:lang w:eastAsia="ru-RU"/>
        </w:rPr>
        <w:t>Иная информация, относящаяся, по мнению департамента ЕЭК, ответственного за подготовку проекта решения ЕЭК, к основным сведениям о проекте решения ЕЭК и (или) о его подготовке</w:t>
      </w:r>
    </w:p>
    <w:p w:rsidR="00200630" w:rsidRPr="00FE269C" w:rsidRDefault="00200630">
      <w:pPr>
        <w:pStyle w:val="a5"/>
        <w:spacing w:line="240" w:lineRule="auto"/>
        <w:rPr>
          <w:b/>
          <w:sz w:val="28"/>
          <w:szCs w:val="28"/>
          <w:lang w:val="ru-RU"/>
        </w:rPr>
      </w:pPr>
    </w:p>
    <w:sectPr w:rsidR="00200630" w:rsidRPr="00FE269C" w:rsidSect="00E27A82">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92" w:rsidRDefault="006E3C92" w:rsidP="00E27A82">
      <w:pPr>
        <w:spacing w:after="0" w:line="240" w:lineRule="auto"/>
      </w:pPr>
      <w:r>
        <w:separator/>
      </w:r>
    </w:p>
  </w:endnote>
  <w:endnote w:type="continuationSeparator" w:id="0">
    <w:p w:rsidR="006E3C92" w:rsidRDefault="006E3C92" w:rsidP="00E2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92" w:rsidRDefault="006E3C92" w:rsidP="00E27A82">
      <w:pPr>
        <w:spacing w:after="0" w:line="240" w:lineRule="auto"/>
      </w:pPr>
      <w:r>
        <w:separator/>
      </w:r>
    </w:p>
  </w:footnote>
  <w:footnote w:type="continuationSeparator" w:id="0">
    <w:p w:rsidR="006E3C92" w:rsidRDefault="006E3C92" w:rsidP="00E27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71995"/>
      <w:docPartObj>
        <w:docPartGallery w:val="Page Numbers (Top of Page)"/>
        <w:docPartUnique/>
      </w:docPartObj>
    </w:sdtPr>
    <w:sdtEndPr>
      <w:rPr>
        <w:rFonts w:ascii="Times New Roman" w:hAnsi="Times New Roman" w:cs="Times New Roman"/>
        <w:sz w:val="28"/>
        <w:szCs w:val="28"/>
      </w:rPr>
    </w:sdtEndPr>
    <w:sdtContent>
      <w:p w:rsidR="00E27A82" w:rsidRPr="00E27A82" w:rsidRDefault="00E27A82">
        <w:pPr>
          <w:pStyle w:val="aa"/>
          <w:jc w:val="center"/>
          <w:rPr>
            <w:rFonts w:ascii="Times New Roman" w:hAnsi="Times New Roman" w:cs="Times New Roman"/>
            <w:sz w:val="28"/>
            <w:szCs w:val="28"/>
          </w:rPr>
        </w:pPr>
        <w:r w:rsidRPr="00E27A82">
          <w:rPr>
            <w:rFonts w:ascii="Times New Roman" w:hAnsi="Times New Roman" w:cs="Times New Roman"/>
            <w:sz w:val="28"/>
            <w:szCs w:val="28"/>
          </w:rPr>
          <w:fldChar w:fldCharType="begin"/>
        </w:r>
        <w:r w:rsidRPr="00E27A82">
          <w:rPr>
            <w:rFonts w:ascii="Times New Roman" w:hAnsi="Times New Roman" w:cs="Times New Roman"/>
            <w:sz w:val="28"/>
            <w:szCs w:val="28"/>
          </w:rPr>
          <w:instrText>PAGE   \* MERGEFORMAT</w:instrText>
        </w:r>
        <w:r w:rsidRPr="00E27A82">
          <w:rPr>
            <w:rFonts w:ascii="Times New Roman" w:hAnsi="Times New Roman" w:cs="Times New Roman"/>
            <w:sz w:val="28"/>
            <w:szCs w:val="28"/>
          </w:rPr>
          <w:fldChar w:fldCharType="separate"/>
        </w:r>
        <w:r w:rsidR="002F7ABB">
          <w:rPr>
            <w:rFonts w:ascii="Times New Roman" w:hAnsi="Times New Roman" w:cs="Times New Roman"/>
            <w:noProof/>
            <w:sz w:val="28"/>
            <w:szCs w:val="28"/>
          </w:rPr>
          <w:t>6</w:t>
        </w:r>
        <w:r w:rsidRPr="00E27A82">
          <w:rPr>
            <w:rFonts w:ascii="Times New Roman" w:hAnsi="Times New Roman" w:cs="Times New Roman"/>
            <w:sz w:val="28"/>
            <w:szCs w:val="28"/>
          </w:rPr>
          <w:fldChar w:fldCharType="end"/>
        </w:r>
      </w:p>
    </w:sdtContent>
  </w:sdt>
  <w:p w:rsidR="00E27A82" w:rsidRDefault="00E27A8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6429C"/>
    <w:multiLevelType w:val="hybridMultilevel"/>
    <w:tmpl w:val="D62AAA32"/>
    <w:lvl w:ilvl="0" w:tplc="F0BC0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30"/>
    <w:rsid w:val="00000BF4"/>
    <w:rsid w:val="00002232"/>
    <w:rsid w:val="00004DCC"/>
    <w:rsid w:val="00004E4B"/>
    <w:rsid w:val="000051EF"/>
    <w:rsid w:val="000054A0"/>
    <w:rsid w:val="000055AB"/>
    <w:rsid w:val="00007947"/>
    <w:rsid w:val="000079EC"/>
    <w:rsid w:val="00010FC5"/>
    <w:rsid w:val="00011BDD"/>
    <w:rsid w:val="0001498F"/>
    <w:rsid w:val="00016330"/>
    <w:rsid w:val="000207EE"/>
    <w:rsid w:val="00021012"/>
    <w:rsid w:val="00021B7B"/>
    <w:rsid w:val="00022F98"/>
    <w:rsid w:val="00025457"/>
    <w:rsid w:val="00025D96"/>
    <w:rsid w:val="00026AF3"/>
    <w:rsid w:val="000309C0"/>
    <w:rsid w:val="00032135"/>
    <w:rsid w:val="00032A09"/>
    <w:rsid w:val="00032C1F"/>
    <w:rsid w:val="00035270"/>
    <w:rsid w:val="0003540A"/>
    <w:rsid w:val="00035808"/>
    <w:rsid w:val="00035EEF"/>
    <w:rsid w:val="00036847"/>
    <w:rsid w:val="00037E17"/>
    <w:rsid w:val="00040D78"/>
    <w:rsid w:val="000440D5"/>
    <w:rsid w:val="00044157"/>
    <w:rsid w:val="00044F21"/>
    <w:rsid w:val="00051BFF"/>
    <w:rsid w:val="00052807"/>
    <w:rsid w:val="00052B34"/>
    <w:rsid w:val="0005399D"/>
    <w:rsid w:val="0005566D"/>
    <w:rsid w:val="00055897"/>
    <w:rsid w:val="000617D6"/>
    <w:rsid w:val="0006315E"/>
    <w:rsid w:val="00065226"/>
    <w:rsid w:val="000656AA"/>
    <w:rsid w:val="000658DF"/>
    <w:rsid w:val="00065BF2"/>
    <w:rsid w:val="00066293"/>
    <w:rsid w:val="00066772"/>
    <w:rsid w:val="0006716F"/>
    <w:rsid w:val="00067340"/>
    <w:rsid w:val="00067D6C"/>
    <w:rsid w:val="0007267B"/>
    <w:rsid w:val="0007378B"/>
    <w:rsid w:val="000762A8"/>
    <w:rsid w:val="000765F3"/>
    <w:rsid w:val="00076836"/>
    <w:rsid w:val="00076CA6"/>
    <w:rsid w:val="00080670"/>
    <w:rsid w:val="00083755"/>
    <w:rsid w:val="00094152"/>
    <w:rsid w:val="00094D70"/>
    <w:rsid w:val="00095C62"/>
    <w:rsid w:val="00095C82"/>
    <w:rsid w:val="000A02D9"/>
    <w:rsid w:val="000A2398"/>
    <w:rsid w:val="000A2DAF"/>
    <w:rsid w:val="000A3B4B"/>
    <w:rsid w:val="000A4D42"/>
    <w:rsid w:val="000A661B"/>
    <w:rsid w:val="000B38E3"/>
    <w:rsid w:val="000B45CA"/>
    <w:rsid w:val="000B506F"/>
    <w:rsid w:val="000B5102"/>
    <w:rsid w:val="000B5B2C"/>
    <w:rsid w:val="000B763B"/>
    <w:rsid w:val="000B7FD7"/>
    <w:rsid w:val="000C0172"/>
    <w:rsid w:val="000C0AEA"/>
    <w:rsid w:val="000C0B1C"/>
    <w:rsid w:val="000C27E3"/>
    <w:rsid w:val="000C2E51"/>
    <w:rsid w:val="000C4853"/>
    <w:rsid w:val="000C5388"/>
    <w:rsid w:val="000C779F"/>
    <w:rsid w:val="000D127D"/>
    <w:rsid w:val="000D3918"/>
    <w:rsid w:val="000D3FCE"/>
    <w:rsid w:val="000D5727"/>
    <w:rsid w:val="000D5F2E"/>
    <w:rsid w:val="000D76B3"/>
    <w:rsid w:val="000E0E1D"/>
    <w:rsid w:val="000E2394"/>
    <w:rsid w:val="000E25D7"/>
    <w:rsid w:val="000E3D81"/>
    <w:rsid w:val="000E3DB3"/>
    <w:rsid w:val="000E3EDE"/>
    <w:rsid w:val="000E542D"/>
    <w:rsid w:val="000F2651"/>
    <w:rsid w:val="000F68C7"/>
    <w:rsid w:val="000F6FD9"/>
    <w:rsid w:val="000F7E04"/>
    <w:rsid w:val="00100457"/>
    <w:rsid w:val="00104025"/>
    <w:rsid w:val="00104477"/>
    <w:rsid w:val="00105C2A"/>
    <w:rsid w:val="00107453"/>
    <w:rsid w:val="0010778B"/>
    <w:rsid w:val="00107C9C"/>
    <w:rsid w:val="001100E5"/>
    <w:rsid w:val="001102BE"/>
    <w:rsid w:val="001107B5"/>
    <w:rsid w:val="00113627"/>
    <w:rsid w:val="0011412A"/>
    <w:rsid w:val="0012015B"/>
    <w:rsid w:val="001201C6"/>
    <w:rsid w:val="00120F41"/>
    <w:rsid w:val="00122A2E"/>
    <w:rsid w:val="001248A1"/>
    <w:rsid w:val="00125A29"/>
    <w:rsid w:val="00125D52"/>
    <w:rsid w:val="00125EFC"/>
    <w:rsid w:val="00126EFA"/>
    <w:rsid w:val="00127E70"/>
    <w:rsid w:val="00127EC4"/>
    <w:rsid w:val="00130D54"/>
    <w:rsid w:val="0013209A"/>
    <w:rsid w:val="001330A6"/>
    <w:rsid w:val="00133937"/>
    <w:rsid w:val="00134059"/>
    <w:rsid w:val="00134275"/>
    <w:rsid w:val="00134504"/>
    <w:rsid w:val="00134746"/>
    <w:rsid w:val="00134F14"/>
    <w:rsid w:val="001363B8"/>
    <w:rsid w:val="00136471"/>
    <w:rsid w:val="001430EB"/>
    <w:rsid w:val="0014453F"/>
    <w:rsid w:val="00144F2A"/>
    <w:rsid w:val="00150148"/>
    <w:rsid w:val="001512A8"/>
    <w:rsid w:val="00154866"/>
    <w:rsid w:val="00154BCA"/>
    <w:rsid w:val="001559A5"/>
    <w:rsid w:val="001578FB"/>
    <w:rsid w:val="00157917"/>
    <w:rsid w:val="00161904"/>
    <w:rsid w:val="00162917"/>
    <w:rsid w:val="00162B16"/>
    <w:rsid w:val="00164CB5"/>
    <w:rsid w:val="00164ED5"/>
    <w:rsid w:val="001659D6"/>
    <w:rsid w:val="00166782"/>
    <w:rsid w:val="00166AB3"/>
    <w:rsid w:val="0016746D"/>
    <w:rsid w:val="0017249F"/>
    <w:rsid w:val="001733B5"/>
    <w:rsid w:val="0017368A"/>
    <w:rsid w:val="00175090"/>
    <w:rsid w:val="001761C7"/>
    <w:rsid w:val="00181EA9"/>
    <w:rsid w:val="00181FEC"/>
    <w:rsid w:val="00185342"/>
    <w:rsid w:val="00190D22"/>
    <w:rsid w:val="001914FA"/>
    <w:rsid w:val="00191C24"/>
    <w:rsid w:val="001937D8"/>
    <w:rsid w:val="00193877"/>
    <w:rsid w:val="00195C46"/>
    <w:rsid w:val="001968BA"/>
    <w:rsid w:val="001A04F0"/>
    <w:rsid w:val="001A213F"/>
    <w:rsid w:val="001A5701"/>
    <w:rsid w:val="001A6FD6"/>
    <w:rsid w:val="001A757C"/>
    <w:rsid w:val="001B005B"/>
    <w:rsid w:val="001B215E"/>
    <w:rsid w:val="001B400C"/>
    <w:rsid w:val="001B509B"/>
    <w:rsid w:val="001B59C0"/>
    <w:rsid w:val="001B7600"/>
    <w:rsid w:val="001B771E"/>
    <w:rsid w:val="001C3FFB"/>
    <w:rsid w:val="001C4491"/>
    <w:rsid w:val="001C498A"/>
    <w:rsid w:val="001C526A"/>
    <w:rsid w:val="001C545D"/>
    <w:rsid w:val="001C6C83"/>
    <w:rsid w:val="001C73EF"/>
    <w:rsid w:val="001D113A"/>
    <w:rsid w:val="001D4188"/>
    <w:rsid w:val="001D5049"/>
    <w:rsid w:val="001D5E79"/>
    <w:rsid w:val="001D7E22"/>
    <w:rsid w:val="001E02F5"/>
    <w:rsid w:val="001E0CB7"/>
    <w:rsid w:val="001E3BCA"/>
    <w:rsid w:val="001E3C1D"/>
    <w:rsid w:val="001E46C2"/>
    <w:rsid w:val="001E4B3B"/>
    <w:rsid w:val="001E774C"/>
    <w:rsid w:val="001E7E9B"/>
    <w:rsid w:val="001F0250"/>
    <w:rsid w:val="001F21CD"/>
    <w:rsid w:val="001F44D0"/>
    <w:rsid w:val="001F4EFE"/>
    <w:rsid w:val="001F71ED"/>
    <w:rsid w:val="001F7A11"/>
    <w:rsid w:val="002001C4"/>
    <w:rsid w:val="00200630"/>
    <w:rsid w:val="00201927"/>
    <w:rsid w:val="00201B30"/>
    <w:rsid w:val="00202F1A"/>
    <w:rsid w:val="002057E9"/>
    <w:rsid w:val="00210BDC"/>
    <w:rsid w:val="0021151B"/>
    <w:rsid w:val="00211811"/>
    <w:rsid w:val="002141DB"/>
    <w:rsid w:val="00215029"/>
    <w:rsid w:val="00216B3D"/>
    <w:rsid w:val="002200DE"/>
    <w:rsid w:val="00222018"/>
    <w:rsid w:val="00222827"/>
    <w:rsid w:val="002273D0"/>
    <w:rsid w:val="00227A8B"/>
    <w:rsid w:val="002312FB"/>
    <w:rsid w:val="00231FB8"/>
    <w:rsid w:val="002329C9"/>
    <w:rsid w:val="002337C4"/>
    <w:rsid w:val="00233BC3"/>
    <w:rsid w:val="00233ED7"/>
    <w:rsid w:val="00234329"/>
    <w:rsid w:val="00236AA5"/>
    <w:rsid w:val="00236D3C"/>
    <w:rsid w:val="00237FDD"/>
    <w:rsid w:val="00242195"/>
    <w:rsid w:val="00242655"/>
    <w:rsid w:val="0024387F"/>
    <w:rsid w:val="00244A40"/>
    <w:rsid w:val="00245B5F"/>
    <w:rsid w:val="00246203"/>
    <w:rsid w:val="0024741A"/>
    <w:rsid w:val="0025083D"/>
    <w:rsid w:val="0025152B"/>
    <w:rsid w:val="00252739"/>
    <w:rsid w:val="002539DB"/>
    <w:rsid w:val="00253DC2"/>
    <w:rsid w:val="0025542C"/>
    <w:rsid w:val="002600EE"/>
    <w:rsid w:val="002616D8"/>
    <w:rsid w:val="002617F1"/>
    <w:rsid w:val="00264031"/>
    <w:rsid w:val="00265AFE"/>
    <w:rsid w:val="00265F2C"/>
    <w:rsid w:val="00267CF1"/>
    <w:rsid w:val="00270658"/>
    <w:rsid w:val="0027508D"/>
    <w:rsid w:val="00276BAB"/>
    <w:rsid w:val="00276ED4"/>
    <w:rsid w:val="0027735B"/>
    <w:rsid w:val="0028166A"/>
    <w:rsid w:val="002817E3"/>
    <w:rsid w:val="00281FBA"/>
    <w:rsid w:val="002857B9"/>
    <w:rsid w:val="00290C82"/>
    <w:rsid w:val="002943A1"/>
    <w:rsid w:val="00294639"/>
    <w:rsid w:val="002A1E3F"/>
    <w:rsid w:val="002A2C9C"/>
    <w:rsid w:val="002A39A8"/>
    <w:rsid w:val="002A4DF3"/>
    <w:rsid w:val="002A6065"/>
    <w:rsid w:val="002A76E5"/>
    <w:rsid w:val="002B5828"/>
    <w:rsid w:val="002B5A83"/>
    <w:rsid w:val="002B63A4"/>
    <w:rsid w:val="002B69B2"/>
    <w:rsid w:val="002B6C0D"/>
    <w:rsid w:val="002C0DC1"/>
    <w:rsid w:val="002C2EBE"/>
    <w:rsid w:val="002C5EF5"/>
    <w:rsid w:val="002C7E5F"/>
    <w:rsid w:val="002D0537"/>
    <w:rsid w:val="002D310F"/>
    <w:rsid w:val="002D42E4"/>
    <w:rsid w:val="002D577F"/>
    <w:rsid w:val="002D5949"/>
    <w:rsid w:val="002D72CB"/>
    <w:rsid w:val="002D79B7"/>
    <w:rsid w:val="002E130D"/>
    <w:rsid w:val="002E1357"/>
    <w:rsid w:val="002E24F0"/>
    <w:rsid w:val="002E2C1D"/>
    <w:rsid w:val="002E2F36"/>
    <w:rsid w:val="002E71BC"/>
    <w:rsid w:val="002E74BC"/>
    <w:rsid w:val="002E759A"/>
    <w:rsid w:val="002F0295"/>
    <w:rsid w:val="002F0C22"/>
    <w:rsid w:val="002F3715"/>
    <w:rsid w:val="002F4984"/>
    <w:rsid w:val="002F5F13"/>
    <w:rsid w:val="002F7ABB"/>
    <w:rsid w:val="00301727"/>
    <w:rsid w:val="00302568"/>
    <w:rsid w:val="00302BE5"/>
    <w:rsid w:val="0030388F"/>
    <w:rsid w:val="00304027"/>
    <w:rsid w:val="00304028"/>
    <w:rsid w:val="00304732"/>
    <w:rsid w:val="00304A88"/>
    <w:rsid w:val="00305342"/>
    <w:rsid w:val="00307808"/>
    <w:rsid w:val="00310157"/>
    <w:rsid w:val="00310B0B"/>
    <w:rsid w:val="0031461F"/>
    <w:rsid w:val="0031482C"/>
    <w:rsid w:val="003155B0"/>
    <w:rsid w:val="003155C9"/>
    <w:rsid w:val="00316A8A"/>
    <w:rsid w:val="0031702E"/>
    <w:rsid w:val="00321469"/>
    <w:rsid w:val="003216A1"/>
    <w:rsid w:val="0032173D"/>
    <w:rsid w:val="0032244C"/>
    <w:rsid w:val="00322F42"/>
    <w:rsid w:val="0032371F"/>
    <w:rsid w:val="003245C8"/>
    <w:rsid w:val="003246CA"/>
    <w:rsid w:val="003247F9"/>
    <w:rsid w:val="00324D61"/>
    <w:rsid w:val="00331518"/>
    <w:rsid w:val="00331AF1"/>
    <w:rsid w:val="00332145"/>
    <w:rsid w:val="00332B78"/>
    <w:rsid w:val="00332C64"/>
    <w:rsid w:val="00333DFB"/>
    <w:rsid w:val="00334E05"/>
    <w:rsid w:val="00334E1B"/>
    <w:rsid w:val="00335AA5"/>
    <w:rsid w:val="0033669A"/>
    <w:rsid w:val="00336775"/>
    <w:rsid w:val="003368D2"/>
    <w:rsid w:val="00340D63"/>
    <w:rsid w:val="00342033"/>
    <w:rsid w:val="00346529"/>
    <w:rsid w:val="00347701"/>
    <w:rsid w:val="00347C73"/>
    <w:rsid w:val="00347EE3"/>
    <w:rsid w:val="0035086F"/>
    <w:rsid w:val="003514D9"/>
    <w:rsid w:val="003527AA"/>
    <w:rsid w:val="0035305D"/>
    <w:rsid w:val="003531E6"/>
    <w:rsid w:val="003535BC"/>
    <w:rsid w:val="003538CE"/>
    <w:rsid w:val="00353A3C"/>
    <w:rsid w:val="00355EAA"/>
    <w:rsid w:val="00360B0C"/>
    <w:rsid w:val="003612B8"/>
    <w:rsid w:val="00362E86"/>
    <w:rsid w:val="003633F4"/>
    <w:rsid w:val="003637AC"/>
    <w:rsid w:val="003638E9"/>
    <w:rsid w:val="003667B6"/>
    <w:rsid w:val="00367E77"/>
    <w:rsid w:val="00370596"/>
    <w:rsid w:val="003728AE"/>
    <w:rsid w:val="00374D0A"/>
    <w:rsid w:val="00375223"/>
    <w:rsid w:val="00375A11"/>
    <w:rsid w:val="0037645C"/>
    <w:rsid w:val="003768EF"/>
    <w:rsid w:val="00377E73"/>
    <w:rsid w:val="00377E9C"/>
    <w:rsid w:val="003831A1"/>
    <w:rsid w:val="00383E1B"/>
    <w:rsid w:val="00385FD6"/>
    <w:rsid w:val="003923D9"/>
    <w:rsid w:val="00392D6B"/>
    <w:rsid w:val="00393538"/>
    <w:rsid w:val="00394112"/>
    <w:rsid w:val="0039561D"/>
    <w:rsid w:val="0039570D"/>
    <w:rsid w:val="003962FA"/>
    <w:rsid w:val="003A02AE"/>
    <w:rsid w:val="003A145F"/>
    <w:rsid w:val="003A1D57"/>
    <w:rsid w:val="003A2D00"/>
    <w:rsid w:val="003A34E1"/>
    <w:rsid w:val="003A3FE3"/>
    <w:rsid w:val="003A565C"/>
    <w:rsid w:val="003A6E8D"/>
    <w:rsid w:val="003B12A9"/>
    <w:rsid w:val="003B25DD"/>
    <w:rsid w:val="003B26AD"/>
    <w:rsid w:val="003B52FE"/>
    <w:rsid w:val="003B5AC0"/>
    <w:rsid w:val="003B5BDB"/>
    <w:rsid w:val="003B5F48"/>
    <w:rsid w:val="003B66BE"/>
    <w:rsid w:val="003B727B"/>
    <w:rsid w:val="003C0DDD"/>
    <w:rsid w:val="003C3938"/>
    <w:rsid w:val="003C4831"/>
    <w:rsid w:val="003C56DC"/>
    <w:rsid w:val="003C6751"/>
    <w:rsid w:val="003D1123"/>
    <w:rsid w:val="003D2D4A"/>
    <w:rsid w:val="003D499B"/>
    <w:rsid w:val="003E09C8"/>
    <w:rsid w:val="003E59B5"/>
    <w:rsid w:val="003E6434"/>
    <w:rsid w:val="003E6E92"/>
    <w:rsid w:val="003E70F9"/>
    <w:rsid w:val="003E7315"/>
    <w:rsid w:val="003F10B3"/>
    <w:rsid w:val="003F148B"/>
    <w:rsid w:val="003F17A5"/>
    <w:rsid w:val="003F5115"/>
    <w:rsid w:val="003F66EA"/>
    <w:rsid w:val="00400102"/>
    <w:rsid w:val="004031E0"/>
    <w:rsid w:val="004047BF"/>
    <w:rsid w:val="004075AA"/>
    <w:rsid w:val="004103C8"/>
    <w:rsid w:val="0041087D"/>
    <w:rsid w:val="004113E2"/>
    <w:rsid w:val="004116AB"/>
    <w:rsid w:val="004159FD"/>
    <w:rsid w:val="00420BC6"/>
    <w:rsid w:val="00420D6C"/>
    <w:rsid w:val="00422D74"/>
    <w:rsid w:val="0042358C"/>
    <w:rsid w:val="00423F20"/>
    <w:rsid w:val="00424A11"/>
    <w:rsid w:val="00424C73"/>
    <w:rsid w:val="00424CC8"/>
    <w:rsid w:val="00425C47"/>
    <w:rsid w:val="004260B7"/>
    <w:rsid w:val="00431097"/>
    <w:rsid w:val="00431472"/>
    <w:rsid w:val="00431DDF"/>
    <w:rsid w:val="00431ECC"/>
    <w:rsid w:val="00432C9F"/>
    <w:rsid w:val="00435B2B"/>
    <w:rsid w:val="004400C4"/>
    <w:rsid w:val="0044310D"/>
    <w:rsid w:val="00444BCF"/>
    <w:rsid w:val="004451C7"/>
    <w:rsid w:val="004509E4"/>
    <w:rsid w:val="004524EB"/>
    <w:rsid w:val="00454013"/>
    <w:rsid w:val="00455BC8"/>
    <w:rsid w:val="00456937"/>
    <w:rsid w:val="00456BE8"/>
    <w:rsid w:val="00457487"/>
    <w:rsid w:val="00457826"/>
    <w:rsid w:val="00460266"/>
    <w:rsid w:val="0046242A"/>
    <w:rsid w:val="00462F6E"/>
    <w:rsid w:val="00463ACC"/>
    <w:rsid w:val="00464260"/>
    <w:rsid w:val="00465506"/>
    <w:rsid w:val="004657BB"/>
    <w:rsid w:val="00465AA8"/>
    <w:rsid w:val="00467991"/>
    <w:rsid w:val="00470D56"/>
    <w:rsid w:val="00471525"/>
    <w:rsid w:val="00471C2D"/>
    <w:rsid w:val="00472A10"/>
    <w:rsid w:val="00474D67"/>
    <w:rsid w:val="004756F9"/>
    <w:rsid w:val="00476F6F"/>
    <w:rsid w:val="00482A7B"/>
    <w:rsid w:val="00482E4E"/>
    <w:rsid w:val="00483C81"/>
    <w:rsid w:val="004840A5"/>
    <w:rsid w:val="00484EBD"/>
    <w:rsid w:val="00484F41"/>
    <w:rsid w:val="00486DCE"/>
    <w:rsid w:val="0048731C"/>
    <w:rsid w:val="00487700"/>
    <w:rsid w:val="00491557"/>
    <w:rsid w:val="00491D63"/>
    <w:rsid w:val="00493239"/>
    <w:rsid w:val="00493880"/>
    <w:rsid w:val="00494B05"/>
    <w:rsid w:val="004976C5"/>
    <w:rsid w:val="004A041C"/>
    <w:rsid w:val="004A1636"/>
    <w:rsid w:val="004A2A4D"/>
    <w:rsid w:val="004A37C5"/>
    <w:rsid w:val="004A7169"/>
    <w:rsid w:val="004A7E68"/>
    <w:rsid w:val="004B124E"/>
    <w:rsid w:val="004B13C5"/>
    <w:rsid w:val="004B25CA"/>
    <w:rsid w:val="004B3585"/>
    <w:rsid w:val="004B3B6B"/>
    <w:rsid w:val="004B556A"/>
    <w:rsid w:val="004B5BCE"/>
    <w:rsid w:val="004C037F"/>
    <w:rsid w:val="004C3947"/>
    <w:rsid w:val="004C79A2"/>
    <w:rsid w:val="004D0C26"/>
    <w:rsid w:val="004D10D9"/>
    <w:rsid w:val="004D2DDB"/>
    <w:rsid w:val="004D3D1A"/>
    <w:rsid w:val="004D4661"/>
    <w:rsid w:val="004D7ED7"/>
    <w:rsid w:val="004E20F2"/>
    <w:rsid w:val="004E233E"/>
    <w:rsid w:val="004E59B4"/>
    <w:rsid w:val="004F02DC"/>
    <w:rsid w:val="004F0583"/>
    <w:rsid w:val="004F1476"/>
    <w:rsid w:val="004F75C1"/>
    <w:rsid w:val="00500DC2"/>
    <w:rsid w:val="00500EE6"/>
    <w:rsid w:val="0050190B"/>
    <w:rsid w:val="005044B6"/>
    <w:rsid w:val="00505E2E"/>
    <w:rsid w:val="00506547"/>
    <w:rsid w:val="00506AF7"/>
    <w:rsid w:val="00510BEA"/>
    <w:rsid w:val="005112D9"/>
    <w:rsid w:val="0051276D"/>
    <w:rsid w:val="00513714"/>
    <w:rsid w:val="00513B17"/>
    <w:rsid w:val="005146D5"/>
    <w:rsid w:val="00517D33"/>
    <w:rsid w:val="0052144C"/>
    <w:rsid w:val="00522F9A"/>
    <w:rsid w:val="00530AA6"/>
    <w:rsid w:val="00530EAD"/>
    <w:rsid w:val="00532A32"/>
    <w:rsid w:val="00535025"/>
    <w:rsid w:val="00535AC3"/>
    <w:rsid w:val="00537DFB"/>
    <w:rsid w:val="005437A9"/>
    <w:rsid w:val="00543D60"/>
    <w:rsid w:val="005444B7"/>
    <w:rsid w:val="0054539E"/>
    <w:rsid w:val="00545B8B"/>
    <w:rsid w:val="00545D12"/>
    <w:rsid w:val="00546037"/>
    <w:rsid w:val="0054697F"/>
    <w:rsid w:val="0055063C"/>
    <w:rsid w:val="005542B2"/>
    <w:rsid w:val="005545EE"/>
    <w:rsid w:val="00555E04"/>
    <w:rsid w:val="00556D55"/>
    <w:rsid w:val="00557EC1"/>
    <w:rsid w:val="005616A1"/>
    <w:rsid w:val="00563EA9"/>
    <w:rsid w:val="00564204"/>
    <w:rsid w:val="00566697"/>
    <w:rsid w:val="00567562"/>
    <w:rsid w:val="00570180"/>
    <w:rsid w:val="00571345"/>
    <w:rsid w:val="00576C18"/>
    <w:rsid w:val="0057709D"/>
    <w:rsid w:val="005771A3"/>
    <w:rsid w:val="005811F5"/>
    <w:rsid w:val="00581303"/>
    <w:rsid w:val="00582970"/>
    <w:rsid w:val="005852E3"/>
    <w:rsid w:val="0058556D"/>
    <w:rsid w:val="005861D1"/>
    <w:rsid w:val="00586B88"/>
    <w:rsid w:val="0058738B"/>
    <w:rsid w:val="00590D05"/>
    <w:rsid w:val="005947D2"/>
    <w:rsid w:val="00595623"/>
    <w:rsid w:val="005A174C"/>
    <w:rsid w:val="005A29B4"/>
    <w:rsid w:val="005A6549"/>
    <w:rsid w:val="005A7640"/>
    <w:rsid w:val="005A7D40"/>
    <w:rsid w:val="005B0ECE"/>
    <w:rsid w:val="005B153E"/>
    <w:rsid w:val="005B3D4F"/>
    <w:rsid w:val="005B3DCB"/>
    <w:rsid w:val="005C1C8C"/>
    <w:rsid w:val="005C5BA7"/>
    <w:rsid w:val="005C6F37"/>
    <w:rsid w:val="005C7D94"/>
    <w:rsid w:val="005D1AD9"/>
    <w:rsid w:val="005D1B6B"/>
    <w:rsid w:val="005D4019"/>
    <w:rsid w:val="005D47C1"/>
    <w:rsid w:val="005D7861"/>
    <w:rsid w:val="005D7EA8"/>
    <w:rsid w:val="005D7EE0"/>
    <w:rsid w:val="005E05CB"/>
    <w:rsid w:val="005E12C9"/>
    <w:rsid w:val="005E15E2"/>
    <w:rsid w:val="005E250A"/>
    <w:rsid w:val="005E2EA2"/>
    <w:rsid w:val="005E36D0"/>
    <w:rsid w:val="005E6C76"/>
    <w:rsid w:val="005E77E8"/>
    <w:rsid w:val="005F0772"/>
    <w:rsid w:val="005F152E"/>
    <w:rsid w:val="005F2EB5"/>
    <w:rsid w:val="005F458B"/>
    <w:rsid w:val="005F47D0"/>
    <w:rsid w:val="005F5C92"/>
    <w:rsid w:val="005F6816"/>
    <w:rsid w:val="005F7DC9"/>
    <w:rsid w:val="00601686"/>
    <w:rsid w:val="0060514D"/>
    <w:rsid w:val="006146D2"/>
    <w:rsid w:val="00620827"/>
    <w:rsid w:val="00620E9C"/>
    <w:rsid w:val="00622A54"/>
    <w:rsid w:val="00622D51"/>
    <w:rsid w:val="00623DD2"/>
    <w:rsid w:val="00626384"/>
    <w:rsid w:val="00626F0A"/>
    <w:rsid w:val="00627A3C"/>
    <w:rsid w:val="00630902"/>
    <w:rsid w:val="00630B4A"/>
    <w:rsid w:val="00631AD8"/>
    <w:rsid w:val="00631E89"/>
    <w:rsid w:val="00633123"/>
    <w:rsid w:val="0063437F"/>
    <w:rsid w:val="00635AD8"/>
    <w:rsid w:val="00636AD2"/>
    <w:rsid w:val="00640E3A"/>
    <w:rsid w:val="0064250C"/>
    <w:rsid w:val="00644975"/>
    <w:rsid w:val="00645006"/>
    <w:rsid w:val="006457F7"/>
    <w:rsid w:val="006458F4"/>
    <w:rsid w:val="0065199C"/>
    <w:rsid w:val="00655AC6"/>
    <w:rsid w:val="0065727D"/>
    <w:rsid w:val="0066462E"/>
    <w:rsid w:val="00664B67"/>
    <w:rsid w:val="00665077"/>
    <w:rsid w:val="0066641A"/>
    <w:rsid w:val="0067151A"/>
    <w:rsid w:val="0067188C"/>
    <w:rsid w:val="006730EB"/>
    <w:rsid w:val="006747FA"/>
    <w:rsid w:val="00674DF4"/>
    <w:rsid w:val="0067530E"/>
    <w:rsid w:val="0068076D"/>
    <w:rsid w:val="00681E61"/>
    <w:rsid w:val="00682193"/>
    <w:rsid w:val="00682C40"/>
    <w:rsid w:val="00684020"/>
    <w:rsid w:val="0068475F"/>
    <w:rsid w:val="00684C04"/>
    <w:rsid w:val="00685841"/>
    <w:rsid w:val="00687531"/>
    <w:rsid w:val="00690538"/>
    <w:rsid w:val="00691955"/>
    <w:rsid w:val="00691D00"/>
    <w:rsid w:val="0069251F"/>
    <w:rsid w:val="006937E1"/>
    <w:rsid w:val="00693B98"/>
    <w:rsid w:val="006954CC"/>
    <w:rsid w:val="00695515"/>
    <w:rsid w:val="0069785B"/>
    <w:rsid w:val="006A217F"/>
    <w:rsid w:val="006A2DE3"/>
    <w:rsid w:val="006A3685"/>
    <w:rsid w:val="006A48ED"/>
    <w:rsid w:val="006A55ED"/>
    <w:rsid w:val="006A7042"/>
    <w:rsid w:val="006A7308"/>
    <w:rsid w:val="006A7E0E"/>
    <w:rsid w:val="006B00E8"/>
    <w:rsid w:val="006B0AE7"/>
    <w:rsid w:val="006B56D6"/>
    <w:rsid w:val="006B5D9D"/>
    <w:rsid w:val="006B6CA2"/>
    <w:rsid w:val="006B7FD9"/>
    <w:rsid w:val="006C106E"/>
    <w:rsid w:val="006C11EC"/>
    <w:rsid w:val="006C4063"/>
    <w:rsid w:val="006C41BB"/>
    <w:rsid w:val="006C4BC8"/>
    <w:rsid w:val="006C50F1"/>
    <w:rsid w:val="006C6650"/>
    <w:rsid w:val="006C67D8"/>
    <w:rsid w:val="006C760F"/>
    <w:rsid w:val="006D2929"/>
    <w:rsid w:val="006D3287"/>
    <w:rsid w:val="006D4558"/>
    <w:rsid w:val="006D5AFC"/>
    <w:rsid w:val="006D607A"/>
    <w:rsid w:val="006D6E8D"/>
    <w:rsid w:val="006D758D"/>
    <w:rsid w:val="006D7F68"/>
    <w:rsid w:val="006E28A8"/>
    <w:rsid w:val="006E3C92"/>
    <w:rsid w:val="006E4423"/>
    <w:rsid w:val="006E495E"/>
    <w:rsid w:val="006E7141"/>
    <w:rsid w:val="006E77B4"/>
    <w:rsid w:val="006F2375"/>
    <w:rsid w:val="006F4860"/>
    <w:rsid w:val="006F4C5B"/>
    <w:rsid w:val="006F5056"/>
    <w:rsid w:val="006F5979"/>
    <w:rsid w:val="006F6DF6"/>
    <w:rsid w:val="0070136F"/>
    <w:rsid w:val="007022B3"/>
    <w:rsid w:val="00702315"/>
    <w:rsid w:val="00702607"/>
    <w:rsid w:val="007032F0"/>
    <w:rsid w:val="00705A39"/>
    <w:rsid w:val="00706EFA"/>
    <w:rsid w:val="0071284C"/>
    <w:rsid w:val="007129B3"/>
    <w:rsid w:val="007150CD"/>
    <w:rsid w:val="00716067"/>
    <w:rsid w:val="00717BDC"/>
    <w:rsid w:val="00720502"/>
    <w:rsid w:val="007207B7"/>
    <w:rsid w:val="00721677"/>
    <w:rsid w:val="00721BF8"/>
    <w:rsid w:val="00723E0E"/>
    <w:rsid w:val="0072485B"/>
    <w:rsid w:val="007255B0"/>
    <w:rsid w:val="00726626"/>
    <w:rsid w:val="0073027A"/>
    <w:rsid w:val="00731EA3"/>
    <w:rsid w:val="00734E00"/>
    <w:rsid w:val="00735177"/>
    <w:rsid w:val="007351FB"/>
    <w:rsid w:val="007359E8"/>
    <w:rsid w:val="00735D5A"/>
    <w:rsid w:val="00740138"/>
    <w:rsid w:val="00740253"/>
    <w:rsid w:val="00741C92"/>
    <w:rsid w:val="00746462"/>
    <w:rsid w:val="0075114A"/>
    <w:rsid w:val="00753950"/>
    <w:rsid w:val="00753AF1"/>
    <w:rsid w:val="00754CDA"/>
    <w:rsid w:val="00754FD0"/>
    <w:rsid w:val="0075594D"/>
    <w:rsid w:val="00756CAA"/>
    <w:rsid w:val="00760D6F"/>
    <w:rsid w:val="0076466A"/>
    <w:rsid w:val="0076601B"/>
    <w:rsid w:val="00771195"/>
    <w:rsid w:val="00771C85"/>
    <w:rsid w:val="007738CE"/>
    <w:rsid w:val="00773D6D"/>
    <w:rsid w:val="0077568A"/>
    <w:rsid w:val="00775EDE"/>
    <w:rsid w:val="00776B23"/>
    <w:rsid w:val="00781876"/>
    <w:rsid w:val="00781A6E"/>
    <w:rsid w:val="00781E00"/>
    <w:rsid w:val="00784669"/>
    <w:rsid w:val="007848F6"/>
    <w:rsid w:val="00784923"/>
    <w:rsid w:val="00784F76"/>
    <w:rsid w:val="00790D0C"/>
    <w:rsid w:val="00795258"/>
    <w:rsid w:val="00797FA2"/>
    <w:rsid w:val="007A0371"/>
    <w:rsid w:val="007A4A7E"/>
    <w:rsid w:val="007A4D39"/>
    <w:rsid w:val="007A697E"/>
    <w:rsid w:val="007A7984"/>
    <w:rsid w:val="007B0442"/>
    <w:rsid w:val="007B0B9B"/>
    <w:rsid w:val="007B117B"/>
    <w:rsid w:val="007B2128"/>
    <w:rsid w:val="007B2648"/>
    <w:rsid w:val="007B2656"/>
    <w:rsid w:val="007B2C6C"/>
    <w:rsid w:val="007B2CE3"/>
    <w:rsid w:val="007B3472"/>
    <w:rsid w:val="007B3629"/>
    <w:rsid w:val="007B4299"/>
    <w:rsid w:val="007B4598"/>
    <w:rsid w:val="007B4DFD"/>
    <w:rsid w:val="007B4F9D"/>
    <w:rsid w:val="007B5AFE"/>
    <w:rsid w:val="007B67A9"/>
    <w:rsid w:val="007C1AC6"/>
    <w:rsid w:val="007C2A99"/>
    <w:rsid w:val="007C2E60"/>
    <w:rsid w:val="007C36FC"/>
    <w:rsid w:val="007C4FD8"/>
    <w:rsid w:val="007C6F7E"/>
    <w:rsid w:val="007C7E7D"/>
    <w:rsid w:val="007D02E8"/>
    <w:rsid w:val="007D1E69"/>
    <w:rsid w:val="007D26FD"/>
    <w:rsid w:val="007D389F"/>
    <w:rsid w:val="007D3ABF"/>
    <w:rsid w:val="007D44F3"/>
    <w:rsid w:val="007D4A30"/>
    <w:rsid w:val="007D5319"/>
    <w:rsid w:val="007D7200"/>
    <w:rsid w:val="007D7C89"/>
    <w:rsid w:val="007E0791"/>
    <w:rsid w:val="007E0BEE"/>
    <w:rsid w:val="007E3443"/>
    <w:rsid w:val="007E45AD"/>
    <w:rsid w:val="007E6387"/>
    <w:rsid w:val="007E6854"/>
    <w:rsid w:val="007E6F53"/>
    <w:rsid w:val="007E7550"/>
    <w:rsid w:val="007F07B4"/>
    <w:rsid w:val="007F3B68"/>
    <w:rsid w:val="007F43EE"/>
    <w:rsid w:val="007F4B39"/>
    <w:rsid w:val="007F6E5F"/>
    <w:rsid w:val="00807C21"/>
    <w:rsid w:val="008100B2"/>
    <w:rsid w:val="00811598"/>
    <w:rsid w:val="008120C8"/>
    <w:rsid w:val="008132BD"/>
    <w:rsid w:val="008135F6"/>
    <w:rsid w:val="0081475A"/>
    <w:rsid w:val="00814EE0"/>
    <w:rsid w:val="00815253"/>
    <w:rsid w:val="00816C09"/>
    <w:rsid w:val="0081746B"/>
    <w:rsid w:val="00817D30"/>
    <w:rsid w:val="008212B0"/>
    <w:rsid w:val="00821B70"/>
    <w:rsid w:val="00821EE0"/>
    <w:rsid w:val="0082219D"/>
    <w:rsid w:val="0082258C"/>
    <w:rsid w:val="0082733A"/>
    <w:rsid w:val="00832050"/>
    <w:rsid w:val="008330E1"/>
    <w:rsid w:val="00834CE1"/>
    <w:rsid w:val="008356D2"/>
    <w:rsid w:val="0083692E"/>
    <w:rsid w:val="008374A2"/>
    <w:rsid w:val="00840064"/>
    <w:rsid w:val="00842811"/>
    <w:rsid w:val="00842AC5"/>
    <w:rsid w:val="00845F3C"/>
    <w:rsid w:val="00846C7A"/>
    <w:rsid w:val="00846E67"/>
    <w:rsid w:val="00852798"/>
    <w:rsid w:val="008555CD"/>
    <w:rsid w:val="008577B6"/>
    <w:rsid w:val="00857BB0"/>
    <w:rsid w:val="00860382"/>
    <w:rsid w:val="00861961"/>
    <w:rsid w:val="00861FA2"/>
    <w:rsid w:val="008644B7"/>
    <w:rsid w:val="008649AE"/>
    <w:rsid w:val="00864A0D"/>
    <w:rsid w:val="00865B7A"/>
    <w:rsid w:val="00865C7A"/>
    <w:rsid w:val="00867D2E"/>
    <w:rsid w:val="008704A2"/>
    <w:rsid w:val="00870FB1"/>
    <w:rsid w:val="0087237B"/>
    <w:rsid w:val="008751CE"/>
    <w:rsid w:val="008767A2"/>
    <w:rsid w:val="00876A0E"/>
    <w:rsid w:val="008804D6"/>
    <w:rsid w:val="008825C3"/>
    <w:rsid w:val="00886999"/>
    <w:rsid w:val="00887BE3"/>
    <w:rsid w:val="008905F8"/>
    <w:rsid w:val="00891770"/>
    <w:rsid w:val="0089190C"/>
    <w:rsid w:val="00891ADF"/>
    <w:rsid w:val="008932D3"/>
    <w:rsid w:val="008953A4"/>
    <w:rsid w:val="00896802"/>
    <w:rsid w:val="00896B47"/>
    <w:rsid w:val="008A1BF9"/>
    <w:rsid w:val="008A3A24"/>
    <w:rsid w:val="008A4711"/>
    <w:rsid w:val="008A509A"/>
    <w:rsid w:val="008A60C9"/>
    <w:rsid w:val="008A77EB"/>
    <w:rsid w:val="008B0531"/>
    <w:rsid w:val="008B19E4"/>
    <w:rsid w:val="008B31A7"/>
    <w:rsid w:val="008B7625"/>
    <w:rsid w:val="008B7AE7"/>
    <w:rsid w:val="008C01DD"/>
    <w:rsid w:val="008C49DE"/>
    <w:rsid w:val="008C5704"/>
    <w:rsid w:val="008C62C6"/>
    <w:rsid w:val="008C7445"/>
    <w:rsid w:val="008D2D2E"/>
    <w:rsid w:val="008D5A56"/>
    <w:rsid w:val="008D5B3D"/>
    <w:rsid w:val="008D6555"/>
    <w:rsid w:val="008D6F01"/>
    <w:rsid w:val="008D7EB4"/>
    <w:rsid w:val="008E1DAA"/>
    <w:rsid w:val="008E25B0"/>
    <w:rsid w:val="008E3E64"/>
    <w:rsid w:val="008E467F"/>
    <w:rsid w:val="008E4AFF"/>
    <w:rsid w:val="008F25F2"/>
    <w:rsid w:val="008F4B76"/>
    <w:rsid w:val="008F5354"/>
    <w:rsid w:val="008F6EF3"/>
    <w:rsid w:val="00900E5F"/>
    <w:rsid w:val="009010C6"/>
    <w:rsid w:val="00902E6E"/>
    <w:rsid w:val="009033A4"/>
    <w:rsid w:val="00903791"/>
    <w:rsid w:val="00904341"/>
    <w:rsid w:val="00905DDF"/>
    <w:rsid w:val="0090679E"/>
    <w:rsid w:val="00910DA5"/>
    <w:rsid w:val="009122C3"/>
    <w:rsid w:val="00912D2F"/>
    <w:rsid w:val="00912E5E"/>
    <w:rsid w:val="00913585"/>
    <w:rsid w:val="0091422D"/>
    <w:rsid w:val="00914974"/>
    <w:rsid w:val="00914A9C"/>
    <w:rsid w:val="00914EA9"/>
    <w:rsid w:val="00915B1E"/>
    <w:rsid w:val="00916CCB"/>
    <w:rsid w:val="00922A26"/>
    <w:rsid w:val="009245AC"/>
    <w:rsid w:val="00924687"/>
    <w:rsid w:val="00926929"/>
    <w:rsid w:val="00926C0B"/>
    <w:rsid w:val="009324F8"/>
    <w:rsid w:val="0093251F"/>
    <w:rsid w:val="0093449A"/>
    <w:rsid w:val="00935442"/>
    <w:rsid w:val="00936B18"/>
    <w:rsid w:val="0093713F"/>
    <w:rsid w:val="009372A9"/>
    <w:rsid w:val="009410C2"/>
    <w:rsid w:val="00941EB2"/>
    <w:rsid w:val="009468D1"/>
    <w:rsid w:val="0094772A"/>
    <w:rsid w:val="009504A1"/>
    <w:rsid w:val="00950673"/>
    <w:rsid w:val="0095141F"/>
    <w:rsid w:val="009516D7"/>
    <w:rsid w:val="00955D7B"/>
    <w:rsid w:val="00956727"/>
    <w:rsid w:val="009574C5"/>
    <w:rsid w:val="009626F1"/>
    <w:rsid w:val="00964E3B"/>
    <w:rsid w:val="00965116"/>
    <w:rsid w:val="009660F0"/>
    <w:rsid w:val="00967E0F"/>
    <w:rsid w:val="009712E4"/>
    <w:rsid w:val="00972612"/>
    <w:rsid w:val="00972AB4"/>
    <w:rsid w:val="00973097"/>
    <w:rsid w:val="00975046"/>
    <w:rsid w:val="00976066"/>
    <w:rsid w:val="009764E5"/>
    <w:rsid w:val="00976856"/>
    <w:rsid w:val="00980148"/>
    <w:rsid w:val="0098056C"/>
    <w:rsid w:val="0098141F"/>
    <w:rsid w:val="00982C04"/>
    <w:rsid w:val="00984F32"/>
    <w:rsid w:val="0098585B"/>
    <w:rsid w:val="009860C8"/>
    <w:rsid w:val="00986DA4"/>
    <w:rsid w:val="009873E1"/>
    <w:rsid w:val="00987981"/>
    <w:rsid w:val="009907EC"/>
    <w:rsid w:val="0099352C"/>
    <w:rsid w:val="0099383F"/>
    <w:rsid w:val="00994103"/>
    <w:rsid w:val="00994A7F"/>
    <w:rsid w:val="00994D2F"/>
    <w:rsid w:val="00995414"/>
    <w:rsid w:val="00997034"/>
    <w:rsid w:val="009A314E"/>
    <w:rsid w:val="009A5266"/>
    <w:rsid w:val="009A54B0"/>
    <w:rsid w:val="009A67F4"/>
    <w:rsid w:val="009A704D"/>
    <w:rsid w:val="009B0ABB"/>
    <w:rsid w:val="009B0B01"/>
    <w:rsid w:val="009B11E5"/>
    <w:rsid w:val="009B1828"/>
    <w:rsid w:val="009B4E66"/>
    <w:rsid w:val="009B5D19"/>
    <w:rsid w:val="009B664B"/>
    <w:rsid w:val="009B7749"/>
    <w:rsid w:val="009B7F9B"/>
    <w:rsid w:val="009C0580"/>
    <w:rsid w:val="009C08E2"/>
    <w:rsid w:val="009C110D"/>
    <w:rsid w:val="009C149F"/>
    <w:rsid w:val="009C15B4"/>
    <w:rsid w:val="009C1648"/>
    <w:rsid w:val="009C4428"/>
    <w:rsid w:val="009C46EA"/>
    <w:rsid w:val="009C56E1"/>
    <w:rsid w:val="009C59E2"/>
    <w:rsid w:val="009C62DB"/>
    <w:rsid w:val="009C694D"/>
    <w:rsid w:val="009D06A5"/>
    <w:rsid w:val="009D105F"/>
    <w:rsid w:val="009D13B6"/>
    <w:rsid w:val="009D2074"/>
    <w:rsid w:val="009D4AE6"/>
    <w:rsid w:val="009D5367"/>
    <w:rsid w:val="009D6B1C"/>
    <w:rsid w:val="009D7125"/>
    <w:rsid w:val="009D7B71"/>
    <w:rsid w:val="009D7FCD"/>
    <w:rsid w:val="009E03FF"/>
    <w:rsid w:val="009E232E"/>
    <w:rsid w:val="009E2D64"/>
    <w:rsid w:val="009E3092"/>
    <w:rsid w:val="009E30CB"/>
    <w:rsid w:val="009E470F"/>
    <w:rsid w:val="009E5203"/>
    <w:rsid w:val="009E5BF4"/>
    <w:rsid w:val="009E7C1B"/>
    <w:rsid w:val="009F11A8"/>
    <w:rsid w:val="009F1430"/>
    <w:rsid w:val="009F32A1"/>
    <w:rsid w:val="009F591D"/>
    <w:rsid w:val="009F5A2A"/>
    <w:rsid w:val="009F5AB4"/>
    <w:rsid w:val="009F5B6A"/>
    <w:rsid w:val="009F72BB"/>
    <w:rsid w:val="009F7DAA"/>
    <w:rsid w:val="00A01167"/>
    <w:rsid w:val="00A013F0"/>
    <w:rsid w:val="00A0459B"/>
    <w:rsid w:val="00A056D9"/>
    <w:rsid w:val="00A0591D"/>
    <w:rsid w:val="00A064C7"/>
    <w:rsid w:val="00A11B64"/>
    <w:rsid w:val="00A1497C"/>
    <w:rsid w:val="00A14D2E"/>
    <w:rsid w:val="00A15066"/>
    <w:rsid w:val="00A156BE"/>
    <w:rsid w:val="00A16954"/>
    <w:rsid w:val="00A208D2"/>
    <w:rsid w:val="00A25B48"/>
    <w:rsid w:val="00A276F9"/>
    <w:rsid w:val="00A30FA2"/>
    <w:rsid w:val="00A3282F"/>
    <w:rsid w:val="00A34491"/>
    <w:rsid w:val="00A36058"/>
    <w:rsid w:val="00A36189"/>
    <w:rsid w:val="00A369CB"/>
    <w:rsid w:val="00A375BC"/>
    <w:rsid w:val="00A37BCC"/>
    <w:rsid w:val="00A40CDD"/>
    <w:rsid w:val="00A4145F"/>
    <w:rsid w:val="00A41739"/>
    <w:rsid w:val="00A42C78"/>
    <w:rsid w:val="00A42D9D"/>
    <w:rsid w:val="00A46501"/>
    <w:rsid w:val="00A47A33"/>
    <w:rsid w:val="00A5463A"/>
    <w:rsid w:val="00A550E0"/>
    <w:rsid w:val="00A560CC"/>
    <w:rsid w:val="00A562AD"/>
    <w:rsid w:val="00A56328"/>
    <w:rsid w:val="00A56DCE"/>
    <w:rsid w:val="00A609F0"/>
    <w:rsid w:val="00A60CBE"/>
    <w:rsid w:val="00A61237"/>
    <w:rsid w:val="00A6320F"/>
    <w:rsid w:val="00A6488C"/>
    <w:rsid w:val="00A6615A"/>
    <w:rsid w:val="00A6655E"/>
    <w:rsid w:val="00A67B4B"/>
    <w:rsid w:val="00A70B46"/>
    <w:rsid w:val="00A7208D"/>
    <w:rsid w:val="00A7361A"/>
    <w:rsid w:val="00A73639"/>
    <w:rsid w:val="00A74888"/>
    <w:rsid w:val="00A75AEF"/>
    <w:rsid w:val="00A776BB"/>
    <w:rsid w:val="00A80929"/>
    <w:rsid w:val="00A82691"/>
    <w:rsid w:val="00A82A76"/>
    <w:rsid w:val="00A852FC"/>
    <w:rsid w:val="00A862A9"/>
    <w:rsid w:val="00A90A15"/>
    <w:rsid w:val="00A91B36"/>
    <w:rsid w:val="00A942C1"/>
    <w:rsid w:val="00A97469"/>
    <w:rsid w:val="00AA3506"/>
    <w:rsid w:val="00AA48CF"/>
    <w:rsid w:val="00AA73F5"/>
    <w:rsid w:val="00AB0E9D"/>
    <w:rsid w:val="00AB16F4"/>
    <w:rsid w:val="00AB2516"/>
    <w:rsid w:val="00AB2947"/>
    <w:rsid w:val="00AB4422"/>
    <w:rsid w:val="00AB4E97"/>
    <w:rsid w:val="00AB637F"/>
    <w:rsid w:val="00AB7048"/>
    <w:rsid w:val="00AB7264"/>
    <w:rsid w:val="00AB794F"/>
    <w:rsid w:val="00AB7C4D"/>
    <w:rsid w:val="00AC2176"/>
    <w:rsid w:val="00AC352C"/>
    <w:rsid w:val="00AC375B"/>
    <w:rsid w:val="00AC53A0"/>
    <w:rsid w:val="00AC583D"/>
    <w:rsid w:val="00AC6E34"/>
    <w:rsid w:val="00AD0605"/>
    <w:rsid w:val="00AD375B"/>
    <w:rsid w:val="00AD49FF"/>
    <w:rsid w:val="00AD5AC0"/>
    <w:rsid w:val="00AD5BC7"/>
    <w:rsid w:val="00AE145A"/>
    <w:rsid w:val="00AE22B7"/>
    <w:rsid w:val="00AE3F34"/>
    <w:rsid w:val="00AE42D9"/>
    <w:rsid w:val="00AE6635"/>
    <w:rsid w:val="00AF1B1E"/>
    <w:rsid w:val="00AF249D"/>
    <w:rsid w:val="00AF4535"/>
    <w:rsid w:val="00AF4B66"/>
    <w:rsid w:val="00AF4B6C"/>
    <w:rsid w:val="00AF54D8"/>
    <w:rsid w:val="00AF66C8"/>
    <w:rsid w:val="00AF7108"/>
    <w:rsid w:val="00AF75CD"/>
    <w:rsid w:val="00AF76E0"/>
    <w:rsid w:val="00AF7A14"/>
    <w:rsid w:val="00B0017D"/>
    <w:rsid w:val="00B0066A"/>
    <w:rsid w:val="00B00F50"/>
    <w:rsid w:val="00B0195B"/>
    <w:rsid w:val="00B019C0"/>
    <w:rsid w:val="00B03B5C"/>
    <w:rsid w:val="00B050DB"/>
    <w:rsid w:val="00B052A1"/>
    <w:rsid w:val="00B0758D"/>
    <w:rsid w:val="00B07F71"/>
    <w:rsid w:val="00B11158"/>
    <w:rsid w:val="00B11F1E"/>
    <w:rsid w:val="00B16011"/>
    <w:rsid w:val="00B1663D"/>
    <w:rsid w:val="00B1711A"/>
    <w:rsid w:val="00B174DF"/>
    <w:rsid w:val="00B17E33"/>
    <w:rsid w:val="00B20003"/>
    <w:rsid w:val="00B206B7"/>
    <w:rsid w:val="00B23920"/>
    <w:rsid w:val="00B239A2"/>
    <w:rsid w:val="00B259AD"/>
    <w:rsid w:val="00B272EE"/>
    <w:rsid w:val="00B27A0A"/>
    <w:rsid w:val="00B30554"/>
    <w:rsid w:val="00B322C1"/>
    <w:rsid w:val="00B32AF0"/>
    <w:rsid w:val="00B32E4A"/>
    <w:rsid w:val="00B33E39"/>
    <w:rsid w:val="00B3419D"/>
    <w:rsid w:val="00B3516D"/>
    <w:rsid w:val="00B35A41"/>
    <w:rsid w:val="00B379FA"/>
    <w:rsid w:val="00B41618"/>
    <w:rsid w:val="00B445CC"/>
    <w:rsid w:val="00B44F17"/>
    <w:rsid w:val="00B44FC4"/>
    <w:rsid w:val="00B46336"/>
    <w:rsid w:val="00B4663B"/>
    <w:rsid w:val="00B466BB"/>
    <w:rsid w:val="00B469F6"/>
    <w:rsid w:val="00B46A6D"/>
    <w:rsid w:val="00B4790E"/>
    <w:rsid w:val="00B47CCB"/>
    <w:rsid w:val="00B52C2B"/>
    <w:rsid w:val="00B5392E"/>
    <w:rsid w:val="00B55354"/>
    <w:rsid w:val="00B5647C"/>
    <w:rsid w:val="00B56BA6"/>
    <w:rsid w:val="00B56CBC"/>
    <w:rsid w:val="00B56E24"/>
    <w:rsid w:val="00B61DB0"/>
    <w:rsid w:val="00B622E3"/>
    <w:rsid w:val="00B63079"/>
    <w:rsid w:val="00B6564D"/>
    <w:rsid w:val="00B66115"/>
    <w:rsid w:val="00B70114"/>
    <w:rsid w:val="00B711F9"/>
    <w:rsid w:val="00B742FB"/>
    <w:rsid w:val="00B774E4"/>
    <w:rsid w:val="00B82AFD"/>
    <w:rsid w:val="00B8330C"/>
    <w:rsid w:val="00B839D1"/>
    <w:rsid w:val="00B84346"/>
    <w:rsid w:val="00B84E7E"/>
    <w:rsid w:val="00B84F3D"/>
    <w:rsid w:val="00B8659A"/>
    <w:rsid w:val="00B874BF"/>
    <w:rsid w:val="00B91930"/>
    <w:rsid w:val="00B91C97"/>
    <w:rsid w:val="00B95807"/>
    <w:rsid w:val="00BA2461"/>
    <w:rsid w:val="00BA2E20"/>
    <w:rsid w:val="00BA3A49"/>
    <w:rsid w:val="00BA4B84"/>
    <w:rsid w:val="00BA501F"/>
    <w:rsid w:val="00BA5E1C"/>
    <w:rsid w:val="00BA6B40"/>
    <w:rsid w:val="00BB0608"/>
    <w:rsid w:val="00BB15CE"/>
    <w:rsid w:val="00BB19F8"/>
    <w:rsid w:val="00BB21E0"/>
    <w:rsid w:val="00BB2DA7"/>
    <w:rsid w:val="00BB44DA"/>
    <w:rsid w:val="00BB56FA"/>
    <w:rsid w:val="00BB67BE"/>
    <w:rsid w:val="00BB6FE0"/>
    <w:rsid w:val="00BB79A2"/>
    <w:rsid w:val="00BC1615"/>
    <w:rsid w:val="00BC1A39"/>
    <w:rsid w:val="00BC1BE1"/>
    <w:rsid w:val="00BC5693"/>
    <w:rsid w:val="00BC614C"/>
    <w:rsid w:val="00BD1F6B"/>
    <w:rsid w:val="00BD1F71"/>
    <w:rsid w:val="00BD3AF2"/>
    <w:rsid w:val="00BD5521"/>
    <w:rsid w:val="00BD66D7"/>
    <w:rsid w:val="00BE075B"/>
    <w:rsid w:val="00BE19D6"/>
    <w:rsid w:val="00BE29E7"/>
    <w:rsid w:val="00BE4DB1"/>
    <w:rsid w:val="00BE5897"/>
    <w:rsid w:val="00BE5F8F"/>
    <w:rsid w:val="00BE7EF7"/>
    <w:rsid w:val="00BF09E4"/>
    <w:rsid w:val="00BF0A41"/>
    <w:rsid w:val="00BF5DC2"/>
    <w:rsid w:val="00BF625C"/>
    <w:rsid w:val="00BF64B8"/>
    <w:rsid w:val="00BF68A5"/>
    <w:rsid w:val="00BF6ADC"/>
    <w:rsid w:val="00BF782B"/>
    <w:rsid w:val="00C01D95"/>
    <w:rsid w:val="00C03288"/>
    <w:rsid w:val="00C03A03"/>
    <w:rsid w:val="00C0491F"/>
    <w:rsid w:val="00C058A6"/>
    <w:rsid w:val="00C07FDE"/>
    <w:rsid w:val="00C12806"/>
    <w:rsid w:val="00C14114"/>
    <w:rsid w:val="00C145A1"/>
    <w:rsid w:val="00C148FF"/>
    <w:rsid w:val="00C160A9"/>
    <w:rsid w:val="00C20936"/>
    <w:rsid w:val="00C21D6C"/>
    <w:rsid w:val="00C23904"/>
    <w:rsid w:val="00C24548"/>
    <w:rsid w:val="00C26375"/>
    <w:rsid w:val="00C31D0F"/>
    <w:rsid w:val="00C328EB"/>
    <w:rsid w:val="00C3506E"/>
    <w:rsid w:val="00C36598"/>
    <w:rsid w:val="00C36921"/>
    <w:rsid w:val="00C36A00"/>
    <w:rsid w:val="00C40978"/>
    <w:rsid w:val="00C40F36"/>
    <w:rsid w:val="00C427E4"/>
    <w:rsid w:val="00C435C1"/>
    <w:rsid w:val="00C443A5"/>
    <w:rsid w:val="00C4459E"/>
    <w:rsid w:val="00C458E7"/>
    <w:rsid w:val="00C45CB5"/>
    <w:rsid w:val="00C460DF"/>
    <w:rsid w:val="00C51048"/>
    <w:rsid w:val="00C516A8"/>
    <w:rsid w:val="00C60137"/>
    <w:rsid w:val="00C622BE"/>
    <w:rsid w:val="00C62E6C"/>
    <w:rsid w:val="00C63750"/>
    <w:rsid w:val="00C64D0E"/>
    <w:rsid w:val="00C64FEA"/>
    <w:rsid w:val="00C65B61"/>
    <w:rsid w:val="00C66772"/>
    <w:rsid w:val="00C67624"/>
    <w:rsid w:val="00C67BF5"/>
    <w:rsid w:val="00C67C07"/>
    <w:rsid w:val="00C67ED1"/>
    <w:rsid w:val="00C70CDA"/>
    <w:rsid w:val="00C71D12"/>
    <w:rsid w:val="00C72258"/>
    <w:rsid w:val="00C72A8E"/>
    <w:rsid w:val="00C7401C"/>
    <w:rsid w:val="00C7472B"/>
    <w:rsid w:val="00C75318"/>
    <w:rsid w:val="00C7711D"/>
    <w:rsid w:val="00C77ADD"/>
    <w:rsid w:val="00C77E62"/>
    <w:rsid w:val="00C804F5"/>
    <w:rsid w:val="00C80C6C"/>
    <w:rsid w:val="00C8140B"/>
    <w:rsid w:val="00C82293"/>
    <w:rsid w:val="00C845A7"/>
    <w:rsid w:val="00C845D6"/>
    <w:rsid w:val="00C84B7E"/>
    <w:rsid w:val="00C8726D"/>
    <w:rsid w:val="00C92290"/>
    <w:rsid w:val="00C927E5"/>
    <w:rsid w:val="00C92AC3"/>
    <w:rsid w:val="00C93558"/>
    <w:rsid w:val="00C95C98"/>
    <w:rsid w:val="00C95F32"/>
    <w:rsid w:val="00C97148"/>
    <w:rsid w:val="00C97248"/>
    <w:rsid w:val="00C978A4"/>
    <w:rsid w:val="00C97F4A"/>
    <w:rsid w:val="00CA04B5"/>
    <w:rsid w:val="00CA0703"/>
    <w:rsid w:val="00CA0C18"/>
    <w:rsid w:val="00CA15C9"/>
    <w:rsid w:val="00CA3550"/>
    <w:rsid w:val="00CA3819"/>
    <w:rsid w:val="00CA5C0A"/>
    <w:rsid w:val="00CA6330"/>
    <w:rsid w:val="00CA77EA"/>
    <w:rsid w:val="00CB2F6E"/>
    <w:rsid w:val="00CB47AF"/>
    <w:rsid w:val="00CB48A9"/>
    <w:rsid w:val="00CC0C6E"/>
    <w:rsid w:val="00CC1883"/>
    <w:rsid w:val="00CC3001"/>
    <w:rsid w:val="00CC3CF8"/>
    <w:rsid w:val="00CC435E"/>
    <w:rsid w:val="00CC5D42"/>
    <w:rsid w:val="00CC6AFC"/>
    <w:rsid w:val="00CC6B97"/>
    <w:rsid w:val="00CC6E28"/>
    <w:rsid w:val="00CD0055"/>
    <w:rsid w:val="00CD2107"/>
    <w:rsid w:val="00CD34ED"/>
    <w:rsid w:val="00CD3E5D"/>
    <w:rsid w:val="00CD5466"/>
    <w:rsid w:val="00CD5ECC"/>
    <w:rsid w:val="00CD6F03"/>
    <w:rsid w:val="00CD72F3"/>
    <w:rsid w:val="00CD7E12"/>
    <w:rsid w:val="00CE02E3"/>
    <w:rsid w:val="00CE053E"/>
    <w:rsid w:val="00CE3511"/>
    <w:rsid w:val="00CE3E0D"/>
    <w:rsid w:val="00CE4125"/>
    <w:rsid w:val="00CE46D2"/>
    <w:rsid w:val="00CE5202"/>
    <w:rsid w:val="00CE749C"/>
    <w:rsid w:val="00CE785B"/>
    <w:rsid w:val="00CF0156"/>
    <w:rsid w:val="00CF17B3"/>
    <w:rsid w:val="00CF1C19"/>
    <w:rsid w:val="00CF557B"/>
    <w:rsid w:val="00CF594A"/>
    <w:rsid w:val="00D010FE"/>
    <w:rsid w:val="00D053EB"/>
    <w:rsid w:val="00D06AD4"/>
    <w:rsid w:val="00D070E0"/>
    <w:rsid w:val="00D07AB0"/>
    <w:rsid w:val="00D10B35"/>
    <w:rsid w:val="00D12164"/>
    <w:rsid w:val="00D125D5"/>
    <w:rsid w:val="00D1353E"/>
    <w:rsid w:val="00D13A40"/>
    <w:rsid w:val="00D14261"/>
    <w:rsid w:val="00D1529B"/>
    <w:rsid w:val="00D153B0"/>
    <w:rsid w:val="00D17C86"/>
    <w:rsid w:val="00D20127"/>
    <w:rsid w:val="00D2259C"/>
    <w:rsid w:val="00D246F6"/>
    <w:rsid w:val="00D25244"/>
    <w:rsid w:val="00D27D85"/>
    <w:rsid w:val="00D300CF"/>
    <w:rsid w:val="00D30254"/>
    <w:rsid w:val="00D31F88"/>
    <w:rsid w:val="00D32770"/>
    <w:rsid w:val="00D34D7E"/>
    <w:rsid w:val="00D35736"/>
    <w:rsid w:val="00D37A58"/>
    <w:rsid w:val="00D41CB0"/>
    <w:rsid w:val="00D42CAF"/>
    <w:rsid w:val="00D432B4"/>
    <w:rsid w:val="00D43B56"/>
    <w:rsid w:val="00D4523F"/>
    <w:rsid w:val="00D462FB"/>
    <w:rsid w:val="00D46720"/>
    <w:rsid w:val="00D47270"/>
    <w:rsid w:val="00D47618"/>
    <w:rsid w:val="00D51029"/>
    <w:rsid w:val="00D51608"/>
    <w:rsid w:val="00D51B5B"/>
    <w:rsid w:val="00D5308D"/>
    <w:rsid w:val="00D553C7"/>
    <w:rsid w:val="00D557BF"/>
    <w:rsid w:val="00D57A30"/>
    <w:rsid w:val="00D57C0F"/>
    <w:rsid w:val="00D60FA4"/>
    <w:rsid w:val="00D6139F"/>
    <w:rsid w:val="00D6222C"/>
    <w:rsid w:val="00D62FD4"/>
    <w:rsid w:val="00D652C4"/>
    <w:rsid w:val="00D65EBE"/>
    <w:rsid w:val="00D65F7F"/>
    <w:rsid w:val="00D66382"/>
    <w:rsid w:val="00D667BE"/>
    <w:rsid w:val="00D701AE"/>
    <w:rsid w:val="00D7067E"/>
    <w:rsid w:val="00D70846"/>
    <w:rsid w:val="00D720C3"/>
    <w:rsid w:val="00D77B44"/>
    <w:rsid w:val="00D803FD"/>
    <w:rsid w:val="00D83AFA"/>
    <w:rsid w:val="00D85A16"/>
    <w:rsid w:val="00D868BD"/>
    <w:rsid w:val="00D86A1E"/>
    <w:rsid w:val="00D91087"/>
    <w:rsid w:val="00D913E0"/>
    <w:rsid w:val="00D949AD"/>
    <w:rsid w:val="00D95115"/>
    <w:rsid w:val="00D961B8"/>
    <w:rsid w:val="00D966D8"/>
    <w:rsid w:val="00DA0417"/>
    <w:rsid w:val="00DA19F4"/>
    <w:rsid w:val="00DA1D97"/>
    <w:rsid w:val="00DA32BE"/>
    <w:rsid w:val="00DA44F4"/>
    <w:rsid w:val="00DA4628"/>
    <w:rsid w:val="00DA4AB2"/>
    <w:rsid w:val="00DA4D00"/>
    <w:rsid w:val="00DA5850"/>
    <w:rsid w:val="00DA5D16"/>
    <w:rsid w:val="00DA70A9"/>
    <w:rsid w:val="00DB03EB"/>
    <w:rsid w:val="00DB0C8A"/>
    <w:rsid w:val="00DB38C4"/>
    <w:rsid w:val="00DB3BE1"/>
    <w:rsid w:val="00DB4279"/>
    <w:rsid w:val="00DB48DD"/>
    <w:rsid w:val="00DB4F13"/>
    <w:rsid w:val="00DB57DE"/>
    <w:rsid w:val="00DB62F1"/>
    <w:rsid w:val="00DB64EC"/>
    <w:rsid w:val="00DC0D01"/>
    <w:rsid w:val="00DC40EE"/>
    <w:rsid w:val="00DC73C0"/>
    <w:rsid w:val="00DD1413"/>
    <w:rsid w:val="00DD1594"/>
    <w:rsid w:val="00DD18BA"/>
    <w:rsid w:val="00DD2D78"/>
    <w:rsid w:val="00DD56EF"/>
    <w:rsid w:val="00DD5BA7"/>
    <w:rsid w:val="00DE434C"/>
    <w:rsid w:val="00DE603D"/>
    <w:rsid w:val="00DE6C96"/>
    <w:rsid w:val="00DE706C"/>
    <w:rsid w:val="00DF0FC6"/>
    <w:rsid w:val="00DF1F51"/>
    <w:rsid w:val="00DF2B1B"/>
    <w:rsid w:val="00DF4054"/>
    <w:rsid w:val="00DF463C"/>
    <w:rsid w:val="00DF503B"/>
    <w:rsid w:val="00DF5450"/>
    <w:rsid w:val="00DF6EB8"/>
    <w:rsid w:val="00E013A8"/>
    <w:rsid w:val="00E03A6B"/>
    <w:rsid w:val="00E03E0A"/>
    <w:rsid w:val="00E04043"/>
    <w:rsid w:val="00E04D9F"/>
    <w:rsid w:val="00E079C6"/>
    <w:rsid w:val="00E110B6"/>
    <w:rsid w:val="00E118E2"/>
    <w:rsid w:val="00E132DD"/>
    <w:rsid w:val="00E13A62"/>
    <w:rsid w:val="00E168A6"/>
    <w:rsid w:val="00E17DAB"/>
    <w:rsid w:val="00E17F89"/>
    <w:rsid w:val="00E21934"/>
    <w:rsid w:val="00E21F4D"/>
    <w:rsid w:val="00E23707"/>
    <w:rsid w:val="00E24D30"/>
    <w:rsid w:val="00E260A9"/>
    <w:rsid w:val="00E2684F"/>
    <w:rsid w:val="00E26CA0"/>
    <w:rsid w:val="00E27A82"/>
    <w:rsid w:val="00E31FAC"/>
    <w:rsid w:val="00E33D3E"/>
    <w:rsid w:val="00E35E0F"/>
    <w:rsid w:val="00E36869"/>
    <w:rsid w:val="00E368A6"/>
    <w:rsid w:val="00E42A50"/>
    <w:rsid w:val="00E432F5"/>
    <w:rsid w:val="00E43557"/>
    <w:rsid w:val="00E44B33"/>
    <w:rsid w:val="00E45045"/>
    <w:rsid w:val="00E45A0F"/>
    <w:rsid w:val="00E4646A"/>
    <w:rsid w:val="00E4725E"/>
    <w:rsid w:val="00E4737B"/>
    <w:rsid w:val="00E515F5"/>
    <w:rsid w:val="00E519FC"/>
    <w:rsid w:val="00E51BA3"/>
    <w:rsid w:val="00E559D9"/>
    <w:rsid w:val="00E57501"/>
    <w:rsid w:val="00E576C1"/>
    <w:rsid w:val="00E6080A"/>
    <w:rsid w:val="00E6092F"/>
    <w:rsid w:val="00E621FD"/>
    <w:rsid w:val="00E63554"/>
    <w:rsid w:val="00E67BE5"/>
    <w:rsid w:val="00E70415"/>
    <w:rsid w:val="00E70471"/>
    <w:rsid w:val="00E70541"/>
    <w:rsid w:val="00E71656"/>
    <w:rsid w:val="00E73391"/>
    <w:rsid w:val="00E745B2"/>
    <w:rsid w:val="00E7476A"/>
    <w:rsid w:val="00E757B3"/>
    <w:rsid w:val="00E7588C"/>
    <w:rsid w:val="00E77D23"/>
    <w:rsid w:val="00E80F41"/>
    <w:rsid w:val="00E81842"/>
    <w:rsid w:val="00E81975"/>
    <w:rsid w:val="00E83D08"/>
    <w:rsid w:val="00E856E5"/>
    <w:rsid w:val="00E86207"/>
    <w:rsid w:val="00E86816"/>
    <w:rsid w:val="00E86B8B"/>
    <w:rsid w:val="00E86BD3"/>
    <w:rsid w:val="00E87183"/>
    <w:rsid w:val="00E87D87"/>
    <w:rsid w:val="00E90054"/>
    <w:rsid w:val="00E90797"/>
    <w:rsid w:val="00E90F49"/>
    <w:rsid w:val="00E920DF"/>
    <w:rsid w:val="00E94BEF"/>
    <w:rsid w:val="00E96908"/>
    <w:rsid w:val="00EA0362"/>
    <w:rsid w:val="00EA0A72"/>
    <w:rsid w:val="00EA27A6"/>
    <w:rsid w:val="00EA3D19"/>
    <w:rsid w:val="00EA5365"/>
    <w:rsid w:val="00EA78F7"/>
    <w:rsid w:val="00EA7B6D"/>
    <w:rsid w:val="00EB013D"/>
    <w:rsid w:val="00EB021C"/>
    <w:rsid w:val="00EB06C5"/>
    <w:rsid w:val="00EB22FD"/>
    <w:rsid w:val="00EB2A2C"/>
    <w:rsid w:val="00EB38FF"/>
    <w:rsid w:val="00EB3D45"/>
    <w:rsid w:val="00EB43C6"/>
    <w:rsid w:val="00EB4CBC"/>
    <w:rsid w:val="00EC088B"/>
    <w:rsid w:val="00EC0A6E"/>
    <w:rsid w:val="00EC1036"/>
    <w:rsid w:val="00EC38D6"/>
    <w:rsid w:val="00EC5630"/>
    <w:rsid w:val="00EC6958"/>
    <w:rsid w:val="00EC6E40"/>
    <w:rsid w:val="00ED5CCC"/>
    <w:rsid w:val="00EE2797"/>
    <w:rsid w:val="00EE31CA"/>
    <w:rsid w:val="00EE4275"/>
    <w:rsid w:val="00EE48B4"/>
    <w:rsid w:val="00EE4F17"/>
    <w:rsid w:val="00EE6805"/>
    <w:rsid w:val="00EE786C"/>
    <w:rsid w:val="00EF1531"/>
    <w:rsid w:val="00EF413A"/>
    <w:rsid w:val="00EF420E"/>
    <w:rsid w:val="00EF52BB"/>
    <w:rsid w:val="00EF7327"/>
    <w:rsid w:val="00F006DD"/>
    <w:rsid w:val="00F00E2B"/>
    <w:rsid w:val="00F03157"/>
    <w:rsid w:val="00F03AB5"/>
    <w:rsid w:val="00F041D0"/>
    <w:rsid w:val="00F042D3"/>
    <w:rsid w:val="00F05DDA"/>
    <w:rsid w:val="00F063A7"/>
    <w:rsid w:val="00F10EA3"/>
    <w:rsid w:val="00F1157F"/>
    <w:rsid w:val="00F12E2A"/>
    <w:rsid w:val="00F12EE8"/>
    <w:rsid w:val="00F1310C"/>
    <w:rsid w:val="00F13A22"/>
    <w:rsid w:val="00F153E7"/>
    <w:rsid w:val="00F15FB3"/>
    <w:rsid w:val="00F1700B"/>
    <w:rsid w:val="00F20905"/>
    <w:rsid w:val="00F21FCE"/>
    <w:rsid w:val="00F2203D"/>
    <w:rsid w:val="00F2301F"/>
    <w:rsid w:val="00F23D44"/>
    <w:rsid w:val="00F24796"/>
    <w:rsid w:val="00F24D8C"/>
    <w:rsid w:val="00F24FC3"/>
    <w:rsid w:val="00F30796"/>
    <w:rsid w:val="00F308D3"/>
    <w:rsid w:val="00F321AC"/>
    <w:rsid w:val="00F32D25"/>
    <w:rsid w:val="00F33370"/>
    <w:rsid w:val="00F344AF"/>
    <w:rsid w:val="00F35134"/>
    <w:rsid w:val="00F36C99"/>
    <w:rsid w:val="00F36F63"/>
    <w:rsid w:val="00F40233"/>
    <w:rsid w:val="00F41814"/>
    <w:rsid w:val="00F42149"/>
    <w:rsid w:val="00F421E0"/>
    <w:rsid w:val="00F42E0C"/>
    <w:rsid w:val="00F453EE"/>
    <w:rsid w:val="00F474A2"/>
    <w:rsid w:val="00F47CCA"/>
    <w:rsid w:val="00F50557"/>
    <w:rsid w:val="00F50DCE"/>
    <w:rsid w:val="00F51979"/>
    <w:rsid w:val="00F52220"/>
    <w:rsid w:val="00F52A45"/>
    <w:rsid w:val="00F52DBD"/>
    <w:rsid w:val="00F5320F"/>
    <w:rsid w:val="00F55579"/>
    <w:rsid w:val="00F57D3E"/>
    <w:rsid w:val="00F603F8"/>
    <w:rsid w:val="00F6243E"/>
    <w:rsid w:val="00F62630"/>
    <w:rsid w:val="00F62B9D"/>
    <w:rsid w:val="00F62D19"/>
    <w:rsid w:val="00F6315A"/>
    <w:rsid w:val="00F634BF"/>
    <w:rsid w:val="00F64ECC"/>
    <w:rsid w:val="00F66BB3"/>
    <w:rsid w:val="00F673D3"/>
    <w:rsid w:val="00F701E3"/>
    <w:rsid w:val="00F71CF3"/>
    <w:rsid w:val="00F72CFF"/>
    <w:rsid w:val="00F72F58"/>
    <w:rsid w:val="00F7316D"/>
    <w:rsid w:val="00F7495C"/>
    <w:rsid w:val="00F75A93"/>
    <w:rsid w:val="00F771A0"/>
    <w:rsid w:val="00F7752C"/>
    <w:rsid w:val="00F80309"/>
    <w:rsid w:val="00F82C87"/>
    <w:rsid w:val="00F82DC4"/>
    <w:rsid w:val="00F83633"/>
    <w:rsid w:val="00F84C4D"/>
    <w:rsid w:val="00F85086"/>
    <w:rsid w:val="00F85867"/>
    <w:rsid w:val="00F913F0"/>
    <w:rsid w:val="00F91E4D"/>
    <w:rsid w:val="00F9210D"/>
    <w:rsid w:val="00F947DA"/>
    <w:rsid w:val="00F9664E"/>
    <w:rsid w:val="00FA1999"/>
    <w:rsid w:val="00FA2022"/>
    <w:rsid w:val="00FA2F64"/>
    <w:rsid w:val="00FA3AB1"/>
    <w:rsid w:val="00FA3BD3"/>
    <w:rsid w:val="00FA4E2B"/>
    <w:rsid w:val="00FA5177"/>
    <w:rsid w:val="00FA7334"/>
    <w:rsid w:val="00FA7A8C"/>
    <w:rsid w:val="00FB0831"/>
    <w:rsid w:val="00FB0857"/>
    <w:rsid w:val="00FB108A"/>
    <w:rsid w:val="00FB1603"/>
    <w:rsid w:val="00FB235C"/>
    <w:rsid w:val="00FB2CA8"/>
    <w:rsid w:val="00FB30BB"/>
    <w:rsid w:val="00FB55FA"/>
    <w:rsid w:val="00FB5760"/>
    <w:rsid w:val="00FB6EE8"/>
    <w:rsid w:val="00FC0803"/>
    <w:rsid w:val="00FC12C3"/>
    <w:rsid w:val="00FC198A"/>
    <w:rsid w:val="00FC3A89"/>
    <w:rsid w:val="00FC71BE"/>
    <w:rsid w:val="00FC78E5"/>
    <w:rsid w:val="00FC7A50"/>
    <w:rsid w:val="00FD003A"/>
    <w:rsid w:val="00FD1F22"/>
    <w:rsid w:val="00FD2636"/>
    <w:rsid w:val="00FD2F62"/>
    <w:rsid w:val="00FD4D87"/>
    <w:rsid w:val="00FD6C7C"/>
    <w:rsid w:val="00FE014E"/>
    <w:rsid w:val="00FE0381"/>
    <w:rsid w:val="00FE269C"/>
    <w:rsid w:val="00FE36E9"/>
    <w:rsid w:val="00FF1237"/>
    <w:rsid w:val="00FF13C4"/>
    <w:rsid w:val="00FF4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30"/>
  </w:style>
  <w:style w:type="paragraph" w:styleId="2">
    <w:name w:val="heading 2"/>
    <w:basedOn w:val="a"/>
    <w:link w:val="20"/>
    <w:uiPriority w:val="9"/>
    <w:qFormat/>
    <w:rsid w:val="00DE60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qFormat/>
    <w:rsid w:val="00200630"/>
    <w:pPr>
      <w:spacing w:before="360" w:after="360" w:line="240" w:lineRule="auto"/>
      <w:jc w:val="center"/>
      <w:outlineLvl w:val="4"/>
    </w:pPr>
    <w:rPr>
      <w:rFonts w:ascii="Times New Roman" w:eastAsia="Times New Roman" w:hAnsi="Times New Roman" w:cs="Times New Roman"/>
      <w:bCs/>
      <w:iCs/>
      <w:sz w:val="30"/>
      <w:szCs w:val="3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603D"/>
    <w:rPr>
      <w:rFonts w:ascii="Times New Roman" w:eastAsia="Times New Roman" w:hAnsi="Times New Roman" w:cs="Times New Roman"/>
      <w:b/>
      <w:bCs/>
      <w:sz w:val="36"/>
      <w:szCs w:val="36"/>
      <w:lang w:eastAsia="ru-RU"/>
    </w:rPr>
  </w:style>
  <w:style w:type="paragraph" w:styleId="a3">
    <w:name w:val="List Paragraph"/>
    <w:basedOn w:val="a"/>
    <w:uiPriority w:val="34"/>
    <w:qFormat/>
    <w:rsid w:val="00DE603D"/>
    <w:pPr>
      <w:ind w:left="720"/>
      <w:contextualSpacing/>
    </w:pPr>
  </w:style>
  <w:style w:type="character" w:styleId="a4">
    <w:name w:val="Subtle Reference"/>
    <w:basedOn w:val="a0"/>
    <w:uiPriority w:val="31"/>
    <w:qFormat/>
    <w:rsid w:val="00DE603D"/>
    <w:rPr>
      <w:smallCaps/>
      <w:color w:val="C0504D" w:themeColor="accent2"/>
      <w:u w:val="single"/>
    </w:rPr>
  </w:style>
  <w:style w:type="character" w:customStyle="1" w:styleId="50">
    <w:name w:val="Заголовок 5 Знак"/>
    <w:basedOn w:val="a0"/>
    <w:link w:val="5"/>
    <w:rsid w:val="00200630"/>
    <w:rPr>
      <w:rFonts w:ascii="Times New Roman" w:eastAsia="Times New Roman" w:hAnsi="Times New Roman" w:cs="Times New Roman"/>
      <w:bCs/>
      <w:iCs/>
      <w:sz w:val="30"/>
      <w:szCs w:val="30"/>
      <w:lang w:val="x-none" w:eastAsia="x-none"/>
    </w:rPr>
  </w:style>
  <w:style w:type="paragraph" w:customStyle="1" w:styleId="a5">
    <w:name w:val="Стиль ЕЭК"/>
    <w:basedOn w:val="a6"/>
    <w:link w:val="a7"/>
    <w:qFormat/>
    <w:rsid w:val="00200630"/>
    <w:pPr>
      <w:spacing w:after="0" w:line="360" w:lineRule="auto"/>
      <w:ind w:firstLine="709"/>
      <w:jc w:val="both"/>
    </w:pPr>
    <w:rPr>
      <w:rFonts w:eastAsia="Times New Roman"/>
      <w:sz w:val="30"/>
      <w:szCs w:val="30"/>
      <w:lang w:val="x-none" w:eastAsia="x-none"/>
    </w:rPr>
  </w:style>
  <w:style w:type="character" w:customStyle="1" w:styleId="a7">
    <w:name w:val="Стиль ЕЭК Знак"/>
    <w:link w:val="a5"/>
    <w:rsid w:val="00200630"/>
    <w:rPr>
      <w:rFonts w:ascii="Times New Roman" w:eastAsia="Times New Roman" w:hAnsi="Times New Roman" w:cs="Times New Roman"/>
      <w:sz w:val="30"/>
      <w:szCs w:val="30"/>
      <w:lang w:val="x-none" w:eastAsia="x-none"/>
    </w:rPr>
  </w:style>
  <w:style w:type="paragraph" w:styleId="a6">
    <w:name w:val="Normal (Web)"/>
    <w:basedOn w:val="a"/>
    <w:uiPriority w:val="99"/>
    <w:semiHidden/>
    <w:unhideWhenUsed/>
    <w:rsid w:val="00200630"/>
    <w:rPr>
      <w:rFonts w:ascii="Times New Roman" w:hAnsi="Times New Roman" w:cs="Times New Roman"/>
      <w:sz w:val="24"/>
      <w:szCs w:val="24"/>
    </w:rPr>
  </w:style>
  <w:style w:type="table" w:styleId="a8">
    <w:name w:val="Table Grid"/>
    <w:basedOn w:val="a1"/>
    <w:uiPriority w:val="59"/>
    <w:rsid w:val="00200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Таблица"/>
    <w:basedOn w:val="a"/>
    <w:qFormat/>
    <w:rsid w:val="00200630"/>
    <w:pPr>
      <w:spacing w:after="0" w:line="360" w:lineRule="auto"/>
      <w:jc w:val="both"/>
    </w:pPr>
    <w:rPr>
      <w:rFonts w:ascii="Times New Roman" w:eastAsia="Times New Roman" w:hAnsi="Times New Roman" w:cs="Times New Roman"/>
      <w:sz w:val="30"/>
      <w:szCs w:val="30"/>
      <w:lang w:val="x-none" w:eastAsia="x-none"/>
    </w:rPr>
  </w:style>
  <w:style w:type="paragraph" w:customStyle="1" w:styleId="Standard">
    <w:name w:val="Standard"/>
    <w:rsid w:val="00200630"/>
    <w:pPr>
      <w:suppressAutoHyphens/>
      <w:autoSpaceDN w:val="0"/>
    </w:pPr>
    <w:rPr>
      <w:rFonts w:ascii="Calibri" w:eastAsia="SimSun" w:hAnsi="Calibri" w:cs="Calibri"/>
      <w:kern w:val="3"/>
    </w:rPr>
  </w:style>
  <w:style w:type="character" w:customStyle="1" w:styleId="FontStyle12">
    <w:name w:val="Font Style12"/>
    <w:rsid w:val="00200630"/>
    <w:rPr>
      <w:rFonts w:ascii="Times New Roman" w:hAnsi="Times New Roman" w:cs="Times New Roman" w:hint="default"/>
      <w:sz w:val="26"/>
      <w:szCs w:val="26"/>
    </w:rPr>
  </w:style>
  <w:style w:type="paragraph" w:styleId="aa">
    <w:name w:val="header"/>
    <w:basedOn w:val="a"/>
    <w:link w:val="ab"/>
    <w:uiPriority w:val="99"/>
    <w:unhideWhenUsed/>
    <w:rsid w:val="00E27A8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27A82"/>
  </w:style>
  <w:style w:type="paragraph" w:styleId="ac">
    <w:name w:val="footer"/>
    <w:basedOn w:val="a"/>
    <w:link w:val="ad"/>
    <w:uiPriority w:val="99"/>
    <w:unhideWhenUsed/>
    <w:rsid w:val="00E27A8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27A82"/>
  </w:style>
  <w:style w:type="paragraph" w:customStyle="1" w:styleId="Default">
    <w:name w:val="Default"/>
    <w:link w:val="Default0"/>
    <w:uiPriority w:val="99"/>
    <w:rsid w:val="00E27A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uiPriority w:val="99"/>
    <w:locked/>
    <w:rsid w:val="00E27A82"/>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32244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244C"/>
    <w:rPr>
      <w:rFonts w:ascii="Tahoma" w:hAnsi="Tahoma" w:cs="Tahoma"/>
      <w:sz w:val="16"/>
      <w:szCs w:val="16"/>
    </w:rPr>
  </w:style>
  <w:style w:type="paragraph" w:customStyle="1" w:styleId="Car">
    <w:name w:val="Знак Знак Car"/>
    <w:basedOn w:val="a"/>
    <w:rsid w:val="001512A8"/>
    <w:pPr>
      <w:spacing w:after="0" w:line="240" w:lineRule="auto"/>
    </w:pPr>
    <w:rPr>
      <w:rFonts w:ascii="Arial" w:eastAsia="Times New Roman" w:hAnsi="Arial" w:cs="Times New Roman"/>
      <w:sz w:val="19"/>
      <w:szCs w:val="20"/>
      <w:lang w:val="en-AU"/>
    </w:rPr>
  </w:style>
  <w:style w:type="paragraph" w:customStyle="1" w:styleId="Stylecode-795pt">
    <w:name w:val="Style code-7 + 95 pt"/>
    <w:basedOn w:val="a"/>
    <w:link w:val="Stylecode-795ptCar"/>
    <w:rsid w:val="001512A8"/>
    <w:pPr>
      <w:pBdr>
        <w:top w:val="none" w:sz="0" w:space="0" w:color="000074"/>
      </w:pBdr>
      <w:spacing w:after="160" w:line="240" w:lineRule="auto"/>
      <w:ind w:left="357" w:hanging="357"/>
      <w:jc w:val="both"/>
    </w:pPr>
    <w:rPr>
      <w:rFonts w:ascii="Arial" w:eastAsia="Times New Roman" w:hAnsi="Arial" w:cs="Times New Roman"/>
      <w:sz w:val="19"/>
      <w:szCs w:val="20"/>
      <w:lang w:eastAsia="fr-FR"/>
    </w:rPr>
  </w:style>
  <w:style w:type="character" w:customStyle="1" w:styleId="Stylecode-795ptCar">
    <w:name w:val="Style code-7 + 95 pt Car"/>
    <w:basedOn w:val="a0"/>
    <w:link w:val="Stylecode-795pt"/>
    <w:rsid w:val="001512A8"/>
    <w:rPr>
      <w:rFonts w:ascii="Arial" w:eastAsia="Times New Roman" w:hAnsi="Arial" w:cs="Times New Roman"/>
      <w:sz w:val="19"/>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30"/>
  </w:style>
  <w:style w:type="paragraph" w:styleId="2">
    <w:name w:val="heading 2"/>
    <w:basedOn w:val="a"/>
    <w:link w:val="20"/>
    <w:uiPriority w:val="9"/>
    <w:qFormat/>
    <w:rsid w:val="00DE60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qFormat/>
    <w:rsid w:val="00200630"/>
    <w:pPr>
      <w:spacing w:before="360" w:after="360" w:line="240" w:lineRule="auto"/>
      <w:jc w:val="center"/>
      <w:outlineLvl w:val="4"/>
    </w:pPr>
    <w:rPr>
      <w:rFonts w:ascii="Times New Roman" w:eastAsia="Times New Roman" w:hAnsi="Times New Roman" w:cs="Times New Roman"/>
      <w:bCs/>
      <w:iCs/>
      <w:sz w:val="30"/>
      <w:szCs w:val="3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603D"/>
    <w:rPr>
      <w:rFonts w:ascii="Times New Roman" w:eastAsia="Times New Roman" w:hAnsi="Times New Roman" w:cs="Times New Roman"/>
      <w:b/>
      <w:bCs/>
      <w:sz w:val="36"/>
      <w:szCs w:val="36"/>
      <w:lang w:eastAsia="ru-RU"/>
    </w:rPr>
  </w:style>
  <w:style w:type="paragraph" w:styleId="a3">
    <w:name w:val="List Paragraph"/>
    <w:basedOn w:val="a"/>
    <w:uiPriority w:val="34"/>
    <w:qFormat/>
    <w:rsid w:val="00DE603D"/>
    <w:pPr>
      <w:ind w:left="720"/>
      <w:contextualSpacing/>
    </w:pPr>
  </w:style>
  <w:style w:type="character" w:styleId="a4">
    <w:name w:val="Subtle Reference"/>
    <w:basedOn w:val="a0"/>
    <w:uiPriority w:val="31"/>
    <w:qFormat/>
    <w:rsid w:val="00DE603D"/>
    <w:rPr>
      <w:smallCaps/>
      <w:color w:val="C0504D" w:themeColor="accent2"/>
      <w:u w:val="single"/>
    </w:rPr>
  </w:style>
  <w:style w:type="character" w:customStyle="1" w:styleId="50">
    <w:name w:val="Заголовок 5 Знак"/>
    <w:basedOn w:val="a0"/>
    <w:link w:val="5"/>
    <w:rsid w:val="00200630"/>
    <w:rPr>
      <w:rFonts w:ascii="Times New Roman" w:eastAsia="Times New Roman" w:hAnsi="Times New Roman" w:cs="Times New Roman"/>
      <w:bCs/>
      <w:iCs/>
      <w:sz w:val="30"/>
      <w:szCs w:val="30"/>
      <w:lang w:val="x-none" w:eastAsia="x-none"/>
    </w:rPr>
  </w:style>
  <w:style w:type="paragraph" w:customStyle="1" w:styleId="a5">
    <w:name w:val="Стиль ЕЭК"/>
    <w:basedOn w:val="a6"/>
    <w:link w:val="a7"/>
    <w:qFormat/>
    <w:rsid w:val="00200630"/>
    <w:pPr>
      <w:spacing w:after="0" w:line="360" w:lineRule="auto"/>
      <w:ind w:firstLine="709"/>
      <w:jc w:val="both"/>
    </w:pPr>
    <w:rPr>
      <w:rFonts w:eastAsia="Times New Roman"/>
      <w:sz w:val="30"/>
      <w:szCs w:val="30"/>
      <w:lang w:val="x-none" w:eastAsia="x-none"/>
    </w:rPr>
  </w:style>
  <w:style w:type="character" w:customStyle="1" w:styleId="a7">
    <w:name w:val="Стиль ЕЭК Знак"/>
    <w:link w:val="a5"/>
    <w:rsid w:val="00200630"/>
    <w:rPr>
      <w:rFonts w:ascii="Times New Roman" w:eastAsia="Times New Roman" w:hAnsi="Times New Roman" w:cs="Times New Roman"/>
      <w:sz w:val="30"/>
      <w:szCs w:val="30"/>
      <w:lang w:val="x-none" w:eastAsia="x-none"/>
    </w:rPr>
  </w:style>
  <w:style w:type="paragraph" w:styleId="a6">
    <w:name w:val="Normal (Web)"/>
    <w:basedOn w:val="a"/>
    <w:uiPriority w:val="99"/>
    <w:semiHidden/>
    <w:unhideWhenUsed/>
    <w:rsid w:val="00200630"/>
    <w:rPr>
      <w:rFonts w:ascii="Times New Roman" w:hAnsi="Times New Roman" w:cs="Times New Roman"/>
      <w:sz w:val="24"/>
      <w:szCs w:val="24"/>
    </w:rPr>
  </w:style>
  <w:style w:type="table" w:styleId="a8">
    <w:name w:val="Table Grid"/>
    <w:basedOn w:val="a1"/>
    <w:uiPriority w:val="59"/>
    <w:rsid w:val="00200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Таблица"/>
    <w:basedOn w:val="a"/>
    <w:qFormat/>
    <w:rsid w:val="00200630"/>
    <w:pPr>
      <w:spacing w:after="0" w:line="360" w:lineRule="auto"/>
      <w:jc w:val="both"/>
    </w:pPr>
    <w:rPr>
      <w:rFonts w:ascii="Times New Roman" w:eastAsia="Times New Roman" w:hAnsi="Times New Roman" w:cs="Times New Roman"/>
      <w:sz w:val="30"/>
      <w:szCs w:val="30"/>
      <w:lang w:val="x-none" w:eastAsia="x-none"/>
    </w:rPr>
  </w:style>
  <w:style w:type="paragraph" w:customStyle="1" w:styleId="Standard">
    <w:name w:val="Standard"/>
    <w:rsid w:val="00200630"/>
    <w:pPr>
      <w:suppressAutoHyphens/>
      <w:autoSpaceDN w:val="0"/>
    </w:pPr>
    <w:rPr>
      <w:rFonts w:ascii="Calibri" w:eastAsia="SimSun" w:hAnsi="Calibri" w:cs="Calibri"/>
      <w:kern w:val="3"/>
    </w:rPr>
  </w:style>
  <w:style w:type="character" w:customStyle="1" w:styleId="FontStyle12">
    <w:name w:val="Font Style12"/>
    <w:rsid w:val="00200630"/>
    <w:rPr>
      <w:rFonts w:ascii="Times New Roman" w:hAnsi="Times New Roman" w:cs="Times New Roman" w:hint="default"/>
      <w:sz w:val="26"/>
      <w:szCs w:val="26"/>
    </w:rPr>
  </w:style>
  <w:style w:type="paragraph" w:styleId="aa">
    <w:name w:val="header"/>
    <w:basedOn w:val="a"/>
    <w:link w:val="ab"/>
    <w:uiPriority w:val="99"/>
    <w:unhideWhenUsed/>
    <w:rsid w:val="00E27A8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27A82"/>
  </w:style>
  <w:style w:type="paragraph" w:styleId="ac">
    <w:name w:val="footer"/>
    <w:basedOn w:val="a"/>
    <w:link w:val="ad"/>
    <w:uiPriority w:val="99"/>
    <w:unhideWhenUsed/>
    <w:rsid w:val="00E27A8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27A82"/>
  </w:style>
  <w:style w:type="paragraph" w:customStyle="1" w:styleId="Default">
    <w:name w:val="Default"/>
    <w:link w:val="Default0"/>
    <w:uiPriority w:val="99"/>
    <w:rsid w:val="00E27A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uiPriority w:val="99"/>
    <w:locked/>
    <w:rsid w:val="00E27A82"/>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32244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244C"/>
    <w:rPr>
      <w:rFonts w:ascii="Tahoma" w:hAnsi="Tahoma" w:cs="Tahoma"/>
      <w:sz w:val="16"/>
      <w:szCs w:val="16"/>
    </w:rPr>
  </w:style>
  <w:style w:type="paragraph" w:customStyle="1" w:styleId="Car">
    <w:name w:val="Знак Знак Car"/>
    <w:basedOn w:val="a"/>
    <w:rsid w:val="001512A8"/>
    <w:pPr>
      <w:spacing w:after="0" w:line="240" w:lineRule="auto"/>
    </w:pPr>
    <w:rPr>
      <w:rFonts w:ascii="Arial" w:eastAsia="Times New Roman" w:hAnsi="Arial" w:cs="Times New Roman"/>
      <w:sz w:val="19"/>
      <w:szCs w:val="20"/>
      <w:lang w:val="en-AU"/>
    </w:rPr>
  </w:style>
  <w:style w:type="paragraph" w:customStyle="1" w:styleId="Stylecode-795pt">
    <w:name w:val="Style code-7 + 95 pt"/>
    <w:basedOn w:val="a"/>
    <w:link w:val="Stylecode-795ptCar"/>
    <w:rsid w:val="001512A8"/>
    <w:pPr>
      <w:pBdr>
        <w:top w:val="none" w:sz="0" w:space="0" w:color="000074"/>
      </w:pBdr>
      <w:spacing w:after="160" w:line="240" w:lineRule="auto"/>
      <w:ind w:left="357" w:hanging="357"/>
      <w:jc w:val="both"/>
    </w:pPr>
    <w:rPr>
      <w:rFonts w:ascii="Arial" w:eastAsia="Times New Roman" w:hAnsi="Arial" w:cs="Times New Roman"/>
      <w:sz w:val="19"/>
      <w:szCs w:val="20"/>
      <w:lang w:eastAsia="fr-FR"/>
    </w:rPr>
  </w:style>
  <w:style w:type="character" w:customStyle="1" w:styleId="Stylecode-795ptCar">
    <w:name w:val="Style code-7 + 95 pt Car"/>
    <w:basedOn w:val="a0"/>
    <w:link w:val="Stylecode-795pt"/>
    <w:rsid w:val="001512A8"/>
    <w:rPr>
      <w:rFonts w:ascii="Arial" w:eastAsia="Times New Roman" w:hAnsi="Arial" w:cs="Times New Roman"/>
      <w:sz w:val="19"/>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933DE-B641-4D7C-8A77-BEAE2035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2594</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Испуллаев Акын Имаханович</dc:creator>
  <cp:lastModifiedBy>Крохин Павел Владимирович</cp:lastModifiedBy>
  <cp:revision>12</cp:revision>
  <cp:lastPrinted>2022-02-17T15:02:00Z</cp:lastPrinted>
  <dcterms:created xsi:type="dcterms:W3CDTF">2016-07-11T10:20:00Z</dcterms:created>
  <dcterms:modified xsi:type="dcterms:W3CDTF">2022-02-17T15:02:00Z</dcterms:modified>
</cp:coreProperties>
</file>