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095C78" w:rsidRDefault="00252A41" w:rsidP="0010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</w:t>
      </w:r>
      <w:r w:rsidR="00836FC0" w:rsidRPr="00836FC0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340D53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в рамках Союза на </w:t>
      </w:r>
      <w:r w:rsidRPr="004D77CF">
        <w:rPr>
          <w:rFonts w:ascii="Times New Roman" w:hAnsi="Times New Roman" w:cs="Times New Roman"/>
          <w:b/>
          <w:sz w:val="28"/>
          <w:szCs w:val="28"/>
        </w:rPr>
        <w:t>условия ведения</w:t>
      </w:r>
      <w:r w:rsidR="00340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682012" w:rsidRPr="00682012" w:rsidRDefault="00682012" w:rsidP="001012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A8" w:rsidRDefault="00CC17E9" w:rsidP="0068201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Наименование проекта</w:t>
      </w:r>
      <w:r w:rsidR="00340D53">
        <w:rPr>
          <w:rFonts w:ascii="Times New Roman" w:hAnsi="Times New Roman" w:cs="Times New Roman"/>
          <w:sz w:val="28"/>
          <w:szCs w:val="28"/>
        </w:rPr>
        <w:t xml:space="preserve"> международного договора</w:t>
      </w:r>
      <w:r w:rsidR="00D32A12">
        <w:rPr>
          <w:rFonts w:ascii="Times New Roman" w:hAnsi="Times New Roman" w:cs="Times New Roman"/>
          <w:sz w:val="28"/>
          <w:szCs w:val="28"/>
        </w:rPr>
        <w:t>:</w:t>
      </w:r>
      <w:r w:rsidR="00340D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126F">
        <w:rPr>
          <w:rFonts w:ascii="Times New Roman" w:hAnsi="Times New Roman"/>
          <w:bCs/>
          <w:color w:val="000000"/>
          <w:sz w:val="28"/>
          <w:szCs w:val="28"/>
        </w:rPr>
        <w:t>Протокол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 xml:space="preserve"> о внесении изменений в Договор о Евразийском экономическом союзе от 29 мая 2014 года </w:t>
      </w:r>
      <w:r w:rsidR="001B3CED">
        <w:rPr>
          <w:rFonts w:ascii="Times New Roman" w:hAnsi="Times New Roman"/>
          <w:bCs/>
          <w:color w:val="000000"/>
          <w:sz w:val="28"/>
          <w:szCs w:val="28"/>
        </w:rPr>
        <w:t xml:space="preserve">(далее 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 xml:space="preserve">соответственно </w:t>
      </w:r>
      <w:r w:rsidR="001B3CED">
        <w:rPr>
          <w:rFonts w:ascii="Times New Roman" w:hAnsi="Times New Roman"/>
          <w:bCs/>
          <w:color w:val="000000"/>
          <w:sz w:val="28"/>
          <w:szCs w:val="28"/>
        </w:rPr>
        <w:t>– Договор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>, ЕАЭС</w:t>
      </w:r>
      <w:r w:rsidR="001B3CED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>в части обжалова</w:t>
      </w:r>
      <w:r w:rsidR="001A5097">
        <w:rPr>
          <w:rFonts w:ascii="Times New Roman" w:hAnsi="Times New Roman"/>
          <w:bCs/>
          <w:color w:val="000000"/>
          <w:sz w:val="28"/>
          <w:szCs w:val="28"/>
        </w:rPr>
        <w:t>ния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 xml:space="preserve"> в Суде 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>ЕАЭС</w:t>
      </w:r>
      <w:r w:rsidR="007E6B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A1648">
        <w:rPr>
          <w:rFonts w:ascii="Times New Roman" w:hAnsi="Times New Roman"/>
          <w:bCs/>
          <w:color w:val="000000"/>
          <w:sz w:val="28"/>
          <w:szCs w:val="28"/>
        </w:rPr>
        <w:t>решени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4A1648">
        <w:rPr>
          <w:rFonts w:ascii="Times New Roman" w:hAnsi="Times New Roman"/>
          <w:bCs/>
          <w:color w:val="000000"/>
          <w:sz w:val="28"/>
          <w:szCs w:val="28"/>
        </w:rPr>
        <w:t xml:space="preserve"> Евразийской экономической к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>омиссии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 xml:space="preserve"> (далее – Комиссия)</w:t>
      </w:r>
      <w:r w:rsidR="00A911FD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>принимаемы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>х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 xml:space="preserve"> в рамках контроля общих правил конкуренции на трансграничных рынках, </w:t>
      </w:r>
      <w:r w:rsidR="009C34F2">
        <w:rPr>
          <w:rFonts w:ascii="Times New Roman" w:hAnsi="Times New Roman"/>
          <w:bCs/>
          <w:color w:val="000000"/>
          <w:sz w:val="28"/>
          <w:szCs w:val="28"/>
        </w:rPr>
        <w:t>а также действи</w:t>
      </w:r>
      <w:r w:rsidR="001A5097"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9C34F2">
        <w:rPr>
          <w:rFonts w:ascii="Times New Roman" w:hAnsi="Times New Roman"/>
          <w:bCs/>
          <w:color w:val="000000"/>
          <w:sz w:val="28"/>
          <w:szCs w:val="28"/>
        </w:rPr>
        <w:t xml:space="preserve"> (бездействия</w:t>
      </w:r>
      <w:r w:rsidR="00414BA6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 xml:space="preserve">Комиссии 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br/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>в рамках такого контроля</w:t>
      </w:r>
      <w:r w:rsidR="00340D53">
        <w:rPr>
          <w:rFonts w:ascii="Times New Roman" w:hAnsi="Times New Roman"/>
          <w:sz w:val="28"/>
          <w:szCs w:val="28"/>
        </w:rPr>
        <w:t xml:space="preserve"> </w:t>
      </w:r>
      <w:r w:rsidRPr="004D77CF">
        <w:rPr>
          <w:rFonts w:ascii="Times New Roman" w:hAnsi="Times New Roman"/>
          <w:sz w:val="28"/>
          <w:szCs w:val="28"/>
        </w:rPr>
        <w:t>(далее –</w:t>
      </w:r>
      <w:r w:rsidR="0010126F">
        <w:rPr>
          <w:rFonts w:ascii="Times New Roman" w:hAnsi="Times New Roman"/>
          <w:sz w:val="28"/>
          <w:szCs w:val="28"/>
        </w:rPr>
        <w:t xml:space="preserve"> </w:t>
      </w:r>
      <w:r w:rsidR="004A1648">
        <w:rPr>
          <w:rFonts w:ascii="Times New Roman" w:hAnsi="Times New Roman"/>
          <w:sz w:val="28"/>
          <w:szCs w:val="28"/>
        </w:rPr>
        <w:t>проект Протокола</w:t>
      </w:r>
      <w:r w:rsidR="00A563C1">
        <w:rPr>
          <w:rFonts w:ascii="Times New Roman" w:hAnsi="Times New Roman"/>
          <w:sz w:val="28"/>
          <w:szCs w:val="28"/>
        </w:rPr>
        <w:t>).</w:t>
      </w:r>
      <w:r w:rsidR="00556E75">
        <w:rPr>
          <w:rFonts w:ascii="Times New Roman" w:hAnsi="Times New Roman"/>
          <w:sz w:val="28"/>
          <w:szCs w:val="28"/>
        </w:rPr>
        <w:t xml:space="preserve"> </w:t>
      </w:r>
    </w:p>
    <w:p w:rsidR="001042AA" w:rsidRPr="00682012" w:rsidRDefault="001042AA" w:rsidP="00682012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36FC0" w:rsidRDefault="00252A41" w:rsidP="00836FC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ой направлен </w:t>
      </w:r>
      <w:r w:rsidR="00836FC0">
        <w:rPr>
          <w:rFonts w:ascii="Times New Roman" w:hAnsi="Times New Roman" w:cs="Times New Roman"/>
          <w:b/>
          <w:sz w:val="28"/>
          <w:szCs w:val="28"/>
        </w:rPr>
        <w:t>проект</w:t>
      </w:r>
      <w:r w:rsidR="00836FC0" w:rsidRPr="0083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D53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:rsidR="00A17E81" w:rsidRPr="00AF4D8B" w:rsidRDefault="00025BD0" w:rsidP="00836FC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2319B2" w:rsidRPr="004D77CF">
        <w:rPr>
          <w:rFonts w:ascii="Times New Roman" w:hAnsi="Times New Roman"/>
          <w:sz w:val="28"/>
          <w:szCs w:val="28"/>
        </w:rPr>
        <w:t xml:space="preserve">Проект </w:t>
      </w:r>
      <w:r w:rsidR="00340D53">
        <w:rPr>
          <w:rFonts w:ascii="Times New Roman" w:hAnsi="Times New Roman"/>
          <w:sz w:val="28"/>
          <w:szCs w:val="28"/>
        </w:rPr>
        <w:t>Протокола</w:t>
      </w:r>
      <w:r w:rsidR="00D472EE" w:rsidRPr="00D472EE">
        <w:rPr>
          <w:rFonts w:ascii="Times New Roman" w:hAnsi="Times New Roman"/>
          <w:sz w:val="28"/>
          <w:szCs w:val="28"/>
        </w:rPr>
        <w:t xml:space="preserve"> </w:t>
      </w:r>
      <w:r w:rsidR="002319B2" w:rsidRPr="004D77CF">
        <w:rPr>
          <w:rFonts w:ascii="Times New Roman" w:hAnsi="Times New Roman"/>
          <w:sz w:val="28"/>
          <w:szCs w:val="28"/>
        </w:rPr>
        <w:t>подготовлен Департаментом конкурентной политики и политики в области государственных закупок Комиссии</w:t>
      </w:r>
      <w:r w:rsidR="00EC245A" w:rsidRPr="004D77CF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CD5E4B" w:rsidRPr="004D77CF">
        <w:rPr>
          <w:rFonts w:ascii="Times New Roman" w:hAnsi="Times New Roman"/>
          <w:sz w:val="28"/>
          <w:szCs w:val="28"/>
        </w:rPr>
        <w:t xml:space="preserve">. </w:t>
      </w:r>
    </w:p>
    <w:p w:rsidR="0095415E" w:rsidRPr="00905C6D" w:rsidRDefault="0095415E" w:rsidP="001624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Проект Протокола о внесении изменений в Договор разработан в целях обеспечения </w:t>
      </w:r>
      <w:r w:rsidR="00BC5451" w:rsidRPr="00905C6D">
        <w:rPr>
          <w:rFonts w:ascii="Times New Roman" w:hAnsi="Times New Roman"/>
          <w:sz w:val="28"/>
          <w:szCs w:val="28"/>
        </w:rPr>
        <w:t xml:space="preserve">гарантий </w:t>
      </w:r>
      <w:r w:rsidRPr="00905C6D">
        <w:rPr>
          <w:rFonts w:ascii="Times New Roman" w:hAnsi="Times New Roman"/>
          <w:sz w:val="28"/>
          <w:szCs w:val="28"/>
        </w:rPr>
        <w:t xml:space="preserve">равных прав и законных интересов заинтересованных лиц в сфере контроля общих правил конкуренции на трансграничных рынках </w:t>
      </w:r>
      <w:r w:rsidR="00964C6D" w:rsidRPr="00905C6D">
        <w:rPr>
          <w:rFonts w:ascii="Times New Roman" w:hAnsi="Times New Roman"/>
          <w:sz w:val="28"/>
          <w:szCs w:val="28"/>
        </w:rPr>
        <w:t>(с учетом правовой позиции Суда ЕАЭС об обеспечении в ЕАЭС прав человека на уровне не ниже, чем они гарантированы конституциями гос</w:t>
      </w:r>
      <w:r w:rsidR="002A0E55">
        <w:rPr>
          <w:rFonts w:ascii="Times New Roman" w:hAnsi="Times New Roman"/>
          <w:sz w:val="28"/>
          <w:szCs w:val="28"/>
        </w:rPr>
        <w:t>ударств-членов, сформулированной</w:t>
      </w:r>
      <w:r w:rsidR="00964C6D" w:rsidRPr="00905C6D">
        <w:rPr>
          <w:rFonts w:ascii="Times New Roman" w:hAnsi="Times New Roman"/>
          <w:sz w:val="28"/>
          <w:szCs w:val="28"/>
        </w:rPr>
        <w:t xml:space="preserve"> в Консультативном заключении Суда </w:t>
      </w:r>
      <w:r w:rsidR="00A563C1">
        <w:rPr>
          <w:rFonts w:ascii="Times New Roman" w:hAnsi="Times New Roman"/>
          <w:sz w:val="28"/>
          <w:szCs w:val="28"/>
        </w:rPr>
        <w:t xml:space="preserve">ЕАЭС </w:t>
      </w:r>
      <w:r w:rsidR="00964C6D" w:rsidRPr="00905C6D">
        <w:rPr>
          <w:rFonts w:ascii="Times New Roman" w:hAnsi="Times New Roman"/>
          <w:sz w:val="28"/>
          <w:szCs w:val="28"/>
        </w:rPr>
        <w:t xml:space="preserve">от 20 декабря 2018 года) </w:t>
      </w:r>
      <w:r w:rsidRPr="00905C6D">
        <w:rPr>
          <w:rFonts w:ascii="Times New Roman" w:hAnsi="Times New Roman"/>
          <w:sz w:val="28"/>
          <w:szCs w:val="28"/>
        </w:rPr>
        <w:t xml:space="preserve">путем </w:t>
      </w:r>
      <w:r w:rsidR="0016245E" w:rsidRPr="00905C6D">
        <w:rPr>
          <w:rFonts w:ascii="Times New Roman" w:hAnsi="Times New Roman"/>
          <w:sz w:val="28"/>
          <w:szCs w:val="28"/>
        </w:rPr>
        <w:t xml:space="preserve">определения </w:t>
      </w:r>
      <w:r w:rsidR="008C7D5D">
        <w:rPr>
          <w:rFonts w:ascii="Times New Roman" w:hAnsi="Times New Roman"/>
          <w:sz w:val="28"/>
          <w:szCs w:val="28"/>
        </w:rPr>
        <w:t xml:space="preserve">порядка </w:t>
      </w:r>
      <w:r w:rsidR="00A563C1">
        <w:rPr>
          <w:rFonts w:ascii="Times New Roman" w:hAnsi="Times New Roman"/>
          <w:sz w:val="28"/>
          <w:szCs w:val="28"/>
        </w:rPr>
        <w:t>обжалования</w:t>
      </w:r>
      <w:r w:rsidR="00A563C1" w:rsidRPr="00905C6D">
        <w:rPr>
          <w:rFonts w:ascii="Times New Roman" w:hAnsi="Times New Roman"/>
          <w:sz w:val="28"/>
          <w:szCs w:val="28"/>
        </w:rPr>
        <w:t xml:space="preserve"> </w:t>
      </w:r>
      <w:r w:rsidRPr="00905C6D">
        <w:rPr>
          <w:rFonts w:ascii="Times New Roman" w:hAnsi="Times New Roman"/>
          <w:sz w:val="28"/>
          <w:szCs w:val="28"/>
        </w:rPr>
        <w:t>физическ</w:t>
      </w:r>
      <w:r w:rsidR="00A563C1">
        <w:rPr>
          <w:rFonts w:ascii="Times New Roman" w:hAnsi="Times New Roman"/>
          <w:sz w:val="28"/>
          <w:szCs w:val="28"/>
        </w:rPr>
        <w:t>им</w:t>
      </w:r>
      <w:r w:rsidRPr="00905C6D">
        <w:rPr>
          <w:rFonts w:ascii="Times New Roman" w:hAnsi="Times New Roman"/>
          <w:sz w:val="28"/>
          <w:szCs w:val="28"/>
        </w:rPr>
        <w:t xml:space="preserve"> лиц</w:t>
      </w:r>
      <w:r w:rsidR="00A563C1">
        <w:rPr>
          <w:rFonts w:ascii="Times New Roman" w:hAnsi="Times New Roman"/>
          <w:sz w:val="28"/>
          <w:szCs w:val="28"/>
        </w:rPr>
        <w:t>ом</w:t>
      </w:r>
      <w:r w:rsidRPr="00905C6D">
        <w:rPr>
          <w:rFonts w:ascii="Times New Roman" w:hAnsi="Times New Roman"/>
          <w:sz w:val="28"/>
          <w:szCs w:val="28"/>
        </w:rPr>
        <w:t xml:space="preserve"> (в том числе </w:t>
      </w:r>
      <w:r w:rsidR="0016245E" w:rsidRPr="00905C6D">
        <w:rPr>
          <w:rFonts w:ascii="Times New Roman" w:hAnsi="Times New Roman"/>
          <w:sz w:val="28"/>
          <w:szCs w:val="28"/>
        </w:rPr>
        <w:t>должностн</w:t>
      </w:r>
      <w:r w:rsidR="00A563C1">
        <w:rPr>
          <w:rFonts w:ascii="Times New Roman" w:hAnsi="Times New Roman"/>
          <w:sz w:val="28"/>
          <w:szCs w:val="28"/>
        </w:rPr>
        <w:t>ым</w:t>
      </w:r>
      <w:r w:rsidR="0016245E" w:rsidRPr="00905C6D">
        <w:rPr>
          <w:rFonts w:ascii="Times New Roman" w:hAnsi="Times New Roman"/>
          <w:sz w:val="28"/>
          <w:szCs w:val="28"/>
        </w:rPr>
        <w:t xml:space="preserve"> лиц</w:t>
      </w:r>
      <w:r w:rsidR="00A563C1">
        <w:rPr>
          <w:rFonts w:ascii="Times New Roman" w:hAnsi="Times New Roman"/>
          <w:sz w:val="28"/>
          <w:szCs w:val="28"/>
        </w:rPr>
        <w:t>ом</w:t>
      </w:r>
      <w:r w:rsidR="00964C6D" w:rsidRPr="00905C6D">
        <w:rPr>
          <w:rFonts w:ascii="Times New Roman" w:hAnsi="Times New Roman"/>
          <w:sz w:val="28"/>
          <w:szCs w:val="28"/>
        </w:rPr>
        <w:t xml:space="preserve">) </w:t>
      </w:r>
      <w:r w:rsidRPr="00905C6D">
        <w:rPr>
          <w:rFonts w:ascii="Times New Roman" w:hAnsi="Times New Roman"/>
          <w:sz w:val="28"/>
          <w:szCs w:val="28"/>
        </w:rPr>
        <w:t>решени</w:t>
      </w:r>
      <w:r w:rsidR="00A563C1">
        <w:rPr>
          <w:rFonts w:ascii="Times New Roman" w:hAnsi="Times New Roman"/>
          <w:sz w:val="28"/>
          <w:szCs w:val="28"/>
        </w:rPr>
        <w:t>й</w:t>
      </w:r>
      <w:r w:rsidRPr="00905C6D">
        <w:rPr>
          <w:rFonts w:ascii="Times New Roman" w:hAnsi="Times New Roman"/>
          <w:sz w:val="28"/>
          <w:szCs w:val="28"/>
        </w:rPr>
        <w:t xml:space="preserve"> Комиссии по делам о нарушениях общих правил конкуренции на трансграничных рынках, а также действи</w:t>
      </w:r>
      <w:r w:rsidR="00A563C1">
        <w:rPr>
          <w:rFonts w:ascii="Times New Roman" w:hAnsi="Times New Roman"/>
          <w:sz w:val="28"/>
          <w:szCs w:val="28"/>
        </w:rPr>
        <w:t>й</w:t>
      </w:r>
      <w:r w:rsidRPr="00905C6D">
        <w:rPr>
          <w:rFonts w:ascii="Times New Roman" w:hAnsi="Times New Roman"/>
          <w:sz w:val="28"/>
          <w:szCs w:val="28"/>
        </w:rPr>
        <w:t xml:space="preserve"> (бездействи</w:t>
      </w:r>
      <w:r w:rsidR="00A563C1">
        <w:rPr>
          <w:rFonts w:ascii="Times New Roman" w:hAnsi="Times New Roman"/>
          <w:sz w:val="28"/>
          <w:szCs w:val="28"/>
        </w:rPr>
        <w:t>я</w:t>
      </w:r>
      <w:r w:rsidRPr="00905C6D">
        <w:rPr>
          <w:rFonts w:ascii="Times New Roman" w:hAnsi="Times New Roman"/>
          <w:sz w:val="28"/>
          <w:szCs w:val="28"/>
        </w:rPr>
        <w:t>) Комиссии</w:t>
      </w:r>
      <w:r w:rsidR="00BC5E0A" w:rsidRPr="00905C6D">
        <w:rPr>
          <w:rFonts w:ascii="Times New Roman" w:hAnsi="Times New Roman"/>
          <w:sz w:val="28"/>
          <w:szCs w:val="28"/>
        </w:rPr>
        <w:t xml:space="preserve"> в сфере контроля общих правил конкуренции на трансграничных рынках</w:t>
      </w:r>
      <w:r w:rsidR="00A563C1" w:rsidRPr="00A563C1">
        <w:rPr>
          <w:rFonts w:ascii="Times New Roman" w:hAnsi="Times New Roman"/>
          <w:sz w:val="28"/>
          <w:szCs w:val="28"/>
        </w:rPr>
        <w:t xml:space="preserve"> </w:t>
      </w:r>
      <w:r w:rsidR="00A563C1" w:rsidRPr="00905C6D">
        <w:rPr>
          <w:rFonts w:ascii="Times New Roman" w:hAnsi="Times New Roman"/>
          <w:sz w:val="28"/>
          <w:szCs w:val="28"/>
        </w:rPr>
        <w:t>в Суде ЕАЭС</w:t>
      </w:r>
      <w:r w:rsidRPr="00905C6D">
        <w:rPr>
          <w:rFonts w:ascii="Times New Roman" w:hAnsi="Times New Roman"/>
          <w:sz w:val="28"/>
          <w:szCs w:val="28"/>
        </w:rPr>
        <w:t>.</w:t>
      </w:r>
    </w:p>
    <w:p w:rsidR="0095415E" w:rsidRPr="00905C6D" w:rsidRDefault="0095415E" w:rsidP="009541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Основной целью проекта Протокола является устранение пробелов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Pr="00905C6D">
        <w:rPr>
          <w:rFonts w:ascii="Times New Roman" w:hAnsi="Times New Roman"/>
          <w:sz w:val="28"/>
          <w:szCs w:val="28"/>
        </w:rPr>
        <w:t>в правовом регулировании, выявленных в ходе правоприменительной практики.</w:t>
      </w:r>
    </w:p>
    <w:p w:rsidR="005D0889" w:rsidRPr="00905C6D" w:rsidRDefault="005D0889" w:rsidP="0098668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lastRenderedPageBreak/>
        <w:t xml:space="preserve">Так, в соответствии с нормами статьи 76 Договора и Протокола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Pr="00905C6D">
        <w:rPr>
          <w:rFonts w:ascii="Times New Roman" w:hAnsi="Times New Roman"/>
          <w:sz w:val="28"/>
          <w:szCs w:val="28"/>
        </w:rPr>
        <w:t xml:space="preserve">об общих принципах и правилах конкуренции» (приложение № 19 к Договору (далее – Приложение № 19)) Комиссии предоставлены полномочия по осуществлению контроля за соблюдением общих правил конкуренции на трансграничных рынках и пресечению нарушений в этой сфере. </w:t>
      </w:r>
    </w:p>
    <w:p w:rsidR="005D0889" w:rsidRPr="00905C6D" w:rsidRDefault="005D0889" w:rsidP="009866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Среди субъектов, в отношении которых Комиссией могут быть приняты решения по делу о нарушении </w:t>
      </w:r>
      <w:r w:rsidR="00A563C1">
        <w:rPr>
          <w:rFonts w:ascii="Times New Roman" w:hAnsi="Times New Roman"/>
          <w:sz w:val="28"/>
          <w:szCs w:val="28"/>
        </w:rPr>
        <w:t xml:space="preserve">общих </w:t>
      </w:r>
      <w:r w:rsidRPr="00905C6D">
        <w:rPr>
          <w:rFonts w:ascii="Times New Roman" w:hAnsi="Times New Roman"/>
          <w:sz w:val="28"/>
          <w:szCs w:val="28"/>
        </w:rPr>
        <w:t xml:space="preserve">правил конкуренции на трансграничных рынках, </w:t>
      </w:r>
      <w:r w:rsidR="00EB39E8" w:rsidRPr="00905C6D">
        <w:rPr>
          <w:rFonts w:ascii="Times New Roman" w:hAnsi="Times New Roman"/>
          <w:sz w:val="28"/>
          <w:szCs w:val="28"/>
        </w:rPr>
        <w:t xml:space="preserve">наравне </w:t>
      </w:r>
      <w:r w:rsidR="00471919" w:rsidRPr="00905C6D">
        <w:rPr>
          <w:rFonts w:ascii="Times New Roman" w:hAnsi="Times New Roman"/>
          <w:sz w:val="28"/>
          <w:szCs w:val="28"/>
        </w:rPr>
        <w:t xml:space="preserve">с </w:t>
      </w:r>
      <w:r w:rsidRPr="00905C6D">
        <w:rPr>
          <w:rFonts w:ascii="Times New Roman" w:hAnsi="Times New Roman"/>
          <w:sz w:val="28"/>
          <w:szCs w:val="28"/>
        </w:rPr>
        <w:t>юридически</w:t>
      </w:r>
      <w:r w:rsidR="00471919" w:rsidRPr="00905C6D">
        <w:rPr>
          <w:rFonts w:ascii="Times New Roman" w:hAnsi="Times New Roman"/>
          <w:sz w:val="28"/>
          <w:szCs w:val="28"/>
        </w:rPr>
        <w:t>ми</w:t>
      </w:r>
      <w:r w:rsidRPr="00905C6D">
        <w:rPr>
          <w:rFonts w:ascii="Times New Roman" w:hAnsi="Times New Roman"/>
          <w:sz w:val="28"/>
          <w:szCs w:val="28"/>
        </w:rPr>
        <w:t xml:space="preserve"> лиц</w:t>
      </w:r>
      <w:r w:rsidR="00471919" w:rsidRPr="00905C6D">
        <w:rPr>
          <w:rFonts w:ascii="Times New Roman" w:hAnsi="Times New Roman"/>
          <w:sz w:val="28"/>
          <w:szCs w:val="28"/>
        </w:rPr>
        <w:t>ами</w:t>
      </w:r>
      <w:r w:rsidRPr="00905C6D">
        <w:rPr>
          <w:rFonts w:ascii="Times New Roman" w:hAnsi="Times New Roman"/>
          <w:sz w:val="28"/>
          <w:szCs w:val="28"/>
        </w:rPr>
        <w:t xml:space="preserve"> и индивидуальны</w:t>
      </w:r>
      <w:r w:rsidR="00471919" w:rsidRPr="00905C6D">
        <w:rPr>
          <w:rFonts w:ascii="Times New Roman" w:hAnsi="Times New Roman"/>
          <w:sz w:val="28"/>
          <w:szCs w:val="28"/>
        </w:rPr>
        <w:t>ми</w:t>
      </w:r>
      <w:r w:rsidRPr="00905C6D">
        <w:rPr>
          <w:rFonts w:ascii="Times New Roman" w:hAnsi="Times New Roman"/>
          <w:sz w:val="28"/>
          <w:szCs w:val="28"/>
        </w:rPr>
        <w:t xml:space="preserve"> предпринимател</w:t>
      </w:r>
      <w:r w:rsidR="00471919" w:rsidRPr="00905C6D">
        <w:rPr>
          <w:rFonts w:ascii="Times New Roman" w:hAnsi="Times New Roman"/>
          <w:sz w:val="28"/>
          <w:szCs w:val="28"/>
        </w:rPr>
        <w:t>ями</w:t>
      </w:r>
      <w:r w:rsidRPr="00905C6D">
        <w:rPr>
          <w:rFonts w:ascii="Times New Roman" w:hAnsi="Times New Roman"/>
          <w:sz w:val="28"/>
          <w:szCs w:val="28"/>
        </w:rPr>
        <w:t xml:space="preserve">, </w:t>
      </w:r>
      <w:r w:rsidR="008C7D5D">
        <w:rPr>
          <w:rFonts w:ascii="Times New Roman" w:hAnsi="Times New Roman"/>
          <w:sz w:val="28"/>
          <w:szCs w:val="28"/>
        </w:rPr>
        <w:t xml:space="preserve">Договором определены </w:t>
      </w:r>
      <w:r w:rsidRPr="00905C6D">
        <w:rPr>
          <w:rFonts w:ascii="Times New Roman" w:hAnsi="Times New Roman"/>
          <w:sz w:val="28"/>
          <w:szCs w:val="28"/>
        </w:rPr>
        <w:t xml:space="preserve">также физические и должностные лица </w:t>
      </w:r>
      <w:r w:rsidRPr="00905C6D">
        <w:rPr>
          <w:rFonts w:ascii="Times New Roman" w:hAnsi="Times New Roman"/>
          <w:i/>
          <w:sz w:val="28"/>
          <w:szCs w:val="28"/>
        </w:rPr>
        <w:t xml:space="preserve">(пункт 16 </w:t>
      </w:r>
      <w:r w:rsidR="009E2A2E" w:rsidRPr="00905C6D">
        <w:rPr>
          <w:rFonts w:ascii="Times New Roman" w:hAnsi="Times New Roman"/>
          <w:i/>
          <w:sz w:val="28"/>
          <w:szCs w:val="28"/>
        </w:rPr>
        <w:t>Приложения № 19</w:t>
      </w:r>
      <w:r w:rsidRPr="00905C6D">
        <w:rPr>
          <w:rFonts w:ascii="Times New Roman" w:hAnsi="Times New Roman"/>
          <w:i/>
          <w:sz w:val="28"/>
          <w:szCs w:val="28"/>
        </w:rPr>
        <w:t>).</w:t>
      </w:r>
    </w:p>
    <w:p w:rsidR="00E6178B" w:rsidRPr="00905C6D" w:rsidRDefault="00E6178B" w:rsidP="00E6178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Согласно пункту 14 Приложения № 19 акты, действия (бездействие) Комиссии в сфере конкуренции оспариваются в Суде ЕАЭС в порядке, предусмотренном Статутом Суда ЕАЭС (приложение № 2 к Договору) (далее – Статут Суда) с учетом положений Приложения № 19. </w:t>
      </w:r>
    </w:p>
    <w:p w:rsidR="00E6178B" w:rsidRPr="00905C6D" w:rsidRDefault="00C52A30" w:rsidP="006851F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При этом субъектный состав </w:t>
      </w:r>
      <w:r w:rsidR="00E6178B" w:rsidRPr="00905C6D">
        <w:rPr>
          <w:rFonts w:ascii="Times New Roman" w:hAnsi="Times New Roman"/>
          <w:sz w:val="28"/>
          <w:szCs w:val="28"/>
        </w:rPr>
        <w:t>лиц, которые могут обжаловать такие решения, действия (бездействие) Комиссии</w:t>
      </w:r>
      <w:r w:rsidRPr="00905C6D">
        <w:rPr>
          <w:rFonts w:ascii="Times New Roman" w:hAnsi="Times New Roman"/>
          <w:sz w:val="28"/>
          <w:szCs w:val="28"/>
        </w:rPr>
        <w:t xml:space="preserve">, Приложением № 19 не </w:t>
      </w:r>
      <w:r w:rsidR="00E92461" w:rsidRPr="00905C6D">
        <w:rPr>
          <w:rFonts w:ascii="Times New Roman" w:hAnsi="Times New Roman"/>
          <w:sz w:val="28"/>
          <w:szCs w:val="28"/>
        </w:rPr>
        <w:t>ограничен</w:t>
      </w:r>
      <w:r w:rsidRPr="00905C6D">
        <w:rPr>
          <w:rFonts w:ascii="Times New Roman" w:hAnsi="Times New Roman"/>
          <w:sz w:val="28"/>
          <w:szCs w:val="28"/>
        </w:rPr>
        <w:t>.</w:t>
      </w:r>
    </w:p>
    <w:p w:rsidR="002B26CA" w:rsidRPr="00905C6D" w:rsidRDefault="00AC196A" w:rsidP="001624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Однако</w:t>
      </w:r>
      <w:r w:rsidR="0095415E" w:rsidRPr="00905C6D">
        <w:rPr>
          <w:rFonts w:ascii="Times New Roman" w:hAnsi="Times New Roman"/>
          <w:sz w:val="28"/>
          <w:szCs w:val="28"/>
        </w:rPr>
        <w:t xml:space="preserve"> согласно подпункту 2 пункта 39 Статута </w:t>
      </w:r>
      <w:r w:rsidR="004A1648" w:rsidRPr="00905C6D">
        <w:rPr>
          <w:rFonts w:ascii="Times New Roman" w:hAnsi="Times New Roman"/>
          <w:sz w:val="28"/>
          <w:szCs w:val="28"/>
        </w:rPr>
        <w:t>Суда,</w:t>
      </w:r>
      <w:r w:rsidR="0095415E" w:rsidRPr="00905C6D">
        <w:rPr>
          <w:rFonts w:ascii="Times New Roman" w:hAnsi="Times New Roman"/>
          <w:sz w:val="28"/>
          <w:szCs w:val="28"/>
        </w:rPr>
        <w:t xml:space="preserve"> Суд ЕАЭС рассматривает споры, возникающие по вопросам реализации Договора, международных договоров в рамках ЕА</w:t>
      </w:r>
      <w:r w:rsidR="00F01FF4">
        <w:rPr>
          <w:rFonts w:ascii="Times New Roman" w:hAnsi="Times New Roman"/>
          <w:sz w:val="28"/>
          <w:szCs w:val="28"/>
        </w:rPr>
        <w:t xml:space="preserve">ЭС и (или) решений органов ЕАЭС, </w:t>
      </w:r>
      <w:r w:rsidR="0095415E" w:rsidRPr="00905C6D">
        <w:rPr>
          <w:rFonts w:ascii="Times New Roman" w:hAnsi="Times New Roman"/>
          <w:sz w:val="28"/>
          <w:szCs w:val="28"/>
        </w:rPr>
        <w:t xml:space="preserve">только по заявлению хозяйствующего субъекта. </w:t>
      </w:r>
      <w:r w:rsidRPr="00905C6D">
        <w:rPr>
          <w:rFonts w:ascii="Times New Roman" w:hAnsi="Times New Roman"/>
          <w:sz w:val="28"/>
          <w:szCs w:val="28"/>
        </w:rPr>
        <w:t xml:space="preserve">При этом в </w:t>
      </w:r>
      <w:r w:rsidR="00004738" w:rsidRPr="00905C6D">
        <w:rPr>
          <w:rFonts w:ascii="Times New Roman" w:hAnsi="Times New Roman"/>
          <w:sz w:val="28"/>
          <w:szCs w:val="28"/>
        </w:rPr>
        <w:t>Статуте</w:t>
      </w:r>
      <w:r w:rsidR="0016245E" w:rsidRPr="00905C6D">
        <w:rPr>
          <w:rFonts w:ascii="Times New Roman" w:hAnsi="Times New Roman"/>
          <w:sz w:val="28"/>
          <w:szCs w:val="28"/>
        </w:rPr>
        <w:t xml:space="preserve"> Суда под хозяйствующим субъектом понимается юридическое лицо, зарегистрированное в соответствии с законодательством государства-члена или третьего государства, либо физическое лицо, зарегистрированное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="0016245E" w:rsidRPr="00905C6D">
        <w:rPr>
          <w:rFonts w:ascii="Times New Roman" w:hAnsi="Times New Roman"/>
          <w:sz w:val="28"/>
          <w:szCs w:val="28"/>
        </w:rPr>
        <w:t xml:space="preserve">в качестве индивидуального предпринимателя в соответствии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="0016245E" w:rsidRPr="00905C6D">
        <w:rPr>
          <w:rFonts w:ascii="Times New Roman" w:hAnsi="Times New Roman"/>
          <w:sz w:val="28"/>
          <w:szCs w:val="28"/>
        </w:rPr>
        <w:t>с законодательством государства-члена или третьего государства.</w:t>
      </w:r>
    </w:p>
    <w:p w:rsidR="002B26CA" w:rsidRPr="00905C6D" w:rsidRDefault="0095415E" w:rsidP="00DC16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Соответственно, </w:t>
      </w:r>
      <w:r w:rsidR="008C7D5D">
        <w:rPr>
          <w:rFonts w:ascii="Times New Roman" w:hAnsi="Times New Roman"/>
          <w:sz w:val="28"/>
          <w:szCs w:val="28"/>
        </w:rPr>
        <w:t xml:space="preserve">физические лица (в том числе должностные лица), как лица, </w:t>
      </w:r>
      <w:r w:rsidR="005D0593" w:rsidRPr="00905C6D">
        <w:rPr>
          <w:rFonts w:ascii="Times New Roman" w:hAnsi="Times New Roman"/>
          <w:sz w:val="28"/>
          <w:szCs w:val="28"/>
        </w:rPr>
        <w:t>оспарива</w:t>
      </w:r>
      <w:r w:rsidR="008C7D5D">
        <w:rPr>
          <w:rFonts w:ascii="Times New Roman" w:hAnsi="Times New Roman"/>
          <w:sz w:val="28"/>
          <w:szCs w:val="28"/>
        </w:rPr>
        <w:t>ющие</w:t>
      </w:r>
      <w:r w:rsidR="005D0593" w:rsidRPr="00905C6D">
        <w:rPr>
          <w:rFonts w:ascii="Times New Roman" w:hAnsi="Times New Roman"/>
          <w:sz w:val="28"/>
          <w:szCs w:val="28"/>
        </w:rPr>
        <w:t xml:space="preserve"> </w:t>
      </w:r>
      <w:r w:rsidRPr="00905C6D">
        <w:rPr>
          <w:rFonts w:ascii="Times New Roman" w:hAnsi="Times New Roman"/>
          <w:sz w:val="28"/>
          <w:szCs w:val="28"/>
        </w:rPr>
        <w:t>решени</w:t>
      </w:r>
      <w:r w:rsidR="00A563C1">
        <w:rPr>
          <w:rFonts w:ascii="Times New Roman" w:hAnsi="Times New Roman"/>
          <w:sz w:val="28"/>
          <w:szCs w:val="28"/>
        </w:rPr>
        <w:t>я</w:t>
      </w:r>
      <w:r w:rsidRPr="00905C6D">
        <w:rPr>
          <w:rFonts w:ascii="Times New Roman" w:hAnsi="Times New Roman"/>
          <w:sz w:val="28"/>
          <w:szCs w:val="28"/>
        </w:rPr>
        <w:t xml:space="preserve"> Комиссии по делам о нарушении общих правил конкуренции на трансграничных рынках, а также действи</w:t>
      </w:r>
      <w:r w:rsidR="00A563C1">
        <w:rPr>
          <w:rFonts w:ascii="Times New Roman" w:hAnsi="Times New Roman"/>
          <w:sz w:val="28"/>
          <w:szCs w:val="28"/>
        </w:rPr>
        <w:t>я</w:t>
      </w:r>
      <w:r w:rsidRPr="00905C6D">
        <w:rPr>
          <w:rFonts w:ascii="Times New Roman" w:hAnsi="Times New Roman"/>
          <w:sz w:val="28"/>
          <w:szCs w:val="28"/>
        </w:rPr>
        <w:t xml:space="preserve"> (бездействи</w:t>
      </w:r>
      <w:r w:rsidR="00A563C1">
        <w:rPr>
          <w:rFonts w:ascii="Times New Roman" w:hAnsi="Times New Roman"/>
          <w:sz w:val="28"/>
          <w:szCs w:val="28"/>
        </w:rPr>
        <w:t>е</w:t>
      </w:r>
      <w:r w:rsidRPr="00905C6D">
        <w:rPr>
          <w:rFonts w:ascii="Times New Roman" w:hAnsi="Times New Roman"/>
          <w:sz w:val="28"/>
          <w:szCs w:val="28"/>
        </w:rPr>
        <w:t>) Комиссии в сфере конкуренции</w:t>
      </w:r>
      <w:r w:rsidR="008C7D5D">
        <w:rPr>
          <w:rFonts w:ascii="Times New Roman" w:hAnsi="Times New Roman"/>
          <w:sz w:val="28"/>
          <w:szCs w:val="28"/>
        </w:rPr>
        <w:t>, в Статуте Суда</w:t>
      </w:r>
      <w:r w:rsidR="00A563C1">
        <w:rPr>
          <w:rFonts w:ascii="Times New Roman" w:hAnsi="Times New Roman"/>
          <w:sz w:val="28"/>
          <w:szCs w:val="28"/>
        </w:rPr>
        <w:t xml:space="preserve"> </w:t>
      </w:r>
      <w:r w:rsidR="008C7D5D">
        <w:rPr>
          <w:rFonts w:ascii="Times New Roman" w:hAnsi="Times New Roman"/>
          <w:sz w:val="28"/>
          <w:szCs w:val="28"/>
        </w:rPr>
        <w:t>не поименованы</w:t>
      </w:r>
      <w:r w:rsidRPr="00905C6D">
        <w:rPr>
          <w:rFonts w:ascii="Times New Roman" w:hAnsi="Times New Roman"/>
          <w:sz w:val="28"/>
          <w:szCs w:val="28"/>
        </w:rPr>
        <w:t>.</w:t>
      </w:r>
      <w:r w:rsidR="00751E8C" w:rsidRPr="00905C6D">
        <w:rPr>
          <w:rFonts w:ascii="Times New Roman" w:hAnsi="Times New Roman"/>
          <w:sz w:val="28"/>
          <w:szCs w:val="28"/>
        </w:rPr>
        <w:t xml:space="preserve"> </w:t>
      </w:r>
      <w:r w:rsidR="002B26CA" w:rsidRPr="00905C6D">
        <w:rPr>
          <w:rFonts w:ascii="Times New Roman" w:hAnsi="Times New Roman"/>
          <w:sz w:val="28"/>
          <w:szCs w:val="28"/>
        </w:rPr>
        <w:t xml:space="preserve">Это создает </w:t>
      </w:r>
      <w:r w:rsidR="008C7D5D">
        <w:rPr>
          <w:rFonts w:ascii="Times New Roman" w:hAnsi="Times New Roman"/>
          <w:sz w:val="28"/>
          <w:szCs w:val="28"/>
        </w:rPr>
        <w:t>правовую неопределенность</w:t>
      </w:r>
      <w:r w:rsidR="002B26CA" w:rsidRPr="00905C6D">
        <w:rPr>
          <w:rFonts w:ascii="Times New Roman" w:hAnsi="Times New Roman"/>
          <w:sz w:val="28"/>
          <w:szCs w:val="28"/>
        </w:rPr>
        <w:t xml:space="preserve"> для </w:t>
      </w:r>
      <w:r w:rsidR="00BC5451" w:rsidRPr="00905C6D">
        <w:rPr>
          <w:rFonts w:ascii="Times New Roman" w:hAnsi="Times New Roman"/>
          <w:sz w:val="28"/>
          <w:szCs w:val="28"/>
        </w:rPr>
        <w:t xml:space="preserve">реализации </w:t>
      </w:r>
      <w:r w:rsidR="002B26CA" w:rsidRPr="00905C6D">
        <w:rPr>
          <w:rFonts w:ascii="Times New Roman" w:hAnsi="Times New Roman"/>
          <w:sz w:val="28"/>
          <w:szCs w:val="28"/>
        </w:rPr>
        <w:t>указанной категори</w:t>
      </w:r>
      <w:r w:rsidR="00FA004F" w:rsidRPr="00905C6D">
        <w:rPr>
          <w:rFonts w:ascii="Times New Roman" w:hAnsi="Times New Roman"/>
          <w:sz w:val="28"/>
          <w:szCs w:val="28"/>
        </w:rPr>
        <w:t>ей</w:t>
      </w:r>
      <w:r w:rsidR="002B26CA" w:rsidRPr="00905C6D">
        <w:rPr>
          <w:rFonts w:ascii="Times New Roman" w:hAnsi="Times New Roman"/>
          <w:sz w:val="28"/>
          <w:szCs w:val="28"/>
        </w:rPr>
        <w:t xml:space="preserve"> лиц </w:t>
      </w:r>
      <w:r w:rsidR="00FA004F" w:rsidRPr="00905C6D">
        <w:rPr>
          <w:rFonts w:ascii="Times New Roman" w:hAnsi="Times New Roman"/>
          <w:sz w:val="28"/>
          <w:szCs w:val="28"/>
        </w:rPr>
        <w:t xml:space="preserve">права </w:t>
      </w:r>
      <w:r w:rsidR="00FA004F" w:rsidRPr="00905C6D">
        <w:rPr>
          <w:rFonts w:ascii="Times New Roman" w:hAnsi="Times New Roman"/>
          <w:sz w:val="28"/>
          <w:szCs w:val="28"/>
        </w:rPr>
        <w:lastRenderedPageBreak/>
        <w:t xml:space="preserve">на защиту нарушенных прав и законных интересов в судебном порядке </w:t>
      </w:r>
      <w:r w:rsidR="004174DF" w:rsidRPr="00905C6D">
        <w:rPr>
          <w:rFonts w:ascii="Times New Roman" w:hAnsi="Times New Roman"/>
          <w:sz w:val="28"/>
          <w:szCs w:val="28"/>
        </w:rPr>
        <w:t xml:space="preserve">и </w:t>
      </w:r>
      <w:r w:rsidR="00FA004F" w:rsidRPr="00905C6D">
        <w:rPr>
          <w:rFonts w:ascii="Times New Roman" w:hAnsi="Times New Roman"/>
          <w:sz w:val="28"/>
          <w:szCs w:val="28"/>
        </w:rPr>
        <w:t xml:space="preserve">не соответствует </w:t>
      </w:r>
      <w:r w:rsidR="00510EE9" w:rsidRPr="00905C6D">
        <w:rPr>
          <w:rFonts w:ascii="Times New Roman" w:hAnsi="Times New Roman"/>
          <w:sz w:val="28"/>
          <w:szCs w:val="28"/>
        </w:rPr>
        <w:t xml:space="preserve">гарантированному праву на равный доступ к правосудию </w:t>
      </w:r>
      <w:r w:rsidR="0090303F">
        <w:rPr>
          <w:rFonts w:ascii="Times New Roman" w:hAnsi="Times New Roman"/>
          <w:sz w:val="28"/>
          <w:szCs w:val="28"/>
        </w:rPr>
        <w:br/>
      </w:r>
      <w:r w:rsidR="00510EE9" w:rsidRPr="00905C6D">
        <w:rPr>
          <w:rFonts w:ascii="Times New Roman" w:hAnsi="Times New Roman"/>
          <w:sz w:val="28"/>
          <w:szCs w:val="28"/>
        </w:rPr>
        <w:t xml:space="preserve">в соответствии с </w:t>
      </w:r>
      <w:r w:rsidR="00A3186E" w:rsidRPr="00905C6D">
        <w:rPr>
          <w:rFonts w:ascii="Times New Roman" w:hAnsi="Times New Roman"/>
          <w:sz w:val="28"/>
          <w:szCs w:val="28"/>
        </w:rPr>
        <w:t>общепризнанн</w:t>
      </w:r>
      <w:r w:rsidR="00F72F88" w:rsidRPr="00905C6D">
        <w:rPr>
          <w:rFonts w:ascii="Times New Roman" w:hAnsi="Times New Roman"/>
          <w:sz w:val="28"/>
          <w:szCs w:val="28"/>
        </w:rPr>
        <w:t>ыми</w:t>
      </w:r>
      <w:r w:rsidR="00A3186E" w:rsidRPr="00905C6D">
        <w:rPr>
          <w:rFonts w:ascii="Times New Roman" w:hAnsi="Times New Roman"/>
          <w:sz w:val="28"/>
          <w:szCs w:val="28"/>
        </w:rPr>
        <w:t xml:space="preserve"> принцип</w:t>
      </w:r>
      <w:r w:rsidR="00510EE9" w:rsidRPr="00905C6D">
        <w:rPr>
          <w:rFonts w:ascii="Times New Roman" w:hAnsi="Times New Roman"/>
          <w:sz w:val="28"/>
          <w:szCs w:val="28"/>
        </w:rPr>
        <w:t>ами</w:t>
      </w:r>
      <w:r w:rsidR="00A3186E" w:rsidRPr="00905C6D">
        <w:rPr>
          <w:rFonts w:ascii="Times New Roman" w:hAnsi="Times New Roman"/>
          <w:sz w:val="28"/>
          <w:szCs w:val="28"/>
        </w:rPr>
        <w:t xml:space="preserve"> международного права</w:t>
      </w:r>
      <w:r w:rsidR="00F72F88" w:rsidRPr="00905C6D">
        <w:rPr>
          <w:rFonts w:ascii="Times New Roman" w:hAnsi="Times New Roman"/>
          <w:sz w:val="28"/>
          <w:szCs w:val="28"/>
        </w:rPr>
        <w:t xml:space="preserve">, </w:t>
      </w:r>
      <w:r w:rsidR="00EA5ECF" w:rsidRPr="00905C6D">
        <w:rPr>
          <w:rFonts w:ascii="Times New Roman" w:hAnsi="Times New Roman"/>
          <w:sz w:val="28"/>
          <w:szCs w:val="28"/>
        </w:rPr>
        <w:t>уважение которых является одним из основных</w:t>
      </w:r>
      <w:r w:rsidR="00F72F88" w:rsidRPr="00905C6D">
        <w:rPr>
          <w:rFonts w:ascii="Times New Roman" w:hAnsi="Times New Roman"/>
          <w:sz w:val="28"/>
          <w:szCs w:val="28"/>
        </w:rPr>
        <w:t xml:space="preserve"> </w:t>
      </w:r>
      <w:r w:rsidR="00A3186E" w:rsidRPr="00905C6D">
        <w:rPr>
          <w:rFonts w:ascii="Times New Roman" w:hAnsi="Times New Roman"/>
          <w:sz w:val="28"/>
          <w:szCs w:val="28"/>
        </w:rPr>
        <w:t xml:space="preserve">принципов функционирования </w:t>
      </w:r>
      <w:r w:rsidR="00663367">
        <w:rPr>
          <w:rFonts w:ascii="Times New Roman" w:hAnsi="Times New Roman"/>
          <w:sz w:val="28"/>
          <w:szCs w:val="28"/>
        </w:rPr>
        <w:t>ЕАЭС</w:t>
      </w:r>
      <w:r w:rsidR="00EA5ECF" w:rsidRPr="00905C6D">
        <w:rPr>
          <w:rFonts w:ascii="Times New Roman" w:hAnsi="Times New Roman"/>
          <w:sz w:val="28"/>
          <w:szCs w:val="28"/>
        </w:rPr>
        <w:t xml:space="preserve"> согласно ст</w:t>
      </w:r>
      <w:r w:rsidR="00F72F88" w:rsidRPr="00905C6D">
        <w:rPr>
          <w:rFonts w:ascii="Times New Roman" w:hAnsi="Times New Roman"/>
          <w:sz w:val="28"/>
          <w:szCs w:val="28"/>
        </w:rPr>
        <w:t>атье</w:t>
      </w:r>
      <w:r w:rsidR="00EA5ECF" w:rsidRPr="00905C6D">
        <w:rPr>
          <w:rFonts w:ascii="Times New Roman" w:hAnsi="Times New Roman"/>
          <w:sz w:val="28"/>
          <w:szCs w:val="28"/>
        </w:rPr>
        <w:t xml:space="preserve"> 3 Договора</w:t>
      </w:r>
      <w:r w:rsidR="00F72F88" w:rsidRPr="00905C6D">
        <w:rPr>
          <w:rFonts w:ascii="Times New Roman" w:hAnsi="Times New Roman"/>
          <w:sz w:val="28"/>
          <w:szCs w:val="28"/>
        </w:rPr>
        <w:t xml:space="preserve">. </w:t>
      </w:r>
    </w:p>
    <w:p w:rsidR="007A0E7C" w:rsidRPr="00905C6D" w:rsidRDefault="00025BD0" w:rsidP="0098668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1.2. </w:t>
      </w:r>
      <w:r w:rsidR="00DD4E96" w:rsidRPr="00905C6D">
        <w:rPr>
          <w:rFonts w:ascii="Times New Roman" w:hAnsi="Times New Roman"/>
          <w:sz w:val="28"/>
          <w:szCs w:val="28"/>
        </w:rPr>
        <w:t>К</w:t>
      </w:r>
      <w:r w:rsidR="00517F35" w:rsidRPr="00905C6D">
        <w:rPr>
          <w:rFonts w:ascii="Times New Roman" w:hAnsi="Times New Roman"/>
          <w:sz w:val="28"/>
          <w:szCs w:val="28"/>
        </w:rPr>
        <w:t>ак в Статуте Суда, так и в Пр</w:t>
      </w:r>
      <w:r w:rsidR="00DD4E96" w:rsidRPr="00905C6D">
        <w:rPr>
          <w:rFonts w:ascii="Times New Roman" w:hAnsi="Times New Roman"/>
          <w:sz w:val="28"/>
          <w:szCs w:val="28"/>
        </w:rPr>
        <w:t xml:space="preserve">иложении № 19 </w:t>
      </w:r>
      <w:r w:rsidR="004E32E8" w:rsidRPr="00905C6D">
        <w:rPr>
          <w:rFonts w:ascii="Times New Roman" w:hAnsi="Times New Roman"/>
          <w:sz w:val="28"/>
          <w:szCs w:val="28"/>
        </w:rPr>
        <w:t>закреплен</w:t>
      </w:r>
      <w:r w:rsidR="00517F35" w:rsidRPr="00905C6D">
        <w:rPr>
          <w:rFonts w:ascii="Times New Roman" w:hAnsi="Times New Roman"/>
          <w:sz w:val="28"/>
          <w:szCs w:val="28"/>
        </w:rPr>
        <w:t xml:space="preserve"> понятийный аппарат, включающий понятие «хозяйствующий субъект». Вместе с тем</w:t>
      </w:r>
      <w:r w:rsidR="004D23D1" w:rsidRPr="00905C6D">
        <w:rPr>
          <w:rFonts w:ascii="Times New Roman" w:hAnsi="Times New Roman"/>
          <w:sz w:val="28"/>
          <w:szCs w:val="28"/>
        </w:rPr>
        <w:t>,</w:t>
      </w:r>
      <w:r w:rsidR="00517F35" w:rsidRPr="00905C6D">
        <w:rPr>
          <w:rFonts w:ascii="Times New Roman" w:hAnsi="Times New Roman"/>
          <w:sz w:val="28"/>
          <w:szCs w:val="28"/>
        </w:rPr>
        <w:t xml:space="preserve"> для целей различных приложений Договора </w:t>
      </w:r>
      <w:r w:rsidR="00F63C0B" w:rsidRPr="00905C6D">
        <w:rPr>
          <w:rFonts w:ascii="Times New Roman" w:hAnsi="Times New Roman"/>
          <w:sz w:val="28"/>
          <w:szCs w:val="28"/>
        </w:rPr>
        <w:t xml:space="preserve">такое </w:t>
      </w:r>
      <w:r w:rsidR="00517F35" w:rsidRPr="00905C6D">
        <w:rPr>
          <w:rFonts w:ascii="Times New Roman" w:hAnsi="Times New Roman"/>
          <w:sz w:val="28"/>
          <w:szCs w:val="28"/>
        </w:rPr>
        <w:t>поняти</w:t>
      </w:r>
      <w:r w:rsidR="00F63C0B" w:rsidRPr="00905C6D">
        <w:rPr>
          <w:rFonts w:ascii="Times New Roman" w:hAnsi="Times New Roman"/>
          <w:sz w:val="28"/>
          <w:szCs w:val="28"/>
        </w:rPr>
        <w:t>е</w:t>
      </w:r>
      <w:r w:rsidR="002F3051" w:rsidRPr="00905C6D">
        <w:rPr>
          <w:rFonts w:ascii="Times New Roman" w:hAnsi="Times New Roman"/>
          <w:sz w:val="28"/>
          <w:szCs w:val="28"/>
        </w:rPr>
        <w:t xml:space="preserve"> закреплено</w:t>
      </w:r>
      <w:r w:rsidR="00517F35" w:rsidRPr="00905C6D">
        <w:rPr>
          <w:rFonts w:ascii="Times New Roman" w:hAnsi="Times New Roman"/>
          <w:sz w:val="28"/>
          <w:szCs w:val="28"/>
        </w:rPr>
        <w:t xml:space="preserve"> </w:t>
      </w:r>
      <w:r w:rsidR="00C95296" w:rsidRPr="00905C6D">
        <w:rPr>
          <w:rFonts w:ascii="Times New Roman" w:hAnsi="Times New Roman"/>
          <w:sz w:val="28"/>
          <w:szCs w:val="28"/>
        </w:rPr>
        <w:t>с рядом отличий</w:t>
      </w:r>
      <w:r w:rsidR="00517F35" w:rsidRPr="00905C6D">
        <w:rPr>
          <w:rFonts w:ascii="Times New Roman" w:hAnsi="Times New Roman"/>
          <w:sz w:val="28"/>
          <w:szCs w:val="28"/>
        </w:rPr>
        <w:t xml:space="preserve">. Так, в Статуте Суда под «хозяйствующим субъектом» понимается «юридическое лицо, зарегистрированное в соответствии с законодательством государства-члена или третьего государства, либо физическое лицо, зарегистрированное в качестве индивидуального предпринимателя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="00517F35" w:rsidRPr="00905C6D">
        <w:rPr>
          <w:rFonts w:ascii="Times New Roman" w:hAnsi="Times New Roman"/>
          <w:sz w:val="28"/>
          <w:szCs w:val="28"/>
        </w:rPr>
        <w:t>в соответствии с законодательством государства-члена или третьего государства». Соответственно «некоммерческ</w:t>
      </w:r>
      <w:r w:rsidR="004E32E8" w:rsidRPr="00905C6D">
        <w:rPr>
          <w:rFonts w:ascii="Times New Roman" w:hAnsi="Times New Roman"/>
          <w:sz w:val="28"/>
          <w:szCs w:val="28"/>
        </w:rPr>
        <w:t>ая</w:t>
      </w:r>
      <w:r w:rsidR="00517F35" w:rsidRPr="00905C6D">
        <w:rPr>
          <w:rFonts w:ascii="Times New Roman" w:hAnsi="Times New Roman"/>
          <w:sz w:val="28"/>
          <w:szCs w:val="28"/>
        </w:rPr>
        <w:t xml:space="preserve"> организаци</w:t>
      </w:r>
      <w:r w:rsidR="004E32E8" w:rsidRPr="00905C6D">
        <w:rPr>
          <w:rFonts w:ascii="Times New Roman" w:hAnsi="Times New Roman"/>
          <w:sz w:val="28"/>
          <w:szCs w:val="28"/>
        </w:rPr>
        <w:t>я</w:t>
      </w:r>
      <w:r w:rsidR="00517F35" w:rsidRPr="00905C6D">
        <w:rPr>
          <w:rFonts w:ascii="Times New Roman" w:hAnsi="Times New Roman"/>
          <w:sz w:val="28"/>
          <w:szCs w:val="28"/>
        </w:rPr>
        <w:t>, не занимающ</w:t>
      </w:r>
      <w:r w:rsidR="004E32E8" w:rsidRPr="00905C6D">
        <w:rPr>
          <w:rFonts w:ascii="Times New Roman" w:hAnsi="Times New Roman"/>
          <w:sz w:val="28"/>
          <w:szCs w:val="28"/>
        </w:rPr>
        <w:t>ая</w:t>
      </w:r>
      <w:r w:rsidR="00517F35" w:rsidRPr="00905C6D">
        <w:rPr>
          <w:rFonts w:ascii="Times New Roman" w:hAnsi="Times New Roman"/>
          <w:sz w:val="28"/>
          <w:szCs w:val="28"/>
        </w:rPr>
        <w:t xml:space="preserve">ся предпринимательской деятельностью» являясь юридическим лицом, </w:t>
      </w:r>
      <w:r w:rsidR="00C95296" w:rsidRPr="00905C6D">
        <w:rPr>
          <w:rFonts w:ascii="Times New Roman" w:hAnsi="Times New Roman"/>
          <w:sz w:val="28"/>
          <w:szCs w:val="28"/>
        </w:rPr>
        <w:t>входит в</w:t>
      </w:r>
      <w:r w:rsidR="00517F35" w:rsidRPr="00905C6D">
        <w:rPr>
          <w:rFonts w:ascii="Times New Roman" w:hAnsi="Times New Roman"/>
          <w:sz w:val="28"/>
          <w:szCs w:val="28"/>
        </w:rPr>
        <w:t xml:space="preserve"> </w:t>
      </w:r>
      <w:r w:rsidR="004E32E8" w:rsidRPr="00905C6D">
        <w:rPr>
          <w:rFonts w:ascii="Times New Roman" w:hAnsi="Times New Roman"/>
          <w:sz w:val="28"/>
          <w:szCs w:val="28"/>
        </w:rPr>
        <w:t>данное понятие</w:t>
      </w:r>
      <w:r w:rsidR="006C14C6" w:rsidRPr="00905C6D">
        <w:rPr>
          <w:rFonts w:ascii="Times New Roman" w:hAnsi="Times New Roman"/>
          <w:sz w:val="28"/>
          <w:szCs w:val="28"/>
        </w:rPr>
        <w:t xml:space="preserve"> </w:t>
      </w:r>
      <w:r w:rsidR="008C7D5D">
        <w:rPr>
          <w:rFonts w:ascii="Times New Roman" w:hAnsi="Times New Roman"/>
          <w:sz w:val="28"/>
          <w:szCs w:val="28"/>
        </w:rPr>
        <w:t xml:space="preserve">для целей </w:t>
      </w:r>
      <w:r w:rsidR="006C14C6" w:rsidRPr="00905C6D">
        <w:rPr>
          <w:rFonts w:ascii="Times New Roman" w:hAnsi="Times New Roman"/>
          <w:sz w:val="28"/>
          <w:szCs w:val="28"/>
        </w:rPr>
        <w:t>Статута Суда</w:t>
      </w:r>
      <w:r w:rsidR="00517F35" w:rsidRPr="00905C6D">
        <w:rPr>
          <w:rFonts w:ascii="Times New Roman" w:hAnsi="Times New Roman"/>
          <w:sz w:val="28"/>
          <w:szCs w:val="28"/>
        </w:rPr>
        <w:t xml:space="preserve">. Однако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="00517F35" w:rsidRPr="00905C6D">
        <w:rPr>
          <w:rFonts w:ascii="Times New Roman" w:hAnsi="Times New Roman"/>
          <w:sz w:val="28"/>
          <w:szCs w:val="28"/>
        </w:rPr>
        <w:t xml:space="preserve">в </w:t>
      </w:r>
      <w:r w:rsidR="004E32E8" w:rsidRPr="00905C6D">
        <w:rPr>
          <w:rFonts w:ascii="Times New Roman" w:hAnsi="Times New Roman"/>
          <w:sz w:val="28"/>
          <w:szCs w:val="28"/>
        </w:rPr>
        <w:t>Приложении № 19</w:t>
      </w:r>
      <w:r w:rsidR="00517F35" w:rsidRPr="00905C6D">
        <w:rPr>
          <w:rFonts w:ascii="Times New Roman" w:hAnsi="Times New Roman"/>
          <w:sz w:val="28"/>
          <w:szCs w:val="28"/>
        </w:rPr>
        <w:t xml:space="preserve"> дано иное понятие «хозяйствующий субъект»</w:t>
      </w:r>
      <w:r w:rsidR="00510EE9" w:rsidRPr="00905C6D">
        <w:rPr>
          <w:rFonts w:ascii="Times New Roman" w:hAnsi="Times New Roman"/>
          <w:sz w:val="28"/>
          <w:szCs w:val="28"/>
        </w:rPr>
        <w:t>,</w:t>
      </w:r>
      <w:r w:rsidR="00517F35" w:rsidRPr="00905C6D">
        <w:rPr>
          <w:rFonts w:ascii="Times New Roman" w:hAnsi="Times New Roman"/>
          <w:sz w:val="28"/>
          <w:szCs w:val="28"/>
        </w:rPr>
        <w:t xml:space="preserve"> в</w:t>
      </w:r>
      <w:r w:rsidR="00C95296" w:rsidRPr="00905C6D">
        <w:rPr>
          <w:rFonts w:ascii="Times New Roman" w:hAnsi="Times New Roman"/>
          <w:sz w:val="28"/>
          <w:szCs w:val="28"/>
        </w:rPr>
        <w:t>ключающее в себя</w:t>
      </w:r>
      <w:r w:rsidR="00517F35" w:rsidRPr="00905C6D">
        <w:rPr>
          <w:rFonts w:ascii="Times New Roman" w:hAnsi="Times New Roman"/>
          <w:sz w:val="28"/>
          <w:szCs w:val="28"/>
        </w:rPr>
        <w:t>, в том числе, «коммерческ</w:t>
      </w:r>
      <w:r w:rsidR="00B84B30" w:rsidRPr="00905C6D">
        <w:rPr>
          <w:rFonts w:ascii="Times New Roman" w:hAnsi="Times New Roman"/>
          <w:sz w:val="28"/>
          <w:szCs w:val="28"/>
        </w:rPr>
        <w:t>ую</w:t>
      </w:r>
      <w:r w:rsidR="00517F35" w:rsidRPr="00905C6D">
        <w:rPr>
          <w:rFonts w:ascii="Times New Roman" w:hAnsi="Times New Roman"/>
          <w:sz w:val="28"/>
          <w:szCs w:val="28"/>
        </w:rPr>
        <w:t xml:space="preserve"> организаци</w:t>
      </w:r>
      <w:r w:rsidR="00B84B30" w:rsidRPr="00905C6D">
        <w:rPr>
          <w:rFonts w:ascii="Times New Roman" w:hAnsi="Times New Roman"/>
          <w:sz w:val="28"/>
          <w:szCs w:val="28"/>
        </w:rPr>
        <w:t>ю</w:t>
      </w:r>
      <w:r w:rsidR="00517F35" w:rsidRPr="00905C6D">
        <w:rPr>
          <w:rFonts w:ascii="Times New Roman" w:hAnsi="Times New Roman"/>
          <w:sz w:val="28"/>
          <w:szCs w:val="28"/>
        </w:rPr>
        <w:t>, некоммерческ</w:t>
      </w:r>
      <w:r w:rsidR="00B84B30" w:rsidRPr="00905C6D">
        <w:rPr>
          <w:rFonts w:ascii="Times New Roman" w:hAnsi="Times New Roman"/>
          <w:sz w:val="28"/>
          <w:szCs w:val="28"/>
        </w:rPr>
        <w:t>ую</w:t>
      </w:r>
      <w:r w:rsidR="00517F35" w:rsidRPr="00905C6D">
        <w:rPr>
          <w:rFonts w:ascii="Times New Roman" w:hAnsi="Times New Roman"/>
          <w:sz w:val="28"/>
          <w:szCs w:val="28"/>
        </w:rPr>
        <w:t xml:space="preserve"> организаци</w:t>
      </w:r>
      <w:r w:rsidR="00B84B30" w:rsidRPr="00905C6D">
        <w:rPr>
          <w:rFonts w:ascii="Times New Roman" w:hAnsi="Times New Roman"/>
          <w:sz w:val="28"/>
          <w:szCs w:val="28"/>
        </w:rPr>
        <w:t>ю</w:t>
      </w:r>
      <w:r w:rsidR="00517F35" w:rsidRPr="00905C6D">
        <w:rPr>
          <w:rFonts w:ascii="Times New Roman" w:hAnsi="Times New Roman"/>
          <w:sz w:val="28"/>
          <w:szCs w:val="28"/>
        </w:rPr>
        <w:t>, осуществляющ</w:t>
      </w:r>
      <w:r w:rsidR="00B84B30" w:rsidRPr="00905C6D">
        <w:rPr>
          <w:rFonts w:ascii="Times New Roman" w:hAnsi="Times New Roman"/>
          <w:sz w:val="28"/>
          <w:szCs w:val="28"/>
        </w:rPr>
        <w:t>ую</w:t>
      </w:r>
      <w:r w:rsidR="00517F35" w:rsidRPr="00905C6D">
        <w:rPr>
          <w:rFonts w:ascii="Times New Roman" w:hAnsi="Times New Roman"/>
          <w:sz w:val="28"/>
          <w:szCs w:val="28"/>
        </w:rPr>
        <w:t xml:space="preserve"> деятельность, приносящую ей доход…». Вместе с тем нормами Договора предусмотрена возможность рассматривать некоммерческую организацию</w:t>
      </w:r>
      <w:r w:rsidR="004E32E8" w:rsidRPr="00905C6D">
        <w:rPr>
          <w:rFonts w:ascii="Times New Roman" w:hAnsi="Times New Roman"/>
          <w:sz w:val="28"/>
          <w:szCs w:val="28"/>
        </w:rPr>
        <w:t>,</w:t>
      </w:r>
      <w:r w:rsidR="008C7D5D">
        <w:rPr>
          <w:rFonts w:ascii="Times New Roman" w:hAnsi="Times New Roman"/>
          <w:sz w:val="28"/>
          <w:szCs w:val="28"/>
        </w:rPr>
        <w:t xml:space="preserve"> осуществляющую </w:t>
      </w:r>
      <w:r w:rsidR="00510EE9" w:rsidRPr="00905C6D">
        <w:rPr>
          <w:rFonts w:ascii="Times New Roman" w:hAnsi="Times New Roman"/>
          <w:sz w:val="28"/>
          <w:szCs w:val="28"/>
        </w:rPr>
        <w:t>деятельность</w:t>
      </w:r>
      <w:r w:rsidR="00BC4F59">
        <w:rPr>
          <w:rFonts w:ascii="Times New Roman" w:hAnsi="Times New Roman"/>
          <w:sz w:val="28"/>
          <w:szCs w:val="28"/>
        </w:rPr>
        <w:t>,</w:t>
      </w:r>
      <w:r w:rsidR="00510EE9" w:rsidRPr="00905C6D">
        <w:rPr>
          <w:rFonts w:ascii="Times New Roman" w:hAnsi="Times New Roman"/>
          <w:sz w:val="28"/>
          <w:szCs w:val="28"/>
        </w:rPr>
        <w:t xml:space="preserve"> </w:t>
      </w:r>
      <w:r w:rsidR="00517F35" w:rsidRPr="00905C6D">
        <w:rPr>
          <w:rFonts w:ascii="Times New Roman" w:hAnsi="Times New Roman"/>
          <w:sz w:val="28"/>
          <w:szCs w:val="28"/>
        </w:rPr>
        <w:t>не принос</w:t>
      </w:r>
      <w:r w:rsidR="008C7D5D">
        <w:rPr>
          <w:rFonts w:ascii="Times New Roman" w:hAnsi="Times New Roman"/>
          <w:sz w:val="28"/>
          <w:szCs w:val="28"/>
        </w:rPr>
        <w:t xml:space="preserve">ящую </w:t>
      </w:r>
      <w:r w:rsidR="00517F35" w:rsidRPr="00905C6D">
        <w:rPr>
          <w:rFonts w:ascii="Times New Roman" w:hAnsi="Times New Roman"/>
          <w:sz w:val="28"/>
          <w:szCs w:val="28"/>
        </w:rPr>
        <w:t>доход</w:t>
      </w:r>
      <w:r w:rsidR="004E32E8" w:rsidRPr="00905C6D">
        <w:rPr>
          <w:rFonts w:ascii="Times New Roman" w:hAnsi="Times New Roman"/>
          <w:sz w:val="28"/>
          <w:szCs w:val="28"/>
        </w:rPr>
        <w:t>,</w:t>
      </w:r>
      <w:r w:rsidR="00517F35" w:rsidRPr="00905C6D">
        <w:rPr>
          <w:rFonts w:ascii="Times New Roman" w:hAnsi="Times New Roman"/>
          <w:sz w:val="28"/>
          <w:szCs w:val="28"/>
        </w:rPr>
        <w:t xml:space="preserve"> как</w:t>
      </w:r>
      <w:r w:rsidR="008C7D5D">
        <w:rPr>
          <w:rFonts w:ascii="Times New Roman" w:hAnsi="Times New Roman"/>
          <w:sz w:val="28"/>
          <w:szCs w:val="28"/>
        </w:rPr>
        <w:t xml:space="preserve"> потенциального</w:t>
      </w:r>
      <w:r w:rsidR="00517F35" w:rsidRPr="00905C6D">
        <w:rPr>
          <w:rFonts w:ascii="Times New Roman" w:hAnsi="Times New Roman"/>
          <w:sz w:val="28"/>
          <w:szCs w:val="28"/>
        </w:rPr>
        <w:t xml:space="preserve"> нарушителя, например</w:t>
      </w:r>
      <w:r w:rsidR="00E92461" w:rsidRPr="00905C6D">
        <w:rPr>
          <w:rFonts w:ascii="Times New Roman" w:hAnsi="Times New Roman"/>
          <w:sz w:val="28"/>
          <w:szCs w:val="28"/>
        </w:rPr>
        <w:t>,</w:t>
      </w:r>
      <w:r w:rsidR="00B84B30" w:rsidRPr="00905C6D">
        <w:rPr>
          <w:rFonts w:ascii="Times New Roman" w:hAnsi="Times New Roman"/>
          <w:sz w:val="28"/>
          <w:szCs w:val="28"/>
        </w:rPr>
        <w:t xml:space="preserve"> при</w:t>
      </w:r>
      <w:r w:rsidR="00370A36">
        <w:rPr>
          <w:rFonts w:ascii="Times New Roman" w:hAnsi="Times New Roman"/>
          <w:sz w:val="28"/>
          <w:szCs w:val="28"/>
        </w:rPr>
        <w:t xml:space="preserve"> координации</w:t>
      </w:r>
      <w:r w:rsidR="00517F35" w:rsidRPr="00905C6D">
        <w:rPr>
          <w:rFonts w:ascii="Times New Roman" w:hAnsi="Times New Roman"/>
          <w:sz w:val="28"/>
          <w:szCs w:val="28"/>
        </w:rPr>
        <w:t xml:space="preserve"> экономической деятельности</w:t>
      </w:r>
      <w:r w:rsidR="007A0E7C" w:rsidRPr="00905C6D">
        <w:rPr>
          <w:rFonts w:ascii="Times New Roman" w:hAnsi="Times New Roman"/>
          <w:sz w:val="28"/>
          <w:szCs w:val="28"/>
        </w:rPr>
        <w:t xml:space="preserve"> </w:t>
      </w:r>
      <w:r w:rsidR="007A0E7C" w:rsidRPr="00905C6D">
        <w:rPr>
          <w:rFonts w:ascii="Times New Roman" w:hAnsi="Times New Roman"/>
          <w:i/>
          <w:sz w:val="28"/>
          <w:szCs w:val="28"/>
        </w:rPr>
        <w:t xml:space="preserve">(подпункт 6 статьи 76 Договора, пункты 8 и 9, подпункт 5 пункта 10, пункты 13.1 и 14 Приложения № 19). </w:t>
      </w:r>
    </w:p>
    <w:p w:rsidR="00E11975" w:rsidRPr="00905C6D" w:rsidRDefault="00B84B30" w:rsidP="00DC16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Указанные </w:t>
      </w:r>
      <w:r w:rsidR="00A65250">
        <w:rPr>
          <w:rFonts w:ascii="Times New Roman" w:hAnsi="Times New Roman"/>
          <w:sz w:val="28"/>
          <w:szCs w:val="28"/>
        </w:rPr>
        <w:t>различия</w:t>
      </w:r>
      <w:r w:rsidRPr="00905C6D">
        <w:rPr>
          <w:rFonts w:ascii="Times New Roman" w:hAnsi="Times New Roman"/>
          <w:sz w:val="28"/>
          <w:szCs w:val="28"/>
        </w:rPr>
        <w:t xml:space="preserve"> </w:t>
      </w:r>
      <w:r w:rsidR="00025BD0" w:rsidRPr="00905C6D">
        <w:rPr>
          <w:rFonts w:ascii="Times New Roman" w:hAnsi="Times New Roman"/>
          <w:sz w:val="28"/>
          <w:szCs w:val="28"/>
        </w:rPr>
        <w:t>поняти</w:t>
      </w:r>
      <w:r w:rsidRPr="00905C6D">
        <w:rPr>
          <w:rFonts w:ascii="Times New Roman" w:hAnsi="Times New Roman"/>
          <w:sz w:val="28"/>
          <w:szCs w:val="28"/>
        </w:rPr>
        <w:t>й</w:t>
      </w:r>
      <w:r w:rsidR="00025BD0" w:rsidRPr="00905C6D">
        <w:rPr>
          <w:rFonts w:ascii="Times New Roman" w:hAnsi="Times New Roman"/>
          <w:sz w:val="28"/>
          <w:szCs w:val="28"/>
        </w:rPr>
        <w:t xml:space="preserve"> «хозяйствующий субъект»</w:t>
      </w:r>
      <w:r w:rsidR="00FE586F" w:rsidRPr="00905C6D">
        <w:rPr>
          <w:rFonts w:ascii="Times New Roman" w:hAnsi="Times New Roman"/>
          <w:sz w:val="28"/>
          <w:szCs w:val="28"/>
        </w:rPr>
        <w:t xml:space="preserve">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="00F973C6" w:rsidRPr="00905C6D">
        <w:rPr>
          <w:rFonts w:ascii="Times New Roman" w:hAnsi="Times New Roman"/>
          <w:sz w:val="28"/>
          <w:szCs w:val="28"/>
        </w:rPr>
        <w:t xml:space="preserve">в соответствующих </w:t>
      </w:r>
      <w:r w:rsidR="007A0E7C" w:rsidRPr="00905C6D">
        <w:rPr>
          <w:rFonts w:ascii="Times New Roman" w:hAnsi="Times New Roman"/>
          <w:sz w:val="28"/>
          <w:szCs w:val="28"/>
        </w:rPr>
        <w:t>приложени</w:t>
      </w:r>
      <w:r w:rsidR="00F973C6" w:rsidRPr="00905C6D">
        <w:rPr>
          <w:rFonts w:ascii="Times New Roman" w:hAnsi="Times New Roman"/>
          <w:sz w:val="28"/>
          <w:szCs w:val="28"/>
        </w:rPr>
        <w:t>ях</w:t>
      </w:r>
      <w:r w:rsidR="007A0E7C" w:rsidRPr="00905C6D">
        <w:rPr>
          <w:rFonts w:ascii="Times New Roman" w:hAnsi="Times New Roman"/>
          <w:sz w:val="28"/>
          <w:szCs w:val="28"/>
        </w:rPr>
        <w:t xml:space="preserve"> к Договору </w:t>
      </w:r>
      <w:r w:rsidR="0058582F" w:rsidRPr="00905C6D">
        <w:rPr>
          <w:rFonts w:ascii="Times New Roman" w:hAnsi="Times New Roman"/>
          <w:sz w:val="28"/>
          <w:szCs w:val="28"/>
        </w:rPr>
        <w:t>мо</w:t>
      </w:r>
      <w:r w:rsidR="007A0E7C" w:rsidRPr="00905C6D">
        <w:rPr>
          <w:rFonts w:ascii="Times New Roman" w:hAnsi="Times New Roman"/>
          <w:sz w:val="28"/>
          <w:szCs w:val="28"/>
        </w:rPr>
        <w:t>гут</w:t>
      </w:r>
      <w:r w:rsidR="0058582F" w:rsidRPr="00905C6D">
        <w:rPr>
          <w:rFonts w:ascii="Times New Roman" w:hAnsi="Times New Roman"/>
          <w:sz w:val="28"/>
          <w:szCs w:val="28"/>
        </w:rPr>
        <w:t xml:space="preserve"> привести </w:t>
      </w:r>
      <w:r w:rsidR="005D0889" w:rsidRPr="00905C6D">
        <w:rPr>
          <w:rFonts w:ascii="Times New Roman" w:hAnsi="Times New Roman"/>
          <w:sz w:val="28"/>
          <w:szCs w:val="28"/>
        </w:rPr>
        <w:t>к</w:t>
      </w:r>
      <w:r w:rsidR="00861DD3" w:rsidRPr="00905C6D">
        <w:rPr>
          <w:rFonts w:ascii="Times New Roman" w:hAnsi="Times New Roman"/>
          <w:sz w:val="28"/>
          <w:szCs w:val="28"/>
        </w:rPr>
        <w:t xml:space="preserve"> </w:t>
      </w:r>
      <w:r w:rsidR="00510EE9" w:rsidRPr="00905C6D">
        <w:rPr>
          <w:rFonts w:ascii="Times New Roman" w:hAnsi="Times New Roman"/>
          <w:sz w:val="28"/>
          <w:szCs w:val="28"/>
        </w:rPr>
        <w:t xml:space="preserve">их </w:t>
      </w:r>
      <w:r w:rsidR="00F72F88" w:rsidRPr="00905C6D">
        <w:rPr>
          <w:rFonts w:ascii="Times New Roman" w:hAnsi="Times New Roman"/>
          <w:sz w:val="28"/>
          <w:szCs w:val="28"/>
        </w:rPr>
        <w:t xml:space="preserve">неоднозначному </w:t>
      </w:r>
      <w:r w:rsidR="0058582F" w:rsidRPr="00905C6D">
        <w:rPr>
          <w:rFonts w:ascii="Times New Roman" w:hAnsi="Times New Roman"/>
          <w:sz w:val="28"/>
          <w:szCs w:val="28"/>
        </w:rPr>
        <w:t xml:space="preserve">толкованию </w:t>
      </w:r>
      <w:r w:rsidR="008C7D5D">
        <w:rPr>
          <w:rFonts w:ascii="Times New Roman" w:hAnsi="Times New Roman"/>
          <w:sz w:val="28"/>
          <w:szCs w:val="28"/>
        </w:rPr>
        <w:t xml:space="preserve">при </w:t>
      </w:r>
      <w:r w:rsidR="00AE2FA6" w:rsidRPr="00905C6D">
        <w:rPr>
          <w:rFonts w:ascii="Times New Roman" w:hAnsi="Times New Roman"/>
          <w:sz w:val="28"/>
          <w:szCs w:val="28"/>
        </w:rPr>
        <w:t>определени</w:t>
      </w:r>
      <w:r w:rsidR="00F973C6" w:rsidRPr="00905C6D">
        <w:rPr>
          <w:rFonts w:ascii="Times New Roman" w:hAnsi="Times New Roman"/>
          <w:sz w:val="28"/>
          <w:szCs w:val="28"/>
        </w:rPr>
        <w:t>и</w:t>
      </w:r>
      <w:r w:rsidR="008C7D5D">
        <w:rPr>
          <w:rFonts w:ascii="Times New Roman" w:hAnsi="Times New Roman"/>
          <w:sz w:val="28"/>
          <w:szCs w:val="28"/>
        </w:rPr>
        <w:t xml:space="preserve"> перечня </w:t>
      </w:r>
      <w:r w:rsidR="00AE2FA6" w:rsidRPr="00905C6D">
        <w:rPr>
          <w:rFonts w:ascii="Times New Roman" w:hAnsi="Times New Roman"/>
          <w:sz w:val="28"/>
          <w:szCs w:val="28"/>
        </w:rPr>
        <w:t xml:space="preserve">лиц </w:t>
      </w:r>
      <w:r w:rsidR="008C7D5D">
        <w:rPr>
          <w:rFonts w:ascii="Times New Roman" w:hAnsi="Times New Roman"/>
          <w:sz w:val="28"/>
          <w:szCs w:val="28"/>
        </w:rPr>
        <w:t>в случае</w:t>
      </w:r>
      <w:r w:rsidR="0017398C">
        <w:rPr>
          <w:rFonts w:ascii="Times New Roman" w:hAnsi="Times New Roman"/>
          <w:sz w:val="28"/>
          <w:szCs w:val="28"/>
        </w:rPr>
        <w:t xml:space="preserve"> рассмотрения</w:t>
      </w:r>
      <w:r w:rsidR="0058582F" w:rsidRPr="00905C6D">
        <w:rPr>
          <w:rFonts w:ascii="Times New Roman" w:hAnsi="Times New Roman"/>
          <w:sz w:val="28"/>
          <w:szCs w:val="28"/>
        </w:rPr>
        <w:t xml:space="preserve"> вопроса об </w:t>
      </w:r>
      <w:r w:rsidR="00AE2FA6" w:rsidRPr="00905C6D">
        <w:rPr>
          <w:rFonts w:ascii="Times New Roman" w:hAnsi="Times New Roman"/>
          <w:sz w:val="28"/>
          <w:szCs w:val="28"/>
        </w:rPr>
        <w:t xml:space="preserve">обращении </w:t>
      </w:r>
      <w:r w:rsidR="00861DD3" w:rsidRPr="00905C6D">
        <w:rPr>
          <w:rFonts w:ascii="Times New Roman" w:hAnsi="Times New Roman"/>
          <w:sz w:val="28"/>
          <w:szCs w:val="28"/>
        </w:rPr>
        <w:t xml:space="preserve">в Суд ЕАЭС </w:t>
      </w:r>
      <w:r w:rsidR="00AE2FA6" w:rsidRPr="00905C6D">
        <w:rPr>
          <w:rFonts w:ascii="Times New Roman" w:hAnsi="Times New Roman"/>
          <w:sz w:val="28"/>
          <w:szCs w:val="28"/>
        </w:rPr>
        <w:t xml:space="preserve">с заявлениями об </w:t>
      </w:r>
      <w:r w:rsidR="00AE2FA6" w:rsidRPr="00905C6D">
        <w:rPr>
          <w:rFonts w:ascii="Times New Roman" w:hAnsi="Times New Roman"/>
          <w:sz w:val="28"/>
          <w:szCs w:val="28"/>
        </w:rPr>
        <w:lastRenderedPageBreak/>
        <w:t xml:space="preserve">оспаривании </w:t>
      </w:r>
      <w:r w:rsidR="0058582F" w:rsidRPr="00905C6D">
        <w:rPr>
          <w:rFonts w:ascii="Times New Roman" w:hAnsi="Times New Roman"/>
          <w:sz w:val="28"/>
          <w:szCs w:val="28"/>
        </w:rPr>
        <w:t xml:space="preserve">решений, </w:t>
      </w:r>
      <w:r w:rsidR="00AE2FA6" w:rsidRPr="00905C6D">
        <w:rPr>
          <w:rFonts w:ascii="Times New Roman" w:hAnsi="Times New Roman"/>
          <w:sz w:val="28"/>
          <w:szCs w:val="28"/>
        </w:rPr>
        <w:t xml:space="preserve">а также </w:t>
      </w:r>
      <w:r w:rsidR="0058582F" w:rsidRPr="00905C6D">
        <w:rPr>
          <w:rFonts w:ascii="Times New Roman" w:hAnsi="Times New Roman"/>
          <w:sz w:val="28"/>
          <w:szCs w:val="28"/>
        </w:rPr>
        <w:t xml:space="preserve">действий (бездействия) Комиссии </w:t>
      </w:r>
      <w:r w:rsidR="00C36234" w:rsidRPr="00905C6D">
        <w:rPr>
          <w:rFonts w:ascii="Times New Roman" w:hAnsi="Times New Roman"/>
          <w:sz w:val="28"/>
          <w:szCs w:val="28"/>
        </w:rPr>
        <w:t xml:space="preserve">в сфере конкуренции. </w:t>
      </w:r>
    </w:p>
    <w:p w:rsidR="003E58B6" w:rsidRPr="00905C6D" w:rsidRDefault="00E208AA" w:rsidP="00DC16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В этой связи п</w:t>
      </w:r>
      <w:r w:rsidR="00004738" w:rsidRPr="00905C6D">
        <w:rPr>
          <w:rFonts w:ascii="Times New Roman" w:hAnsi="Times New Roman"/>
          <w:sz w:val="28"/>
          <w:szCs w:val="28"/>
        </w:rPr>
        <w:t>роектом Протокола предлагаются поправки в Статут Суда и Приложение № 19</w:t>
      </w:r>
      <w:r w:rsidR="00DC1608" w:rsidRPr="00905C6D">
        <w:rPr>
          <w:rFonts w:ascii="Times New Roman" w:hAnsi="Times New Roman"/>
          <w:sz w:val="28"/>
          <w:szCs w:val="28"/>
        </w:rPr>
        <w:t xml:space="preserve"> в части определения четкого перечня лиц (</w:t>
      </w:r>
      <w:r w:rsidR="00DC1608" w:rsidRPr="00905C6D">
        <w:rPr>
          <w:rFonts w:ascii="Times New Roman" w:hAnsi="Times New Roman"/>
          <w:i/>
          <w:sz w:val="28"/>
          <w:szCs w:val="28"/>
        </w:rPr>
        <w:t>хозяйствующие субъекты (субъекты рынка), некоммерческие организации, не являющиеся хозяйствующими субъектами (субъектами рынка), физические лица (в том числе должностные лица</w:t>
      </w:r>
      <w:r w:rsidR="00DC1608" w:rsidRPr="00905C6D">
        <w:rPr>
          <w:rFonts w:ascii="Times New Roman" w:hAnsi="Times New Roman"/>
          <w:sz w:val="28"/>
          <w:szCs w:val="28"/>
        </w:rPr>
        <w:t xml:space="preserve">), </w:t>
      </w:r>
      <w:r w:rsidRPr="00905C6D">
        <w:rPr>
          <w:rFonts w:ascii="Times New Roman" w:hAnsi="Times New Roman"/>
          <w:sz w:val="28"/>
          <w:szCs w:val="28"/>
        </w:rPr>
        <w:t>имеющих право обжаловать в Суде ЕАЭС решения</w:t>
      </w:r>
      <w:r w:rsidR="00DC1608" w:rsidRPr="00905C6D">
        <w:rPr>
          <w:rFonts w:ascii="Times New Roman" w:hAnsi="Times New Roman"/>
          <w:sz w:val="28"/>
          <w:szCs w:val="28"/>
        </w:rPr>
        <w:t xml:space="preserve"> </w:t>
      </w:r>
      <w:r w:rsidRPr="00905C6D">
        <w:rPr>
          <w:rFonts w:ascii="Times New Roman" w:hAnsi="Times New Roman"/>
          <w:sz w:val="28"/>
          <w:szCs w:val="28"/>
        </w:rPr>
        <w:t>и действия</w:t>
      </w:r>
      <w:r w:rsidR="001A0D8D" w:rsidRPr="00905C6D">
        <w:rPr>
          <w:rFonts w:ascii="Times New Roman" w:hAnsi="Times New Roman"/>
          <w:sz w:val="28"/>
          <w:szCs w:val="28"/>
        </w:rPr>
        <w:t xml:space="preserve"> (бездействие</w:t>
      </w:r>
      <w:r w:rsidR="007670C1" w:rsidRPr="00905C6D">
        <w:rPr>
          <w:rFonts w:ascii="Times New Roman" w:hAnsi="Times New Roman"/>
          <w:sz w:val="28"/>
          <w:szCs w:val="28"/>
        </w:rPr>
        <w:t xml:space="preserve">) </w:t>
      </w:r>
      <w:r w:rsidR="00DC1608" w:rsidRPr="00905C6D">
        <w:rPr>
          <w:rFonts w:ascii="Times New Roman" w:hAnsi="Times New Roman"/>
          <w:sz w:val="28"/>
          <w:szCs w:val="28"/>
        </w:rPr>
        <w:t xml:space="preserve">Комиссии, </w:t>
      </w:r>
      <w:r w:rsidR="007670C1" w:rsidRPr="00905C6D">
        <w:rPr>
          <w:rFonts w:ascii="Times New Roman" w:hAnsi="Times New Roman"/>
          <w:sz w:val="28"/>
          <w:szCs w:val="28"/>
        </w:rPr>
        <w:t xml:space="preserve">а также </w:t>
      </w:r>
      <w:r w:rsidR="00731336" w:rsidRPr="00905C6D">
        <w:rPr>
          <w:rFonts w:ascii="Times New Roman" w:hAnsi="Times New Roman"/>
          <w:sz w:val="28"/>
          <w:szCs w:val="28"/>
        </w:rPr>
        <w:t>регламентации</w:t>
      </w:r>
      <w:r w:rsidR="00DC1608" w:rsidRPr="00905C6D">
        <w:rPr>
          <w:rFonts w:ascii="Times New Roman" w:hAnsi="Times New Roman"/>
          <w:sz w:val="28"/>
          <w:szCs w:val="28"/>
        </w:rPr>
        <w:t xml:space="preserve"> </w:t>
      </w:r>
      <w:r w:rsidRPr="00905C6D">
        <w:rPr>
          <w:rFonts w:ascii="Times New Roman" w:hAnsi="Times New Roman"/>
          <w:sz w:val="28"/>
          <w:szCs w:val="28"/>
        </w:rPr>
        <w:t>отдельных</w:t>
      </w:r>
      <w:r w:rsidR="007670C1" w:rsidRPr="00905C6D">
        <w:rPr>
          <w:rFonts w:ascii="Times New Roman" w:hAnsi="Times New Roman"/>
          <w:sz w:val="28"/>
          <w:szCs w:val="28"/>
        </w:rPr>
        <w:t xml:space="preserve"> </w:t>
      </w:r>
      <w:r w:rsidR="00DC1608" w:rsidRPr="00905C6D">
        <w:rPr>
          <w:rFonts w:ascii="Times New Roman" w:hAnsi="Times New Roman"/>
          <w:sz w:val="28"/>
          <w:szCs w:val="28"/>
        </w:rPr>
        <w:t xml:space="preserve">вопросов </w:t>
      </w:r>
      <w:r w:rsidRPr="00905C6D">
        <w:rPr>
          <w:rFonts w:ascii="Times New Roman" w:hAnsi="Times New Roman"/>
          <w:sz w:val="28"/>
          <w:szCs w:val="28"/>
        </w:rPr>
        <w:t>при таком обжаловании</w:t>
      </w:r>
      <w:r w:rsidR="00DC1608" w:rsidRPr="00905C6D">
        <w:rPr>
          <w:rFonts w:ascii="Times New Roman" w:hAnsi="Times New Roman"/>
          <w:sz w:val="28"/>
          <w:szCs w:val="28"/>
        </w:rPr>
        <w:t xml:space="preserve">. </w:t>
      </w:r>
    </w:p>
    <w:p w:rsidR="00FE586F" w:rsidRPr="00905C6D" w:rsidRDefault="007A0E7C" w:rsidP="001E27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1.3. </w:t>
      </w:r>
      <w:r w:rsidR="004E32E8" w:rsidRPr="00905C6D">
        <w:rPr>
          <w:rFonts w:ascii="Times New Roman" w:hAnsi="Times New Roman"/>
          <w:sz w:val="28"/>
          <w:szCs w:val="28"/>
        </w:rPr>
        <w:t xml:space="preserve">Подпунктом </w:t>
      </w:r>
      <w:r w:rsidR="00FE586F" w:rsidRPr="00905C6D">
        <w:rPr>
          <w:rFonts w:ascii="Times New Roman" w:hAnsi="Times New Roman"/>
          <w:sz w:val="28"/>
          <w:szCs w:val="28"/>
        </w:rPr>
        <w:t>2 п</w:t>
      </w:r>
      <w:r w:rsidR="004E32E8" w:rsidRPr="00905C6D">
        <w:rPr>
          <w:rFonts w:ascii="Times New Roman" w:hAnsi="Times New Roman"/>
          <w:sz w:val="28"/>
          <w:szCs w:val="28"/>
        </w:rPr>
        <w:t>ункта</w:t>
      </w:r>
      <w:r w:rsidR="00FE586F" w:rsidRPr="00905C6D">
        <w:rPr>
          <w:rFonts w:ascii="Times New Roman" w:hAnsi="Times New Roman"/>
          <w:sz w:val="28"/>
          <w:szCs w:val="28"/>
        </w:rPr>
        <w:t xml:space="preserve"> 39 Статута </w:t>
      </w:r>
      <w:r w:rsidR="00CA0AF2">
        <w:rPr>
          <w:rFonts w:ascii="Times New Roman" w:hAnsi="Times New Roman"/>
          <w:sz w:val="28"/>
          <w:szCs w:val="28"/>
        </w:rPr>
        <w:t xml:space="preserve">Суда </w:t>
      </w:r>
      <w:r w:rsidR="00FE586F" w:rsidRPr="00905C6D">
        <w:rPr>
          <w:rFonts w:ascii="Times New Roman" w:hAnsi="Times New Roman"/>
          <w:sz w:val="28"/>
          <w:szCs w:val="28"/>
        </w:rPr>
        <w:t xml:space="preserve">предусмотрено </w:t>
      </w:r>
      <w:r w:rsidR="00306E4C" w:rsidRPr="00905C6D">
        <w:rPr>
          <w:rFonts w:ascii="Times New Roman" w:hAnsi="Times New Roman"/>
          <w:sz w:val="28"/>
          <w:szCs w:val="28"/>
        </w:rPr>
        <w:t xml:space="preserve">право хозяйствующего субъекта на </w:t>
      </w:r>
      <w:r w:rsidR="00FE586F" w:rsidRPr="00905C6D">
        <w:rPr>
          <w:rFonts w:ascii="Times New Roman" w:hAnsi="Times New Roman"/>
          <w:sz w:val="28"/>
          <w:szCs w:val="28"/>
        </w:rPr>
        <w:t xml:space="preserve">обжалование решений </w:t>
      </w:r>
      <w:r w:rsidR="004E32E8" w:rsidRPr="00905C6D">
        <w:rPr>
          <w:rFonts w:ascii="Times New Roman" w:hAnsi="Times New Roman"/>
          <w:sz w:val="28"/>
          <w:szCs w:val="28"/>
        </w:rPr>
        <w:t>Комиссии</w:t>
      </w:r>
      <w:r w:rsidR="00FE586F" w:rsidRPr="00905C6D">
        <w:rPr>
          <w:rFonts w:ascii="Times New Roman" w:hAnsi="Times New Roman"/>
          <w:sz w:val="28"/>
          <w:szCs w:val="28"/>
        </w:rPr>
        <w:t xml:space="preserve"> и действий </w:t>
      </w:r>
      <w:r w:rsidR="004E32E8" w:rsidRPr="00905C6D">
        <w:rPr>
          <w:rFonts w:ascii="Times New Roman" w:hAnsi="Times New Roman"/>
          <w:sz w:val="28"/>
          <w:szCs w:val="28"/>
        </w:rPr>
        <w:t>(</w:t>
      </w:r>
      <w:r w:rsidR="00FE586F" w:rsidRPr="00905C6D">
        <w:rPr>
          <w:rFonts w:ascii="Times New Roman" w:hAnsi="Times New Roman"/>
          <w:sz w:val="28"/>
          <w:szCs w:val="28"/>
        </w:rPr>
        <w:t>безд</w:t>
      </w:r>
      <w:r w:rsidR="004E32E8" w:rsidRPr="00905C6D">
        <w:rPr>
          <w:rFonts w:ascii="Times New Roman" w:hAnsi="Times New Roman"/>
          <w:sz w:val="28"/>
          <w:szCs w:val="28"/>
        </w:rPr>
        <w:t>ействия)</w:t>
      </w:r>
      <w:r w:rsidR="00306E4C" w:rsidRPr="00905C6D">
        <w:rPr>
          <w:rFonts w:ascii="Times New Roman" w:hAnsi="Times New Roman"/>
          <w:sz w:val="28"/>
          <w:szCs w:val="28"/>
        </w:rPr>
        <w:t xml:space="preserve"> Комиссии</w:t>
      </w:r>
      <w:r w:rsidR="004E32E8" w:rsidRPr="00905C6D">
        <w:rPr>
          <w:rFonts w:ascii="Times New Roman" w:hAnsi="Times New Roman"/>
          <w:sz w:val="28"/>
          <w:szCs w:val="28"/>
        </w:rPr>
        <w:t xml:space="preserve">. </w:t>
      </w:r>
    </w:p>
    <w:p w:rsidR="00504884" w:rsidRPr="00905C6D" w:rsidRDefault="00504884" w:rsidP="005117D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proofErr w:type="spellStart"/>
      <w:r w:rsidRPr="00905C6D">
        <w:rPr>
          <w:rFonts w:ascii="Times New Roman" w:hAnsi="Times New Roman"/>
          <w:i/>
          <w:sz w:val="24"/>
          <w:szCs w:val="28"/>
        </w:rPr>
        <w:t>Справочно</w:t>
      </w:r>
      <w:proofErr w:type="spellEnd"/>
      <w:r w:rsidRPr="00905C6D">
        <w:rPr>
          <w:rFonts w:ascii="Times New Roman" w:hAnsi="Times New Roman"/>
          <w:i/>
          <w:sz w:val="24"/>
          <w:szCs w:val="28"/>
        </w:rPr>
        <w:t>:</w:t>
      </w:r>
    </w:p>
    <w:p w:rsidR="00504884" w:rsidRPr="00905C6D" w:rsidRDefault="00E92461" w:rsidP="005117D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905C6D">
        <w:rPr>
          <w:rFonts w:ascii="Times New Roman" w:hAnsi="Times New Roman"/>
          <w:i/>
          <w:sz w:val="24"/>
          <w:szCs w:val="28"/>
        </w:rPr>
        <w:t>Так, в</w:t>
      </w:r>
      <w:r w:rsidR="00DD4E96" w:rsidRPr="00905C6D">
        <w:rPr>
          <w:rFonts w:ascii="Times New Roman" w:hAnsi="Times New Roman"/>
          <w:i/>
          <w:sz w:val="24"/>
          <w:szCs w:val="28"/>
        </w:rPr>
        <w:t xml:space="preserve"> своем Решении по делу «ГЛОБАЛ ФАРМА» </w:t>
      </w:r>
      <w:r w:rsidRPr="00905C6D">
        <w:rPr>
          <w:rFonts w:ascii="Times New Roman" w:hAnsi="Times New Roman"/>
          <w:i/>
          <w:sz w:val="24"/>
          <w:szCs w:val="28"/>
        </w:rPr>
        <w:t xml:space="preserve">от 01.03.2022 г. </w:t>
      </w:r>
      <w:r w:rsidR="00504884" w:rsidRPr="00905C6D">
        <w:rPr>
          <w:rFonts w:ascii="Times New Roman" w:hAnsi="Times New Roman"/>
          <w:i/>
          <w:sz w:val="24"/>
          <w:szCs w:val="28"/>
        </w:rPr>
        <w:t xml:space="preserve">Суд ЕАЭС уже </w:t>
      </w:r>
      <w:r w:rsidR="00DD4E96" w:rsidRPr="00905C6D">
        <w:rPr>
          <w:rFonts w:ascii="Times New Roman" w:hAnsi="Times New Roman"/>
          <w:i/>
          <w:sz w:val="24"/>
          <w:szCs w:val="28"/>
        </w:rPr>
        <w:t>отметил, что</w:t>
      </w:r>
      <w:r w:rsidR="00504884" w:rsidRPr="00905C6D">
        <w:rPr>
          <w:rFonts w:ascii="Times New Roman" w:hAnsi="Times New Roman"/>
          <w:i/>
          <w:sz w:val="24"/>
          <w:szCs w:val="28"/>
        </w:rPr>
        <w:t>:</w:t>
      </w:r>
    </w:p>
    <w:p w:rsidR="00504884" w:rsidRPr="00905C6D" w:rsidRDefault="00504884" w:rsidP="005117DC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8"/>
        </w:rPr>
      </w:pPr>
      <w:r w:rsidRPr="00905C6D">
        <w:rPr>
          <w:rFonts w:ascii="Times New Roman" w:hAnsi="Times New Roman"/>
          <w:i/>
          <w:sz w:val="24"/>
          <w:szCs w:val="28"/>
        </w:rPr>
        <w:t>-</w:t>
      </w:r>
      <w:r w:rsidR="005117DC" w:rsidRPr="00905C6D">
        <w:rPr>
          <w:rFonts w:ascii="Times New Roman" w:hAnsi="Times New Roman"/>
          <w:i/>
          <w:sz w:val="24"/>
          <w:szCs w:val="28"/>
          <w:lang w:val="en-US"/>
        </w:rPr>
        <w:t> </w:t>
      </w:r>
      <w:r w:rsidRPr="00905C6D">
        <w:rPr>
          <w:rFonts w:ascii="Times New Roman" w:hAnsi="Times New Roman"/>
          <w:i/>
          <w:sz w:val="24"/>
          <w:szCs w:val="28"/>
        </w:rPr>
        <w:t>п</w:t>
      </w:r>
      <w:r w:rsidR="00197980" w:rsidRPr="00905C6D">
        <w:rPr>
          <w:rFonts w:ascii="Times New Roman" w:hAnsi="Times New Roman"/>
          <w:i/>
          <w:sz w:val="24"/>
          <w:szCs w:val="28"/>
        </w:rPr>
        <w:t xml:space="preserve">ункт 39 Статута Суда </w:t>
      </w:r>
      <w:r w:rsidR="00197980" w:rsidRPr="00905C6D">
        <w:rPr>
          <w:rFonts w:ascii="Times New Roman" w:hAnsi="Times New Roman"/>
          <w:i/>
          <w:color w:val="000000" w:themeColor="text1"/>
          <w:sz w:val="24"/>
          <w:szCs w:val="28"/>
        </w:rPr>
        <w:t>относит к актам, подлежащим оспариванию в Суд</w:t>
      </w:r>
      <w:r w:rsidR="008C7D5D">
        <w:rPr>
          <w:rFonts w:ascii="Times New Roman" w:hAnsi="Times New Roman"/>
          <w:i/>
          <w:color w:val="000000" w:themeColor="text1"/>
          <w:sz w:val="24"/>
          <w:szCs w:val="28"/>
        </w:rPr>
        <w:t>е</w:t>
      </w:r>
      <w:r w:rsidR="00785302">
        <w:rPr>
          <w:rFonts w:ascii="Times New Roman" w:hAnsi="Times New Roman"/>
          <w:i/>
          <w:color w:val="000000" w:themeColor="text1"/>
          <w:sz w:val="24"/>
          <w:szCs w:val="28"/>
        </w:rPr>
        <w:t xml:space="preserve"> ЕАЭС</w:t>
      </w:r>
      <w:r w:rsidR="00197980" w:rsidRPr="00905C6D">
        <w:rPr>
          <w:rFonts w:ascii="Times New Roman" w:hAnsi="Times New Roman"/>
          <w:i/>
          <w:color w:val="000000" w:themeColor="text1"/>
          <w:sz w:val="24"/>
          <w:szCs w:val="28"/>
        </w:rPr>
        <w:t>, толь</w:t>
      </w:r>
      <w:r w:rsidRPr="00905C6D">
        <w:rPr>
          <w:rFonts w:ascii="Times New Roman" w:hAnsi="Times New Roman"/>
          <w:i/>
          <w:color w:val="000000" w:themeColor="text1"/>
          <w:sz w:val="24"/>
          <w:szCs w:val="28"/>
        </w:rPr>
        <w:t xml:space="preserve">ко решения Комиссии, тем самым </w:t>
      </w:r>
      <w:r w:rsidR="00197980" w:rsidRPr="00905C6D">
        <w:rPr>
          <w:rFonts w:ascii="Times New Roman" w:hAnsi="Times New Roman"/>
          <w:i/>
          <w:color w:val="000000" w:themeColor="text1"/>
          <w:sz w:val="24"/>
          <w:szCs w:val="28"/>
        </w:rPr>
        <w:t>ограничивая компетенцию Суда</w:t>
      </w:r>
      <w:r w:rsidR="00505DBB">
        <w:rPr>
          <w:rFonts w:ascii="Times New Roman" w:hAnsi="Times New Roman"/>
          <w:i/>
          <w:color w:val="000000" w:themeColor="text1"/>
          <w:sz w:val="24"/>
          <w:szCs w:val="28"/>
        </w:rPr>
        <w:t xml:space="preserve"> ЕАЭС</w:t>
      </w:r>
      <w:r w:rsidR="00197980" w:rsidRPr="00905C6D">
        <w:rPr>
          <w:rFonts w:ascii="Times New Roman" w:hAnsi="Times New Roman"/>
          <w:i/>
          <w:color w:val="000000" w:themeColor="text1"/>
          <w:sz w:val="24"/>
          <w:szCs w:val="28"/>
        </w:rPr>
        <w:t xml:space="preserve"> в вопросе рассмотрения споров</w:t>
      </w:r>
      <w:r w:rsidRPr="00905C6D">
        <w:rPr>
          <w:rFonts w:ascii="Times New Roman" w:hAnsi="Times New Roman"/>
          <w:i/>
          <w:color w:val="000000" w:themeColor="text1"/>
          <w:sz w:val="24"/>
          <w:szCs w:val="28"/>
        </w:rPr>
        <w:t>, связанных с иными актами;</w:t>
      </w:r>
    </w:p>
    <w:p w:rsidR="00504884" w:rsidRPr="00905C6D" w:rsidRDefault="00504884" w:rsidP="005117D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905C6D">
        <w:rPr>
          <w:rFonts w:ascii="Times New Roman" w:hAnsi="Times New Roman"/>
          <w:i/>
          <w:sz w:val="24"/>
          <w:szCs w:val="28"/>
        </w:rPr>
        <w:t>-</w:t>
      </w:r>
      <w:r w:rsidR="005117DC" w:rsidRPr="00905C6D">
        <w:rPr>
          <w:rFonts w:ascii="Times New Roman" w:hAnsi="Times New Roman"/>
          <w:i/>
          <w:sz w:val="24"/>
          <w:szCs w:val="28"/>
          <w:lang w:val="en-US"/>
        </w:rPr>
        <w:t> </w:t>
      </w:r>
      <w:r w:rsidR="005117DC" w:rsidRPr="00905C6D">
        <w:rPr>
          <w:rFonts w:ascii="Times New Roman" w:hAnsi="Times New Roman"/>
          <w:i/>
          <w:sz w:val="24"/>
          <w:szCs w:val="28"/>
        </w:rPr>
        <w:t xml:space="preserve">сама </w:t>
      </w:r>
      <w:r w:rsidRPr="00905C6D">
        <w:rPr>
          <w:rFonts w:ascii="Times New Roman" w:hAnsi="Times New Roman"/>
          <w:i/>
          <w:sz w:val="24"/>
          <w:szCs w:val="28"/>
        </w:rPr>
        <w:t xml:space="preserve">возможность оспаривания определений, </w:t>
      </w:r>
      <w:r w:rsidR="00EA5ECF" w:rsidRPr="00905C6D">
        <w:rPr>
          <w:rFonts w:ascii="Times New Roman" w:hAnsi="Times New Roman"/>
          <w:i/>
          <w:sz w:val="24"/>
          <w:szCs w:val="28"/>
        </w:rPr>
        <w:t xml:space="preserve">имеющих </w:t>
      </w:r>
      <w:r w:rsidRPr="00905C6D">
        <w:rPr>
          <w:rFonts w:ascii="Times New Roman" w:hAnsi="Times New Roman"/>
          <w:i/>
          <w:sz w:val="24"/>
          <w:szCs w:val="28"/>
        </w:rPr>
        <w:t>процедурный характер</w:t>
      </w:r>
      <w:r w:rsidR="00EA5ECF" w:rsidRPr="00905C6D">
        <w:rPr>
          <w:rFonts w:ascii="Times New Roman" w:hAnsi="Times New Roman"/>
          <w:i/>
          <w:sz w:val="24"/>
          <w:szCs w:val="28"/>
        </w:rPr>
        <w:t xml:space="preserve"> и </w:t>
      </w:r>
      <w:r w:rsidRPr="00905C6D">
        <w:rPr>
          <w:rFonts w:ascii="Times New Roman" w:hAnsi="Times New Roman"/>
          <w:i/>
          <w:sz w:val="24"/>
          <w:szCs w:val="28"/>
        </w:rPr>
        <w:t>не завершающих рассмотрение дела</w:t>
      </w:r>
      <w:r w:rsidR="00EA5ECF" w:rsidRPr="00905C6D">
        <w:rPr>
          <w:rFonts w:ascii="Times New Roman" w:hAnsi="Times New Roman"/>
          <w:i/>
          <w:sz w:val="24"/>
          <w:szCs w:val="28"/>
        </w:rPr>
        <w:t xml:space="preserve"> по существу</w:t>
      </w:r>
      <w:r w:rsidRPr="00905C6D">
        <w:rPr>
          <w:rFonts w:ascii="Times New Roman" w:hAnsi="Times New Roman"/>
          <w:i/>
          <w:sz w:val="24"/>
          <w:szCs w:val="28"/>
        </w:rPr>
        <w:t>, ставит под угрозу реализацию полномочий Комиссии, так как констатация правомерности (неправомерности) определений предопределяет оценку Судом ЕАЭС итогового решения Комиссии</w:t>
      </w:r>
      <w:r w:rsidR="00EA5ECF" w:rsidRPr="00905C6D">
        <w:rPr>
          <w:rFonts w:ascii="Times New Roman" w:hAnsi="Times New Roman"/>
          <w:i/>
          <w:sz w:val="24"/>
          <w:szCs w:val="28"/>
        </w:rPr>
        <w:t xml:space="preserve"> </w:t>
      </w:r>
      <w:r w:rsidRPr="00905C6D">
        <w:rPr>
          <w:rFonts w:ascii="Times New Roman" w:hAnsi="Times New Roman"/>
          <w:i/>
          <w:sz w:val="24"/>
          <w:szCs w:val="28"/>
        </w:rPr>
        <w:t>по делу;</w:t>
      </w:r>
    </w:p>
    <w:p w:rsidR="00DD4E96" w:rsidRPr="00905C6D" w:rsidRDefault="005117DC" w:rsidP="005117DC">
      <w:pPr>
        <w:spacing w:after="12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905C6D">
        <w:rPr>
          <w:rFonts w:ascii="Times New Roman" w:hAnsi="Times New Roman"/>
          <w:i/>
          <w:sz w:val="24"/>
          <w:szCs w:val="28"/>
        </w:rPr>
        <w:t>- </w:t>
      </w:r>
      <w:r w:rsidR="00DD4E96" w:rsidRPr="00905C6D">
        <w:rPr>
          <w:rFonts w:ascii="Times New Roman" w:hAnsi="Times New Roman"/>
          <w:i/>
          <w:sz w:val="24"/>
          <w:szCs w:val="28"/>
        </w:rPr>
        <w:t xml:space="preserve">определения о проведении расследования, о возбуждении и рассмотрении дела </w:t>
      </w:r>
      <w:r w:rsidR="00EA5ECF" w:rsidRPr="00905C6D">
        <w:rPr>
          <w:rFonts w:ascii="Times New Roman" w:hAnsi="Times New Roman"/>
          <w:i/>
          <w:sz w:val="24"/>
          <w:szCs w:val="28"/>
        </w:rPr>
        <w:br/>
      </w:r>
      <w:r w:rsidR="00DD4E96" w:rsidRPr="00905C6D">
        <w:rPr>
          <w:rFonts w:ascii="Times New Roman" w:hAnsi="Times New Roman"/>
          <w:i/>
          <w:sz w:val="24"/>
          <w:szCs w:val="28"/>
        </w:rPr>
        <w:t xml:space="preserve">о нарушении общих правил конкуренции на трансграничных рынках не подлежат оспариванию в судебном порядке, доводы </w:t>
      </w:r>
      <w:r w:rsidR="00EA5ECF" w:rsidRPr="00905C6D">
        <w:rPr>
          <w:rFonts w:ascii="Times New Roman" w:hAnsi="Times New Roman"/>
          <w:i/>
          <w:sz w:val="24"/>
          <w:szCs w:val="28"/>
        </w:rPr>
        <w:t xml:space="preserve">и </w:t>
      </w:r>
      <w:r w:rsidR="00DD4E96" w:rsidRPr="00905C6D">
        <w:rPr>
          <w:rFonts w:ascii="Times New Roman" w:hAnsi="Times New Roman"/>
          <w:i/>
          <w:sz w:val="24"/>
          <w:szCs w:val="28"/>
        </w:rPr>
        <w:t>жалобы в части установления Коллегией Суд</w:t>
      </w:r>
      <w:r w:rsidR="00505DBB">
        <w:rPr>
          <w:rFonts w:ascii="Times New Roman" w:hAnsi="Times New Roman"/>
          <w:i/>
          <w:sz w:val="24"/>
          <w:szCs w:val="28"/>
        </w:rPr>
        <w:t>а ЕАЭС</w:t>
      </w:r>
      <w:r w:rsidR="00DD4E96" w:rsidRPr="00905C6D">
        <w:rPr>
          <w:rFonts w:ascii="Times New Roman" w:hAnsi="Times New Roman"/>
          <w:i/>
          <w:sz w:val="24"/>
          <w:szCs w:val="28"/>
        </w:rPr>
        <w:t xml:space="preserve"> трансграничного рынка, признаков нарушения общих правил конкуренции не могут быт</w:t>
      </w:r>
      <w:r w:rsidR="00504884" w:rsidRPr="00905C6D">
        <w:rPr>
          <w:rFonts w:ascii="Times New Roman" w:hAnsi="Times New Roman"/>
          <w:i/>
          <w:sz w:val="24"/>
          <w:szCs w:val="28"/>
        </w:rPr>
        <w:t xml:space="preserve">ь предметом </w:t>
      </w:r>
      <w:r w:rsidR="00DD4E96" w:rsidRPr="00905C6D">
        <w:rPr>
          <w:rFonts w:ascii="Times New Roman" w:hAnsi="Times New Roman"/>
          <w:i/>
          <w:sz w:val="24"/>
          <w:szCs w:val="28"/>
        </w:rPr>
        <w:t>рассмотрения</w:t>
      </w:r>
      <w:r w:rsidR="00306E4C" w:rsidRPr="00905C6D">
        <w:rPr>
          <w:rFonts w:ascii="Times New Roman" w:hAnsi="Times New Roman"/>
          <w:i/>
          <w:sz w:val="24"/>
          <w:szCs w:val="28"/>
        </w:rPr>
        <w:t xml:space="preserve"> </w:t>
      </w:r>
      <w:r w:rsidR="00DD4E96" w:rsidRPr="00905C6D">
        <w:rPr>
          <w:rFonts w:ascii="Times New Roman" w:hAnsi="Times New Roman"/>
          <w:i/>
          <w:sz w:val="24"/>
          <w:szCs w:val="28"/>
        </w:rPr>
        <w:t>Апелляционной палаты Суда</w:t>
      </w:r>
      <w:r w:rsidR="00505DBB">
        <w:rPr>
          <w:rFonts w:ascii="Times New Roman" w:hAnsi="Times New Roman"/>
          <w:i/>
          <w:sz w:val="24"/>
          <w:szCs w:val="28"/>
        </w:rPr>
        <w:t xml:space="preserve"> ЕАЭС </w:t>
      </w:r>
      <w:r w:rsidR="00DD4E96" w:rsidRPr="00905C6D">
        <w:rPr>
          <w:rFonts w:ascii="Times New Roman" w:hAnsi="Times New Roman"/>
          <w:i/>
          <w:sz w:val="24"/>
          <w:szCs w:val="28"/>
        </w:rPr>
        <w:t>в связи с отсутствием компетенции Суда</w:t>
      </w:r>
      <w:r w:rsidR="00505DBB">
        <w:rPr>
          <w:rFonts w:ascii="Times New Roman" w:hAnsi="Times New Roman"/>
          <w:i/>
          <w:sz w:val="24"/>
          <w:szCs w:val="28"/>
        </w:rPr>
        <w:t xml:space="preserve"> ЕАЭС</w:t>
      </w:r>
      <w:r w:rsidR="00DD4E96" w:rsidRPr="00905C6D">
        <w:rPr>
          <w:rFonts w:ascii="Times New Roman" w:hAnsi="Times New Roman"/>
          <w:i/>
          <w:sz w:val="24"/>
          <w:szCs w:val="28"/>
        </w:rPr>
        <w:t xml:space="preserve"> на данных стадиях контроля и пресечения нар</w:t>
      </w:r>
      <w:r w:rsidR="00504884" w:rsidRPr="00905C6D">
        <w:rPr>
          <w:rFonts w:ascii="Times New Roman" w:hAnsi="Times New Roman"/>
          <w:i/>
          <w:sz w:val="24"/>
          <w:szCs w:val="28"/>
        </w:rPr>
        <w:t>ушений общих правил конкуренции</w:t>
      </w:r>
      <w:r w:rsidR="00DD4E96" w:rsidRPr="00905C6D">
        <w:rPr>
          <w:rFonts w:ascii="Times New Roman" w:hAnsi="Times New Roman"/>
          <w:i/>
          <w:sz w:val="24"/>
          <w:szCs w:val="28"/>
        </w:rPr>
        <w:t>.</w:t>
      </w:r>
    </w:p>
    <w:p w:rsidR="008230D5" w:rsidRPr="00905C6D" w:rsidRDefault="008230D5" w:rsidP="00EA5EC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Право государств-членов ЕАЭС </w:t>
      </w:r>
      <w:r w:rsidR="00EA5ECF" w:rsidRPr="00905C6D">
        <w:rPr>
          <w:rFonts w:ascii="Times New Roman" w:hAnsi="Times New Roman"/>
          <w:sz w:val="28"/>
          <w:szCs w:val="28"/>
        </w:rPr>
        <w:t xml:space="preserve">предусматривает возможность </w:t>
      </w:r>
      <w:r w:rsidRPr="00905C6D">
        <w:rPr>
          <w:rFonts w:ascii="Times New Roman" w:hAnsi="Times New Roman"/>
          <w:sz w:val="28"/>
          <w:szCs w:val="28"/>
        </w:rPr>
        <w:t>обжаловани</w:t>
      </w:r>
      <w:r w:rsidR="00EA5ECF" w:rsidRPr="00905C6D">
        <w:rPr>
          <w:rFonts w:ascii="Times New Roman" w:hAnsi="Times New Roman"/>
          <w:sz w:val="28"/>
          <w:szCs w:val="28"/>
        </w:rPr>
        <w:t>я</w:t>
      </w:r>
      <w:r w:rsidRPr="00905C6D">
        <w:rPr>
          <w:rFonts w:ascii="Times New Roman" w:hAnsi="Times New Roman"/>
          <w:sz w:val="28"/>
          <w:szCs w:val="28"/>
        </w:rPr>
        <w:t xml:space="preserve"> </w:t>
      </w:r>
      <w:r w:rsidR="00EA5ECF" w:rsidRPr="00905C6D">
        <w:rPr>
          <w:rFonts w:ascii="Times New Roman" w:hAnsi="Times New Roman"/>
          <w:sz w:val="28"/>
          <w:szCs w:val="28"/>
        </w:rPr>
        <w:t xml:space="preserve">только </w:t>
      </w:r>
      <w:r w:rsidRPr="00905C6D">
        <w:rPr>
          <w:rFonts w:ascii="Times New Roman" w:hAnsi="Times New Roman"/>
          <w:sz w:val="28"/>
          <w:szCs w:val="28"/>
        </w:rPr>
        <w:t>итогово</w:t>
      </w:r>
      <w:r w:rsidR="00EA5ECF" w:rsidRPr="00905C6D">
        <w:rPr>
          <w:rFonts w:ascii="Times New Roman" w:hAnsi="Times New Roman"/>
          <w:sz w:val="28"/>
          <w:szCs w:val="28"/>
        </w:rPr>
        <w:t>го</w:t>
      </w:r>
      <w:r w:rsidRPr="00905C6D">
        <w:rPr>
          <w:rFonts w:ascii="Times New Roman" w:hAnsi="Times New Roman"/>
          <w:sz w:val="28"/>
          <w:szCs w:val="28"/>
        </w:rPr>
        <w:t xml:space="preserve"> решени</w:t>
      </w:r>
      <w:r w:rsidR="00EA5ECF" w:rsidRPr="00905C6D">
        <w:rPr>
          <w:rFonts w:ascii="Times New Roman" w:hAnsi="Times New Roman"/>
          <w:sz w:val="28"/>
          <w:szCs w:val="28"/>
        </w:rPr>
        <w:t>я</w:t>
      </w:r>
      <w:r w:rsidRPr="00905C6D">
        <w:rPr>
          <w:rFonts w:ascii="Times New Roman" w:hAnsi="Times New Roman"/>
          <w:sz w:val="28"/>
          <w:szCs w:val="28"/>
        </w:rPr>
        <w:t xml:space="preserve"> антимонопольного органа </w:t>
      </w:r>
      <w:r w:rsidR="00BC4F59">
        <w:rPr>
          <w:rFonts w:ascii="Times New Roman" w:hAnsi="Times New Roman"/>
          <w:sz w:val="28"/>
          <w:szCs w:val="28"/>
        </w:rPr>
        <w:br/>
      </w:r>
      <w:r w:rsidRPr="00905C6D">
        <w:rPr>
          <w:rFonts w:ascii="Times New Roman" w:hAnsi="Times New Roman"/>
          <w:sz w:val="28"/>
          <w:szCs w:val="28"/>
        </w:rPr>
        <w:t xml:space="preserve">о признании факта нарушения. Так, например, антимонопольное (конкурентное) законодательство сторон (например, статья 52 Федерального закона от 26.07.2006 № 135-ФЗ «О защите конкуренции» (Российская Федерация) и статья 230 Предпринимательского кодекса Республики Казахстан от 29 октября 2015 года № 375-V) содержит конкретные нормы об </w:t>
      </w:r>
      <w:r w:rsidRPr="00905C6D">
        <w:rPr>
          <w:rFonts w:ascii="Times New Roman" w:hAnsi="Times New Roman"/>
          <w:sz w:val="28"/>
          <w:szCs w:val="28"/>
        </w:rPr>
        <w:lastRenderedPageBreak/>
        <w:t>обжаловании только решений и предписаний антимонопольного органа</w:t>
      </w:r>
      <w:r w:rsidR="00F72F88" w:rsidRPr="00905C6D">
        <w:rPr>
          <w:rFonts w:ascii="Times New Roman" w:hAnsi="Times New Roman"/>
          <w:sz w:val="28"/>
          <w:szCs w:val="28"/>
        </w:rPr>
        <w:t xml:space="preserve">, </w:t>
      </w:r>
      <w:r w:rsidR="00BC4F59">
        <w:rPr>
          <w:rFonts w:ascii="Times New Roman" w:hAnsi="Times New Roman"/>
          <w:sz w:val="28"/>
          <w:szCs w:val="28"/>
        </w:rPr>
        <w:br/>
      </w:r>
      <w:r w:rsidR="00F72F88" w:rsidRPr="00905C6D">
        <w:rPr>
          <w:rFonts w:ascii="Times New Roman" w:hAnsi="Times New Roman"/>
          <w:sz w:val="28"/>
          <w:szCs w:val="28"/>
        </w:rPr>
        <w:t>в</w:t>
      </w:r>
      <w:r w:rsidRPr="00905C6D">
        <w:rPr>
          <w:rFonts w:ascii="Times New Roman" w:hAnsi="Times New Roman"/>
          <w:sz w:val="28"/>
          <w:szCs w:val="28"/>
        </w:rPr>
        <w:t xml:space="preserve"> понимании же Приложения № 19 обжалованию подлежат «акты».</w:t>
      </w:r>
    </w:p>
    <w:p w:rsidR="007A0E7C" w:rsidRPr="00905C6D" w:rsidRDefault="00FE586F" w:rsidP="001E27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Т</w:t>
      </w:r>
      <w:r w:rsidR="00306E4C" w:rsidRPr="00905C6D">
        <w:rPr>
          <w:rFonts w:ascii="Times New Roman" w:hAnsi="Times New Roman"/>
          <w:sz w:val="28"/>
          <w:szCs w:val="28"/>
        </w:rPr>
        <w:t>аким образом</w:t>
      </w:r>
      <w:r w:rsidR="003E547C" w:rsidRPr="00905C6D">
        <w:rPr>
          <w:rFonts w:ascii="Times New Roman" w:hAnsi="Times New Roman"/>
          <w:sz w:val="28"/>
          <w:szCs w:val="28"/>
        </w:rPr>
        <w:t>,</w:t>
      </w:r>
      <w:r w:rsidRPr="00905C6D">
        <w:rPr>
          <w:rFonts w:ascii="Times New Roman" w:hAnsi="Times New Roman"/>
          <w:sz w:val="28"/>
          <w:szCs w:val="28"/>
        </w:rPr>
        <w:t xml:space="preserve"> </w:t>
      </w:r>
      <w:r w:rsidR="00414376">
        <w:rPr>
          <w:rFonts w:ascii="Times New Roman" w:hAnsi="Times New Roman"/>
          <w:sz w:val="28"/>
          <w:szCs w:val="28"/>
        </w:rPr>
        <w:t xml:space="preserve">проектируемые нормы Приложения № 19 приводятся </w:t>
      </w:r>
      <w:r w:rsidR="00BC4F59">
        <w:rPr>
          <w:rFonts w:ascii="Times New Roman" w:hAnsi="Times New Roman"/>
          <w:sz w:val="28"/>
          <w:szCs w:val="28"/>
        </w:rPr>
        <w:br/>
      </w:r>
      <w:r w:rsidR="00414376">
        <w:rPr>
          <w:rFonts w:ascii="Times New Roman" w:hAnsi="Times New Roman"/>
          <w:sz w:val="28"/>
          <w:szCs w:val="28"/>
        </w:rPr>
        <w:t xml:space="preserve">в соответствие с нормами Статута Суда и </w:t>
      </w:r>
      <w:r w:rsidR="00306E4C" w:rsidRPr="00905C6D">
        <w:rPr>
          <w:rFonts w:ascii="Times New Roman" w:hAnsi="Times New Roman"/>
          <w:sz w:val="28"/>
          <w:szCs w:val="28"/>
        </w:rPr>
        <w:t>предусм</w:t>
      </w:r>
      <w:r w:rsidR="00414376">
        <w:rPr>
          <w:rFonts w:ascii="Times New Roman" w:hAnsi="Times New Roman"/>
          <w:sz w:val="28"/>
          <w:szCs w:val="28"/>
        </w:rPr>
        <w:t>а</w:t>
      </w:r>
      <w:r w:rsidR="00306E4C" w:rsidRPr="00905C6D">
        <w:rPr>
          <w:rFonts w:ascii="Times New Roman" w:hAnsi="Times New Roman"/>
          <w:sz w:val="28"/>
          <w:szCs w:val="28"/>
        </w:rPr>
        <w:t>тр</w:t>
      </w:r>
      <w:r w:rsidR="00414376">
        <w:rPr>
          <w:rFonts w:ascii="Times New Roman" w:hAnsi="Times New Roman"/>
          <w:sz w:val="28"/>
          <w:szCs w:val="28"/>
        </w:rPr>
        <w:t>ивают</w:t>
      </w:r>
      <w:r w:rsidR="00306E4C" w:rsidRPr="00905C6D">
        <w:rPr>
          <w:rFonts w:ascii="Times New Roman" w:hAnsi="Times New Roman"/>
          <w:sz w:val="28"/>
          <w:szCs w:val="28"/>
        </w:rPr>
        <w:t xml:space="preserve"> право на оспаривание решений Комиссии по делам о нарушении общих правил конку</w:t>
      </w:r>
      <w:r w:rsidR="003E547C" w:rsidRPr="00905C6D">
        <w:rPr>
          <w:rFonts w:ascii="Times New Roman" w:hAnsi="Times New Roman"/>
          <w:sz w:val="28"/>
          <w:szCs w:val="28"/>
        </w:rPr>
        <w:t xml:space="preserve">ренции на трансграничных рынках, а также </w:t>
      </w:r>
      <w:r w:rsidR="00306E4C" w:rsidRPr="00905C6D">
        <w:rPr>
          <w:rFonts w:ascii="Times New Roman" w:hAnsi="Times New Roman"/>
          <w:sz w:val="28"/>
          <w:szCs w:val="28"/>
        </w:rPr>
        <w:t>действий (бездействия) Комиссии в сфере конкуренции</w:t>
      </w:r>
      <w:r w:rsidR="00284B1C" w:rsidRPr="00905C6D">
        <w:rPr>
          <w:rFonts w:ascii="Times New Roman" w:hAnsi="Times New Roman"/>
          <w:sz w:val="28"/>
          <w:szCs w:val="28"/>
        </w:rPr>
        <w:t xml:space="preserve">, с одновременным закреплением условия, </w:t>
      </w:r>
      <w:r w:rsidR="00BC4F59">
        <w:rPr>
          <w:rFonts w:ascii="Times New Roman" w:hAnsi="Times New Roman"/>
          <w:sz w:val="28"/>
          <w:szCs w:val="28"/>
        </w:rPr>
        <w:br/>
      </w:r>
      <w:r w:rsidR="00284B1C" w:rsidRPr="00905C6D">
        <w:rPr>
          <w:rFonts w:ascii="Times New Roman" w:hAnsi="Times New Roman"/>
          <w:sz w:val="28"/>
          <w:szCs w:val="28"/>
        </w:rPr>
        <w:t xml:space="preserve">что </w:t>
      </w:r>
      <w:r w:rsidR="007A0E7C" w:rsidRPr="00905C6D">
        <w:rPr>
          <w:rFonts w:ascii="Times New Roman" w:hAnsi="Times New Roman"/>
          <w:sz w:val="28"/>
          <w:szCs w:val="28"/>
        </w:rPr>
        <w:t>в случае обжалования действий (бездействи</w:t>
      </w:r>
      <w:r w:rsidR="00EA5ECF" w:rsidRPr="00905C6D">
        <w:rPr>
          <w:rFonts w:ascii="Times New Roman" w:hAnsi="Times New Roman"/>
          <w:sz w:val="28"/>
          <w:szCs w:val="28"/>
        </w:rPr>
        <w:t>я</w:t>
      </w:r>
      <w:r w:rsidR="007A0E7C" w:rsidRPr="00905C6D">
        <w:rPr>
          <w:rFonts w:ascii="Times New Roman" w:hAnsi="Times New Roman"/>
          <w:sz w:val="28"/>
          <w:szCs w:val="28"/>
        </w:rPr>
        <w:t>) Комиссии осуществление Комиссией контроля общих правил конкуренции на трансграничных рынках не приостанавлива</w:t>
      </w:r>
      <w:r w:rsidR="00EA5ECF" w:rsidRPr="00905C6D">
        <w:rPr>
          <w:rFonts w:ascii="Times New Roman" w:hAnsi="Times New Roman"/>
          <w:sz w:val="28"/>
          <w:szCs w:val="28"/>
        </w:rPr>
        <w:t>е</w:t>
      </w:r>
      <w:r w:rsidR="007A0E7C" w:rsidRPr="00905C6D">
        <w:rPr>
          <w:rFonts w:ascii="Times New Roman" w:hAnsi="Times New Roman"/>
          <w:sz w:val="28"/>
          <w:szCs w:val="28"/>
        </w:rPr>
        <w:t>тся.</w:t>
      </w:r>
    </w:p>
    <w:p w:rsidR="008A0736" w:rsidRDefault="007A0E7C" w:rsidP="00533D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1.</w:t>
      </w:r>
      <w:r w:rsidR="00FE586F" w:rsidRPr="00905C6D">
        <w:rPr>
          <w:rFonts w:ascii="Times New Roman" w:hAnsi="Times New Roman"/>
          <w:sz w:val="28"/>
          <w:szCs w:val="28"/>
        </w:rPr>
        <w:t>4</w:t>
      </w:r>
      <w:r w:rsidRPr="00905C6D">
        <w:rPr>
          <w:rFonts w:ascii="Times New Roman" w:hAnsi="Times New Roman"/>
          <w:sz w:val="28"/>
          <w:szCs w:val="28"/>
        </w:rPr>
        <w:t>. </w:t>
      </w:r>
      <w:r w:rsidR="00C36234" w:rsidRPr="00905C6D">
        <w:rPr>
          <w:rFonts w:ascii="Times New Roman" w:hAnsi="Times New Roman"/>
          <w:sz w:val="28"/>
          <w:szCs w:val="28"/>
        </w:rPr>
        <w:t xml:space="preserve">Также </w:t>
      </w:r>
      <w:r w:rsidR="00861DD3" w:rsidRPr="00905C6D">
        <w:rPr>
          <w:rFonts w:ascii="Times New Roman" w:hAnsi="Times New Roman"/>
          <w:sz w:val="28"/>
          <w:szCs w:val="28"/>
        </w:rPr>
        <w:t xml:space="preserve">следует отметить, что </w:t>
      </w:r>
      <w:r w:rsidR="00936F3A" w:rsidRPr="00905C6D">
        <w:rPr>
          <w:rFonts w:ascii="Times New Roman" w:hAnsi="Times New Roman"/>
          <w:sz w:val="28"/>
          <w:szCs w:val="28"/>
        </w:rPr>
        <w:t xml:space="preserve">в соответствии с пунктом 14 Приложения № 19 Суд </w:t>
      </w:r>
      <w:r w:rsidR="008856F0">
        <w:rPr>
          <w:rFonts w:ascii="Times New Roman" w:hAnsi="Times New Roman"/>
          <w:sz w:val="28"/>
          <w:szCs w:val="28"/>
        </w:rPr>
        <w:t>ЕАЭС</w:t>
      </w:r>
      <w:r w:rsidR="00936F3A" w:rsidRPr="00905C6D">
        <w:rPr>
          <w:rFonts w:ascii="Times New Roman" w:hAnsi="Times New Roman"/>
          <w:sz w:val="28"/>
          <w:szCs w:val="28"/>
        </w:rPr>
        <w:t xml:space="preserve"> принимает к рассмотрению заявление об обжаловании решения Комиссии по делу о нарушении общих правил конкуренции на трансграничных рынках без предварительного обращения заявителя в Комиссию для урегулирования вопроса в досудебном порядке.</w:t>
      </w:r>
      <w:r w:rsidR="00BF45FA" w:rsidRPr="00905C6D">
        <w:rPr>
          <w:rFonts w:ascii="Times New Roman" w:hAnsi="Times New Roman"/>
          <w:sz w:val="28"/>
          <w:szCs w:val="28"/>
        </w:rPr>
        <w:t xml:space="preserve"> Пр</w:t>
      </w:r>
      <w:r w:rsidR="00414376">
        <w:rPr>
          <w:rFonts w:ascii="Times New Roman" w:hAnsi="Times New Roman"/>
          <w:sz w:val="28"/>
          <w:szCs w:val="28"/>
        </w:rPr>
        <w:t>оектом предусматривается</w:t>
      </w:r>
      <w:r w:rsidR="00BF45FA" w:rsidRPr="00905C6D">
        <w:rPr>
          <w:rFonts w:ascii="Times New Roman" w:hAnsi="Times New Roman"/>
          <w:sz w:val="28"/>
          <w:szCs w:val="28"/>
        </w:rPr>
        <w:t xml:space="preserve"> аналогичн</w:t>
      </w:r>
      <w:r w:rsidR="00414376">
        <w:rPr>
          <w:rFonts w:ascii="Times New Roman" w:hAnsi="Times New Roman"/>
          <w:sz w:val="28"/>
          <w:szCs w:val="28"/>
        </w:rPr>
        <w:t>ая норма</w:t>
      </w:r>
      <w:r w:rsidR="00BF45FA" w:rsidRPr="00905C6D">
        <w:rPr>
          <w:rFonts w:ascii="Times New Roman" w:hAnsi="Times New Roman"/>
          <w:sz w:val="28"/>
          <w:szCs w:val="28"/>
        </w:rPr>
        <w:t xml:space="preserve"> в отношении действий (бездействия) Комиссии в сфере конкуренции</w:t>
      </w:r>
      <w:r w:rsidR="00AA0ADE" w:rsidRPr="00905C6D">
        <w:rPr>
          <w:rFonts w:ascii="Times New Roman" w:hAnsi="Times New Roman"/>
          <w:sz w:val="28"/>
          <w:szCs w:val="28"/>
        </w:rPr>
        <w:t xml:space="preserve">. </w:t>
      </w:r>
    </w:p>
    <w:p w:rsidR="00DC1608" w:rsidRDefault="007A0E7C" w:rsidP="00533D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1.</w:t>
      </w:r>
      <w:r w:rsidR="00FE586F" w:rsidRPr="00905C6D">
        <w:rPr>
          <w:rFonts w:ascii="Times New Roman" w:hAnsi="Times New Roman"/>
          <w:sz w:val="28"/>
          <w:szCs w:val="28"/>
        </w:rPr>
        <w:t>5</w:t>
      </w:r>
      <w:r w:rsidRPr="00905C6D">
        <w:rPr>
          <w:rFonts w:ascii="Times New Roman" w:hAnsi="Times New Roman"/>
          <w:sz w:val="28"/>
          <w:szCs w:val="28"/>
        </w:rPr>
        <w:t>. </w:t>
      </w:r>
      <w:r w:rsidR="00AA0ADE" w:rsidRPr="00905C6D">
        <w:rPr>
          <w:rFonts w:ascii="Times New Roman" w:hAnsi="Times New Roman"/>
          <w:sz w:val="28"/>
          <w:szCs w:val="28"/>
        </w:rPr>
        <w:t xml:space="preserve">Кроме того, ни Статутом Суда, ни Приложением № 19 не установлены сроки подачи </w:t>
      </w:r>
      <w:r w:rsidR="001E27BB" w:rsidRPr="00905C6D">
        <w:rPr>
          <w:rFonts w:ascii="Times New Roman" w:hAnsi="Times New Roman"/>
          <w:sz w:val="28"/>
          <w:szCs w:val="28"/>
        </w:rPr>
        <w:t>заявлени</w:t>
      </w:r>
      <w:r w:rsidR="00AA0ADE" w:rsidRPr="00905C6D">
        <w:rPr>
          <w:rFonts w:ascii="Times New Roman" w:hAnsi="Times New Roman"/>
          <w:sz w:val="28"/>
          <w:szCs w:val="28"/>
        </w:rPr>
        <w:t>я</w:t>
      </w:r>
      <w:r w:rsidR="001E27BB" w:rsidRPr="00905C6D">
        <w:rPr>
          <w:rFonts w:ascii="Times New Roman" w:hAnsi="Times New Roman"/>
          <w:sz w:val="28"/>
          <w:szCs w:val="28"/>
        </w:rPr>
        <w:t xml:space="preserve"> в Суд ЕАЭС </w:t>
      </w:r>
      <w:r w:rsidR="00016E03" w:rsidRPr="00905C6D">
        <w:rPr>
          <w:rFonts w:ascii="Times New Roman" w:hAnsi="Times New Roman"/>
          <w:sz w:val="28"/>
          <w:szCs w:val="28"/>
        </w:rPr>
        <w:t xml:space="preserve">об </w:t>
      </w:r>
      <w:r w:rsidR="001E27BB" w:rsidRPr="00905C6D">
        <w:rPr>
          <w:rFonts w:ascii="Times New Roman" w:hAnsi="Times New Roman"/>
          <w:sz w:val="28"/>
          <w:szCs w:val="28"/>
        </w:rPr>
        <w:t>оспарива</w:t>
      </w:r>
      <w:r w:rsidR="00016E03" w:rsidRPr="00905C6D">
        <w:rPr>
          <w:rFonts w:ascii="Times New Roman" w:hAnsi="Times New Roman"/>
          <w:sz w:val="28"/>
          <w:szCs w:val="28"/>
        </w:rPr>
        <w:t>нии</w:t>
      </w:r>
      <w:r w:rsidR="001E27BB" w:rsidRPr="00905C6D">
        <w:rPr>
          <w:rFonts w:ascii="Times New Roman" w:hAnsi="Times New Roman"/>
          <w:sz w:val="28"/>
          <w:szCs w:val="28"/>
        </w:rPr>
        <w:t xml:space="preserve"> решения Комиссии по делу о нарушении общих правил конкуренции на трансграничных рынках или действи</w:t>
      </w:r>
      <w:r w:rsidR="0097720A" w:rsidRPr="00905C6D">
        <w:rPr>
          <w:rFonts w:ascii="Times New Roman" w:hAnsi="Times New Roman"/>
          <w:sz w:val="28"/>
          <w:szCs w:val="28"/>
        </w:rPr>
        <w:t>й (бездействия</w:t>
      </w:r>
      <w:r w:rsidR="001E27BB" w:rsidRPr="00905C6D">
        <w:rPr>
          <w:rFonts w:ascii="Times New Roman" w:hAnsi="Times New Roman"/>
          <w:sz w:val="28"/>
          <w:szCs w:val="28"/>
        </w:rPr>
        <w:t>)</w:t>
      </w:r>
      <w:r w:rsidR="00016E03" w:rsidRPr="00905C6D">
        <w:rPr>
          <w:rFonts w:ascii="Times New Roman" w:hAnsi="Times New Roman"/>
          <w:sz w:val="28"/>
          <w:szCs w:val="28"/>
        </w:rPr>
        <w:t xml:space="preserve"> Комиссии в сфере конкуренции</w:t>
      </w:r>
      <w:r w:rsidR="00887309" w:rsidRPr="00905C6D">
        <w:rPr>
          <w:rFonts w:ascii="Times New Roman" w:hAnsi="Times New Roman"/>
          <w:sz w:val="28"/>
          <w:szCs w:val="28"/>
        </w:rPr>
        <w:t xml:space="preserve">. </w:t>
      </w:r>
      <w:r w:rsidR="00284B1C" w:rsidRPr="00905C6D">
        <w:rPr>
          <w:rFonts w:ascii="Times New Roman" w:hAnsi="Times New Roman"/>
          <w:sz w:val="28"/>
          <w:szCs w:val="28"/>
        </w:rPr>
        <w:t xml:space="preserve">Соответственно, в целях обеспечения законных прав и интересов </w:t>
      </w:r>
      <w:r w:rsidR="00533DAC" w:rsidRPr="00905C6D">
        <w:rPr>
          <w:rFonts w:ascii="Times New Roman" w:hAnsi="Times New Roman"/>
          <w:sz w:val="28"/>
          <w:szCs w:val="28"/>
        </w:rPr>
        <w:t xml:space="preserve">всех заинтересованных лиц, необходимо </w:t>
      </w:r>
      <w:r w:rsidR="00F30A64" w:rsidRPr="00905C6D">
        <w:rPr>
          <w:rFonts w:ascii="Times New Roman" w:hAnsi="Times New Roman"/>
          <w:sz w:val="28"/>
          <w:szCs w:val="28"/>
        </w:rPr>
        <w:t>предусмотреть</w:t>
      </w:r>
      <w:r w:rsidR="00533DAC" w:rsidRPr="00905C6D">
        <w:rPr>
          <w:rFonts w:ascii="Times New Roman" w:hAnsi="Times New Roman"/>
          <w:sz w:val="28"/>
          <w:szCs w:val="28"/>
        </w:rPr>
        <w:t xml:space="preserve"> срок подачи указанного обращения в Суд ЕАЭС.</w:t>
      </w:r>
      <w:r w:rsidR="00533DAC" w:rsidRPr="005130B6">
        <w:rPr>
          <w:rFonts w:ascii="Times New Roman" w:hAnsi="Times New Roman"/>
          <w:sz w:val="28"/>
          <w:szCs w:val="28"/>
        </w:rPr>
        <w:t xml:space="preserve"> </w:t>
      </w:r>
    </w:p>
    <w:p w:rsidR="00887309" w:rsidRDefault="00887309" w:rsidP="00AA0AD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Соответствующие </w:t>
      </w:r>
      <w:r w:rsidR="00431D08">
        <w:rPr>
          <w:rFonts w:ascii="Times New Roman" w:hAnsi="Times New Roman"/>
          <w:sz w:val="28"/>
          <w:szCs w:val="28"/>
        </w:rPr>
        <w:t xml:space="preserve">положения проекта Протокола </w:t>
      </w:r>
      <w:r>
        <w:rPr>
          <w:rFonts w:ascii="Times New Roman" w:hAnsi="Times New Roman"/>
          <w:sz w:val="28"/>
          <w:szCs w:val="28"/>
        </w:rPr>
        <w:t xml:space="preserve">направлены </w:t>
      </w:r>
      <w:r w:rsidR="00431D08">
        <w:rPr>
          <w:rFonts w:ascii="Times New Roman" w:hAnsi="Times New Roman"/>
          <w:sz w:val="28"/>
          <w:szCs w:val="28"/>
        </w:rPr>
        <w:t>на устранение указанных пробелов.</w:t>
      </w:r>
    </w:p>
    <w:p w:rsidR="00B756D3" w:rsidRPr="00DC1608" w:rsidRDefault="00B756D3" w:rsidP="00AA0AD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2A41" w:rsidRPr="004D77CF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C26318" w:rsidRPr="004D77CF" w:rsidRDefault="00AE04FC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Соблюдение прав и п</w:t>
      </w:r>
      <w:r w:rsidR="00774ABF">
        <w:rPr>
          <w:rFonts w:ascii="Times New Roman" w:hAnsi="Times New Roman"/>
          <w:sz w:val="28"/>
          <w:szCs w:val="30"/>
        </w:rPr>
        <w:t xml:space="preserve">редоставление </w:t>
      </w:r>
      <w:r>
        <w:rPr>
          <w:rFonts w:ascii="Times New Roman" w:hAnsi="Times New Roman"/>
          <w:sz w:val="28"/>
          <w:szCs w:val="30"/>
        </w:rPr>
        <w:t xml:space="preserve">гарантий </w:t>
      </w:r>
      <w:r w:rsidR="00570D34">
        <w:rPr>
          <w:rFonts w:ascii="Times New Roman" w:hAnsi="Times New Roman"/>
          <w:sz w:val="28"/>
          <w:szCs w:val="30"/>
        </w:rPr>
        <w:t>лицам на</w:t>
      </w:r>
      <w:r w:rsidR="00C26318" w:rsidRPr="00C26318">
        <w:rPr>
          <w:rFonts w:ascii="Times New Roman" w:hAnsi="Times New Roman"/>
          <w:sz w:val="28"/>
          <w:szCs w:val="30"/>
        </w:rPr>
        <w:t xml:space="preserve"> обжалова</w:t>
      </w:r>
      <w:r>
        <w:rPr>
          <w:rFonts w:ascii="Times New Roman" w:hAnsi="Times New Roman"/>
          <w:sz w:val="28"/>
          <w:szCs w:val="30"/>
        </w:rPr>
        <w:t>ние</w:t>
      </w:r>
      <w:r w:rsidR="00C26318" w:rsidRPr="00C26318">
        <w:rPr>
          <w:rFonts w:ascii="Times New Roman" w:hAnsi="Times New Roman"/>
          <w:sz w:val="28"/>
          <w:szCs w:val="30"/>
        </w:rPr>
        <w:t xml:space="preserve"> в Суде ЕАЭС решени</w:t>
      </w:r>
      <w:r w:rsidR="00F65E83">
        <w:rPr>
          <w:rFonts w:ascii="Times New Roman" w:hAnsi="Times New Roman"/>
          <w:sz w:val="28"/>
          <w:szCs w:val="30"/>
        </w:rPr>
        <w:t>й</w:t>
      </w:r>
      <w:r w:rsidR="00C26318" w:rsidRPr="00C26318">
        <w:rPr>
          <w:rFonts w:ascii="Times New Roman" w:hAnsi="Times New Roman"/>
          <w:sz w:val="28"/>
          <w:szCs w:val="30"/>
        </w:rPr>
        <w:t xml:space="preserve"> Комиссии по делам о нарушениях общих правил </w:t>
      </w:r>
      <w:r w:rsidR="00C26318" w:rsidRPr="00C26318">
        <w:rPr>
          <w:rFonts w:ascii="Times New Roman" w:hAnsi="Times New Roman"/>
          <w:sz w:val="28"/>
          <w:szCs w:val="30"/>
        </w:rPr>
        <w:lastRenderedPageBreak/>
        <w:t>конкуренции на трансграничных рынках, а также действи</w:t>
      </w:r>
      <w:r w:rsidR="00F65E83">
        <w:rPr>
          <w:rFonts w:ascii="Times New Roman" w:hAnsi="Times New Roman"/>
          <w:sz w:val="28"/>
          <w:szCs w:val="30"/>
        </w:rPr>
        <w:t>й</w:t>
      </w:r>
      <w:r w:rsidR="00C26318" w:rsidRPr="00C26318">
        <w:rPr>
          <w:rFonts w:ascii="Times New Roman" w:hAnsi="Times New Roman"/>
          <w:sz w:val="28"/>
          <w:szCs w:val="30"/>
        </w:rPr>
        <w:t xml:space="preserve"> (бездействия) Комиссии в сфере конкуренции.</w:t>
      </w:r>
    </w:p>
    <w:p w:rsidR="00F64208" w:rsidRPr="004D77CF" w:rsidRDefault="00F64208" w:rsidP="00B46FA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C9F" w:rsidRDefault="00252A41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 </w:t>
      </w:r>
      <w:r w:rsidR="002E4194">
        <w:rPr>
          <w:rFonts w:ascii="Times New Roman" w:hAnsi="Times New Roman"/>
          <w:b/>
          <w:sz w:val="28"/>
          <w:szCs w:val="28"/>
        </w:rPr>
        <w:t>международного договора.</w:t>
      </w:r>
    </w:p>
    <w:p w:rsidR="005D23BD" w:rsidRPr="004D77CF" w:rsidRDefault="007D191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65E83">
        <w:rPr>
          <w:rFonts w:ascii="Times New Roman" w:hAnsi="Times New Roman" w:cs="Times New Roman"/>
          <w:sz w:val="28"/>
          <w:szCs w:val="28"/>
        </w:rPr>
        <w:t xml:space="preserve">Юридические </w:t>
      </w:r>
      <w:r w:rsidR="00570D34">
        <w:rPr>
          <w:rFonts w:ascii="Times New Roman" w:hAnsi="Times New Roman" w:cs="Times New Roman"/>
          <w:sz w:val="28"/>
          <w:szCs w:val="28"/>
        </w:rPr>
        <w:t>и физические</w:t>
      </w:r>
      <w:r w:rsidR="00260CD6">
        <w:rPr>
          <w:rFonts w:ascii="Times New Roman" w:hAnsi="Times New Roman" w:cs="Times New Roman"/>
          <w:sz w:val="28"/>
          <w:szCs w:val="28"/>
        </w:rPr>
        <w:t xml:space="preserve"> лица (в том числе должностные лица)</w:t>
      </w:r>
      <w:r w:rsidR="009169A1">
        <w:rPr>
          <w:rFonts w:ascii="Times New Roman" w:hAnsi="Times New Roman" w:cs="Times New Roman"/>
          <w:sz w:val="28"/>
          <w:szCs w:val="28"/>
        </w:rPr>
        <w:t xml:space="preserve"> государств-членов ЕАЭС</w:t>
      </w:r>
      <w:r w:rsidR="0015204F">
        <w:rPr>
          <w:rFonts w:ascii="Times New Roman" w:hAnsi="Times New Roman" w:cs="Times New Roman"/>
          <w:sz w:val="28"/>
          <w:szCs w:val="28"/>
        </w:rPr>
        <w:t xml:space="preserve">, </w:t>
      </w:r>
      <w:r w:rsidRPr="007D1915">
        <w:rPr>
          <w:rFonts w:ascii="Times New Roman" w:hAnsi="Times New Roman" w:cs="Times New Roman"/>
          <w:sz w:val="28"/>
          <w:szCs w:val="28"/>
        </w:rPr>
        <w:t xml:space="preserve">права и законные интересы которых непосредственно затрагивают </w:t>
      </w:r>
      <w:r w:rsidR="00F65E83" w:rsidRPr="00F65E83">
        <w:rPr>
          <w:rFonts w:ascii="Times New Roman" w:hAnsi="Times New Roman" w:cs="Times New Roman"/>
          <w:sz w:val="28"/>
          <w:szCs w:val="28"/>
        </w:rPr>
        <w:t>решения Комиссии по делам о нарушениях общих правил конкуренции на трансграничных рынках, а также действия (бездействи</w:t>
      </w:r>
      <w:r w:rsidR="00F65E83">
        <w:rPr>
          <w:rFonts w:ascii="Times New Roman" w:hAnsi="Times New Roman" w:cs="Times New Roman"/>
          <w:sz w:val="28"/>
          <w:szCs w:val="28"/>
        </w:rPr>
        <w:t>е</w:t>
      </w:r>
      <w:r w:rsidR="00F65E83" w:rsidRPr="00F65E83">
        <w:rPr>
          <w:rFonts w:ascii="Times New Roman" w:hAnsi="Times New Roman" w:cs="Times New Roman"/>
          <w:sz w:val="28"/>
          <w:szCs w:val="28"/>
        </w:rPr>
        <w:t>) Комиссии в сфере конкуренции</w:t>
      </w:r>
      <w:r w:rsidR="009169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4D77CF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9D5791" w:rsidRPr="004D77CF" w:rsidRDefault="009C4D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DBF">
        <w:rPr>
          <w:rFonts w:ascii="Times New Roman" w:hAnsi="Times New Roman" w:cs="Times New Roman"/>
          <w:sz w:val="28"/>
          <w:szCs w:val="28"/>
        </w:rPr>
        <w:t xml:space="preserve">Юридические </w:t>
      </w:r>
      <w:r w:rsidR="00570D34" w:rsidRPr="009C4DBF">
        <w:rPr>
          <w:rFonts w:ascii="Times New Roman" w:hAnsi="Times New Roman" w:cs="Times New Roman"/>
          <w:sz w:val="28"/>
          <w:szCs w:val="28"/>
        </w:rPr>
        <w:t>и</w:t>
      </w:r>
      <w:r w:rsidR="00570D34" w:rsidRPr="009C4DBF" w:rsidDel="00864203">
        <w:rPr>
          <w:rFonts w:ascii="Times New Roman" w:hAnsi="Times New Roman" w:cs="Times New Roman"/>
          <w:sz w:val="28"/>
          <w:szCs w:val="28"/>
        </w:rPr>
        <w:t xml:space="preserve"> </w:t>
      </w:r>
      <w:r w:rsidR="00570D34">
        <w:rPr>
          <w:rFonts w:ascii="Times New Roman" w:hAnsi="Times New Roman" w:cs="Times New Roman"/>
          <w:sz w:val="28"/>
          <w:szCs w:val="28"/>
        </w:rPr>
        <w:t>физические</w:t>
      </w:r>
      <w:r w:rsidR="00B46FA3">
        <w:rPr>
          <w:rFonts w:ascii="Times New Roman" w:hAnsi="Times New Roman" w:cs="Times New Roman"/>
          <w:sz w:val="28"/>
          <w:szCs w:val="28"/>
        </w:rPr>
        <w:t xml:space="preserve"> лица (в том числе должностные</w:t>
      </w:r>
      <w:r w:rsidR="0015204F">
        <w:rPr>
          <w:rFonts w:ascii="Times New Roman" w:hAnsi="Times New Roman" w:cs="Times New Roman"/>
          <w:sz w:val="28"/>
          <w:szCs w:val="28"/>
        </w:rPr>
        <w:t xml:space="preserve"> лица)</w:t>
      </w:r>
      <w:r w:rsidR="00864203">
        <w:rPr>
          <w:rFonts w:ascii="Times New Roman" w:hAnsi="Times New Roman" w:cs="Times New Roman"/>
          <w:sz w:val="28"/>
          <w:szCs w:val="28"/>
        </w:rPr>
        <w:t xml:space="preserve"> государств-членов</w:t>
      </w:r>
      <w:r w:rsidR="0015204F" w:rsidRPr="0015204F">
        <w:t xml:space="preserve"> </w:t>
      </w:r>
      <w:r w:rsidR="0015204F" w:rsidRPr="0015204F">
        <w:rPr>
          <w:rFonts w:ascii="Times New Roman" w:hAnsi="Times New Roman" w:cs="Times New Roman"/>
          <w:sz w:val="28"/>
          <w:szCs w:val="28"/>
        </w:rPr>
        <w:t>ЕАЭС</w:t>
      </w:r>
      <w:r w:rsidR="00B46FA3">
        <w:rPr>
          <w:rFonts w:ascii="Times New Roman" w:hAnsi="Times New Roman" w:cs="Times New Roman"/>
          <w:sz w:val="28"/>
          <w:szCs w:val="28"/>
        </w:rPr>
        <w:t>,</w:t>
      </w:r>
      <w:r w:rsidR="00F65E83">
        <w:rPr>
          <w:rFonts w:ascii="Times New Roman" w:hAnsi="Times New Roman" w:cs="Times New Roman"/>
          <w:sz w:val="28"/>
          <w:szCs w:val="28"/>
        </w:rPr>
        <w:t xml:space="preserve"> </w:t>
      </w:r>
      <w:r w:rsidR="00F65E83" w:rsidRPr="00462260">
        <w:rPr>
          <w:rFonts w:ascii="Times New Roman" w:hAnsi="Times New Roman" w:cs="Times New Roman"/>
          <w:sz w:val="28"/>
          <w:szCs w:val="28"/>
        </w:rPr>
        <w:t xml:space="preserve">права и законные интересы </w:t>
      </w:r>
      <w:r w:rsidR="00F65E8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F65E83" w:rsidRPr="00462260">
        <w:rPr>
          <w:rFonts w:ascii="Times New Roman" w:hAnsi="Times New Roman" w:cs="Times New Roman"/>
          <w:sz w:val="28"/>
          <w:szCs w:val="28"/>
        </w:rPr>
        <w:t>непосредственно затрагиваю</w:t>
      </w:r>
      <w:r w:rsidR="00F65E83">
        <w:rPr>
          <w:rFonts w:ascii="Times New Roman" w:hAnsi="Times New Roman" w:cs="Times New Roman"/>
          <w:sz w:val="28"/>
          <w:szCs w:val="28"/>
        </w:rPr>
        <w:t xml:space="preserve">т </w:t>
      </w:r>
      <w:r w:rsidR="007D1915" w:rsidRPr="007D1915">
        <w:rPr>
          <w:rFonts w:ascii="Times New Roman" w:hAnsi="Times New Roman" w:cs="Times New Roman"/>
          <w:sz w:val="28"/>
          <w:szCs w:val="28"/>
        </w:rPr>
        <w:t>решения Комиссии по делам о нарушениях общих правил конкуренции на трансграничных рынках, а также действия (бездействие) Комиссии в сфере конкуренции.</w:t>
      </w:r>
      <w:r w:rsidR="00F65E83">
        <w:rPr>
          <w:rFonts w:ascii="Times New Roman" w:hAnsi="Times New Roman" w:cs="Times New Roman"/>
          <w:sz w:val="28"/>
          <w:szCs w:val="28"/>
        </w:rPr>
        <w:t xml:space="preserve"> </w:t>
      </w:r>
      <w:r w:rsidR="00B46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4D77CF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F64208" w:rsidRPr="00905C6D" w:rsidRDefault="000130E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Проект Протокола предусматривает:</w:t>
      </w:r>
    </w:p>
    <w:p w:rsidR="00462260" w:rsidRPr="00905C6D" w:rsidRDefault="00462260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в части поправок в Статут Суда:</w:t>
      </w:r>
    </w:p>
    <w:p w:rsidR="00462260" w:rsidRPr="00905C6D" w:rsidRDefault="00462260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1)</w:t>
      </w:r>
      <w:r w:rsidR="001A70AE" w:rsidRPr="00905C6D">
        <w:rPr>
          <w:rFonts w:ascii="Times New Roman" w:hAnsi="Times New Roman" w:cs="Times New Roman"/>
          <w:sz w:val="28"/>
          <w:szCs w:val="28"/>
        </w:rPr>
        <w:t> </w:t>
      </w:r>
      <w:r w:rsidRPr="00905C6D">
        <w:rPr>
          <w:rFonts w:ascii="Times New Roman" w:hAnsi="Times New Roman" w:cs="Times New Roman"/>
          <w:sz w:val="28"/>
          <w:szCs w:val="28"/>
        </w:rPr>
        <w:t>определение компетенции Суда ЕАЭС рассматривать споры, возникающие по вопросам реализации Договора, международных договоров в рамках ЕАЭС и (или) решений органов ЕАЭС по заявлению физического лица (</w:t>
      </w:r>
      <w:r w:rsidRPr="00905C6D">
        <w:rPr>
          <w:rFonts w:ascii="Times New Roman" w:hAnsi="Times New Roman" w:cs="Times New Roman"/>
          <w:i/>
          <w:sz w:val="28"/>
          <w:szCs w:val="28"/>
        </w:rPr>
        <w:t>изменения в пункты 39, 76 и 100 Статута Суда</w:t>
      </w:r>
      <w:r w:rsidRPr="00905C6D">
        <w:rPr>
          <w:rFonts w:ascii="Times New Roman" w:hAnsi="Times New Roman" w:cs="Times New Roman"/>
          <w:sz w:val="28"/>
          <w:szCs w:val="28"/>
        </w:rPr>
        <w:t>);</w:t>
      </w:r>
    </w:p>
    <w:p w:rsidR="006851FD" w:rsidRPr="00905C6D" w:rsidRDefault="006851FD" w:rsidP="00F708B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2)</w:t>
      </w:r>
      <w:r w:rsidR="001A70AE" w:rsidRPr="00905C6D">
        <w:rPr>
          <w:rFonts w:ascii="Times New Roman" w:hAnsi="Times New Roman" w:cs="Times New Roman"/>
          <w:sz w:val="28"/>
          <w:szCs w:val="28"/>
        </w:rPr>
        <w:t> </w:t>
      </w:r>
      <w:r w:rsidRPr="00905C6D">
        <w:rPr>
          <w:rFonts w:ascii="Times New Roman" w:hAnsi="Times New Roman" w:cs="Times New Roman"/>
          <w:sz w:val="28"/>
          <w:szCs w:val="28"/>
        </w:rPr>
        <w:t xml:space="preserve">дополнение понятия </w:t>
      </w:r>
      <w:r w:rsidR="00F708B9" w:rsidRPr="00905C6D">
        <w:rPr>
          <w:rFonts w:ascii="Times New Roman" w:hAnsi="Times New Roman" w:cs="Times New Roman"/>
          <w:sz w:val="28"/>
          <w:szCs w:val="28"/>
        </w:rPr>
        <w:t>«</w:t>
      </w:r>
      <w:r w:rsidR="00AB31C6" w:rsidRPr="00905C6D"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="006D75AA" w:rsidRPr="00905C6D">
        <w:rPr>
          <w:rFonts w:ascii="Times New Roman" w:hAnsi="Times New Roman" w:cs="Times New Roman"/>
          <w:sz w:val="28"/>
          <w:szCs w:val="28"/>
        </w:rPr>
        <w:t>» категорией «некоммерческая</w:t>
      </w:r>
      <w:r w:rsidR="00F708B9" w:rsidRPr="00905C6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75AA" w:rsidRPr="00905C6D">
        <w:rPr>
          <w:rFonts w:ascii="Times New Roman" w:hAnsi="Times New Roman" w:cs="Times New Roman"/>
          <w:sz w:val="28"/>
          <w:szCs w:val="28"/>
        </w:rPr>
        <w:t>изация»</w:t>
      </w:r>
      <w:r w:rsidRPr="00905C6D">
        <w:rPr>
          <w:rFonts w:ascii="Times New Roman" w:hAnsi="Times New Roman" w:cs="Times New Roman"/>
          <w:sz w:val="28"/>
          <w:szCs w:val="28"/>
        </w:rPr>
        <w:t xml:space="preserve"> </w:t>
      </w:r>
      <w:r w:rsidR="00AB31C6" w:rsidRPr="00905C6D">
        <w:rPr>
          <w:rFonts w:ascii="Times New Roman" w:hAnsi="Times New Roman" w:cs="Times New Roman"/>
          <w:sz w:val="28"/>
          <w:szCs w:val="28"/>
        </w:rPr>
        <w:t>(</w:t>
      </w:r>
      <w:r w:rsidR="00AB31C6" w:rsidRPr="00905C6D">
        <w:rPr>
          <w:rFonts w:ascii="Times New Roman" w:hAnsi="Times New Roman" w:cs="Times New Roman"/>
          <w:i/>
          <w:sz w:val="28"/>
          <w:szCs w:val="28"/>
        </w:rPr>
        <w:t>изменение в пункт 39</w:t>
      </w:r>
      <w:r w:rsidR="00F708B9" w:rsidRPr="00905C6D">
        <w:rPr>
          <w:rFonts w:ascii="Times New Roman" w:hAnsi="Times New Roman" w:cs="Times New Roman"/>
          <w:sz w:val="28"/>
          <w:szCs w:val="28"/>
        </w:rPr>
        <w:t>)</w:t>
      </w:r>
      <w:r w:rsidR="00AB31C6" w:rsidRPr="00905C6D">
        <w:rPr>
          <w:rFonts w:ascii="Times New Roman" w:hAnsi="Times New Roman" w:cs="Times New Roman"/>
          <w:sz w:val="28"/>
          <w:szCs w:val="28"/>
        </w:rPr>
        <w:t>;</w:t>
      </w:r>
    </w:p>
    <w:p w:rsidR="00462260" w:rsidRPr="00905C6D" w:rsidRDefault="00414376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197980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закреплени</w:t>
      </w:r>
      <w:r w:rsidR="00FE4327" w:rsidRPr="00905C6D">
        <w:rPr>
          <w:rFonts w:ascii="Times New Roman" w:hAnsi="Times New Roman" w:cs="Times New Roman"/>
          <w:sz w:val="28"/>
          <w:szCs w:val="28"/>
        </w:rPr>
        <w:t>е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положений относительно оплаты пошлины физическим лицом при обращении в Суд ЕАЭС (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>изменения в пункты 62-64 Статута Суда</w:t>
      </w:r>
      <w:r w:rsidR="00462260" w:rsidRPr="00905C6D">
        <w:rPr>
          <w:rFonts w:ascii="Times New Roman" w:hAnsi="Times New Roman" w:cs="Times New Roman"/>
          <w:sz w:val="28"/>
          <w:szCs w:val="28"/>
        </w:rPr>
        <w:t>);</w:t>
      </w:r>
    </w:p>
    <w:p w:rsidR="00462260" w:rsidRPr="00905C6D" w:rsidRDefault="00414376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022234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установление полномочий Суда ЕАЭС принимать решения по заявлению физического лица о</w:t>
      </w:r>
      <w:r w:rsidR="00022234" w:rsidRPr="00905C6D">
        <w:rPr>
          <w:rFonts w:ascii="Times New Roman" w:hAnsi="Times New Roman" w:cs="Times New Roman"/>
          <w:sz w:val="28"/>
          <w:szCs w:val="28"/>
        </w:rPr>
        <w:t>б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</w:t>
      </w:r>
      <w:r w:rsidR="00022234" w:rsidRPr="00905C6D">
        <w:rPr>
          <w:rFonts w:ascii="Times New Roman" w:hAnsi="Times New Roman" w:cs="Times New Roman"/>
          <w:sz w:val="28"/>
          <w:szCs w:val="28"/>
        </w:rPr>
        <w:t xml:space="preserve">оспаривании 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решения Комиссии или его отдельных положений, непосредственно затрагивающих его права и законные интересы, Договору и (или) международным договорам в рамках ЕАЭС, </w:t>
      </w:r>
      <w:r w:rsidR="00FE4327" w:rsidRPr="00905C6D">
        <w:rPr>
          <w:rFonts w:ascii="Times New Roman" w:hAnsi="Times New Roman" w:cs="Times New Roman"/>
          <w:sz w:val="28"/>
          <w:szCs w:val="28"/>
        </w:rPr>
        <w:br/>
      </w:r>
      <w:r w:rsidR="00462260" w:rsidRPr="00905C6D">
        <w:rPr>
          <w:rFonts w:ascii="Times New Roman" w:hAnsi="Times New Roman" w:cs="Times New Roman"/>
          <w:sz w:val="28"/>
          <w:szCs w:val="28"/>
        </w:rPr>
        <w:t>а также об оспаривании действий (бездействи</w:t>
      </w:r>
      <w:r w:rsidR="00FE4327" w:rsidRPr="00905C6D">
        <w:rPr>
          <w:rFonts w:ascii="Times New Roman" w:hAnsi="Times New Roman" w:cs="Times New Roman"/>
          <w:sz w:val="28"/>
          <w:szCs w:val="28"/>
        </w:rPr>
        <w:t>я</w:t>
      </w:r>
      <w:r w:rsidR="00462260" w:rsidRPr="00905C6D">
        <w:rPr>
          <w:rFonts w:ascii="Times New Roman" w:hAnsi="Times New Roman" w:cs="Times New Roman"/>
          <w:sz w:val="28"/>
          <w:szCs w:val="28"/>
        </w:rPr>
        <w:t>) Комиссии непосредственно затрагивающ</w:t>
      </w:r>
      <w:r w:rsidR="00876BB0" w:rsidRPr="00905C6D">
        <w:rPr>
          <w:rFonts w:ascii="Times New Roman" w:hAnsi="Times New Roman" w:cs="Times New Roman"/>
          <w:sz w:val="28"/>
          <w:szCs w:val="28"/>
        </w:rPr>
        <w:t>их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права и законные интересы физического лица (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 xml:space="preserve">изменения </w:t>
      </w:r>
      <w:r w:rsidR="00FE4327" w:rsidRPr="00905C6D">
        <w:rPr>
          <w:rFonts w:ascii="Times New Roman" w:hAnsi="Times New Roman" w:cs="Times New Roman"/>
          <w:i/>
          <w:sz w:val="28"/>
          <w:szCs w:val="28"/>
        </w:rPr>
        <w:br/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>в пункты 108,</w:t>
      </w:r>
      <w:r w:rsidR="009C34F2" w:rsidRPr="00905C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>109 и 110 Статута Суда</w:t>
      </w:r>
      <w:r w:rsidR="00462260" w:rsidRPr="00905C6D">
        <w:rPr>
          <w:rFonts w:ascii="Times New Roman" w:hAnsi="Times New Roman" w:cs="Times New Roman"/>
          <w:sz w:val="28"/>
          <w:szCs w:val="28"/>
        </w:rPr>
        <w:t>);</w:t>
      </w:r>
    </w:p>
    <w:p w:rsidR="00462260" w:rsidRPr="00905C6D" w:rsidRDefault="00414376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2D7BD7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требовани</w:t>
      </w:r>
      <w:r w:rsidR="00FE4327" w:rsidRPr="00905C6D">
        <w:rPr>
          <w:rFonts w:ascii="Times New Roman" w:hAnsi="Times New Roman" w:cs="Times New Roman"/>
          <w:sz w:val="28"/>
          <w:szCs w:val="28"/>
        </w:rPr>
        <w:t>е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об исполнении вступивших в силу решений Суда </w:t>
      </w:r>
      <w:r>
        <w:rPr>
          <w:rFonts w:ascii="Times New Roman" w:hAnsi="Times New Roman" w:cs="Times New Roman"/>
          <w:sz w:val="28"/>
          <w:szCs w:val="28"/>
        </w:rPr>
        <w:t xml:space="preserve">ЕАЭС </w:t>
      </w:r>
      <w:r w:rsidR="00FE4327" w:rsidRPr="00905C6D">
        <w:rPr>
          <w:rFonts w:ascii="Times New Roman" w:hAnsi="Times New Roman" w:cs="Times New Roman"/>
          <w:sz w:val="28"/>
          <w:szCs w:val="28"/>
        </w:rPr>
        <w:br/>
      </w:r>
      <w:r w:rsidR="00462260" w:rsidRPr="00905C6D">
        <w:rPr>
          <w:rFonts w:ascii="Times New Roman" w:hAnsi="Times New Roman" w:cs="Times New Roman"/>
          <w:sz w:val="28"/>
          <w:szCs w:val="28"/>
        </w:rPr>
        <w:t>о несоответствии Договору и (или) международным договорам в рамках Союза</w:t>
      </w:r>
      <w:r w:rsidR="002D7BD7" w:rsidRPr="00905C6D">
        <w:rPr>
          <w:rFonts w:ascii="Times New Roman" w:hAnsi="Times New Roman" w:cs="Times New Roman"/>
          <w:sz w:val="28"/>
          <w:szCs w:val="28"/>
        </w:rPr>
        <w:t xml:space="preserve"> действий (бездействи</w:t>
      </w:r>
      <w:r w:rsidR="00FE4327" w:rsidRPr="00905C6D">
        <w:rPr>
          <w:rFonts w:ascii="Times New Roman" w:hAnsi="Times New Roman" w:cs="Times New Roman"/>
          <w:sz w:val="28"/>
          <w:szCs w:val="28"/>
        </w:rPr>
        <w:t>я</w:t>
      </w:r>
      <w:r w:rsidR="00462260" w:rsidRPr="00905C6D">
        <w:rPr>
          <w:rFonts w:ascii="Times New Roman" w:hAnsi="Times New Roman" w:cs="Times New Roman"/>
          <w:sz w:val="28"/>
          <w:szCs w:val="28"/>
        </w:rPr>
        <w:t>) Комиссии</w:t>
      </w:r>
      <w:r w:rsidR="00FE4327" w:rsidRPr="00905C6D">
        <w:rPr>
          <w:rFonts w:ascii="Times New Roman" w:hAnsi="Times New Roman" w:cs="Times New Roman"/>
          <w:sz w:val="28"/>
          <w:szCs w:val="28"/>
        </w:rPr>
        <w:t>,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которыми нарушены права и законные интересы физического лица (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>изменения в пункты 113 и 115 Статута Суда</w:t>
      </w:r>
      <w:r w:rsidR="00462260" w:rsidRPr="00905C6D">
        <w:rPr>
          <w:rFonts w:ascii="Times New Roman" w:hAnsi="Times New Roman" w:cs="Times New Roman"/>
          <w:sz w:val="28"/>
          <w:szCs w:val="28"/>
        </w:rPr>
        <w:t>);</w:t>
      </w:r>
    </w:p>
    <w:p w:rsidR="00462260" w:rsidRPr="00905C6D" w:rsidRDefault="00462260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в части поправок в Приложение № 19:</w:t>
      </w:r>
    </w:p>
    <w:p w:rsidR="00462260" w:rsidRPr="00905C6D" w:rsidRDefault="00FD45CD" w:rsidP="0088637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1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2D7BD7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опред</w:t>
      </w:r>
      <w:r w:rsidR="00886E53" w:rsidRPr="00905C6D">
        <w:rPr>
          <w:rFonts w:ascii="Times New Roman" w:hAnsi="Times New Roman" w:cs="Times New Roman"/>
          <w:sz w:val="28"/>
          <w:szCs w:val="28"/>
        </w:rPr>
        <w:t>еление конкретного перечня лиц (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 xml:space="preserve">хозяйствующий субъект (субъект рынка), некоммерческая организация, не являющаяся хозяйствующим субъектом (субъектом рынка), </w:t>
      </w:r>
      <w:r w:rsidR="00886E53" w:rsidRPr="00905C6D">
        <w:rPr>
          <w:rFonts w:ascii="Times New Roman" w:hAnsi="Times New Roman" w:cs="Times New Roman"/>
          <w:i/>
          <w:sz w:val="28"/>
          <w:szCs w:val="28"/>
        </w:rPr>
        <w:t xml:space="preserve">а также 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 xml:space="preserve">физическое лицо </w:t>
      </w:r>
      <w:r w:rsidR="00FE4327" w:rsidRPr="00905C6D">
        <w:rPr>
          <w:rFonts w:ascii="Times New Roman" w:hAnsi="Times New Roman" w:cs="Times New Roman"/>
          <w:i/>
          <w:sz w:val="28"/>
          <w:szCs w:val="28"/>
        </w:rPr>
        <w:br/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>(в том числе должностное лицо)</w:t>
      </w:r>
      <w:r w:rsidR="00886E53" w:rsidRPr="008A0736">
        <w:rPr>
          <w:rFonts w:ascii="Times New Roman" w:hAnsi="Times New Roman" w:cs="Times New Roman"/>
          <w:i/>
          <w:sz w:val="28"/>
          <w:szCs w:val="28"/>
        </w:rPr>
        <w:t>)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, которые имеют </w:t>
      </w:r>
      <w:r w:rsidR="00414376" w:rsidRPr="00905C6D">
        <w:rPr>
          <w:rFonts w:ascii="Times New Roman" w:hAnsi="Times New Roman" w:cs="Times New Roman"/>
          <w:sz w:val="28"/>
          <w:szCs w:val="28"/>
        </w:rPr>
        <w:t>право</w:t>
      </w:r>
      <w:r w:rsidR="00414376">
        <w:rPr>
          <w:rFonts w:ascii="Times New Roman" w:hAnsi="Times New Roman" w:cs="Times New Roman"/>
          <w:sz w:val="28"/>
          <w:szCs w:val="28"/>
        </w:rPr>
        <w:t xml:space="preserve"> обратиться с заявлением об </w:t>
      </w:r>
      <w:r w:rsidR="00462260" w:rsidRPr="00905C6D">
        <w:rPr>
          <w:rFonts w:ascii="Times New Roman" w:hAnsi="Times New Roman" w:cs="Times New Roman"/>
          <w:sz w:val="28"/>
          <w:szCs w:val="28"/>
        </w:rPr>
        <w:t>оспарива</w:t>
      </w:r>
      <w:r w:rsidR="00414376">
        <w:rPr>
          <w:rFonts w:ascii="Times New Roman" w:hAnsi="Times New Roman" w:cs="Times New Roman"/>
          <w:sz w:val="28"/>
          <w:szCs w:val="28"/>
        </w:rPr>
        <w:t>нии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решения Комиссии по делу о нарушении общих правил конкуренции на трансграничных рынках, а также действия (бездействи</w:t>
      </w:r>
      <w:r w:rsidR="002D7BD7" w:rsidRPr="00905C6D">
        <w:rPr>
          <w:rFonts w:ascii="Times New Roman" w:hAnsi="Times New Roman" w:cs="Times New Roman"/>
          <w:sz w:val="28"/>
          <w:szCs w:val="28"/>
        </w:rPr>
        <w:t>е</w:t>
      </w:r>
      <w:r w:rsidR="00462260" w:rsidRPr="00905C6D">
        <w:rPr>
          <w:rFonts w:ascii="Times New Roman" w:hAnsi="Times New Roman" w:cs="Times New Roman"/>
          <w:sz w:val="28"/>
          <w:szCs w:val="28"/>
        </w:rPr>
        <w:t>) Комиссии в сфере конкуренции</w:t>
      </w:r>
      <w:r w:rsidR="00DD628F" w:rsidRPr="00905C6D">
        <w:rPr>
          <w:rFonts w:ascii="Times New Roman" w:hAnsi="Times New Roman" w:cs="Times New Roman"/>
          <w:sz w:val="28"/>
          <w:szCs w:val="28"/>
        </w:rPr>
        <w:t>.</w:t>
      </w:r>
      <w:r w:rsidR="005B404B" w:rsidRPr="00905C6D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886E53" w:rsidRPr="00905C6D">
        <w:rPr>
          <w:rFonts w:ascii="Times New Roman" w:hAnsi="Times New Roman" w:cs="Times New Roman"/>
          <w:sz w:val="28"/>
          <w:szCs w:val="28"/>
        </w:rPr>
        <w:t>прав</w:t>
      </w:r>
      <w:r w:rsidR="005B404B" w:rsidRPr="00905C6D">
        <w:rPr>
          <w:rFonts w:ascii="Times New Roman" w:hAnsi="Times New Roman" w:cs="Times New Roman"/>
          <w:sz w:val="28"/>
          <w:szCs w:val="28"/>
        </w:rPr>
        <w:t>о</w:t>
      </w:r>
      <w:r w:rsidR="00886E53" w:rsidRPr="00905C6D">
        <w:rPr>
          <w:rFonts w:ascii="Times New Roman" w:hAnsi="Times New Roman" w:cs="Times New Roman"/>
          <w:sz w:val="28"/>
          <w:szCs w:val="28"/>
        </w:rPr>
        <w:t xml:space="preserve"> </w:t>
      </w:r>
      <w:r w:rsidR="002A61EC" w:rsidRPr="00905C6D">
        <w:rPr>
          <w:rFonts w:ascii="Times New Roman" w:hAnsi="Times New Roman" w:cs="Times New Roman"/>
          <w:sz w:val="28"/>
          <w:szCs w:val="28"/>
        </w:rPr>
        <w:t xml:space="preserve">на обращение в Суд </w:t>
      </w:r>
      <w:r w:rsidR="005B373F" w:rsidRPr="00905C6D">
        <w:rPr>
          <w:rFonts w:ascii="Times New Roman" w:hAnsi="Times New Roman" w:cs="Times New Roman"/>
          <w:sz w:val="28"/>
          <w:szCs w:val="28"/>
        </w:rPr>
        <w:t>ЕАЭС</w:t>
      </w:r>
      <w:r w:rsidR="002A61EC" w:rsidRPr="00905C6D">
        <w:rPr>
          <w:rFonts w:ascii="Times New Roman" w:hAnsi="Times New Roman" w:cs="Times New Roman"/>
          <w:sz w:val="28"/>
          <w:szCs w:val="28"/>
        </w:rPr>
        <w:t xml:space="preserve"> для </w:t>
      </w:r>
      <w:r w:rsidR="00886E53" w:rsidRPr="00905C6D">
        <w:rPr>
          <w:rFonts w:ascii="Times New Roman" w:hAnsi="Times New Roman" w:cs="Times New Roman"/>
          <w:sz w:val="28"/>
          <w:szCs w:val="28"/>
        </w:rPr>
        <w:t>физического лица (в том числе должностного</w:t>
      </w:r>
      <w:r w:rsidR="001F2BD6" w:rsidRPr="00905C6D">
        <w:rPr>
          <w:rFonts w:ascii="Times New Roman" w:hAnsi="Times New Roman" w:cs="Times New Roman"/>
          <w:sz w:val="28"/>
          <w:szCs w:val="28"/>
        </w:rPr>
        <w:t xml:space="preserve"> лица</w:t>
      </w:r>
      <w:r w:rsidR="00570D34" w:rsidRPr="00905C6D">
        <w:rPr>
          <w:rFonts w:ascii="Times New Roman" w:hAnsi="Times New Roman" w:cs="Times New Roman"/>
          <w:sz w:val="28"/>
          <w:szCs w:val="28"/>
        </w:rPr>
        <w:t>)</w:t>
      </w:r>
      <w:r w:rsidR="00886E53" w:rsidRPr="00905C6D">
        <w:rPr>
          <w:rFonts w:ascii="Times New Roman" w:hAnsi="Times New Roman" w:cs="Times New Roman"/>
          <w:sz w:val="28"/>
          <w:szCs w:val="28"/>
        </w:rPr>
        <w:t xml:space="preserve">, </w:t>
      </w:r>
      <w:r w:rsidR="005B404B" w:rsidRPr="00905C6D">
        <w:rPr>
          <w:rFonts w:ascii="Times New Roman" w:hAnsi="Times New Roman" w:cs="Times New Roman"/>
          <w:sz w:val="28"/>
          <w:szCs w:val="28"/>
        </w:rPr>
        <w:t xml:space="preserve">предоставляется в случае, </w:t>
      </w:r>
      <w:r w:rsidR="00886E53" w:rsidRPr="00905C6D">
        <w:rPr>
          <w:rFonts w:ascii="Times New Roman" w:hAnsi="Times New Roman" w:cs="Times New Roman"/>
          <w:sz w:val="28"/>
          <w:szCs w:val="28"/>
        </w:rPr>
        <w:t>ес</w:t>
      </w:r>
      <w:r w:rsidR="009C34F2" w:rsidRPr="00905C6D">
        <w:rPr>
          <w:rFonts w:ascii="Times New Roman" w:hAnsi="Times New Roman" w:cs="Times New Roman"/>
          <w:sz w:val="28"/>
          <w:szCs w:val="28"/>
        </w:rPr>
        <w:t xml:space="preserve">ли </w:t>
      </w:r>
      <w:r w:rsidR="0088637E" w:rsidRPr="00905C6D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160E2" w:rsidRPr="00905C6D">
        <w:rPr>
          <w:rFonts w:ascii="Times New Roman" w:hAnsi="Times New Roman" w:cs="Times New Roman"/>
          <w:sz w:val="28"/>
          <w:szCs w:val="28"/>
        </w:rPr>
        <w:t>н</w:t>
      </w:r>
      <w:r w:rsidR="0088637E" w:rsidRPr="00905C6D">
        <w:rPr>
          <w:rFonts w:ascii="Times New Roman" w:hAnsi="Times New Roman" w:cs="Times New Roman"/>
          <w:sz w:val="28"/>
          <w:szCs w:val="28"/>
        </w:rPr>
        <w:t>его принято такое</w:t>
      </w:r>
      <w:r w:rsidR="009C34F2" w:rsidRPr="00905C6D">
        <w:rPr>
          <w:rFonts w:ascii="Times New Roman" w:hAnsi="Times New Roman" w:cs="Times New Roman"/>
          <w:sz w:val="28"/>
          <w:szCs w:val="28"/>
        </w:rPr>
        <w:t xml:space="preserve"> решение или </w:t>
      </w:r>
      <w:r w:rsidR="00A03CE2" w:rsidRPr="00905C6D">
        <w:rPr>
          <w:rFonts w:ascii="Times New Roman" w:hAnsi="Times New Roman" w:cs="Times New Roman"/>
          <w:sz w:val="28"/>
          <w:szCs w:val="28"/>
        </w:rPr>
        <w:t xml:space="preserve">его </w:t>
      </w:r>
      <w:r w:rsidR="008F3190" w:rsidRPr="00905C6D">
        <w:rPr>
          <w:rFonts w:ascii="Times New Roman" w:hAnsi="Times New Roman" w:cs="Times New Roman"/>
          <w:sz w:val="28"/>
          <w:szCs w:val="28"/>
        </w:rPr>
        <w:t>права и законные интересы непосредственно затронуты такими действиями (бездействием)</w:t>
      </w:r>
      <w:r w:rsidR="00DD628F" w:rsidRPr="00905C6D">
        <w:rPr>
          <w:rFonts w:ascii="Times New Roman" w:hAnsi="Times New Roman" w:cs="Times New Roman"/>
          <w:sz w:val="28"/>
          <w:szCs w:val="28"/>
        </w:rPr>
        <w:t>;</w:t>
      </w:r>
    </w:p>
    <w:p w:rsidR="00462260" w:rsidRPr="00905C6D" w:rsidRDefault="00FD45CD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2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A03CE2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закрепление положения о том, что в случае принятия</w:t>
      </w:r>
      <w:r w:rsidR="00414376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Судом </w:t>
      </w:r>
      <w:r w:rsidR="005B373F" w:rsidRPr="00905C6D">
        <w:rPr>
          <w:rFonts w:ascii="Times New Roman" w:hAnsi="Times New Roman" w:cs="Times New Roman"/>
          <w:sz w:val="28"/>
          <w:szCs w:val="28"/>
        </w:rPr>
        <w:t xml:space="preserve">ЕАЭС </w:t>
      </w:r>
      <w:r w:rsidR="00462260" w:rsidRPr="00905C6D">
        <w:rPr>
          <w:rFonts w:ascii="Times New Roman" w:hAnsi="Times New Roman" w:cs="Times New Roman"/>
          <w:sz w:val="28"/>
          <w:szCs w:val="28"/>
        </w:rPr>
        <w:t>заявления об оспаривании таких действий (бездействи</w:t>
      </w:r>
      <w:r w:rsidR="00FE4327" w:rsidRPr="00905C6D">
        <w:rPr>
          <w:rFonts w:ascii="Times New Roman" w:hAnsi="Times New Roman" w:cs="Times New Roman"/>
          <w:sz w:val="28"/>
          <w:szCs w:val="28"/>
        </w:rPr>
        <w:t>я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) </w:t>
      </w:r>
      <w:r w:rsidR="00462260" w:rsidRPr="00905C6D">
        <w:rPr>
          <w:rFonts w:ascii="Times New Roman" w:hAnsi="Times New Roman" w:cs="Times New Roman"/>
          <w:sz w:val="28"/>
          <w:szCs w:val="28"/>
        </w:rPr>
        <w:lastRenderedPageBreak/>
        <w:t xml:space="preserve">Комиссии, </w:t>
      </w:r>
      <w:r w:rsidR="00414376">
        <w:rPr>
          <w:rFonts w:ascii="Times New Roman" w:hAnsi="Times New Roman" w:cs="Times New Roman"/>
          <w:sz w:val="28"/>
          <w:szCs w:val="28"/>
        </w:rPr>
        <w:t xml:space="preserve">процедура </w:t>
      </w:r>
      <w:r w:rsidR="00462260" w:rsidRPr="00905C6D">
        <w:rPr>
          <w:rFonts w:ascii="Times New Roman" w:hAnsi="Times New Roman" w:cs="Times New Roman"/>
          <w:sz w:val="28"/>
          <w:szCs w:val="28"/>
        </w:rPr>
        <w:t>осуществлени</w:t>
      </w:r>
      <w:r w:rsidR="00414376">
        <w:rPr>
          <w:rFonts w:ascii="Times New Roman" w:hAnsi="Times New Roman" w:cs="Times New Roman"/>
          <w:sz w:val="28"/>
          <w:szCs w:val="28"/>
        </w:rPr>
        <w:t>я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Комиссией контроля общих правил конкуренции на трансграничных</w:t>
      </w:r>
      <w:r w:rsidR="00886E53" w:rsidRPr="00905C6D">
        <w:rPr>
          <w:rFonts w:ascii="Times New Roman" w:hAnsi="Times New Roman" w:cs="Times New Roman"/>
          <w:sz w:val="28"/>
          <w:szCs w:val="28"/>
        </w:rPr>
        <w:t xml:space="preserve"> рынках не приостанавливается;</w:t>
      </w:r>
    </w:p>
    <w:p w:rsidR="00462260" w:rsidRPr="00905C6D" w:rsidRDefault="00FD45CD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3</w:t>
      </w:r>
      <w:r w:rsidR="007B5B1E" w:rsidRPr="00905C6D">
        <w:rPr>
          <w:rFonts w:ascii="Times New Roman" w:hAnsi="Times New Roman" w:cs="Times New Roman"/>
          <w:sz w:val="28"/>
          <w:szCs w:val="28"/>
        </w:rPr>
        <w:t>)</w:t>
      </w:r>
      <w:r w:rsidR="00F33EAB" w:rsidRPr="00905C6D">
        <w:rPr>
          <w:rFonts w:ascii="Times New Roman" w:hAnsi="Times New Roman" w:cs="Times New Roman"/>
          <w:sz w:val="28"/>
          <w:szCs w:val="28"/>
        </w:rPr>
        <w:t> </w:t>
      </w:r>
      <w:r w:rsidR="007B5B1E" w:rsidRPr="00905C6D">
        <w:rPr>
          <w:rFonts w:ascii="Times New Roman" w:hAnsi="Times New Roman" w:cs="Times New Roman"/>
          <w:sz w:val="28"/>
          <w:szCs w:val="28"/>
        </w:rPr>
        <w:t>уточнение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, что Суд ЕАЭС принимает к рассмотрению заявление </w:t>
      </w:r>
      <w:r w:rsidR="00FE4327" w:rsidRPr="00905C6D">
        <w:rPr>
          <w:rFonts w:ascii="Times New Roman" w:hAnsi="Times New Roman" w:cs="Times New Roman"/>
          <w:sz w:val="28"/>
          <w:szCs w:val="28"/>
        </w:rPr>
        <w:br/>
      </w:r>
      <w:r w:rsidR="00462260" w:rsidRPr="00905C6D">
        <w:rPr>
          <w:rFonts w:ascii="Times New Roman" w:hAnsi="Times New Roman" w:cs="Times New Roman"/>
          <w:sz w:val="28"/>
          <w:szCs w:val="28"/>
        </w:rPr>
        <w:t>об о</w:t>
      </w:r>
      <w:r w:rsidR="009C34F2" w:rsidRPr="00905C6D">
        <w:rPr>
          <w:rFonts w:ascii="Times New Roman" w:hAnsi="Times New Roman" w:cs="Times New Roman"/>
          <w:sz w:val="28"/>
          <w:szCs w:val="28"/>
        </w:rPr>
        <w:t>спаривании действий (бездействия</w:t>
      </w:r>
      <w:r w:rsidR="00462260" w:rsidRPr="00905C6D">
        <w:rPr>
          <w:rFonts w:ascii="Times New Roman" w:hAnsi="Times New Roman" w:cs="Times New Roman"/>
          <w:sz w:val="28"/>
          <w:szCs w:val="28"/>
        </w:rPr>
        <w:t>) Комиссии в сфере конкуренции без предварительного обращения заявителя в Комиссию для урегулирования вопроса в досудебном порядке;</w:t>
      </w:r>
    </w:p>
    <w:p w:rsidR="000130E7" w:rsidRDefault="00FD45CD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4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F33EAB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определение, что заявление в Суд ЕА</w:t>
      </w:r>
      <w:r w:rsidR="00AB31C6" w:rsidRPr="00905C6D">
        <w:rPr>
          <w:rFonts w:ascii="Times New Roman" w:hAnsi="Times New Roman" w:cs="Times New Roman"/>
          <w:sz w:val="28"/>
          <w:szCs w:val="28"/>
        </w:rPr>
        <w:t>ЭС может быть подано в течение 3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месяцев со дня официального опубликования на официальном сайте Союза оспариваемого решения Комиссии по делу о нарушении общих правил конкуренции на трансграничных рынках</w:t>
      </w:r>
      <w:r w:rsidR="00AB31C6" w:rsidRPr="00905C6D">
        <w:rPr>
          <w:rFonts w:ascii="Times New Roman" w:hAnsi="Times New Roman" w:cs="Times New Roman"/>
          <w:sz w:val="28"/>
          <w:szCs w:val="28"/>
        </w:rPr>
        <w:t>,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</w:t>
      </w:r>
      <w:r w:rsidR="00AB31C6" w:rsidRPr="00905C6D">
        <w:rPr>
          <w:rFonts w:ascii="Times New Roman" w:hAnsi="Times New Roman" w:cs="Times New Roman"/>
          <w:sz w:val="28"/>
          <w:szCs w:val="28"/>
        </w:rPr>
        <w:t xml:space="preserve">а в случае оспаривания </w:t>
      </w:r>
      <w:r w:rsidR="004C57BB" w:rsidRPr="00905C6D">
        <w:rPr>
          <w:rFonts w:ascii="Times New Roman" w:hAnsi="Times New Roman" w:cs="Times New Roman"/>
          <w:sz w:val="28"/>
          <w:szCs w:val="28"/>
        </w:rPr>
        <w:t>действи</w:t>
      </w:r>
      <w:r w:rsidR="00A75BA2" w:rsidRPr="00905C6D">
        <w:rPr>
          <w:rFonts w:ascii="Times New Roman" w:hAnsi="Times New Roman" w:cs="Times New Roman"/>
          <w:sz w:val="28"/>
          <w:szCs w:val="28"/>
        </w:rPr>
        <w:t>й</w:t>
      </w:r>
      <w:r w:rsidR="004C57BB" w:rsidRPr="00905C6D">
        <w:rPr>
          <w:rFonts w:ascii="Times New Roman" w:hAnsi="Times New Roman" w:cs="Times New Roman"/>
          <w:sz w:val="28"/>
          <w:szCs w:val="28"/>
        </w:rPr>
        <w:t xml:space="preserve"> </w:t>
      </w:r>
      <w:r w:rsidR="00AB31C6" w:rsidRPr="00905C6D">
        <w:rPr>
          <w:rFonts w:ascii="Times New Roman" w:hAnsi="Times New Roman" w:cs="Times New Roman"/>
          <w:sz w:val="28"/>
          <w:szCs w:val="28"/>
        </w:rPr>
        <w:t>(бездействия) Комиссии – в тот же срок со дня, когда заявителю стало известно о со</w:t>
      </w:r>
      <w:r w:rsidR="004C57BB" w:rsidRPr="00905C6D">
        <w:rPr>
          <w:rFonts w:ascii="Times New Roman" w:hAnsi="Times New Roman" w:cs="Times New Roman"/>
          <w:sz w:val="28"/>
          <w:szCs w:val="28"/>
        </w:rPr>
        <w:t>вершении Комиссией оспариваемых действий</w:t>
      </w:r>
      <w:r w:rsidR="00AB31C6" w:rsidRPr="00905C6D">
        <w:rPr>
          <w:rFonts w:ascii="Times New Roman" w:hAnsi="Times New Roman" w:cs="Times New Roman"/>
          <w:sz w:val="28"/>
          <w:szCs w:val="28"/>
        </w:rPr>
        <w:t xml:space="preserve"> (бездействия).</w:t>
      </w:r>
    </w:p>
    <w:p w:rsidR="003E58B6" w:rsidRPr="004D77CF" w:rsidRDefault="003E58B6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роектом </w:t>
      </w:r>
      <w:r w:rsidR="002E4194" w:rsidRPr="002E4194">
        <w:rPr>
          <w:rFonts w:ascii="Times New Roman" w:hAnsi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  <w:r w:rsidR="002E4194">
        <w:rPr>
          <w:rFonts w:ascii="Times New Roman" w:hAnsi="Times New Roman" w:cs="Times New Roman"/>
          <w:b/>
          <w:sz w:val="28"/>
          <w:szCs w:val="28"/>
        </w:rPr>
        <w:t>.</w:t>
      </w:r>
    </w:p>
    <w:p w:rsidR="00B46FA3" w:rsidRPr="00F751C9" w:rsidRDefault="00762962" w:rsidP="00B46F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2E4194">
        <w:rPr>
          <w:rFonts w:ascii="Times New Roman" w:hAnsi="Times New Roman" w:cs="Times New Roman"/>
          <w:sz w:val="28"/>
          <w:szCs w:val="28"/>
        </w:rPr>
        <w:t>Протокола</w:t>
      </w:r>
      <w:r w:rsidR="00F4654E">
        <w:rPr>
          <w:rFonts w:ascii="Times New Roman" w:hAnsi="Times New Roman" w:cs="Times New Roman"/>
          <w:sz w:val="28"/>
          <w:szCs w:val="28"/>
        </w:rPr>
        <w:t xml:space="preserve"> </w:t>
      </w:r>
      <w:r w:rsidR="00AC6491">
        <w:rPr>
          <w:rFonts w:ascii="Times New Roman" w:hAnsi="Times New Roman" w:cs="Times New Roman"/>
          <w:sz w:val="28"/>
          <w:szCs w:val="28"/>
        </w:rPr>
        <w:t>обеспечит</w:t>
      </w:r>
      <w:r w:rsidR="007B5B1E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4263E4">
        <w:rPr>
          <w:rFonts w:ascii="Times New Roman" w:hAnsi="Times New Roman" w:cs="Times New Roman"/>
          <w:sz w:val="28"/>
          <w:szCs w:val="28"/>
        </w:rPr>
        <w:t xml:space="preserve"> заинтересованных лиц на обжалование в Суде ЕАЭС решений</w:t>
      </w:r>
      <w:r w:rsidR="00B46FA3" w:rsidRPr="00B46FA3">
        <w:rPr>
          <w:rFonts w:ascii="Times New Roman" w:hAnsi="Times New Roman" w:cs="Times New Roman"/>
          <w:sz w:val="28"/>
          <w:szCs w:val="28"/>
        </w:rPr>
        <w:t xml:space="preserve"> Комиссии по делам о нарушениях общих правил конкуренции на трансгр</w:t>
      </w:r>
      <w:r w:rsidR="009C34F2">
        <w:rPr>
          <w:rFonts w:ascii="Times New Roman" w:hAnsi="Times New Roman" w:cs="Times New Roman"/>
          <w:sz w:val="28"/>
          <w:szCs w:val="28"/>
        </w:rPr>
        <w:t>аничных рынках, а также действий</w:t>
      </w:r>
      <w:r w:rsidR="00B46FA3" w:rsidRPr="00B46FA3">
        <w:rPr>
          <w:rFonts w:ascii="Times New Roman" w:hAnsi="Times New Roman" w:cs="Times New Roman"/>
          <w:sz w:val="28"/>
          <w:szCs w:val="28"/>
        </w:rPr>
        <w:t xml:space="preserve"> (бездействия) Комиссии</w:t>
      </w:r>
      <w:r w:rsidR="00B46FA3">
        <w:rPr>
          <w:rFonts w:ascii="Times New Roman" w:hAnsi="Times New Roman" w:cs="Times New Roman"/>
          <w:sz w:val="28"/>
          <w:szCs w:val="28"/>
        </w:rPr>
        <w:t xml:space="preserve"> в сфере конкуренции</w:t>
      </w:r>
      <w:r w:rsidR="00B46FA3" w:rsidRPr="00B46FA3">
        <w:rPr>
          <w:rFonts w:ascii="Times New Roman" w:hAnsi="Times New Roman" w:cs="Times New Roman"/>
          <w:sz w:val="28"/>
          <w:szCs w:val="28"/>
        </w:rPr>
        <w:t>.</w:t>
      </w:r>
    </w:p>
    <w:p w:rsidR="00F751C9" w:rsidRPr="004D77CF" w:rsidRDefault="00F751C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5E7234" w:rsidRPr="004D77CF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4D77CF">
        <w:rPr>
          <w:rFonts w:ascii="Times New Roman" w:hAnsi="Times New Roman" w:cs="Times New Roman"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194" w:rsidRDefault="00252A41" w:rsidP="00A8387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ля принятия </w:t>
      </w:r>
      <w:r w:rsidR="00425164" w:rsidRPr="00425164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E4194" w:rsidRPr="002E4194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:rsidR="00A8387E" w:rsidRDefault="00E21570" w:rsidP="00A8387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1570">
        <w:rPr>
          <w:rFonts w:ascii="Times New Roman" w:hAnsi="Times New Roman"/>
          <w:sz w:val="28"/>
          <w:szCs w:val="28"/>
        </w:rPr>
        <w:t>Договор о Евразийском экономическом союзе от 29 мая 2014 года.</w:t>
      </w:r>
    </w:p>
    <w:p w:rsidR="003E58B6" w:rsidRDefault="003E58B6" w:rsidP="00A8387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2E4194" w:rsidRPr="002E4194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425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164" w:rsidRPr="00425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194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4D77CF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ой деятельности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5C0EE0" w:rsidRDefault="005C0EE0" w:rsidP="005C0E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EE0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проекта Протокола</w:t>
      </w:r>
      <w:r w:rsidRPr="005C0EE0">
        <w:rPr>
          <w:rFonts w:ascii="Times New Roman" w:hAnsi="Times New Roman" w:cs="Times New Roman"/>
          <w:sz w:val="28"/>
          <w:szCs w:val="28"/>
        </w:rPr>
        <w:t xml:space="preserve"> не приведет</w:t>
      </w:r>
      <w:r>
        <w:rPr>
          <w:rFonts w:ascii="Times New Roman" w:hAnsi="Times New Roman" w:cs="Times New Roman"/>
          <w:sz w:val="28"/>
          <w:szCs w:val="28"/>
        </w:rPr>
        <w:t xml:space="preserve"> к возникновению дополнительных </w:t>
      </w:r>
      <w:r w:rsidRPr="005C0EE0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5B373F">
        <w:rPr>
          <w:rFonts w:ascii="Times New Roman" w:hAnsi="Times New Roman" w:cs="Times New Roman"/>
          <w:sz w:val="28"/>
          <w:szCs w:val="28"/>
        </w:rPr>
        <w:t xml:space="preserve">для </w:t>
      </w:r>
      <w:r w:rsidRPr="005C0EE0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3D3845">
        <w:rPr>
          <w:rFonts w:ascii="Times New Roman" w:hAnsi="Times New Roman" w:cs="Times New Roman"/>
          <w:sz w:val="28"/>
          <w:szCs w:val="28"/>
        </w:rPr>
        <w:t>,</w:t>
      </w:r>
      <w:r w:rsidR="00E61348">
        <w:rPr>
          <w:rFonts w:ascii="Times New Roman" w:hAnsi="Times New Roman" w:cs="Times New Roman"/>
          <w:sz w:val="28"/>
          <w:szCs w:val="28"/>
        </w:rPr>
        <w:t xml:space="preserve"> в том числе для </w:t>
      </w:r>
      <w:r w:rsidR="003D3845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а также </w:t>
      </w:r>
      <w:r w:rsidR="00E61348">
        <w:rPr>
          <w:rFonts w:ascii="Times New Roman" w:hAnsi="Times New Roman" w:cs="Times New Roman"/>
          <w:sz w:val="28"/>
          <w:szCs w:val="28"/>
        </w:rPr>
        <w:t xml:space="preserve">физических лиц, </w:t>
      </w:r>
      <w:r w:rsidR="007E5D61" w:rsidRPr="007E5D61">
        <w:rPr>
          <w:rFonts w:ascii="Times New Roman" w:hAnsi="Times New Roman" w:cs="Times New Roman"/>
          <w:sz w:val="28"/>
          <w:szCs w:val="28"/>
        </w:rPr>
        <w:t>чья профессиональная приносящая доход деятельность в соответствии с законодательством государств-членов подлежит государственной регистрации и (или) лицензированию</w:t>
      </w:r>
      <w:r w:rsidR="007E5D61">
        <w:rPr>
          <w:rFonts w:ascii="Times New Roman" w:hAnsi="Times New Roman" w:cs="Times New Roman"/>
          <w:sz w:val="28"/>
          <w:szCs w:val="28"/>
        </w:rPr>
        <w:t>.</w:t>
      </w:r>
      <w:r w:rsidR="007E5D61" w:rsidRPr="007E5D61">
        <w:rPr>
          <w:rFonts w:ascii="Times New Roman" w:hAnsi="Times New Roman" w:cs="Times New Roman"/>
          <w:sz w:val="28"/>
          <w:szCs w:val="28"/>
        </w:rPr>
        <w:t xml:space="preserve"> </w:t>
      </w:r>
      <w:r w:rsidR="00E61348">
        <w:rPr>
          <w:rFonts w:ascii="Times New Roman" w:hAnsi="Times New Roman" w:cs="Times New Roman"/>
          <w:sz w:val="28"/>
          <w:szCs w:val="28"/>
        </w:rPr>
        <w:t>Для физических лиц</w:t>
      </w:r>
      <w:r w:rsidR="007E5D61">
        <w:rPr>
          <w:rFonts w:ascii="Times New Roman" w:hAnsi="Times New Roman" w:cs="Times New Roman"/>
          <w:sz w:val="28"/>
          <w:szCs w:val="28"/>
        </w:rPr>
        <w:t xml:space="preserve"> и некоммерческих организаций, не осуществляющих предпринимательскую деятельность</w:t>
      </w:r>
      <w:r w:rsidR="00E61348">
        <w:rPr>
          <w:rFonts w:ascii="Times New Roman" w:hAnsi="Times New Roman" w:cs="Times New Roman"/>
          <w:sz w:val="28"/>
          <w:szCs w:val="28"/>
        </w:rPr>
        <w:t xml:space="preserve">, </w:t>
      </w:r>
      <w:r w:rsidR="00A43E75">
        <w:rPr>
          <w:rFonts w:ascii="Times New Roman" w:hAnsi="Times New Roman" w:cs="Times New Roman"/>
          <w:sz w:val="28"/>
          <w:szCs w:val="28"/>
        </w:rPr>
        <w:t>ф</w:t>
      </w:r>
      <w:r w:rsidR="00A43E75" w:rsidRPr="00A43E75">
        <w:rPr>
          <w:rFonts w:ascii="Times New Roman" w:hAnsi="Times New Roman" w:cs="Times New Roman"/>
          <w:sz w:val="28"/>
          <w:szCs w:val="28"/>
        </w:rPr>
        <w:t>инансов</w:t>
      </w:r>
      <w:r w:rsidR="00A43E75">
        <w:rPr>
          <w:rFonts w:ascii="Times New Roman" w:hAnsi="Times New Roman" w:cs="Times New Roman"/>
          <w:sz w:val="28"/>
          <w:szCs w:val="28"/>
        </w:rPr>
        <w:t xml:space="preserve">ые последствия могут наступить только при уплате пошлины </w:t>
      </w:r>
      <w:r w:rsidR="00C47AE3">
        <w:rPr>
          <w:rFonts w:ascii="Times New Roman" w:hAnsi="Times New Roman" w:cs="Times New Roman"/>
          <w:sz w:val="28"/>
          <w:szCs w:val="28"/>
        </w:rPr>
        <w:t>при</w:t>
      </w:r>
      <w:r w:rsidR="00A43E7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47AE3">
        <w:rPr>
          <w:rFonts w:ascii="Times New Roman" w:hAnsi="Times New Roman" w:cs="Times New Roman"/>
          <w:sz w:val="28"/>
          <w:szCs w:val="28"/>
        </w:rPr>
        <w:t>и</w:t>
      </w:r>
      <w:r w:rsidR="00A43E75">
        <w:rPr>
          <w:rFonts w:ascii="Times New Roman" w:hAnsi="Times New Roman" w:cs="Times New Roman"/>
          <w:sz w:val="28"/>
          <w:szCs w:val="28"/>
        </w:rPr>
        <w:t xml:space="preserve"> в Суд ЕАЭС. </w:t>
      </w:r>
    </w:p>
    <w:p w:rsidR="00F64208" w:rsidRDefault="0080259E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59E">
        <w:rPr>
          <w:rFonts w:ascii="Times New Roman" w:hAnsi="Times New Roman" w:cs="Times New Roman"/>
          <w:sz w:val="28"/>
          <w:szCs w:val="28"/>
        </w:rPr>
        <w:t xml:space="preserve">Реализация проекта Протокола не повлечет дополнительных расходов бюджета </w:t>
      </w:r>
      <w:r w:rsidR="00EF23C9">
        <w:rPr>
          <w:rFonts w:ascii="Times New Roman" w:hAnsi="Times New Roman" w:cs="Times New Roman"/>
          <w:sz w:val="28"/>
          <w:szCs w:val="28"/>
        </w:rPr>
        <w:t>ЕАЭС</w:t>
      </w:r>
      <w:r w:rsidRPr="0080259E">
        <w:rPr>
          <w:rFonts w:ascii="Times New Roman" w:hAnsi="Times New Roman" w:cs="Times New Roman"/>
          <w:sz w:val="28"/>
          <w:szCs w:val="28"/>
        </w:rPr>
        <w:t>.</w:t>
      </w:r>
    </w:p>
    <w:p w:rsidR="003E58B6" w:rsidRPr="004D77CF" w:rsidRDefault="003E58B6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2E4194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в силу</w:t>
      </w:r>
      <w:r w:rsidR="002E4194">
        <w:rPr>
          <w:rFonts w:ascii="Times New Roman" w:hAnsi="Times New Roman" w:cs="Times New Roman"/>
          <w:b/>
          <w:sz w:val="28"/>
          <w:szCs w:val="28"/>
        </w:rPr>
        <w:t>.</w:t>
      </w:r>
    </w:p>
    <w:p w:rsidR="00F64208" w:rsidRDefault="002E4194" w:rsidP="00B15EA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  <w:r w:rsidR="00F4654E">
        <w:rPr>
          <w:rFonts w:ascii="Times New Roman" w:hAnsi="Times New Roman"/>
          <w:sz w:val="28"/>
          <w:szCs w:val="28"/>
        </w:rPr>
        <w:t xml:space="preserve"> </w:t>
      </w:r>
      <w:r w:rsidR="00B75F04" w:rsidRPr="004D77C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15EA1" w:rsidRPr="00B15EA1">
        <w:rPr>
          <w:rFonts w:ascii="Times New Roman" w:hAnsi="Times New Roman" w:cs="Times New Roman"/>
          <w:sz w:val="28"/>
          <w:szCs w:val="28"/>
        </w:rPr>
        <w:t>с даты получения депозитарием по дипломатическим каналам после</w:t>
      </w:r>
      <w:r w:rsidR="003E58B6">
        <w:rPr>
          <w:rFonts w:ascii="Times New Roman" w:hAnsi="Times New Roman" w:cs="Times New Roman"/>
          <w:sz w:val="28"/>
          <w:szCs w:val="28"/>
        </w:rPr>
        <w:t xml:space="preserve">днего письменного уведомления о выполнении </w:t>
      </w:r>
      <w:r w:rsidR="00B15EA1" w:rsidRPr="00B15EA1">
        <w:rPr>
          <w:rFonts w:ascii="Times New Roman" w:hAnsi="Times New Roman" w:cs="Times New Roman"/>
          <w:sz w:val="28"/>
          <w:szCs w:val="28"/>
        </w:rPr>
        <w:t>государствами-членами</w:t>
      </w:r>
      <w:r w:rsidR="00B15EA1">
        <w:rPr>
          <w:rFonts w:ascii="Times New Roman" w:hAnsi="Times New Roman" w:cs="Times New Roman"/>
          <w:sz w:val="28"/>
          <w:szCs w:val="28"/>
        </w:rPr>
        <w:t xml:space="preserve"> </w:t>
      </w:r>
      <w:r w:rsidR="00B15EA1" w:rsidRPr="00B15EA1">
        <w:rPr>
          <w:rFonts w:ascii="Times New Roman" w:hAnsi="Times New Roman" w:cs="Times New Roman"/>
          <w:sz w:val="28"/>
          <w:szCs w:val="28"/>
        </w:rPr>
        <w:t>внутригосударственных процедур, необходимых для его вступления в силу.</w:t>
      </w:r>
    </w:p>
    <w:p w:rsidR="003E58B6" w:rsidRPr="004D77CF" w:rsidRDefault="003E58B6" w:rsidP="00B15EA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F54E52" w:rsidRDefault="00F54E52" w:rsidP="00FA47E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в Договоре</w:t>
      </w:r>
      <w:r w:rsidRPr="00F54E52">
        <w:rPr>
          <w:rFonts w:ascii="Times New Roman" w:hAnsi="Times New Roman" w:cs="Times New Roman"/>
          <w:sz w:val="28"/>
          <w:szCs w:val="28"/>
        </w:rPr>
        <w:t xml:space="preserve"> </w:t>
      </w:r>
      <w:r w:rsidR="00E174C1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, гарантирующих юридическим и физическим лицам (в том числе должностным лицам) </w:t>
      </w:r>
      <w:r w:rsidRPr="00F54E52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4E52">
        <w:rPr>
          <w:rFonts w:ascii="Times New Roman" w:hAnsi="Times New Roman" w:cs="Times New Roman"/>
          <w:sz w:val="28"/>
          <w:szCs w:val="28"/>
        </w:rPr>
        <w:t xml:space="preserve"> на об</w:t>
      </w:r>
      <w:r>
        <w:rPr>
          <w:rFonts w:ascii="Times New Roman" w:hAnsi="Times New Roman" w:cs="Times New Roman"/>
          <w:sz w:val="28"/>
          <w:szCs w:val="28"/>
        </w:rPr>
        <w:t xml:space="preserve">ращение </w:t>
      </w:r>
      <w:r w:rsidRPr="00F54E52">
        <w:rPr>
          <w:rFonts w:ascii="Times New Roman" w:hAnsi="Times New Roman" w:cs="Times New Roman"/>
          <w:sz w:val="28"/>
          <w:szCs w:val="28"/>
        </w:rPr>
        <w:t xml:space="preserve">в </w:t>
      </w:r>
      <w:r w:rsidRPr="00F54E52">
        <w:rPr>
          <w:rFonts w:ascii="Times New Roman" w:hAnsi="Times New Roman" w:cs="Times New Roman"/>
          <w:sz w:val="28"/>
          <w:szCs w:val="28"/>
        </w:rPr>
        <w:lastRenderedPageBreak/>
        <w:t xml:space="preserve">Суде ЕАЭС </w:t>
      </w:r>
      <w:r w:rsidR="00E174C1">
        <w:rPr>
          <w:rFonts w:ascii="Times New Roman" w:hAnsi="Times New Roman" w:cs="Times New Roman"/>
          <w:sz w:val="28"/>
          <w:szCs w:val="28"/>
        </w:rPr>
        <w:t xml:space="preserve">с заявлением об оспаривании </w:t>
      </w:r>
      <w:r w:rsidRPr="00F54E52">
        <w:rPr>
          <w:rFonts w:ascii="Times New Roman" w:hAnsi="Times New Roman" w:cs="Times New Roman"/>
          <w:sz w:val="28"/>
          <w:szCs w:val="28"/>
        </w:rPr>
        <w:t>решений Комиссии по делам о нарушениях общих правил конкуренции на трансграничных рынках, а также действий (бездействия) Комиссии в сфере конкуренции.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государств-членов </w:t>
      </w:r>
      <w:r w:rsidR="00D375B4" w:rsidRPr="004D77CF">
        <w:rPr>
          <w:rFonts w:ascii="Times New Roman" w:hAnsi="Times New Roman" w:cs="Times New Roman"/>
          <w:b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194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DB40D1" w:rsidRPr="004D77CF" w:rsidRDefault="00F85D2F" w:rsidP="0015660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2E4194">
        <w:rPr>
          <w:rFonts w:ascii="Times New Roman" w:hAnsi="Times New Roman"/>
          <w:sz w:val="28"/>
          <w:szCs w:val="28"/>
        </w:rPr>
        <w:t>п</w:t>
      </w:r>
      <w:r w:rsidR="00D24C62" w:rsidRPr="002B10B1">
        <w:rPr>
          <w:rFonts w:ascii="Times New Roman" w:hAnsi="Times New Roman"/>
          <w:sz w:val="28"/>
          <w:szCs w:val="28"/>
        </w:rPr>
        <w:t xml:space="preserve">роекта </w:t>
      </w:r>
      <w:r w:rsidR="002E4194">
        <w:rPr>
          <w:rFonts w:ascii="Times New Roman" w:hAnsi="Times New Roman"/>
          <w:sz w:val="28"/>
          <w:szCs w:val="28"/>
        </w:rPr>
        <w:t>Протокола</w:t>
      </w:r>
      <w:r w:rsidR="00F4654E" w:rsidRPr="00F4654E">
        <w:rPr>
          <w:rFonts w:ascii="Times New Roman" w:hAnsi="Times New Roman"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4D77CF">
        <w:rPr>
          <w:rFonts w:ascii="Times New Roman" w:hAnsi="Times New Roman" w:cs="Times New Roman"/>
          <w:sz w:val="28"/>
          <w:szCs w:val="28"/>
        </w:rPr>
        <w:t>ЕАЭС</w:t>
      </w:r>
      <w:r w:rsidR="00EF7384" w:rsidRPr="004D77CF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Default="00156606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Протокола</w:t>
      </w:r>
      <w:r w:rsidRPr="00DB40D1">
        <w:rPr>
          <w:rFonts w:ascii="Times New Roman" w:hAnsi="Times New Roman" w:cs="Times New Roman"/>
          <w:sz w:val="28"/>
          <w:szCs w:val="28"/>
        </w:rPr>
        <w:t xml:space="preserve"> подготовлен Комисси</w:t>
      </w:r>
      <w:r>
        <w:rPr>
          <w:rFonts w:ascii="Times New Roman" w:hAnsi="Times New Roman" w:cs="Times New Roman"/>
          <w:sz w:val="28"/>
          <w:szCs w:val="28"/>
        </w:rPr>
        <w:t>ей совместно с экспертами органов государственной власти государств-членов ЕАЭС</w:t>
      </w:r>
      <w:r w:rsidRPr="00DB40D1">
        <w:rPr>
          <w:rFonts w:ascii="Times New Roman" w:hAnsi="Times New Roman" w:cs="Times New Roman"/>
          <w:sz w:val="28"/>
          <w:szCs w:val="28"/>
        </w:rPr>
        <w:t xml:space="preserve">, на основе имеющейся </w:t>
      </w:r>
      <w:r>
        <w:rPr>
          <w:rFonts w:ascii="Times New Roman" w:hAnsi="Times New Roman" w:cs="Times New Roman"/>
          <w:sz w:val="28"/>
          <w:szCs w:val="28"/>
        </w:rPr>
        <w:t>практики.</w:t>
      </w:r>
    </w:p>
    <w:p w:rsidR="001042AA" w:rsidRPr="004D77CF" w:rsidRDefault="001042AA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956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 обсуждения </w:t>
      </w:r>
      <w:r w:rsidR="000F7E78" w:rsidRPr="002B10B1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B10B1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договора. </w:t>
      </w:r>
    </w:p>
    <w:p w:rsidR="006D223C" w:rsidRPr="006D223C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Публичное обсуждение проекта </w:t>
      </w:r>
      <w:r w:rsidR="002B65B8" w:rsidRPr="002B65B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00499C">
        <w:rPr>
          <w:rFonts w:ascii="Times New Roman" w:hAnsi="Times New Roman" w:cs="Times New Roman"/>
          <w:sz w:val="28"/>
          <w:szCs w:val="28"/>
        </w:rPr>
        <w:t>проведено в период с 6</w:t>
      </w:r>
      <w:r w:rsidRPr="006D223C">
        <w:rPr>
          <w:rFonts w:ascii="Times New Roman" w:hAnsi="Times New Roman" w:cs="Times New Roman"/>
          <w:sz w:val="28"/>
          <w:szCs w:val="28"/>
        </w:rPr>
        <w:t xml:space="preserve"> </w:t>
      </w:r>
      <w:r w:rsidR="0000499C">
        <w:rPr>
          <w:rFonts w:ascii="Times New Roman" w:hAnsi="Times New Roman" w:cs="Times New Roman"/>
          <w:sz w:val="28"/>
          <w:szCs w:val="28"/>
        </w:rPr>
        <w:t>марта 2025</w:t>
      </w:r>
      <w:r w:rsidRPr="006D223C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00499C">
        <w:rPr>
          <w:rFonts w:ascii="Times New Roman" w:hAnsi="Times New Roman" w:cs="Times New Roman"/>
          <w:sz w:val="28"/>
          <w:szCs w:val="28"/>
        </w:rPr>
        <w:t>0 апреля 2025 года (45</w:t>
      </w:r>
      <w:r w:rsidRPr="006D223C">
        <w:rPr>
          <w:rFonts w:ascii="Times New Roman" w:hAnsi="Times New Roman" w:cs="Times New Roman"/>
          <w:sz w:val="28"/>
          <w:szCs w:val="28"/>
        </w:rPr>
        <w:t xml:space="preserve"> календарных дней).</w:t>
      </w:r>
    </w:p>
    <w:p w:rsidR="006D223C" w:rsidRPr="006D223C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B65B8" w:rsidRPr="002B65B8">
        <w:rPr>
          <w:rFonts w:ascii="Times New Roman" w:hAnsi="Times New Roman" w:cs="Times New Roman"/>
          <w:sz w:val="28"/>
          <w:szCs w:val="28"/>
        </w:rPr>
        <w:t>Протокола</w:t>
      </w:r>
      <w:r w:rsidRPr="006D223C">
        <w:rPr>
          <w:rFonts w:ascii="Times New Roman" w:hAnsi="Times New Roman" w:cs="Times New Roman"/>
          <w:sz w:val="28"/>
          <w:szCs w:val="28"/>
        </w:rPr>
        <w:t>, информационно-аналитическая справка и опросный лист были размещены на официальном сайте ЕАЭС (</w:t>
      </w:r>
      <w:r w:rsidR="0000499C" w:rsidRPr="0000499C">
        <w:rPr>
          <w:rFonts w:ascii="Times New Roman" w:hAnsi="Times New Roman" w:cs="Times New Roman"/>
          <w:sz w:val="28"/>
          <w:szCs w:val="28"/>
        </w:rPr>
        <w:t>Правовой портал Евразийского экономического союза, раздел «Оценка регулирующего воздействия», https://regulation.eaeunion.org/orv/2982/).</w:t>
      </w:r>
    </w:p>
    <w:p w:rsidR="006D223C" w:rsidRPr="006D223C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Представление предложений к проекту </w:t>
      </w:r>
      <w:r w:rsidR="002B65B8" w:rsidRPr="002B65B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6D223C">
        <w:rPr>
          <w:rFonts w:ascii="Times New Roman" w:hAnsi="Times New Roman" w:cs="Times New Roman"/>
          <w:sz w:val="28"/>
          <w:szCs w:val="28"/>
        </w:rPr>
        <w:t>и информационно-аналитической справке,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ЕАЭС, на бумажном носителе или посредством электронной почты.</w:t>
      </w:r>
    </w:p>
    <w:p w:rsidR="006D223C" w:rsidRPr="006D223C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О проведении публичного обсуждения проекта </w:t>
      </w:r>
      <w:r w:rsidR="002B65B8" w:rsidRPr="002B65B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00499C">
        <w:rPr>
          <w:rFonts w:ascii="Times New Roman" w:hAnsi="Times New Roman" w:cs="Times New Roman"/>
          <w:sz w:val="28"/>
          <w:szCs w:val="28"/>
        </w:rPr>
        <w:t>были</w:t>
      </w:r>
      <w:r w:rsidRPr="006D223C">
        <w:rPr>
          <w:rFonts w:ascii="Times New Roman" w:hAnsi="Times New Roman" w:cs="Times New Roman"/>
          <w:sz w:val="28"/>
          <w:szCs w:val="28"/>
        </w:rPr>
        <w:t xml:space="preserve"> письменно извещены: Департамент развития предпринимательской деятельности и члены рабочей группы по проведению оценки регулирующего </w:t>
      </w:r>
      <w:r w:rsidRPr="006D223C">
        <w:rPr>
          <w:rFonts w:ascii="Times New Roman" w:hAnsi="Times New Roman" w:cs="Times New Roman"/>
          <w:sz w:val="28"/>
          <w:szCs w:val="28"/>
        </w:rPr>
        <w:lastRenderedPageBreak/>
        <w:t xml:space="preserve">воздействия проектов решений Комиссии (служебная записка </w:t>
      </w:r>
      <w:r w:rsidR="007B75A2" w:rsidRPr="0000499C">
        <w:rPr>
          <w:rFonts w:ascii="Times New Roman" w:hAnsi="Times New Roman" w:cs="Times New Roman"/>
          <w:sz w:val="28"/>
          <w:szCs w:val="28"/>
        </w:rPr>
        <w:t>от 07.03.2025</w:t>
      </w:r>
      <w:r w:rsidR="007B75A2">
        <w:rPr>
          <w:rFonts w:ascii="Times New Roman" w:hAnsi="Times New Roman" w:cs="Times New Roman"/>
          <w:sz w:val="28"/>
          <w:szCs w:val="28"/>
        </w:rPr>
        <w:t xml:space="preserve"> № </w:t>
      </w:r>
      <w:r w:rsidR="0000499C" w:rsidRPr="0000499C">
        <w:rPr>
          <w:rFonts w:ascii="Times New Roman" w:hAnsi="Times New Roman" w:cs="Times New Roman"/>
          <w:sz w:val="28"/>
          <w:szCs w:val="28"/>
        </w:rPr>
        <w:t>23-4192/Э</w:t>
      </w:r>
      <w:r w:rsidRPr="006D223C">
        <w:rPr>
          <w:rFonts w:ascii="Times New Roman" w:hAnsi="Times New Roman" w:cs="Times New Roman"/>
          <w:sz w:val="28"/>
          <w:szCs w:val="28"/>
        </w:rPr>
        <w:t>), координаторы от бизнес-сообществ государств-членов ЕАЭС</w:t>
      </w:r>
      <w:r w:rsidR="007B75A2">
        <w:rPr>
          <w:rFonts w:ascii="Times New Roman" w:hAnsi="Times New Roman" w:cs="Times New Roman"/>
          <w:sz w:val="28"/>
          <w:szCs w:val="28"/>
        </w:rPr>
        <w:t xml:space="preserve"> (письма от 07.03.2025 № 23-66)</w:t>
      </w:r>
      <w:r w:rsidRPr="006D223C">
        <w:rPr>
          <w:rFonts w:ascii="Times New Roman" w:hAnsi="Times New Roman" w:cs="Times New Roman"/>
          <w:sz w:val="28"/>
          <w:szCs w:val="28"/>
        </w:rPr>
        <w:t>: Председатель Президиума, исполняющий обязанности Председателя Правления Национальной палаты предпринимателей Республики Казахстан (НПП РК) «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>» Баталов Р.А.; главный советник Республиканской ассоциации предприятий промышленности «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БелАПП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» Коношенко Е.В.; 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И.В.; менеджер по внешним связям Общества с ограниченной ответственностью «Филип Моррис Армения» Погосян В.А.; Руководитель секретариата Национального альянса бизнес-ассоциаций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Гелетюк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И.Д.; президент Союза промышленников и предпринимателей (работодателей) Республики Армения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А.В.; председатель Союза некоммерческих организаций «Конфедерация промышленников и предпринимателей (нанимателей)» Республики Беларусь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Харлап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А.Д.; Управляющий директор – директор Департамента экономической интеграции Национальной палаты предпринимателей Республики Казахстан (НПП РК) «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Данишев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А.Б.; президент Российского союза промышленников и предпринимателей (РСПП) Шохин А.Н.; президент Кыргызского союза промышленников и предпринимателей (КСПП)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Ибраев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Д.Т.</w:t>
      </w:r>
    </w:p>
    <w:p w:rsidR="006D223C" w:rsidRDefault="006D223C" w:rsidP="007879B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Поступили предложения и замечания </w:t>
      </w:r>
      <w:r w:rsidR="00554A3A">
        <w:rPr>
          <w:rFonts w:ascii="Times New Roman" w:hAnsi="Times New Roman" w:cs="Times New Roman"/>
          <w:sz w:val="28"/>
          <w:szCs w:val="28"/>
        </w:rPr>
        <w:t>Департамента развития интеграции (служебная записка от 11.03.2025</w:t>
      </w:r>
      <w:r w:rsidR="00BC5B2B">
        <w:rPr>
          <w:rFonts w:ascii="Times New Roman" w:hAnsi="Times New Roman" w:cs="Times New Roman"/>
          <w:sz w:val="28"/>
          <w:szCs w:val="28"/>
        </w:rPr>
        <w:t xml:space="preserve"> г.</w:t>
      </w:r>
      <w:r w:rsidR="00554A3A">
        <w:rPr>
          <w:rFonts w:ascii="Times New Roman" w:hAnsi="Times New Roman" w:cs="Times New Roman"/>
          <w:sz w:val="28"/>
          <w:szCs w:val="28"/>
        </w:rPr>
        <w:t xml:space="preserve"> № 06-4360/Э), </w:t>
      </w:r>
      <w:r w:rsidRPr="006D223C">
        <w:rPr>
          <w:rFonts w:ascii="Times New Roman" w:hAnsi="Times New Roman" w:cs="Times New Roman"/>
          <w:sz w:val="28"/>
          <w:szCs w:val="28"/>
        </w:rPr>
        <w:t xml:space="preserve">Департамента защиты внутреннего рынка (служебная записка от </w:t>
      </w:r>
      <w:r w:rsidR="00BC5B2B">
        <w:rPr>
          <w:rFonts w:ascii="Times New Roman" w:hAnsi="Times New Roman" w:cs="Times New Roman"/>
          <w:sz w:val="28"/>
          <w:szCs w:val="28"/>
        </w:rPr>
        <w:t>27.03.2025</w:t>
      </w:r>
      <w:r w:rsidRPr="006D223C">
        <w:rPr>
          <w:rFonts w:ascii="Times New Roman" w:hAnsi="Times New Roman" w:cs="Times New Roman"/>
          <w:sz w:val="28"/>
          <w:szCs w:val="28"/>
        </w:rPr>
        <w:t xml:space="preserve"> г. № 14-</w:t>
      </w:r>
      <w:r w:rsidR="00BC5B2B">
        <w:rPr>
          <w:rFonts w:ascii="Times New Roman" w:hAnsi="Times New Roman" w:cs="Times New Roman"/>
          <w:sz w:val="28"/>
          <w:szCs w:val="28"/>
        </w:rPr>
        <w:t>5602</w:t>
      </w:r>
      <w:r w:rsidRPr="006D223C">
        <w:rPr>
          <w:rFonts w:ascii="Times New Roman" w:hAnsi="Times New Roman" w:cs="Times New Roman"/>
          <w:sz w:val="28"/>
          <w:szCs w:val="28"/>
        </w:rPr>
        <w:t>/Э), Департамента таможенного законодательства и правоприменительной прак</w:t>
      </w:r>
      <w:r w:rsidR="00554A3A">
        <w:rPr>
          <w:rFonts w:ascii="Times New Roman" w:hAnsi="Times New Roman" w:cs="Times New Roman"/>
          <w:sz w:val="28"/>
          <w:szCs w:val="28"/>
        </w:rPr>
        <w:t xml:space="preserve">тики (служебная записка </w:t>
      </w:r>
      <w:r w:rsidR="007879B1" w:rsidRPr="007879B1">
        <w:rPr>
          <w:rFonts w:ascii="Times New Roman" w:hAnsi="Times New Roman" w:cs="Times New Roman"/>
          <w:sz w:val="28"/>
          <w:szCs w:val="28"/>
        </w:rPr>
        <w:t>от 07.04.2025</w:t>
      </w:r>
      <w:r w:rsidR="007879B1">
        <w:rPr>
          <w:rFonts w:ascii="Times New Roman" w:hAnsi="Times New Roman" w:cs="Times New Roman"/>
          <w:sz w:val="28"/>
          <w:szCs w:val="28"/>
        </w:rPr>
        <w:t xml:space="preserve"> г.</w:t>
      </w:r>
      <w:r w:rsidR="00554A3A">
        <w:rPr>
          <w:rFonts w:ascii="Times New Roman" w:hAnsi="Times New Roman" w:cs="Times New Roman"/>
          <w:sz w:val="28"/>
          <w:szCs w:val="28"/>
        </w:rPr>
        <w:t xml:space="preserve"> </w:t>
      </w:r>
      <w:r w:rsidR="007879B1" w:rsidRPr="007879B1">
        <w:rPr>
          <w:rFonts w:ascii="Times New Roman" w:hAnsi="Times New Roman" w:cs="Times New Roman"/>
          <w:sz w:val="28"/>
          <w:szCs w:val="28"/>
        </w:rPr>
        <w:t>№ 18-6203/Э</w:t>
      </w:r>
      <w:r w:rsidRPr="006D223C">
        <w:rPr>
          <w:rFonts w:ascii="Times New Roman" w:hAnsi="Times New Roman" w:cs="Times New Roman"/>
          <w:sz w:val="28"/>
          <w:szCs w:val="28"/>
        </w:rPr>
        <w:t>) и Департамента развития предпринимательской деятельности (служ</w:t>
      </w:r>
      <w:r w:rsidR="007879B1">
        <w:rPr>
          <w:rFonts w:ascii="Times New Roman" w:hAnsi="Times New Roman" w:cs="Times New Roman"/>
          <w:sz w:val="28"/>
          <w:szCs w:val="28"/>
        </w:rPr>
        <w:t xml:space="preserve">ебная записка </w:t>
      </w:r>
      <w:r w:rsidR="007879B1" w:rsidRPr="007879B1">
        <w:rPr>
          <w:rFonts w:ascii="Times New Roman" w:hAnsi="Times New Roman" w:cs="Times New Roman"/>
          <w:sz w:val="28"/>
          <w:szCs w:val="28"/>
        </w:rPr>
        <w:t>от 26.03.2025</w:t>
      </w:r>
      <w:r w:rsidR="007879B1">
        <w:rPr>
          <w:rFonts w:ascii="Times New Roman" w:hAnsi="Times New Roman" w:cs="Times New Roman"/>
          <w:sz w:val="28"/>
          <w:szCs w:val="28"/>
        </w:rPr>
        <w:t xml:space="preserve"> г. </w:t>
      </w:r>
      <w:r w:rsidR="007879B1" w:rsidRPr="007879B1">
        <w:rPr>
          <w:rFonts w:ascii="Times New Roman" w:hAnsi="Times New Roman" w:cs="Times New Roman"/>
          <w:sz w:val="28"/>
          <w:szCs w:val="28"/>
        </w:rPr>
        <w:t>№ 10-5486/Э</w:t>
      </w:r>
      <w:r w:rsidRPr="006D223C">
        <w:rPr>
          <w:rFonts w:ascii="Times New Roman" w:hAnsi="Times New Roman" w:cs="Times New Roman"/>
          <w:sz w:val="28"/>
          <w:szCs w:val="28"/>
        </w:rPr>
        <w:t>).</w:t>
      </w:r>
    </w:p>
    <w:p w:rsidR="00EA316A" w:rsidRPr="006D223C" w:rsidRDefault="00EA316A" w:rsidP="00EA31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6A">
        <w:rPr>
          <w:rFonts w:ascii="Times New Roman" w:hAnsi="Times New Roman" w:cs="Times New Roman"/>
          <w:sz w:val="28"/>
          <w:szCs w:val="28"/>
        </w:rPr>
        <w:t>Департ</w:t>
      </w:r>
      <w:r>
        <w:rPr>
          <w:rFonts w:ascii="Times New Roman" w:hAnsi="Times New Roman" w:cs="Times New Roman"/>
          <w:sz w:val="28"/>
          <w:szCs w:val="28"/>
        </w:rPr>
        <w:t xml:space="preserve">амент таможенной инфраструктуры (служебная записка </w:t>
      </w:r>
      <w:r w:rsidRPr="00EA316A">
        <w:rPr>
          <w:rFonts w:ascii="Times New Roman" w:hAnsi="Times New Roman" w:cs="Times New Roman"/>
          <w:sz w:val="28"/>
          <w:szCs w:val="28"/>
        </w:rPr>
        <w:t>от 18.03.2025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EA316A">
        <w:rPr>
          <w:rFonts w:ascii="Times New Roman" w:hAnsi="Times New Roman" w:cs="Times New Roman"/>
          <w:sz w:val="28"/>
          <w:szCs w:val="28"/>
        </w:rPr>
        <w:t>№ 19-4858/Э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A316A">
        <w:rPr>
          <w:rFonts w:ascii="Times New Roman" w:hAnsi="Times New Roman" w:cs="Times New Roman"/>
          <w:sz w:val="28"/>
          <w:szCs w:val="28"/>
        </w:rPr>
        <w:t xml:space="preserve">Департамент антимонопольного регулирования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(служебная записка от 21.03.2025 г. № 22-5163/Э) Департамент транспорта и инфраструктуры (служебная записка </w:t>
      </w:r>
      <w:r w:rsidRPr="00EA316A">
        <w:rPr>
          <w:rFonts w:ascii="Times New Roman" w:hAnsi="Times New Roman" w:cs="Times New Roman"/>
          <w:sz w:val="28"/>
          <w:szCs w:val="28"/>
        </w:rPr>
        <w:t>от 24.03.2025</w:t>
      </w:r>
      <w:r>
        <w:rPr>
          <w:rFonts w:ascii="Times New Roman" w:hAnsi="Times New Roman" w:cs="Times New Roman"/>
          <w:sz w:val="28"/>
          <w:szCs w:val="28"/>
        </w:rPr>
        <w:t xml:space="preserve"> г. № 20-5315/Э) проинформировали об отсут</w:t>
      </w:r>
      <w:r w:rsidR="00EF7F8D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вии замечаний и предложений. </w:t>
      </w:r>
    </w:p>
    <w:p w:rsidR="005A3067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В рамках публичного обсуждения проекта </w:t>
      </w:r>
      <w:r w:rsidR="002B65B8" w:rsidRPr="002B65B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6D223C">
        <w:rPr>
          <w:rFonts w:ascii="Times New Roman" w:hAnsi="Times New Roman" w:cs="Times New Roman"/>
          <w:sz w:val="28"/>
          <w:szCs w:val="28"/>
        </w:rPr>
        <w:t>предложения в фор</w:t>
      </w:r>
      <w:r w:rsidR="00EA316A">
        <w:rPr>
          <w:rFonts w:ascii="Times New Roman" w:hAnsi="Times New Roman" w:cs="Times New Roman"/>
          <w:sz w:val="28"/>
          <w:szCs w:val="28"/>
        </w:rPr>
        <w:t xml:space="preserve">ме заполненного опросного </w:t>
      </w:r>
      <w:r w:rsidR="005A3067">
        <w:rPr>
          <w:rFonts w:ascii="Times New Roman" w:hAnsi="Times New Roman" w:cs="Times New Roman"/>
          <w:sz w:val="28"/>
          <w:szCs w:val="28"/>
        </w:rPr>
        <w:t>листа поступили от Ассоциации</w:t>
      </w:r>
      <w:r w:rsidR="005A3067" w:rsidRPr="005A3067">
        <w:rPr>
          <w:rFonts w:ascii="Times New Roman" w:hAnsi="Times New Roman" w:cs="Times New Roman"/>
          <w:sz w:val="28"/>
          <w:szCs w:val="28"/>
        </w:rPr>
        <w:t xml:space="preserve"> антимонопольных экспертов</w:t>
      </w:r>
      <w:r w:rsidR="00EF7F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62D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Сводная информация о предложениях, поступивших в ходе проведения публичного обсуждения проекта </w:t>
      </w:r>
      <w:r w:rsidR="002B65B8" w:rsidRPr="002B65B8">
        <w:rPr>
          <w:rFonts w:ascii="Times New Roman" w:hAnsi="Times New Roman" w:cs="Times New Roman"/>
          <w:sz w:val="28"/>
          <w:szCs w:val="28"/>
        </w:rPr>
        <w:t>Протокола</w:t>
      </w:r>
      <w:r w:rsidRPr="006D223C">
        <w:rPr>
          <w:rFonts w:ascii="Times New Roman" w:hAnsi="Times New Roman" w:cs="Times New Roman"/>
          <w:sz w:val="28"/>
          <w:szCs w:val="28"/>
        </w:rPr>
        <w:t>, прилагается.</w:t>
      </w:r>
    </w:p>
    <w:p w:rsidR="000871D7" w:rsidRPr="006D223C" w:rsidRDefault="000871D7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654E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о заключении об оценке регулирующего воздействия на </w:t>
      </w:r>
      <w:r w:rsidR="002B10B1" w:rsidRPr="002B10B1">
        <w:rPr>
          <w:rFonts w:ascii="Times New Roman" w:hAnsi="Times New Roman" w:cs="Times New Roman"/>
          <w:b/>
          <w:sz w:val="28"/>
          <w:szCs w:val="28"/>
        </w:rPr>
        <w:t>проект международного договора.</w:t>
      </w:r>
    </w:p>
    <w:p w:rsidR="002B10B1" w:rsidRPr="004D77CF" w:rsidRDefault="002B10B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</w:t>
      </w:r>
      <w:r w:rsidR="00F4654E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B10B1">
        <w:rPr>
          <w:rFonts w:ascii="Times New Roman" w:hAnsi="Times New Roman" w:cs="Times New Roman"/>
          <w:b/>
          <w:sz w:val="28"/>
          <w:szCs w:val="28"/>
        </w:rPr>
        <w:t>международного договора</w:t>
      </w:r>
      <w:r w:rsidRPr="004D77CF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0B1">
        <w:rPr>
          <w:rFonts w:ascii="Times New Roman" w:hAnsi="Times New Roman" w:cs="Times New Roman"/>
          <w:b/>
          <w:sz w:val="28"/>
          <w:szCs w:val="28"/>
        </w:rPr>
        <w:t>проекте р</w:t>
      </w:r>
      <w:r w:rsidR="00F4654E" w:rsidRPr="00F4654E">
        <w:rPr>
          <w:rFonts w:ascii="Times New Roman" w:hAnsi="Times New Roman" w:cs="Times New Roman"/>
          <w:b/>
          <w:sz w:val="28"/>
          <w:szCs w:val="28"/>
        </w:rPr>
        <w:t xml:space="preserve">ешения </w:t>
      </w:r>
      <w:r w:rsidR="002B10B1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F46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4D77CF">
        <w:rPr>
          <w:b/>
        </w:rPr>
        <w:t>_________________________</w:t>
      </w:r>
    </w:p>
    <w:sectPr w:rsidR="00F35DE2" w:rsidRPr="00F35DE2" w:rsidSect="00340B8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AD8" w:rsidRDefault="00286AD8" w:rsidP="00340B80">
      <w:pPr>
        <w:spacing w:after="0" w:line="240" w:lineRule="auto"/>
      </w:pPr>
      <w:r>
        <w:separator/>
      </w:r>
    </w:p>
  </w:endnote>
  <w:endnote w:type="continuationSeparator" w:id="0">
    <w:p w:rsidR="00286AD8" w:rsidRDefault="00286AD8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AD8" w:rsidRDefault="00286AD8" w:rsidP="00340B80">
      <w:pPr>
        <w:spacing w:after="0" w:line="240" w:lineRule="auto"/>
      </w:pPr>
      <w:r>
        <w:separator/>
      </w:r>
    </w:p>
  </w:footnote>
  <w:footnote w:type="continuationSeparator" w:id="0">
    <w:p w:rsidR="00286AD8" w:rsidRDefault="00286AD8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71D7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4738"/>
    <w:rsid w:val="0000499C"/>
    <w:rsid w:val="000056C4"/>
    <w:rsid w:val="00012E7F"/>
    <w:rsid w:val="000130E7"/>
    <w:rsid w:val="00014EE1"/>
    <w:rsid w:val="00016E03"/>
    <w:rsid w:val="00021A37"/>
    <w:rsid w:val="00022234"/>
    <w:rsid w:val="00022804"/>
    <w:rsid w:val="00023A7F"/>
    <w:rsid w:val="00025103"/>
    <w:rsid w:val="00025BD0"/>
    <w:rsid w:val="00032F07"/>
    <w:rsid w:val="00040C7F"/>
    <w:rsid w:val="000414C9"/>
    <w:rsid w:val="000426A7"/>
    <w:rsid w:val="0004449E"/>
    <w:rsid w:val="000475C9"/>
    <w:rsid w:val="00047785"/>
    <w:rsid w:val="00054BEB"/>
    <w:rsid w:val="00054F38"/>
    <w:rsid w:val="0007194A"/>
    <w:rsid w:val="00073281"/>
    <w:rsid w:val="00073637"/>
    <w:rsid w:val="000751E0"/>
    <w:rsid w:val="00075D50"/>
    <w:rsid w:val="000871D7"/>
    <w:rsid w:val="00090973"/>
    <w:rsid w:val="00095C78"/>
    <w:rsid w:val="000A15CF"/>
    <w:rsid w:val="000A3B84"/>
    <w:rsid w:val="000A79F3"/>
    <w:rsid w:val="000B5628"/>
    <w:rsid w:val="000C0399"/>
    <w:rsid w:val="000C0535"/>
    <w:rsid w:val="000C2ED1"/>
    <w:rsid w:val="000C7E49"/>
    <w:rsid w:val="000D1CF1"/>
    <w:rsid w:val="000E1E8B"/>
    <w:rsid w:val="000F7E78"/>
    <w:rsid w:val="0010126F"/>
    <w:rsid w:val="00102070"/>
    <w:rsid w:val="001042AA"/>
    <w:rsid w:val="001115E9"/>
    <w:rsid w:val="00112FBF"/>
    <w:rsid w:val="001160E2"/>
    <w:rsid w:val="00121B5F"/>
    <w:rsid w:val="00124FEC"/>
    <w:rsid w:val="0012510C"/>
    <w:rsid w:val="001407A1"/>
    <w:rsid w:val="001451DE"/>
    <w:rsid w:val="0015204F"/>
    <w:rsid w:val="00156606"/>
    <w:rsid w:val="00160374"/>
    <w:rsid w:val="001616E6"/>
    <w:rsid w:val="00161CE3"/>
    <w:rsid w:val="0016245E"/>
    <w:rsid w:val="0017216D"/>
    <w:rsid w:val="0017398C"/>
    <w:rsid w:val="00174205"/>
    <w:rsid w:val="00190E55"/>
    <w:rsid w:val="00197980"/>
    <w:rsid w:val="001A0D8D"/>
    <w:rsid w:val="001A18BA"/>
    <w:rsid w:val="001A4868"/>
    <w:rsid w:val="001A5097"/>
    <w:rsid w:val="001A70AE"/>
    <w:rsid w:val="001B3CED"/>
    <w:rsid w:val="001C1C01"/>
    <w:rsid w:val="001C2608"/>
    <w:rsid w:val="001C7F04"/>
    <w:rsid w:val="001D269B"/>
    <w:rsid w:val="001D79F6"/>
    <w:rsid w:val="001E27BB"/>
    <w:rsid w:val="001E39F6"/>
    <w:rsid w:val="001F2BD6"/>
    <w:rsid w:val="001F389F"/>
    <w:rsid w:val="00201284"/>
    <w:rsid w:val="0021531A"/>
    <w:rsid w:val="002225ED"/>
    <w:rsid w:val="00226098"/>
    <w:rsid w:val="002300B0"/>
    <w:rsid w:val="002319B2"/>
    <w:rsid w:val="00234C63"/>
    <w:rsid w:val="0024131A"/>
    <w:rsid w:val="002430BE"/>
    <w:rsid w:val="002449CD"/>
    <w:rsid w:val="002458CA"/>
    <w:rsid w:val="0024607B"/>
    <w:rsid w:val="00252A41"/>
    <w:rsid w:val="00260CD6"/>
    <w:rsid w:val="00284B1C"/>
    <w:rsid w:val="00284DC0"/>
    <w:rsid w:val="00286AD8"/>
    <w:rsid w:val="00286D3F"/>
    <w:rsid w:val="00287163"/>
    <w:rsid w:val="00287F75"/>
    <w:rsid w:val="002906B6"/>
    <w:rsid w:val="002A0E55"/>
    <w:rsid w:val="002A2F02"/>
    <w:rsid w:val="002A61EC"/>
    <w:rsid w:val="002B10B1"/>
    <w:rsid w:val="002B12B7"/>
    <w:rsid w:val="002B16F4"/>
    <w:rsid w:val="002B1CC9"/>
    <w:rsid w:val="002B26CA"/>
    <w:rsid w:val="002B2A43"/>
    <w:rsid w:val="002B65B8"/>
    <w:rsid w:val="002B75D6"/>
    <w:rsid w:val="002D7BD7"/>
    <w:rsid w:val="002E262D"/>
    <w:rsid w:val="002E2A2D"/>
    <w:rsid w:val="002E4194"/>
    <w:rsid w:val="002F3051"/>
    <w:rsid w:val="00301732"/>
    <w:rsid w:val="00306E4C"/>
    <w:rsid w:val="00330FDE"/>
    <w:rsid w:val="00331A84"/>
    <w:rsid w:val="0033595A"/>
    <w:rsid w:val="00335978"/>
    <w:rsid w:val="00340B80"/>
    <w:rsid w:val="00340D53"/>
    <w:rsid w:val="00341C9F"/>
    <w:rsid w:val="00354B20"/>
    <w:rsid w:val="0035510D"/>
    <w:rsid w:val="0036705B"/>
    <w:rsid w:val="00370A36"/>
    <w:rsid w:val="0037685B"/>
    <w:rsid w:val="00396F22"/>
    <w:rsid w:val="003A1F51"/>
    <w:rsid w:val="003A27A9"/>
    <w:rsid w:val="003A5592"/>
    <w:rsid w:val="003B30DC"/>
    <w:rsid w:val="003B3DD0"/>
    <w:rsid w:val="003B70CC"/>
    <w:rsid w:val="003D3845"/>
    <w:rsid w:val="003D55F2"/>
    <w:rsid w:val="003D723D"/>
    <w:rsid w:val="003E547C"/>
    <w:rsid w:val="003E58B6"/>
    <w:rsid w:val="003E5F28"/>
    <w:rsid w:val="003E7A77"/>
    <w:rsid w:val="00407DC7"/>
    <w:rsid w:val="00410BAE"/>
    <w:rsid w:val="00414376"/>
    <w:rsid w:val="00414BA6"/>
    <w:rsid w:val="004174DF"/>
    <w:rsid w:val="004176A8"/>
    <w:rsid w:val="00420774"/>
    <w:rsid w:val="00425164"/>
    <w:rsid w:val="0042547F"/>
    <w:rsid w:val="004263E4"/>
    <w:rsid w:val="00431D08"/>
    <w:rsid w:val="00435C92"/>
    <w:rsid w:val="0044135C"/>
    <w:rsid w:val="0044466C"/>
    <w:rsid w:val="00445E7C"/>
    <w:rsid w:val="00461B0A"/>
    <w:rsid w:val="00462260"/>
    <w:rsid w:val="00471919"/>
    <w:rsid w:val="00475EEC"/>
    <w:rsid w:val="00477E66"/>
    <w:rsid w:val="0048699E"/>
    <w:rsid w:val="004A1648"/>
    <w:rsid w:val="004B1127"/>
    <w:rsid w:val="004B3FE8"/>
    <w:rsid w:val="004C0BE1"/>
    <w:rsid w:val="004C0E77"/>
    <w:rsid w:val="004C2051"/>
    <w:rsid w:val="004C465D"/>
    <w:rsid w:val="004C57BB"/>
    <w:rsid w:val="004C6617"/>
    <w:rsid w:val="004D23D1"/>
    <w:rsid w:val="004D2552"/>
    <w:rsid w:val="004D77CF"/>
    <w:rsid w:val="004E27D3"/>
    <w:rsid w:val="004E32E8"/>
    <w:rsid w:val="004F3A72"/>
    <w:rsid w:val="004F3A92"/>
    <w:rsid w:val="004F6AAB"/>
    <w:rsid w:val="0050285A"/>
    <w:rsid w:val="00504884"/>
    <w:rsid w:val="00505DBB"/>
    <w:rsid w:val="00510B87"/>
    <w:rsid w:val="00510EE9"/>
    <w:rsid w:val="005117DC"/>
    <w:rsid w:val="005130B6"/>
    <w:rsid w:val="00516772"/>
    <w:rsid w:val="005169AA"/>
    <w:rsid w:val="00517F35"/>
    <w:rsid w:val="00526049"/>
    <w:rsid w:val="0053202D"/>
    <w:rsid w:val="00533DAC"/>
    <w:rsid w:val="0054030A"/>
    <w:rsid w:val="00540329"/>
    <w:rsid w:val="00543479"/>
    <w:rsid w:val="00554A3A"/>
    <w:rsid w:val="00555354"/>
    <w:rsid w:val="005565C4"/>
    <w:rsid w:val="00556E75"/>
    <w:rsid w:val="00570D34"/>
    <w:rsid w:val="00571BED"/>
    <w:rsid w:val="0057374B"/>
    <w:rsid w:val="00573DF7"/>
    <w:rsid w:val="0057744D"/>
    <w:rsid w:val="005821B2"/>
    <w:rsid w:val="005835A1"/>
    <w:rsid w:val="0058582F"/>
    <w:rsid w:val="00586768"/>
    <w:rsid w:val="005A3067"/>
    <w:rsid w:val="005B373F"/>
    <w:rsid w:val="005B3D7E"/>
    <w:rsid w:val="005B404B"/>
    <w:rsid w:val="005C0AFF"/>
    <w:rsid w:val="005C0EE0"/>
    <w:rsid w:val="005C36B2"/>
    <w:rsid w:val="005C752C"/>
    <w:rsid w:val="005D0593"/>
    <w:rsid w:val="005D0889"/>
    <w:rsid w:val="005D23BD"/>
    <w:rsid w:val="005E3D2D"/>
    <w:rsid w:val="005E7234"/>
    <w:rsid w:val="005E723E"/>
    <w:rsid w:val="005E76D8"/>
    <w:rsid w:val="006030E2"/>
    <w:rsid w:val="00610B79"/>
    <w:rsid w:val="00613FC9"/>
    <w:rsid w:val="006154E8"/>
    <w:rsid w:val="0062052D"/>
    <w:rsid w:val="00630488"/>
    <w:rsid w:val="0063325B"/>
    <w:rsid w:val="00633984"/>
    <w:rsid w:val="0063585E"/>
    <w:rsid w:val="00635896"/>
    <w:rsid w:val="00637F9B"/>
    <w:rsid w:val="00641FB8"/>
    <w:rsid w:val="00642D3A"/>
    <w:rsid w:val="00645B36"/>
    <w:rsid w:val="00657AD1"/>
    <w:rsid w:val="00660E9B"/>
    <w:rsid w:val="00663367"/>
    <w:rsid w:val="00681BC4"/>
    <w:rsid w:val="00682012"/>
    <w:rsid w:val="006820BE"/>
    <w:rsid w:val="00683B5A"/>
    <w:rsid w:val="006851FD"/>
    <w:rsid w:val="00686FA8"/>
    <w:rsid w:val="00693C87"/>
    <w:rsid w:val="006960C6"/>
    <w:rsid w:val="006B31E9"/>
    <w:rsid w:val="006C1323"/>
    <w:rsid w:val="006C14C6"/>
    <w:rsid w:val="006C2BD3"/>
    <w:rsid w:val="006C5714"/>
    <w:rsid w:val="006C72D0"/>
    <w:rsid w:val="006D0FFB"/>
    <w:rsid w:val="006D223C"/>
    <w:rsid w:val="006D5FBA"/>
    <w:rsid w:val="006D75AA"/>
    <w:rsid w:val="006E12DE"/>
    <w:rsid w:val="006E55EC"/>
    <w:rsid w:val="006E69AD"/>
    <w:rsid w:val="006E6DD1"/>
    <w:rsid w:val="00700B3C"/>
    <w:rsid w:val="00721AA9"/>
    <w:rsid w:val="0072520C"/>
    <w:rsid w:val="00731336"/>
    <w:rsid w:val="00734112"/>
    <w:rsid w:val="007343C9"/>
    <w:rsid w:val="0074447A"/>
    <w:rsid w:val="00751E8C"/>
    <w:rsid w:val="00762962"/>
    <w:rsid w:val="007670C1"/>
    <w:rsid w:val="0076754D"/>
    <w:rsid w:val="007717AD"/>
    <w:rsid w:val="00772366"/>
    <w:rsid w:val="00774ABF"/>
    <w:rsid w:val="00785302"/>
    <w:rsid w:val="007866D1"/>
    <w:rsid w:val="007879B1"/>
    <w:rsid w:val="00787D2C"/>
    <w:rsid w:val="00792EAB"/>
    <w:rsid w:val="007A0E7C"/>
    <w:rsid w:val="007A132C"/>
    <w:rsid w:val="007B1733"/>
    <w:rsid w:val="007B5B1E"/>
    <w:rsid w:val="007B7109"/>
    <w:rsid w:val="007B75A2"/>
    <w:rsid w:val="007C57EA"/>
    <w:rsid w:val="007D1915"/>
    <w:rsid w:val="007D701F"/>
    <w:rsid w:val="007D736C"/>
    <w:rsid w:val="007E5D61"/>
    <w:rsid w:val="007E6BD9"/>
    <w:rsid w:val="007F6D73"/>
    <w:rsid w:val="007F799A"/>
    <w:rsid w:val="0080259E"/>
    <w:rsid w:val="008034C3"/>
    <w:rsid w:val="008138E5"/>
    <w:rsid w:val="008230D5"/>
    <w:rsid w:val="008234A5"/>
    <w:rsid w:val="00831159"/>
    <w:rsid w:val="00831D78"/>
    <w:rsid w:val="00835467"/>
    <w:rsid w:val="00836FC0"/>
    <w:rsid w:val="00837F8F"/>
    <w:rsid w:val="0084139B"/>
    <w:rsid w:val="00861DD3"/>
    <w:rsid w:val="00861F7C"/>
    <w:rsid w:val="00864203"/>
    <w:rsid w:val="00871532"/>
    <w:rsid w:val="008737F6"/>
    <w:rsid w:val="00876BB0"/>
    <w:rsid w:val="00885104"/>
    <w:rsid w:val="008856F0"/>
    <w:rsid w:val="0088637E"/>
    <w:rsid w:val="00886E53"/>
    <w:rsid w:val="00887309"/>
    <w:rsid w:val="0089411D"/>
    <w:rsid w:val="008962EC"/>
    <w:rsid w:val="008A0736"/>
    <w:rsid w:val="008A1CD0"/>
    <w:rsid w:val="008A28D1"/>
    <w:rsid w:val="008A5DDE"/>
    <w:rsid w:val="008A7B51"/>
    <w:rsid w:val="008B2F8D"/>
    <w:rsid w:val="008C47EB"/>
    <w:rsid w:val="008C7D5D"/>
    <w:rsid w:val="008F3190"/>
    <w:rsid w:val="0090303F"/>
    <w:rsid w:val="00905C6D"/>
    <w:rsid w:val="00907BDE"/>
    <w:rsid w:val="00910A00"/>
    <w:rsid w:val="009169A1"/>
    <w:rsid w:val="00920048"/>
    <w:rsid w:val="009255E9"/>
    <w:rsid w:val="00936F3A"/>
    <w:rsid w:val="009461C4"/>
    <w:rsid w:val="009523DC"/>
    <w:rsid w:val="00952DC7"/>
    <w:rsid w:val="0095415E"/>
    <w:rsid w:val="00955E07"/>
    <w:rsid w:val="00964C6D"/>
    <w:rsid w:val="0096531A"/>
    <w:rsid w:val="009707A9"/>
    <w:rsid w:val="00974FC3"/>
    <w:rsid w:val="0097720A"/>
    <w:rsid w:val="00980881"/>
    <w:rsid w:val="0098657C"/>
    <w:rsid w:val="00986684"/>
    <w:rsid w:val="00997937"/>
    <w:rsid w:val="009A17AE"/>
    <w:rsid w:val="009A5AC2"/>
    <w:rsid w:val="009B07CE"/>
    <w:rsid w:val="009B3CFF"/>
    <w:rsid w:val="009C2759"/>
    <w:rsid w:val="009C34F2"/>
    <w:rsid w:val="009C4DBF"/>
    <w:rsid w:val="009C73BF"/>
    <w:rsid w:val="009D06DE"/>
    <w:rsid w:val="009D42BF"/>
    <w:rsid w:val="009D5791"/>
    <w:rsid w:val="009D6A62"/>
    <w:rsid w:val="009E2A2E"/>
    <w:rsid w:val="009E4E8E"/>
    <w:rsid w:val="009E65DF"/>
    <w:rsid w:val="009E7065"/>
    <w:rsid w:val="009F058E"/>
    <w:rsid w:val="00A028FC"/>
    <w:rsid w:val="00A02B35"/>
    <w:rsid w:val="00A03CE2"/>
    <w:rsid w:val="00A16570"/>
    <w:rsid w:val="00A17E81"/>
    <w:rsid w:val="00A17EA8"/>
    <w:rsid w:val="00A21A07"/>
    <w:rsid w:val="00A23CC3"/>
    <w:rsid w:val="00A25FB1"/>
    <w:rsid w:val="00A3186E"/>
    <w:rsid w:val="00A3349D"/>
    <w:rsid w:val="00A37299"/>
    <w:rsid w:val="00A43E75"/>
    <w:rsid w:val="00A563C1"/>
    <w:rsid w:val="00A56A1B"/>
    <w:rsid w:val="00A56D6C"/>
    <w:rsid w:val="00A65250"/>
    <w:rsid w:val="00A73B28"/>
    <w:rsid w:val="00A74AA8"/>
    <w:rsid w:val="00A75553"/>
    <w:rsid w:val="00A75BA2"/>
    <w:rsid w:val="00A76BA2"/>
    <w:rsid w:val="00A80334"/>
    <w:rsid w:val="00A82815"/>
    <w:rsid w:val="00A83225"/>
    <w:rsid w:val="00A8387E"/>
    <w:rsid w:val="00A911FD"/>
    <w:rsid w:val="00A93DB1"/>
    <w:rsid w:val="00AA0ADE"/>
    <w:rsid w:val="00AB31C6"/>
    <w:rsid w:val="00AB6FB9"/>
    <w:rsid w:val="00AC196A"/>
    <w:rsid w:val="00AC42DC"/>
    <w:rsid w:val="00AC6491"/>
    <w:rsid w:val="00AD1F53"/>
    <w:rsid w:val="00AD6961"/>
    <w:rsid w:val="00AE04FC"/>
    <w:rsid w:val="00AE2FA6"/>
    <w:rsid w:val="00AE4C9A"/>
    <w:rsid w:val="00AF4D8B"/>
    <w:rsid w:val="00B013E6"/>
    <w:rsid w:val="00B15EA1"/>
    <w:rsid w:val="00B22D05"/>
    <w:rsid w:val="00B33F0A"/>
    <w:rsid w:val="00B350E6"/>
    <w:rsid w:val="00B44901"/>
    <w:rsid w:val="00B45290"/>
    <w:rsid w:val="00B46FA3"/>
    <w:rsid w:val="00B50F95"/>
    <w:rsid w:val="00B535AE"/>
    <w:rsid w:val="00B64068"/>
    <w:rsid w:val="00B6735F"/>
    <w:rsid w:val="00B754BE"/>
    <w:rsid w:val="00B756D3"/>
    <w:rsid w:val="00B75F04"/>
    <w:rsid w:val="00B84B30"/>
    <w:rsid w:val="00B9510C"/>
    <w:rsid w:val="00BA61D8"/>
    <w:rsid w:val="00BB3BBB"/>
    <w:rsid w:val="00BB4207"/>
    <w:rsid w:val="00BC3956"/>
    <w:rsid w:val="00BC4F59"/>
    <w:rsid w:val="00BC5451"/>
    <w:rsid w:val="00BC5B2B"/>
    <w:rsid w:val="00BC5E0A"/>
    <w:rsid w:val="00BE7E78"/>
    <w:rsid w:val="00BF000B"/>
    <w:rsid w:val="00BF2E25"/>
    <w:rsid w:val="00BF3F08"/>
    <w:rsid w:val="00BF45FA"/>
    <w:rsid w:val="00BF52E9"/>
    <w:rsid w:val="00C03F65"/>
    <w:rsid w:val="00C2004D"/>
    <w:rsid w:val="00C26318"/>
    <w:rsid w:val="00C30486"/>
    <w:rsid w:val="00C32277"/>
    <w:rsid w:val="00C346AC"/>
    <w:rsid w:val="00C36234"/>
    <w:rsid w:val="00C47AE3"/>
    <w:rsid w:val="00C52A30"/>
    <w:rsid w:val="00C600E1"/>
    <w:rsid w:val="00C715E1"/>
    <w:rsid w:val="00C73AB1"/>
    <w:rsid w:val="00C76B9B"/>
    <w:rsid w:val="00C91903"/>
    <w:rsid w:val="00C93493"/>
    <w:rsid w:val="00C95296"/>
    <w:rsid w:val="00CA0AF2"/>
    <w:rsid w:val="00CA1E3A"/>
    <w:rsid w:val="00CA459B"/>
    <w:rsid w:val="00CA4B3B"/>
    <w:rsid w:val="00CA53AF"/>
    <w:rsid w:val="00CC17E9"/>
    <w:rsid w:val="00CC42F6"/>
    <w:rsid w:val="00CD0CA8"/>
    <w:rsid w:val="00CD5E4B"/>
    <w:rsid w:val="00CD7B57"/>
    <w:rsid w:val="00CE1510"/>
    <w:rsid w:val="00CE2A23"/>
    <w:rsid w:val="00CE480A"/>
    <w:rsid w:val="00CF4A13"/>
    <w:rsid w:val="00CF6740"/>
    <w:rsid w:val="00D015F1"/>
    <w:rsid w:val="00D057DC"/>
    <w:rsid w:val="00D22B3F"/>
    <w:rsid w:val="00D24C62"/>
    <w:rsid w:val="00D258F6"/>
    <w:rsid w:val="00D2785F"/>
    <w:rsid w:val="00D3106F"/>
    <w:rsid w:val="00D32A12"/>
    <w:rsid w:val="00D35DD0"/>
    <w:rsid w:val="00D375B4"/>
    <w:rsid w:val="00D42538"/>
    <w:rsid w:val="00D472EE"/>
    <w:rsid w:val="00D62555"/>
    <w:rsid w:val="00D62EB2"/>
    <w:rsid w:val="00D63B59"/>
    <w:rsid w:val="00D7001B"/>
    <w:rsid w:val="00D77E32"/>
    <w:rsid w:val="00D9246D"/>
    <w:rsid w:val="00D9305C"/>
    <w:rsid w:val="00DA2A79"/>
    <w:rsid w:val="00DA3590"/>
    <w:rsid w:val="00DB40D1"/>
    <w:rsid w:val="00DC051A"/>
    <w:rsid w:val="00DC1608"/>
    <w:rsid w:val="00DD3763"/>
    <w:rsid w:val="00DD4E96"/>
    <w:rsid w:val="00DD53D8"/>
    <w:rsid w:val="00DD628F"/>
    <w:rsid w:val="00DE63A3"/>
    <w:rsid w:val="00DF2A2B"/>
    <w:rsid w:val="00DF4424"/>
    <w:rsid w:val="00E019A3"/>
    <w:rsid w:val="00E11975"/>
    <w:rsid w:val="00E174C1"/>
    <w:rsid w:val="00E208AA"/>
    <w:rsid w:val="00E21570"/>
    <w:rsid w:val="00E358E6"/>
    <w:rsid w:val="00E5412C"/>
    <w:rsid w:val="00E55777"/>
    <w:rsid w:val="00E55E25"/>
    <w:rsid w:val="00E60446"/>
    <w:rsid w:val="00E61348"/>
    <w:rsid w:val="00E6178B"/>
    <w:rsid w:val="00E7617A"/>
    <w:rsid w:val="00E85703"/>
    <w:rsid w:val="00E917FC"/>
    <w:rsid w:val="00E92461"/>
    <w:rsid w:val="00E93A0E"/>
    <w:rsid w:val="00E94F2A"/>
    <w:rsid w:val="00EA316A"/>
    <w:rsid w:val="00EA5ECF"/>
    <w:rsid w:val="00EA684E"/>
    <w:rsid w:val="00EB39E8"/>
    <w:rsid w:val="00EB5CE8"/>
    <w:rsid w:val="00EB6B13"/>
    <w:rsid w:val="00EC042F"/>
    <w:rsid w:val="00EC245A"/>
    <w:rsid w:val="00ED0465"/>
    <w:rsid w:val="00ED5CB2"/>
    <w:rsid w:val="00EE7061"/>
    <w:rsid w:val="00EF0E4E"/>
    <w:rsid w:val="00EF1480"/>
    <w:rsid w:val="00EF23C9"/>
    <w:rsid w:val="00EF2709"/>
    <w:rsid w:val="00EF5F50"/>
    <w:rsid w:val="00EF7384"/>
    <w:rsid w:val="00EF7F8D"/>
    <w:rsid w:val="00F01FF4"/>
    <w:rsid w:val="00F0244E"/>
    <w:rsid w:val="00F06250"/>
    <w:rsid w:val="00F23F71"/>
    <w:rsid w:val="00F27DA7"/>
    <w:rsid w:val="00F30A64"/>
    <w:rsid w:val="00F33EAB"/>
    <w:rsid w:val="00F3491C"/>
    <w:rsid w:val="00F35DE2"/>
    <w:rsid w:val="00F4654E"/>
    <w:rsid w:val="00F47010"/>
    <w:rsid w:val="00F54E52"/>
    <w:rsid w:val="00F62B86"/>
    <w:rsid w:val="00F63C0B"/>
    <w:rsid w:val="00F64208"/>
    <w:rsid w:val="00F65E83"/>
    <w:rsid w:val="00F67EEC"/>
    <w:rsid w:val="00F708B9"/>
    <w:rsid w:val="00F710D9"/>
    <w:rsid w:val="00F7178A"/>
    <w:rsid w:val="00F72F88"/>
    <w:rsid w:val="00F751C9"/>
    <w:rsid w:val="00F77F01"/>
    <w:rsid w:val="00F81980"/>
    <w:rsid w:val="00F81F14"/>
    <w:rsid w:val="00F85D2F"/>
    <w:rsid w:val="00F9125A"/>
    <w:rsid w:val="00F973C6"/>
    <w:rsid w:val="00FA004F"/>
    <w:rsid w:val="00FA47E6"/>
    <w:rsid w:val="00FA78B3"/>
    <w:rsid w:val="00FC52BD"/>
    <w:rsid w:val="00FD45CD"/>
    <w:rsid w:val="00FD4B98"/>
    <w:rsid w:val="00FD75EE"/>
    <w:rsid w:val="00FE15B2"/>
    <w:rsid w:val="00FE2800"/>
    <w:rsid w:val="00FE4327"/>
    <w:rsid w:val="00FE586F"/>
    <w:rsid w:val="00FE7F52"/>
    <w:rsid w:val="00FF070D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F10DC-E290-4110-917A-78B31CF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8668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668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6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C669-DF42-4CBE-BB30-CD639DC4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Родичев Валерий Дмитриевич</dc:creator>
  <cp:lastModifiedBy>Сивцева Виктория Юрьевна</cp:lastModifiedBy>
  <cp:revision>43</cp:revision>
  <cp:lastPrinted>2025-03-03T06:21:00Z</cp:lastPrinted>
  <dcterms:created xsi:type="dcterms:W3CDTF">2025-03-06T13:57:00Z</dcterms:created>
  <dcterms:modified xsi:type="dcterms:W3CDTF">2025-04-30T11:54:00Z</dcterms:modified>
</cp:coreProperties>
</file>