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5413"/>
      </w:tblGrid>
      <w:tr w:rsidR="00183825" w:rsidRPr="005D024A" w:rsidTr="00503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3825" w:rsidRPr="005D024A" w:rsidRDefault="00183825" w:rsidP="00F024B9">
            <w:pPr>
              <w:pStyle w:val="aa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5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3825" w:rsidRPr="002330B9" w:rsidRDefault="00183825" w:rsidP="00F024B9">
            <w:pPr>
              <w:pStyle w:val="aa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5D024A">
              <w:rPr>
                <w:rFonts w:ascii="Times New Roman" w:hAnsi="Times New Roman"/>
                <w:b w:val="0"/>
                <w:caps w:val="0"/>
                <w:sz w:val="30"/>
                <w:szCs w:val="22"/>
                <w:lang w:eastAsia="en-US"/>
              </w:rPr>
              <w:t>УТВЕРЖДЕН</w:t>
            </w:r>
            <w:r>
              <w:rPr>
                <w:rFonts w:ascii="Times New Roman" w:hAnsi="Times New Roman"/>
                <w:b w:val="0"/>
                <w:caps w:val="0"/>
                <w:sz w:val="30"/>
                <w:szCs w:val="22"/>
                <w:lang w:eastAsia="en-US"/>
              </w:rPr>
              <w:t>Ы</w:t>
            </w:r>
          </w:p>
        </w:tc>
      </w:tr>
      <w:tr w:rsidR="00183825" w:rsidRPr="005D024A" w:rsidTr="00503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3825" w:rsidRPr="005D024A" w:rsidRDefault="00183825" w:rsidP="00F024B9">
            <w:pPr>
              <w:rPr>
                <w:szCs w:val="24"/>
                <w:lang w:eastAsia="x-none"/>
              </w:rPr>
            </w:pPr>
          </w:p>
        </w:tc>
        <w:tc>
          <w:tcPr>
            <w:tcW w:w="5413" w:type="dxa"/>
            <w:tcMar>
              <w:top w:w="0" w:type="dxa"/>
              <w:bottom w:w="0" w:type="dxa"/>
            </w:tcMar>
            <w:vAlign w:val="center"/>
          </w:tcPr>
          <w:p w:rsidR="00183825" w:rsidRPr="002330B9" w:rsidRDefault="00183825" w:rsidP="00F024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0"/>
                <w:lang w:eastAsia="x-none"/>
              </w:rPr>
            </w:pPr>
            <w:r w:rsidRPr="002330B9">
              <w:rPr>
                <w:szCs w:val="30"/>
                <w:lang w:eastAsia="x-none"/>
              </w:rPr>
              <w:t>Решением Коллегии</w:t>
            </w:r>
            <w:r w:rsidRPr="002330B9">
              <w:rPr>
                <w:szCs w:val="30"/>
                <w:lang w:eastAsia="x-none"/>
              </w:rPr>
              <w:br/>
              <w:t>Евразийской экономической комиссии</w:t>
            </w:r>
          </w:p>
        </w:tc>
      </w:tr>
      <w:tr w:rsidR="00183825" w:rsidRPr="005D024A" w:rsidTr="00503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83825" w:rsidRPr="005D024A" w:rsidRDefault="00183825" w:rsidP="00F024B9">
            <w:pPr>
              <w:rPr>
                <w:szCs w:val="24"/>
                <w:lang w:eastAsia="x-none"/>
              </w:rPr>
            </w:pPr>
          </w:p>
        </w:tc>
        <w:tc>
          <w:tcPr>
            <w:tcW w:w="5413" w:type="dxa"/>
            <w:tcMar>
              <w:top w:w="0" w:type="dxa"/>
              <w:bottom w:w="0" w:type="dxa"/>
            </w:tcMar>
            <w:vAlign w:val="center"/>
          </w:tcPr>
          <w:p w:rsidR="00183825" w:rsidRPr="002330B9" w:rsidRDefault="00183825" w:rsidP="00515AE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0"/>
                <w:lang w:eastAsia="x-none"/>
              </w:rPr>
            </w:pPr>
            <w:r w:rsidRPr="002330B9">
              <w:rPr>
                <w:szCs w:val="30"/>
                <w:lang w:eastAsia="x-none"/>
              </w:rPr>
              <w:t>от</w:t>
            </w:r>
            <w:r w:rsidR="00B52A92">
              <w:rPr>
                <w:szCs w:val="30"/>
                <w:lang w:eastAsia="x-none"/>
              </w:rPr>
              <w:t xml:space="preserve">  </w:t>
            </w:r>
            <w:r w:rsidR="00FC09AA">
              <w:rPr>
                <w:szCs w:val="30"/>
                <w:lang w:val="en-US" w:eastAsia="x-none"/>
              </w:rPr>
              <w:t xml:space="preserve">      </w:t>
            </w:r>
            <w:r w:rsidR="00B52A92">
              <w:rPr>
                <w:szCs w:val="30"/>
                <w:lang w:eastAsia="x-none"/>
              </w:rPr>
              <w:t xml:space="preserve">       </w:t>
            </w:r>
            <w:r w:rsidR="00FC09AA">
              <w:rPr>
                <w:szCs w:val="30"/>
                <w:lang w:val="en-US" w:eastAsia="x-none"/>
              </w:rPr>
              <w:t xml:space="preserve"> </w:t>
            </w:r>
            <w:r w:rsidR="002C465A">
              <w:rPr>
                <w:szCs w:val="30"/>
                <w:lang w:val="en-US" w:eastAsia="x-none"/>
              </w:rPr>
              <w:t xml:space="preserve"> </w:t>
            </w:r>
            <w:r w:rsidR="00FC09AA">
              <w:rPr>
                <w:szCs w:val="30"/>
                <w:lang w:val="en-US" w:eastAsia="x-none"/>
              </w:rPr>
              <w:t xml:space="preserve">  </w:t>
            </w:r>
            <w:r w:rsidR="00B52A92">
              <w:rPr>
                <w:szCs w:val="30"/>
                <w:lang w:eastAsia="x-none"/>
              </w:rPr>
              <w:t xml:space="preserve">     </w:t>
            </w:r>
            <w:r w:rsidR="00601CCB">
              <w:rPr>
                <w:szCs w:val="30"/>
                <w:lang w:eastAsia="x-none"/>
              </w:rPr>
              <w:t xml:space="preserve"> </w:t>
            </w:r>
            <w:r w:rsidR="00810B52">
              <w:rPr>
                <w:szCs w:val="30"/>
                <w:lang w:eastAsia="x-none"/>
              </w:rPr>
              <w:t xml:space="preserve">  </w:t>
            </w:r>
            <w:r w:rsidRPr="002330B9">
              <w:rPr>
                <w:szCs w:val="30"/>
                <w:lang w:eastAsia="x-none"/>
              </w:rPr>
              <w:t>20</w:t>
            </w:r>
            <w:r w:rsidR="00B52A92">
              <w:rPr>
                <w:szCs w:val="30"/>
                <w:lang w:eastAsia="x-none"/>
              </w:rPr>
              <w:t xml:space="preserve"> </w:t>
            </w:r>
            <w:r w:rsidR="002C465A">
              <w:rPr>
                <w:szCs w:val="30"/>
                <w:lang w:val="en-US" w:eastAsia="x-none"/>
              </w:rPr>
              <w:t xml:space="preserve">  </w:t>
            </w:r>
            <w:r w:rsidR="00FC09AA">
              <w:rPr>
                <w:szCs w:val="30"/>
                <w:lang w:val="en-US" w:eastAsia="x-none"/>
              </w:rPr>
              <w:t xml:space="preserve">   </w:t>
            </w:r>
            <w:r w:rsidR="00601CCB">
              <w:rPr>
                <w:szCs w:val="30"/>
                <w:lang w:eastAsia="x-none"/>
              </w:rPr>
              <w:t xml:space="preserve"> </w:t>
            </w:r>
            <w:r w:rsidRPr="002330B9">
              <w:rPr>
                <w:szCs w:val="30"/>
                <w:lang w:eastAsia="x-none"/>
              </w:rPr>
              <w:t>г. №</w:t>
            </w:r>
            <w:r w:rsidR="00601CCB">
              <w:rPr>
                <w:szCs w:val="30"/>
                <w:lang w:eastAsia="x-none"/>
              </w:rPr>
              <w:t xml:space="preserve"> </w:t>
            </w:r>
          </w:p>
        </w:tc>
      </w:tr>
    </w:tbl>
    <w:p w:rsidR="00183825" w:rsidRDefault="00183825" w:rsidP="00183825">
      <w:pPr>
        <w:pStyle w:val="a9"/>
        <w:rPr>
          <w:rFonts w:asciiTheme="minorHAnsi" w:hAnsiTheme="minorHAnsi"/>
          <w:spacing w:val="30"/>
        </w:rPr>
      </w:pPr>
    </w:p>
    <w:p w:rsidR="00D863E1" w:rsidRDefault="00D863E1" w:rsidP="00E97150">
      <w:pPr>
        <w:pStyle w:val="a9"/>
        <w:rPr>
          <w:rFonts w:asciiTheme="minorHAnsi" w:hAnsiTheme="minorHAnsi"/>
          <w:spacing w:val="30"/>
        </w:rPr>
      </w:pPr>
    </w:p>
    <w:p w:rsidR="00E710D2" w:rsidRPr="001F2087" w:rsidRDefault="00E710D2" w:rsidP="00E97150">
      <w:pPr>
        <w:pStyle w:val="a5"/>
        <w:spacing w:after="0"/>
        <w:rPr>
          <w:rFonts w:asciiTheme="minorHAnsi" w:hAnsiTheme="minorHAnsi"/>
          <w:spacing w:val="40"/>
        </w:rPr>
      </w:pPr>
      <w:r w:rsidRPr="001F2087">
        <w:rPr>
          <w:rFonts w:ascii="Times New Roman ??????????" w:hAnsi="Times New Roman ??????????" w:hint="eastAsia"/>
          <w:spacing w:val="40"/>
        </w:rPr>
        <w:t>ПРАВИЛА</w:t>
      </w:r>
    </w:p>
    <w:p w:rsidR="00E91D66" w:rsidRDefault="00E710D2" w:rsidP="00E710D2">
      <w:pPr>
        <w:pStyle w:val="a5"/>
        <w:spacing w:after="0"/>
        <w:rPr>
          <w:noProof/>
          <w:szCs w:val="30"/>
        </w:rPr>
      </w:pPr>
      <w:r>
        <w:t xml:space="preserve">реализации </w:t>
      </w:r>
      <w:r>
        <w:rPr>
          <w:noProof/>
          <w:szCs w:val="30"/>
        </w:rPr>
        <w:t xml:space="preserve">общего процесса </w:t>
      </w:r>
      <w:r>
        <w:rPr>
          <w:noProof/>
          <w:szCs w:val="30"/>
        </w:rPr>
        <w:br/>
      </w:r>
      <w:r w:rsidR="009F37AB">
        <w:rPr>
          <w:noProof/>
          <w:szCs w:val="30"/>
        </w:rPr>
        <w:t>«Формирование, ведение</w:t>
      </w:r>
      <w:r w:rsidR="0057248F">
        <w:rPr>
          <w:noProof/>
          <w:szCs w:val="30"/>
        </w:rPr>
        <w:t xml:space="preserve"> и использование</w:t>
      </w:r>
      <w:r w:rsidR="00E91D66" w:rsidRPr="00EE62B0">
        <w:rPr>
          <w:noProof/>
          <w:szCs w:val="30"/>
        </w:rPr>
        <w:t xml:space="preserve"> </w:t>
      </w:r>
      <w:r w:rsidR="00E91D66">
        <w:rPr>
          <w:noProof/>
          <w:szCs w:val="30"/>
        </w:rPr>
        <w:t>о</w:t>
      </w:r>
      <w:r w:rsidR="00E91D66" w:rsidRPr="00EE62B0">
        <w:rPr>
          <w:noProof/>
          <w:szCs w:val="30"/>
        </w:rPr>
        <w:t xml:space="preserve">бщего реестра </w:t>
      </w:r>
      <w:r w:rsidR="00E91D66">
        <w:rPr>
          <w:noProof/>
          <w:szCs w:val="30"/>
        </w:rPr>
        <w:t>уполномоченных экономических операторов</w:t>
      </w:r>
      <w:r w:rsidR="009F37AB">
        <w:rPr>
          <w:noProof/>
          <w:szCs w:val="30"/>
        </w:rPr>
        <w:t>»</w:t>
      </w:r>
    </w:p>
    <w:p w:rsidR="00D863E1" w:rsidRPr="00EE62B0" w:rsidRDefault="00D863E1" w:rsidP="00E710D2">
      <w:pPr>
        <w:pStyle w:val="a5"/>
        <w:spacing w:after="0"/>
        <w:rPr>
          <w:szCs w:val="30"/>
        </w:rPr>
      </w:pPr>
    </w:p>
    <w:p w:rsidR="00183825" w:rsidRPr="00DC3FEE" w:rsidRDefault="00183825" w:rsidP="00183825">
      <w:pPr>
        <w:pStyle w:val="1"/>
      </w:pPr>
      <w:r w:rsidRPr="000A7FA1">
        <w:rPr>
          <w:lang w:val="en-US"/>
        </w:rPr>
        <w:t>I</w:t>
      </w:r>
      <w:r w:rsidRPr="009B2CBA">
        <w:t>.</w:t>
      </w:r>
      <w:r w:rsidRPr="000A7FA1">
        <w:rPr>
          <w:lang w:val="en-US"/>
        </w:rPr>
        <w:t> </w:t>
      </w:r>
      <w:r>
        <w:t>Общие положения</w:t>
      </w:r>
    </w:p>
    <w:p w:rsidR="00183825" w:rsidRDefault="00183825" w:rsidP="00D863E1">
      <w:pPr>
        <w:pStyle w:val="a3"/>
        <w:rPr>
          <w:lang w:eastAsia="x-none"/>
        </w:rPr>
      </w:pPr>
      <w:r>
        <w:rPr>
          <w:lang w:eastAsia="x-none"/>
        </w:rPr>
        <w:t>1.</w:t>
      </w:r>
      <w:r w:rsidR="00F5774D">
        <w:rPr>
          <w:lang w:val="en-US" w:eastAsia="x-none"/>
        </w:rPr>
        <w:t> </w:t>
      </w:r>
      <w:r w:rsidR="00366345">
        <w:rPr>
          <w:lang w:eastAsia="x-none"/>
        </w:rPr>
        <w:t xml:space="preserve">Настоящие </w:t>
      </w:r>
      <w:r w:rsidR="00D863E1">
        <w:rPr>
          <w:lang w:eastAsia="x-none"/>
        </w:rPr>
        <w:t>П</w:t>
      </w:r>
      <w:r w:rsidR="009F37AB">
        <w:rPr>
          <w:lang w:eastAsia="x-none"/>
        </w:rPr>
        <w:t xml:space="preserve">равила </w:t>
      </w:r>
      <w:r w:rsidRPr="00EE62B0">
        <w:rPr>
          <w:lang w:eastAsia="x-none"/>
        </w:rPr>
        <w:t xml:space="preserve">разработаны в соответствии со следующими </w:t>
      </w:r>
      <w:r>
        <w:rPr>
          <w:lang w:eastAsia="x-none"/>
        </w:rPr>
        <w:t xml:space="preserve">международными договорами и актами, </w:t>
      </w:r>
      <w:r w:rsidR="00366345">
        <w:rPr>
          <w:lang w:eastAsia="x-none"/>
        </w:rPr>
        <w:t xml:space="preserve">входящими в </w:t>
      </w:r>
      <w:r>
        <w:rPr>
          <w:lang w:eastAsia="x-none"/>
        </w:rPr>
        <w:t>право Евразийского экономического союза</w:t>
      </w:r>
      <w:r w:rsidR="00366345">
        <w:rPr>
          <w:lang w:eastAsia="x-none"/>
        </w:rPr>
        <w:t xml:space="preserve"> (далее – Союз)</w:t>
      </w:r>
      <w:r w:rsidRPr="00EE62B0">
        <w:rPr>
          <w:lang w:eastAsia="x-none"/>
        </w:rPr>
        <w:t>:</w:t>
      </w:r>
    </w:p>
    <w:p w:rsidR="00183825" w:rsidRDefault="00C74C41" w:rsidP="00183825">
      <w:pPr>
        <w:pStyle w:val="a3"/>
        <w:rPr>
          <w:lang w:eastAsia="x-none"/>
        </w:rPr>
      </w:pPr>
      <w:r>
        <w:rPr>
          <w:lang w:eastAsia="x-none"/>
        </w:rPr>
        <w:t xml:space="preserve">Договор о </w:t>
      </w:r>
      <w:r w:rsidR="00183825" w:rsidRPr="000C163A">
        <w:rPr>
          <w:lang w:eastAsia="x-none"/>
        </w:rPr>
        <w:t>Евразийском экономи</w:t>
      </w:r>
      <w:r>
        <w:rPr>
          <w:lang w:eastAsia="x-none"/>
        </w:rPr>
        <w:t xml:space="preserve">ческом союзе от 29 мая 2014 </w:t>
      </w:r>
      <w:r w:rsidR="00D863E1">
        <w:rPr>
          <w:lang w:eastAsia="x-none"/>
        </w:rPr>
        <w:t>года</w:t>
      </w:r>
      <w:r w:rsidR="00183825" w:rsidRPr="000C163A">
        <w:rPr>
          <w:lang w:eastAsia="x-none"/>
        </w:rPr>
        <w:t>;</w:t>
      </w:r>
    </w:p>
    <w:p w:rsidR="00183825" w:rsidRPr="00EE62B0" w:rsidRDefault="00C74C41" w:rsidP="00183825">
      <w:pPr>
        <w:pStyle w:val="a3"/>
        <w:rPr>
          <w:lang w:eastAsia="x-none"/>
        </w:rPr>
      </w:pPr>
      <w:r>
        <w:rPr>
          <w:lang w:eastAsia="x-none"/>
        </w:rPr>
        <w:t xml:space="preserve">Договор о </w:t>
      </w:r>
      <w:r w:rsidR="00183825">
        <w:rPr>
          <w:lang w:eastAsia="x-none"/>
        </w:rPr>
        <w:t>Таможенном кодексе Евразийского экономическо</w:t>
      </w:r>
      <w:r>
        <w:rPr>
          <w:lang w:eastAsia="x-none"/>
        </w:rPr>
        <w:t xml:space="preserve">го союза от 11 апреля 2017 </w:t>
      </w:r>
      <w:r w:rsidR="00D863E1">
        <w:rPr>
          <w:lang w:eastAsia="x-none"/>
        </w:rPr>
        <w:t>года</w:t>
      </w:r>
      <w:r w:rsidR="00366345">
        <w:rPr>
          <w:lang w:eastAsia="x-none"/>
        </w:rPr>
        <w:t>;</w:t>
      </w:r>
    </w:p>
    <w:p w:rsidR="00183825" w:rsidRDefault="00183825" w:rsidP="00183825">
      <w:pPr>
        <w:pStyle w:val="a3"/>
        <w:rPr>
          <w:noProof/>
          <w:szCs w:val="28"/>
        </w:rPr>
      </w:pPr>
      <w:r w:rsidRPr="00D935E3">
        <w:rPr>
          <w:noProof/>
          <w:szCs w:val="28"/>
        </w:rPr>
        <w:t>Решение Коллегии Евразийской экономической комиссии от</w:t>
      </w:r>
      <w:r w:rsidR="00C74C41">
        <w:rPr>
          <w:noProof/>
          <w:szCs w:val="28"/>
        </w:rPr>
        <w:t xml:space="preserve"> </w:t>
      </w:r>
      <w:r w:rsidR="00C74C41">
        <w:rPr>
          <w:noProof/>
          <w:szCs w:val="28"/>
        </w:rPr>
        <w:br/>
      </w:r>
      <w:r w:rsidRPr="00D935E3">
        <w:rPr>
          <w:noProof/>
          <w:szCs w:val="28"/>
        </w:rPr>
        <w:t>6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 w:rsidR="00C74C41">
        <w:rPr>
          <w:noProof/>
          <w:szCs w:val="28"/>
        </w:rPr>
        <w:t xml:space="preserve"> </w:t>
      </w:r>
      <w:r w:rsidR="00366345">
        <w:rPr>
          <w:noProof/>
          <w:szCs w:val="28"/>
        </w:rPr>
        <w:t>г.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>№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</w:t>
      </w:r>
      <w:r w:rsidR="00366345">
        <w:rPr>
          <w:noProof/>
          <w:szCs w:val="28"/>
        </w:rPr>
        <w:t>;</w:t>
      </w:r>
    </w:p>
    <w:p w:rsidR="00252711" w:rsidRDefault="00252711" w:rsidP="00183825">
      <w:pPr>
        <w:pStyle w:val="a3"/>
        <w:rPr>
          <w:noProof/>
          <w:szCs w:val="28"/>
        </w:rPr>
      </w:pPr>
      <w:r w:rsidRPr="00252711">
        <w:rPr>
          <w:noProof/>
          <w:szCs w:val="28"/>
        </w:rPr>
        <w:t xml:space="preserve">Решение Коллегии Евразийской экономической комиссии </w:t>
      </w:r>
      <w:r w:rsidRPr="00252711">
        <w:rPr>
          <w:noProof/>
          <w:szCs w:val="28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</w:t>
      </w:r>
      <w:r>
        <w:rPr>
          <w:noProof/>
          <w:szCs w:val="28"/>
        </w:rPr>
        <w:t xml:space="preserve">комиссии от 19 августа 2014 г. </w:t>
      </w:r>
      <w:r w:rsidR="00D863E1">
        <w:rPr>
          <w:noProof/>
          <w:szCs w:val="28"/>
        </w:rPr>
        <w:br/>
      </w:r>
      <w:r>
        <w:rPr>
          <w:noProof/>
          <w:szCs w:val="28"/>
        </w:rPr>
        <w:t>№</w:t>
      </w:r>
      <w:r w:rsidRPr="00252711">
        <w:rPr>
          <w:noProof/>
          <w:szCs w:val="28"/>
        </w:rPr>
        <w:t xml:space="preserve"> 132»;</w:t>
      </w:r>
    </w:p>
    <w:p w:rsidR="00183825" w:rsidRPr="007C05E3" w:rsidRDefault="00183825" w:rsidP="00183825">
      <w:pPr>
        <w:pStyle w:val="a3"/>
        <w:rPr>
          <w:lang w:eastAsia="x-none"/>
        </w:rPr>
      </w:pPr>
      <w:r w:rsidRPr="00851D52">
        <w:rPr>
          <w:noProof/>
        </w:rPr>
        <w:lastRenderedPageBreak/>
        <w:t xml:space="preserve">Решение Коллегии Евразийской экономической комиссии </w:t>
      </w:r>
      <w:r>
        <w:rPr>
          <w:noProof/>
        </w:rPr>
        <w:br/>
      </w:r>
      <w:r w:rsidRPr="00851D52">
        <w:rPr>
          <w:noProof/>
        </w:rPr>
        <w:t>от 9</w:t>
      </w:r>
      <w:r w:rsidRPr="00B15F3F">
        <w:rPr>
          <w:noProof/>
        </w:rPr>
        <w:t xml:space="preserve"> </w:t>
      </w:r>
      <w:r w:rsidRPr="00851D52">
        <w:rPr>
          <w:noProof/>
        </w:rPr>
        <w:t>июня 2015</w:t>
      </w:r>
      <w:r w:rsidRPr="00B15F3F">
        <w:rPr>
          <w:noProof/>
        </w:rPr>
        <w:t xml:space="preserve"> </w:t>
      </w:r>
      <w:r w:rsidR="00366345"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 w:rsidRPr="00851D52">
        <w:rPr>
          <w:noProof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851D52">
        <w:rPr>
          <w:lang w:eastAsia="x-none"/>
        </w:rPr>
        <w:t>;</w:t>
      </w:r>
    </w:p>
    <w:p w:rsidR="009A4818" w:rsidRDefault="009A4818" w:rsidP="00183825">
      <w:pPr>
        <w:pStyle w:val="a3"/>
        <w:rPr>
          <w:noProof/>
        </w:rPr>
      </w:pPr>
      <w:r>
        <w:rPr>
          <w:lang w:eastAsia="x-none"/>
        </w:rPr>
        <w:t xml:space="preserve">Решение </w:t>
      </w:r>
      <w:r w:rsidRPr="00851D52">
        <w:rPr>
          <w:noProof/>
        </w:rPr>
        <w:t>Коллегии Евразийской экономической комиссии</w:t>
      </w:r>
      <w:r w:rsidRPr="00851D52">
        <w:rPr>
          <w:noProof/>
        </w:rPr>
        <w:br/>
        <w:t xml:space="preserve">от </w:t>
      </w:r>
      <w:r>
        <w:rPr>
          <w:noProof/>
        </w:rPr>
        <w:t>19</w:t>
      </w:r>
      <w:r w:rsidRPr="00B15F3F">
        <w:rPr>
          <w:noProof/>
        </w:rPr>
        <w:t xml:space="preserve"> </w:t>
      </w:r>
      <w:r>
        <w:rPr>
          <w:noProof/>
        </w:rPr>
        <w:t>декабря</w:t>
      </w:r>
      <w:r w:rsidRPr="00851D52">
        <w:rPr>
          <w:noProof/>
        </w:rPr>
        <w:t xml:space="preserve"> 201</w:t>
      </w:r>
      <w:r w:rsidR="005E56C2">
        <w:rPr>
          <w:noProof/>
        </w:rPr>
        <w:t>6</w:t>
      </w:r>
      <w:r w:rsidRPr="00B15F3F">
        <w:rPr>
          <w:noProof/>
        </w:rPr>
        <w:t xml:space="preserve"> </w:t>
      </w:r>
      <w:r w:rsidR="00366345"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>
        <w:rPr>
          <w:noProof/>
        </w:rPr>
        <w:t>169 «Об утверждении Порядка реализации общих процессов в рамках Евр</w:t>
      </w:r>
      <w:r w:rsidR="00056F7A">
        <w:rPr>
          <w:noProof/>
        </w:rPr>
        <w:t>азийского экономического союза»</w:t>
      </w:r>
      <w:r w:rsidR="009D55A2">
        <w:rPr>
          <w:noProof/>
        </w:rPr>
        <w:t>;</w:t>
      </w:r>
    </w:p>
    <w:p w:rsidR="00056F7A" w:rsidRDefault="00056F7A" w:rsidP="00056F7A">
      <w:pPr>
        <w:pStyle w:val="a3"/>
        <w:rPr>
          <w:noProof/>
        </w:rPr>
      </w:pPr>
      <w:r>
        <w:t xml:space="preserve">Решение </w:t>
      </w:r>
      <w:r w:rsidRPr="00851D52">
        <w:rPr>
          <w:noProof/>
        </w:rPr>
        <w:t xml:space="preserve">Коллегии </w:t>
      </w:r>
      <w:r w:rsidR="002F0B55" w:rsidRPr="00851D52">
        <w:rPr>
          <w:noProof/>
        </w:rPr>
        <w:t>Евразийской экономической комиссии</w:t>
      </w:r>
      <w:r>
        <w:rPr>
          <w:noProof/>
        </w:rPr>
        <w:t xml:space="preserve"> </w:t>
      </w:r>
      <w:r w:rsidRPr="00851D52">
        <w:rPr>
          <w:noProof/>
        </w:rPr>
        <w:t xml:space="preserve">от </w:t>
      </w:r>
      <w:r w:rsidR="00D863E1">
        <w:rPr>
          <w:noProof/>
        </w:rPr>
        <w:br/>
      </w:r>
      <w:r>
        <w:rPr>
          <w:noProof/>
        </w:rPr>
        <w:t>19 декабря</w:t>
      </w:r>
      <w:r w:rsidRPr="00851D52">
        <w:rPr>
          <w:noProof/>
        </w:rPr>
        <w:t xml:space="preserve"> 201</w:t>
      </w:r>
      <w:r>
        <w:rPr>
          <w:noProof/>
        </w:rPr>
        <w:t>7 г.</w:t>
      </w:r>
      <w:r w:rsidRPr="00851D52">
        <w:rPr>
          <w:noProof/>
        </w:rPr>
        <w:t xml:space="preserve"> №</w:t>
      </w:r>
      <w:r w:rsidR="002F0B55">
        <w:rPr>
          <w:noProof/>
        </w:rPr>
        <w:t xml:space="preserve"> </w:t>
      </w:r>
      <w:r>
        <w:rPr>
          <w:noProof/>
        </w:rPr>
        <w:t>186</w:t>
      </w:r>
      <w:r w:rsidR="003F4B94">
        <w:rPr>
          <w:noProof/>
        </w:rPr>
        <w:t xml:space="preserve"> </w:t>
      </w:r>
      <w:r>
        <w:rPr>
          <w:noProof/>
        </w:rPr>
        <w:t>«О форме реестра уполномоченных экономических операторов</w:t>
      </w:r>
      <w:r w:rsidR="003F4B94">
        <w:rPr>
          <w:noProof/>
        </w:rPr>
        <w:t xml:space="preserve"> </w:t>
      </w:r>
      <w:r w:rsidR="00C86D73">
        <w:rPr>
          <w:noProof/>
        </w:rPr>
        <w:t>государства</w:t>
      </w:r>
      <w:r w:rsidR="005A75AF" w:rsidRPr="005A75AF">
        <w:rPr>
          <w:lang w:eastAsia="x-none"/>
        </w:rPr>
        <w:t xml:space="preserve"> </w:t>
      </w:r>
      <w:r w:rsidR="00D863E1">
        <w:rPr>
          <w:noProof/>
        </w:rPr>
        <w:t>–</w:t>
      </w:r>
      <w:r w:rsidR="005A75AF" w:rsidRPr="005A75AF">
        <w:rPr>
          <w:noProof/>
        </w:rPr>
        <w:t xml:space="preserve"> </w:t>
      </w:r>
      <w:r>
        <w:rPr>
          <w:noProof/>
        </w:rPr>
        <w:t>члена Евразийского экономического союза»;</w:t>
      </w:r>
    </w:p>
    <w:p w:rsidR="00056F7A" w:rsidRPr="00BB5130" w:rsidRDefault="00056F7A" w:rsidP="00056F7A">
      <w:pPr>
        <w:pStyle w:val="a3"/>
        <w:rPr>
          <w:noProof/>
        </w:rPr>
      </w:pPr>
      <w:r>
        <w:t xml:space="preserve">Решение </w:t>
      </w:r>
      <w:r w:rsidRPr="00851D52">
        <w:rPr>
          <w:noProof/>
        </w:rPr>
        <w:t xml:space="preserve">Коллегии </w:t>
      </w:r>
      <w:r w:rsidR="002F0B55" w:rsidRPr="00851D52">
        <w:rPr>
          <w:noProof/>
        </w:rPr>
        <w:t>Евразийской экономической комиссии</w:t>
      </w:r>
      <w:r>
        <w:rPr>
          <w:noProof/>
        </w:rPr>
        <w:t xml:space="preserve"> </w:t>
      </w:r>
      <w:r w:rsidRPr="00851D52">
        <w:rPr>
          <w:noProof/>
        </w:rPr>
        <w:t xml:space="preserve">от </w:t>
      </w:r>
      <w:r w:rsidR="00D863E1">
        <w:rPr>
          <w:noProof/>
        </w:rPr>
        <w:br/>
      </w:r>
      <w:r>
        <w:rPr>
          <w:noProof/>
        </w:rPr>
        <w:t>19 декабря</w:t>
      </w:r>
      <w:r w:rsidRPr="00851D52">
        <w:rPr>
          <w:noProof/>
        </w:rPr>
        <w:t xml:space="preserve"> 201</w:t>
      </w:r>
      <w:r>
        <w:rPr>
          <w:noProof/>
        </w:rPr>
        <w:t>7 г.</w:t>
      </w:r>
      <w:r w:rsidRPr="00851D52">
        <w:rPr>
          <w:noProof/>
        </w:rPr>
        <w:t xml:space="preserve"> №</w:t>
      </w:r>
      <w:r w:rsidR="002F0B55">
        <w:rPr>
          <w:noProof/>
        </w:rPr>
        <w:t xml:space="preserve"> </w:t>
      </w:r>
      <w:r>
        <w:rPr>
          <w:noProof/>
        </w:rPr>
        <w:t>187</w:t>
      </w:r>
      <w:r w:rsidR="003F4B94">
        <w:rPr>
          <w:noProof/>
        </w:rPr>
        <w:t xml:space="preserve"> </w:t>
      </w:r>
      <w:r>
        <w:rPr>
          <w:noProof/>
        </w:rPr>
        <w:t>«Об общем реестре уполномоченных экон</w:t>
      </w:r>
      <w:r w:rsidR="005A75AF">
        <w:rPr>
          <w:noProof/>
        </w:rPr>
        <w:t xml:space="preserve">омических операторов государств </w:t>
      </w:r>
      <w:r w:rsidR="00D863E1">
        <w:rPr>
          <w:noProof/>
        </w:rPr>
        <w:t>–</w:t>
      </w:r>
      <w:r w:rsidR="005A75AF">
        <w:rPr>
          <w:noProof/>
        </w:rPr>
        <w:t xml:space="preserve"> </w:t>
      </w:r>
      <w:r>
        <w:rPr>
          <w:noProof/>
        </w:rPr>
        <w:t>членов Евразийского экономического союза».</w:t>
      </w:r>
    </w:p>
    <w:p w:rsidR="003D77DD" w:rsidRDefault="009F37AB" w:rsidP="007B3AFB">
      <w:pPr>
        <w:pStyle w:val="a3"/>
        <w:rPr>
          <w:lang w:eastAsia="x-none"/>
        </w:rPr>
      </w:pPr>
      <w:r>
        <w:rPr>
          <w:lang w:eastAsia="x-none"/>
        </w:rPr>
        <w:t>2</w:t>
      </w:r>
      <w:r w:rsidR="00183825">
        <w:rPr>
          <w:lang w:eastAsia="x-none"/>
        </w:rPr>
        <w:t>.</w:t>
      </w:r>
      <w:r w:rsidR="00F5774D">
        <w:rPr>
          <w:color w:val="auto"/>
          <w:lang w:val="en-US" w:eastAsia="x-none"/>
        </w:rPr>
        <w:t> </w:t>
      </w:r>
      <w:r w:rsidR="003D77DD" w:rsidRPr="00B50BD5">
        <w:rPr>
          <w:color w:val="auto"/>
        </w:rPr>
        <w:t xml:space="preserve">Настоящие </w:t>
      </w:r>
      <w:r w:rsidR="003D77DD">
        <w:rPr>
          <w:color w:val="auto"/>
          <w:szCs w:val="30"/>
          <w:lang w:eastAsia="x-none"/>
        </w:rPr>
        <w:t>Правила</w:t>
      </w:r>
      <w:r w:rsidR="003D77DD" w:rsidRPr="005D25EB">
        <w:rPr>
          <w:color w:val="auto"/>
          <w:szCs w:val="30"/>
        </w:rPr>
        <w:t xml:space="preserve"> </w:t>
      </w:r>
      <w:r w:rsidR="00BC0B74">
        <w:rPr>
          <w:color w:val="auto"/>
          <w:szCs w:val="30"/>
          <w:lang w:eastAsia="x-none"/>
        </w:rPr>
        <w:t>являются основанием для выполнения технологического проектирования и планирования работ по организационно-техническому обеспечению реализации</w:t>
      </w:r>
      <w:r w:rsidR="003D77DD" w:rsidRPr="00B50BD5">
        <w:rPr>
          <w:color w:val="auto"/>
        </w:rPr>
        <w:t xml:space="preserve"> общего процесса</w:t>
      </w:r>
      <w:r w:rsidR="00D863E1">
        <w:rPr>
          <w:color w:val="auto"/>
          <w:lang w:eastAsia="x-none"/>
        </w:rPr>
        <w:t xml:space="preserve"> </w:t>
      </w:r>
      <w:r w:rsidR="003D77DD" w:rsidRPr="005D25EB">
        <w:rPr>
          <w:color w:val="auto"/>
          <w:szCs w:val="30"/>
        </w:rPr>
        <w:t>«</w:t>
      </w:r>
      <w:r w:rsidR="003D77DD">
        <w:rPr>
          <w:noProof/>
          <w:szCs w:val="30"/>
        </w:rPr>
        <w:t>Формирование, ведение и использование</w:t>
      </w:r>
      <w:r w:rsidR="003D77DD" w:rsidRPr="00EE62B0">
        <w:rPr>
          <w:noProof/>
          <w:szCs w:val="30"/>
        </w:rPr>
        <w:t xml:space="preserve"> </w:t>
      </w:r>
      <w:r w:rsidR="003D77DD">
        <w:rPr>
          <w:noProof/>
          <w:szCs w:val="30"/>
        </w:rPr>
        <w:t>о</w:t>
      </w:r>
      <w:r w:rsidR="003D77DD" w:rsidRPr="00EE62B0">
        <w:rPr>
          <w:noProof/>
          <w:szCs w:val="30"/>
        </w:rPr>
        <w:t xml:space="preserve">бщего реестра </w:t>
      </w:r>
      <w:r w:rsidR="003D77DD">
        <w:rPr>
          <w:noProof/>
          <w:szCs w:val="30"/>
        </w:rPr>
        <w:t>уполномоченных экономических операторов</w:t>
      </w:r>
      <w:r w:rsidR="003D77DD" w:rsidRPr="005D25EB">
        <w:rPr>
          <w:color w:val="auto"/>
          <w:szCs w:val="30"/>
        </w:rPr>
        <w:t>» (далее –</w:t>
      </w:r>
      <w:r w:rsidR="00357C05" w:rsidRPr="00357C05">
        <w:rPr>
          <w:color w:val="auto"/>
          <w:szCs w:val="30"/>
          <w:lang w:eastAsia="x-none"/>
        </w:rPr>
        <w:t xml:space="preserve"> </w:t>
      </w:r>
      <w:r w:rsidR="00102C63">
        <w:rPr>
          <w:color w:val="auto"/>
          <w:szCs w:val="30"/>
        </w:rPr>
        <w:t>общий процесс</w:t>
      </w:r>
      <w:r w:rsidR="003D77DD" w:rsidRPr="005D25EB">
        <w:rPr>
          <w:color w:val="auto"/>
          <w:szCs w:val="30"/>
        </w:rPr>
        <w:t>)</w:t>
      </w:r>
      <w:r w:rsidR="003D77DD">
        <w:rPr>
          <w:color w:val="auto"/>
          <w:szCs w:val="30"/>
          <w:lang w:eastAsia="x-none"/>
        </w:rPr>
        <w:t>.</w:t>
      </w:r>
      <w:r w:rsidR="00183825">
        <w:rPr>
          <w:lang w:eastAsia="x-none"/>
        </w:rPr>
        <w:t> </w:t>
      </w:r>
    </w:p>
    <w:p w:rsidR="00183825" w:rsidRPr="00B52A92" w:rsidRDefault="00A30B3F" w:rsidP="00183825">
      <w:pPr>
        <w:pStyle w:val="a3"/>
        <w:rPr>
          <w:color w:val="auto"/>
        </w:rPr>
      </w:pPr>
      <w:r w:rsidRPr="00B52A92">
        <w:rPr>
          <w:color w:val="auto"/>
        </w:rPr>
        <w:t>3</w:t>
      </w:r>
      <w:r w:rsidR="009E0740" w:rsidRPr="00B52A92">
        <w:rPr>
          <w:color w:val="auto"/>
        </w:rPr>
        <w:t>. </w:t>
      </w:r>
      <w:r w:rsidR="00366345" w:rsidRPr="00B52A92">
        <w:rPr>
          <w:color w:val="auto"/>
        </w:rPr>
        <w:t>Понятия</w:t>
      </w:r>
      <w:r w:rsidR="00183825" w:rsidRPr="00B52A92">
        <w:rPr>
          <w:color w:val="auto"/>
        </w:rPr>
        <w:t xml:space="preserve">, используемые в </w:t>
      </w:r>
      <w:r w:rsidR="00366345" w:rsidRPr="00B52A92">
        <w:rPr>
          <w:color w:val="auto"/>
        </w:rPr>
        <w:t xml:space="preserve">настоящих </w:t>
      </w:r>
      <w:r w:rsidR="00D863E1" w:rsidRPr="00B52A92">
        <w:rPr>
          <w:color w:val="auto"/>
        </w:rPr>
        <w:t>П</w:t>
      </w:r>
      <w:r w:rsidRPr="00B52A92">
        <w:rPr>
          <w:color w:val="auto"/>
        </w:rPr>
        <w:t>равилах</w:t>
      </w:r>
      <w:r w:rsidR="00183825" w:rsidRPr="00B52A92">
        <w:rPr>
          <w:color w:val="auto"/>
        </w:rPr>
        <w:t>, применяются в значениях, определенных международными договорами и актами, составляющими право Союза.</w:t>
      </w:r>
    </w:p>
    <w:p w:rsidR="00183825" w:rsidRPr="00EE62B0" w:rsidRDefault="009A4818" w:rsidP="00183825">
      <w:pPr>
        <w:pStyle w:val="1"/>
      </w:pPr>
      <w:bookmarkStart w:id="1" w:name="_Toc351924582"/>
      <w:bookmarkStart w:id="2" w:name="_Toc363227833"/>
      <w:bookmarkStart w:id="3" w:name="_Toc364113129"/>
      <w:bookmarkStart w:id="4" w:name="_Toc369270998"/>
      <w:bookmarkStart w:id="5" w:name="_Toc375908831"/>
      <w:r>
        <w:t>I</w:t>
      </w:r>
      <w:r>
        <w:rPr>
          <w:lang w:val="en-US"/>
        </w:rPr>
        <w:t>I</w:t>
      </w:r>
      <w:r w:rsidR="00183825" w:rsidRPr="00EE62B0">
        <w:t>. </w:t>
      </w:r>
      <w:bookmarkEnd w:id="1"/>
      <w:bookmarkEnd w:id="2"/>
      <w:bookmarkEnd w:id="3"/>
      <w:bookmarkEnd w:id="4"/>
      <w:bookmarkEnd w:id="5"/>
      <w:r w:rsidR="00183825">
        <w:t>Цели и задачи</w:t>
      </w:r>
    </w:p>
    <w:p w:rsidR="00183825" w:rsidRPr="0026425E" w:rsidRDefault="00923F2E" w:rsidP="00366345">
      <w:pPr>
        <w:pStyle w:val="a3"/>
        <w:rPr>
          <w:lang w:eastAsia="x-none"/>
        </w:rPr>
      </w:pPr>
      <w:r>
        <w:rPr>
          <w:lang w:eastAsia="x-none"/>
        </w:rPr>
        <w:t>4</w:t>
      </w:r>
      <w:r w:rsidR="00183825">
        <w:rPr>
          <w:lang w:eastAsia="x-none"/>
        </w:rPr>
        <w:t>. </w:t>
      </w:r>
      <w:r w:rsidR="00183825" w:rsidRPr="00312D3C">
        <w:rPr>
          <w:lang w:eastAsia="x-none"/>
        </w:rPr>
        <w:t>Цел</w:t>
      </w:r>
      <w:r w:rsidR="00D863E1">
        <w:rPr>
          <w:lang w:eastAsia="x-none"/>
        </w:rPr>
        <w:t>ями</w:t>
      </w:r>
      <w:r w:rsidR="00183825" w:rsidRPr="00312D3C">
        <w:rPr>
          <w:lang w:eastAsia="x-none"/>
        </w:rPr>
        <w:t xml:space="preserve"> </w:t>
      </w:r>
      <w:r w:rsidR="00A30B3F">
        <w:rPr>
          <w:lang w:eastAsia="x-none"/>
        </w:rPr>
        <w:t>реализации общего процесса</w:t>
      </w:r>
      <w:r w:rsidR="00183825" w:rsidRPr="00312D3C">
        <w:rPr>
          <w:lang w:eastAsia="x-none"/>
        </w:rPr>
        <w:t xml:space="preserve"> </w:t>
      </w:r>
      <w:r w:rsidR="00D863E1">
        <w:rPr>
          <w:lang w:eastAsia="x-none"/>
        </w:rPr>
        <w:t>являю</w:t>
      </w:r>
      <w:r w:rsidR="006C03F0">
        <w:rPr>
          <w:lang w:eastAsia="x-none"/>
        </w:rPr>
        <w:t xml:space="preserve">тся </w:t>
      </w:r>
      <w:r w:rsidR="005E56C2">
        <w:rPr>
          <w:lang w:eastAsia="x-none"/>
        </w:rPr>
        <w:t xml:space="preserve">обеспечение </w:t>
      </w:r>
      <w:r w:rsidR="006C03F0">
        <w:rPr>
          <w:noProof/>
        </w:rPr>
        <w:t>формировани</w:t>
      </w:r>
      <w:r w:rsidR="005E56C2">
        <w:rPr>
          <w:noProof/>
        </w:rPr>
        <w:t>я</w:t>
      </w:r>
      <w:r w:rsidR="006C03F0">
        <w:rPr>
          <w:noProof/>
        </w:rPr>
        <w:t xml:space="preserve"> и</w:t>
      </w:r>
      <w:r w:rsidR="00A30B3F" w:rsidRPr="00EE62B0">
        <w:rPr>
          <w:noProof/>
        </w:rPr>
        <w:t xml:space="preserve"> ведени</w:t>
      </w:r>
      <w:r w:rsidR="005E56C2">
        <w:rPr>
          <w:noProof/>
        </w:rPr>
        <w:t>я</w:t>
      </w:r>
      <w:r w:rsidR="00A30B3F" w:rsidRPr="00EE62B0">
        <w:rPr>
          <w:noProof/>
        </w:rPr>
        <w:t xml:space="preserve"> общего реестра</w:t>
      </w:r>
      <w:r w:rsidR="005E56C2">
        <w:rPr>
          <w:noProof/>
        </w:rPr>
        <w:t xml:space="preserve"> уполномоченных </w:t>
      </w:r>
      <w:r w:rsidR="005E56C2">
        <w:rPr>
          <w:noProof/>
        </w:rPr>
        <w:lastRenderedPageBreak/>
        <w:t xml:space="preserve">экономических операторов </w:t>
      </w:r>
      <w:r w:rsidR="006F2BA7">
        <w:rPr>
          <w:noProof/>
        </w:rPr>
        <w:t xml:space="preserve">государств – членов </w:t>
      </w:r>
      <w:r w:rsidR="00626F07">
        <w:rPr>
          <w:noProof/>
        </w:rPr>
        <w:t xml:space="preserve">Союза </w:t>
      </w:r>
      <w:r w:rsidR="005E56C2">
        <w:rPr>
          <w:noProof/>
        </w:rPr>
        <w:t>(далее</w:t>
      </w:r>
      <w:r w:rsidR="006F2BA7">
        <w:rPr>
          <w:noProof/>
        </w:rPr>
        <w:t xml:space="preserve"> соответсвенно</w:t>
      </w:r>
      <w:r w:rsidR="005E56C2">
        <w:rPr>
          <w:noProof/>
        </w:rPr>
        <w:t xml:space="preserve"> </w:t>
      </w:r>
      <w:r w:rsidR="00EA7B97">
        <w:rPr>
          <w:noProof/>
        </w:rPr>
        <w:t>–</w:t>
      </w:r>
      <w:r w:rsidR="005E56C2">
        <w:rPr>
          <w:noProof/>
        </w:rPr>
        <w:t xml:space="preserve"> </w:t>
      </w:r>
      <w:r w:rsidR="00EA7B97">
        <w:rPr>
          <w:noProof/>
        </w:rPr>
        <w:t>общий реестр</w:t>
      </w:r>
      <w:r w:rsidR="006F2BA7">
        <w:rPr>
          <w:noProof/>
        </w:rPr>
        <w:t>, государства-члены</w:t>
      </w:r>
      <w:r w:rsidR="00EA7B97">
        <w:rPr>
          <w:noProof/>
        </w:rPr>
        <w:t>)</w:t>
      </w:r>
      <w:r w:rsidR="007D70E3">
        <w:rPr>
          <w:lang w:eastAsia="x-none"/>
        </w:rPr>
        <w:t>, а так</w:t>
      </w:r>
      <w:r w:rsidR="00366345">
        <w:rPr>
          <w:lang w:eastAsia="x-none"/>
        </w:rPr>
        <w:t xml:space="preserve">же </w:t>
      </w:r>
      <w:r w:rsidR="00E93D82">
        <w:rPr>
          <w:lang w:eastAsia="x-none"/>
        </w:rPr>
        <w:t>представлени</w:t>
      </w:r>
      <w:r w:rsidR="006C03F0">
        <w:rPr>
          <w:lang w:eastAsia="x-none"/>
        </w:rPr>
        <w:t>е</w:t>
      </w:r>
      <w:r w:rsidR="00183825" w:rsidRPr="00312D3C">
        <w:rPr>
          <w:lang w:eastAsia="x-none"/>
        </w:rPr>
        <w:t xml:space="preserve"> </w:t>
      </w:r>
      <w:r w:rsidR="00BC0B74">
        <w:rPr>
          <w:lang w:eastAsia="x-none"/>
        </w:rPr>
        <w:t xml:space="preserve">сведений из него </w:t>
      </w:r>
      <w:r w:rsidR="006839FA">
        <w:rPr>
          <w:lang w:eastAsia="x-none"/>
        </w:rPr>
        <w:t xml:space="preserve">уполномоченным органам </w:t>
      </w:r>
      <w:r w:rsidR="00D12A76">
        <w:rPr>
          <w:lang w:eastAsia="x-none"/>
        </w:rPr>
        <w:t>государств-членов</w:t>
      </w:r>
      <w:r w:rsidR="006F2BA7">
        <w:rPr>
          <w:lang w:eastAsia="x-none"/>
        </w:rPr>
        <w:t>,</w:t>
      </w:r>
      <w:r w:rsidR="00D12A76">
        <w:rPr>
          <w:lang w:eastAsia="x-none"/>
        </w:rPr>
        <w:t xml:space="preserve"> </w:t>
      </w:r>
      <w:r w:rsidR="003D77DD">
        <w:rPr>
          <w:lang w:eastAsia="x-none"/>
        </w:rPr>
        <w:t>юридическим</w:t>
      </w:r>
      <w:r w:rsidR="00626F07">
        <w:rPr>
          <w:lang w:eastAsia="x-none"/>
        </w:rPr>
        <w:t xml:space="preserve"> и</w:t>
      </w:r>
      <w:r w:rsidR="003D77DD">
        <w:rPr>
          <w:lang w:eastAsia="x-none"/>
        </w:rPr>
        <w:t xml:space="preserve"> физическим лицам</w:t>
      </w:r>
      <w:r w:rsidR="00626F07">
        <w:rPr>
          <w:lang w:eastAsia="x-none"/>
        </w:rPr>
        <w:t xml:space="preserve">, </w:t>
      </w:r>
      <w:r w:rsidR="003D77DD">
        <w:rPr>
          <w:lang w:eastAsia="x-none"/>
        </w:rPr>
        <w:t>индивидуальным предпринимателям, исполь</w:t>
      </w:r>
      <w:r w:rsidR="00BC0B74">
        <w:rPr>
          <w:lang w:eastAsia="x-none"/>
        </w:rPr>
        <w:t>зующим</w:t>
      </w:r>
      <w:r w:rsidR="003D77DD" w:rsidRPr="00312D3C">
        <w:rPr>
          <w:lang w:eastAsia="x-none"/>
        </w:rPr>
        <w:t xml:space="preserve"> в своей деятельности сведения из общего реестра </w:t>
      </w:r>
      <w:r w:rsidR="003D77DD">
        <w:rPr>
          <w:lang w:eastAsia="x-none"/>
        </w:rPr>
        <w:t>(далее – заинтересованные лица)</w:t>
      </w:r>
      <w:r w:rsidR="00183825" w:rsidRPr="00312D3C">
        <w:rPr>
          <w:lang w:eastAsia="x-none"/>
        </w:rPr>
        <w:t>.</w:t>
      </w:r>
    </w:p>
    <w:p w:rsidR="00183825" w:rsidRPr="00312D3C" w:rsidRDefault="00923F2E" w:rsidP="00183825">
      <w:pPr>
        <w:pStyle w:val="a3"/>
        <w:rPr>
          <w:lang w:eastAsia="x-none"/>
        </w:rPr>
      </w:pPr>
      <w:r>
        <w:rPr>
          <w:lang w:eastAsia="x-none"/>
        </w:rPr>
        <w:t>5</w:t>
      </w:r>
      <w:r w:rsidR="00183825" w:rsidRPr="0026425E">
        <w:rPr>
          <w:lang w:eastAsia="x-none"/>
        </w:rPr>
        <w:t>.</w:t>
      </w:r>
      <w:r w:rsidR="00183825" w:rsidRPr="00312D3C">
        <w:rPr>
          <w:lang w:eastAsia="x-none"/>
        </w:rPr>
        <w:t> </w:t>
      </w:r>
      <w:r w:rsidR="006F2BA7">
        <w:rPr>
          <w:lang w:eastAsia="x-none"/>
        </w:rPr>
        <w:t xml:space="preserve">В рамках реализации общего процесса </w:t>
      </w:r>
      <w:r w:rsidR="00183825" w:rsidRPr="00312D3C">
        <w:rPr>
          <w:lang w:eastAsia="x-none"/>
        </w:rPr>
        <w:t xml:space="preserve">необходимо решить </w:t>
      </w:r>
      <w:r w:rsidR="000D6642">
        <w:rPr>
          <w:lang w:eastAsia="x-none"/>
        </w:rPr>
        <w:br/>
      </w:r>
      <w:r w:rsidR="00183825" w:rsidRPr="00312D3C">
        <w:rPr>
          <w:lang w:eastAsia="x-none"/>
        </w:rPr>
        <w:t>следующие задачи:</w:t>
      </w:r>
    </w:p>
    <w:p w:rsidR="00183825" w:rsidRPr="00312D3C" w:rsidRDefault="009606C9" w:rsidP="00183825">
      <w:pPr>
        <w:pStyle w:val="a3"/>
      </w:pPr>
      <w:r>
        <w:rPr>
          <w:lang w:eastAsia="x-none"/>
        </w:rPr>
        <w:t>а) </w:t>
      </w:r>
      <w:r w:rsidR="006839FA">
        <w:rPr>
          <w:lang w:eastAsia="x-none"/>
        </w:rPr>
        <w:t>представление в</w:t>
      </w:r>
      <w:r w:rsidR="006839FA" w:rsidRPr="00D25EF2">
        <w:rPr>
          <w:lang w:eastAsia="x-none"/>
        </w:rPr>
        <w:t xml:space="preserve"> </w:t>
      </w:r>
      <w:r w:rsidR="006F2BA7">
        <w:rPr>
          <w:lang w:eastAsia="x-none"/>
        </w:rPr>
        <w:t>Евразийскую экономическую к</w:t>
      </w:r>
      <w:r w:rsidR="00EF2047" w:rsidRPr="00D25EF2">
        <w:rPr>
          <w:lang w:eastAsia="x-none"/>
        </w:rPr>
        <w:t>омисси</w:t>
      </w:r>
      <w:r w:rsidR="006839FA">
        <w:rPr>
          <w:lang w:eastAsia="x-none"/>
        </w:rPr>
        <w:t>ю</w:t>
      </w:r>
      <w:r w:rsidR="006F2BA7">
        <w:rPr>
          <w:lang w:eastAsia="x-none"/>
        </w:rPr>
        <w:t xml:space="preserve"> </w:t>
      </w:r>
      <w:r>
        <w:rPr>
          <w:lang w:eastAsia="x-none"/>
        </w:rPr>
        <w:br/>
      </w:r>
      <w:r w:rsidR="006F2BA7">
        <w:rPr>
          <w:lang w:eastAsia="x-none"/>
        </w:rPr>
        <w:t>(далее – Комиссия)</w:t>
      </w:r>
      <w:r w:rsidR="00183825" w:rsidRPr="00D25EF2">
        <w:rPr>
          <w:lang w:eastAsia="x-none"/>
        </w:rPr>
        <w:t xml:space="preserve"> уполномоченны</w:t>
      </w:r>
      <w:r w:rsidR="006839FA">
        <w:rPr>
          <w:lang w:eastAsia="x-none"/>
        </w:rPr>
        <w:t>ми</w:t>
      </w:r>
      <w:r w:rsidR="00183825" w:rsidRPr="00D25EF2">
        <w:rPr>
          <w:lang w:eastAsia="x-none"/>
        </w:rPr>
        <w:t xml:space="preserve"> орган</w:t>
      </w:r>
      <w:r w:rsidR="006839FA">
        <w:rPr>
          <w:lang w:eastAsia="x-none"/>
        </w:rPr>
        <w:t>ами</w:t>
      </w:r>
      <w:r w:rsidR="00183825" w:rsidRPr="00D25EF2">
        <w:rPr>
          <w:lang w:eastAsia="x-none"/>
        </w:rPr>
        <w:t xml:space="preserve"> государств-членов, осуществляющи</w:t>
      </w:r>
      <w:r w:rsidR="006839FA">
        <w:rPr>
          <w:lang w:eastAsia="x-none"/>
        </w:rPr>
        <w:t>ми</w:t>
      </w:r>
      <w:r w:rsidR="00183825" w:rsidRPr="00D25EF2">
        <w:rPr>
          <w:lang w:eastAsia="x-none"/>
        </w:rPr>
        <w:t xml:space="preserve"> ведение реестров </w:t>
      </w:r>
      <w:r w:rsidR="008C2F7B" w:rsidRPr="00D25EF2">
        <w:rPr>
          <w:lang w:eastAsia="x-none"/>
        </w:rPr>
        <w:t>уполномоченных экономических операторов</w:t>
      </w:r>
      <w:r w:rsidR="00366345" w:rsidRPr="00D25EF2">
        <w:rPr>
          <w:lang w:eastAsia="x-none"/>
        </w:rPr>
        <w:t xml:space="preserve"> государств-членов</w:t>
      </w:r>
      <w:r w:rsidR="008C2F7B" w:rsidRPr="00D25EF2">
        <w:rPr>
          <w:lang w:eastAsia="x-none"/>
        </w:rPr>
        <w:t xml:space="preserve"> (далее </w:t>
      </w:r>
      <w:r w:rsidR="006F2BA7">
        <w:rPr>
          <w:lang w:eastAsia="x-none"/>
        </w:rPr>
        <w:t xml:space="preserve">соответственно </w:t>
      </w:r>
      <w:r w:rsidR="008C2F7B" w:rsidRPr="00D25EF2">
        <w:rPr>
          <w:lang w:eastAsia="x-none"/>
        </w:rPr>
        <w:t xml:space="preserve">– </w:t>
      </w:r>
      <w:r w:rsidR="00C86D73">
        <w:rPr>
          <w:lang w:eastAsia="x-none"/>
        </w:rPr>
        <w:t>уполномоченные органы,</w:t>
      </w:r>
      <w:r w:rsidR="00C86D73" w:rsidRPr="00D25EF2">
        <w:rPr>
          <w:lang w:eastAsia="x-none"/>
        </w:rPr>
        <w:t xml:space="preserve"> </w:t>
      </w:r>
      <w:r w:rsidR="008C2F7B" w:rsidRPr="00D25EF2">
        <w:rPr>
          <w:lang w:eastAsia="x-none"/>
        </w:rPr>
        <w:t>реестр</w:t>
      </w:r>
      <w:r w:rsidR="000E4745" w:rsidRPr="00D25EF2">
        <w:rPr>
          <w:lang w:eastAsia="x-none"/>
        </w:rPr>
        <w:t>ы</w:t>
      </w:r>
      <w:r w:rsidR="008C2F7B" w:rsidRPr="00D25EF2">
        <w:rPr>
          <w:lang w:eastAsia="x-none"/>
        </w:rPr>
        <w:t xml:space="preserve"> </w:t>
      </w:r>
      <w:r w:rsidR="00366345" w:rsidRPr="00D25EF2">
        <w:rPr>
          <w:lang w:eastAsia="x-none"/>
        </w:rPr>
        <w:t>государств-членов</w:t>
      </w:r>
      <w:r w:rsidR="008C2F7B" w:rsidRPr="00D25EF2">
        <w:rPr>
          <w:lang w:eastAsia="x-none"/>
        </w:rPr>
        <w:t>)</w:t>
      </w:r>
      <w:r w:rsidR="002F0B55">
        <w:rPr>
          <w:lang w:eastAsia="x-none"/>
        </w:rPr>
        <w:t>,</w:t>
      </w:r>
      <w:r w:rsidR="00183825" w:rsidRPr="00D25EF2">
        <w:rPr>
          <w:lang w:eastAsia="x-none"/>
        </w:rPr>
        <w:t xml:space="preserve"> </w:t>
      </w:r>
      <w:r w:rsidR="00567062">
        <w:rPr>
          <w:lang w:eastAsia="x-none"/>
        </w:rPr>
        <w:t xml:space="preserve">сведений, </w:t>
      </w:r>
      <w:r w:rsidR="0079404B" w:rsidRPr="00D25EF2">
        <w:rPr>
          <w:lang w:eastAsia="x-none"/>
        </w:rPr>
        <w:t>необходимых</w:t>
      </w:r>
      <w:r w:rsidR="00601CCB">
        <w:rPr>
          <w:lang w:eastAsia="x-none"/>
        </w:rPr>
        <w:t xml:space="preserve"> </w:t>
      </w:r>
      <w:r w:rsidR="00183825" w:rsidRPr="00D25EF2">
        <w:rPr>
          <w:lang w:eastAsia="x-none"/>
        </w:rPr>
        <w:t>для формирования общего</w:t>
      </w:r>
      <w:r w:rsidR="00C12D78">
        <w:rPr>
          <w:lang w:eastAsia="x-none"/>
        </w:rPr>
        <w:t xml:space="preserve"> реестра</w:t>
      </w:r>
      <w:r w:rsidR="008929BF" w:rsidRPr="00D25EF2">
        <w:rPr>
          <w:lang w:eastAsia="x-none"/>
        </w:rPr>
        <w:t xml:space="preserve"> </w:t>
      </w:r>
      <w:r w:rsidR="006F2BA7">
        <w:rPr>
          <w:lang w:eastAsia="x-none"/>
        </w:rPr>
        <w:t>(</w:t>
      </w:r>
      <w:r w:rsidR="008929BF" w:rsidRPr="00D25EF2">
        <w:rPr>
          <w:lang w:eastAsia="x-none"/>
        </w:rPr>
        <w:t>в том числе</w:t>
      </w:r>
      <w:r w:rsidR="00183825" w:rsidRPr="00D25EF2">
        <w:rPr>
          <w:lang w:eastAsia="x-none"/>
        </w:rPr>
        <w:t xml:space="preserve"> </w:t>
      </w:r>
      <w:r w:rsidR="000E4745" w:rsidRPr="00D25EF2">
        <w:rPr>
          <w:lang w:eastAsia="x-none"/>
        </w:rPr>
        <w:t xml:space="preserve">сведений </w:t>
      </w:r>
      <w:r w:rsidR="00183825" w:rsidRPr="00D25EF2">
        <w:rPr>
          <w:lang w:eastAsia="x-none"/>
        </w:rPr>
        <w:t>о</w:t>
      </w:r>
      <w:r w:rsidR="00277EFC" w:rsidRPr="00D25EF2">
        <w:rPr>
          <w:lang w:eastAsia="x-none"/>
        </w:rPr>
        <w:t xml:space="preserve"> включении</w:t>
      </w:r>
      <w:r>
        <w:rPr>
          <w:lang w:eastAsia="x-none"/>
        </w:rPr>
        <w:t xml:space="preserve"> юридических лиц</w:t>
      </w:r>
      <w:r w:rsidR="00277EFC" w:rsidRPr="00D25EF2">
        <w:rPr>
          <w:lang w:eastAsia="x-none"/>
        </w:rPr>
        <w:t xml:space="preserve"> в реестры государств-членов, </w:t>
      </w:r>
      <w:r>
        <w:rPr>
          <w:lang w:eastAsia="x-none"/>
        </w:rPr>
        <w:t xml:space="preserve">об </w:t>
      </w:r>
      <w:r w:rsidR="00183825" w:rsidRPr="00D25EF2">
        <w:rPr>
          <w:lang w:eastAsia="x-none"/>
        </w:rPr>
        <w:t xml:space="preserve">исключении </w:t>
      </w:r>
      <w:r>
        <w:rPr>
          <w:lang w:eastAsia="x-none"/>
        </w:rPr>
        <w:t>их</w:t>
      </w:r>
      <w:r w:rsidR="000E4745" w:rsidRPr="00D25EF2">
        <w:rPr>
          <w:lang w:eastAsia="x-none"/>
        </w:rPr>
        <w:t xml:space="preserve"> из реестров государств-членов</w:t>
      </w:r>
      <w:r w:rsidR="00183825" w:rsidRPr="00D25EF2">
        <w:rPr>
          <w:lang w:eastAsia="x-none"/>
        </w:rPr>
        <w:t xml:space="preserve">, </w:t>
      </w:r>
      <w:r>
        <w:rPr>
          <w:lang w:eastAsia="x-none"/>
        </w:rPr>
        <w:t xml:space="preserve">о </w:t>
      </w:r>
      <w:r w:rsidR="00183825" w:rsidRPr="00D25EF2">
        <w:rPr>
          <w:lang w:eastAsia="x-none"/>
        </w:rPr>
        <w:t>приостановлении (возобновлении) деятельности в качестве уполномоченного экономического оператора</w:t>
      </w:r>
      <w:r w:rsidR="00DC0734" w:rsidRPr="00D25EF2">
        <w:rPr>
          <w:lang w:eastAsia="x-none"/>
        </w:rPr>
        <w:t xml:space="preserve"> и </w:t>
      </w:r>
      <w:r w:rsidR="00183825" w:rsidRPr="00D25EF2">
        <w:rPr>
          <w:lang w:eastAsia="x-none"/>
        </w:rPr>
        <w:t>об изменении сведен</w:t>
      </w:r>
      <w:r w:rsidR="000E4745" w:rsidRPr="00D25EF2">
        <w:rPr>
          <w:lang w:eastAsia="x-none"/>
        </w:rPr>
        <w:t>ий о юридических лицах в реестрах</w:t>
      </w:r>
      <w:r w:rsidR="00183825" w:rsidRPr="00D25EF2">
        <w:rPr>
          <w:lang w:eastAsia="x-none"/>
        </w:rPr>
        <w:t xml:space="preserve"> </w:t>
      </w:r>
      <w:r w:rsidR="000E4745" w:rsidRPr="00D25EF2">
        <w:rPr>
          <w:lang w:eastAsia="x-none"/>
        </w:rPr>
        <w:t>государств-членов</w:t>
      </w:r>
      <w:r>
        <w:rPr>
          <w:lang w:eastAsia="x-none"/>
        </w:rPr>
        <w:t>)</w:t>
      </w:r>
      <w:r w:rsidR="00183825" w:rsidRPr="00D25EF2">
        <w:rPr>
          <w:lang w:eastAsia="x-none"/>
        </w:rPr>
        <w:t>;</w:t>
      </w:r>
    </w:p>
    <w:p w:rsidR="005009F7" w:rsidRPr="00357C05" w:rsidRDefault="009606C9" w:rsidP="00183825">
      <w:pPr>
        <w:pStyle w:val="a3"/>
        <w:rPr>
          <w:lang w:eastAsia="x-none"/>
        </w:rPr>
      </w:pPr>
      <w:r>
        <w:rPr>
          <w:lang w:eastAsia="x-none"/>
        </w:rPr>
        <w:t>б) </w:t>
      </w:r>
      <w:r w:rsidR="00183825" w:rsidRPr="00D37D45">
        <w:rPr>
          <w:lang w:eastAsia="x-none"/>
        </w:rPr>
        <w:t>автомати</w:t>
      </w:r>
      <w:r w:rsidR="00183825">
        <w:rPr>
          <w:lang w:eastAsia="x-none"/>
        </w:rPr>
        <w:t>ческое</w:t>
      </w:r>
      <w:r w:rsidR="00183825" w:rsidRPr="00D37D45">
        <w:rPr>
          <w:lang w:eastAsia="x-none"/>
        </w:rPr>
        <w:t xml:space="preserve"> формирование общего реестра </w:t>
      </w:r>
      <w:r>
        <w:rPr>
          <w:lang w:eastAsia="x-none"/>
        </w:rPr>
        <w:t>на основе поступивших</w:t>
      </w:r>
      <w:r w:rsidR="00183825" w:rsidRPr="00D37D45">
        <w:rPr>
          <w:lang w:eastAsia="x-none"/>
        </w:rPr>
        <w:t xml:space="preserve"> в Комиссию </w:t>
      </w:r>
      <w:r>
        <w:rPr>
          <w:lang w:eastAsia="x-none"/>
        </w:rPr>
        <w:t>сведений</w:t>
      </w:r>
      <w:r w:rsidR="00357C05">
        <w:rPr>
          <w:lang w:eastAsia="x-none"/>
        </w:rPr>
        <w:t>;</w:t>
      </w:r>
    </w:p>
    <w:p w:rsidR="00183825" w:rsidRDefault="009606C9" w:rsidP="00183825">
      <w:pPr>
        <w:pStyle w:val="a3"/>
        <w:rPr>
          <w:lang w:eastAsia="x-none"/>
        </w:rPr>
      </w:pPr>
      <w:r>
        <w:rPr>
          <w:lang w:eastAsia="x-none"/>
        </w:rPr>
        <w:t>в) </w:t>
      </w:r>
      <w:r w:rsidR="00183825" w:rsidRPr="00D37D45">
        <w:rPr>
          <w:lang w:eastAsia="x-none"/>
        </w:rPr>
        <w:t xml:space="preserve">представление </w:t>
      </w:r>
      <w:r w:rsidR="007A74D8" w:rsidRPr="00D37D45">
        <w:rPr>
          <w:lang w:eastAsia="x-none"/>
        </w:rPr>
        <w:t>сведений</w:t>
      </w:r>
      <w:r w:rsidR="000E4745">
        <w:rPr>
          <w:lang w:eastAsia="x-none"/>
        </w:rPr>
        <w:t xml:space="preserve"> </w:t>
      </w:r>
      <w:r w:rsidR="006839FA">
        <w:rPr>
          <w:lang w:eastAsia="x-none"/>
        </w:rPr>
        <w:t>из общего реестра</w:t>
      </w:r>
      <w:r w:rsidR="006839FA" w:rsidRPr="00D37D45">
        <w:rPr>
          <w:lang w:eastAsia="x-none"/>
        </w:rPr>
        <w:t xml:space="preserve"> </w:t>
      </w:r>
      <w:r w:rsidR="000E4745">
        <w:rPr>
          <w:lang w:eastAsia="x-none"/>
        </w:rPr>
        <w:t>уполномоченным органам</w:t>
      </w:r>
      <w:r w:rsidR="000E4745" w:rsidRPr="00D37D45">
        <w:rPr>
          <w:lang w:eastAsia="x-none"/>
        </w:rPr>
        <w:t xml:space="preserve"> </w:t>
      </w:r>
      <w:r>
        <w:rPr>
          <w:lang w:eastAsia="x-none"/>
        </w:rPr>
        <w:t>по запросам</w:t>
      </w:r>
      <w:r w:rsidR="00183825" w:rsidRPr="00D37D45">
        <w:rPr>
          <w:lang w:eastAsia="x-none"/>
        </w:rPr>
        <w:t xml:space="preserve"> </w:t>
      </w:r>
      <w:r w:rsidR="000E4745">
        <w:rPr>
          <w:lang w:eastAsia="x-none"/>
        </w:rPr>
        <w:t xml:space="preserve">их </w:t>
      </w:r>
      <w:r w:rsidR="00183825" w:rsidRPr="00D37D45">
        <w:rPr>
          <w:lang w:eastAsia="x-none"/>
        </w:rPr>
        <w:t>информационных систем</w:t>
      </w:r>
      <w:r w:rsidR="005009F7">
        <w:rPr>
          <w:lang w:eastAsia="x-none"/>
        </w:rPr>
        <w:t>;</w:t>
      </w:r>
    </w:p>
    <w:p w:rsidR="00CD37D2" w:rsidRDefault="009606C9" w:rsidP="00CD37D2">
      <w:pPr>
        <w:pStyle w:val="a3"/>
        <w:rPr>
          <w:lang w:eastAsia="x-none"/>
        </w:rPr>
      </w:pPr>
      <w:r>
        <w:rPr>
          <w:lang w:eastAsia="x-none"/>
        </w:rPr>
        <w:t xml:space="preserve">г) опубликование </w:t>
      </w:r>
      <w:r w:rsidR="005009F7" w:rsidRPr="00252711">
        <w:rPr>
          <w:lang w:eastAsia="x-none"/>
        </w:rPr>
        <w:t xml:space="preserve">общего реестра на информационном портале Союза и предоставление доступа к сведениям </w:t>
      </w:r>
      <w:r>
        <w:rPr>
          <w:lang w:eastAsia="x-none"/>
        </w:rPr>
        <w:t xml:space="preserve">из </w:t>
      </w:r>
      <w:r w:rsidR="005009F7" w:rsidRPr="00252711">
        <w:rPr>
          <w:lang w:eastAsia="x-none"/>
        </w:rPr>
        <w:t>общего реестра заинтересованным лицам.</w:t>
      </w:r>
    </w:p>
    <w:p w:rsidR="00CD37D2" w:rsidRDefault="00CD37D2" w:rsidP="00CD37D2">
      <w:pPr>
        <w:pStyle w:val="a3"/>
        <w:rPr>
          <w:lang w:eastAsia="x-none"/>
        </w:rPr>
      </w:pPr>
    </w:p>
    <w:p w:rsidR="00183825" w:rsidRPr="00A14958" w:rsidRDefault="00DC0F06" w:rsidP="001F2087">
      <w:pPr>
        <w:pStyle w:val="1"/>
        <w:rPr>
          <w:lang w:eastAsia="x-none"/>
        </w:rPr>
      </w:pPr>
      <w:r>
        <w:rPr>
          <w:lang w:val="en-US" w:eastAsia="x-none"/>
        </w:rPr>
        <w:lastRenderedPageBreak/>
        <w:t>I</w:t>
      </w:r>
      <w:r w:rsidR="008271A5">
        <w:rPr>
          <w:lang w:val="en-US" w:eastAsia="x-none"/>
        </w:rPr>
        <w:t>II</w:t>
      </w:r>
      <w:r w:rsidR="00183825" w:rsidRPr="00EE62B0">
        <w:t>. </w:t>
      </w:r>
      <w:r w:rsidR="00183825">
        <w:t>Участники информационного взаимодействия</w:t>
      </w:r>
    </w:p>
    <w:p w:rsidR="00183825" w:rsidRDefault="00923F2E" w:rsidP="00183825">
      <w:pPr>
        <w:pStyle w:val="a3"/>
        <w:rPr>
          <w:lang w:eastAsia="x-none"/>
        </w:rPr>
      </w:pPr>
      <w:r>
        <w:rPr>
          <w:lang w:eastAsia="x-none"/>
        </w:rPr>
        <w:t>6</w:t>
      </w:r>
      <w:r w:rsidR="000242C3">
        <w:rPr>
          <w:lang w:eastAsia="x-none"/>
        </w:rPr>
        <w:t>. </w:t>
      </w:r>
      <w:r w:rsidR="00183825">
        <w:rPr>
          <w:lang w:eastAsia="x-none"/>
        </w:rPr>
        <w:t>Участниками информационного взаимодействия</w:t>
      </w:r>
      <w:r w:rsidR="000D6642">
        <w:rPr>
          <w:lang w:eastAsia="x-none"/>
        </w:rPr>
        <w:t xml:space="preserve"> при </w:t>
      </w:r>
      <w:r w:rsidR="00462318">
        <w:rPr>
          <w:lang w:eastAsia="x-none"/>
        </w:rPr>
        <w:t>формировании, ведении и использовании</w:t>
      </w:r>
      <w:r w:rsidR="000D6642" w:rsidRPr="00E91D66">
        <w:rPr>
          <w:lang w:eastAsia="x-none"/>
        </w:rPr>
        <w:t xml:space="preserve"> общего реестра</w:t>
      </w:r>
      <w:r w:rsidR="000D6642">
        <w:rPr>
          <w:lang w:eastAsia="x-none"/>
        </w:rPr>
        <w:t xml:space="preserve"> </w:t>
      </w:r>
      <w:r w:rsidR="00D831C9">
        <w:rPr>
          <w:lang w:eastAsia="x-none"/>
        </w:rPr>
        <w:t>(далее – информационное взаимодействие)</w:t>
      </w:r>
      <w:r w:rsidR="000D6642" w:rsidRPr="00E91D66">
        <w:rPr>
          <w:lang w:eastAsia="x-none"/>
        </w:rPr>
        <w:t xml:space="preserve"> </w:t>
      </w:r>
      <w:r w:rsidR="00183825">
        <w:rPr>
          <w:lang w:eastAsia="x-none"/>
        </w:rPr>
        <w:t>являются:</w:t>
      </w:r>
    </w:p>
    <w:p w:rsidR="00183825" w:rsidRDefault="00357C05" w:rsidP="00183825">
      <w:pPr>
        <w:pStyle w:val="a3"/>
        <w:rPr>
          <w:lang w:eastAsia="x-none"/>
        </w:rPr>
      </w:pPr>
      <w:r>
        <w:rPr>
          <w:lang w:eastAsia="x-none"/>
        </w:rPr>
        <w:t>а) </w:t>
      </w:r>
      <w:r w:rsidR="00183825">
        <w:rPr>
          <w:lang w:eastAsia="x-none"/>
        </w:rPr>
        <w:t>у</w:t>
      </w:r>
      <w:r w:rsidR="00860354">
        <w:rPr>
          <w:lang w:eastAsia="x-none"/>
        </w:rPr>
        <w:t>полномоченные</w:t>
      </w:r>
      <w:r w:rsidR="00183825">
        <w:rPr>
          <w:lang w:eastAsia="x-none"/>
        </w:rPr>
        <w:t xml:space="preserve"> </w:t>
      </w:r>
      <w:r w:rsidR="00183825" w:rsidRPr="00312D3C">
        <w:rPr>
          <w:lang w:eastAsia="x-none"/>
        </w:rPr>
        <w:t>орган</w:t>
      </w:r>
      <w:r w:rsidR="009606C9">
        <w:rPr>
          <w:lang w:eastAsia="x-none"/>
        </w:rPr>
        <w:t>ы</w:t>
      </w:r>
      <w:r w:rsidR="00183825">
        <w:rPr>
          <w:lang w:eastAsia="x-none"/>
        </w:rPr>
        <w:t>;</w:t>
      </w:r>
    </w:p>
    <w:p w:rsidR="000033EB" w:rsidRDefault="00357C05" w:rsidP="000033EB">
      <w:pPr>
        <w:pStyle w:val="a3"/>
        <w:rPr>
          <w:lang w:eastAsia="x-none"/>
        </w:rPr>
      </w:pPr>
      <w:r>
        <w:rPr>
          <w:lang w:eastAsia="x-none"/>
        </w:rPr>
        <w:t>б) </w:t>
      </w:r>
      <w:r w:rsidR="00860354">
        <w:rPr>
          <w:lang w:eastAsia="x-none"/>
        </w:rPr>
        <w:t>структурные подразделения Комиссии</w:t>
      </w:r>
      <w:r w:rsidR="00183825">
        <w:rPr>
          <w:lang w:eastAsia="x-none"/>
        </w:rPr>
        <w:t xml:space="preserve">, </w:t>
      </w:r>
      <w:r w:rsidR="00860354">
        <w:rPr>
          <w:lang w:eastAsia="x-none"/>
        </w:rPr>
        <w:t>ответственные</w:t>
      </w:r>
      <w:r w:rsidR="00183825" w:rsidRPr="00312D3C">
        <w:rPr>
          <w:lang w:eastAsia="x-none"/>
        </w:rPr>
        <w:t xml:space="preserve"> за обеспечение формирования, ведения</w:t>
      </w:r>
      <w:r w:rsidR="00860354">
        <w:rPr>
          <w:lang w:eastAsia="x-none"/>
        </w:rPr>
        <w:t xml:space="preserve"> и использования общего реестра</w:t>
      </w:r>
      <w:r w:rsidR="000033EB">
        <w:rPr>
          <w:lang w:eastAsia="x-none"/>
        </w:rPr>
        <w:t>;</w:t>
      </w:r>
    </w:p>
    <w:p w:rsidR="000033EB" w:rsidRDefault="00357C05" w:rsidP="000033EB">
      <w:pPr>
        <w:pStyle w:val="a3"/>
        <w:rPr>
          <w:lang w:eastAsia="x-none"/>
        </w:rPr>
      </w:pPr>
      <w:r>
        <w:rPr>
          <w:lang w:eastAsia="x-none"/>
        </w:rPr>
        <w:t>в) </w:t>
      </w:r>
      <w:r w:rsidR="000033EB">
        <w:rPr>
          <w:lang w:eastAsia="x-none"/>
        </w:rPr>
        <w:t>заинтересованные лица.</w:t>
      </w:r>
    </w:p>
    <w:p w:rsidR="00183825" w:rsidRDefault="00923F2E" w:rsidP="00183825">
      <w:pPr>
        <w:pStyle w:val="a3"/>
        <w:rPr>
          <w:lang w:eastAsia="x-none"/>
        </w:rPr>
      </w:pPr>
      <w:r>
        <w:rPr>
          <w:lang w:eastAsia="x-none"/>
        </w:rPr>
        <w:t>7</w:t>
      </w:r>
      <w:r w:rsidR="00183825">
        <w:rPr>
          <w:lang w:eastAsia="x-none"/>
        </w:rPr>
        <w:t>. В рамках реализации информационного взаимодействия у</w:t>
      </w:r>
      <w:r w:rsidR="008F6865">
        <w:rPr>
          <w:lang w:eastAsia="x-none"/>
        </w:rPr>
        <w:t>полномоченный</w:t>
      </w:r>
      <w:r w:rsidR="00183825">
        <w:rPr>
          <w:lang w:eastAsia="x-none"/>
        </w:rPr>
        <w:t xml:space="preserve"> </w:t>
      </w:r>
      <w:r w:rsidR="00183825" w:rsidRPr="00312D3C">
        <w:rPr>
          <w:lang w:eastAsia="x-none"/>
        </w:rPr>
        <w:t xml:space="preserve">орган </w:t>
      </w:r>
      <w:r w:rsidR="008F6865">
        <w:rPr>
          <w:lang w:eastAsia="x-none"/>
        </w:rPr>
        <w:t>выполняе</w:t>
      </w:r>
      <w:r w:rsidR="00183825">
        <w:rPr>
          <w:lang w:eastAsia="x-none"/>
        </w:rPr>
        <w:t>т следующие функции:</w:t>
      </w:r>
    </w:p>
    <w:p w:rsidR="001414BD" w:rsidRDefault="00E34FEE" w:rsidP="00183825">
      <w:pPr>
        <w:pStyle w:val="a3"/>
        <w:rPr>
          <w:lang w:eastAsia="x-none"/>
        </w:rPr>
      </w:pPr>
      <w:r>
        <w:rPr>
          <w:lang w:eastAsia="x-none"/>
        </w:rPr>
        <w:t>п</w:t>
      </w:r>
      <w:r w:rsidR="00D14305">
        <w:rPr>
          <w:lang w:eastAsia="x-none"/>
        </w:rPr>
        <w:t>ред</w:t>
      </w:r>
      <w:r w:rsidR="001A0B38" w:rsidRPr="005638E0">
        <w:rPr>
          <w:lang w:eastAsia="x-none"/>
        </w:rPr>
        <w:t xml:space="preserve">ставление </w:t>
      </w:r>
      <w:r w:rsidR="008F6865">
        <w:rPr>
          <w:lang w:eastAsia="x-none"/>
        </w:rPr>
        <w:t xml:space="preserve">в Комиссию </w:t>
      </w:r>
      <w:r w:rsidR="001A0B38" w:rsidRPr="005638E0">
        <w:rPr>
          <w:lang w:eastAsia="x-none"/>
        </w:rPr>
        <w:t>сведений</w:t>
      </w:r>
      <w:r w:rsidR="008F6865">
        <w:rPr>
          <w:lang w:eastAsia="x-none"/>
        </w:rPr>
        <w:t xml:space="preserve"> </w:t>
      </w:r>
      <w:r w:rsidR="008F6865" w:rsidRPr="00D37D45">
        <w:rPr>
          <w:lang w:eastAsia="x-none"/>
        </w:rPr>
        <w:t xml:space="preserve">о включении </w:t>
      </w:r>
      <w:r w:rsidR="009606C9">
        <w:rPr>
          <w:lang w:eastAsia="x-none"/>
        </w:rPr>
        <w:t>юридических лиц в реестр</w:t>
      </w:r>
      <w:r w:rsidR="008F6865">
        <w:rPr>
          <w:lang w:eastAsia="x-none"/>
        </w:rPr>
        <w:t xml:space="preserve"> государства-члена</w:t>
      </w:r>
      <w:r w:rsidR="008F6865" w:rsidRPr="00D37D45">
        <w:rPr>
          <w:lang w:eastAsia="x-none"/>
        </w:rPr>
        <w:t xml:space="preserve">, </w:t>
      </w:r>
      <w:r w:rsidR="009606C9">
        <w:rPr>
          <w:lang w:eastAsia="x-none"/>
        </w:rPr>
        <w:t xml:space="preserve">исключении из него, </w:t>
      </w:r>
      <w:r w:rsidR="008F6865" w:rsidRPr="00D37D45">
        <w:rPr>
          <w:lang w:eastAsia="x-none"/>
        </w:rPr>
        <w:t xml:space="preserve">приостановлении (возобновлении) деятельности в качестве </w:t>
      </w:r>
      <w:r w:rsidR="008F6865">
        <w:rPr>
          <w:lang w:eastAsia="x-none"/>
        </w:rPr>
        <w:t>уполномоченного экономического оператора и</w:t>
      </w:r>
      <w:r w:rsidR="00462318">
        <w:rPr>
          <w:lang w:eastAsia="x-none"/>
        </w:rPr>
        <w:t xml:space="preserve"> (или)</w:t>
      </w:r>
      <w:r w:rsidR="008F6865">
        <w:rPr>
          <w:lang w:eastAsia="x-none"/>
        </w:rPr>
        <w:t xml:space="preserve"> </w:t>
      </w:r>
      <w:r w:rsidR="008F6865" w:rsidRPr="00D37D45">
        <w:rPr>
          <w:lang w:eastAsia="x-none"/>
        </w:rPr>
        <w:t>об изменении сведений о юридических лицах в реестре</w:t>
      </w:r>
      <w:r w:rsidR="008F6865" w:rsidRPr="001062A2">
        <w:rPr>
          <w:lang w:eastAsia="x-none"/>
        </w:rPr>
        <w:t xml:space="preserve"> </w:t>
      </w:r>
      <w:r w:rsidR="008F6865">
        <w:rPr>
          <w:lang w:eastAsia="x-none"/>
        </w:rPr>
        <w:t>государства-члена;</w:t>
      </w:r>
    </w:p>
    <w:p w:rsidR="00183825" w:rsidRDefault="00183825" w:rsidP="00183825">
      <w:pPr>
        <w:pStyle w:val="a3"/>
        <w:rPr>
          <w:lang w:eastAsia="x-none"/>
        </w:rPr>
      </w:pPr>
      <w:r w:rsidRPr="00312D3C">
        <w:rPr>
          <w:lang w:eastAsia="x-none"/>
        </w:rPr>
        <w:t>запрос даты и времени обновления общего реестра;</w:t>
      </w:r>
    </w:p>
    <w:p w:rsidR="00183825" w:rsidRPr="00594235" w:rsidRDefault="00183825" w:rsidP="00183825">
      <w:pPr>
        <w:pStyle w:val="a3"/>
        <w:rPr>
          <w:lang w:eastAsia="x-none"/>
        </w:rPr>
      </w:pPr>
      <w:r w:rsidRPr="00312D3C">
        <w:rPr>
          <w:lang w:eastAsia="x-none"/>
        </w:rPr>
        <w:t>запрос сведений</w:t>
      </w:r>
      <w:r w:rsidR="009606C9">
        <w:rPr>
          <w:lang w:eastAsia="x-none"/>
        </w:rPr>
        <w:t xml:space="preserve"> из</w:t>
      </w:r>
      <w:r w:rsidRPr="00312D3C">
        <w:rPr>
          <w:lang w:eastAsia="x-none"/>
        </w:rPr>
        <w:t xml:space="preserve"> </w:t>
      </w:r>
      <w:r w:rsidR="008F6865">
        <w:rPr>
          <w:lang w:eastAsia="x-none"/>
        </w:rPr>
        <w:t>общего реестра</w:t>
      </w:r>
      <w:r w:rsidRPr="00312D3C">
        <w:rPr>
          <w:lang w:eastAsia="x-none"/>
        </w:rPr>
        <w:t>;</w:t>
      </w:r>
    </w:p>
    <w:p w:rsidR="00183825" w:rsidRDefault="00183825" w:rsidP="00183825">
      <w:pPr>
        <w:pStyle w:val="a3"/>
        <w:rPr>
          <w:lang w:eastAsia="x-none"/>
        </w:rPr>
      </w:pPr>
      <w:r w:rsidRPr="00312D3C">
        <w:rPr>
          <w:lang w:eastAsia="x-none"/>
        </w:rPr>
        <w:t xml:space="preserve">запрос </w:t>
      </w:r>
      <w:r w:rsidR="00462318">
        <w:rPr>
          <w:lang w:eastAsia="x-none"/>
        </w:rPr>
        <w:t>сведений о внесенных в общий реестр</w:t>
      </w:r>
      <w:r w:rsidR="00601CCB">
        <w:rPr>
          <w:lang w:eastAsia="x-none"/>
        </w:rPr>
        <w:t xml:space="preserve"> </w:t>
      </w:r>
      <w:r w:rsidR="008F6865">
        <w:rPr>
          <w:lang w:eastAsia="x-none"/>
        </w:rPr>
        <w:t>изменениях</w:t>
      </w:r>
      <w:r w:rsidR="003F4B94">
        <w:rPr>
          <w:lang w:eastAsia="x-none"/>
        </w:rPr>
        <w:t>;</w:t>
      </w:r>
    </w:p>
    <w:p w:rsidR="003F4B94" w:rsidRDefault="003F4B94" w:rsidP="00183825">
      <w:pPr>
        <w:pStyle w:val="a3"/>
        <w:rPr>
          <w:lang w:eastAsia="x-none"/>
        </w:rPr>
      </w:pPr>
      <w:r>
        <w:rPr>
          <w:lang w:eastAsia="x-none"/>
        </w:rPr>
        <w:t>получ</w:t>
      </w:r>
      <w:r w:rsidR="009606C9">
        <w:rPr>
          <w:lang w:eastAsia="x-none"/>
        </w:rPr>
        <w:t>ение сведений из общего реестра</w:t>
      </w:r>
      <w:r>
        <w:rPr>
          <w:lang w:eastAsia="x-none"/>
        </w:rPr>
        <w:t xml:space="preserve"> </w:t>
      </w:r>
      <w:r w:rsidR="009606C9">
        <w:rPr>
          <w:lang w:eastAsia="x-none"/>
        </w:rPr>
        <w:t>(</w:t>
      </w:r>
      <w:r>
        <w:rPr>
          <w:lang w:eastAsia="x-none"/>
        </w:rPr>
        <w:t xml:space="preserve">в том числе </w:t>
      </w:r>
      <w:r w:rsidR="002D4768">
        <w:rPr>
          <w:lang w:eastAsia="x-none"/>
        </w:rPr>
        <w:t xml:space="preserve">сведений </w:t>
      </w:r>
      <w:r>
        <w:rPr>
          <w:lang w:eastAsia="x-none"/>
        </w:rPr>
        <w:t>о внесенных в общий реестр</w:t>
      </w:r>
      <w:r w:rsidR="002D4768" w:rsidRPr="002D4768">
        <w:rPr>
          <w:lang w:eastAsia="x-none"/>
        </w:rPr>
        <w:t xml:space="preserve"> </w:t>
      </w:r>
      <w:r w:rsidR="002D4768">
        <w:rPr>
          <w:lang w:eastAsia="x-none"/>
        </w:rPr>
        <w:t>изменениях)</w:t>
      </w:r>
      <w:r>
        <w:rPr>
          <w:lang w:eastAsia="x-none"/>
        </w:rPr>
        <w:t>.</w:t>
      </w:r>
    </w:p>
    <w:p w:rsidR="00183825" w:rsidRDefault="001A0B38" w:rsidP="00183825">
      <w:pPr>
        <w:pStyle w:val="a3"/>
        <w:rPr>
          <w:lang w:eastAsia="x-none"/>
        </w:rPr>
      </w:pPr>
      <w:r w:rsidRPr="005638E0">
        <w:rPr>
          <w:lang w:eastAsia="x-none"/>
        </w:rPr>
        <w:t xml:space="preserve">При </w:t>
      </w:r>
      <w:r w:rsidR="00D14305">
        <w:rPr>
          <w:lang w:eastAsia="x-none"/>
        </w:rPr>
        <w:t>пред</w:t>
      </w:r>
      <w:r w:rsidR="0009789E">
        <w:rPr>
          <w:lang w:eastAsia="x-none"/>
        </w:rPr>
        <w:t>ставлении</w:t>
      </w:r>
      <w:r w:rsidR="00462318">
        <w:rPr>
          <w:lang w:eastAsia="x-none"/>
        </w:rPr>
        <w:t xml:space="preserve"> сведений</w:t>
      </w:r>
      <w:r w:rsidRPr="005638E0">
        <w:rPr>
          <w:lang w:eastAsia="x-none"/>
        </w:rPr>
        <w:t xml:space="preserve"> </w:t>
      </w:r>
      <w:r w:rsidR="00462318">
        <w:rPr>
          <w:lang w:eastAsia="x-none"/>
        </w:rPr>
        <w:t>для включения</w:t>
      </w:r>
      <w:r w:rsidR="00601CCB">
        <w:rPr>
          <w:lang w:eastAsia="x-none"/>
        </w:rPr>
        <w:t xml:space="preserve"> </w:t>
      </w:r>
      <w:r w:rsidRPr="005638E0">
        <w:rPr>
          <w:lang w:eastAsia="x-none"/>
        </w:rPr>
        <w:t>в общий реестр</w:t>
      </w:r>
      <w:r w:rsidR="00A10E46">
        <w:rPr>
          <w:lang w:eastAsia="x-none"/>
        </w:rPr>
        <w:t xml:space="preserve"> </w:t>
      </w:r>
      <w:r w:rsidR="00DD3199">
        <w:rPr>
          <w:lang w:eastAsia="x-none"/>
        </w:rPr>
        <w:t>и</w:t>
      </w:r>
      <w:r w:rsidR="00A10E46">
        <w:rPr>
          <w:lang w:eastAsia="x-none"/>
        </w:rPr>
        <w:t xml:space="preserve">ли исключения из </w:t>
      </w:r>
      <w:r w:rsidR="00717E49">
        <w:rPr>
          <w:lang w:eastAsia="x-none"/>
        </w:rPr>
        <w:t>него</w:t>
      </w:r>
      <w:r w:rsidRPr="005638E0">
        <w:rPr>
          <w:lang w:eastAsia="x-none"/>
        </w:rPr>
        <w:t xml:space="preserve"> </w:t>
      </w:r>
      <w:r w:rsidR="0009789E">
        <w:rPr>
          <w:lang w:eastAsia="x-none"/>
        </w:rPr>
        <w:t>осуществляю</w:t>
      </w:r>
      <w:r w:rsidR="00183825" w:rsidRPr="004F019F">
        <w:rPr>
          <w:lang w:eastAsia="x-none"/>
        </w:rPr>
        <w:t xml:space="preserve">тся </w:t>
      </w:r>
      <w:r w:rsidR="00717E49">
        <w:rPr>
          <w:lang w:eastAsia="x-none"/>
        </w:rPr>
        <w:t>формирование</w:t>
      </w:r>
      <w:r w:rsidR="00183825" w:rsidRPr="004F019F">
        <w:rPr>
          <w:lang w:eastAsia="x-none"/>
        </w:rPr>
        <w:t xml:space="preserve"> и передача </w:t>
      </w:r>
      <w:r w:rsidR="0009789E">
        <w:rPr>
          <w:lang w:eastAsia="x-none"/>
        </w:rPr>
        <w:t>уполномоченным</w:t>
      </w:r>
      <w:r w:rsidR="00183825" w:rsidRPr="004F019F">
        <w:rPr>
          <w:lang w:eastAsia="x-none"/>
        </w:rPr>
        <w:t xml:space="preserve"> </w:t>
      </w:r>
      <w:r w:rsidR="0009789E">
        <w:rPr>
          <w:lang w:eastAsia="x-none"/>
        </w:rPr>
        <w:t>органом</w:t>
      </w:r>
      <w:r w:rsidR="00183825" w:rsidRPr="004F019F">
        <w:rPr>
          <w:lang w:eastAsia="x-none"/>
        </w:rPr>
        <w:t xml:space="preserve"> в Комиссию </w:t>
      </w:r>
      <w:r w:rsidR="00717E49">
        <w:rPr>
          <w:lang w:eastAsia="x-none"/>
        </w:rPr>
        <w:t>соответствующих сведений.</w:t>
      </w:r>
      <w:r w:rsidR="00183825">
        <w:rPr>
          <w:lang w:eastAsia="x-none"/>
        </w:rPr>
        <w:t xml:space="preserve"> </w:t>
      </w:r>
    </w:p>
    <w:p w:rsidR="00736E50" w:rsidRDefault="00736E50" w:rsidP="00736E50">
      <w:pPr>
        <w:pStyle w:val="a3"/>
        <w:rPr>
          <w:lang w:eastAsia="x-none"/>
        </w:rPr>
      </w:pPr>
      <w:r w:rsidRPr="00312D3C">
        <w:rPr>
          <w:lang w:eastAsia="x-none"/>
        </w:rPr>
        <w:t xml:space="preserve">Запрос даты и времени обновления общего реестра выполняется </w:t>
      </w:r>
      <w:r>
        <w:rPr>
          <w:lang w:eastAsia="x-none"/>
        </w:rPr>
        <w:br/>
        <w:t>в целях</w:t>
      </w:r>
      <w:r w:rsidRPr="00312D3C">
        <w:rPr>
          <w:lang w:eastAsia="x-none"/>
        </w:rPr>
        <w:t xml:space="preserve"> оценки необходимости синхронизации </w:t>
      </w:r>
      <w:r>
        <w:rPr>
          <w:lang w:eastAsia="x-none"/>
        </w:rPr>
        <w:t>имеющихся сведений</w:t>
      </w:r>
      <w:r w:rsidRPr="00312D3C">
        <w:rPr>
          <w:lang w:eastAsia="x-none"/>
        </w:rPr>
        <w:t xml:space="preserve"> </w:t>
      </w:r>
      <w:r>
        <w:rPr>
          <w:lang w:eastAsia="x-none"/>
        </w:rPr>
        <w:t xml:space="preserve">с данными из </w:t>
      </w:r>
      <w:r w:rsidRPr="00312D3C">
        <w:rPr>
          <w:lang w:eastAsia="x-none"/>
        </w:rPr>
        <w:t xml:space="preserve">общего реестра (по дате и времени </w:t>
      </w:r>
      <w:r>
        <w:rPr>
          <w:lang w:eastAsia="x-none"/>
        </w:rPr>
        <w:t xml:space="preserve">их </w:t>
      </w:r>
      <w:r w:rsidRPr="00312D3C">
        <w:rPr>
          <w:lang w:eastAsia="x-none"/>
        </w:rPr>
        <w:t>обновления).</w:t>
      </w:r>
    </w:p>
    <w:p w:rsidR="004045C7" w:rsidRDefault="004045C7" w:rsidP="004045C7">
      <w:pPr>
        <w:pStyle w:val="a3"/>
        <w:rPr>
          <w:lang w:eastAsia="x-none"/>
        </w:rPr>
      </w:pPr>
      <w:r w:rsidRPr="00312D3C">
        <w:rPr>
          <w:lang w:eastAsia="x-none"/>
        </w:rPr>
        <w:lastRenderedPageBreak/>
        <w:t xml:space="preserve">Запрос сведений </w:t>
      </w:r>
      <w:r w:rsidR="00717E49">
        <w:rPr>
          <w:lang w:eastAsia="x-none"/>
        </w:rPr>
        <w:t xml:space="preserve">из </w:t>
      </w:r>
      <w:r w:rsidRPr="00312D3C">
        <w:rPr>
          <w:lang w:eastAsia="x-none"/>
        </w:rPr>
        <w:t xml:space="preserve">общего реестра </w:t>
      </w:r>
      <w:r w:rsidR="00633463">
        <w:rPr>
          <w:lang w:eastAsia="x-none"/>
        </w:rPr>
        <w:t>осуществляется</w:t>
      </w:r>
      <w:r w:rsidRPr="00312D3C">
        <w:rPr>
          <w:lang w:eastAsia="x-none"/>
        </w:rPr>
        <w:t xml:space="preserve"> </w:t>
      </w:r>
      <w:r>
        <w:rPr>
          <w:lang w:eastAsia="x-none"/>
        </w:rPr>
        <w:t>в целях</w:t>
      </w:r>
      <w:r w:rsidRPr="00312D3C">
        <w:rPr>
          <w:lang w:eastAsia="x-none"/>
        </w:rPr>
        <w:t xml:space="preserve"> получения </w:t>
      </w:r>
      <w:r>
        <w:rPr>
          <w:lang w:eastAsia="x-none"/>
        </w:rPr>
        <w:t>у</w:t>
      </w:r>
      <w:r w:rsidR="00736E50">
        <w:rPr>
          <w:lang w:eastAsia="x-none"/>
        </w:rPr>
        <w:t>полномоченным органом</w:t>
      </w:r>
      <w:r>
        <w:rPr>
          <w:lang w:eastAsia="x-none"/>
        </w:rPr>
        <w:t xml:space="preserve"> </w:t>
      </w:r>
      <w:r w:rsidR="00633463">
        <w:rPr>
          <w:lang w:eastAsia="x-none"/>
        </w:rPr>
        <w:t>сведений об</w:t>
      </w:r>
      <w:r w:rsidRPr="00312D3C">
        <w:rPr>
          <w:lang w:eastAsia="x-none"/>
        </w:rPr>
        <w:t xml:space="preserve"> объектах общего </w:t>
      </w:r>
      <w:r w:rsidR="00633463">
        <w:rPr>
          <w:lang w:eastAsia="x-none"/>
        </w:rPr>
        <w:t>реестра, хранящихся в Комиссии,</w:t>
      </w:r>
      <w:r w:rsidRPr="00312D3C">
        <w:rPr>
          <w:lang w:eastAsia="x-none"/>
        </w:rPr>
        <w:t xml:space="preserve"> либо в полном объеме с учетом исторических данных, либо по состоянию на определенную дату. </w:t>
      </w:r>
    </w:p>
    <w:p w:rsidR="00736E50" w:rsidRDefault="00736E50" w:rsidP="00567062">
      <w:pPr>
        <w:pStyle w:val="a3"/>
        <w:rPr>
          <w:lang w:eastAsia="x-none"/>
        </w:rPr>
      </w:pPr>
      <w:r w:rsidRPr="00312D3C">
        <w:rPr>
          <w:lang w:eastAsia="x-none"/>
        </w:rPr>
        <w:t xml:space="preserve">Запрос </w:t>
      </w:r>
      <w:r w:rsidR="00567062">
        <w:rPr>
          <w:lang w:eastAsia="x-none"/>
        </w:rPr>
        <w:t xml:space="preserve">сведений о внесенных в общий реестр изменениях </w:t>
      </w:r>
      <w:r w:rsidRPr="00312D3C">
        <w:rPr>
          <w:lang w:eastAsia="x-none"/>
        </w:rPr>
        <w:t xml:space="preserve">выполняется </w:t>
      </w:r>
      <w:r>
        <w:rPr>
          <w:lang w:eastAsia="x-none"/>
        </w:rPr>
        <w:t>в целях</w:t>
      </w:r>
      <w:r w:rsidRPr="00312D3C">
        <w:rPr>
          <w:lang w:eastAsia="x-none"/>
        </w:rPr>
        <w:t xml:space="preserve"> получения </w:t>
      </w:r>
      <w:r>
        <w:rPr>
          <w:lang w:eastAsia="x-none"/>
        </w:rPr>
        <w:t>уполномоченным органом сведений о</w:t>
      </w:r>
      <w:r w:rsidR="00A34DEB">
        <w:rPr>
          <w:lang w:eastAsia="x-none"/>
        </w:rPr>
        <w:t>б</w:t>
      </w:r>
      <w:r>
        <w:rPr>
          <w:lang w:eastAsia="x-none"/>
        </w:rPr>
        <w:t xml:space="preserve"> изменениях</w:t>
      </w:r>
      <w:r w:rsidR="002F0B55">
        <w:rPr>
          <w:lang w:eastAsia="x-none"/>
        </w:rPr>
        <w:t>,</w:t>
      </w:r>
      <w:r>
        <w:rPr>
          <w:lang w:eastAsia="x-none"/>
        </w:rPr>
        <w:t xml:space="preserve"> </w:t>
      </w:r>
      <w:r w:rsidR="00717E49">
        <w:rPr>
          <w:lang w:eastAsia="x-none"/>
        </w:rPr>
        <w:t>внесенных в общий реестр</w:t>
      </w:r>
      <w:r w:rsidR="00716538">
        <w:rPr>
          <w:lang w:eastAsia="x-none"/>
        </w:rPr>
        <w:t xml:space="preserve"> </w:t>
      </w:r>
      <w:r w:rsidR="00725688">
        <w:rPr>
          <w:lang w:eastAsia="x-none"/>
        </w:rPr>
        <w:t>начиная с</w:t>
      </w:r>
      <w:r w:rsidR="00717E49">
        <w:rPr>
          <w:lang w:eastAsia="x-none"/>
        </w:rPr>
        <w:t xml:space="preserve"> указанных</w:t>
      </w:r>
      <w:r w:rsidR="00A34DEB">
        <w:rPr>
          <w:lang w:eastAsia="x-none"/>
        </w:rPr>
        <w:t xml:space="preserve"> в запросе даты </w:t>
      </w:r>
      <w:r w:rsidR="002537B0">
        <w:rPr>
          <w:lang w:eastAsia="x-none"/>
        </w:rPr>
        <w:t>и времени</w:t>
      </w:r>
      <w:r w:rsidR="00A34DEB">
        <w:rPr>
          <w:lang w:eastAsia="x-none"/>
        </w:rPr>
        <w:t>.</w:t>
      </w:r>
      <w:r w:rsidR="00601CCB">
        <w:rPr>
          <w:lang w:eastAsia="x-none"/>
        </w:rPr>
        <w:t xml:space="preserve"> </w:t>
      </w:r>
    </w:p>
    <w:p w:rsidR="003F4B94" w:rsidRPr="00BA0EAA" w:rsidRDefault="003F4B94" w:rsidP="00567062">
      <w:pPr>
        <w:pStyle w:val="a3"/>
        <w:rPr>
          <w:lang w:eastAsia="x-none"/>
        </w:rPr>
      </w:pPr>
      <w:r w:rsidRPr="00BA0EAA">
        <w:rPr>
          <w:lang w:eastAsia="x-none"/>
        </w:rPr>
        <w:t>При получ</w:t>
      </w:r>
      <w:r w:rsidR="00A112C6">
        <w:rPr>
          <w:lang w:eastAsia="x-none"/>
        </w:rPr>
        <w:t>ении сведений из общего реестра</w:t>
      </w:r>
      <w:r w:rsidRPr="00BA0EAA">
        <w:rPr>
          <w:lang w:eastAsia="x-none"/>
        </w:rPr>
        <w:t xml:space="preserve"> </w:t>
      </w:r>
      <w:r w:rsidR="00A112C6" w:rsidRPr="00A112C6">
        <w:rPr>
          <w:lang w:eastAsia="x-none"/>
        </w:rPr>
        <w:t>(</w:t>
      </w:r>
      <w:r w:rsidRPr="00BA0EAA">
        <w:rPr>
          <w:lang w:eastAsia="x-none"/>
        </w:rPr>
        <w:t xml:space="preserve">в том числе </w:t>
      </w:r>
      <w:r w:rsidRPr="00BA0EAA">
        <w:rPr>
          <w:lang w:eastAsia="x-none"/>
        </w:rPr>
        <w:br/>
        <w:t>о внесенных в общий реестр</w:t>
      </w:r>
      <w:r w:rsidR="00A112C6" w:rsidRPr="00A112C6">
        <w:rPr>
          <w:lang w:eastAsia="x-none"/>
        </w:rPr>
        <w:t xml:space="preserve"> </w:t>
      </w:r>
      <w:r w:rsidR="00A112C6" w:rsidRPr="00BA0EAA">
        <w:rPr>
          <w:lang w:eastAsia="x-none"/>
        </w:rPr>
        <w:t>изменениях</w:t>
      </w:r>
      <w:r w:rsidR="00A112C6" w:rsidRPr="00A112C6">
        <w:rPr>
          <w:lang w:eastAsia="x-none"/>
        </w:rPr>
        <w:t>)</w:t>
      </w:r>
      <w:r w:rsidRPr="00BA0EAA">
        <w:rPr>
          <w:lang w:eastAsia="x-none"/>
        </w:rPr>
        <w:t xml:space="preserve"> осуществляется </w:t>
      </w:r>
      <w:r w:rsidR="00CD0D01" w:rsidRPr="00BA0EAA">
        <w:rPr>
          <w:lang w:eastAsia="x-none"/>
        </w:rPr>
        <w:t xml:space="preserve">их </w:t>
      </w:r>
      <w:r w:rsidRPr="00BA0EAA">
        <w:rPr>
          <w:lang w:eastAsia="x-none"/>
        </w:rPr>
        <w:t xml:space="preserve">автоматическая </w:t>
      </w:r>
      <w:r w:rsidR="00CD0D01" w:rsidRPr="00BA0EAA">
        <w:rPr>
          <w:lang w:eastAsia="x-none"/>
        </w:rPr>
        <w:t xml:space="preserve">загрузка в </w:t>
      </w:r>
      <w:r w:rsidR="0087430D" w:rsidRPr="00BA0EAA">
        <w:rPr>
          <w:lang w:eastAsia="x-none"/>
        </w:rPr>
        <w:t>информационную</w:t>
      </w:r>
      <w:r w:rsidR="00CD0D01" w:rsidRPr="00BA0EAA">
        <w:rPr>
          <w:lang w:eastAsia="x-none"/>
        </w:rPr>
        <w:t xml:space="preserve"> систему упо</w:t>
      </w:r>
      <w:r w:rsidR="0087430D" w:rsidRPr="00BA0EAA">
        <w:rPr>
          <w:lang w:eastAsia="x-none"/>
        </w:rPr>
        <w:t xml:space="preserve">лномоченного органа </w:t>
      </w:r>
      <w:r w:rsidR="00B52A92">
        <w:rPr>
          <w:lang w:eastAsia="x-none"/>
        </w:rPr>
        <w:t xml:space="preserve">с последующей обработкой. </w:t>
      </w:r>
      <w:r w:rsidR="00CD0D01" w:rsidRPr="00B52A92">
        <w:rPr>
          <w:lang w:eastAsia="x-none"/>
        </w:rPr>
        <w:t>Предоставление</w:t>
      </w:r>
      <w:r w:rsidRPr="00B52A92">
        <w:rPr>
          <w:lang w:eastAsia="x-none"/>
        </w:rPr>
        <w:t xml:space="preserve"> сведений из общего реестра осуществляется либо в полном объеме с учетом исторических данных, либо по состоянию на определенную дату, либо </w:t>
      </w:r>
      <w:r w:rsidR="0021720F" w:rsidRPr="00B52A92">
        <w:rPr>
          <w:lang w:eastAsia="x-none"/>
        </w:rPr>
        <w:t xml:space="preserve">в объеме </w:t>
      </w:r>
      <w:r w:rsidR="002C22A1" w:rsidRPr="00B52A92">
        <w:rPr>
          <w:lang w:eastAsia="x-none"/>
        </w:rPr>
        <w:t xml:space="preserve">начиная </w:t>
      </w:r>
      <w:r w:rsidR="00725988" w:rsidRPr="00B52A92">
        <w:rPr>
          <w:lang w:eastAsia="x-none"/>
        </w:rPr>
        <w:t xml:space="preserve">с </w:t>
      </w:r>
      <w:r w:rsidR="0021720F" w:rsidRPr="00B52A92">
        <w:rPr>
          <w:lang w:eastAsia="x-none"/>
        </w:rPr>
        <w:t>указанн</w:t>
      </w:r>
      <w:r w:rsidR="00725988" w:rsidRPr="00B52A92">
        <w:rPr>
          <w:lang w:eastAsia="x-none"/>
        </w:rPr>
        <w:t>ых</w:t>
      </w:r>
      <w:r w:rsidR="0021720F" w:rsidRPr="00B52A92">
        <w:rPr>
          <w:lang w:eastAsia="x-none"/>
        </w:rPr>
        <w:t xml:space="preserve"> даты и времени.</w:t>
      </w:r>
      <w:r w:rsidR="0021720F">
        <w:rPr>
          <w:lang w:eastAsia="x-none"/>
        </w:rPr>
        <w:t xml:space="preserve"> </w:t>
      </w:r>
    </w:p>
    <w:p w:rsidR="00992187" w:rsidRPr="00BA0EAA" w:rsidRDefault="00A72D56" w:rsidP="00A72D56">
      <w:pPr>
        <w:pStyle w:val="a3"/>
        <w:ind w:firstLine="708"/>
        <w:rPr>
          <w:lang w:eastAsia="x-none"/>
        </w:rPr>
      </w:pPr>
      <w:r w:rsidRPr="00BA0EAA">
        <w:rPr>
          <w:lang w:eastAsia="x-none"/>
        </w:rPr>
        <w:t>Уполномоченный орган</w:t>
      </w:r>
      <w:r w:rsidR="001F3396" w:rsidRPr="00BA0EAA">
        <w:rPr>
          <w:lang w:eastAsia="x-none"/>
        </w:rPr>
        <w:t>,</w:t>
      </w:r>
      <w:r w:rsidRPr="00BA0EAA">
        <w:rPr>
          <w:lang w:eastAsia="x-none"/>
        </w:rPr>
        <w:t xml:space="preserve"> осуществивший</w:t>
      </w:r>
      <w:r w:rsidR="005C1CF2" w:rsidRPr="00BA0EAA">
        <w:rPr>
          <w:lang w:eastAsia="x-none"/>
        </w:rPr>
        <w:t xml:space="preserve"> включение юридического лица в реестр </w:t>
      </w:r>
      <w:r w:rsidRPr="00BA0EAA">
        <w:rPr>
          <w:lang w:eastAsia="x-none"/>
        </w:rPr>
        <w:t>государства-члена</w:t>
      </w:r>
      <w:r w:rsidR="00E93D82" w:rsidRPr="00BA0EAA">
        <w:rPr>
          <w:lang w:eastAsia="x-none"/>
        </w:rPr>
        <w:t>,</w:t>
      </w:r>
      <w:r w:rsidR="00C13B17" w:rsidRPr="00BA0EAA">
        <w:rPr>
          <w:lang w:eastAsia="x-none"/>
        </w:rPr>
        <w:t xml:space="preserve"> представляет в Комиссию </w:t>
      </w:r>
      <w:r w:rsidR="00397F52" w:rsidRPr="00BA0EAA">
        <w:rPr>
          <w:lang w:eastAsia="x-none"/>
        </w:rPr>
        <w:t xml:space="preserve">сведения </w:t>
      </w:r>
      <w:r w:rsidR="002F0B55" w:rsidRPr="00BA0EAA">
        <w:rPr>
          <w:lang w:eastAsia="x-none"/>
        </w:rPr>
        <w:t>о</w:t>
      </w:r>
      <w:r w:rsidR="00397F52">
        <w:rPr>
          <w:lang w:eastAsia="x-none"/>
        </w:rPr>
        <w:t>б</w:t>
      </w:r>
      <w:r w:rsidR="002F0B55" w:rsidRPr="00BA0EAA">
        <w:rPr>
          <w:lang w:eastAsia="x-none"/>
        </w:rPr>
        <w:t xml:space="preserve"> </w:t>
      </w:r>
      <w:r w:rsidR="00397F52">
        <w:rPr>
          <w:lang w:eastAsia="x-none"/>
        </w:rPr>
        <w:t>этом</w:t>
      </w:r>
      <w:r w:rsidR="002F0B55" w:rsidRPr="00BA0EAA">
        <w:rPr>
          <w:lang w:eastAsia="x-none"/>
        </w:rPr>
        <w:t xml:space="preserve"> </w:t>
      </w:r>
      <w:r w:rsidR="00633463">
        <w:rPr>
          <w:lang w:eastAsia="x-none"/>
        </w:rPr>
        <w:t>юридическом лице</w:t>
      </w:r>
      <w:r w:rsidR="00E97150">
        <w:rPr>
          <w:lang w:eastAsia="x-none"/>
        </w:rPr>
        <w:t xml:space="preserve"> </w:t>
      </w:r>
      <w:r w:rsidR="005C1CF2" w:rsidRPr="00BA0EAA">
        <w:rPr>
          <w:lang w:eastAsia="x-none"/>
        </w:rPr>
        <w:t xml:space="preserve">в срок, </w:t>
      </w:r>
      <w:r w:rsidR="00E97150">
        <w:rPr>
          <w:lang w:eastAsia="x-none"/>
        </w:rPr>
        <w:br/>
      </w:r>
      <w:r w:rsidR="005C1CF2" w:rsidRPr="00BA0EAA">
        <w:rPr>
          <w:lang w:eastAsia="x-none"/>
        </w:rPr>
        <w:t xml:space="preserve">не превышающий 5 календарных дней с </w:t>
      </w:r>
      <w:r w:rsidRPr="00BA0EAA">
        <w:rPr>
          <w:lang w:eastAsia="x-none"/>
        </w:rPr>
        <w:t>даты</w:t>
      </w:r>
      <w:r w:rsidR="005C1CF2" w:rsidRPr="00BA0EAA">
        <w:rPr>
          <w:lang w:eastAsia="x-none"/>
        </w:rPr>
        <w:t xml:space="preserve"> включения</w:t>
      </w:r>
      <w:r w:rsidRPr="00BA0EAA">
        <w:rPr>
          <w:lang w:eastAsia="x-none"/>
        </w:rPr>
        <w:t xml:space="preserve"> таких сведений в указанный реестр</w:t>
      </w:r>
      <w:r w:rsidR="005C1CF2" w:rsidRPr="00BA0EAA">
        <w:rPr>
          <w:lang w:eastAsia="x-none"/>
        </w:rPr>
        <w:t>.</w:t>
      </w:r>
    </w:p>
    <w:p w:rsidR="003435EB" w:rsidRPr="00BA0EAA" w:rsidRDefault="003435EB" w:rsidP="003435EB">
      <w:pPr>
        <w:pStyle w:val="a3"/>
        <w:ind w:firstLine="708"/>
        <w:rPr>
          <w:lang w:eastAsia="x-none"/>
        </w:rPr>
      </w:pPr>
      <w:r w:rsidRPr="00BA0EAA">
        <w:rPr>
          <w:lang w:eastAsia="x-none"/>
        </w:rPr>
        <w:t>Уполномоченный орган, осуществивший приостановление, возобновление действия свидетельства</w:t>
      </w:r>
      <w:r w:rsidR="00725988">
        <w:rPr>
          <w:lang w:eastAsia="x-none"/>
        </w:rPr>
        <w:t xml:space="preserve"> о включении в реестр</w:t>
      </w:r>
      <w:r w:rsidRPr="00BA0EAA">
        <w:rPr>
          <w:lang w:eastAsia="x-none"/>
        </w:rPr>
        <w:t xml:space="preserve"> уполномоченн</w:t>
      </w:r>
      <w:r w:rsidR="00725988">
        <w:rPr>
          <w:lang w:eastAsia="x-none"/>
        </w:rPr>
        <w:t>ых</w:t>
      </w:r>
      <w:r w:rsidRPr="00BA0EAA">
        <w:rPr>
          <w:lang w:eastAsia="x-none"/>
        </w:rPr>
        <w:t xml:space="preserve"> экономическ</w:t>
      </w:r>
      <w:r w:rsidR="00725988">
        <w:rPr>
          <w:lang w:eastAsia="x-none"/>
        </w:rPr>
        <w:t>их</w:t>
      </w:r>
      <w:r w:rsidRPr="00BA0EAA">
        <w:rPr>
          <w:lang w:eastAsia="x-none"/>
        </w:rPr>
        <w:t xml:space="preserve"> оператор</w:t>
      </w:r>
      <w:r w:rsidR="00725988">
        <w:rPr>
          <w:lang w:eastAsia="x-none"/>
        </w:rPr>
        <w:t>ов (далее – свидетельство)</w:t>
      </w:r>
      <w:r w:rsidRPr="00BA0EAA">
        <w:rPr>
          <w:lang w:eastAsia="x-none"/>
        </w:rPr>
        <w:t xml:space="preserve">, </w:t>
      </w:r>
      <w:r w:rsidR="00633463">
        <w:rPr>
          <w:lang w:eastAsia="x-none"/>
        </w:rPr>
        <w:br/>
      </w:r>
      <w:r w:rsidRPr="00BA0EAA">
        <w:rPr>
          <w:lang w:eastAsia="x-none"/>
        </w:rPr>
        <w:t>а также исключени</w:t>
      </w:r>
      <w:r w:rsidR="004C7DE9" w:rsidRPr="00BA0EAA">
        <w:rPr>
          <w:lang w:eastAsia="x-none"/>
        </w:rPr>
        <w:t>е</w:t>
      </w:r>
      <w:r w:rsidRPr="00BA0EAA">
        <w:rPr>
          <w:lang w:eastAsia="x-none"/>
        </w:rPr>
        <w:t xml:space="preserve"> юридического лица из реестра государства-члена,</w:t>
      </w:r>
      <w:r w:rsidR="002F0B55" w:rsidRPr="00BA0EAA">
        <w:rPr>
          <w:lang w:eastAsia="x-none"/>
        </w:rPr>
        <w:t xml:space="preserve"> пред</w:t>
      </w:r>
      <w:r w:rsidR="004C7BE6" w:rsidRPr="00BA0EAA">
        <w:rPr>
          <w:lang w:eastAsia="x-none"/>
        </w:rPr>
        <w:t xml:space="preserve">ставляет </w:t>
      </w:r>
      <w:r w:rsidR="004C7DE9" w:rsidRPr="00BA0EAA">
        <w:rPr>
          <w:lang w:eastAsia="x-none"/>
        </w:rPr>
        <w:t xml:space="preserve">в </w:t>
      </w:r>
      <w:r w:rsidR="004C7BE6" w:rsidRPr="00BA0EAA">
        <w:rPr>
          <w:lang w:eastAsia="x-none"/>
        </w:rPr>
        <w:t xml:space="preserve">Комиссию </w:t>
      </w:r>
      <w:r w:rsidR="00397F52">
        <w:rPr>
          <w:lang w:eastAsia="x-none"/>
        </w:rPr>
        <w:t xml:space="preserve">соответствующие </w:t>
      </w:r>
      <w:r w:rsidR="00397F52" w:rsidRPr="00BA0EAA">
        <w:rPr>
          <w:lang w:eastAsia="x-none"/>
        </w:rPr>
        <w:t xml:space="preserve">сведения </w:t>
      </w:r>
      <w:r w:rsidRPr="00BA0EAA">
        <w:rPr>
          <w:lang w:eastAsia="x-none"/>
        </w:rPr>
        <w:t xml:space="preserve">в срок, </w:t>
      </w:r>
      <w:r w:rsidR="00633463">
        <w:rPr>
          <w:lang w:eastAsia="x-none"/>
        </w:rPr>
        <w:br/>
      </w:r>
      <w:r w:rsidRPr="00BA0EAA">
        <w:rPr>
          <w:lang w:eastAsia="x-none"/>
        </w:rPr>
        <w:t>не превышающий 5 календарных дней с даты совершения указанных</w:t>
      </w:r>
      <w:r w:rsidR="004C7BE6" w:rsidRPr="00BA0EAA">
        <w:rPr>
          <w:lang w:eastAsia="x-none"/>
        </w:rPr>
        <w:t xml:space="preserve"> действий.</w:t>
      </w:r>
    </w:p>
    <w:p w:rsidR="00CD0D01" w:rsidRPr="00BA0EAA" w:rsidRDefault="00CD0D01" w:rsidP="00CD0D01">
      <w:pPr>
        <w:pStyle w:val="a3"/>
        <w:ind w:firstLine="708"/>
        <w:rPr>
          <w:lang w:eastAsia="x-none"/>
        </w:rPr>
      </w:pPr>
      <w:r w:rsidRPr="00BA0EAA">
        <w:rPr>
          <w:lang w:eastAsia="x-none"/>
        </w:rPr>
        <w:lastRenderedPageBreak/>
        <w:t xml:space="preserve">Уполномоченный орган, осуществивший внесение изменений в сведения об уполномоченном экономическом операторе, представляет в Комиссию </w:t>
      </w:r>
      <w:r w:rsidR="00397F52">
        <w:rPr>
          <w:lang w:eastAsia="x-none"/>
        </w:rPr>
        <w:t xml:space="preserve">соответствующие </w:t>
      </w:r>
      <w:r w:rsidR="00397F52" w:rsidRPr="00BA0EAA">
        <w:rPr>
          <w:lang w:eastAsia="x-none"/>
        </w:rPr>
        <w:t xml:space="preserve">сведения </w:t>
      </w:r>
      <w:r w:rsidRPr="00BA0EAA">
        <w:rPr>
          <w:lang w:eastAsia="x-none"/>
        </w:rPr>
        <w:t xml:space="preserve">в срок, не превышающий </w:t>
      </w:r>
      <w:r w:rsidR="00633463">
        <w:rPr>
          <w:lang w:eastAsia="x-none"/>
        </w:rPr>
        <w:br/>
      </w:r>
      <w:r w:rsidRPr="00BA0EAA">
        <w:rPr>
          <w:lang w:eastAsia="x-none"/>
        </w:rPr>
        <w:t>5 календарных дней с даты внесения изменений.</w:t>
      </w:r>
    </w:p>
    <w:p w:rsidR="00183825" w:rsidRPr="00BA0EAA" w:rsidRDefault="00923F2E" w:rsidP="00183825">
      <w:pPr>
        <w:pStyle w:val="a3"/>
        <w:rPr>
          <w:lang w:eastAsia="x-none"/>
        </w:rPr>
      </w:pPr>
      <w:r w:rsidRPr="00BA0EAA">
        <w:rPr>
          <w:lang w:eastAsia="x-none"/>
        </w:rPr>
        <w:t>8</w:t>
      </w:r>
      <w:r w:rsidR="00183825" w:rsidRPr="00BA0EAA">
        <w:rPr>
          <w:lang w:eastAsia="x-none"/>
        </w:rPr>
        <w:t>. В рамках реализации информационного взаимодействия Комиссия выполняет следующие функции:</w:t>
      </w:r>
    </w:p>
    <w:p w:rsidR="00183825" w:rsidRPr="00BA0EAA" w:rsidRDefault="00E0784D" w:rsidP="00183825">
      <w:pPr>
        <w:pStyle w:val="a3"/>
        <w:rPr>
          <w:lang w:eastAsia="x-none"/>
        </w:rPr>
      </w:pPr>
      <w:r w:rsidRPr="00BA0EAA">
        <w:rPr>
          <w:lang w:eastAsia="x-none"/>
        </w:rPr>
        <w:t>формирование общего реестра</w:t>
      </w:r>
      <w:r w:rsidR="00183825" w:rsidRPr="00BA0EAA">
        <w:rPr>
          <w:lang w:eastAsia="x-none"/>
        </w:rPr>
        <w:t xml:space="preserve">; </w:t>
      </w:r>
    </w:p>
    <w:p w:rsidR="00183825" w:rsidRPr="00BA0EAA" w:rsidRDefault="00E0784D" w:rsidP="00183825">
      <w:pPr>
        <w:pStyle w:val="a3"/>
        <w:rPr>
          <w:lang w:eastAsia="x-none"/>
        </w:rPr>
      </w:pPr>
      <w:r w:rsidRPr="00BA0EAA">
        <w:rPr>
          <w:lang w:eastAsia="x-none"/>
        </w:rPr>
        <w:t>ведение общего реестра</w:t>
      </w:r>
      <w:r w:rsidR="00183825" w:rsidRPr="00BA0EAA">
        <w:rPr>
          <w:lang w:eastAsia="x-none"/>
        </w:rPr>
        <w:t>;</w:t>
      </w:r>
    </w:p>
    <w:p w:rsidR="00EE5D3D" w:rsidRPr="00BA0EAA" w:rsidRDefault="00EE5D3D" w:rsidP="00EE5D3D">
      <w:pPr>
        <w:pStyle w:val="a3"/>
        <w:rPr>
          <w:lang w:eastAsia="x-none"/>
        </w:rPr>
      </w:pPr>
      <w:r w:rsidRPr="00BA0EAA">
        <w:rPr>
          <w:lang w:eastAsia="x-none"/>
        </w:rPr>
        <w:t>информ</w:t>
      </w:r>
      <w:r w:rsidR="00E0784D" w:rsidRPr="00BA0EAA">
        <w:rPr>
          <w:lang w:eastAsia="x-none"/>
        </w:rPr>
        <w:t xml:space="preserve">ирование </w:t>
      </w:r>
      <w:r w:rsidR="00000EE6">
        <w:rPr>
          <w:lang w:eastAsia="x-none"/>
        </w:rPr>
        <w:t>по запрос</w:t>
      </w:r>
      <w:r w:rsidR="00921AF7">
        <w:rPr>
          <w:lang w:eastAsia="x-none"/>
        </w:rPr>
        <w:t>ам</w:t>
      </w:r>
      <w:r w:rsidR="00716538" w:rsidRPr="00BA0EAA">
        <w:rPr>
          <w:lang w:eastAsia="x-none"/>
        </w:rPr>
        <w:t xml:space="preserve"> </w:t>
      </w:r>
      <w:r w:rsidR="00E0784D" w:rsidRPr="00BA0EAA">
        <w:rPr>
          <w:lang w:eastAsia="x-none"/>
        </w:rPr>
        <w:t>заинтересованных лиц о внесенных</w:t>
      </w:r>
      <w:r w:rsidR="00601CCB" w:rsidRPr="00BA0EAA">
        <w:rPr>
          <w:lang w:eastAsia="x-none"/>
        </w:rPr>
        <w:t xml:space="preserve"> </w:t>
      </w:r>
      <w:r w:rsidR="00E0784D" w:rsidRPr="00BA0EAA">
        <w:rPr>
          <w:lang w:eastAsia="x-none"/>
        </w:rPr>
        <w:t>в общий реестр</w:t>
      </w:r>
      <w:r w:rsidR="00000EE6" w:rsidRPr="00000EE6">
        <w:rPr>
          <w:lang w:eastAsia="x-none"/>
        </w:rPr>
        <w:t xml:space="preserve"> </w:t>
      </w:r>
      <w:r w:rsidR="00000EE6" w:rsidRPr="00BA0EAA">
        <w:rPr>
          <w:lang w:eastAsia="x-none"/>
        </w:rPr>
        <w:t>изменениях</w:t>
      </w:r>
      <w:r w:rsidRPr="00BA0EAA">
        <w:rPr>
          <w:lang w:eastAsia="x-none"/>
        </w:rPr>
        <w:t>;</w:t>
      </w:r>
    </w:p>
    <w:p w:rsidR="00183825" w:rsidRPr="00BA0EAA" w:rsidRDefault="007D2267" w:rsidP="00183825">
      <w:pPr>
        <w:pStyle w:val="a3"/>
        <w:rPr>
          <w:lang w:eastAsia="x-none"/>
        </w:rPr>
      </w:pPr>
      <w:r>
        <w:rPr>
          <w:lang w:eastAsia="x-none"/>
        </w:rPr>
        <w:t>опубликование</w:t>
      </w:r>
      <w:r w:rsidR="00EE5D3D" w:rsidRPr="00BA0EAA">
        <w:rPr>
          <w:lang w:eastAsia="x-none"/>
        </w:rPr>
        <w:t xml:space="preserve"> </w:t>
      </w:r>
      <w:r w:rsidR="00E0784D" w:rsidRPr="00BA0EAA">
        <w:rPr>
          <w:lang w:eastAsia="x-none"/>
        </w:rPr>
        <w:t xml:space="preserve">на информационном портале Союза </w:t>
      </w:r>
      <w:r w:rsidR="00CD0D01" w:rsidRPr="00BA0EAA">
        <w:rPr>
          <w:lang w:eastAsia="x-none"/>
        </w:rPr>
        <w:t xml:space="preserve">актуализированных </w:t>
      </w:r>
      <w:r w:rsidR="00EE5D3D" w:rsidRPr="00BA0EAA">
        <w:rPr>
          <w:lang w:eastAsia="x-none"/>
        </w:rPr>
        <w:t>сведений из общего реестра</w:t>
      </w:r>
      <w:r w:rsidR="00E0784D" w:rsidRPr="00BA0EAA">
        <w:rPr>
          <w:lang w:eastAsia="x-none"/>
        </w:rPr>
        <w:t>;</w:t>
      </w:r>
    </w:p>
    <w:p w:rsidR="00A40080" w:rsidRPr="00BA0EAA" w:rsidRDefault="00A40080" w:rsidP="00183825">
      <w:pPr>
        <w:pStyle w:val="a3"/>
        <w:rPr>
          <w:lang w:eastAsia="x-none"/>
        </w:rPr>
      </w:pPr>
      <w:r w:rsidRPr="00BA0EAA">
        <w:rPr>
          <w:lang w:eastAsia="x-none"/>
        </w:rPr>
        <w:t>представление сведений из общего реестра по запрос</w:t>
      </w:r>
      <w:r w:rsidR="007D2267">
        <w:rPr>
          <w:lang w:eastAsia="x-none"/>
        </w:rPr>
        <w:t>ам</w:t>
      </w:r>
      <w:r w:rsidRPr="00BA0EAA">
        <w:rPr>
          <w:lang w:eastAsia="x-none"/>
        </w:rPr>
        <w:t xml:space="preserve"> информационных систем уполномоченных органов</w:t>
      </w:r>
      <w:r w:rsidR="007D2267">
        <w:rPr>
          <w:lang w:eastAsia="x-none"/>
        </w:rPr>
        <w:t>;</w:t>
      </w:r>
    </w:p>
    <w:p w:rsidR="00BC0B74" w:rsidRDefault="00BC0B74" w:rsidP="002537B0">
      <w:pPr>
        <w:pStyle w:val="a3"/>
        <w:rPr>
          <w:lang w:eastAsia="x-none"/>
        </w:rPr>
      </w:pPr>
      <w:r>
        <w:rPr>
          <w:lang w:eastAsia="x-none"/>
        </w:rPr>
        <w:t xml:space="preserve">обновление сведений </w:t>
      </w:r>
      <w:r w:rsidRPr="00BC0B74">
        <w:rPr>
          <w:lang w:eastAsia="x-none"/>
        </w:rPr>
        <w:t>в общем реестре</w:t>
      </w:r>
      <w:r w:rsidR="00921AF7">
        <w:rPr>
          <w:lang w:eastAsia="x-none"/>
        </w:rPr>
        <w:t xml:space="preserve"> </w:t>
      </w:r>
      <w:r w:rsidRPr="00BC0B74">
        <w:rPr>
          <w:lang w:eastAsia="x-none"/>
        </w:rPr>
        <w:t>с одновременным автоматическим оповещением уполномоченных органов (включая уполномоченный орган</w:t>
      </w:r>
      <w:r w:rsidR="00633463">
        <w:rPr>
          <w:lang w:eastAsia="x-none"/>
        </w:rPr>
        <w:t xml:space="preserve"> государства-члена</w:t>
      </w:r>
      <w:r w:rsidR="006107E1">
        <w:rPr>
          <w:lang w:eastAsia="x-none"/>
        </w:rPr>
        <w:t>, в котором выдано</w:t>
      </w:r>
      <w:r w:rsidRPr="00BC0B74">
        <w:rPr>
          <w:lang w:eastAsia="x-none"/>
        </w:rPr>
        <w:t xml:space="preserve"> свидетельство</w:t>
      </w:r>
      <w:r w:rsidR="006107E1">
        <w:rPr>
          <w:lang w:eastAsia="x-none"/>
        </w:rPr>
        <w:t>)</w:t>
      </w:r>
      <w:r w:rsidRPr="00BC0B74">
        <w:rPr>
          <w:lang w:eastAsia="x-none"/>
        </w:rPr>
        <w:t xml:space="preserve"> не позднее 1 рабочего дня с даты получения сведений из реестра государства-члена</w:t>
      </w:r>
      <w:r w:rsidR="00F13854">
        <w:rPr>
          <w:lang w:eastAsia="x-none"/>
        </w:rPr>
        <w:t>.</w:t>
      </w:r>
    </w:p>
    <w:p w:rsidR="00183825" w:rsidRPr="00BA0EAA" w:rsidRDefault="00183825" w:rsidP="00183825">
      <w:pPr>
        <w:pStyle w:val="a3"/>
        <w:rPr>
          <w:lang w:eastAsia="x-none"/>
        </w:rPr>
      </w:pPr>
      <w:r w:rsidRPr="00BA0EAA">
        <w:rPr>
          <w:lang w:eastAsia="x-none"/>
        </w:rPr>
        <w:t xml:space="preserve">При формировании общего реестра </w:t>
      </w:r>
      <w:r w:rsidR="006107E1">
        <w:rPr>
          <w:lang w:eastAsia="x-none"/>
        </w:rPr>
        <w:t>осуществляю</w:t>
      </w:r>
      <w:r w:rsidR="00B90D2D" w:rsidRPr="00BA0EAA">
        <w:rPr>
          <w:lang w:eastAsia="x-none"/>
        </w:rPr>
        <w:t>тся</w:t>
      </w:r>
      <w:r w:rsidRPr="00BA0EAA">
        <w:rPr>
          <w:lang w:eastAsia="x-none"/>
        </w:rPr>
        <w:t xml:space="preserve"> первичный сбор, обработка и х</w:t>
      </w:r>
      <w:r w:rsidR="00B90D2D" w:rsidRPr="00BA0EAA">
        <w:rPr>
          <w:lang w:eastAsia="x-none"/>
        </w:rPr>
        <w:t>ранение сведений из реестров</w:t>
      </w:r>
      <w:r w:rsidR="000D3822" w:rsidRPr="00BA0EAA">
        <w:rPr>
          <w:lang w:eastAsia="x-none"/>
        </w:rPr>
        <w:t xml:space="preserve"> </w:t>
      </w:r>
      <w:r w:rsidR="00B90D2D" w:rsidRPr="00BA0EAA">
        <w:rPr>
          <w:lang w:eastAsia="x-none"/>
        </w:rPr>
        <w:t>государств-членов</w:t>
      </w:r>
      <w:r w:rsidRPr="00BA0EAA">
        <w:rPr>
          <w:lang w:eastAsia="x-none"/>
        </w:rPr>
        <w:t>.</w:t>
      </w:r>
    </w:p>
    <w:p w:rsidR="00183825" w:rsidRPr="00BA0EAA" w:rsidRDefault="00183825" w:rsidP="00183825">
      <w:pPr>
        <w:pStyle w:val="a3"/>
        <w:rPr>
          <w:lang w:eastAsia="x-none"/>
        </w:rPr>
      </w:pPr>
      <w:r w:rsidRPr="00BA0EAA">
        <w:rPr>
          <w:lang w:eastAsia="x-none"/>
        </w:rPr>
        <w:t xml:space="preserve">При ведении общего реестра </w:t>
      </w:r>
      <w:r w:rsidR="0072336F">
        <w:rPr>
          <w:lang w:eastAsia="x-none"/>
        </w:rPr>
        <w:t>осуществляю</w:t>
      </w:r>
      <w:r w:rsidR="00B90D2D" w:rsidRPr="00BA0EAA">
        <w:rPr>
          <w:lang w:eastAsia="x-none"/>
        </w:rPr>
        <w:t>тся</w:t>
      </w:r>
      <w:r w:rsidR="00470B80" w:rsidRPr="00BA0EAA">
        <w:rPr>
          <w:lang w:eastAsia="x-none"/>
        </w:rPr>
        <w:t xml:space="preserve"> </w:t>
      </w:r>
      <w:r w:rsidRPr="00BA0EAA">
        <w:rPr>
          <w:lang w:eastAsia="x-none"/>
        </w:rPr>
        <w:t xml:space="preserve">сбор, обработка, хранение сведений из реестров </w:t>
      </w:r>
      <w:r w:rsidR="00B90D2D" w:rsidRPr="00BA0EAA">
        <w:rPr>
          <w:lang w:eastAsia="x-none"/>
        </w:rPr>
        <w:t>государств-членов</w:t>
      </w:r>
      <w:r w:rsidR="00947A82" w:rsidRPr="00BA0EAA">
        <w:rPr>
          <w:lang w:eastAsia="x-none"/>
        </w:rPr>
        <w:t xml:space="preserve"> и пред</w:t>
      </w:r>
      <w:r w:rsidRPr="00BA0EAA">
        <w:rPr>
          <w:lang w:eastAsia="x-none"/>
        </w:rPr>
        <w:t xml:space="preserve">ставление </w:t>
      </w:r>
      <w:r w:rsidR="002F0B55" w:rsidRPr="00BA0EAA">
        <w:rPr>
          <w:lang w:eastAsia="x-none"/>
        </w:rPr>
        <w:t xml:space="preserve">уполномоченным органам и </w:t>
      </w:r>
      <w:r w:rsidRPr="00BA0EAA">
        <w:rPr>
          <w:lang w:eastAsia="x-none"/>
        </w:rPr>
        <w:t xml:space="preserve">заинтересованным лицам </w:t>
      </w:r>
      <w:r w:rsidR="00B90D2D" w:rsidRPr="00BA0EAA">
        <w:rPr>
          <w:lang w:eastAsia="x-none"/>
        </w:rPr>
        <w:t>таких сведений</w:t>
      </w:r>
      <w:r w:rsidRPr="00BA0EAA">
        <w:rPr>
          <w:lang w:eastAsia="x-none"/>
        </w:rPr>
        <w:t>.</w:t>
      </w:r>
    </w:p>
    <w:p w:rsidR="000D3822" w:rsidRPr="00BA0EAA" w:rsidRDefault="000D3822" w:rsidP="00183825">
      <w:pPr>
        <w:pStyle w:val="a3"/>
        <w:rPr>
          <w:lang w:eastAsia="x-none"/>
        </w:rPr>
      </w:pPr>
      <w:r w:rsidRPr="00BA0EAA">
        <w:rPr>
          <w:lang w:eastAsia="x-none"/>
        </w:rPr>
        <w:t>Опубликованию на информационном портале Союза</w:t>
      </w:r>
      <w:r w:rsidR="005C1CF2" w:rsidRPr="00BA0EAA">
        <w:rPr>
          <w:lang w:eastAsia="x-none"/>
        </w:rPr>
        <w:t xml:space="preserve"> подлежат сведения о юридических лицах, </w:t>
      </w:r>
      <w:r w:rsidR="00921AF7">
        <w:rPr>
          <w:lang w:eastAsia="x-none"/>
        </w:rPr>
        <w:t xml:space="preserve">если выданные в отношении их свидетельства </w:t>
      </w:r>
      <w:r w:rsidRPr="00BA0EAA">
        <w:rPr>
          <w:lang w:eastAsia="x-none"/>
        </w:rPr>
        <w:t>имеют следующие статусы:</w:t>
      </w:r>
      <w:r w:rsidR="005C1CF2" w:rsidRPr="00BA0EAA">
        <w:rPr>
          <w:lang w:eastAsia="x-none"/>
        </w:rPr>
        <w:t xml:space="preserve"> </w:t>
      </w:r>
    </w:p>
    <w:p w:rsidR="000D3822" w:rsidRPr="00BA0EAA" w:rsidRDefault="00A05D40" w:rsidP="00183825">
      <w:pPr>
        <w:pStyle w:val="a3"/>
        <w:rPr>
          <w:lang w:eastAsia="x-none"/>
        </w:rPr>
      </w:pPr>
      <w:r>
        <w:rPr>
          <w:lang w:eastAsia="x-none"/>
        </w:rPr>
        <w:lastRenderedPageBreak/>
        <w:t>«</w:t>
      </w:r>
      <w:r w:rsidR="00716538" w:rsidRPr="00BA0EAA">
        <w:rPr>
          <w:lang w:eastAsia="x-none"/>
        </w:rPr>
        <w:t>действует</w:t>
      </w:r>
      <w:r>
        <w:rPr>
          <w:lang w:eastAsia="x-none"/>
        </w:rPr>
        <w:t>»</w:t>
      </w:r>
      <w:r w:rsidR="000D3822" w:rsidRPr="00BA0EAA">
        <w:rPr>
          <w:lang w:eastAsia="x-none"/>
        </w:rPr>
        <w:t>;</w:t>
      </w:r>
    </w:p>
    <w:p w:rsidR="000D3822" w:rsidRPr="00BA0EAA" w:rsidRDefault="00A05D40" w:rsidP="00183825">
      <w:pPr>
        <w:pStyle w:val="a3"/>
        <w:rPr>
          <w:lang w:eastAsia="x-none"/>
        </w:rPr>
      </w:pPr>
      <w:r>
        <w:rPr>
          <w:lang w:eastAsia="x-none"/>
        </w:rPr>
        <w:t>«</w:t>
      </w:r>
      <w:r w:rsidR="000D3822" w:rsidRPr="00BA0EAA">
        <w:rPr>
          <w:lang w:eastAsia="x-none"/>
        </w:rPr>
        <w:t>приостановлено</w:t>
      </w:r>
      <w:r>
        <w:rPr>
          <w:lang w:eastAsia="x-none"/>
        </w:rPr>
        <w:t>»</w:t>
      </w:r>
      <w:r w:rsidR="000D3822" w:rsidRPr="00BA0EAA">
        <w:rPr>
          <w:lang w:eastAsia="x-none"/>
        </w:rPr>
        <w:t>;</w:t>
      </w:r>
    </w:p>
    <w:p w:rsidR="005C1CF2" w:rsidRPr="00BA0EAA" w:rsidRDefault="00A05D40" w:rsidP="00183825">
      <w:pPr>
        <w:pStyle w:val="a3"/>
        <w:rPr>
          <w:lang w:eastAsia="x-none"/>
        </w:rPr>
      </w:pPr>
      <w:r>
        <w:rPr>
          <w:lang w:eastAsia="x-none"/>
        </w:rPr>
        <w:t>«</w:t>
      </w:r>
      <w:r w:rsidR="000D3822" w:rsidRPr="00BA0EAA">
        <w:rPr>
          <w:lang w:eastAsia="x-none"/>
        </w:rPr>
        <w:t>возобновлено</w:t>
      </w:r>
      <w:r>
        <w:rPr>
          <w:lang w:eastAsia="x-none"/>
        </w:rPr>
        <w:t>»</w:t>
      </w:r>
      <w:r w:rsidR="005C1CF2" w:rsidRPr="00BA0EAA">
        <w:rPr>
          <w:lang w:eastAsia="x-none"/>
        </w:rPr>
        <w:t>.</w:t>
      </w:r>
    </w:p>
    <w:p w:rsidR="006C0810" w:rsidRPr="00BA0EAA" w:rsidRDefault="00164242" w:rsidP="00183825">
      <w:pPr>
        <w:pStyle w:val="a3"/>
        <w:rPr>
          <w:lang w:eastAsia="x-none"/>
        </w:rPr>
      </w:pPr>
      <w:r w:rsidRPr="00BA0EAA">
        <w:rPr>
          <w:lang w:eastAsia="x-none"/>
        </w:rPr>
        <w:t>При пред</w:t>
      </w:r>
      <w:r w:rsidR="008E720D" w:rsidRPr="00BA0EAA">
        <w:rPr>
          <w:lang w:eastAsia="x-none"/>
        </w:rPr>
        <w:t>ставлении сведе</w:t>
      </w:r>
      <w:r w:rsidR="002C22A1">
        <w:rPr>
          <w:lang w:eastAsia="x-none"/>
        </w:rPr>
        <w:t>ний из общего реестра по запросам</w:t>
      </w:r>
      <w:r w:rsidR="008E720D" w:rsidRPr="00BA0EAA">
        <w:rPr>
          <w:lang w:eastAsia="x-none"/>
        </w:rPr>
        <w:t xml:space="preserve"> информационных систем уполномоченных органов </w:t>
      </w:r>
      <w:r w:rsidR="005E58A6" w:rsidRPr="00BA0EAA">
        <w:rPr>
          <w:lang w:eastAsia="x-none"/>
        </w:rPr>
        <w:t xml:space="preserve">в соответствии с условиями </w:t>
      </w:r>
      <w:r w:rsidR="002C22A1">
        <w:rPr>
          <w:lang w:eastAsia="x-none"/>
        </w:rPr>
        <w:t>запросов</w:t>
      </w:r>
      <w:r w:rsidR="005E58A6" w:rsidRPr="00BA0EAA">
        <w:rPr>
          <w:lang w:eastAsia="x-none"/>
        </w:rPr>
        <w:t xml:space="preserve"> </w:t>
      </w:r>
      <w:r w:rsidR="002C22A1">
        <w:rPr>
          <w:lang w:eastAsia="x-none"/>
        </w:rPr>
        <w:t>осуществляю</w:t>
      </w:r>
      <w:r w:rsidR="00206AFC" w:rsidRPr="00BA0EAA">
        <w:rPr>
          <w:lang w:eastAsia="x-none"/>
        </w:rPr>
        <w:t>тся</w:t>
      </w:r>
      <w:r w:rsidR="008E720D" w:rsidRPr="00BA0EAA">
        <w:rPr>
          <w:lang w:eastAsia="x-none"/>
        </w:rPr>
        <w:t xml:space="preserve"> автоматическая выгрузка</w:t>
      </w:r>
      <w:r w:rsidR="005E58A6" w:rsidRPr="00BA0EAA">
        <w:rPr>
          <w:lang w:eastAsia="x-none"/>
        </w:rPr>
        <w:t xml:space="preserve"> </w:t>
      </w:r>
      <w:r w:rsidR="008E720D" w:rsidRPr="00BA0EAA">
        <w:rPr>
          <w:lang w:eastAsia="x-none"/>
        </w:rPr>
        <w:t xml:space="preserve">и </w:t>
      </w:r>
      <w:r w:rsidR="005E58A6" w:rsidRPr="00BA0EAA">
        <w:rPr>
          <w:lang w:eastAsia="x-none"/>
        </w:rPr>
        <w:t>передача</w:t>
      </w:r>
      <w:r w:rsidR="008E720D" w:rsidRPr="00BA0EAA">
        <w:rPr>
          <w:lang w:eastAsia="x-none"/>
        </w:rPr>
        <w:t xml:space="preserve"> </w:t>
      </w:r>
      <w:r w:rsidR="00716538" w:rsidRPr="00BA0EAA">
        <w:rPr>
          <w:lang w:eastAsia="x-none"/>
        </w:rPr>
        <w:t>в информационную</w:t>
      </w:r>
      <w:r w:rsidR="00F754E3" w:rsidRPr="00BA0EAA">
        <w:rPr>
          <w:lang w:eastAsia="x-none"/>
        </w:rPr>
        <w:t xml:space="preserve"> систему уполномоченного органа</w:t>
      </w:r>
      <w:r w:rsidR="002F0B55" w:rsidRPr="00BA0EAA">
        <w:rPr>
          <w:lang w:eastAsia="x-none"/>
        </w:rPr>
        <w:t xml:space="preserve"> </w:t>
      </w:r>
      <w:r w:rsidR="005E58A6" w:rsidRPr="00BA0EAA">
        <w:rPr>
          <w:lang w:eastAsia="x-none"/>
        </w:rPr>
        <w:t xml:space="preserve">сведений </w:t>
      </w:r>
      <w:r w:rsidR="00716538" w:rsidRPr="00BA0EAA">
        <w:rPr>
          <w:lang w:eastAsia="x-none"/>
        </w:rPr>
        <w:t>о</w:t>
      </w:r>
      <w:r w:rsidR="00F754E3" w:rsidRPr="00BA0EAA">
        <w:rPr>
          <w:lang w:eastAsia="x-none"/>
        </w:rPr>
        <w:t>б</w:t>
      </w:r>
      <w:r w:rsidR="002C22A1">
        <w:rPr>
          <w:lang w:eastAsia="x-none"/>
        </w:rPr>
        <w:t xml:space="preserve"> </w:t>
      </w:r>
      <w:r w:rsidR="00F754E3" w:rsidRPr="00BA0EAA">
        <w:rPr>
          <w:lang w:eastAsia="x-none"/>
        </w:rPr>
        <w:t>объектах общего реестра</w:t>
      </w:r>
      <w:r w:rsidR="00716538" w:rsidRPr="00BA0EAA">
        <w:rPr>
          <w:lang w:eastAsia="x-none"/>
        </w:rPr>
        <w:t xml:space="preserve">. </w:t>
      </w:r>
    </w:p>
    <w:p w:rsidR="00183825" w:rsidRPr="00BA0EAA" w:rsidRDefault="00923F2E" w:rsidP="00183825">
      <w:pPr>
        <w:pStyle w:val="a3"/>
        <w:rPr>
          <w:lang w:eastAsia="x-none"/>
        </w:rPr>
      </w:pPr>
      <w:r w:rsidRPr="00BA0EAA">
        <w:rPr>
          <w:lang w:eastAsia="x-none"/>
        </w:rPr>
        <w:t>9</w:t>
      </w:r>
      <w:r w:rsidR="00183825" w:rsidRPr="00BA0EAA">
        <w:rPr>
          <w:lang w:eastAsia="x-none"/>
        </w:rPr>
        <w:t xml:space="preserve">. В рамках реализации информационного взаимодействия заинтересованные лица </w:t>
      </w:r>
      <w:r w:rsidR="008B5C9A">
        <w:rPr>
          <w:lang w:eastAsia="x-none"/>
        </w:rPr>
        <w:t>получают сведения</w:t>
      </w:r>
      <w:r w:rsidR="00183825" w:rsidRPr="00BA0EAA">
        <w:rPr>
          <w:lang w:eastAsia="x-none"/>
        </w:rPr>
        <w:t xml:space="preserve"> из общего реестра </w:t>
      </w:r>
      <w:r w:rsidR="003F1412" w:rsidRPr="00BA0EAA">
        <w:rPr>
          <w:lang w:eastAsia="x-none"/>
        </w:rPr>
        <w:t>с использованием средств информационного</w:t>
      </w:r>
      <w:r w:rsidR="00183825" w:rsidRPr="00BA0EAA">
        <w:rPr>
          <w:lang w:eastAsia="x-none"/>
        </w:rPr>
        <w:t xml:space="preserve"> портал</w:t>
      </w:r>
      <w:r w:rsidR="003F1412" w:rsidRPr="00BA0EAA">
        <w:rPr>
          <w:lang w:eastAsia="x-none"/>
        </w:rPr>
        <w:t>а</w:t>
      </w:r>
      <w:r w:rsidR="00183825" w:rsidRPr="00BA0EAA">
        <w:rPr>
          <w:lang w:eastAsia="x-none"/>
        </w:rPr>
        <w:t xml:space="preserve"> </w:t>
      </w:r>
      <w:r w:rsidR="003F1412" w:rsidRPr="00BA0EAA">
        <w:rPr>
          <w:lang w:eastAsia="x-none"/>
        </w:rPr>
        <w:t>Союза</w:t>
      </w:r>
      <w:r w:rsidR="00183825" w:rsidRPr="00BA0EAA">
        <w:rPr>
          <w:lang w:eastAsia="x-none"/>
        </w:rPr>
        <w:t>.</w:t>
      </w:r>
    </w:p>
    <w:p w:rsidR="00142DEC" w:rsidRPr="00BA0EAA" w:rsidRDefault="00142DEC" w:rsidP="00142DEC">
      <w:pPr>
        <w:pStyle w:val="a3"/>
        <w:rPr>
          <w:lang w:eastAsia="x-none"/>
        </w:rPr>
      </w:pPr>
      <w:r w:rsidRPr="00BA0EAA">
        <w:rPr>
          <w:lang w:eastAsia="x-none"/>
        </w:rPr>
        <w:t xml:space="preserve">Запрос сведений </w:t>
      </w:r>
      <w:r w:rsidR="00521297" w:rsidRPr="00BA0EAA">
        <w:rPr>
          <w:lang w:eastAsia="x-none"/>
        </w:rPr>
        <w:t xml:space="preserve">из </w:t>
      </w:r>
      <w:r w:rsidRPr="00BA0EAA">
        <w:rPr>
          <w:lang w:eastAsia="x-none"/>
        </w:rPr>
        <w:t xml:space="preserve">общего реестра </w:t>
      </w:r>
      <w:r w:rsidR="00633463">
        <w:rPr>
          <w:lang w:eastAsia="x-none"/>
        </w:rPr>
        <w:t>осуществляется</w:t>
      </w:r>
      <w:r w:rsidRPr="00BA0EAA">
        <w:rPr>
          <w:lang w:eastAsia="x-none"/>
        </w:rPr>
        <w:t xml:space="preserve"> в целях получения заинтересованным лицом сведений об</w:t>
      </w:r>
      <w:r w:rsidR="00512474">
        <w:rPr>
          <w:lang w:eastAsia="x-none"/>
        </w:rPr>
        <w:t xml:space="preserve"> </w:t>
      </w:r>
      <w:r w:rsidRPr="00BA0EAA">
        <w:rPr>
          <w:lang w:eastAsia="x-none"/>
        </w:rPr>
        <w:t>объектах общего</w:t>
      </w:r>
      <w:r w:rsidR="00633463">
        <w:rPr>
          <w:lang w:eastAsia="x-none"/>
        </w:rPr>
        <w:t xml:space="preserve"> реестра, хранящихся в Комиссии,</w:t>
      </w:r>
      <w:r w:rsidRPr="00BA0EAA">
        <w:rPr>
          <w:lang w:eastAsia="x-none"/>
        </w:rPr>
        <w:t xml:space="preserve"> </w:t>
      </w:r>
      <w:r w:rsidRPr="008271A5">
        <w:rPr>
          <w:lang w:eastAsia="x-none"/>
        </w:rPr>
        <w:t>либо в полном объеме с учетом исторических данных, либо по состоянию</w:t>
      </w:r>
      <w:r w:rsidR="008B5C9A" w:rsidRPr="008271A5">
        <w:rPr>
          <w:lang w:eastAsia="x-none"/>
        </w:rPr>
        <w:t xml:space="preserve"> </w:t>
      </w:r>
      <w:r w:rsidRPr="008271A5">
        <w:rPr>
          <w:lang w:eastAsia="x-none"/>
        </w:rPr>
        <w:t>на определенную дату</w:t>
      </w:r>
      <w:r w:rsidRPr="00BA0EAA">
        <w:rPr>
          <w:lang w:eastAsia="x-none"/>
        </w:rPr>
        <w:t xml:space="preserve">. </w:t>
      </w:r>
    </w:p>
    <w:p w:rsidR="00183825" w:rsidRPr="00BA0EAA" w:rsidRDefault="00BC406F" w:rsidP="00183825">
      <w:pPr>
        <w:pStyle w:val="a3"/>
        <w:rPr>
          <w:lang w:eastAsia="x-none"/>
        </w:rPr>
      </w:pPr>
      <w:r w:rsidRPr="00BA0EAA">
        <w:rPr>
          <w:lang w:eastAsia="x-none"/>
        </w:rPr>
        <w:t>При пред</w:t>
      </w:r>
      <w:r w:rsidR="00183825" w:rsidRPr="00BA0EAA">
        <w:rPr>
          <w:lang w:eastAsia="x-none"/>
        </w:rPr>
        <w:t xml:space="preserve">ставлении сведений </w:t>
      </w:r>
      <w:r w:rsidR="00EF7DE5" w:rsidRPr="00BA0EAA">
        <w:rPr>
          <w:lang w:eastAsia="x-none"/>
        </w:rPr>
        <w:t>с использованием средств</w:t>
      </w:r>
      <w:r w:rsidR="00183825" w:rsidRPr="00BA0EAA">
        <w:rPr>
          <w:lang w:eastAsia="x-none"/>
        </w:rPr>
        <w:t xml:space="preserve"> </w:t>
      </w:r>
      <w:r w:rsidR="00EF7DE5" w:rsidRPr="00BA0EAA">
        <w:rPr>
          <w:lang w:eastAsia="x-none"/>
        </w:rPr>
        <w:t>информационного</w:t>
      </w:r>
      <w:r w:rsidR="00183825" w:rsidRPr="00BA0EAA">
        <w:rPr>
          <w:lang w:eastAsia="x-none"/>
        </w:rPr>
        <w:t xml:space="preserve"> портал</w:t>
      </w:r>
      <w:r w:rsidR="00EF7DE5" w:rsidRPr="00BA0EAA">
        <w:rPr>
          <w:lang w:eastAsia="x-none"/>
        </w:rPr>
        <w:t>а</w:t>
      </w:r>
      <w:r w:rsidR="00BA75CE" w:rsidRPr="00BA0EAA">
        <w:rPr>
          <w:lang w:eastAsia="x-none"/>
        </w:rPr>
        <w:t xml:space="preserve"> </w:t>
      </w:r>
      <w:r w:rsidR="00512474">
        <w:rPr>
          <w:lang w:eastAsia="x-none"/>
        </w:rPr>
        <w:t xml:space="preserve">Союза </w:t>
      </w:r>
      <w:r w:rsidR="00BA75CE" w:rsidRPr="00BA0EAA">
        <w:rPr>
          <w:lang w:eastAsia="x-none"/>
        </w:rPr>
        <w:t>используются веб</w:t>
      </w:r>
      <w:r w:rsidR="00183825" w:rsidRPr="00BA0EAA">
        <w:rPr>
          <w:lang w:eastAsia="x-none"/>
        </w:rPr>
        <w:t xml:space="preserve">-интерфейс </w:t>
      </w:r>
      <w:r w:rsidR="00BA75CE" w:rsidRPr="00BA0EAA">
        <w:rPr>
          <w:lang w:eastAsia="x-none"/>
        </w:rPr>
        <w:t xml:space="preserve">указанного </w:t>
      </w:r>
      <w:r w:rsidR="00183825" w:rsidRPr="00BA0EAA">
        <w:rPr>
          <w:lang w:eastAsia="x-none"/>
        </w:rPr>
        <w:t xml:space="preserve">портала </w:t>
      </w:r>
      <w:r w:rsidR="00BA75CE" w:rsidRPr="00BA0EAA">
        <w:rPr>
          <w:lang w:eastAsia="x-none"/>
        </w:rPr>
        <w:t>или</w:t>
      </w:r>
      <w:r w:rsidR="00183825" w:rsidRPr="00BA0EAA">
        <w:rPr>
          <w:lang w:eastAsia="x-none"/>
        </w:rPr>
        <w:t xml:space="preserve"> сервисы, размещенные на </w:t>
      </w:r>
      <w:r w:rsidR="00BA75CE" w:rsidRPr="00BA0EAA">
        <w:rPr>
          <w:lang w:eastAsia="x-none"/>
        </w:rPr>
        <w:t>нем</w:t>
      </w:r>
      <w:r w:rsidR="00183825" w:rsidRPr="00BA0EAA">
        <w:rPr>
          <w:lang w:eastAsia="x-none"/>
        </w:rPr>
        <w:t xml:space="preserve">. При использовании </w:t>
      </w:r>
      <w:r w:rsidR="00BA75CE" w:rsidRPr="00BA0EAA">
        <w:rPr>
          <w:lang w:eastAsia="x-none"/>
        </w:rPr>
        <w:t>веб</w:t>
      </w:r>
      <w:r w:rsidR="00183825" w:rsidRPr="00BA0EAA">
        <w:rPr>
          <w:lang w:eastAsia="x-none"/>
        </w:rPr>
        <w:t xml:space="preserve">-интерфейса пользователь задает параметры поиска </w:t>
      </w:r>
      <w:r w:rsidR="00512474">
        <w:rPr>
          <w:lang w:eastAsia="x-none"/>
        </w:rPr>
        <w:br/>
      </w:r>
      <w:r w:rsidR="00183825" w:rsidRPr="00BA0EAA">
        <w:rPr>
          <w:lang w:eastAsia="x-none"/>
        </w:rPr>
        <w:t>и (или) выгрузки сведений, содержащихся в общем реестре,</w:t>
      </w:r>
      <w:r w:rsidR="00BA75CE" w:rsidRPr="00BA0EAA">
        <w:rPr>
          <w:lang w:eastAsia="x-none"/>
        </w:rPr>
        <w:t xml:space="preserve"> </w:t>
      </w:r>
      <w:r w:rsidR="00512474">
        <w:rPr>
          <w:lang w:eastAsia="x-none"/>
        </w:rPr>
        <w:br/>
      </w:r>
      <w:r w:rsidR="00BA75CE" w:rsidRPr="00BA0EAA">
        <w:rPr>
          <w:lang w:eastAsia="x-none"/>
        </w:rPr>
        <w:t>и</w:t>
      </w:r>
      <w:r w:rsidR="00183825" w:rsidRPr="00BA0EAA">
        <w:rPr>
          <w:lang w:eastAsia="x-none"/>
        </w:rPr>
        <w:t xml:space="preserve"> осуществляет работу с</w:t>
      </w:r>
      <w:r w:rsidR="00BA75CE" w:rsidRPr="00BA0EAA">
        <w:rPr>
          <w:lang w:eastAsia="x-none"/>
        </w:rPr>
        <w:t>о сведениями из</w:t>
      </w:r>
      <w:r w:rsidR="00183825" w:rsidRPr="00BA0EAA">
        <w:rPr>
          <w:lang w:eastAsia="x-none"/>
        </w:rPr>
        <w:t xml:space="preserve"> общего реестра.</w:t>
      </w:r>
    </w:p>
    <w:p w:rsidR="005E56C2" w:rsidRPr="005E56C2" w:rsidRDefault="00183825" w:rsidP="005E56C2">
      <w:pPr>
        <w:pStyle w:val="a3"/>
        <w:rPr>
          <w:lang w:eastAsia="x-none"/>
        </w:rPr>
      </w:pPr>
      <w:r w:rsidRPr="00BA0EAA">
        <w:rPr>
          <w:lang w:eastAsia="x-none"/>
        </w:rPr>
        <w:t>При испо</w:t>
      </w:r>
      <w:r w:rsidRPr="005E56C2">
        <w:rPr>
          <w:lang w:eastAsia="x-none"/>
        </w:rPr>
        <w:t xml:space="preserve">льзовании сервисов, размещенных на </w:t>
      </w:r>
      <w:r w:rsidRPr="00BA0EAA">
        <w:rPr>
          <w:lang w:eastAsia="x-none"/>
        </w:rPr>
        <w:t xml:space="preserve">информационном </w:t>
      </w:r>
      <w:r w:rsidRPr="005E56C2">
        <w:rPr>
          <w:lang w:eastAsia="x-none"/>
        </w:rPr>
        <w:t>портале</w:t>
      </w:r>
      <w:r w:rsidR="00BA75CE" w:rsidRPr="00BA0EAA">
        <w:rPr>
          <w:lang w:eastAsia="x-none"/>
        </w:rPr>
        <w:t xml:space="preserve"> Союза</w:t>
      </w:r>
      <w:r w:rsidRPr="00BA0EAA">
        <w:rPr>
          <w:lang w:eastAsia="x-none"/>
        </w:rPr>
        <w:t>,</w:t>
      </w:r>
      <w:r w:rsidR="00BA75CE" w:rsidRPr="00BA0EAA">
        <w:rPr>
          <w:lang w:eastAsia="x-none"/>
        </w:rPr>
        <w:t xml:space="preserve"> информационное </w:t>
      </w:r>
      <w:r w:rsidRPr="005E56C2">
        <w:rPr>
          <w:lang w:eastAsia="x-none"/>
        </w:rPr>
        <w:t>взаимодействие осуществляется между информационной системой заинтересованного лица и информационным порталом</w:t>
      </w:r>
      <w:r w:rsidR="00A83F79" w:rsidRPr="00BA0EAA">
        <w:rPr>
          <w:lang w:eastAsia="x-none"/>
        </w:rPr>
        <w:t xml:space="preserve"> Союза</w:t>
      </w:r>
      <w:r w:rsidR="00512474">
        <w:rPr>
          <w:lang w:eastAsia="x-none"/>
        </w:rPr>
        <w:t>.</w:t>
      </w:r>
    </w:p>
    <w:p w:rsidR="00183825" w:rsidRPr="00BA0EAA" w:rsidRDefault="008271A5" w:rsidP="00183825">
      <w:pPr>
        <w:pStyle w:val="1"/>
      </w:pPr>
      <w:r>
        <w:rPr>
          <w:lang w:val="en-US"/>
        </w:rPr>
        <w:lastRenderedPageBreak/>
        <w:t>I</w:t>
      </w:r>
      <w:r w:rsidR="00183825" w:rsidRPr="00BA0EAA">
        <w:rPr>
          <w:lang w:val="en-US"/>
        </w:rPr>
        <w:t>V</w:t>
      </w:r>
      <w:r w:rsidR="00183825" w:rsidRPr="00BA0EAA">
        <w:t xml:space="preserve">. Информационные ресурсы и сервисы </w:t>
      </w:r>
    </w:p>
    <w:p w:rsidR="00183825" w:rsidRPr="00BA0EAA" w:rsidRDefault="00DC6C57" w:rsidP="00183825">
      <w:pPr>
        <w:pStyle w:val="a3"/>
        <w:rPr>
          <w:noProof/>
        </w:rPr>
      </w:pPr>
      <w:r w:rsidRPr="00BA0EAA">
        <w:rPr>
          <w:noProof/>
        </w:rPr>
        <w:t>1</w:t>
      </w:r>
      <w:r w:rsidR="00923F2E" w:rsidRPr="00BA0EAA">
        <w:rPr>
          <w:noProof/>
        </w:rPr>
        <w:t>0</w:t>
      </w:r>
      <w:r w:rsidR="00183825" w:rsidRPr="00BA0EAA">
        <w:rPr>
          <w:noProof/>
        </w:rPr>
        <w:t xml:space="preserve">. Для обеспечения возможности опубликования на информационном портале Союза </w:t>
      </w:r>
      <w:r w:rsidR="005F2E86" w:rsidRPr="00BA0EAA">
        <w:rPr>
          <w:noProof/>
        </w:rPr>
        <w:t>сведени</w:t>
      </w:r>
      <w:r w:rsidR="005F2E86">
        <w:rPr>
          <w:noProof/>
        </w:rPr>
        <w:t>й</w:t>
      </w:r>
      <w:r w:rsidR="005F2E86" w:rsidRPr="00BA0EAA">
        <w:rPr>
          <w:noProof/>
        </w:rPr>
        <w:t xml:space="preserve"> из общего реестра </w:t>
      </w:r>
      <w:r w:rsidR="00183825" w:rsidRPr="00BA0EAA">
        <w:rPr>
          <w:noProof/>
        </w:rPr>
        <w:t xml:space="preserve">и организации оперативного доступа </w:t>
      </w:r>
      <w:r w:rsidR="005F2E86">
        <w:rPr>
          <w:noProof/>
        </w:rPr>
        <w:t xml:space="preserve">к ним </w:t>
      </w:r>
      <w:r w:rsidR="00183825" w:rsidRPr="00BA0EAA">
        <w:rPr>
          <w:noProof/>
        </w:rPr>
        <w:t>уполномоченных органов и заинтересованных лиц в Комиссии создается общий информационный ресурс</w:t>
      </w:r>
      <w:r w:rsidRPr="00BA0EAA">
        <w:rPr>
          <w:noProof/>
        </w:rPr>
        <w:t>, содержащий сведения</w:t>
      </w:r>
      <w:r w:rsidR="00183825" w:rsidRPr="00BA0EAA">
        <w:rPr>
          <w:noProof/>
        </w:rPr>
        <w:t xml:space="preserve"> об </w:t>
      </w:r>
      <w:r w:rsidRPr="00BA0EAA">
        <w:rPr>
          <w:noProof/>
        </w:rPr>
        <w:t>уполномоченных экономических операторах</w:t>
      </w:r>
      <w:r w:rsidR="001B1BF6">
        <w:rPr>
          <w:noProof/>
        </w:rPr>
        <w:t xml:space="preserve"> и</w:t>
      </w:r>
      <w:r w:rsidR="00183825" w:rsidRPr="00BA0EAA">
        <w:rPr>
          <w:noProof/>
        </w:rPr>
        <w:t xml:space="preserve"> формируемый на основе сведений</w:t>
      </w:r>
      <w:r w:rsidR="001B1BF6" w:rsidRPr="00BA0EAA">
        <w:rPr>
          <w:noProof/>
        </w:rPr>
        <w:t xml:space="preserve"> из реестров государств-членов</w:t>
      </w:r>
      <w:r w:rsidR="00183825" w:rsidRPr="00BA0EAA">
        <w:rPr>
          <w:noProof/>
        </w:rPr>
        <w:t>, представляемых уполномоченными органами</w:t>
      </w:r>
      <w:r w:rsidR="001B1BF6">
        <w:rPr>
          <w:noProof/>
        </w:rPr>
        <w:t>.</w:t>
      </w:r>
    </w:p>
    <w:p w:rsidR="00D12A76" w:rsidRPr="00BA0EAA" w:rsidRDefault="00183825" w:rsidP="00E16EB5">
      <w:pPr>
        <w:pStyle w:val="a3"/>
        <w:rPr>
          <w:noProof/>
        </w:rPr>
      </w:pPr>
      <w:r w:rsidRPr="00BA0EAA">
        <w:rPr>
          <w:noProof/>
        </w:rPr>
        <w:t>1</w:t>
      </w:r>
      <w:r w:rsidR="00923F2E" w:rsidRPr="00BA0EAA">
        <w:rPr>
          <w:noProof/>
        </w:rPr>
        <w:t>1</w:t>
      </w:r>
      <w:r w:rsidRPr="00BA0EAA">
        <w:rPr>
          <w:noProof/>
        </w:rPr>
        <w:t xml:space="preserve">. Состав сведений об </w:t>
      </w:r>
      <w:r w:rsidR="0020254D" w:rsidRPr="00BA0EAA">
        <w:rPr>
          <w:noProof/>
        </w:rPr>
        <w:t>уполномоченных экономических операторах</w:t>
      </w:r>
      <w:r w:rsidRPr="00BA0EAA">
        <w:rPr>
          <w:noProof/>
        </w:rPr>
        <w:t xml:space="preserve">, подлежащих </w:t>
      </w:r>
      <w:r w:rsidR="00073216" w:rsidRPr="00BA0EAA">
        <w:rPr>
          <w:noProof/>
        </w:rPr>
        <w:t>размещению</w:t>
      </w:r>
      <w:r w:rsidRPr="00BA0EAA">
        <w:rPr>
          <w:noProof/>
        </w:rPr>
        <w:t xml:space="preserve"> на информа</w:t>
      </w:r>
      <w:r w:rsidR="003543D4" w:rsidRPr="00BA0EAA">
        <w:rPr>
          <w:noProof/>
        </w:rPr>
        <w:t>ционном пор</w:t>
      </w:r>
      <w:r w:rsidR="00305BCB" w:rsidRPr="00BA0EAA">
        <w:rPr>
          <w:noProof/>
        </w:rPr>
        <w:t>т</w:t>
      </w:r>
      <w:r w:rsidR="003543D4" w:rsidRPr="00BA0EAA">
        <w:rPr>
          <w:noProof/>
        </w:rPr>
        <w:t>але Союза, определ</w:t>
      </w:r>
      <w:r w:rsidR="00D12A76" w:rsidRPr="00BA0EAA">
        <w:rPr>
          <w:noProof/>
        </w:rPr>
        <w:t>ен</w:t>
      </w:r>
      <w:r w:rsidR="00601CCB" w:rsidRPr="00BA0EAA">
        <w:rPr>
          <w:noProof/>
        </w:rPr>
        <w:t xml:space="preserve"> </w:t>
      </w:r>
      <w:r w:rsidR="00D12A76" w:rsidRPr="00BA0EAA">
        <w:rPr>
          <w:noProof/>
        </w:rPr>
        <w:t>Решением Коллегии Евразийской эконом</w:t>
      </w:r>
      <w:r w:rsidR="00305BCB" w:rsidRPr="00BA0EAA">
        <w:rPr>
          <w:noProof/>
        </w:rPr>
        <w:t xml:space="preserve">ической комиссии от 19 декабря </w:t>
      </w:r>
      <w:r w:rsidR="00D12A76" w:rsidRPr="00BA0EAA">
        <w:rPr>
          <w:noProof/>
        </w:rPr>
        <w:t>2017</w:t>
      </w:r>
      <w:r w:rsidR="001B1BF6">
        <w:rPr>
          <w:noProof/>
        </w:rPr>
        <w:t xml:space="preserve"> г.</w:t>
      </w:r>
      <w:r w:rsidR="00D12A76" w:rsidRPr="00BA0EAA">
        <w:rPr>
          <w:noProof/>
        </w:rPr>
        <w:t xml:space="preserve"> № 187.</w:t>
      </w:r>
    </w:p>
    <w:p w:rsidR="008C39A1" w:rsidRPr="00BA0EAA" w:rsidRDefault="008C39A1" w:rsidP="008C39A1">
      <w:pPr>
        <w:pStyle w:val="a3"/>
        <w:rPr>
          <w:noProof/>
        </w:rPr>
      </w:pPr>
      <w:r w:rsidRPr="00BA0EAA">
        <w:rPr>
          <w:noProof/>
        </w:rPr>
        <w:t xml:space="preserve">12. При доступе заинтересованных лиц к сведениям </w:t>
      </w:r>
      <w:r w:rsidR="001B1BF6">
        <w:rPr>
          <w:noProof/>
        </w:rPr>
        <w:t xml:space="preserve">из </w:t>
      </w:r>
      <w:r w:rsidRPr="00BA0EAA">
        <w:rPr>
          <w:noProof/>
        </w:rPr>
        <w:t>общего реестра должны обеспечиваться поиск (фильтраци</w:t>
      </w:r>
      <w:r w:rsidR="00305BCB" w:rsidRPr="00BA0EAA">
        <w:rPr>
          <w:noProof/>
        </w:rPr>
        <w:t>я</w:t>
      </w:r>
      <w:r w:rsidRPr="00BA0EAA">
        <w:rPr>
          <w:noProof/>
        </w:rPr>
        <w:t xml:space="preserve">) сведений, содержащихся в общем реестре, а также выгрузка и сохранение сведений </w:t>
      </w:r>
      <w:r w:rsidR="001B1BF6">
        <w:rPr>
          <w:noProof/>
        </w:rPr>
        <w:t xml:space="preserve">из </w:t>
      </w:r>
      <w:r w:rsidRPr="00BA0EAA">
        <w:rPr>
          <w:noProof/>
        </w:rPr>
        <w:t xml:space="preserve">общего реестра в </w:t>
      </w:r>
      <w:r w:rsidRPr="005E13D2">
        <w:rPr>
          <w:noProof/>
        </w:rPr>
        <w:t>заданных форматах.</w:t>
      </w:r>
    </w:p>
    <w:p w:rsidR="008C39A1" w:rsidRPr="00BA0EAA" w:rsidRDefault="008C39A1" w:rsidP="008C39A1">
      <w:pPr>
        <w:pStyle w:val="a3"/>
        <w:rPr>
          <w:noProof/>
        </w:rPr>
      </w:pPr>
      <w:r w:rsidRPr="00BA0EAA">
        <w:rPr>
          <w:noProof/>
        </w:rPr>
        <w:t xml:space="preserve">13. Сервисы информационного портала Союза должны обеспечивать автоматизированный доступ </w:t>
      </w:r>
      <w:r w:rsidR="001B1BF6" w:rsidRPr="00BA0EAA">
        <w:rPr>
          <w:noProof/>
        </w:rPr>
        <w:t xml:space="preserve">информационных систем заинтересованных лиц </w:t>
      </w:r>
      <w:r w:rsidRPr="00BA0EAA">
        <w:rPr>
          <w:noProof/>
        </w:rPr>
        <w:t xml:space="preserve">к сведениям </w:t>
      </w:r>
      <w:r w:rsidR="001B1BF6">
        <w:rPr>
          <w:noProof/>
        </w:rPr>
        <w:t xml:space="preserve">из </w:t>
      </w:r>
      <w:r w:rsidRPr="00BA0EAA">
        <w:rPr>
          <w:noProof/>
        </w:rPr>
        <w:t>общего реестра</w:t>
      </w:r>
      <w:r w:rsidR="001B1BF6">
        <w:rPr>
          <w:noProof/>
        </w:rPr>
        <w:t xml:space="preserve"> </w:t>
      </w:r>
      <w:r w:rsidRPr="00BA0EAA">
        <w:rPr>
          <w:noProof/>
        </w:rPr>
        <w:t>на основе использования открытых интерфейсов (протоколов).</w:t>
      </w:r>
    </w:p>
    <w:p w:rsidR="00183825" w:rsidRPr="00BA0EAA" w:rsidRDefault="00183825" w:rsidP="00183825">
      <w:pPr>
        <w:pStyle w:val="1"/>
      </w:pPr>
      <w:r w:rsidRPr="00BA0EAA">
        <w:rPr>
          <w:lang w:val="en-US"/>
        </w:rPr>
        <w:t>V</w:t>
      </w:r>
      <w:r w:rsidRPr="00BA0EAA">
        <w:t>. Особенности информационного взаимодействия</w:t>
      </w:r>
      <w:r w:rsidR="00A84805" w:rsidRPr="00BA0EAA">
        <w:t xml:space="preserve"> </w:t>
      </w:r>
      <w:r w:rsidR="001B1BF6">
        <w:br/>
      </w:r>
      <w:r w:rsidR="00A84805" w:rsidRPr="00BA0EAA">
        <w:t xml:space="preserve">при формировании и ведении общего реестра </w:t>
      </w:r>
    </w:p>
    <w:p w:rsidR="00183825" w:rsidRPr="00BA0EAA" w:rsidRDefault="0021720F" w:rsidP="00183825">
      <w:pPr>
        <w:pStyle w:val="a3"/>
        <w:rPr>
          <w:noProof/>
        </w:rPr>
      </w:pPr>
      <w:r w:rsidRPr="00BA0EAA">
        <w:rPr>
          <w:noProof/>
        </w:rPr>
        <w:t>1</w:t>
      </w:r>
      <w:r>
        <w:rPr>
          <w:noProof/>
        </w:rPr>
        <w:t>4</w:t>
      </w:r>
      <w:r w:rsidR="00183825" w:rsidRPr="00BA0EAA">
        <w:rPr>
          <w:noProof/>
        </w:rPr>
        <w:t>. Информационное взаимодействие между уполномоченными органам</w:t>
      </w:r>
      <w:r w:rsidR="00FE4813" w:rsidRPr="00BA0EAA">
        <w:rPr>
          <w:noProof/>
        </w:rPr>
        <w:t>и и Комиссией</w:t>
      </w:r>
      <w:r w:rsidR="00183825" w:rsidRPr="00BA0EAA">
        <w:rPr>
          <w:noProof/>
        </w:rPr>
        <w:t xml:space="preserve"> осуществляется с использованием </w:t>
      </w:r>
      <w:r w:rsidR="007C3BA4" w:rsidRPr="00BA0EAA">
        <w:rPr>
          <w:noProof/>
        </w:rPr>
        <w:t xml:space="preserve">средств </w:t>
      </w:r>
      <w:r w:rsidR="00305BCB" w:rsidRPr="00BA0EAA">
        <w:rPr>
          <w:noProof/>
        </w:rPr>
        <w:t xml:space="preserve">интегрированной </w:t>
      </w:r>
      <w:r w:rsidR="00C45D3E" w:rsidRPr="00BA0EAA">
        <w:rPr>
          <w:noProof/>
        </w:rPr>
        <w:t xml:space="preserve">информационной </w:t>
      </w:r>
      <w:r w:rsidR="00183825" w:rsidRPr="00BA0EAA">
        <w:rPr>
          <w:noProof/>
        </w:rPr>
        <w:t>системы</w:t>
      </w:r>
      <w:r w:rsidR="00C45D3E" w:rsidRPr="00BA0EAA">
        <w:rPr>
          <w:noProof/>
        </w:rPr>
        <w:t xml:space="preserve"> Союза (далее – интегрированная система)</w:t>
      </w:r>
      <w:r w:rsidR="00183825" w:rsidRPr="00BA0EAA">
        <w:rPr>
          <w:noProof/>
        </w:rPr>
        <w:t xml:space="preserve">. </w:t>
      </w:r>
    </w:p>
    <w:p w:rsidR="00183825" w:rsidRPr="00BA0EAA" w:rsidRDefault="0021720F" w:rsidP="00183825">
      <w:pPr>
        <w:pStyle w:val="a3"/>
        <w:rPr>
          <w:noProof/>
        </w:rPr>
      </w:pPr>
      <w:r>
        <w:rPr>
          <w:noProof/>
        </w:rPr>
        <w:lastRenderedPageBreak/>
        <w:t>15</w:t>
      </w:r>
      <w:r w:rsidR="007C3BA4" w:rsidRPr="00BA0EAA">
        <w:rPr>
          <w:noProof/>
        </w:rPr>
        <w:t>. П</w:t>
      </w:r>
      <w:r w:rsidR="00183825" w:rsidRPr="00BA0EAA">
        <w:rPr>
          <w:noProof/>
        </w:rPr>
        <w:t>ред</w:t>
      </w:r>
      <w:r w:rsidR="00BC406F" w:rsidRPr="00BA0EAA">
        <w:rPr>
          <w:noProof/>
        </w:rPr>
        <w:t>ставление</w:t>
      </w:r>
      <w:r w:rsidR="00183825" w:rsidRPr="00BA0EAA">
        <w:rPr>
          <w:noProof/>
        </w:rPr>
        <w:t xml:space="preserve"> сведений </w:t>
      </w:r>
      <w:r w:rsidR="001B1BF6">
        <w:rPr>
          <w:noProof/>
        </w:rPr>
        <w:t xml:space="preserve">из </w:t>
      </w:r>
      <w:r w:rsidR="00183825" w:rsidRPr="00BA0EAA">
        <w:rPr>
          <w:noProof/>
        </w:rPr>
        <w:t xml:space="preserve">общего реестра по запросам заинтересованных лиц </w:t>
      </w:r>
      <w:r w:rsidR="007C3BA4" w:rsidRPr="00BA0EAA">
        <w:rPr>
          <w:noProof/>
        </w:rPr>
        <w:t xml:space="preserve">осуществляется с использованием </w:t>
      </w:r>
      <w:r w:rsidR="00A742C2" w:rsidRPr="00BA0EAA">
        <w:rPr>
          <w:noProof/>
        </w:rPr>
        <w:t>средств</w:t>
      </w:r>
      <w:r w:rsidR="00183825" w:rsidRPr="00BA0EAA">
        <w:rPr>
          <w:noProof/>
        </w:rPr>
        <w:t xml:space="preserve"> информационного портала Союза. </w:t>
      </w:r>
    </w:p>
    <w:p w:rsidR="00183825" w:rsidRPr="00BA0EAA" w:rsidRDefault="0021720F" w:rsidP="00183825">
      <w:pPr>
        <w:pStyle w:val="a3"/>
        <w:rPr>
          <w:noProof/>
        </w:rPr>
      </w:pPr>
      <w:r w:rsidRPr="00A6725A">
        <w:rPr>
          <w:noProof/>
        </w:rPr>
        <w:t>1</w:t>
      </w:r>
      <w:r>
        <w:rPr>
          <w:noProof/>
        </w:rPr>
        <w:t>6</w:t>
      </w:r>
      <w:r w:rsidR="00A6725A">
        <w:rPr>
          <w:noProof/>
        </w:rPr>
        <w:t>.</w:t>
      </w:r>
      <w:r w:rsidR="00D52C97">
        <w:rPr>
          <w:noProof/>
        </w:rPr>
        <w:t> </w:t>
      </w:r>
      <w:r w:rsidR="00A742C2" w:rsidRPr="00BA0EAA">
        <w:rPr>
          <w:noProof/>
        </w:rPr>
        <w:t>При и</w:t>
      </w:r>
      <w:r w:rsidR="00A742C2" w:rsidRPr="00A6725A">
        <w:rPr>
          <w:noProof/>
        </w:rPr>
        <w:t>нформационно</w:t>
      </w:r>
      <w:r w:rsidR="00A742C2" w:rsidRPr="00BA0EAA">
        <w:rPr>
          <w:noProof/>
        </w:rPr>
        <w:t>м</w:t>
      </w:r>
      <w:r w:rsidR="00A742C2" w:rsidRPr="00A6725A">
        <w:rPr>
          <w:noProof/>
        </w:rPr>
        <w:t xml:space="preserve"> взаимодействи</w:t>
      </w:r>
      <w:r w:rsidR="00A742C2" w:rsidRPr="00BA0EAA">
        <w:rPr>
          <w:noProof/>
        </w:rPr>
        <w:t>и</w:t>
      </w:r>
      <w:r w:rsidR="00183825" w:rsidRPr="00A6725A">
        <w:rPr>
          <w:noProof/>
        </w:rPr>
        <w:t xml:space="preserve"> между уполномоченными органами и Комиссией </w:t>
      </w:r>
      <w:r w:rsidR="002D28C1" w:rsidRPr="00BA0EAA">
        <w:rPr>
          <w:noProof/>
        </w:rPr>
        <w:t>формат и структура электронных сообщений</w:t>
      </w:r>
      <w:r w:rsidR="00601CCB" w:rsidRPr="00A6725A">
        <w:rPr>
          <w:noProof/>
        </w:rPr>
        <w:t xml:space="preserve"> </w:t>
      </w:r>
      <w:r w:rsidR="00F63B81" w:rsidRPr="00BA0EAA">
        <w:rPr>
          <w:noProof/>
        </w:rPr>
        <w:t>определяются</w:t>
      </w:r>
      <w:r w:rsidR="00183825" w:rsidRPr="00A6725A">
        <w:rPr>
          <w:noProof/>
        </w:rPr>
        <w:t xml:space="preserve"> в соответствии с требованиями технологических документов, регламе</w:t>
      </w:r>
      <w:r w:rsidR="007615B0" w:rsidRPr="00A6725A">
        <w:rPr>
          <w:noProof/>
        </w:rPr>
        <w:t xml:space="preserve">нтирующих </w:t>
      </w:r>
      <w:r w:rsidR="009F67E9" w:rsidRPr="00BA0EAA">
        <w:rPr>
          <w:noProof/>
        </w:rPr>
        <w:t>информационное</w:t>
      </w:r>
      <w:r w:rsidR="007615B0" w:rsidRPr="00A6725A">
        <w:rPr>
          <w:noProof/>
        </w:rPr>
        <w:t xml:space="preserve"> взаимодействие</w:t>
      </w:r>
      <w:r w:rsidR="00A739AE">
        <w:rPr>
          <w:noProof/>
        </w:rPr>
        <w:t xml:space="preserve"> при реализации </w:t>
      </w:r>
      <w:r w:rsidR="00633463">
        <w:rPr>
          <w:noProof/>
        </w:rPr>
        <w:t>средствами интегрированной системы общего процесса (далее –</w:t>
      </w:r>
      <w:r w:rsidR="00D52C97">
        <w:rPr>
          <w:noProof/>
        </w:rPr>
        <w:t xml:space="preserve"> </w:t>
      </w:r>
      <w:r w:rsidR="00633463">
        <w:rPr>
          <w:noProof/>
        </w:rPr>
        <w:t xml:space="preserve">технологические </w:t>
      </w:r>
      <w:r w:rsidR="00D52C97">
        <w:rPr>
          <w:noProof/>
        </w:rPr>
        <w:t>документы</w:t>
      </w:r>
      <w:r w:rsidR="00633463">
        <w:rPr>
          <w:noProof/>
        </w:rPr>
        <w:t>)</w:t>
      </w:r>
      <w:r w:rsidR="007615B0" w:rsidRPr="00BA0EAA">
        <w:rPr>
          <w:noProof/>
        </w:rPr>
        <w:t>.</w:t>
      </w:r>
    </w:p>
    <w:p w:rsidR="00425128" w:rsidRPr="00BA0EAA" w:rsidRDefault="0021720F" w:rsidP="00E4782D">
      <w:pPr>
        <w:pStyle w:val="a3"/>
        <w:rPr>
          <w:noProof/>
        </w:rPr>
      </w:pPr>
      <w:r w:rsidRPr="00BA0EAA">
        <w:rPr>
          <w:noProof/>
        </w:rPr>
        <w:t>1</w:t>
      </w:r>
      <w:r>
        <w:rPr>
          <w:noProof/>
        </w:rPr>
        <w:t>7</w:t>
      </w:r>
      <w:r w:rsidR="00183825" w:rsidRPr="00BA0EAA">
        <w:rPr>
          <w:noProof/>
        </w:rPr>
        <w:t>. </w:t>
      </w:r>
      <w:r w:rsidR="00425128" w:rsidRPr="00BA0EAA">
        <w:rPr>
          <w:noProof/>
        </w:rPr>
        <w:t>Состав сведений, передаваемых уполномоченн</w:t>
      </w:r>
      <w:r w:rsidR="00E4782D" w:rsidRPr="00BA0EAA">
        <w:rPr>
          <w:noProof/>
        </w:rPr>
        <w:t>ыми органами в Комиссию при реализации общего процесса</w:t>
      </w:r>
      <w:r w:rsidR="00A63749" w:rsidRPr="00BA0EAA">
        <w:rPr>
          <w:noProof/>
        </w:rPr>
        <w:t>,</w:t>
      </w:r>
      <w:r w:rsidR="000A1EB6">
        <w:rPr>
          <w:noProof/>
        </w:rPr>
        <w:t xml:space="preserve"> определяе</w:t>
      </w:r>
      <w:r w:rsidR="00425128" w:rsidRPr="00BA0EAA">
        <w:rPr>
          <w:noProof/>
        </w:rPr>
        <w:t>тся</w:t>
      </w:r>
      <w:r w:rsidR="00B52A92">
        <w:rPr>
          <w:noProof/>
        </w:rPr>
        <w:t xml:space="preserve"> </w:t>
      </w:r>
      <w:r w:rsidR="000A1EB6">
        <w:rPr>
          <w:noProof/>
        </w:rPr>
        <w:t>согласно</w:t>
      </w:r>
      <w:r w:rsidR="00B52A92">
        <w:rPr>
          <w:noProof/>
        </w:rPr>
        <w:t xml:space="preserve"> </w:t>
      </w:r>
      <w:r w:rsidR="00D52C97">
        <w:rPr>
          <w:noProof/>
        </w:rPr>
        <w:t>п</w:t>
      </w:r>
      <w:r w:rsidR="000A1EB6">
        <w:rPr>
          <w:noProof/>
        </w:rPr>
        <w:t>риложению</w:t>
      </w:r>
      <w:r w:rsidR="007B34F7">
        <w:rPr>
          <w:noProof/>
        </w:rPr>
        <w:t>.</w:t>
      </w:r>
    </w:p>
    <w:p w:rsidR="00183825" w:rsidRPr="00BA0EAA" w:rsidRDefault="0021720F" w:rsidP="00183825">
      <w:pPr>
        <w:pStyle w:val="a3"/>
        <w:rPr>
          <w:noProof/>
        </w:rPr>
      </w:pPr>
      <w:r w:rsidRPr="00BA0EAA">
        <w:rPr>
          <w:noProof/>
        </w:rPr>
        <w:t>1</w:t>
      </w:r>
      <w:r>
        <w:rPr>
          <w:noProof/>
        </w:rPr>
        <w:t>8</w:t>
      </w:r>
      <w:r w:rsidR="00183825" w:rsidRPr="00BA0EAA">
        <w:rPr>
          <w:noProof/>
        </w:rPr>
        <w:t>. Информационное взаимодействие осуществляется на русском языке.</w:t>
      </w:r>
    </w:p>
    <w:p w:rsidR="008C39A1" w:rsidRPr="00BA0EAA" w:rsidRDefault="008271A5" w:rsidP="008C39A1">
      <w:pPr>
        <w:pStyle w:val="1"/>
      </w:pPr>
      <w:r>
        <w:rPr>
          <w:lang w:val="en-US"/>
        </w:rPr>
        <w:t>V</w:t>
      </w:r>
      <w:r w:rsidR="008C39A1" w:rsidRPr="00BA0EAA">
        <w:rPr>
          <w:lang w:val="en-US"/>
        </w:rPr>
        <w:t>I</w:t>
      </w:r>
      <w:r w:rsidR="008C39A1" w:rsidRPr="00BA0EAA">
        <w:t xml:space="preserve">. Принципы обеспечения информационной безопасности </w:t>
      </w:r>
    </w:p>
    <w:p w:rsidR="008C39A1" w:rsidRPr="00BA0EAA" w:rsidRDefault="0021720F" w:rsidP="008C39A1">
      <w:pPr>
        <w:pStyle w:val="a3"/>
        <w:rPr>
          <w:noProof/>
        </w:rPr>
      </w:pPr>
      <w:r>
        <w:rPr>
          <w:noProof/>
        </w:rPr>
        <w:t>19</w:t>
      </w:r>
      <w:r w:rsidR="008C39A1" w:rsidRPr="00BA0EAA">
        <w:rPr>
          <w:noProof/>
        </w:rPr>
        <w:t>. </w:t>
      </w:r>
      <w:r w:rsidR="004D6733">
        <w:rPr>
          <w:noProof/>
        </w:rPr>
        <w:t>П</w:t>
      </w:r>
      <w:r w:rsidR="008C39A1" w:rsidRPr="00BA0EAA">
        <w:rPr>
          <w:noProof/>
        </w:rPr>
        <w:t>орядок использования электронной цифровой подписи при реализации информац</w:t>
      </w:r>
      <w:r w:rsidR="004D6733">
        <w:rPr>
          <w:noProof/>
        </w:rPr>
        <w:t>ионного взаимодействия определяе</w:t>
      </w:r>
      <w:r w:rsidR="008C39A1" w:rsidRPr="00BA0EAA">
        <w:rPr>
          <w:noProof/>
        </w:rPr>
        <w:t xml:space="preserve">тся в соответствии </w:t>
      </w:r>
      <w:r w:rsidR="004D6733">
        <w:rPr>
          <w:noProof/>
        </w:rPr>
        <w:t>с актами органов Союза.</w:t>
      </w:r>
    </w:p>
    <w:p w:rsidR="008C39A1" w:rsidRPr="00BA0EAA" w:rsidRDefault="0021720F" w:rsidP="00594276">
      <w:pPr>
        <w:pStyle w:val="a3"/>
        <w:keepNext/>
        <w:rPr>
          <w:noProof/>
        </w:rPr>
      </w:pPr>
      <w:r>
        <w:rPr>
          <w:noProof/>
        </w:rPr>
        <w:t>20</w:t>
      </w:r>
      <w:r w:rsidR="008C39A1" w:rsidRPr="00BA0EAA">
        <w:rPr>
          <w:noProof/>
        </w:rPr>
        <w:t xml:space="preserve">. Сведения, содержащиеся в общем реестре, являются информацией общего пользования и </w:t>
      </w:r>
      <w:r w:rsidR="00E4782D" w:rsidRPr="00BA0EAA">
        <w:rPr>
          <w:noProof/>
        </w:rPr>
        <w:t>могут быть</w:t>
      </w:r>
      <w:r w:rsidR="006E3FCC" w:rsidRPr="00BA0EAA">
        <w:rPr>
          <w:noProof/>
        </w:rPr>
        <w:t xml:space="preserve"> опубликован</w:t>
      </w:r>
      <w:r w:rsidR="00E4782D" w:rsidRPr="00BA0EAA">
        <w:rPr>
          <w:noProof/>
        </w:rPr>
        <w:t>ы</w:t>
      </w:r>
      <w:r w:rsidR="008C39A1" w:rsidRPr="00BA0EAA">
        <w:rPr>
          <w:noProof/>
        </w:rPr>
        <w:t xml:space="preserve"> в открытых источниках.</w:t>
      </w:r>
    </w:p>
    <w:p w:rsidR="008C39A1" w:rsidRPr="00BA0EAA" w:rsidRDefault="0021720F" w:rsidP="008C39A1">
      <w:pPr>
        <w:pStyle w:val="a3"/>
        <w:rPr>
          <w:noProof/>
        </w:rPr>
      </w:pPr>
      <w:r w:rsidRPr="00BA0EAA">
        <w:rPr>
          <w:noProof/>
        </w:rPr>
        <w:t>2</w:t>
      </w:r>
      <w:r>
        <w:rPr>
          <w:noProof/>
        </w:rPr>
        <w:t>1</w:t>
      </w:r>
      <w:r w:rsidR="008C39A1" w:rsidRPr="00BA0EAA">
        <w:rPr>
          <w:noProof/>
        </w:rPr>
        <w:t>. </w:t>
      </w:r>
      <w:r w:rsidR="00D52C97">
        <w:rPr>
          <w:noProof/>
        </w:rPr>
        <w:t>Б</w:t>
      </w:r>
      <w:r w:rsidR="00D52C97" w:rsidRPr="00BA0EAA">
        <w:rPr>
          <w:noProof/>
        </w:rPr>
        <w:t>езопасность</w:t>
      </w:r>
      <w:r w:rsidR="00D52C97">
        <w:rPr>
          <w:noProof/>
        </w:rPr>
        <w:t xml:space="preserve"> </w:t>
      </w:r>
      <w:r w:rsidR="00D52C97" w:rsidRPr="00BA0EAA">
        <w:rPr>
          <w:noProof/>
        </w:rPr>
        <w:t xml:space="preserve">передачи сведений </w:t>
      </w:r>
      <w:r w:rsidR="00D52C97">
        <w:rPr>
          <w:noProof/>
        </w:rPr>
        <w:t xml:space="preserve">в </w:t>
      </w:r>
      <w:r w:rsidR="004D6733">
        <w:rPr>
          <w:noProof/>
        </w:rPr>
        <w:t xml:space="preserve">рамках </w:t>
      </w:r>
      <w:r w:rsidR="008271A5">
        <w:rPr>
          <w:noProof/>
        </w:rPr>
        <w:t>интеграционной платформы</w:t>
      </w:r>
      <w:r w:rsidR="008C39A1" w:rsidRPr="00BA0EAA">
        <w:rPr>
          <w:noProof/>
        </w:rPr>
        <w:t xml:space="preserve"> интегрированной системы должна обеспечиваться средствами подсистемы информационной безопасности интегрированной системы.</w:t>
      </w:r>
    </w:p>
    <w:p w:rsidR="009422CA" w:rsidRPr="00BA0EAA" w:rsidRDefault="00D52C97" w:rsidP="009422CA">
      <w:pPr>
        <w:pStyle w:val="a3"/>
        <w:rPr>
          <w:noProof/>
        </w:rPr>
      </w:pPr>
      <w:r>
        <w:rPr>
          <w:noProof/>
        </w:rPr>
        <w:lastRenderedPageBreak/>
        <w:t>Б</w:t>
      </w:r>
      <w:r w:rsidRPr="00BA0EAA">
        <w:rPr>
          <w:noProof/>
        </w:rPr>
        <w:t xml:space="preserve">езопасность </w:t>
      </w:r>
      <w:r w:rsidRPr="005E13D2">
        <w:rPr>
          <w:noProof/>
        </w:rPr>
        <w:t>передачи сведений</w:t>
      </w:r>
      <w:r w:rsidRPr="00BA0EAA">
        <w:rPr>
          <w:noProof/>
        </w:rPr>
        <w:t xml:space="preserve"> </w:t>
      </w:r>
      <w:r w:rsidR="004D6733">
        <w:rPr>
          <w:noProof/>
        </w:rPr>
        <w:t>в рамках</w:t>
      </w:r>
      <w:r w:rsidR="009422CA" w:rsidRPr="00BA0EAA">
        <w:rPr>
          <w:noProof/>
        </w:rPr>
        <w:t xml:space="preserve"> информационного пространства государства-члена должна обеспечиваться в соответствии с законодательством</w:t>
      </w:r>
      <w:r w:rsidR="00D72D98">
        <w:rPr>
          <w:noProof/>
        </w:rPr>
        <w:t xml:space="preserve"> государства-члена</w:t>
      </w:r>
      <w:r w:rsidR="009422CA" w:rsidRPr="00BA0EAA">
        <w:rPr>
          <w:noProof/>
        </w:rPr>
        <w:t xml:space="preserve"> и техническими требованиями </w:t>
      </w:r>
      <w:r w:rsidR="00D72D98">
        <w:rPr>
          <w:noProof/>
        </w:rPr>
        <w:t>к</w:t>
      </w:r>
      <w:r w:rsidR="009422CA" w:rsidRPr="00BA0EAA">
        <w:rPr>
          <w:noProof/>
        </w:rPr>
        <w:t xml:space="preserve"> обеспечению информационной безопасности, действующими на территории </w:t>
      </w:r>
      <w:r w:rsidR="00D72D98">
        <w:rPr>
          <w:noProof/>
        </w:rPr>
        <w:t xml:space="preserve">этого </w:t>
      </w:r>
      <w:r w:rsidR="009422CA" w:rsidRPr="00BA0EAA">
        <w:rPr>
          <w:noProof/>
        </w:rPr>
        <w:t>государства.</w:t>
      </w:r>
    </w:p>
    <w:p w:rsidR="00183825" w:rsidRPr="00BA0EAA" w:rsidRDefault="008271A5" w:rsidP="00183825">
      <w:pPr>
        <w:pStyle w:val="1"/>
      </w:pPr>
      <w:r>
        <w:rPr>
          <w:lang w:val="en-US"/>
        </w:rPr>
        <w:t>V</w:t>
      </w:r>
      <w:r w:rsidR="00305BCB" w:rsidRPr="00BA0EAA">
        <w:rPr>
          <w:lang w:val="en-US"/>
        </w:rPr>
        <w:t>I</w:t>
      </w:r>
      <w:r>
        <w:rPr>
          <w:lang w:val="en-US"/>
        </w:rPr>
        <w:t>I</w:t>
      </w:r>
      <w:r w:rsidR="00183825" w:rsidRPr="00BA0EAA">
        <w:t>.</w:t>
      </w:r>
      <w:r w:rsidR="00EA0FAA">
        <w:t xml:space="preserve"> Мероприятия</w:t>
      </w:r>
      <w:r w:rsidR="00FB1E88">
        <w:t xml:space="preserve">, направленные на </w:t>
      </w:r>
      <w:r w:rsidR="00EA0FAA">
        <w:t>реализаци</w:t>
      </w:r>
      <w:r w:rsidR="00FB1E88">
        <w:t>ю</w:t>
      </w:r>
      <w:r w:rsidR="00EA0FAA">
        <w:t xml:space="preserve"> </w:t>
      </w:r>
      <w:r w:rsidR="00231BCC">
        <w:br/>
      </w:r>
      <w:r w:rsidR="00EA0FAA">
        <w:t>общего процесса</w:t>
      </w:r>
      <w:r w:rsidR="00183825" w:rsidRPr="00BA0EAA">
        <w:t xml:space="preserve"> </w:t>
      </w:r>
    </w:p>
    <w:p w:rsidR="008271A5" w:rsidRDefault="009D55A2" w:rsidP="008271A5">
      <w:pPr>
        <w:pStyle w:val="a3"/>
        <w:rPr>
          <w:noProof/>
        </w:rPr>
      </w:pPr>
      <w:r>
        <w:rPr>
          <w:noProof/>
        </w:rPr>
        <w:t>22. </w:t>
      </w:r>
      <w:r w:rsidR="008271A5" w:rsidRPr="0066306C">
        <w:rPr>
          <w:noProof/>
        </w:rPr>
        <w:t>Комисси</w:t>
      </w:r>
      <w:r w:rsidR="008271A5">
        <w:rPr>
          <w:noProof/>
        </w:rPr>
        <w:t>я</w:t>
      </w:r>
      <w:r w:rsidR="008271A5" w:rsidRPr="0066306C">
        <w:rPr>
          <w:noProof/>
        </w:rPr>
        <w:t xml:space="preserve"> </w:t>
      </w:r>
      <w:r w:rsidR="008271A5">
        <w:rPr>
          <w:noProof/>
        </w:rPr>
        <w:t xml:space="preserve">обеспечивает </w:t>
      </w:r>
      <w:r w:rsidR="008271A5" w:rsidRPr="00274E41">
        <w:rPr>
          <w:noProof/>
        </w:rPr>
        <w:t>доработк</w:t>
      </w:r>
      <w:r w:rsidR="008271A5">
        <w:rPr>
          <w:noProof/>
        </w:rPr>
        <w:t xml:space="preserve">у и (или) настройку </w:t>
      </w:r>
      <w:r w:rsidR="008271A5" w:rsidRPr="00274E41">
        <w:rPr>
          <w:noProof/>
        </w:rPr>
        <w:t>подсистем интегрированной системы</w:t>
      </w:r>
      <w:r w:rsidR="00D52C97" w:rsidRPr="00D52C97">
        <w:rPr>
          <w:noProof/>
        </w:rPr>
        <w:t xml:space="preserve"> </w:t>
      </w:r>
      <w:r w:rsidR="00D52C97">
        <w:rPr>
          <w:noProof/>
        </w:rPr>
        <w:t>в соответствии с требованиями технологических документов</w:t>
      </w:r>
      <w:r w:rsidR="008271A5">
        <w:rPr>
          <w:noProof/>
        </w:rPr>
        <w:t>.</w:t>
      </w:r>
    </w:p>
    <w:p w:rsidR="00183825" w:rsidRPr="00BA0EAA" w:rsidRDefault="0021720F" w:rsidP="00183825">
      <w:pPr>
        <w:pStyle w:val="a3"/>
        <w:rPr>
          <w:noProof/>
        </w:rPr>
      </w:pPr>
      <w:r w:rsidRPr="00BA0EAA">
        <w:rPr>
          <w:noProof/>
        </w:rPr>
        <w:t>2</w:t>
      </w:r>
      <w:r>
        <w:rPr>
          <w:noProof/>
        </w:rPr>
        <w:t>3</w:t>
      </w:r>
      <w:r w:rsidR="00183825" w:rsidRPr="00BA0EAA">
        <w:rPr>
          <w:noProof/>
        </w:rPr>
        <w:t>.</w:t>
      </w:r>
      <w:r w:rsidR="00D52C97">
        <w:rPr>
          <w:noProof/>
        </w:rPr>
        <w:t> </w:t>
      </w:r>
      <w:r w:rsidR="00BC2BC2">
        <w:rPr>
          <w:noProof/>
        </w:rPr>
        <w:t>С</w:t>
      </w:r>
      <w:r w:rsidR="00183825" w:rsidRPr="00BA0EAA">
        <w:rPr>
          <w:noProof/>
        </w:rPr>
        <w:t>оздание и ведение общего информационного ресурса, содержащего сведения об уполномоченных экономических операторах</w:t>
      </w:r>
      <w:r w:rsidR="00B73EC1" w:rsidRPr="00BA0EAA">
        <w:rPr>
          <w:noProof/>
        </w:rPr>
        <w:t>,</w:t>
      </w:r>
      <w:r w:rsidR="00601CCB" w:rsidRPr="00BA0EAA">
        <w:rPr>
          <w:noProof/>
        </w:rPr>
        <w:t xml:space="preserve"> </w:t>
      </w:r>
      <w:r w:rsidR="00B73EC1" w:rsidRPr="00BA0EAA">
        <w:rPr>
          <w:noProof/>
        </w:rPr>
        <w:t>а также</w:t>
      </w:r>
      <w:r w:rsidR="00BC406F" w:rsidRPr="00BA0EAA">
        <w:rPr>
          <w:noProof/>
        </w:rPr>
        <w:t xml:space="preserve"> пред</w:t>
      </w:r>
      <w:r w:rsidR="00283C56" w:rsidRPr="00BA0EAA">
        <w:rPr>
          <w:noProof/>
        </w:rPr>
        <w:t xml:space="preserve">ставление </w:t>
      </w:r>
      <w:r w:rsidR="00D12A76" w:rsidRPr="00BA0EAA">
        <w:rPr>
          <w:noProof/>
        </w:rPr>
        <w:t xml:space="preserve">уполномоченным органам и </w:t>
      </w:r>
      <w:r w:rsidR="00283C56" w:rsidRPr="00BA0EAA">
        <w:rPr>
          <w:noProof/>
        </w:rPr>
        <w:t>заинтересованным лицам сведений из него</w:t>
      </w:r>
      <w:r w:rsidR="00D52C97">
        <w:rPr>
          <w:noProof/>
        </w:rPr>
        <w:t>, осуществляю</w:t>
      </w:r>
      <w:r w:rsidR="00BC2BC2">
        <w:rPr>
          <w:noProof/>
        </w:rPr>
        <w:t>тся Комиссией.</w:t>
      </w:r>
      <w:r w:rsidR="00183825" w:rsidRPr="00BA0EAA">
        <w:rPr>
          <w:noProof/>
        </w:rPr>
        <w:t xml:space="preserve"> </w:t>
      </w:r>
    </w:p>
    <w:p w:rsidR="00425128" w:rsidRPr="00BA0EAA" w:rsidRDefault="0021720F" w:rsidP="00183825">
      <w:pPr>
        <w:pStyle w:val="a3"/>
        <w:rPr>
          <w:noProof/>
        </w:rPr>
      </w:pPr>
      <w:r w:rsidRPr="00E76775">
        <w:rPr>
          <w:noProof/>
        </w:rPr>
        <w:t>24</w:t>
      </w:r>
      <w:r w:rsidR="00183825" w:rsidRPr="00BA0EAA">
        <w:rPr>
          <w:noProof/>
        </w:rPr>
        <w:t>.</w:t>
      </w:r>
      <w:r w:rsidR="00E76775" w:rsidRPr="00E76775">
        <w:rPr>
          <w:noProof/>
        </w:rPr>
        <w:t> </w:t>
      </w:r>
      <w:r w:rsidR="00425128" w:rsidRPr="00BA0EAA">
        <w:rPr>
          <w:noProof/>
        </w:rPr>
        <w:t>Уполномоченные органы обеспечивают разработку (модернизацию) национальных информационных систем, обеспечивающих ведение реестров государств-членов, в соотве</w:t>
      </w:r>
      <w:r w:rsidR="00221D5F">
        <w:rPr>
          <w:noProof/>
        </w:rPr>
        <w:t>т</w:t>
      </w:r>
      <w:r w:rsidR="00425128" w:rsidRPr="00BA0EAA">
        <w:rPr>
          <w:noProof/>
        </w:rPr>
        <w:t xml:space="preserve">ствии с требованиями технологических документов </w:t>
      </w:r>
      <w:r w:rsidR="00221D5F">
        <w:rPr>
          <w:noProof/>
        </w:rPr>
        <w:t>и</w:t>
      </w:r>
      <w:r w:rsidR="00B52A92">
        <w:rPr>
          <w:noProof/>
        </w:rPr>
        <w:t xml:space="preserve"> </w:t>
      </w:r>
      <w:r w:rsidR="00221D5F">
        <w:rPr>
          <w:noProof/>
        </w:rPr>
        <w:t>документов, применяемых</w:t>
      </w:r>
      <w:r w:rsidR="00425128" w:rsidRPr="00BA0EAA">
        <w:rPr>
          <w:noProof/>
        </w:rPr>
        <w:t xml:space="preserve"> </w:t>
      </w:r>
      <w:r w:rsidR="00425128" w:rsidRPr="005E13D2">
        <w:rPr>
          <w:noProof/>
        </w:rPr>
        <w:t>при обеспечении</w:t>
      </w:r>
      <w:r w:rsidR="00425128" w:rsidRPr="00BA0EAA">
        <w:rPr>
          <w:noProof/>
        </w:rPr>
        <w:t xml:space="preserve"> функционирования интегрированной системы, а также подключение национальных информационных систем к национальным сегментам интегрированной системы, если такое подключение не было обеспеч</w:t>
      </w:r>
      <w:r w:rsidR="00221D5F">
        <w:rPr>
          <w:noProof/>
        </w:rPr>
        <w:t>е</w:t>
      </w:r>
      <w:r w:rsidR="00425128" w:rsidRPr="00BA0EAA">
        <w:rPr>
          <w:noProof/>
        </w:rPr>
        <w:t>но ранее.</w:t>
      </w:r>
    </w:p>
    <w:p w:rsidR="008C39A1" w:rsidRPr="00E76775" w:rsidRDefault="0021720F" w:rsidP="00183825">
      <w:pPr>
        <w:pStyle w:val="a3"/>
        <w:rPr>
          <w:noProof/>
        </w:rPr>
      </w:pPr>
      <w:r w:rsidRPr="00E76775">
        <w:rPr>
          <w:noProof/>
        </w:rPr>
        <w:t>25</w:t>
      </w:r>
      <w:r w:rsidR="008C39A1" w:rsidRPr="00E76775">
        <w:rPr>
          <w:noProof/>
        </w:rPr>
        <w:t>. Уполномоченные органы при координации Комиссии обеспечивают выполнение процедуры введ</w:t>
      </w:r>
      <w:r w:rsidR="00406679" w:rsidRPr="00E76775">
        <w:rPr>
          <w:noProof/>
        </w:rPr>
        <w:t>ения в действие общего процесса.</w:t>
      </w:r>
    </w:p>
    <w:p w:rsidR="00183825" w:rsidRDefault="0021720F" w:rsidP="00183825">
      <w:pPr>
        <w:pStyle w:val="a3"/>
        <w:rPr>
          <w:szCs w:val="30"/>
        </w:rPr>
      </w:pPr>
      <w:r w:rsidRPr="009D55A2">
        <w:rPr>
          <w:szCs w:val="30"/>
        </w:rPr>
        <w:lastRenderedPageBreak/>
        <w:t>26</w:t>
      </w:r>
      <w:r w:rsidR="009D55A2" w:rsidRPr="009D55A2">
        <w:rPr>
          <w:szCs w:val="30"/>
        </w:rPr>
        <w:t>. Координация мероприятий, направленных на реализацию информационного взаимодействия в соответствии с настоящими Правилами</w:t>
      </w:r>
      <w:r w:rsidR="00A739AE">
        <w:rPr>
          <w:szCs w:val="30"/>
        </w:rPr>
        <w:t>,</w:t>
      </w:r>
      <w:r w:rsidR="009D55A2" w:rsidRPr="009D55A2">
        <w:rPr>
          <w:szCs w:val="30"/>
        </w:rPr>
        <w:t xml:space="preserve"> </w:t>
      </w:r>
      <w:r w:rsidR="00594276">
        <w:rPr>
          <w:szCs w:val="30"/>
          <w:lang w:eastAsia="x-none"/>
        </w:rPr>
        <w:t xml:space="preserve">осуществляется </w:t>
      </w:r>
      <w:r w:rsidR="009D55A2" w:rsidRPr="009D55A2">
        <w:rPr>
          <w:szCs w:val="30"/>
        </w:rPr>
        <w:t>Комиссией</w:t>
      </w:r>
      <w:r w:rsidR="00F058E1" w:rsidRPr="009D55A2">
        <w:rPr>
          <w:szCs w:val="30"/>
        </w:rPr>
        <w:t>.</w:t>
      </w:r>
    </w:p>
    <w:p w:rsidR="00A739AE" w:rsidRPr="009D55A2" w:rsidRDefault="00A739AE" w:rsidP="00183825">
      <w:pPr>
        <w:pStyle w:val="a3"/>
        <w:rPr>
          <w:szCs w:val="30"/>
        </w:rPr>
      </w:pPr>
    </w:p>
    <w:p w:rsidR="00425128" w:rsidRPr="00E13085" w:rsidRDefault="00406679" w:rsidP="002C1FAF">
      <w:pPr>
        <w:pStyle w:val="a7"/>
        <w:ind w:firstLine="0"/>
        <w:jc w:val="center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  <w:lang w:val="ru-RU"/>
        </w:rPr>
        <w:t>__________</w:t>
      </w:r>
      <w:r w:rsidR="00E13085">
        <w:rPr>
          <w:rFonts w:eastAsiaTheme="minorEastAsia"/>
          <w:color w:val="000000"/>
          <w:szCs w:val="20"/>
        </w:rPr>
        <w:t>_</w:t>
      </w:r>
      <w:r w:rsidR="002C465A">
        <w:rPr>
          <w:rFonts w:eastAsiaTheme="minorEastAsia"/>
          <w:color w:val="000000"/>
          <w:szCs w:val="20"/>
        </w:rPr>
        <w:t>___</w:t>
      </w:r>
    </w:p>
    <w:sectPr w:rsidR="00425128" w:rsidRPr="00E13085" w:rsidSect="00D131F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2B" w:rsidRDefault="00F8112B" w:rsidP="00183825">
      <w:pPr>
        <w:spacing w:after="0" w:line="240" w:lineRule="auto"/>
      </w:pPr>
      <w:r>
        <w:separator/>
      </w:r>
    </w:p>
  </w:endnote>
  <w:endnote w:type="continuationSeparator" w:id="0">
    <w:p w:rsidR="00F8112B" w:rsidRDefault="00F8112B" w:rsidP="0018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2B" w:rsidRDefault="00F8112B" w:rsidP="00183825">
      <w:pPr>
        <w:spacing w:after="0" w:line="240" w:lineRule="auto"/>
      </w:pPr>
      <w:r>
        <w:separator/>
      </w:r>
    </w:p>
  </w:footnote>
  <w:footnote w:type="continuationSeparator" w:id="0">
    <w:p w:rsidR="00F8112B" w:rsidRDefault="00F8112B" w:rsidP="0018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E1" w:rsidRDefault="00F058E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F2087">
      <w:rPr>
        <w:noProof/>
      </w:rPr>
      <w:t>11</w:t>
    </w:r>
    <w:r>
      <w:fldChar w:fldCharType="end"/>
    </w:r>
  </w:p>
  <w:p w:rsidR="00F058E1" w:rsidRDefault="00F058E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58" w:rsidRDefault="00A14958">
    <w:pPr>
      <w:pStyle w:val="ae"/>
      <w:jc w:val="center"/>
    </w:pPr>
  </w:p>
  <w:p w:rsidR="00A14958" w:rsidRDefault="00A1495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25"/>
    <w:rsid w:val="00000EE6"/>
    <w:rsid w:val="000033EB"/>
    <w:rsid w:val="000242C3"/>
    <w:rsid w:val="00026443"/>
    <w:rsid w:val="000351AF"/>
    <w:rsid w:val="00047EDC"/>
    <w:rsid w:val="00056F7A"/>
    <w:rsid w:val="000578E6"/>
    <w:rsid w:val="00065CC4"/>
    <w:rsid w:val="00073216"/>
    <w:rsid w:val="0009789E"/>
    <w:rsid w:val="000A1EB6"/>
    <w:rsid w:val="000A7FA1"/>
    <w:rsid w:val="000C075B"/>
    <w:rsid w:val="000C163A"/>
    <w:rsid w:val="000D3822"/>
    <w:rsid w:val="000D5FF0"/>
    <w:rsid w:val="000D6642"/>
    <w:rsid w:val="000E4745"/>
    <w:rsid w:val="000F3D39"/>
    <w:rsid w:val="00101194"/>
    <w:rsid w:val="00102C63"/>
    <w:rsid w:val="001062A2"/>
    <w:rsid w:val="00116EFB"/>
    <w:rsid w:val="001306FA"/>
    <w:rsid w:val="001414BD"/>
    <w:rsid w:val="00142DEC"/>
    <w:rsid w:val="00164242"/>
    <w:rsid w:val="00183825"/>
    <w:rsid w:val="00196C17"/>
    <w:rsid w:val="001A0B38"/>
    <w:rsid w:val="001B1BF6"/>
    <w:rsid w:val="001B2A02"/>
    <w:rsid w:val="001B7A23"/>
    <w:rsid w:val="001C67D0"/>
    <w:rsid w:val="001D3F6F"/>
    <w:rsid w:val="001F2087"/>
    <w:rsid w:val="001F3396"/>
    <w:rsid w:val="0020254D"/>
    <w:rsid w:val="00206114"/>
    <w:rsid w:val="00206AFC"/>
    <w:rsid w:val="0021720F"/>
    <w:rsid w:val="002207F1"/>
    <w:rsid w:val="002213E0"/>
    <w:rsid w:val="00221D5F"/>
    <w:rsid w:val="00231BCC"/>
    <w:rsid w:val="002330B9"/>
    <w:rsid w:val="00233688"/>
    <w:rsid w:val="0024703E"/>
    <w:rsid w:val="00252711"/>
    <w:rsid w:val="002537B0"/>
    <w:rsid w:val="0026425E"/>
    <w:rsid w:val="00274E41"/>
    <w:rsid w:val="00277EFC"/>
    <w:rsid w:val="0028123F"/>
    <w:rsid w:val="00283C56"/>
    <w:rsid w:val="002B4775"/>
    <w:rsid w:val="002C1FAF"/>
    <w:rsid w:val="002C22A1"/>
    <w:rsid w:val="002C465A"/>
    <w:rsid w:val="002C6496"/>
    <w:rsid w:val="002D28C1"/>
    <w:rsid w:val="002D4768"/>
    <w:rsid w:val="002F0B55"/>
    <w:rsid w:val="002F53E2"/>
    <w:rsid w:val="00302A78"/>
    <w:rsid w:val="00305BCB"/>
    <w:rsid w:val="00311308"/>
    <w:rsid w:val="00312D3C"/>
    <w:rsid w:val="00315499"/>
    <w:rsid w:val="003435EB"/>
    <w:rsid w:val="003543D4"/>
    <w:rsid w:val="00357C05"/>
    <w:rsid w:val="00366345"/>
    <w:rsid w:val="00397F52"/>
    <w:rsid w:val="003B1D18"/>
    <w:rsid w:val="003D5B35"/>
    <w:rsid w:val="003D77DD"/>
    <w:rsid w:val="003E66BF"/>
    <w:rsid w:val="003F1412"/>
    <w:rsid w:val="003F4B94"/>
    <w:rsid w:val="004045C7"/>
    <w:rsid w:val="00406679"/>
    <w:rsid w:val="00420CD7"/>
    <w:rsid w:val="00423FEF"/>
    <w:rsid w:val="00425128"/>
    <w:rsid w:val="00430F1E"/>
    <w:rsid w:val="00442E59"/>
    <w:rsid w:val="004522D1"/>
    <w:rsid w:val="00452349"/>
    <w:rsid w:val="00462318"/>
    <w:rsid w:val="00470B80"/>
    <w:rsid w:val="0047339A"/>
    <w:rsid w:val="00483F52"/>
    <w:rsid w:val="004B5A80"/>
    <w:rsid w:val="004C7BE6"/>
    <w:rsid w:val="004C7DE9"/>
    <w:rsid w:val="004D6733"/>
    <w:rsid w:val="004E1DBC"/>
    <w:rsid w:val="004F019F"/>
    <w:rsid w:val="004F65DC"/>
    <w:rsid w:val="005009F7"/>
    <w:rsid w:val="0050315A"/>
    <w:rsid w:val="00512474"/>
    <w:rsid w:val="00515AE9"/>
    <w:rsid w:val="00521297"/>
    <w:rsid w:val="00532453"/>
    <w:rsid w:val="005347C6"/>
    <w:rsid w:val="005462BA"/>
    <w:rsid w:val="00562644"/>
    <w:rsid w:val="005638E0"/>
    <w:rsid w:val="00567062"/>
    <w:rsid w:val="0057248F"/>
    <w:rsid w:val="00577AD7"/>
    <w:rsid w:val="00594235"/>
    <w:rsid w:val="00594276"/>
    <w:rsid w:val="005A43B2"/>
    <w:rsid w:val="005A7385"/>
    <w:rsid w:val="005A75AF"/>
    <w:rsid w:val="005C1CF2"/>
    <w:rsid w:val="005C78AA"/>
    <w:rsid w:val="005D024A"/>
    <w:rsid w:val="005D25EB"/>
    <w:rsid w:val="005D2968"/>
    <w:rsid w:val="005E13D2"/>
    <w:rsid w:val="005E38F1"/>
    <w:rsid w:val="005E56C2"/>
    <w:rsid w:val="005E58A6"/>
    <w:rsid w:val="005F2E86"/>
    <w:rsid w:val="00601CCB"/>
    <w:rsid w:val="0060593D"/>
    <w:rsid w:val="006107E1"/>
    <w:rsid w:val="00626F07"/>
    <w:rsid w:val="0063013F"/>
    <w:rsid w:val="00633463"/>
    <w:rsid w:val="0064291A"/>
    <w:rsid w:val="00652D6F"/>
    <w:rsid w:val="0066306C"/>
    <w:rsid w:val="006839FA"/>
    <w:rsid w:val="006C03F0"/>
    <w:rsid w:val="006C0810"/>
    <w:rsid w:val="006C55BD"/>
    <w:rsid w:val="006D46F7"/>
    <w:rsid w:val="006E075E"/>
    <w:rsid w:val="006E3FCC"/>
    <w:rsid w:val="006F2BA7"/>
    <w:rsid w:val="00716538"/>
    <w:rsid w:val="00717E49"/>
    <w:rsid w:val="0072336F"/>
    <w:rsid w:val="007245D8"/>
    <w:rsid w:val="00725688"/>
    <w:rsid w:val="00725988"/>
    <w:rsid w:val="00730C87"/>
    <w:rsid w:val="00736E50"/>
    <w:rsid w:val="00741F82"/>
    <w:rsid w:val="00751B10"/>
    <w:rsid w:val="007615B0"/>
    <w:rsid w:val="007726DD"/>
    <w:rsid w:val="0079404B"/>
    <w:rsid w:val="007A27A2"/>
    <w:rsid w:val="007A74D8"/>
    <w:rsid w:val="007B2918"/>
    <w:rsid w:val="007B34F7"/>
    <w:rsid w:val="007B3AFB"/>
    <w:rsid w:val="007C05E3"/>
    <w:rsid w:val="007C3BA4"/>
    <w:rsid w:val="007D2267"/>
    <w:rsid w:val="007D38CC"/>
    <w:rsid w:val="007D70E3"/>
    <w:rsid w:val="00810B52"/>
    <w:rsid w:val="008202A6"/>
    <w:rsid w:val="00821AEC"/>
    <w:rsid w:val="008271A5"/>
    <w:rsid w:val="00851D52"/>
    <w:rsid w:val="00860354"/>
    <w:rsid w:val="0087430D"/>
    <w:rsid w:val="008929BF"/>
    <w:rsid w:val="008A622B"/>
    <w:rsid w:val="008B5C9A"/>
    <w:rsid w:val="008B7900"/>
    <w:rsid w:val="008C0ECA"/>
    <w:rsid w:val="008C2F7B"/>
    <w:rsid w:val="008C39A1"/>
    <w:rsid w:val="008C5711"/>
    <w:rsid w:val="008E2558"/>
    <w:rsid w:val="008E720D"/>
    <w:rsid w:val="008F6865"/>
    <w:rsid w:val="00906504"/>
    <w:rsid w:val="00921AF7"/>
    <w:rsid w:val="00923F2E"/>
    <w:rsid w:val="009265BA"/>
    <w:rsid w:val="00930D37"/>
    <w:rsid w:val="00935569"/>
    <w:rsid w:val="009422CA"/>
    <w:rsid w:val="00947A82"/>
    <w:rsid w:val="00953CD0"/>
    <w:rsid w:val="009606C9"/>
    <w:rsid w:val="00960CD9"/>
    <w:rsid w:val="00974B7C"/>
    <w:rsid w:val="00975E79"/>
    <w:rsid w:val="00992187"/>
    <w:rsid w:val="009A4818"/>
    <w:rsid w:val="009B149C"/>
    <w:rsid w:val="009B2CBA"/>
    <w:rsid w:val="009D55A2"/>
    <w:rsid w:val="009E0740"/>
    <w:rsid w:val="009E3748"/>
    <w:rsid w:val="009E394A"/>
    <w:rsid w:val="009E3EA0"/>
    <w:rsid w:val="009F37AB"/>
    <w:rsid w:val="009F383C"/>
    <w:rsid w:val="009F41A6"/>
    <w:rsid w:val="009F67E9"/>
    <w:rsid w:val="00A05D40"/>
    <w:rsid w:val="00A10E46"/>
    <w:rsid w:val="00A112C6"/>
    <w:rsid w:val="00A14958"/>
    <w:rsid w:val="00A30AB6"/>
    <w:rsid w:val="00A30B3F"/>
    <w:rsid w:val="00A34DEB"/>
    <w:rsid w:val="00A36FCE"/>
    <w:rsid w:val="00A40080"/>
    <w:rsid w:val="00A45B71"/>
    <w:rsid w:val="00A60EB1"/>
    <w:rsid w:val="00A61C76"/>
    <w:rsid w:val="00A63749"/>
    <w:rsid w:val="00A6725A"/>
    <w:rsid w:val="00A72D56"/>
    <w:rsid w:val="00A739AE"/>
    <w:rsid w:val="00A742C2"/>
    <w:rsid w:val="00A762BD"/>
    <w:rsid w:val="00A83F79"/>
    <w:rsid w:val="00A84805"/>
    <w:rsid w:val="00AD655D"/>
    <w:rsid w:val="00AD753E"/>
    <w:rsid w:val="00AE06E3"/>
    <w:rsid w:val="00AF0459"/>
    <w:rsid w:val="00B133A2"/>
    <w:rsid w:val="00B13903"/>
    <w:rsid w:val="00B15814"/>
    <w:rsid w:val="00B15F3F"/>
    <w:rsid w:val="00B44D4D"/>
    <w:rsid w:val="00B50BD5"/>
    <w:rsid w:val="00B52A92"/>
    <w:rsid w:val="00B73EC1"/>
    <w:rsid w:val="00B807FB"/>
    <w:rsid w:val="00B85FF3"/>
    <w:rsid w:val="00B86AED"/>
    <w:rsid w:val="00B90D2D"/>
    <w:rsid w:val="00BA0EAA"/>
    <w:rsid w:val="00BA566B"/>
    <w:rsid w:val="00BA75CE"/>
    <w:rsid w:val="00BB5130"/>
    <w:rsid w:val="00BB5250"/>
    <w:rsid w:val="00BB52D8"/>
    <w:rsid w:val="00BB75E6"/>
    <w:rsid w:val="00BC0B74"/>
    <w:rsid w:val="00BC0CEE"/>
    <w:rsid w:val="00BC2BC2"/>
    <w:rsid w:val="00BC406F"/>
    <w:rsid w:val="00BC4140"/>
    <w:rsid w:val="00BD34EF"/>
    <w:rsid w:val="00BE240E"/>
    <w:rsid w:val="00C003A5"/>
    <w:rsid w:val="00C028F6"/>
    <w:rsid w:val="00C12D78"/>
    <w:rsid w:val="00C13B17"/>
    <w:rsid w:val="00C22FF3"/>
    <w:rsid w:val="00C45D3E"/>
    <w:rsid w:val="00C55AFD"/>
    <w:rsid w:val="00C74C41"/>
    <w:rsid w:val="00C76D56"/>
    <w:rsid w:val="00C77B37"/>
    <w:rsid w:val="00C86D73"/>
    <w:rsid w:val="00CD0D01"/>
    <w:rsid w:val="00CD37D2"/>
    <w:rsid w:val="00CD6406"/>
    <w:rsid w:val="00CE3450"/>
    <w:rsid w:val="00CF4174"/>
    <w:rsid w:val="00CF4656"/>
    <w:rsid w:val="00D10572"/>
    <w:rsid w:val="00D12A76"/>
    <w:rsid w:val="00D131FF"/>
    <w:rsid w:val="00D14305"/>
    <w:rsid w:val="00D25EF2"/>
    <w:rsid w:val="00D31C7E"/>
    <w:rsid w:val="00D37D45"/>
    <w:rsid w:val="00D43FC9"/>
    <w:rsid w:val="00D52C97"/>
    <w:rsid w:val="00D56ABF"/>
    <w:rsid w:val="00D576FD"/>
    <w:rsid w:val="00D6661D"/>
    <w:rsid w:val="00D72D98"/>
    <w:rsid w:val="00D831C9"/>
    <w:rsid w:val="00D863E1"/>
    <w:rsid w:val="00D935E3"/>
    <w:rsid w:val="00D948E1"/>
    <w:rsid w:val="00DC0734"/>
    <w:rsid w:val="00DC0F06"/>
    <w:rsid w:val="00DC3FEE"/>
    <w:rsid w:val="00DC6C57"/>
    <w:rsid w:val="00DD1131"/>
    <w:rsid w:val="00DD3199"/>
    <w:rsid w:val="00DE29C1"/>
    <w:rsid w:val="00E03274"/>
    <w:rsid w:val="00E0784D"/>
    <w:rsid w:val="00E13085"/>
    <w:rsid w:val="00E16EB5"/>
    <w:rsid w:val="00E34FEE"/>
    <w:rsid w:val="00E43446"/>
    <w:rsid w:val="00E43826"/>
    <w:rsid w:val="00E4782D"/>
    <w:rsid w:val="00E50FD1"/>
    <w:rsid w:val="00E710D2"/>
    <w:rsid w:val="00E76775"/>
    <w:rsid w:val="00E861A1"/>
    <w:rsid w:val="00E87383"/>
    <w:rsid w:val="00E87711"/>
    <w:rsid w:val="00E91D66"/>
    <w:rsid w:val="00E93D82"/>
    <w:rsid w:val="00E97150"/>
    <w:rsid w:val="00EA0FAA"/>
    <w:rsid w:val="00EA7B97"/>
    <w:rsid w:val="00ED03B7"/>
    <w:rsid w:val="00ED16C9"/>
    <w:rsid w:val="00EE4C97"/>
    <w:rsid w:val="00EE5D3D"/>
    <w:rsid w:val="00EE6118"/>
    <w:rsid w:val="00EE62B0"/>
    <w:rsid w:val="00EF2047"/>
    <w:rsid w:val="00EF7DE5"/>
    <w:rsid w:val="00F0049D"/>
    <w:rsid w:val="00F024B9"/>
    <w:rsid w:val="00F058E1"/>
    <w:rsid w:val="00F13854"/>
    <w:rsid w:val="00F260A1"/>
    <w:rsid w:val="00F264E2"/>
    <w:rsid w:val="00F2752D"/>
    <w:rsid w:val="00F27F07"/>
    <w:rsid w:val="00F55534"/>
    <w:rsid w:val="00F5774D"/>
    <w:rsid w:val="00F63B81"/>
    <w:rsid w:val="00F754E3"/>
    <w:rsid w:val="00F8112B"/>
    <w:rsid w:val="00F84357"/>
    <w:rsid w:val="00F97717"/>
    <w:rsid w:val="00FB1E88"/>
    <w:rsid w:val="00FC09AA"/>
    <w:rsid w:val="00FD0C15"/>
    <w:rsid w:val="00FE2D1A"/>
    <w:rsid w:val="00FE4813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A9AE1A-6DD7-4CDC-B1D2-BBE3F3FD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25"/>
    <w:pPr>
      <w:spacing w:line="360" w:lineRule="auto"/>
      <w:jc w:val="both"/>
    </w:pPr>
    <w:rPr>
      <w:rFonts w:eastAsiaTheme="minorEastAsia"/>
      <w:color w:val="000000"/>
      <w:sz w:val="3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183825"/>
    <w:pPr>
      <w:keepNext/>
      <w:keepLines/>
      <w:spacing w:before="360" w:after="360" w:line="240" w:lineRule="auto"/>
      <w:jc w:val="center"/>
      <w:outlineLvl w:val="0"/>
    </w:pPr>
    <w:rPr>
      <w:rFonts w:eastAsiaTheme="majorEastAsia"/>
      <w:bCs/>
    </w:rPr>
  </w:style>
  <w:style w:type="paragraph" w:styleId="2">
    <w:name w:val="heading 2"/>
    <w:basedOn w:val="1"/>
    <w:next w:val="a"/>
    <w:link w:val="20"/>
    <w:uiPriority w:val="9"/>
    <w:unhideWhenUsed/>
    <w:qFormat/>
    <w:rsid w:val="00183825"/>
    <w:pPr>
      <w:spacing w:before="240" w:after="240"/>
      <w:outlineLvl w:val="1"/>
    </w:pPr>
    <w:rPr>
      <w:bCs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825"/>
    <w:rPr>
      <w:rFonts w:eastAsiaTheme="majorEastAsia" w:cs="Times New Roman"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183825"/>
    <w:rPr>
      <w:rFonts w:eastAsiaTheme="majorEastAsia" w:cs="Times New Roman"/>
      <w:color w:val="000000"/>
      <w:sz w:val="26"/>
      <w:szCs w:val="26"/>
    </w:rPr>
  </w:style>
  <w:style w:type="paragraph" w:customStyle="1" w:styleId="a3">
    <w:name w:val="Обычный с красной строки"/>
    <w:basedOn w:val="a"/>
    <w:link w:val="a4"/>
    <w:qFormat/>
    <w:rsid w:val="00183825"/>
    <w:pPr>
      <w:spacing w:after="0"/>
      <w:ind w:firstLine="709"/>
    </w:pPr>
    <w:rPr>
      <w:rFonts w:eastAsia="Times New Roman"/>
      <w:szCs w:val="24"/>
    </w:rPr>
  </w:style>
  <w:style w:type="character" w:customStyle="1" w:styleId="a4">
    <w:name w:val="Обычный с красной строки Знак"/>
    <w:link w:val="a3"/>
    <w:locked/>
    <w:rsid w:val="00183825"/>
    <w:rPr>
      <w:rFonts w:eastAsia="Times New Roman"/>
      <w:color w:val="000000"/>
      <w:sz w:val="24"/>
      <w:lang w:val="x-none" w:eastAsia="x-none"/>
    </w:rPr>
  </w:style>
  <w:style w:type="paragraph" w:customStyle="1" w:styleId="a5">
    <w:name w:val="Заголовок документа"/>
    <w:basedOn w:val="a"/>
    <w:link w:val="a6"/>
    <w:qFormat/>
    <w:rsid w:val="00183825"/>
    <w:pPr>
      <w:spacing w:after="60" w:line="240" w:lineRule="auto"/>
      <w:contextualSpacing/>
      <w:jc w:val="center"/>
    </w:pPr>
    <w:rPr>
      <w:rFonts w:eastAsia="Times New Roman"/>
      <w:b/>
    </w:rPr>
  </w:style>
  <w:style w:type="paragraph" w:customStyle="1" w:styleId="a7">
    <w:name w:val="Для удаления"/>
    <w:basedOn w:val="a3"/>
    <w:link w:val="a8"/>
    <w:qFormat/>
    <w:rsid w:val="00183825"/>
    <w:rPr>
      <w:color w:val="A6A6A6" w:themeColor="background1" w:themeShade="A6"/>
      <w:lang w:val="en-US"/>
    </w:rPr>
  </w:style>
  <w:style w:type="character" w:customStyle="1" w:styleId="a8">
    <w:name w:val="Для удаления Знак"/>
    <w:basedOn w:val="a0"/>
    <w:link w:val="a7"/>
    <w:locked/>
    <w:rsid w:val="00183825"/>
    <w:rPr>
      <w:rFonts w:eastAsia="Times New Roman" w:cs="Times New Roman"/>
      <w:color w:val="A6A6A6" w:themeColor="background1" w:themeShade="A6"/>
      <w:sz w:val="24"/>
      <w:szCs w:val="24"/>
      <w:lang w:val="en-US" w:eastAsia="x-none"/>
    </w:rPr>
  </w:style>
  <w:style w:type="paragraph" w:customStyle="1" w:styleId="a9">
    <w:name w:val="Вид документа"/>
    <w:basedOn w:val="a"/>
    <w:qFormat/>
    <w:rsid w:val="00183825"/>
    <w:pPr>
      <w:keepNext/>
      <w:keepLines/>
      <w:spacing w:after="0" w:line="240" w:lineRule="auto"/>
      <w:jc w:val="center"/>
    </w:pPr>
    <w:rPr>
      <w:rFonts w:ascii="Times New Roman ??????????" w:hAnsi="Times New Roman ??????????"/>
      <w:b/>
      <w:caps/>
    </w:rPr>
  </w:style>
  <w:style w:type="paragraph" w:customStyle="1" w:styleId="aa">
    <w:name w:val="_Портфель_имя"/>
    <w:qFormat/>
    <w:rsid w:val="00183825"/>
    <w:pPr>
      <w:spacing w:line="240" w:lineRule="auto"/>
      <w:jc w:val="center"/>
    </w:pPr>
    <w:rPr>
      <w:rFonts w:ascii="Times New Roman ??????????" w:hAnsi="Times New Roman ??????????"/>
      <w:b/>
      <w:caps/>
      <w:color w:val="000000"/>
      <w:sz w:val="36"/>
      <w:szCs w:val="36"/>
    </w:rPr>
  </w:style>
  <w:style w:type="table" w:customStyle="1" w:styleId="110">
    <w:name w:val="Сетка таблицы110"/>
    <w:basedOn w:val="a1"/>
    <w:next w:val="ab"/>
    <w:uiPriority w:val="59"/>
    <w:rsid w:val="00183825"/>
    <w:pPr>
      <w:spacing w:after="0" w:line="240" w:lineRule="auto"/>
    </w:pPr>
    <w:rPr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cs="Times New Roman"/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b">
    <w:name w:val="Table Grid"/>
    <w:basedOn w:val="a1"/>
    <w:uiPriority w:val="59"/>
    <w:rsid w:val="00183825"/>
    <w:pPr>
      <w:spacing w:after="0"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83825"/>
    <w:rPr>
      <w:rFonts w:ascii="Tahoma" w:eastAsiaTheme="minorEastAsi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18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3825"/>
    <w:rPr>
      <w:rFonts w:eastAsiaTheme="minorEastAsia" w:cs="Times New Roman"/>
      <w:color w:val="00000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8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83825"/>
    <w:rPr>
      <w:rFonts w:eastAsiaTheme="minorEastAsia" w:cs="Times New Roman"/>
      <w:color w:val="000000"/>
      <w:sz w:val="20"/>
      <w:szCs w:val="20"/>
    </w:rPr>
  </w:style>
  <w:style w:type="character" w:customStyle="1" w:styleId="a6">
    <w:name w:val="Заголовок документа Знак"/>
    <w:link w:val="a5"/>
    <w:locked/>
    <w:rsid w:val="00E710D2"/>
    <w:rPr>
      <w:b/>
      <w:color w:val="000000"/>
      <w:sz w:val="20"/>
    </w:rPr>
  </w:style>
  <w:style w:type="character" w:styleId="af2">
    <w:name w:val="annotation reference"/>
    <w:basedOn w:val="a0"/>
    <w:uiPriority w:val="99"/>
    <w:semiHidden/>
    <w:unhideWhenUsed/>
    <w:rsid w:val="00567062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67062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567062"/>
    <w:rPr>
      <w:rFonts w:eastAsiaTheme="minorEastAsia" w:cs="Times New Roman"/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706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567062"/>
    <w:rPr>
      <w:rFonts w:eastAsiaTheme="minorEastAsia" w:cs="Times New Roman"/>
      <w:b/>
      <w:bCs/>
      <w:color w:val="000000"/>
      <w:sz w:val="20"/>
      <w:szCs w:val="20"/>
    </w:rPr>
  </w:style>
  <w:style w:type="paragraph" w:customStyle="1" w:styleId="af7">
    <w:name w:val="Табл. Влево"/>
    <w:link w:val="af8"/>
    <w:qFormat/>
    <w:rsid w:val="00425128"/>
    <w:pPr>
      <w:spacing w:after="0" w:line="264" w:lineRule="auto"/>
    </w:pPr>
    <w:rPr>
      <w:rFonts w:cs="Arial"/>
      <w:bCs/>
      <w:sz w:val="24"/>
      <w:szCs w:val="20"/>
      <w:lang w:eastAsia="ru-RU"/>
    </w:rPr>
  </w:style>
  <w:style w:type="character" w:customStyle="1" w:styleId="af8">
    <w:name w:val="Табл. Влево Знак"/>
    <w:basedOn w:val="a0"/>
    <w:link w:val="af7"/>
    <w:locked/>
    <w:rsid w:val="00425128"/>
    <w:rPr>
      <w:rFonts w:eastAsia="Times New Roman" w:cs="Arial"/>
      <w:bCs/>
      <w:sz w:val="20"/>
      <w:szCs w:val="20"/>
      <w:lang w:val="x-none" w:eastAsia="ru-RU"/>
    </w:rPr>
  </w:style>
  <w:style w:type="paragraph" w:customStyle="1" w:styleId="af9">
    <w:name w:val="Табл. По ширине"/>
    <w:link w:val="afa"/>
    <w:qFormat/>
    <w:rsid w:val="00425128"/>
    <w:pPr>
      <w:spacing w:after="0" w:line="240" w:lineRule="auto"/>
      <w:jc w:val="both"/>
    </w:pPr>
    <w:rPr>
      <w:rFonts w:cs="Arial"/>
      <w:bCs/>
      <w:sz w:val="24"/>
      <w:szCs w:val="20"/>
      <w:lang w:eastAsia="ru-RU"/>
    </w:rPr>
  </w:style>
  <w:style w:type="character" w:customStyle="1" w:styleId="afa">
    <w:name w:val="Табл. По ширине Знак"/>
    <w:basedOn w:val="a0"/>
    <w:link w:val="af9"/>
    <w:locked/>
    <w:rsid w:val="00425128"/>
    <w:rPr>
      <w:rFonts w:eastAsia="Times New Roman" w:cs="Arial"/>
      <w:bCs/>
      <w:sz w:val="20"/>
      <w:szCs w:val="20"/>
      <w:lang w:val="x-none" w:eastAsia="ru-RU"/>
    </w:rPr>
  </w:style>
  <w:style w:type="paragraph" w:customStyle="1" w:styleId="ConsPlusNormal">
    <w:name w:val="ConsPlusNormal"/>
    <w:rsid w:val="002537B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1E56-78C1-4C5E-8474-DF505037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Перминов Кирилл Олегович</cp:lastModifiedBy>
  <cp:revision>2</cp:revision>
  <cp:lastPrinted>2018-05-14T12:07:00Z</cp:lastPrinted>
  <dcterms:created xsi:type="dcterms:W3CDTF">2018-05-21T08:12:00Z</dcterms:created>
  <dcterms:modified xsi:type="dcterms:W3CDTF">2018-05-21T08:12:00Z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-1244255754</vt:i4>
  </property>
</Properties>
</file>