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B2BB" w14:textId="69B3BE1B" w:rsidR="00C546E0" w:rsidRPr="005F66FA" w:rsidRDefault="00C546E0"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b/>
          <w:smallCaps/>
          <w:spacing w:val="20"/>
          <w:sz w:val="32"/>
          <w:szCs w:val="32"/>
          <w:lang w:eastAsia="ar-SA"/>
        </w:rPr>
      </w:pPr>
    </w:p>
    <w:p w14:paraId="42B6601D"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b/>
          <w:smallCaps/>
          <w:spacing w:val="20"/>
          <w:sz w:val="32"/>
          <w:szCs w:val="32"/>
          <w:lang w:eastAsia="ar-SA"/>
        </w:rPr>
      </w:pPr>
      <w:r w:rsidRPr="005F66FA">
        <w:rPr>
          <w:rFonts w:ascii="Times New Roman" w:eastAsia="Times New Roman" w:hAnsi="Times New Roman"/>
          <w:b/>
          <w:smallCaps/>
          <w:spacing w:val="20"/>
          <w:sz w:val="32"/>
          <w:szCs w:val="32"/>
          <w:lang w:eastAsia="ar-SA"/>
        </w:rPr>
        <w:t xml:space="preserve">Департамент антимонопольного регулирования </w:t>
      </w:r>
    </w:p>
    <w:p w14:paraId="69920A81"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32"/>
          <w:szCs w:val="32"/>
          <w:lang w:eastAsia="ar-SA"/>
        </w:rPr>
      </w:pPr>
      <w:r w:rsidRPr="005F66FA">
        <w:rPr>
          <w:rFonts w:ascii="Times New Roman" w:eastAsia="Times New Roman" w:hAnsi="Times New Roman"/>
          <w:b/>
          <w:smallCaps/>
          <w:spacing w:val="20"/>
          <w:sz w:val="32"/>
          <w:szCs w:val="32"/>
          <w:lang w:eastAsia="ar-SA"/>
        </w:rPr>
        <w:t>Евразийской экономической комиссии</w:t>
      </w:r>
    </w:p>
    <w:p w14:paraId="22A9EC21"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32"/>
          <w:szCs w:val="32"/>
          <w:lang w:eastAsia="ar-SA"/>
        </w:rPr>
      </w:pPr>
    </w:p>
    <w:p w14:paraId="6BD46BBA" w14:textId="77777777" w:rsidR="00B63BBD" w:rsidRPr="005F66FA" w:rsidRDefault="00B63BBD" w:rsidP="00732856">
      <w:pPr>
        <w:pBdr>
          <w:top w:val="double" w:sz="4" w:space="1" w:color="auto"/>
          <w:left w:val="double" w:sz="4" w:space="23" w:color="auto"/>
          <w:bottom w:val="double" w:sz="4" w:space="1" w:color="auto"/>
          <w:right w:val="double" w:sz="4" w:space="4" w:color="auto"/>
        </w:pBdr>
        <w:suppressAutoHyphens/>
        <w:spacing w:after="0" w:line="240" w:lineRule="auto"/>
        <w:jc w:val="right"/>
        <w:rPr>
          <w:rFonts w:ascii="Times New Roman" w:eastAsia="Times New Roman" w:hAnsi="Times New Roman"/>
          <w:b/>
          <w:sz w:val="36"/>
          <w:szCs w:val="36"/>
          <w:lang w:eastAsia="ar-SA"/>
        </w:rPr>
      </w:pPr>
    </w:p>
    <w:p w14:paraId="4F35B22F"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5A019967"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0A66E694"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28A86D4C"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6075B28E"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1E4FE966"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7AB9B289"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410332B9" w14:textId="77777777" w:rsidR="008C0EA9" w:rsidRPr="005F66FA" w:rsidRDefault="008C0EA9"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32BDADE9" w14:textId="77777777" w:rsidR="008C0EA9" w:rsidRPr="005F66FA" w:rsidRDefault="008C0EA9"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31C5A128" w14:textId="77777777" w:rsidR="008C0EA9" w:rsidRPr="005F66FA" w:rsidRDefault="008C0EA9"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05C44963"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564003E0"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120" w:line="240" w:lineRule="auto"/>
        <w:jc w:val="center"/>
        <w:rPr>
          <w:rFonts w:ascii="Times New Roman" w:eastAsia="Times New Roman" w:hAnsi="Times New Roman"/>
          <w:b/>
          <w:sz w:val="32"/>
          <w:szCs w:val="32"/>
          <w:lang w:eastAsia="ar-SA"/>
        </w:rPr>
      </w:pPr>
      <w:r w:rsidRPr="005F66FA">
        <w:rPr>
          <w:rFonts w:ascii="Times New Roman" w:eastAsia="Times New Roman" w:hAnsi="Times New Roman"/>
          <w:b/>
          <w:sz w:val="32"/>
          <w:szCs w:val="32"/>
          <w:lang w:eastAsia="ar-SA"/>
        </w:rPr>
        <w:t>ДОКЛАД</w:t>
      </w:r>
    </w:p>
    <w:p w14:paraId="70E188F4" w14:textId="77777777" w:rsidR="00A71182" w:rsidRPr="005F66FA" w:rsidRDefault="00AA6516" w:rsidP="00866A30">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32"/>
          <w:szCs w:val="32"/>
          <w:lang w:eastAsia="ar-SA"/>
        </w:rPr>
      </w:pPr>
      <w:r w:rsidRPr="005F66FA">
        <w:rPr>
          <w:rFonts w:ascii="Times New Roman" w:eastAsia="Times New Roman" w:hAnsi="Times New Roman"/>
          <w:b/>
          <w:sz w:val="32"/>
          <w:szCs w:val="32"/>
          <w:lang w:eastAsia="ar-SA"/>
        </w:rPr>
        <w:t xml:space="preserve"> </w:t>
      </w:r>
      <w:r w:rsidR="0014371C" w:rsidRPr="005F66FA">
        <w:rPr>
          <w:rFonts w:ascii="Times New Roman" w:eastAsia="Times New Roman" w:hAnsi="Times New Roman"/>
          <w:sz w:val="32"/>
          <w:szCs w:val="32"/>
          <w:lang w:eastAsia="ar-SA"/>
        </w:rPr>
        <w:t xml:space="preserve">о вопросах внедрения </w:t>
      </w:r>
      <w:r w:rsidR="00A71182" w:rsidRPr="005F66FA">
        <w:rPr>
          <w:rFonts w:ascii="Times New Roman" w:eastAsia="Times New Roman" w:hAnsi="Times New Roman"/>
          <w:sz w:val="32"/>
          <w:szCs w:val="32"/>
          <w:lang w:eastAsia="ar-SA"/>
        </w:rPr>
        <w:t>справедливых</w:t>
      </w:r>
      <w:r w:rsidR="002A51A1" w:rsidRPr="005F66FA">
        <w:rPr>
          <w:rFonts w:ascii="Times New Roman" w:eastAsia="Times New Roman" w:hAnsi="Times New Roman"/>
          <w:sz w:val="32"/>
          <w:szCs w:val="32"/>
          <w:lang w:eastAsia="ar-SA"/>
        </w:rPr>
        <w:t xml:space="preserve"> тарифов</w:t>
      </w:r>
    </w:p>
    <w:p w14:paraId="174FFE04" w14:textId="77777777" w:rsidR="00C8789C" w:rsidRPr="005F66FA" w:rsidRDefault="00A71182" w:rsidP="00866A30">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32"/>
          <w:szCs w:val="32"/>
          <w:lang w:eastAsia="ar-SA"/>
        </w:rPr>
      </w:pPr>
      <w:r w:rsidRPr="005F66FA">
        <w:rPr>
          <w:rFonts w:ascii="Times New Roman" w:eastAsia="Times New Roman" w:hAnsi="Times New Roman"/>
          <w:sz w:val="32"/>
          <w:szCs w:val="32"/>
          <w:lang w:eastAsia="ar-SA"/>
        </w:rPr>
        <w:t xml:space="preserve">в международном роуминге на территориях </w:t>
      </w:r>
      <w:r w:rsidR="00DB117D" w:rsidRPr="005F66FA">
        <w:rPr>
          <w:rFonts w:ascii="Times New Roman" w:eastAsia="Times New Roman" w:hAnsi="Times New Roman"/>
          <w:sz w:val="32"/>
          <w:szCs w:val="32"/>
          <w:lang w:eastAsia="ar-SA"/>
        </w:rPr>
        <w:br/>
      </w:r>
      <w:r w:rsidRPr="005F66FA">
        <w:rPr>
          <w:rFonts w:ascii="Times New Roman" w:eastAsia="Times New Roman" w:hAnsi="Times New Roman"/>
          <w:sz w:val="32"/>
          <w:szCs w:val="32"/>
          <w:lang w:eastAsia="ar-SA"/>
        </w:rPr>
        <w:t>государств-членов Евразийского экономического союза</w:t>
      </w:r>
    </w:p>
    <w:p w14:paraId="72D09F37"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36"/>
          <w:szCs w:val="36"/>
          <w:lang w:eastAsia="ar-SA"/>
        </w:rPr>
      </w:pPr>
    </w:p>
    <w:p w14:paraId="4878F0EC"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62BF75F5"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661D2B3E"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0810D14E"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083A4068" w14:textId="77777777" w:rsidR="009B683B" w:rsidRPr="005F66FA" w:rsidRDefault="009B683B"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3DC5898F" w14:textId="77777777" w:rsidR="009B683B" w:rsidRPr="005F66FA" w:rsidRDefault="009B683B"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5E3AFA21" w14:textId="77777777" w:rsidR="009B683B" w:rsidRPr="005F66FA" w:rsidRDefault="009B683B"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179AB342" w14:textId="77777777" w:rsidR="009B683B" w:rsidRPr="005F66FA" w:rsidRDefault="009B683B"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24DBBAB4"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1C96490F"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4C7D8ABB"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07401050"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3FBE8183"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0A7B5E21"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39D6BBCE"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7DEFA0EE" w14:textId="77777777" w:rsidR="00C8789C" w:rsidRPr="005F66FA" w:rsidRDefault="00C8789C"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6CFDB528" w14:textId="77777777" w:rsidR="00866A30" w:rsidRDefault="00866A30"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5C1BB28B" w14:textId="77777777" w:rsidR="00866A30" w:rsidRPr="005F66FA" w:rsidRDefault="00866A30"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2D9D77CE" w14:textId="77777777" w:rsidR="00866A30" w:rsidRDefault="00C8789C" w:rsidP="00866A30">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r w:rsidRPr="005F66FA">
        <w:rPr>
          <w:rFonts w:ascii="Times New Roman" w:eastAsia="Times New Roman" w:hAnsi="Times New Roman"/>
          <w:sz w:val="28"/>
          <w:szCs w:val="28"/>
          <w:lang w:eastAsia="ar-SA"/>
        </w:rPr>
        <w:t>2020 г.</w:t>
      </w:r>
      <w:r w:rsidR="00A25837" w:rsidRPr="005F66FA">
        <w:rPr>
          <w:rFonts w:ascii="Times New Roman" w:eastAsia="Times New Roman" w:hAnsi="Times New Roman"/>
          <w:sz w:val="28"/>
          <w:szCs w:val="28"/>
          <w:lang w:eastAsia="ar-SA"/>
        </w:rPr>
        <w:t xml:space="preserve"> </w:t>
      </w:r>
    </w:p>
    <w:p w14:paraId="0D09F69A" w14:textId="77777777" w:rsidR="00866A30" w:rsidRDefault="00A25837" w:rsidP="00866A30">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r w:rsidRPr="005F66FA">
        <w:rPr>
          <w:rFonts w:ascii="Times New Roman" w:eastAsia="Times New Roman" w:hAnsi="Times New Roman"/>
          <w:sz w:val="28"/>
          <w:szCs w:val="28"/>
          <w:lang w:eastAsia="ar-SA"/>
        </w:rPr>
        <w:t>Москва</w:t>
      </w:r>
    </w:p>
    <w:p w14:paraId="5246207A" w14:textId="77777777" w:rsidR="00866A30" w:rsidRPr="005F66FA" w:rsidRDefault="00866A30" w:rsidP="00732856">
      <w:pPr>
        <w:pBdr>
          <w:top w:val="double" w:sz="4" w:space="1" w:color="auto"/>
          <w:left w:val="double" w:sz="4" w:space="23" w:color="auto"/>
          <w:bottom w:val="double" w:sz="4" w:space="1" w:color="auto"/>
          <w:right w:val="double" w:sz="4" w:space="4" w:color="auto"/>
        </w:pBdr>
        <w:suppressAutoHyphens/>
        <w:spacing w:after="0" w:line="240" w:lineRule="auto"/>
        <w:jc w:val="center"/>
        <w:rPr>
          <w:rFonts w:ascii="Times New Roman" w:eastAsia="Times New Roman" w:hAnsi="Times New Roman"/>
          <w:sz w:val="28"/>
          <w:szCs w:val="28"/>
          <w:lang w:eastAsia="ar-SA"/>
        </w:rPr>
      </w:pPr>
    </w:p>
    <w:p w14:paraId="58ED39B7" w14:textId="77777777" w:rsidR="005E0174" w:rsidRDefault="00B61EC3" w:rsidP="000D3A24">
      <w:pPr>
        <w:pStyle w:val="11"/>
      </w:pPr>
      <w:r w:rsidRPr="005F66FA">
        <w:lastRenderedPageBreak/>
        <w:t>ОГЛАВЛЕНИЕ</w:t>
      </w:r>
      <w:r w:rsidR="00123104" w:rsidRPr="00144EA8">
        <w:rPr>
          <w:b w:val="0"/>
          <w:sz w:val="24"/>
          <w:szCs w:val="24"/>
        </w:rPr>
        <w:fldChar w:fldCharType="begin"/>
      </w:r>
      <w:r w:rsidR="00123104" w:rsidRPr="00144EA8">
        <w:rPr>
          <w:b w:val="0"/>
          <w:sz w:val="24"/>
          <w:szCs w:val="24"/>
        </w:rPr>
        <w:instrText xml:space="preserve"> TOC \o "1-3" \h \z \u </w:instrText>
      </w:r>
      <w:r w:rsidR="00123104" w:rsidRPr="00144EA8">
        <w:rPr>
          <w:b w:val="0"/>
          <w:sz w:val="24"/>
          <w:szCs w:val="24"/>
        </w:rPr>
        <w:fldChar w:fldCharType="separate"/>
      </w:r>
    </w:p>
    <w:p w14:paraId="1FCC086F" w14:textId="27C41A7D" w:rsidR="005E0174" w:rsidRDefault="005E0174">
      <w:pPr>
        <w:pStyle w:val="21"/>
        <w:rPr>
          <w:rFonts w:asciiTheme="minorHAnsi" w:eastAsiaTheme="minorEastAsia" w:hAnsiTheme="minorHAnsi" w:cstheme="minorBidi"/>
          <w:b w:val="0"/>
          <w:lang w:val="ru-RU"/>
        </w:rPr>
      </w:pPr>
      <w:hyperlink w:anchor="_Toc52148143" w:history="1">
        <w:r w:rsidRPr="009D6514">
          <w:rPr>
            <w:rStyle w:val="a9"/>
          </w:rPr>
          <w:t>ВЕДЕНИЕ</w:t>
        </w:r>
        <w:r>
          <w:rPr>
            <w:webHidden/>
          </w:rPr>
          <w:tab/>
        </w:r>
        <w:r>
          <w:rPr>
            <w:webHidden/>
          </w:rPr>
          <w:fldChar w:fldCharType="begin"/>
        </w:r>
        <w:r>
          <w:rPr>
            <w:webHidden/>
          </w:rPr>
          <w:instrText xml:space="preserve"> PAGEREF _Toc52148143 \h </w:instrText>
        </w:r>
        <w:r>
          <w:rPr>
            <w:webHidden/>
          </w:rPr>
        </w:r>
        <w:r>
          <w:rPr>
            <w:webHidden/>
          </w:rPr>
          <w:fldChar w:fldCharType="separate"/>
        </w:r>
        <w:r>
          <w:rPr>
            <w:webHidden/>
          </w:rPr>
          <w:t>10</w:t>
        </w:r>
        <w:r>
          <w:rPr>
            <w:webHidden/>
          </w:rPr>
          <w:fldChar w:fldCharType="end"/>
        </w:r>
      </w:hyperlink>
    </w:p>
    <w:p w14:paraId="716C53D4" w14:textId="67696DDE" w:rsidR="005E0174" w:rsidRDefault="005E0174">
      <w:pPr>
        <w:pStyle w:val="21"/>
        <w:rPr>
          <w:rFonts w:asciiTheme="minorHAnsi" w:eastAsiaTheme="minorEastAsia" w:hAnsiTheme="minorHAnsi" w:cstheme="minorBidi"/>
          <w:b w:val="0"/>
          <w:lang w:val="ru-RU"/>
        </w:rPr>
      </w:pPr>
      <w:hyperlink w:anchor="_Toc52148144" w:history="1">
        <w:r w:rsidRPr="009D6514">
          <w:rPr>
            <w:rStyle w:val="a9"/>
          </w:rPr>
          <w:t xml:space="preserve">I. ПОНЯТИЕ СПРАВЕДЛИВЫХ ТАРИФОВ В МЕЖДУНАРОДНОМ РОУМИНГЕ </w:t>
        </w:r>
        <w:r w:rsidR="00E77140">
          <w:rPr>
            <w:rStyle w:val="a9"/>
          </w:rPr>
          <w:br/>
        </w:r>
        <w:r w:rsidRPr="009D6514">
          <w:rPr>
            <w:rStyle w:val="a9"/>
          </w:rPr>
          <w:t>НА ТЕРРИТОРИЯХ ГОСУДАРСТВ-ЧЛЕНОВ ЕАЭС</w:t>
        </w:r>
        <w:r>
          <w:rPr>
            <w:webHidden/>
          </w:rPr>
          <w:tab/>
        </w:r>
        <w:r>
          <w:rPr>
            <w:webHidden/>
          </w:rPr>
          <w:fldChar w:fldCharType="begin"/>
        </w:r>
        <w:r>
          <w:rPr>
            <w:webHidden/>
          </w:rPr>
          <w:instrText xml:space="preserve"> PAGEREF _Toc52148144 \h </w:instrText>
        </w:r>
        <w:r>
          <w:rPr>
            <w:webHidden/>
          </w:rPr>
        </w:r>
        <w:r>
          <w:rPr>
            <w:webHidden/>
          </w:rPr>
          <w:fldChar w:fldCharType="separate"/>
        </w:r>
        <w:r>
          <w:rPr>
            <w:webHidden/>
          </w:rPr>
          <w:t>13</w:t>
        </w:r>
        <w:r>
          <w:rPr>
            <w:webHidden/>
          </w:rPr>
          <w:fldChar w:fldCharType="end"/>
        </w:r>
      </w:hyperlink>
    </w:p>
    <w:p w14:paraId="63D8CD1F" w14:textId="60A94882" w:rsidR="005E0174" w:rsidRDefault="005E0174">
      <w:pPr>
        <w:pStyle w:val="21"/>
        <w:rPr>
          <w:rFonts w:asciiTheme="minorHAnsi" w:eastAsiaTheme="minorEastAsia" w:hAnsiTheme="minorHAnsi" w:cstheme="minorBidi"/>
          <w:b w:val="0"/>
          <w:lang w:val="ru-RU"/>
        </w:rPr>
      </w:pPr>
      <w:hyperlink w:anchor="_Toc52148145" w:history="1">
        <w:r w:rsidRPr="009D6514">
          <w:rPr>
            <w:rStyle w:val="a9"/>
          </w:rPr>
          <w:t>1.1. Цели внедрения справедливых тарифов  в международном роуминге на территориях государств-членов ЕАЭС</w:t>
        </w:r>
        <w:r>
          <w:rPr>
            <w:webHidden/>
          </w:rPr>
          <w:tab/>
        </w:r>
        <w:r>
          <w:rPr>
            <w:webHidden/>
          </w:rPr>
          <w:fldChar w:fldCharType="begin"/>
        </w:r>
        <w:r>
          <w:rPr>
            <w:webHidden/>
          </w:rPr>
          <w:instrText xml:space="preserve"> PAGEREF _Toc52148145 \h </w:instrText>
        </w:r>
        <w:r>
          <w:rPr>
            <w:webHidden/>
          </w:rPr>
        </w:r>
        <w:r>
          <w:rPr>
            <w:webHidden/>
          </w:rPr>
          <w:fldChar w:fldCharType="separate"/>
        </w:r>
        <w:r>
          <w:rPr>
            <w:webHidden/>
          </w:rPr>
          <w:t>13</w:t>
        </w:r>
        <w:r>
          <w:rPr>
            <w:webHidden/>
          </w:rPr>
          <w:fldChar w:fldCharType="end"/>
        </w:r>
      </w:hyperlink>
    </w:p>
    <w:p w14:paraId="0F4207B0" w14:textId="52A8DA41" w:rsidR="005E0174" w:rsidRDefault="005E0174">
      <w:pPr>
        <w:pStyle w:val="21"/>
        <w:rPr>
          <w:rFonts w:asciiTheme="minorHAnsi" w:eastAsiaTheme="minorEastAsia" w:hAnsiTheme="minorHAnsi" w:cstheme="minorBidi"/>
          <w:b w:val="0"/>
          <w:lang w:val="ru-RU"/>
        </w:rPr>
      </w:pPr>
      <w:hyperlink w:anchor="_Toc52148146" w:history="1">
        <w:r w:rsidRPr="009D6514">
          <w:rPr>
            <w:rStyle w:val="a9"/>
          </w:rPr>
          <w:t xml:space="preserve">1.1.1. Определение понятия справедливые тарифы в международном роуминге </w:t>
        </w:r>
        <w:r w:rsidR="00E77140">
          <w:rPr>
            <w:rStyle w:val="a9"/>
          </w:rPr>
          <w:br/>
        </w:r>
        <w:r w:rsidRPr="009D6514">
          <w:rPr>
            <w:rStyle w:val="a9"/>
          </w:rPr>
          <w:t>на территориях государств-членов ЕАЭС</w:t>
        </w:r>
        <w:r>
          <w:rPr>
            <w:webHidden/>
          </w:rPr>
          <w:tab/>
        </w:r>
        <w:r>
          <w:rPr>
            <w:webHidden/>
          </w:rPr>
          <w:fldChar w:fldCharType="begin"/>
        </w:r>
        <w:r>
          <w:rPr>
            <w:webHidden/>
          </w:rPr>
          <w:instrText xml:space="preserve"> PAGEREF _Toc52148146 \h </w:instrText>
        </w:r>
        <w:r>
          <w:rPr>
            <w:webHidden/>
          </w:rPr>
        </w:r>
        <w:r>
          <w:rPr>
            <w:webHidden/>
          </w:rPr>
          <w:fldChar w:fldCharType="separate"/>
        </w:r>
        <w:r>
          <w:rPr>
            <w:webHidden/>
          </w:rPr>
          <w:t>14</w:t>
        </w:r>
        <w:r>
          <w:rPr>
            <w:webHidden/>
          </w:rPr>
          <w:fldChar w:fldCharType="end"/>
        </w:r>
      </w:hyperlink>
    </w:p>
    <w:p w14:paraId="732DB437" w14:textId="673FC008" w:rsidR="005E0174" w:rsidRDefault="005E0174">
      <w:pPr>
        <w:pStyle w:val="21"/>
        <w:rPr>
          <w:rFonts w:asciiTheme="minorHAnsi" w:eastAsiaTheme="minorEastAsia" w:hAnsiTheme="minorHAnsi" w:cstheme="minorBidi"/>
          <w:b w:val="0"/>
          <w:lang w:val="ru-RU"/>
        </w:rPr>
      </w:pPr>
      <w:hyperlink w:anchor="_Toc52148147" w:history="1">
        <w:r w:rsidRPr="009D6514">
          <w:rPr>
            <w:rStyle w:val="a9"/>
          </w:rPr>
          <w:t>1.2. Способы внедрения справедливых тарифов в международном роуминге на территориях государств-членов ЕАЭС</w:t>
        </w:r>
        <w:r>
          <w:rPr>
            <w:webHidden/>
          </w:rPr>
          <w:tab/>
        </w:r>
        <w:r>
          <w:rPr>
            <w:webHidden/>
          </w:rPr>
          <w:fldChar w:fldCharType="begin"/>
        </w:r>
        <w:r>
          <w:rPr>
            <w:webHidden/>
          </w:rPr>
          <w:instrText xml:space="preserve"> PAGEREF _Toc52148147 \h </w:instrText>
        </w:r>
        <w:r>
          <w:rPr>
            <w:webHidden/>
          </w:rPr>
        </w:r>
        <w:r>
          <w:rPr>
            <w:webHidden/>
          </w:rPr>
          <w:fldChar w:fldCharType="separate"/>
        </w:r>
        <w:r>
          <w:rPr>
            <w:webHidden/>
          </w:rPr>
          <w:t>16</w:t>
        </w:r>
        <w:r>
          <w:rPr>
            <w:webHidden/>
          </w:rPr>
          <w:fldChar w:fldCharType="end"/>
        </w:r>
      </w:hyperlink>
    </w:p>
    <w:p w14:paraId="3B67948C" w14:textId="4F2FCB87" w:rsidR="005E0174" w:rsidRDefault="005E0174">
      <w:pPr>
        <w:pStyle w:val="21"/>
        <w:rPr>
          <w:rFonts w:asciiTheme="minorHAnsi" w:eastAsiaTheme="minorEastAsia" w:hAnsiTheme="minorHAnsi" w:cstheme="minorBidi"/>
          <w:b w:val="0"/>
          <w:lang w:val="ru-RU"/>
        </w:rPr>
      </w:pPr>
      <w:hyperlink w:anchor="_Toc52148148" w:history="1">
        <w:r w:rsidRPr="009D6514">
          <w:rPr>
            <w:rStyle w:val="a9"/>
          </w:rPr>
          <w:t>1.2.1.  Опыт Европейского союза, Андского сообщества и стран Меркосур   по внедрению «домашних» тарифов в международном роуминге</w:t>
        </w:r>
        <w:r>
          <w:rPr>
            <w:webHidden/>
          </w:rPr>
          <w:tab/>
        </w:r>
        <w:r>
          <w:rPr>
            <w:webHidden/>
          </w:rPr>
          <w:fldChar w:fldCharType="begin"/>
        </w:r>
        <w:r>
          <w:rPr>
            <w:webHidden/>
          </w:rPr>
          <w:instrText xml:space="preserve"> PAGEREF _Toc52148148 \h </w:instrText>
        </w:r>
        <w:r>
          <w:rPr>
            <w:webHidden/>
          </w:rPr>
        </w:r>
        <w:r>
          <w:rPr>
            <w:webHidden/>
          </w:rPr>
          <w:fldChar w:fldCharType="separate"/>
        </w:r>
        <w:r>
          <w:rPr>
            <w:webHidden/>
          </w:rPr>
          <w:t>16</w:t>
        </w:r>
        <w:r>
          <w:rPr>
            <w:webHidden/>
          </w:rPr>
          <w:fldChar w:fldCharType="end"/>
        </w:r>
      </w:hyperlink>
    </w:p>
    <w:p w14:paraId="0FBA8E5D" w14:textId="47C55DBE" w:rsidR="005E0174" w:rsidRDefault="005E0174">
      <w:pPr>
        <w:pStyle w:val="21"/>
        <w:rPr>
          <w:rFonts w:asciiTheme="minorHAnsi" w:eastAsiaTheme="minorEastAsia" w:hAnsiTheme="minorHAnsi" w:cstheme="minorBidi"/>
          <w:b w:val="0"/>
          <w:lang w:val="ru-RU"/>
        </w:rPr>
      </w:pPr>
      <w:hyperlink w:anchor="_Toc52148149" w:history="1">
        <w:r w:rsidRPr="009D6514">
          <w:rPr>
            <w:rStyle w:val="a9"/>
          </w:rPr>
          <w:t>1.2.2.  Опыт Союзного государства  (Республики Беларусь и Российской Федерации).  Взаимное снижение межоператорских роуминговых тарифов (по аналогии  с мероприятиями, предусмотренными в проекте «Дорожной карты»  Союзного государства)</w:t>
        </w:r>
        <w:r>
          <w:rPr>
            <w:webHidden/>
          </w:rPr>
          <w:tab/>
        </w:r>
        <w:r>
          <w:rPr>
            <w:webHidden/>
          </w:rPr>
          <w:fldChar w:fldCharType="begin"/>
        </w:r>
        <w:r>
          <w:rPr>
            <w:webHidden/>
          </w:rPr>
          <w:instrText xml:space="preserve"> PAGEREF _Toc52148149 \h </w:instrText>
        </w:r>
        <w:r>
          <w:rPr>
            <w:webHidden/>
          </w:rPr>
        </w:r>
        <w:r>
          <w:rPr>
            <w:webHidden/>
          </w:rPr>
          <w:fldChar w:fldCharType="separate"/>
        </w:r>
        <w:r>
          <w:rPr>
            <w:webHidden/>
          </w:rPr>
          <w:t>23</w:t>
        </w:r>
        <w:r>
          <w:rPr>
            <w:webHidden/>
          </w:rPr>
          <w:fldChar w:fldCharType="end"/>
        </w:r>
      </w:hyperlink>
    </w:p>
    <w:p w14:paraId="02F42E8D" w14:textId="3609C8B7" w:rsidR="005E0174" w:rsidRDefault="005E0174">
      <w:pPr>
        <w:pStyle w:val="21"/>
        <w:rPr>
          <w:rFonts w:asciiTheme="minorHAnsi" w:eastAsiaTheme="minorEastAsia" w:hAnsiTheme="minorHAnsi" w:cstheme="minorBidi"/>
          <w:b w:val="0"/>
          <w:lang w:val="ru-RU"/>
        </w:rPr>
      </w:pPr>
      <w:hyperlink w:anchor="_Toc52148150" w:history="1">
        <w:r w:rsidRPr="009D6514">
          <w:rPr>
            <w:rStyle w:val="a9"/>
          </w:rPr>
          <w:t>1.3 Выводы</w:t>
        </w:r>
        <w:r>
          <w:rPr>
            <w:webHidden/>
          </w:rPr>
          <w:tab/>
        </w:r>
        <w:r>
          <w:rPr>
            <w:webHidden/>
          </w:rPr>
          <w:fldChar w:fldCharType="begin"/>
        </w:r>
        <w:r>
          <w:rPr>
            <w:webHidden/>
          </w:rPr>
          <w:instrText xml:space="preserve"> PAGEREF _Toc52148150 \h </w:instrText>
        </w:r>
        <w:r>
          <w:rPr>
            <w:webHidden/>
          </w:rPr>
        </w:r>
        <w:r>
          <w:rPr>
            <w:webHidden/>
          </w:rPr>
          <w:fldChar w:fldCharType="separate"/>
        </w:r>
        <w:r>
          <w:rPr>
            <w:webHidden/>
          </w:rPr>
          <w:t>30</w:t>
        </w:r>
        <w:r>
          <w:rPr>
            <w:webHidden/>
          </w:rPr>
          <w:fldChar w:fldCharType="end"/>
        </w:r>
      </w:hyperlink>
    </w:p>
    <w:p w14:paraId="6CAA8381" w14:textId="40C1366A" w:rsidR="005E0174" w:rsidRDefault="005E0174">
      <w:pPr>
        <w:pStyle w:val="21"/>
        <w:rPr>
          <w:rFonts w:asciiTheme="minorHAnsi" w:eastAsiaTheme="minorEastAsia" w:hAnsiTheme="minorHAnsi" w:cstheme="minorBidi"/>
          <w:b w:val="0"/>
          <w:lang w:val="ru-RU"/>
        </w:rPr>
      </w:pPr>
      <w:hyperlink w:anchor="_Toc52148151" w:history="1">
        <w:r w:rsidRPr="009D6514">
          <w:rPr>
            <w:rStyle w:val="a9"/>
          </w:rPr>
          <w:t xml:space="preserve">II.   ОСОБЕННОСТИ ЦЕНООБРАЗОВАНИЯ НА УСЛУГИ СОТОВОЙ </w:t>
        </w:r>
        <w:r w:rsidR="00E77140">
          <w:rPr>
            <w:rStyle w:val="a9"/>
          </w:rPr>
          <w:br/>
        </w:r>
        <w:r w:rsidRPr="009D6514">
          <w:rPr>
            <w:rStyle w:val="a9"/>
          </w:rPr>
          <w:t>СВЯЗИ В МЕЖДУНАРОДНОМ РОУМИНГЕ НА ТЕРРИТОРИЯХ  ГОСУДАРСТВ-ЧЛЕНОВ ЕАЭС</w:t>
        </w:r>
        <w:r>
          <w:rPr>
            <w:webHidden/>
          </w:rPr>
          <w:tab/>
        </w:r>
        <w:r>
          <w:rPr>
            <w:webHidden/>
          </w:rPr>
          <w:fldChar w:fldCharType="begin"/>
        </w:r>
        <w:r>
          <w:rPr>
            <w:webHidden/>
          </w:rPr>
          <w:instrText xml:space="preserve"> PAGEREF _Toc52148151 \h </w:instrText>
        </w:r>
        <w:r>
          <w:rPr>
            <w:webHidden/>
          </w:rPr>
        </w:r>
        <w:r>
          <w:rPr>
            <w:webHidden/>
          </w:rPr>
          <w:fldChar w:fldCharType="separate"/>
        </w:r>
        <w:r>
          <w:rPr>
            <w:webHidden/>
          </w:rPr>
          <w:t>32</w:t>
        </w:r>
        <w:r>
          <w:rPr>
            <w:webHidden/>
          </w:rPr>
          <w:fldChar w:fldCharType="end"/>
        </w:r>
      </w:hyperlink>
    </w:p>
    <w:p w14:paraId="6483D31D" w14:textId="0995334A" w:rsidR="005E0174" w:rsidRDefault="005E0174">
      <w:pPr>
        <w:pStyle w:val="21"/>
        <w:rPr>
          <w:rFonts w:asciiTheme="minorHAnsi" w:eastAsiaTheme="minorEastAsia" w:hAnsiTheme="minorHAnsi" w:cstheme="minorBidi"/>
          <w:b w:val="0"/>
          <w:lang w:val="ru-RU"/>
        </w:rPr>
      </w:pPr>
      <w:hyperlink w:anchor="_Toc52148152" w:history="1">
        <w:r w:rsidRPr="009D6514">
          <w:rPr>
            <w:rStyle w:val="a9"/>
          </w:rPr>
          <w:t>2.1. Анализ межоператорских соглашений, заключенных  между операторами связи государств-членов ЕАЭС</w:t>
        </w:r>
        <w:r>
          <w:rPr>
            <w:webHidden/>
          </w:rPr>
          <w:tab/>
        </w:r>
        <w:r>
          <w:rPr>
            <w:webHidden/>
          </w:rPr>
          <w:fldChar w:fldCharType="begin"/>
        </w:r>
        <w:r>
          <w:rPr>
            <w:webHidden/>
          </w:rPr>
          <w:instrText xml:space="preserve"> PAGEREF _Toc52148152 \h </w:instrText>
        </w:r>
        <w:r>
          <w:rPr>
            <w:webHidden/>
          </w:rPr>
        </w:r>
        <w:r>
          <w:rPr>
            <w:webHidden/>
          </w:rPr>
          <w:fldChar w:fldCharType="separate"/>
        </w:r>
        <w:r>
          <w:rPr>
            <w:webHidden/>
          </w:rPr>
          <w:t>32</w:t>
        </w:r>
        <w:r>
          <w:rPr>
            <w:webHidden/>
          </w:rPr>
          <w:fldChar w:fldCharType="end"/>
        </w:r>
      </w:hyperlink>
    </w:p>
    <w:p w14:paraId="3046FBFE" w14:textId="4F51527B" w:rsidR="005E0174" w:rsidRDefault="005E0174">
      <w:pPr>
        <w:pStyle w:val="21"/>
        <w:rPr>
          <w:rFonts w:asciiTheme="minorHAnsi" w:eastAsiaTheme="minorEastAsia" w:hAnsiTheme="minorHAnsi" w:cstheme="minorBidi"/>
          <w:b w:val="0"/>
          <w:lang w:val="ru-RU"/>
        </w:rPr>
      </w:pPr>
      <w:hyperlink w:anchor="_Toc52148153" w:history="1">
        <w:r w:rsidRPr="009D6514">
          <w:rPr>
            <w:rStyle w:val="a9"/>
          </w:rPr>
          <w:t xml:space="preserve">2.1.1. Необходимость внесения изменений в межоператорские соглашения  для внедрения справедливых тарифов в международном роуминге  на территориях государств-членов </w:t>
        </w:r>
        <w:r w:rsidR="00E77140">
          <w:rPr>
            <w:rStyle w:val="a9"/>
          </w:rPr>
          <w:br/>
        </w:r>
        <w:r w:rsidRPr="009D6514">
          <w:rPr>
            <w:rStyle w:val="a9"/>
          </w:rPr>
          <w:t>ЕАЭС</w:t>
        </w:r>
        <w:r>
          <w:rPr>
            <w:webHidden/>
          </w:rPr>
          <w:tab/>
        </w:r>
        <w:r>
          <w:rPr>
            <w:webHidden/>
          </w:rPr>
          <w:fldChar w:fldCharType="begin"/>
        </w:r>
        <w:r>
          <w:rPr>
            <w:webHidden/>
          </w:rPr>
          <w:instrText xml:space="preserve"> PAGEREF _Toc52148153 \h </w:instrText>
        </w:r>
        <w:r>
          <w:rPr>
            <w:webHidden/>
          </w:rPr>
        </w:r>
        <w:r>
          <w:rPr>
            <w:webHidden/>
          </w:rPr>
          <w:fldChar w:fldCharType="separate"/>
        </w:r>
        <w:r>
          <w:rPr>
            <w:webHidden/>
          </w:rPr>
          <w:t>37</w:t>
        </w:r>
        <w:r>
          <w:rPr>
            <w:webHidden/>
          </w:rPr>
          <w:fldChar w:fldCharType="end"/>
        </w:r>
      </w:hyperlink>
    </w:p>
    <w:p w14:paraId="2E3E0DCD" w14:textId="6E1C790A" w:rsidR="005E0174" w:rsidRDefault="005E0174">
      <w:pPr>
        <w:pStyle w:val="21"/>
        <w:rPr>
          <w:rFonts w:asciiTheme="minorHAnsi" w:eastAsiaTheme="minorEastAsia" w:hAnsiTheme="minorHAnsi" w:cstheme="minorBidi"/>
          <w:b w:val="0"/>
          <w:lang w:val="ru-RU"/>
        </w:rPr>
      </w:pPr>
      <w:hyperlink w:anchor="_Toc52148154" w:history="1">
        <w:r w:rsidRPr="009D6514">
          <w:rPr>
            <w:rStyle w:val="a9"/>
          </w:rPr>
          <w:t>2.2. Анализ розничных тарифов, применяемых операторами связи в международном роуминге на территориях государств-членов ЕАЭС</w:t>
        </w:r>
        <w:r>
          <w:rPr>
            <w:webHidden/>
          </w:rPr>
          <w:tab/>
        </w:r>
        <w:r>
          <w:rPr>
            <w:webHidden/>
          </w:rPr>
          <w:fldChar w:fldCharType="begin"/>
        </w:r>
        <w:r>
          <w:rPr>
            <w:webHidden/>
          </w:rPr>
          <w:instrText xml:space="preserve"> PAGEREF _Toc52148154 \h </w:instrText>
        </w:r>
        <w:r>
          <w:rPr>
            <w:webHidden/>
          </w:rPr>
        </w:r>
        <w:r>
          <w:rPr>
            <w:webHidden/>
          </w:rPr>
          <w:fldChar w:fldCharType="separate"/>
        </w:r>
        <w:r>
          <w:rPr>
            <w:webHidden/>
          </w:rPr>
          <w:t>38</w:t>
        </w:r>
        <w:r>
          <w:rPr>
            <w:webHidden/>
          </w:rPr>
          <w:fldChar w:fldCharType="end"/>
        </w:r>
      </w:hyperlink>
    </w:p>
    <w:p w14:paraId="1DA432BD" w14:textId="69C36FA0" w:rsidR="005E0174" w:rsidRDefault="005E0174">
      <w:pPr>
        <w:pStyle w:val="21"/>
        <w:rPr>
          <w:rFonts w:asciiTheme="minorHAnsi" w:eastAsiaTheme="minorEastAsia" w:hAnsiTheme="minorHAnsi" w:cstheme="minorBidi"/>
          <w:b w:val="0"/>
          <w:lang w:val="ru-RU"/>
        </w:rPr>
      </w:pPr>
      <w:hyperlink w:anchor="_Toc52148155" w:history="1">
        <w:r w:rsidRPr="009D6514">
          <w:rPr>
            <w:rStyle w:val="a9"/>
          </w:rPr>
          <w:t>2.2.1. Рынок мобильной связи Республики Армения</w:t>
        </w:r>
        <w:r>
          <w:rPr>
            <w:webHidden/>
          </w:rPr>
          <w:tab/>
        </w:r>
        <w:r>
          <w:rPr>
            <w:webHidden/>
          </w:rPr>
          <w:fldChar w:fldCharType="begin"/>
        </w:r>
        <w:r>
          <w:rPr>
            <w:webHidden/>
          </w:rPr>
          <w:instrText xml:space="preserve"> PAGEREF _Toc52148155 \h </w:instrText>
        </w:r>
        <w:r>
          <w:rPr>
            <w:webHidden/>
          </w:rPr>
        </w:r>
        <w:r>
          <w:rPr>
            <w:webHidden/>
          </w:rPr>
          <w:fldChar w:fldCharType="separate"/>
        </w:r>
        <w:r>
          <w:rPr>
            <w:webHidden/>
          </w:rPr>
          <w:t>44</w:t>
        </w:r>
        <w:r>
          <w:rPr>
            <w:webHidden/>
          </w:rPr>
          <w:fldChar w:fldCharType="end"/>
        </w:r>
      </w:hyperlink>
    </w:p>
    <w:p w14:paraId="3F3B3827" w14:textId="1534F73B" w:rsidR="005E0174" w:rsidRDefault="005E0174">
      <w:pPr>
        <w:pStyle w:val="21"/>
        <w:rPr>
          <w:rFonts w:asciiTheme="minorHAnsi" w:eastAsiaTheme="minorEastAsia" w:hAnsiTheme="minorHAnsi" w:cstheme="minorBidi"/>
          <w:b w:val="0"/>
          <w:lang w:val="ru-RU"/>
        </w:rPr>
      </w:pPr>
      <w:hyperlink w:anchor="_Toc52148156" w:history="1">
        <w:r w:rsidRPr="009D6514">
          <w:rPr>
            <w:rStyle w:val="a9"/>
          </w:rPr>
          <w:t>2.2.2. Рынок мобильной связи Республики Беларусь</w:t>
        </w:r>
        <w:r>
          <w:rPr>
            <w:webHidden/>
          </w:rPr>
          <w:tab/>
        </w:r>
        <w:r>
          <w:rPr>
            <w:webHidden/>
          </w:rPr>
          <w:fldChar w:fldCharType="begin"/>
        </w:r>
        <w:r>
          <w:rPr>
            <w:webHidden/>
          </w:rPr>
          <w:instrText xml:space="preserve"> PAGEREF _Toc52148156 \h </w:instrText>
        </w:r>
        <w:r>
          <w:rPr>
            <w:webHidden/>
          </w:rPr>
        </w:r>
        <w:r>
          <w:rPr>
            <w:webHidden/>
          </w:rPr>
          <w:fldChar w:fldCharType="separate"/>
        </w:r>
        <w:r>
          <w:rPr>
            <w:webHidden/>
          </w:rPr>
          <w:t>50</w:t>
        </w:r>
        <w:r>
          <w:rPr>
            <w:webHidden/>
          </w:rPr>
          <w:fldChar w:fldCharType="end"/>
        </w:r>
      </w:hyperlink>
    </w:p>
    <w:p w14:paraId="5DE6128C" w14:textId="096F31DE" w:rsidR="005E0174" w:rsidRDefault="005E0174">
      <w:pPr>
        <w:pStyle w:val="21"/>
        <w:rPr>
          <w:rFonts w:asciiTheme="minorHAnsi" w:eastAsiaTheme="minorEastAsia" w:hAnsiTheme="minorHAnsi" w:cstheme="minorBidi"/>
          <w:b w:val="0"/>
          <w:lang w:val="ru-RU"/>
        </w:rPr>
      </w:pPr>
      <w:hyperlink w:anchor="_Toc52148157" w:history="1">
        <w:r w:rsidRPr="009D6514">
          <w:rPr>
            <w:rStyle w:val="a9"/>
          </w:rPr>
          <w:t>2.2.3. Рынок мобильной связи Республики Казахстан</w:t>
        </w:r>
        <w:r>
          <w:rPr>
            <w:webHidden/>
          </w:rPr>
          <w:tab/>
        </w:r>
        <w:r>
          <w:rPr>
            <w:webHidden/>
          </w:rPr>
          <w:fldChar w:fldCharType="begin"/>
        </w:r>
        <w:r>
          <w:rPr>
            <w:webHidden/>
          </w:rPr>
          <w:instrText xml:space="preserve"> PAGEREF _Toc52148157 \h </w:instrText>
        </w:r>
        <w:r>
          <w:rPr>
            <w:webHidden/>
          </w:rPr>
        </w:r>
        <w:r>
          <w:rPr>
            <w:webHidden/>
          </w:rPr>
          <w:fldChar w:fldCharType="separate"/>
        </w:r>
        <w:r>
          <w:rPr>
            <w:webHidden/>
          </w:rPr>
          <w:t>54</w:t>
        </w:r>
        <w:r>
          <w:rPr>
            <w:webHidden/>
          </w:rPr>
          <w:fldChar w:fldCharType="end"/>
        </w:r>
      </w:hyperlink>
    </w:p>
    <w:p w14:paraId="5E6271A7" w14:textId="022B6332" w:rsidR="005E0174" w:rsidRDefault="005E0174">
      <w:pPr>
        <w:pStyle w:val="21"/>
        <w:rPr>
          <w:rFonts w:asciiTheme="minorHAnsi" w:eastAsiaTheme="minorEastAsia" w:hAnsiTheme="minorHAnsi" w:cstheme="minorBidi"/>
          <w:b w:val="0"/>
          <w:lang w:val="ru-RU"/>
        </w:rPr>
      </w:pPr>
      <w:hyperlink w:anchor="_Toc52148158" w:history="1">
        <w:r w:rsidRPr="009D6514">
          <w:rPr>
            <w:rStyle w:val="a9"/>
          </w:rPr>
          <w:t>2.2.4. Рынок мобильной связи Кыргызской Республики</w:t>
        </w:r>
        <w:r>
          <w:rPr>
            <w:webHidden/>
          </w:rPr>
          <w:tab/>
        </w:r>
        <w:r>
          <w:rPr>
            <w:webHidden/>
          </w:rPr>
          <w:fldChar w:fldCharType="begin"/>
        </w:r>
        <w:r>
          <w:rPr>
            <w:webHidden/>
          </w:rPr>
          <w:instrText xml:space="preserve"> PAGEREF _Toc52148158 \h </w:instrText>
        </w:r>
        <w:r>
          <w:rPr>
            <w:webHidden/>
          </w:rPr>
        </w:r>
        <w:r>
          <w:rPr>
            <w:webHidden/>
          </w:rPr>
          <w:fldChar w:fldCharType="separate"/>
        </w:r>
        <w:r>
          <w:rPr>
            <w:webHidden/>
          </w:rPr>
          <w:t>61</w:t>
        </w:r>
        <w:r>
          <w:rPr>
            <w:webHidden/>
          </w:rPr>
          <w:fldChar w:fldCharType="end"/>
        </w:r>
      </w:hyperlink>
    </w:p>
    <w:p w14:paraId="01AF09FC" w14:textId="5D71C2C9" w:rsidR="005E0174" w:rsidRDefault="005E0174">
      <w:pPr>
        <w:pStyle w:val="21"/>
        <w:rPr>
          <w:rFonts w:asciiTheme="minorHAnsi" w:eastAsiaTheme="minorEastAsia" w:hAnsiTheme="minorHAnsi" w:cstheme="minorBidi"/>
          <w:b w:val="0"/>
          <w:lang w:val="ru-RU"/>
        </w:rPr>
      </w:pPr>
      <w:hyperlink w:anchor="_Toc52148159" w:history="1">
        <w:r w:rsidRPr="009D6514">
          <w:rPr>
            <w:rStyle w:val="a9"/>
          </w:rPr>
          <w:t>2.2.5. Рынок мобильной связи Российской Федерации</w:t>
        </w:r>
        <w:r>
          <w:rPr>
            <w:webHidden/>
          </w:rPr>
          <w:tab/>
        </w:r>
        <w:r>
          <w:rPr>
            <w:webHidden/>
          </w:rPr>
          <w:fldChar w:fldCharType="begin"/>
        </w:r>
        <w:r>
          <w:rPr>
            <w:webHidden/>
          </w:rPr>
          <w:instrText xml:space="preserve"> PAGEREF _Toc52148159 \h </w:instrText>
        </w:r>
        <w:r>
          <w:rPr>
            <w:webHidden/>
          </w:rPr>
        </w:r>
        <w:r>
          <w:rPr>
            <w:webHidden/>
          </w:rPr>
          <w:fldChar w:fldCharType="separate"/>
        </w:r>
        <w:r>
          <w:rPr>
            <w:webHidden/>
          </w:rPr>
          <w:t>64</w:t>
        </w:r>
        <w:r>
          <w:rPr>
            <w:webHidden/>
          </w:rPr>
          <w:fldChar w:fldCharType="end"/>
        </w:r>
      </w:hyperlink>
    </w:p>
    <w:p w14:paraId="331EB4C1" w14:textId="1A216DE5" w:rsidR="005E0174" w:rsidRDefault="005E0174">
      <w:pPr>
        <w:pStyle w:val="21"/>
        <w:rPr>
          <w:rFonts w:asciiTheme="minorHAnsi" w:eastAsiaTheme="minorEastAsia" w:hAnsiTheme="minorHAnsi" w:cstheme="minorBidi"/>
          <w:b w:val="0"/>
          <w:lang w:val="ru-RU"/>
        </w:rPr>
      </w:pPr>
      <w:hyperlink w:anchor="_Toc52148160" w:history="1">
        <w:r w:rsidRPr="009D6514">
          <w:rPr>
            <w:rStyle w:val="a9"/>
          </w:rPr>
          <w:t>2.3. Особенности формирования роуминговых тарифов  для операторов связи государств-членов ЕАЭС</w:t>
        </w:r>
        <w:r>
          <w:rPr>
            <w:webHidden/>
          </w:rPr>
          <w:tab/>
        </w:r>
        <w:r>
          <w:rPr>
            <w:webHidden/>
          </w:rPr>
          <w:fldChar w:fldCharType="begin"/>
        </w:r>
        <w:r>
          <w:rPr>
            <w:webHidden/>
          </w:rPr>
          <w:instrText xml:space="preserve"> PAGEREF _Toc52148160 \h </w:instrText>
        </w:r>
        <w:r>
          <w:rPr>
            <w:webHidden/>
          </w:rPr>
        </w:r>
        <w:r>
          <w:rPr>
            <w:webHidden/>
          </w:rPr>
          <w:fldChar w:fldCharType="separate"/>
        </w:r>
        <w:r>
          <w:rPr>
            <w:webHidden/>
          </w:rPr>
          <w:t>67</w:t>
        </w:r>
        <w:r>
          <w:rPr>
            <w:webHidden/>
          </w:rPr>
          <w:fldChar w:fldCharType="end"/>
        </w:r>
      </w:hyperlink>
    </w:p>
    <w:p w14:paraId="3C093066" w14:textId="59928439" w:rsidR="005E0174" w:rsidRDefault="005E0174">
      <w:pPr>
        <w:pStyle w:val="21"/>
        <w:rPr>
          <w:rFonts w:asciiTheme="minorHAnsi" w:eastAsiaTheme="minorEastAsia" w:hAnsiTheme="minorHAnsi" w:cstheme="minorBidi"/>
          <w:b w:val="0"/>
          <w:lang w:val="ru-RU"/>
        </w:rPr>
      </w:pPr>
      <w:hyperlink w:anchor="_Toc52148161" w:history="1">
        <w:r w:rsidRPr="009D6514">
          <w:rPr>
            <w:rStyle w:val="a9"/>
          </w:rPr>
          <w:t xml:space="preserve">2.4. Анализ ставок услуг по пропуску международного трафика (интерконнект) </w:t>
        </w:r>
        <w:r w:rsidR="006734C0">
          <w:rPr>
            <w:rStyle w:val="a9"/>
          </w:rPr>
          <w:br/>
        </w:r>
        <w:r w:rsidRPr="009D6514">
          <w:rPr>
            <w:rStyle w:val="a9"/>
          </w:rPr>
          <w:t>в государствах-членах ЕАЭС</w:t>
        </w:r>
        <w:r>
          <w:rPr>
            <w:webHidden/>
          </w:rPr>
          <w:tab/>
        </w:r>
        <w:r>
          <w:rPr>
            <w:webHidden/>
          </w:rPr>
          <w:fldChar w:fldCharType="begin"/>
        </w:r>
        <w:r>
          <w:rPr>
            <w:webHidden/>
          </w:rPr>
          <w:instrText xml:space="preserve"> PAGEREF _Toc52148161 \h </w:instrText>
        </w:r>
        <w:r>
          <w:rPr>
            <w:webHidden/>
          </w:rPr>
        </w:r>
        <w:r>
          <w:rPr>
            <w:webHidden/>
          </w:rPr>
          <w:fldChar w:fldCharType="separate"/>
        </w:r>
        <w:r>
          <w:rPr>
            <w:webHidden/>
          </w:rPr>
          <w:t>69</w:t>
        </w:r>
        <w:r>
          <w:rPr>
            <w:webHidden/>
          </w:rPr>
          <w:fldChar w:fldCharType="end"/>
        </w:r>
      </w:hyperlink>
    </w:p>
    <w:p w14:paraId="47929331" w14:textId="1F2FD2EF" w:rsidR="005E0174" w:rsidRDefault="005E0174">
      <w:pPr>
        <w:pStyle w:val="21"/>
        <w:rPr>
          <w:rFonts w:asciiTheme="minorHAnsi" w:eastAsiaTheme="minorEastAsia" w:hAnsiTheme="minorHAnsi" w:cstheme="minorBidi"/>
          <w:b w:val="0"/>
          <w:lang w:val="ru-RU"/>
        </w:rPr>
      </w:pPr>
      <w:hyperlink w:anchor="_Toc52148162" w:history="1">
        <w:r w:rsidRPr="009D6514">
          <w:rPr>
            <w:rStyle w:val="a9"/>
          </w:rPr>
          <w:t>2.5. Анализ снижения объемов международного голосового трафика телефонных соединений между государствами-членами ЕАЭС</w:t>
        </w:r>
        <w:r>
          <w:rPr>
            <w:webHidden/>
          </w:rPr>
          <w:tab/>
        </w:r>
        <w:r>
          <w:rPr>
            <w:webHidden/>
          </w:rPr>
          <w:fldChar w:fldCharType="begin"/>
        </w:r>
        <w:r>
          <w:rPr>
            <w:webHidden/>
          </w:rPr>
          <w:instrText xml:space="preserve"> PAGEREF _Toc52148162 \h </w:instrText>
        </w:r>
        <w:r>
          <w:rPr>
            <w:webHidden/>
          </w:rPr>
        </w:r>
        <w:r>
          <w:rPr>
            <w:webHidden/>
          </w:rPr>
          <w:fldChar w:fldCharType="separate"/>
        </w:r>
        <w:r>
          <w:rPr>
            <w:webHidden/>
          </w:rPr>
          <w:t>82</w:t>
        </w:r>
        <w:r>
          <w:rPr>
            <w:webHidden/>
          </w:rPr>
          <w:fldChar w:fldCharType="end"/>
        </w:r>
      </w:hyperlink>
    </w:p>
    <w:p w14:paraId="5D25AC58" w14:textId="3675D4B5" w:rsidR="005E0174" w:rsidRDefault="005E0174">
      <w:pPr>
        <w:pStyle w:val="21"/>
        <w:rPr>
          <w:rFonts w:asciiTheme="minorHAnsi" w:eastAsiaTheme="minorEastAsia" w:hAnsiTheme="minorHAnsi" w:cstheme="minorBidi"/>
          <w:b w:val="0"/>
          <w:lang w:val="ru-RU"/>
        </w:rPr>
      </w:pPr>
      <w:hyperlink w:anchor="_Toc52148163" w:history="1">
        <w:r w:rsidRPr="009D6514">
          <w:rPr>
            <w:rStyle w:val="a9"/>
          </w:rPr>
          <w:t>2.6. Выводы</w:t>
        </w:r>
        <w:r>
          <w:rPr>
            <w:webHidden/>
          </w:rPr>
          <w:tab/>
        </w:r>
        <w:r>
          <w:rPr>
            <w:webHidden/>
          </w:rPr>
          <w:fldChar w:fldCharType="begin"/>
        </w:r>
        <w:r>
          <w:rPr>
            <w:webHidden/>
          </w:rPr>
          <w:instrText xml:space="preserve"> PAGEREF _Toc52148163 \h </w:instrText>
        </w:r>
        <w:r>
          <w:rPr>
            <w:webHidden/>
          </w:rPr>
        </w:r>
        <w:r>
          <w:rPr>
            <w:webHidden/>
          </w:rPr>
          <w:fldChar w:fldCharType="separate"/>
        </w:r>
        <w:r>
          <w:rPr>
            <w:webHidden/>
          </w:rPr>
          <w:t>90</w:t>
        </w:r>
        <w:r>
          <w:rPr>
            <w:webHidden/>
          </w:rPr>
          <w:fldChar w:fldCharType="end"/>
        </w:r>
      </w:hyperlink>
    </w:p>
    <w:p w14:paraId="09519B3E" w14:textId="01A045FA" w:rsidR="005E0174" w:rsidRDefault="005E0174">
      <w:pPr>
        <w:pStyle w:val="21"/>
        <w:rPr>
          <w:rFonts w:asciiTheme="minorHAnsi" w:eastAsiaTheme="minorEastAsia" w:hAnsiTheme="minorHAnsi" w:cstheme="minorBidi"/>
          <w:b w:val="0"/>
          <w:lang w:val="ru-RU"/>
        </w:rPr>
      </w:pPr>
      <w:hyperlink w:anchor="_Toc52148164" w:history="1">
        <w:r w:rsidRPr="009D6514">
          <w:rPr>
            <w:rStyle w:val="a9"/>
          </w:rPr>
          <w:t>III. ОЦЕНКА НЕОБХОДИМОСТИ ВНЕСЕНИЯ ИЗМЕНЕНИЙ  В ЗАКОНОДАТЕЛЬСТВО В СФЕРЕ СВЯЗИ</w:t>
        </w:r>
        <w:r>
          <w:rPr>
            <w:webHidden/>
          </w:rPr>
          <w:tab/>
        </w:r>
        <w:r>
          <w:rPr>
            <w:webHidden/>
          </w:rPr>
          <w:fldChar w:fldCharType="begin"/>
        </w:r>
        <w:r>
          <w:rPr>
            <w:webHidden/>
          </w:rPr>
          <w:instrText xml:space="preserve"> PAGEREF _Toc52148164 \h </w:instrText>
        </w:r>
        <w:r>
          <w:rPr>
            <w:webHidden/>
          </w:rPr>
        </w:r>
        <w:r>
          <w:rPr>
            <w:webHidden/>
          </w:rPr>
          <w:fldChar w:fldCharType="separate"/>
        </w:r>
        <w:r>
          <w:rPr>
            <w:webHidden/>
          </w:rPr>
          <w:t>92</w:t>
        </w:r>
        <w:r>
          <w:rPr>
            <w:webHidden/>
          </w:rPr>
          <w:fldChar w:fldCharType="end"/>
        </w:r>
      </w:hyperlink>
    </w:p>
    <w:p w14:paraId="1ABD42E3" w14:textId="64E75AB8" w:rsidR="005E0174" w:rsidRDefault="005E0174">
      <w:pPr>
        <w:pStyle w:val="21"/>
        <w:rPr>
          <w:rFonts w:asciiTheme="minorHAnsi" w:eastAsiaTheme="minorEastAsia" w:hAnsiTheme="minorHAnsi" w:cstheme="minorBidi"/>
          <w:b w:val="0"/>
          <w:lang w:val="ru-RU"/>
        </w:rPr>
      </w:pPr>
      <w:hyperlink w:anchor="_Toc52148165" w:history="1">
        <w:r w:rsidRPr="009D6514">
          <w:rPr>
            <w:rStyle w:val="a9"/>
          </w:rPr>
          <w:t xml:space="preserve">3.1. Обзор законодательства государств-членов ЕАЭС и права ЕАЭС  с целью выявления необходимости внесения изменений в нормативные правовые акты для внедрения </w:t>
        </w:r>
        <w:r w:rsidRPr="009D6514">
          <w:rPr>
            <w:rStyle w:val="a9"/>
          </w:rPr>
          <w:lastRenderedPageBreak/>
          <w:t xml:space="preserve">справедливых тарифов в международном роуминге на территориях государств-членов </w:t>
        </w:r>
        <w:r w:rsidR="006734C0">
          <w:rPr>
            <w:rStyle w:val="a9"/>
          </w:rPr>
          <w:br/>
        </w:r>
        <w:r w:rsidRPr="009D6514">
          <w:rPr>
            <w:rStyle w:val="a9"/>
          </w:rPr>
          <w:t>ЕАЭС</w:t>
        </w:r>
        <w:r>
          <w:rPr>
            <w:webHidden/>
          </w:rPr>
          <w:tab/>
        </w:r>
        <w:r>
          <w:rPr>
            <w:webHidden/>
          </w:rPr>
          <w:fldChar w:fldCharType="begin"/>
        </w:r>
        <w:r>
          <w:rPr>
            <w:webHidden/>
          </w:rPr>
          <w:instrText xml:space="preserve"> PAGEREF _Toc52148165 \h </w:instrText>
        </w:r>
        <w:r>
          <w:rPr>
            <w:webHidden/>
          </w:rPr>
        </w:r>
        <w:r>
          <w:rPr>
            <w:webHidden/>
          </w:rPr>
          <w:fldChar w:fldCharType="separate"/>
        </w:r>
        <w:r>
          <w:rPr>
            <w:webHidden/>
          </w:rPr>
          <w:t>92</w:t>
        </w:r>
        <w:r>
          <w:rPr>
            <w:webHidden/>
          </w:rPr>
          <w:fldChar w:fldCharType="end"/>
        </w:r>
      </w:hyperlink>
    </w:p>
    <w:p w14:paraId="69BBBC21" w14:textId="4CA8FCA3" w:rsidR="005E0174" w:rsidRDefault="005E0174">
      <w:pPr>
        <w:pStyle w:val="21"/>
        <w:rPr>
          <w:rFonts w:asciiTheme="minorHAnsi" w:eastAsiaTheme="minorEastAsia" w:hAnsiTheme="minorHAnsi" w:cstheme="minorBidi"/>
          <w:b w:val="0"/>
          <w:lang w:val="ru-RU"/>
        </w:rPr>
      </w:pPr>
      <w:hyperlink w:anchor="_Toc52148166" w:history="1">
        <w:r w:rsidRPr="009D6514">
          <w:rPr>
            <w:rStyle w:val="a9"/>
          </w:rPr>
          <w:t>3.1.1 Лицензирование</w:t>
        </w:r>
        <w:r>
          <w:rPr>
            <w:webHidden/>
          </w:rPr>
          <w:tab/>
        </w:r>
        <w:r>
          <w:rPr>
            <w:webHidden/>
          </w:rPr>
          <w:fldChar w:fldCharType="begin"/>
        </w:r>
        <w:r>
          <w:rPr>
            <w:webHidden/>
          </w:rPr>
          <w:instrText xml:space="preserve"> PAGEREF _Toc52148166 \h </w:instrText>
        </w:r>
        <w:r>
          <w:rPr>
            <w:webHidden/>
          </w:rPr>
        </w:r>
        <w:r>
          <w:rPr>
            <w:webHidden/>
          </w:rPr>
          <w:fldChar w:fldCharType="separate"/>
        </w:r>
        <w:r>
          <w:rPr>
            <w:webHidden/>
          </w:rPr>
          <w:t>97</w:t>
        </w:r>
        <w:r>
          <w:rPr>
            <w:webHidden/>
          </w:rPr>
          <w:fldChar w:fldCharType="end"/>
        </w:r>
      </w:hyperlink>
    </w:p>
    <w:p w14:paraId="622D2AA2" w14:textId="58D0794D" w:rsidR="005E0174" w:rsidRDefault="005E0174">
      <w:pPr>
        <w:pStyle w:val="21"/>
        <w:rPr>
          <w:rFonts w:asciiTheme="minorHAnsi" w:eastAsiaTheme="minorEastAsia" w:hAnsiTheme="minorHAnsi" w:cstheme="minorBidi"/>
          <w:b w:val="0"/>
          <w:lang w:val="ru-RU"/>
        </w:rPr>
      </w:pPr>
      <w:hyperlink w:anchor="_Toc52148167" w:history="1">
        <w:r w:rsidRPr="009D6514">
          <w:rPr>
            <w:rStyle w:val="a9"/>
          </w:rPr>
          <w:t>3.1.2. Сертификация оборудования</w:t>
        </w:r>
        <w:r>
          <w:rPr>
            <w:webHidden/>
          </w:rPr>
          <w:tab/>
        </w:r>
        <w:r>
          <w:rPr>
            <w:webHidden/>
          </w:rPr>
          <w:fldChar w:fldCharType="begin"/>
        </w:r>
        <w:r>
          <w:rPr>
            <w:webHidden/>
          </w:rPr>
          <w:instrText xml:space="preserve"> PAGEREF _Toc52148167 \h </w:instrText>
        </w:r>
        <w:r>
          <w:rPr>
            <w:webHidden/>
          </w:rPr>
        </w:r>
        <w:r>
          <w:rPr>
            <w:webHidden/>
          </w:rPr>
          <w:fldChar w:fldCharType="separate"/>
        </w:r>
        <w:r>
          <w:rPr>
            <w:webHidden/>
          </w:rPr>
          <w:t>102</w:t>
        </w:r>
        <w:r>
          <w:rPr>
            <w:webHidden/>
          </w:rPr>
          <w:fldChar w:fldCharType="end"/>
        </w:r>
      </w:hyperlink>
    </w:p>
    <w:p w14:paraId="79C97139" w14:textId="75A5CA2C" w:rsidR="005E0174" w:rsidRDefault="005E0174">
      <w:pPr>
        <w:pStyle w:val="21"/>
        <w:rPr>
          <w:rFonts w:asciiTheme="minorHAnsi" w:eastAsiaTheme="minorEastAsia" w:hAnsiTheme="minorHAnsi" w:cstheme="minorBidi"/>
          <w:b w:val="0"/>
          <w:lang w:val="ru-RU"/>
        </w:rPr>
      </w:pPr>
      <w:hyperlink w:anchor="_Toc52148168" w:history="1">
        <w:r w:rsidRPr="009D6514">
          <w:rPr>
            <w:rStyle w:val="a9"/>
          </w:rPr>
          <w:t>3.1.3. Присоединение и взаимодействие сетей связи (право и/или обязанность); оказание услуг по присоединению и пропуску международного трафика непосредственно операторами сотовой связи</w:t>
        </w:r>
        <w:r>
          <w:rPr>
            <w:webHidden/>
          </w:rPr>
          <w:tab/>
        </w:r>
        <w:r>
          <w:rPr>
            <w:webHidden/>
          </w:rPr>
          <w:fldChar w:fldCharType="begin"/>
        </w:r>
        <w:r>
          <w:rPr>
            <w:webHidden/>
          </w:rPr>
          <w:instrText xml:space="preserve"> PAGEREF _Toc52148168 \h </w:instrText>
        </w:r>
        <w:r>
          <w:rPr>
            <w:webHidden/>
          </w:rPr>
        </w:r>
        <w:r>
          <w:rPr>
            <w:webHidden/>
          </w:rPr>
          <w:fldChar w:fldCharType="separate"/>
        </w:r>
        <w:r>
          <w:rPr>
            <w:webHidden/>
          </w:rPr>
          <w:t>105</w:t>
        </w:r>
        <w:r>
          <w:rPr>
            <w:webHidden/>
          </w:rPr>
          <w:fldChar w:fldCharType="end"/>
        </w:r>
      </w:hyperlink>
    </w:p>
    <w:p w14:paraId="400998E2" w14:textId="28866D83" w:rsidR="005E0174" w:rsidRDefault="005E0174">
      <w:pPr>
        <w:pStyle w:val="21"/>
        <w:rPr>
          <w:rFonts w:asciiTheme="minorHAnsi" w:eastAsiaTheme="minorEastAsia" w:hAnsiTheme="minorHAnsi" w:cstheme="minorBidi"/>
          <w:b w:val="0"/>
          <w:lang w:val="ru-RU"/>
        </w:rPr>
      </w:pPr>
      <w:hyperlink w:anchor="_Toc52148169" w:history="1">
        <w:r w:rsidRPr="009D6514">
          <w:rPr>
            <w:rStyle w:val="a9"/>
          </w:rPr>
          <w:t>3.1.4. Распределение радиочастотного спектра (ограниченный ресурс)</w:t>
        </w:r>
        <w:r>
          <w:rPr>
            <w:webHidden/>
          </w:rPr>
          <w:tab/>
        </w:r>
        <w:r>
          <w:rPr>
            <w:webHidden/>
          </w:rPr>
          <w:fldChar w:fldCharType="begin"/>
        </w:r>
        <w:r>
          <w:rPr>
            <w:webHidden/>
          </w:rPr>
          <w:instrText xml:space="preserve"> PAGEREF _Toc52148169 \h </w:instrText>
        </w:r>
        <w:r>
          <w:rPr>
            <w:webHidden/>
          </w:rPr>
        </w:r>
        <w:r>
          <w:rPr>
            <w:webHidden/>
          </w:rPr>
          <w:fldChar w:fldCharType="separate"/>
        </w:r>
        <w:r>
          <w:rPr>
            <w:webHidden/>
          </w:rPr>
          <w:t>115</w:t>
        </w:r>
        <w:r>
          <w:rPr>
            <w:webHidden/>
          </w:rPr>
          <w:fldChar w:fldCharType="end"/>
        </w:r>
      </w:hyperlink>
    </w:p>
    <w:p w14:paraId="4B3AF5A3" w14:textId="383F1028" w:rsidR="005E0174" w:rsidRDefault="005E0174">
      <w:pPr>
        <w:pStyle w:val="21"/>
        <w:rPr>
          <w:rFonts w:asciiTheme="minorHAnsi" w:eastAsiaTheme="minorEastAsia" w:hAnsiTheme="minorHAnsi" w:cstheme="minorBidi"/>
          <w:b w:val="0"/>
          <w:lang w:val="ru-RU"/>
        </w:rPr>
      </w:pPr>
      <w:hyperlink w:anchor="_Toc52148170" w:history="1">
        <w:r w:rsidRPr="009D6514">
          <w:rPr>
            <w:rStyle w:val="a9"/>
          </w:rPr>
          <w:t>3.1.5. Распределение ресурса нумерации (номерной ресурс)</w:t>
        </w:r>
        <w:r>
          <w:rPr>
            <w:webHidden/>
          </w:rPr>
          <w:tab/>
        </w:r>
        <w:r>
          <w:rPr>
            <w:webHidden/>
          </w:rPr>
          <w:fldChar w:fldCharType="begin"/>
        </w:r>
        <w:r>
          <w:rPr>
            <w:webHidden/>
          </w:rPr>
          <w:instrText xml:space="preserve"> PAGEREF _Toc52148170 \h </w:instrText>
        </w:r>
        <w:r>
          <w:rPr>
            <w:webHidden/>
          </w:rPr>
        </w:r>
        <w:r>
          <w:rPr>
            <w:webHidden/>
          </w:rPr>
          <w:fldChar w:fldCharType="separate"/>
        </w:r>
        <w:r>
          <w:rPr>
            <w:webHidden/>
          </w:rPr>
          <w:t>119</w:t>
        </w:r>
        <w:r>
          <w:rPr>
            <w:webHidden/>
          </w:rPr>
          <w:fldChar w:fldCharType="end"/>
        </w:r>
      </w:hyperlink>
    </w:p>
    <w:p w14:paraId="2FEE3865" w14:textId="053C4944" w:rsidR="005E0174" w:rsidRDefault="005E0174">
      <w:pPr>
        <w:pStyle w:val="21"/>
        <w:rPr>
          <w:rFonts w:asciiTheme="minorHAnsi" w:eastAsiaTheme="minorEastAsia" w:hAnsiTheme="minorHAnsi" w:cstheme="minorBidi"/>
          <w:b w:val="0"/>
          <w:lang w:val="ru-RU"/>
        </w:rPr>
      </w:pPr>
      <w:hyperlink w:anchor="_Toc52148171" w:history="1">
        <w:r w:rsidRPr="009D6514">
          <w:rPr>
            <w:rStyle w:val="a9"/>
          </w:rPr>
          <w:t>3.1.6. Органы, осуществляющие государственный контроль  и надзор в сфере связи</w:t>
        </w:r>
        <w:r>
          <w:rPr>
            <w:webHidden/>
          </w:rPr>
          <w:tab/>
        </w:r>
        <w:r>
          <w:rPr>
            <w:webHidden/>
          </w:rPr>
          <w:fldChar w:fldCharType="begin"/>
        </w:r>
        <w:r>
          <w:rPr>
            <w:webHidden/>
          </w:rPr>
          <w:instrText xml:space="preserve"> PAGEREF _Toc52148171 \h </w:instrText>
        </w:r>
        <w:r>
          <w:rPr>
            <w:webHidden/>
          </w:rPr>
        </w:r>
        <w:r>
          <w:rPr>
            <w:webHidden/>
          </w:rPr>
          <w:fldChar w:fldCharType="separate"/>
        </w:r>
        <w:r>
          <w:rPr>
            <w:webHidden/>
          </w:rPr>
          <w:t>122</w:t>
        </w:r>
        <w:r>
          <w:rPr>
            <w:webHidden/>
          </w:rPr>
          <w:fldChar w:fldCharType="end"/>
        </w:r>
      </w:hyperlink>
    </w:p>
    <w:p w14:paraId="60F64DC9" w14:textId="2C790B35" w:rsidR="005E0174" w:rsidRDefault="005E0174">
      <w:pPr>
        <w:pStyle w:val="21"/>
        <w:rPr>
          <w:rFonts w:asciiTheme="minorHAnsi" w:eastAsiaTheme="minorEastAsia" w:hAnsiTheme="minorHAnsi" w:cstheme="minorBidi"/>
          <w:b w:val="0"/>
          <w:lang w:val="ru-RU"/>
        </w:rPr>
      </w:pPr>
      <w:hyperlink w:anchor="_Toc52148172" w:history="1">
        <w:r w:rsidRPr="009D6514">
          <w:rPr>
            <w:rStyle w:val="a9"/>
          </w:rPr>
          <w:t>3.1.7. Государственное регулирование тарифов в сфере связи</w:t>
        </w:r>
        <w:r>
          <w:rPr>
            <w:webHidden/>
          </w:rPr>
          <w:tab/>
        </w:r>
        <w:r>
          <w:rPr>
            <w:webHidden/>
          </w:rPr>
          <w:fldChar w:fldCharType="begin"/>
        </w:r>
        <w:r>
          <w:rPr>
            <w:webHidden/>
          </w:rPr>
          <w:instrText xml:space="preserve"> PAGEREF _Toc52148172 \h </w:instrText>
        </w:r>
        <w:r>
          <w:rPr>
            <w:webHidden/>
          </w:rPr>
        </w:r>
        <w:r>
          <w:rPr>
            <w:webHidden/>
          </w:rPr>
          <w:fldChar w:fldCharType="separate"/>
        </w:r>
        <w:r>
          <w:rPr>
            <w:webHidden/>
          </w:rPr>
          <w:t>123</w:t>
        </w:r>
        <w:r>
          <w:rPr>
            <w:webHidden/>
          </w:rPr>
          <w:fldChar w:fldCharType="end"/>
        </w:r>
      </w:hyperlink>
    </w:p>
    <w:p w14:paraId="641302B7" w14:textId="0939353D" w:rsidR="005E0174" w:rsidRDefault="005E0174">
      <w:pPr>
        <w:pStyle w:val="21"/>
        <w:rPr>
          <w:rFonts w:asciiTheme="minorHAnsi" w:eastAsiaTheme="minorEastAsia" w:hAnsiTheme="minorHAnsi" w:cstheme="minorBidi"/>
          <w:b w:val="0"/>
          <w:lang w:val="ru-RU"/>
        </w:rPr>
      </w:pPr>
      <w:hyperlink w:anchor="_Toc52148173" w:history="1">
        <w:r w:rsidRPr="009D6514">
          <w:rPr>
            <w:rStyle w:val="a9"/>
          </w:rPr>
          <w:t>3.1.8. Универсальное обслуживание</w:t>
        </w:r>
        <w:r>
          <w:rPr>
            <w:webHidden/>
          </w:rPr>
          <w:tab/>
        </w:r>
        <w:r>
          <w:rPr>
            <w:webHidden/>
          </w:rPr>
          <w:fldChar w:fldCharType="begin"/>
        </w:r>
        <w:r>
          <w:rPr>
            <w:webHidden/>
          </w:rPr>
          <w:instrText xml:space="preserve"> PAGEREF _Toc52148173 \h </w:instrText>
        </w:r>
        <w:r>
          <w:rPr>
            <w:webHidden/>
          </w:rPr>
        </w:r>
        <w:r>
          <w:rPr>
            <w:webHidden/>
          </w:rPr>
          <w:fldChar w:fldCharType="separate"/>
        </w:r>
        <w:r>
          <w:rPr>
            <w:webHidden/>
          </w:rPr>
          <w:t>131</w:t>
        </w:r>
        <w:r>
          <w:rPr>
            <w:webHidden/>
          </w:rPr>
          <w:fldChar w:fldCharType="end"/>
        </w:r>
      </w:hyperlink>
    </w:p>
    <w:p w14:paraId="485C197F" w14:textId="554B398F" w:rsidR="005E0174" w:rsidRDefault="005E0174">
      <w:pPr>
        <w:pStyle w:val="21"/>
        <w:rPr>
          <w:rFonts w:asciiTheme="minorHAnsi" w:eastAsiaTheme="minorEastAsia" w:hAnsiTheme="minorHAnsi" w:cstheme="minorBidi"/>
          <w:b w:val="0"/>
          <w:lang w:val="ru-RU"/>
        </w:rPr>
      </w:pPr>
      <w:hyperlink w:anchor="_Toc52148174" w:history="1">
        <w:r w:rsidRPr="009D6514">
          <w:rPr>
            <w:rStyle w:val="a9"/>
          </w:rPr>
          <w:t>3.1.9. Платежи, взимаемые государством с операторов связи</w:t>
        </w:r>
        <w:r>
          <w:rPr>
            <w:webHidden/>
          </w:rPr>
          <w:tab/>
        </w:r>
        <w:r>
          <w:rPr>
            <w:webHidden/>
          </w:rPr>
          <w:fldChar w:fldCharType="begin"/>
        </w:r>
        <w:r>
          <w:rPr>
            <w:webHidden/>
          </w:rPr>
          <w:instrText xml:space="preserve"> PAGEREF _Toc52148174 \h </w:instrText>
        </w:r>
        <w:r>
          <w:rPr>
            <w:webHidden/>
          </w:rPr>
        </w:r>
        <w:r>
          <w:rPr>
            <w:webHidden/>
          </w:rPr>
          <w:fldChar w:fldCharType="separate"/>
        </w:r>
        <w:r>
          <w:rPr>
            <w:webHidden/>
          </w:rPr>
          <w:t>132</w:t>
        </w:r>
        <w:r>
          <w:rPr>
            <w:webHidden/>
          </w:rPr>
          <w:fldChar w:fldCharType="end"/>
        </w:r>
      </w:hyperlink>
    </w:p>
    <w:p w14:paraId="104AF003" w14:textId="1A9020C9" w:rsidR="005E0174" w:rsidRDefault="005E0174">
      <w:pPr>
        <w:pStyle w:val="21"/>
        <w:rPr>
          <w:rFonts w:asciiTheme="minorHAnsi" w:eastAsiaTheme="minorEastAsia" w:hAnsiTheme="minorHAnsi" w:cstheme="minorBidi"/>
          <w:b w:val="0"/>
          <w:lang w:val="ru-RU"/>
        </w:rPr>
      </w:pPr>
      <w:hyperlink w:anchor="_Toc52148175" w:history="1">
        <w:r w:rsidRPr="009D6514">
          <w:rPr>
            <w:rStyle w:val="a9"/>
          </w:rPr>
          <w:t xml:space="preserve">3.2. Поступившие предложения по изменению законодательства  государств-членов ЕАЭС </w:t>
        </w:r>
        <w:r w:rsidR="006734C0">
          <w:rPr>
            <w:rStyle w:val="a9"/>
          </w:rPr>
          <w:br/>
        </w:r>
        <w:r w:rsidRPr="009D6514">
          <w:rPr>
            <w:rStyle w:val="a9"/>
          </w:rPr>
          <w:t>и право ЕАЭС</w:t>
        </w:r>
        <w:r>
          <w:rPr>
            <w:webHidden/>
          </w:rPr>
          <w:tab/>
        </w:r>
        <w:r>
          <w:rPr>
            <w:webHidden/>
          </w:rPr>
          <w:fldChar w:fldCharType="begin"/>
        </w:r>
        <w:r>
          <w:rPr>
            <w:webHidden/>
          </w:rPr>
          <w:instrText xml:space="preserve"> PAGEREF _Toc52148175 \h </w:instrText>
        </w:r>
        <w:r>
          <w:rPr>
            <w:webHidden/>
          </w:rPr>
        </w:r>
        <w:r>
          <w:rPr>
            <w:webHidden/>
          </w:rPr>
          <w:fldChar w:fldCharType="separate"/>
        </w:r>
        <w:r>
          <w:rPr>
            <w:webHidden/>
          </w:rPr>
          <w:t>134</w:t>
        </w:r>
        <w:r>
          <w:rPr>
            <w:webHidden/>
          </w:rPr>
          <w:fldChar w:fldCharType="end"/>
        </w:r>
      </w:hyperlink>
    </w:p>
    <w:p w14:paraId="25E65285" w14:textId="697A5242" w:rsidR="005E0174" w:rsidRDefault="005E0174">
      <w:pPr>
        <w:pStyle w:val="21"/>
        <w:rPr>
          <w:rFonts w:asciiTheme="minorHAnsi" w:eastAsiaTheme="minorEastAsia" w:hAnsiTheme="minorHAnsi" w:cstheme="minorBidi"/>
          <w:b w:val="0"/>
          <w:lang w:val="ru-RU"/>
        </w:rPr>
      </w:pPr>
      <w:hyperlink w:anchor="_Toc52148176" w:history="1">
        <w:r w:rsidRPr="009D6514">
          <w:rPr>
            <w:rStyle w:val="a9"/>
          </w:rPr>
          <w:t>3.3.  Необходимые изменения в законодательство государств-членов ЕАЭС  и право ЕАЭС при самостоятельном внедрении справедливых тарифов операторами связи государств-членов ЕАЭС</w:t>
        </w:r>
        <w:r>
          <w:rPr>
            <w:webHidden/>
          </w:rPr>
          <w:tab/>
        </w:r>
        <w:r>
          <w:rPr>
            <w:webHidden/>
          </w:rPr>
          <w:fldChar w:fldCharType="begin"/>
        </w:r>
        <w:r>
          <w:rPr>
            <w:webHidden/>
          </w:rPr>
          <w:instrText xml:space="preserve"> PAGEREF _Toc52148176 \h </w:instrText>
        </w:r>
        <w:r>
          <w:rPr>
            <w:webHidden/>
          </w:rPr>
        </w:r>
        <w:r>
          <w:rPr>
            <w:webHidden/>
          </w:rPr>
          <w:fldChar w:fldCharType="separate"/>
        </w:r>
        <w:r>
          <w:rPr>
            <w:webHidden/>
          </w:rPr>
          <w:t>145</w:t>
        </w:r>
        <w:r>
          <w:rPr>
            <w:webHidden/>
          </w:rPr>
          <w:fldChar w:fldCharType="end"/>
        </w:r>
      </w:hyperlink>
    </w:p>
    <w:p w14:paraId="0FF89156" w14:textId="7FC417F3" w:rsidR="005E0174" w:rsidRDefault="005E0174">
      <w:pPr>
        <w:pStyle w:val="21"/>
        <w:rPr>
          <w:rFonts w:asciiTheme="minorHAnsi" w:eastAsiaTheme="minorEastAsia" w:hAnsiTheme="minorHAnsi" w:cstheme="minorBidi"/>
          <w:b w:val="0"/>
          <w:lang w:val="ru-RU"/>
        </w:rPr>
      </w:pPr>
      <w:hyperlink w:anchor="_Toc52148177" w:history="1">
        <w:r w:rsidRPr="009D6514">
          <w:rPr>
            <w:rStyle w:val="a9"/>
          </w:rPr>
          <w:t>3.4. Необходимые изменения в законодательство государств-членов ЕАЭС  и право ЕАЭС при государственном регулировании (внедрении)  справедливых тарифов</w:t>
        </w:r>
        <w:r>
          <w:rPr>
            <w:webHidden/>
          </w:rPr>
          <w:tab/>
        </w:r>
        <w:r>
          <w:rPr>
            <w:webHidden/>
          </w:rPr>
          <w:fldChar w:fldCharType="begin"/>
        </w:r>
        <w:r>
          <w:rPr>
            <w:webHidden/>
          </w:rPr>
          <w:instrText xml:space="preserve"> PAGEREF _Toc52148177 \h </w:instrText>
        </w:r>
        <w:r>
          <w:rPr>
            <w:webHidden/>
          </w:rPr>
        </w:r>
        <w:r>
          <w:rPr>
            <w:webHidden/>
          </w:rPr>
          <w:fldChar w:fldCharType="separate"/>
        </w:r>
        <w:r>
          <w:rPr>
            <w:webHidden/>
          </w:rPr>
          <w:t>146</w:t>
        </w:r>
        <w:r>
          <w:rPr>
            <w:webHidden/>
          </w:rPr>
          <w:fldChar w:fldCharType="end"/>
        </w:r>
      </w:hyperlink>
    </w:p>
    <w:p w14:paraId="4DEC3BA0" w14:textId="1B9A7E06" w:rsidR="005E0174" w:rsidRDefault="005E0174">
      <w:pPr>
        <w:pStyle w:val="21"/>
        <w:rPr>
          <w:rFonts w:asciiTheme="minorHAnsi" w:eastAsiaTheme="minorEastAsia" w:hAnsiTheme="minorHAnsi" w:cstheme="minorBidi"/>
          <w:b w:val="0"/>
          <w:lang w:val="ru-RU"/>
        </w:rPr>
      </w:pPr>
      <w:hyperlink w:anchor="_Toc52148178" w:history="1">
        <w:r w:rsidRPr="009D6514">
          <w:rPr>
            <w:rStyle w:val="a9"/>
          </w:rPr>
          <w:t>3.5. Выводы</w:t>
        </w:r>
        <w:r>
          <w:rPr>
            <w:webHidden/>
          </w:rPr>
          <w:tab/>
        </w:r>
        <w:r>
          <w:rPr>
            <w:webHidden/>
          </w:rPr>
          <w:fldChar w:fldCharType="begin"/>
        </w:r>
        <w:r>
          <w:rPr>
            <w:webHidden/>
          </w:rPr>
          <w:instrText xml:space="preserve"> PAGEREF _Toc52148178 \h </w:instrText>
        </w:r>
        <w:r>
          <w:rPr>
            <w:webHidden/>
          </w:rPr>
        </w:r>
        <w:r>
          <w:rPr>
            <w:webHidden/>
          </w:rPr>
          <w:fldChar w:fldCharType="separate"/>
        </w:r>
        <w:r>
          <w:rPr>
            <w:webHidden/>
          </w:rPr>
          <w:t>148</w:t>
        </w:r>
        <w:r>
          <w:rPr>
            <w:webHidden/>
          </w:rPr>
          <w:fldChar w:fldCharType="end"/>
        </w:r>
      </w:hyperlink>
    </w:p>
    <w:p w14:paraId="7AB8497B" w14:textId="18531C82" w:rsidR="005E0174" w:rsidRDefault="005E0174">
      <w:pPr>
        <w:pStyle w:val="21"/>
        <w:rPr>
          <w:rFonts w:asciiTheme="minorHAnsi" w:eastAsiaTheme="minorEastAsia" w:hAnsiTheme="minorHAnsi" w:cstheme="minorBidi"/>
          <w:b w:val="0"/>
          <w:lang w:val="ru-RU"/>
        </w:rPr>
      </w:pPr>
      <w:hyperlink w:anchor="_Toc52148179" w:history="1">
        <w:r w:rsidRPr="009D6514">
          <w:rPr>
            <w:rStyle w:val="a9"/>
          </w:rPr>
          <w:t>IV. АНАЛИЗ РИСКОВ, ВОЗНИКАЮЩИХ ПРИ ВНЕДРЕНИИ СПРАВЕДЛИВЫХ ТАРИФОВ В МЕЖДУНАРОДНОМ РОУМИНГЕ НА ТЕРРИТОРИЯХ ГОСУДАРСТВ-ЧЛЕНОВ ЕАЭС</w:t>
        </w:r>
        <w:r>
          <w:rPr>
            <w:webHidden/>
          </w:rPr>
          <w:tab/>
        </w:r>
        <w:r>
          <w:rPr>
            <w:webHidden/>
          </w:rPr>
          <w:fldChar w:fldCharType="begin"/>
        </w:r>
        <w:r>
          <w:rPr>
            <w:webHidden/>
          </w:rPr>
          <w:instrText xml:space="preserve"> PAGEREF _Toc52148179 \h </w:instrText>
        </w:r>
        <w:r>
          <w:rPr>
            <w:webHidden/>
          </w:rPr>
        </w:r>
        <w:r>
          <w:rPr>
            <w:webHidden/>
          </w:rPr>
          <w:fldChar w:fldCharType="separate"/>
        </w:r>
        <w:r>
          <w:rPr>
            <w:webHidden/>
          </w:rPr>
          <w:t>151</w:t>
        </w:r>
        <w:r>
          <w:rPr>
            <w:webHidden/>
          </w:rPr>
          <w:fldChar w:fldCharType="end"/>
        </w:r>
      </w:hyperlink>
    </w:p>
    <w:p w14:paraId="0AE7E428" w14:textId="2A40A381" w:rsidR="005E0174" w:rsidRDefault="005E0174">
      <w:pPr>
        <w:pStyle w:val="21"/>
        <w:rPr>
          <w:rFonts w:asciiTheme="minorHAnsi" w:eastAsiaTheme="minorEastAsia" w:hAnsiTheme="minorHAnsi" w:cstheme="minorBidi"/>
          <w:b w:val="0"/>
          <w:lang w:val="ru-RU"/>
        </w:rPr>
      </w:pPr>
      <w:hyperlink w:anchor="_Toc52148180" w:history="1">
        <w:r w:rsidRPr="009D6514">
          <w:rPr>
            <w:rStyle w:val="a9"/>
          </w:rPr>
          <w:t>4.1. Риски, возникающие при внедрении справедливых тарифов в международном роуминге на территориях государств-членов ЕАЭС</w:t>
        </w:r>
        <w:r>
          <w:rPr>
            <w:webHidden/>
          </w:rPr>
          <w:tab/>
        </w:r>
        <w:r>
          <w:rPr>
            <w:webHidden/>
          </w:rPr>
          <w:fldChar w:fldCharType="begin"/>
        </w:r>
        <w:r>
          <w:rPr>
            <w:webHidden/>
          </w:rPr>
          <w:instrText xml:space="preserve"> PAGEREF _Toc52148180 \h </w:instrText>
        </w:r>
        <w:r>
          <w:rPr>
            <w:webHidden/>
          </w:rPr>
        </w:r>
        <w:r>
          <w:rPr>
            <w:webHidden/>
          </w:rPr>
          <w:fldChar w:fldCharType="separate"/>
        </w:r>
        <w:r>
          <w:rPr>
            <w:webHidden/>
          </w:rPr>
          <w:t>151</w:t>
        </w:r>
        <w:r>
          <w:rPr>
            <w:webHidden/>
          </w:rPr>
          <w:fldChar w:fldCharType="end"/>
        </w:r>
      </w:hyperlink>
    </w:p>
    <w:p w14:paraId="7D28785E" w14:textId="43B0C1EA" w:rsidR="005E0174" w:rsidRDefault="005E0174">
      <w:pPr>
        <w:pStyle w:val="21"/>
        <w:rPr>
          <w:rFonts w:asciiTheme="minorHAnsi" w:eastAsiaTheme="minorEastAsia" w:hAnsiTheme="minorHAnsi" w:cstheme="minorBidi"/>
          <w:b w:val="0"/>
          <w:lang w:val="ru-RU"/>
        </w:rPr>
      </w:pPr>
      <w:hyperlink w:anchor="_Toc52148181" w:history="1">
        <w:r w:rsidRPr="009D6514">
          <w:rPr>
            <w:rStyle w:val="a9"/>
          </w:rPr>
          <w:t>4.1.1. Предложения по возможным решениям и источникам компенсации возникающих рисков и финансовых потерь операторов связи</w:t>
        </w:r>
        <w:r>
          <w:rPr>
            <w:webHidden/>
          </w:rPr>
          <w:tab/>
        </w:r>
        <w:r>
          <w:rPr>
            <w:webHidden/>
          </w:rPr>
          <w:fldChar w:fldCharType="begin"/>
        </w:r>
        <w:r>
          <w:rPr>
            <w:webHidden/>
          </w:rPr>
          <w:instrText xml:space="preserve"> PAGEREF _Toc52148181 \h </w:instrText>
        </w:r>
        <w:r>
          <w:rPr>
            <w:webHidden/>
          </w:rPr>
        </w:r>
        <w:r>
          <w:rPr>
            <w:webHidden/>
          </w:rPr>
          <w:fldChar w:fldCharType="separate"/>
        </w:r>
        <w:r>
          <w:rPr>
            <w:webHidden/>
          </w:rPr>
          <w:t>153</w:t>
        </w:r>
        <w:r>
          <w:rPr>
            <w:webHidden/>
          </w:rPr>
          <w:fldChar w:fldCharType="end"/>
        </w:r>
      </w:hyperlink>
    </w:p>
    <w:p w14:paraId="149EA3F0" w14:textId="26466DA0" w:rsidR="005E0174" w:rsidRDefault="005E0174">
      <w:pPr>
        <w:pStyle w:val="21"/>
        <w:rPr>
          <w:rFonts w:asciiTheme="minorHAnsi" w:eastAsiaTheme="minorEastAsia" w:hAnsiTheme="minorHAnsi" w:cstheme="minorBidi"/>
          <w:b w:val="0"/>
          <w:lang w:val="ru-RU"/>
        </w:rPr>
      </w:pPr>
      <w:hyperlink w:anchor="_Toc52148182" w:history="1">
        <w:r w:rsidRPr="009D6514">
          <w:rPr>
            <w:rStyle w:val="a9"/>
          </w:rPr>
          <w:t xml:space="preserve">4.2. Ожидаемый экономический эффект от внедрения справедливых тарифов  </w:t>
        </w:r>
        <w:r w:rsidR="006734C0">
          <w:rPr>
            <w:rStyle w:val="a9"/>
          </w:rPr>
          <w:br/>
        </w:r>
        <w:r w:rsidRPr="009D6514">
          <w:rPr>
            <w:rStyle w:val="a9"/>
          </w:rPr>
          <w:t>в международном роуминге на территориях государств-членов ЕАЭС</w:t>
        </w:r>
        <w:r>
          <w:rPr>
            <w:webHidden/>
          </w:rPr>
          <w:tab/>
        </w:r>
        <w:r>
          <w:rPr>
            <w:webHidden/>
          </w:rPr>
          <w:fldChar w:fldCharType="begin"/>
        </w:r>
        <w:r>
          <w:rPr>
            <w:webHidden/>
          </w:rPr>
          <w:instrText xml:space="preserve"> PAGEREF _Toc52148182 \h </w:instrText>
        </w:r>
        <w:r>
          <w:rPr>
            <w:webHidden/>
          </w:rPr>
        </w:r>
        <w:r>
          <w:rPr>
            <w:webHidden/>
          </w:rPr>
          <w:fldChar w:fldCharType="separate"/>
        </w:r>
        <w:r>
          <w:rPr>
            <w:webHidden/>
          </w:rPr>
          <w:t>155</w:t>
        </w:r>
        <w:r>
          <w:rPr>
            <w:webHidden/>
          </w:rPr>
          <w:fldChar w:fldCharType="end"/>
        </w:r>
      </w:hyperlink>
    </w:p>
    <w:p w14:paraId="2503F658" w14:textId="16BF3E2F" w:rsidR="005E0174" w:rsidRDefault="005E0174">
      <w:pPr>
        <w:pStyle w:val="21"/>
        <w:rPr>
          <w:rFonts w:asciiTheme="minorHAnsi" w:eastAsiaTheme="minorEastAsia" w:hAnsiTheme="minorHAnsi" w:cstheme="minorBidi"/>
          <w:b w:val="0"/>
          <w:lang w:val="ru-RU"/>
        </w:rPr>
      </w:pPr>
      <w:hyperlink w:anchor="_Toc52148183" w:history="1">
        <w:r w:rsidRPr="009D6514">
          <w:rPr>
            <w:rStyle w:val="a9"/>
          </w:rPr>
          <w:t>4.3. Выводы</w:t>
        </w:r>
        <w:r>
          <w:rPr>
            <w:webHidden/>
          </w:rPr>
          <w:tab/>
        </w:r>
        <w:r>
          <w:rPr>
            <w:webHidden/>
          </w:rPr>
          <w:fldChar w:fldCharType="begin"/>
        </w:r>
        <w:r>
          <w:rPr>
            <w:webHidden/>
          </w:rPr>
          <w:instrText xml:space="preserve"> PAGEREF _Toc52148183 \h </w:instrText>
        </w:r>
        <w:r>
          <w:rPr>
            <w:webHidden/>
          </w:rPr>
        </w:r>
        <w:r>
          <w:rPr>
            <w:webHidden/>
          </w:rPr>
          <w:fldChar w:fldCharType="separate"/>
        </w:r>
        <w:r>
          <w:rPr>
            <w:webHidden/>
          </w:rPr>
          <w:t>156</w:t>
        </w:r>
        <w:r>
          <w:rPr>
            <w:webHidden/>
          </w:rPr>
          <w:fldChar w:fldCharType="end"/>
        </w:r>
      </w:hyperlink>
    </w:p>
    <w:p w14:paraId="240E64BD" w14:textId="4D8C52B2" w:rsidR="005E0174" w:rsidRDefault="005E0174">
      <w:pPr>
        <w:pStyle w:val="21"/>
        <w:rPr>
          <w:rFonts w:asciiTheme="minorHAnsi" w:eastAsiaTheme="minorEastAsia" w:hAnsiTheme="minorHAnsi" w:cstheme="minorBidi"/>
          <w:b w:val="0"/>
          <w:lang w:val="ru-RU"/>
        </w:rPr>
      </w:pPr>
      <w:hyperlink w:anchor="_Toc52148184" w:history="1">
        <w:r w:rsidRPr="009D6514">
          <w:rPr>
            <w:rStyle w:val="a9"/>
          </w:rPr>
          <w:t xml:space="preserve">V. ВЫВОДЫ О ЦЕЛЕСООБРАЗНОСТИ ВНЕДРЕНИЯ СПРАВЕДЛИВЫХ ТАРИФОВ </w:t>
        </w:r>
        <w:r w:rsidR="006734C0">
          <w:rPr>
            <w:rStyle w:val="a9"/>
          </w:rPr>
          <w:br/>
        </w:r>
        <w:r w:rsidRPr="009D6514">
          <w:rPr>
            <w:rStyle w:val="a9"/>
          </w:rPr>
          <w:t xml:space="preserve">В МЕЖДУНАРОДНОМ РОУМИНГЕ НА ТЕРРИТОРИЯХ ГОСУДАРСТВ-ЧЛЕНОВ ЕАЭС </w:t>
        </w:r>
        <w:r w:rsidR="006734C0">
          <w:rPr>
            <w:rStyle w:val="a9"/>
          </w:rPr>
          <w:br/>
        </w:r>
        <w:r w:rsidRPr="009D6514">
          <w:rPr>
            <w:rStyle w:val="a9"/>
          </w:rPr>
          <w:t>И ВОЗМОЖНЫЕ РЕШЕНИЯ ДЛЯ ИХ ВНЕДРЕНИЯ</w:t>
        </w:r>
        <w:r>
          <w:rPr>
            <w:webHidden/>
          </w:rPr>
          <w:tab/>
        </w:r>
        <w:r>
          <w:rPr>
            <w:webHidden/>
          </w:rPr>
          <w:fldChar w:fldCharType="begin"/>
        </w:r>
        <w:r>
          <w:rPr>
            <w:webHidden/>
          </w:rPr>
          <w:instrText xml:space="preserve"> PAGEREF _Toc52148184 \h </w:instrText>
        </w:r>
        <w:r>
          <w:rPr>
            <w:webHidden/>
          </w:rPr>
        </w:r>
        <w:r>
          <w:rPr>
            <w:webHidden/>
          </w:rPr>
          <w:fldChar w:fldCharType="separate"/>
        </w:r>
        <w:r>
          <w:rPr>
            <w:webHidden/>
          </w:rPr>
          <w:t>158</w:t>
        </w:r>
        <w:r>
          <w:rPr>
            <w:webHidden/>
          </w:rPr>
          <w:fldChar w:fldCharType="end"/>
        </w:r>
      </w:hyperlink>
    </w:p>
    <w:p w14:paraId="573B672C" w14:textId="13DB6377" w:rsidR="005E0174" w:rsidRDefault="005E0174">
      <w:pPr>
        <w:pStyle w:val="21"/>
        <w:rPr>
          <w:rFonts w:asciiTheme="minorHAnsi" w:eastAsiaTheme="minorEastAsia" w:hAnsiTheme="minorHAnsi" w:cstheme="minorBidi"/>
          <w:b w:val="0"/>
          <w:lang w:val="ru-RU"/>
        </w:rPr>
      </w:pPr>
      <w:hyperlink w:anchor="_Toc52148185" w:history="1">
        <w:r w:rsidRPr="009D6514">
          <w:rPr>
            <w:rStyle w:val="a9"/>
          </w:rPr>
          <w:t>ПРИЛОЖЕНИЯ:</w:t>
        </w:r>
      </w:hyperlink>
      <w:r w:rsidR="005353F2">
        <w:rPr>
          <w:rFonts w:asciiTheme="minorHAnsi" w:eastAsiaTheme="minorEastAsia" w:hAnsiTheme="minorHAnsi" w:cstheme="minorBidi"/>
          <w:b w:val="0"/>
          <w:lang w:val="ru-RU"/>
        </w:rPr>
        <w:t xml:space="preserve"> </w:t>
      </w:r>
    </w:p>
    <w:p w14:paraId="1CF1EBE3" w14:textId="628398D8" w:rsidR="005E0174" w:rsidRDefault="005E0174">
      <w:pPr>
        <w:pStyle w:val="21"/>
        <w:tabs>
          <w:tab w:val="left" w:pos="440"/>
        </w:tabs>
        <w:rPr>
          <w:rFonts w:asciiTheme="minorHAnsi" w:eastAsiaTheme="minorEastAsia" w:hAnsiTheme="minorHAnsi" w:cstheme="minorBidi"/>
          <w:b w:val="0"/>
          <w:lang w:val="ru-RU"/>
        </w:rPr>
      </w:pPr>
      <w:hyperlink w:anchor="_Toc52148186" w:history="1">
        <w:r w:rsidRPr="009D6514">
          <w:rPr>
            <w:rStyle w:val="a9"/>
          </w:rPr>
          <w:t>1.</w:t>
        </w:r>
        <w:r>
          <w:rPr>
            <w:rFonts w:asciiTheme="minorHAnsi" w:eastAsiaTheme="minorEastAsia" w:hAnsiTheme="minorHAnsi" w:cstheme="minorBidi"/>
            <w:b w:val="0"/>
            <w:lang w:val="ru-RU"/>
          </w:rPr>
          <w:tab/>
        </w:r>
        <w:r w:rsidRPr="009D6514">
          <w:rPr>
            <w:rStyle w:val="a9"/>
          </w:rPr>
          <w:t xml:space="preserve">Приложение № 1. Розничные тарифы, устанавливаемые операторами сотовой связи государств-членов ЕАЭС для абонентов, находящихся  в международном роуминге </w:t>
        </w:r>
        <w:r w:rsidR="006734C0">
          <w:rPr>
            <w:rStyle w:val="a9"/>
          </w:rPr>
          <w:br/>
        </w:r>
        <w:r w:rsidRPr="009D6514">
          <w:rPr>
            <w:rStyle w:val="a9"/>
          </w:rPr>
          <w:t>на территориях государств-членов ЕАЭС</w:t>
        </w:r>
      </w:hyperlink>
    </w:p>
    <w:p w14:paraId="07F32255" w14:textId="6D8B7909" w:rsidR="005E0174" w:rsidRDefault="005E0174">
      <w:pPr>
        <w:pStyle w:val="21"/>
        <w:tabs>
          <w:tab w:val="left" w:pos="440"/>
        </w:tabs>
        <w:rPr>
          <w:rFonts w:asciiTheme="minorHAnsi" w:eastAsiaTheme="minorEastAsia" w:hAnsiTheme="minorHAnsi" w:cstheme="minorBidi"/>
          <w:b w:val="0"/>
          <w:lang w:val="ru-RU"/>
        </w:rPr>
      </w:pPr>
      <w:hyperlink w:anchor="_Toc52148187" w:history="1">
        <w:r w:rsidRPr="009D6514">
          <w:rPr>
            <w:rStyle w:val="a9"/>
          </w:rPr>
          <w:t>2.</w:t>
        </w:r>
        <w:r>
          <w:rPr>
            <w:rFonts w:asciiTheme="minorHAnsi" w:eastAsiaTheme="minorEastAsia" w:hAnsiTheme="minorHAnsi" w:cstheme="minorBidi"/>
            <w:b w:val="0"/>
            <w:lang w:val="ru-RU"/>
          </w:rPr>
          <w:tab/>
        </w:r>
        <w:r w:rsidRPr="009D6514">
          <w:rPr>
            <w:rStyle w:val="a9"/>
          </w:rPr>
          <w:t>Приложение № 2. Схемы организации пропуска международного трафика (интерконнект) в государствах-членах ЕАЭС</w:t>
        </w:r>
      </w:hyperlink>
    </w:p>
    <w:p w14:paraId="1578D991" w14:textId="1AAF3945" w:rsidR="005E0174" w:rsidRDefault="005E0174">
      <w:pPr>
        <w:pStyle w:val="21"/>
        <w:tabs>
          <w:tab w:val="left" w:pos="440"/>
        </w:tabs>
        <w:rPr>
          <w:rFonts w:asciiTheme="minorHAnsi" w:eastAsiaTheme="minorEastAsia" w:hAnsiTheme="minorHAnsi" w:cstheme="minorBidi"/>
          <w:b w:val="0"/>
          <w:lang w:val="ru-RU"/>
        </w:rPr>
      </w:pPr>
      <w:hyperlink w:anchor="_Toc52148188" w:history="1">
        <w:r w:rsidRPr="009D6514">
          <w:rPr>
            <w:rStyle w:val="a9"/>
          </w:rPr>
          <w:t>3.</w:t>
        </w:r>
        <w:r>
          <w:rPr>
            <w:rFonts w:asciiTheme="minorHAnsi" w:eastAsiaTheme="minorEastAsia" w:hAnsiTheme="minorHAnsi" w:cstheme="minorBidi"/>
            <w:b w:val="0"/>
            <w:lang w:val="ru-RU"/>
          </w:rPr>
          <w:tab/>
        </w:r>
        <w:r w:rsidRPr="009D6514">
          <w:rPr>
            <w:rStyle w:val="a9"/>
          </w:rPr>
          <w:t xml:space="preserve">Приложение № 3. Проект Плана мероприятий по формированию условий, необходимых для установления справедливых тарифов на услуги сотовой связи </w:t>
        </w:r>
        <w:r w:rsidR="006734C0">
          <w:rPr>
            <w:rStyle w:val="a9"/>
          </w:rPr>
          <w:br/>
        </w:r>
        <w:r w:rsidRPr="009D6514">
          <w:rPr>
            <w:rStyle w:val="a9"/>
          </w:rPr>
          <w:t>в международном роуминге на территориях государств-членов ЕАЭС</w:t>
        </w:r>
      </w:hyperlink>
    </w:p>
    <w:p w14:paraId="583F5C7A" w14:textId="4F34CE3A" w:rsidR="005E0174" w:rsidRDefault="005E0174">
      <w:pPr>
        <w:pStyle w:val="21"/>
        <w:tabs>
          <w:tab w:val="left" w:pos="440"/>
        </w:tabs>
        <w:rPr>
          <w:rFonts w:asciiTheme="minorHAnsi" w:eastAsiaTheme="minorEastAsia" w:hAnsiTheme="minorHAnsi" w:cstheme="minorBidi"/>
          <w:b w:val="0"/>
          <w:lang w:val="ru-RU"/>
        </w:rPr>
      </w:pPr>
      <w:hyperlink w:anchor="_Toc52148189" w:history="1">
        <w:r w:rsidRPr="009D6514">
          <w:rPr>
            <w:rStyle w:val="a9"/>
          </w:rPr>
          <w:t>4.</w:t>
        </w:r>
        <w:r>
          <w:rPr>
            <w:rFonts w:asciiTheme="minorHAnsi" w:eastAsiaTheme="minorEastAsia" w:hAnsiTheme="minorHAnsi" w:cstheme="minorBidi"/>
            <w:b w:val="0"/>
            <w:lang w:val="ru-RU"/>
          </w:rPr>
          <w:tab/>
        </w:r>
        <w:r w:rsidRPr="009D6514">
          <w:rPr>
            <w:rStyle w:val="a9"/>
          </w:rPr>
          <w:t>Приложение № 4. Проект Правил использования справедливых тарифов на услуги сотовой связи в международном роуминге на территориях государств-членов ЕАЭС</w:t>
        </w:r>
        <w:bookmarkStart w:id="0" w:name="_GoBack"/>
        <w:bookmarkEnd w:id="0"/>
      </w:hyperlink>
    </w:p>
    <w:p w14:paraId="5BC7DEA1" w14:textId="68D354D3" w:rsidR="00144EA8" w:rsidRDefault="00123104" w:rsidP="003E481C">
      <w:pPr>
        <w:pStyle w:val="21"/>
        <w:ind w:left="0" w:firstLine="0"/>
      </w:pPr>
      <w:r w:rsidRPr="00144EA8">
        <w:fldChar w:fldCharType="end"/>
      </w:r>
    </w:p>
    <w:p w14:paraId="0E6A0915" w14:textId="14EB29B9" w:rsidR="00091EFC" w:rsidRDefault="00091EFC" w:rsidP="00091EFC">
      <w:pPr>
        <w:rPr>
          <w:lang w:val="en-US" w:eastAsia="ru-RU"/>
        </w:rPr>
      </w:pPr>
    </w:p>
    <w:p w14:paraId="1CAC4F70" w14:textId="2762F1A8" w:rsidR="00091EFC" w:rsidRDefault="00091EFC" w:rsidP="00091EFC">
      <w:pPr>
        <w:rPr>
          <w:lang w:val="en-US" w:eastAsia="ru-RU"/>
        </w:rPr>
      </w:pPr>
    </w:p>
    <w:p w14:paraId="19DD8364" w14:textId="03A11B93" w:rsidR="00091EFC" w:rsidRDefault="00091EFC" w:rsidP="00091EFC">
      <w:pPr>
        <w:rPr>
          <w:lang w:val="en-US" w:eastAsia="ru-RU"/>
        </w:rPr>
      </w:pPr>
    </w:p>
    <w:p w14:paraId="56AB9B7C" w14:textId="1CEEDC11" w:rsidR="00091EFC" w:rsidRDefault="00091EFC" w:rsidP="00091EFC">
      <w:pPr>
        <w:rPr>
          <w:lang w:val="en-US" w:eastAsia="ru-RU"/>
        </w:rPr>
      </w:pPr>
    </w:p>
    <w:p w14:paraId="127D4488" w14:textId="48F4D9BE" w:rsidR="00091EFC" w:rsidRDefault="00091EFC" w:rsidP="00091EFC">
      <w:pPr>
        <w:rPr>
          <w:lang w:val="en-US" w:eastAsia="ru-RU"/>
        </w:rPr>
      </w:pPr>
    </w:p>
    <w:p w14:paraId="74521A26" w14:textId="02455CDD" w:rsidR="00091EFC" w:rsidRDefault="00091EFC" w:rsidP="00091EFC">
      <w:pPr>
        <w:rPr>
          <w:lang w:val="en-US" w:eastAsia="ru-RU"/>
        </w:rPr>
      </w:pPr>
    </w:p>
    <w:p w14:paraId="3A084448" w14:textId="41549CC5" w:rsidR="00091EFC" w:rsidRDefault="00091EFC" w:rsidP="00091EFC">
      <w:pPr>
        <w:rPr>
          <w:lang w:val="en-US" w:eastAsia="ru-RU"/>
        </w:rPr>
      </w:pPr>
    </w:p>
    <w:p w14:paraId="660EF5C0" w14:textId="55EE6A92" w:rsidR="00091EFC" w:rsidRDefault="00091EFC" w:rsidP="00091EFC">
      <w:pPr>
        <w:rPr>
          <w:lang w:val="en-US" w:eastAsia="ru-RU"/>
        </w:rPr>
      </w:pPr>
    </w:p>
    <w:p w14:paraId="367B4618" w14:textId="65A179E5" w:rsidR="00091EFC" w:rsidRDefault="00091EFC" w:rsidP="00091EFC">
      <w:pPr>
        <w:rPr>
          <w:lang w:val="en-US" w:eastAsia="ru-RU"/>
        </w:rPr>
      </w:pPr>
    </w:p>
    <w:p w14:paraId="7ECE42A5" w14:textId="59CCA23E" w:rsidR="00091EFC" w:rsidRDefault="00091EFC" w:rsidP="00091EFC">
      <w:pPr>
        <w:rPr>
          <w:lang w:val="en-US" w:eastAsia="ru-RU"/>
        </w:rPr>
      </w:pPr>
    </w:p>
    <w:p w14:paraId="1A791D76" w14:textId="08495846" w:rsidR="00091EFC" w:rsidRDefault="00091EFC" w:rsidP="00091EFC">
      <w:pPr>
        <w:rPr>
          <w:lang w:val="en-US" w:eastAsia="ru-RU"/>
        </w:rPr>
      </w:pPr>
    </w:p>
    <w:p w14:paraId="00CC2683" w14:textId="1C8CD8FF" w:rsidR="00091EFC" w:rsidRDefault="00091EFC" w:rsidP="00091EFC">
      <w:pPr>
        <w:rPr>
          <w:lang w:val="en-US" w:eastAsia="ru-RU"/>
        </w:rPr>
      </w:pPr>
    </w:p>
    <w:p w14:paraId="626D80D5" w14:textId="26DA8000" w:rsidR="00091EFC" w:rsidRDefault="00091EFC" w:rsidP="00091EFC">
      <w:pPr>
        <w:rPr>
          <w:lang w:val="en-US" w:eastAsia="ru-RU"/>
        </w:rPr>
      </w:pPr>
    </w:p>
    <w:p w14:paraId="276D3820" w14:textId="73323D96" w:rsidR="00091EFC" w:rsidRDefault="00091EFC" w:rsidP="00091EFC">
      <w:pPr>
        <w:rPr>
          <w:lang w:val="en-US" w:eastAsia="ru-RU"/>
        </w:rPr>
      </w:pPr>
    </w:p>
    <w:p w14:paraId="6971A9FC" w14:textId="469A09B5" w:rsidR="00091EFC" w:rsidRDefault="00091EFC" w:rsidP="00091EFC">
      <w:pPr>
        <w:rPr>
          <w:lang w:val="en-US" w:eastAsia="ru-RU"/>
        </w:rPr>
      </w:pPr>
    </w:p>
    <w:p w14:paraId="1E7330F5" w14:textId="01EFE9F1" w:rsidR="00091EFC" w:rsidRDefault="00091EFC" w:rsidP="00091EFC">
      <w:pPr>
        <w:rPr>
          <w:lang w:val="en-US" w:eastAsia="ru-RU"/>
        </w:rPr>
      </w:pPr>
    </w:p>
    <w:p w14:paraId="6BEE7460" w14:textId="0057B645" w:rsidR="00091EFC" w:rsidRDefault="00091EFC" w:rsidP="00091EFC">
      <w:pPr>
        <w:rPr>
          <w:lang w:val="en-US" w:eastAsia="ru-RU"/>
        </w:rPr>
      </w:pPr>
    </w:p>
    <w:p w14:paraId="3FF834AE" w14:textId="25F0AE52" w:rsidR="00091EFC" w:rsidRDefault="00091EFC" w:rsidP="00091EFC">
      <w:pPr>
        <w:rPr>
          <w:lang w:val="en-US" w:eastAsia="ru-RU"/>
        </w:rPr>
      </w:pPr>
    </w:p>
    <w:p w14:paraId="1D5C3CEF" w14:textId="5F668DC0" w:rsidR="00091EFC" w:rsidRDefault="00091EFC" w:rsidP="00091EFC">
      <w:pPr>
        <w:rPr>
          <w:lang w:val="en-US" w:eastAsia="ru-RU"/>
        </w:rPr>
      </w:pPr>
    </w:p>
    <w:p w14:paraId="7C58DAAF" w14:textId="3BAE6AFC" w:rsidR="00091EFC" w:rsidRDefault="00091EFC" w:rsidP="00091EFC">
      <w:pPr>
        <w:rPr>
          <w:lang w:val="en-US" w:eastAsia="ru-RU"/>
        </w:rPr>
      </w:pPr>
    </w:p>
    <w:p w14:paraId="2D4B1233" w14:textId="6420181F" w:rsidR="00091EFC" w:rsidRDefault="00091EFC" w:rsidP="00091EFC">
      <w:pPr>
        <w:rPr>
          <w:lang w:val="en-US" w:eastAsia="ru-RU"/>
        </w:rPr>
      </w:pPr>
    </w:p>
    <w:p w14:paraId="3E4A456A" w14:textId="77777777" w:rsidR="00091EFC" w:rsidRPr="00091EFC" w:rsidRDefault="00091EFC" w:rsidP="00091EFC">
      <w:pPr>
        <w:rPr>
          <w:lang w:val="en-US" w:eastAsia="ru-RU"/>
        </w:rPr>
      </w:pPr>
    </w:p>
    <w:p w14:paraId="35048D5D" w14:textId="368AE1AF" w:rsidR="00C06B2A" w:rsidRPr="003E481C" w:rsidRDefault="00CE7B27" w:rsidP="003E481C">
      <w:pPr>
        <w:jc w:val="center"/>
        <w:rPr>
          <w:rFonts w:ascii="Times New Roman" w:hAnsi="Times New Roman"/>
          <w:b/>
          <w:sz w:val="28"/>
          <w:szCs w:val="28"/>
        </w:rPr>
      </w:pPr>
      <w:bookmarkStart w:id="1" w:name="_Toc30150414"/>
      <w:bookmarkStart w:id="2" w:name="_Toc39240652"/>
      <w:r w:rsidRPr="00C06B2A">
        <w:rPr>
          <w:rFonts w:ascii="Times New Roman" w:hAnsi="Times New Roman"/>
          <w:b/>
          <w:sz w:val="28"/>
          <w:szCs w:val="28"/>
        </w:rPr>
        <w:lastRenderedPageBreak/>
        <w:t>ГЛОССАРИЙ</w:t>
      </w:r>
      <w:r w:rsidRPr="003E481C">
        <w:rPr>
          <w:rFonts w:ascii="Times New Roman" w:hAnsi="Times New Roman"/>
          <w:b/>
          <w:sz w:val="28"/>
          <w:szCs w:val="28"/>
          <w:vertAlign w:val="superscript"/>
        </w:rPr>
        <w:footnoteReference w:id="1"/>
      </w:r>
    </w:p>
    <w:p w14:paraId="23040F89" w14:textId="77777777" w:rsidR="00091EFC" w:rsidRDefault="00091EFC" w:rsidP="00C06B2A">
      <w:pPr>
        <w:autoSpaceDE w:val="0"/>
        <w:autoSpaceDN w:val="0"/>
        <w:adjustRightInd w:val="0"/>
        <w:spacing w:after="0" w:line="360" w:lineRule="auto"/>
        <w:ind w:left="-567" w:firstLine="567"/>
        <w:jc w:val="both"/>
        <w:rPr>
          <w:rFonts w:ascii="Times New Roman" w:eastAsia="Times New Roman" w:hAnsi="Times New Roman"/>
          <w:b/>
          <w:sz w:val="28"/>
          <w:szCs w:val="28"/>
          <w:lang w:eastAsia="ru-RU"/>
        </w:rPr>
      </w:pPr>
    </w:p>
    <w:p w14:paraId="0AAFE734" w14:textId="3447012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Абонент</w:t>
      </w:r>
      <w:r w:rsidRPr="00C06B2A">
        <w:rPr>
          <w:rFonts w:ascii="Times New Roman" w:eastAsia="Times New Roman" w:hAnsi="Times New Roman"/>
          <w:sz w:val="28"/>
          <w:szCs w:val="28"/>
          <w:lang w:eastAsia="ru-RU"/>
        </w:rPr>
        <w:t xml:space="preserve"> -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14:paraId="19457522"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Абонентская линия</w:t>
      </w:r>
      <w:r w:rsidRPr="00C06B2A">
        <w:rPr>
          <w:rFonts w:ascii="Times New Roman" w:eastAsia="Times New Roman" w:hAnsi="Times New Roman"/>
          <w:sz w:val="28"/>
          <w:szCs w:val="28"/>
          <w:lang w:eastAsia="ru-RU"/>
        </w:rPr>
        <w:t xml:space="preserve"> - линия связи, соединяющая пользовательское (оконечное) оборудование с оконечным элементом сети связи.</w:t>
      </w:r>
    </w:p>
    <w:p w14:paraId="18AB5885"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Абонентский номер</w:t>
      </w:r>
      <w:r w:rsidRPr="00C06B2A">
        <w:rPr>
          <w:rFonts w:ascii="Times New Roman" w:eastAsia="Times New Roman" w:hAnsi="Times New Roman"/>
          <w:sz w:val="28"/>
          <w:szCs w:val="28"/>
          <w:lang w:eastAsia="ru-RU"/>
        </w:rPr>
        <w:t xml:space="preserve">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p w14:paraId="006F9E84"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Вызов</w:t>
      </w:r>
      <w:r w:rsidRPr="00C06B2A">
        <w:rPr>
          <w:rFonts w:ascii="Times New Roman" w:eastAsia="Times New Roman" w:hAnsi="Times New Roman"/>
          <w:sz w:val="28"/>
          <w:szCs w:val="28"/>
          <w:lang w:eastAsia="ru-RU"/>
        </w:rPr>
        <w:t xml:space="preserve">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
    <w:p w14:paraId="5520EA45"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Зона обслуживания сети подвижной телефонной связи</w:t>
      </w:r>
      <w:r w:rsidRPr="00C06B2A">
        <w:rPr>
          <w:rFonts w:ascii="Times New Roman" w:eastAsia="Times New Roman" w:hAnsi="Times New Roman"/>
          <w:sz w:val="28"/>
          <w:szCs w:val="28"/>
          <w:lang w:eastAsia="ru-RU"/>
        </w:rPr>
        <w:t xml:space="preserve">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14:paraId="6AC83B5F"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Короткое текстовое сообщение (смс)</w:t>
      </w:r>
      <w:r w:rsidRPr="00C06B2A">
        <w:rPr>
          <w:rFonts w:ascii="Times New Roman" w:eastAsia="Times New Roman" w:hAnsi="Times New Roman"/>
          <w:sz w:val="28"/>
          <w:szCs w:val="28"/>
          <w:lang w:eastAsia="ru-RU"/>
        </w:rPr>
        <w:t xml:space="preserve"> - сообщение, состоящее из букв и (или) символов и предназначенное для передачи по сети телефонной связи.</w:t>
      </w:r>
    </w:p>
    <w:p w14:paraId="1E9A9CCE"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Линии связи</w:t>
      </w:r>
      <w:r w:rsidRPr="00C06B2A">
        <w:rPr>
          <w:rFonts w:ascii="Times New Roman" w:eastAsia="Times New Roman" w:hAnsi="Times New Roman"/>
          <w:sz w:val="28"/>
          <w:szCs w:val="28"/>
          <w:lang w:eastAsia="ru-RU"/>
        </w:rPr>
        <w:t xml:space="preserve"> - линии передачи, физические цепи и линейно-кабельные сооружения связи.</w:t>
      </w:r>
    </w:p>
    <w:p w14:paraId="2C7E56E4"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Местное телефонное соединение</w:t>
      </w:r>
      <w:r w:rsidRPr="00C06B2A">
        <w:rPr>
          <w:rFonts w:ascii="Times New Roman" w:eastAsia="Times New Roman" w:hAnsi="Times New Roman"/>
          <w:sz w:val="28"/>
          <w:szCs w:val="28"/>
          <w:lang w:eastAsia="ru-RU"/>
        </w:rPr>
        <w:t xml:space="preserve">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района, городского поселения, сельского поселения, города (федерального, </w:t>
      </w:r>
      <w:r w:rsidRPr="00C06B2A">
        <w:rPr>
          <w:rFonts w:ascii="Times New Roman" w:eastAsia="Times New Roman" w:hAnsi="Times New Roman"/>
          <w:sz w:val="28"/>
          <w:szCs w:val="28"/>
          <w:lang w:eastAsia="ru-RU"/>
        </w:rPr>
        <w:lastRenderedPageBreak/>
        <w:t xml:space="preserve">республиканского и др. назначения), а также иные соответствующие масштабу территориальные единицы. </w:t>
      </w:r>
    </w:p>
    <w:p w14:paraId="05D82A52"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Междугородное телефонное соединение</w:t>
      </w:r>
      <w:r w:rsidRPr="00C06B2A">
        <w:rPr>
          <w:rFonts w:ascii="Times New Roman" w:eastAsia="Times New Roman" w:hAnsi="Times New Roman"/>
          <w:sz w:val="28"/>
          <w:szCs w:val="28"/>
          <w:lang w:eastAsia="ru-RU"/>
        </w:rPr>
        <w:t xml:space="preserve">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административно-территориальных единиц (городов, областей и др.) государства, или телефонное соединение между пользовательским (оконечным) оборудованием, подключенным к сети местной телефонной связи в пределах территории одной административно-территориальной единицы государства,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другой административно-территориальной единицей государства.</w:t>
      </w:r>
    </w:p>
    <w:p w14:paraId="50DC35D3"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Международное телефонное соединение</w:t>
      </w:r>
      <w:r w:rsidRPr="00C06B2A">
        <w:rPr>
          <w:rFonts w:ascii="Times New Roman" w:eastAsia="Times New Roman" w:hAnsi="Times New Roman"/>
          <w:sz w:val="28"/>
          <w:szCs w:val="28"/>
          <w:lang w:eastAsia="ru-RU"/>
        </w:rPr>
        <w:t xml:space="preserve">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одного государства, а другое пользовательское (оконечное) оборудование размещено за пределами территории этого государства, или телефонное соединение между пользовательским (оконечным) оборудованием, подключенным к сети местной телефонной связи в пределах территории государства,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таким государством.</w:t>
      </w:r>
    </w:p>
    <w:p w14:paraId="2B09B5AC"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Операторы связи</w:t>
      </w:r>
      <w:r w:rsidRPr="00C06B2A">
        <w:rPr>
          <w:rFonts w:ascii="Times New Roman" w:eastAsia="Times New Roman" w:hAnsi="Times New Roman"/>
          <w:sz w:val="28"/>
          <w:szCs w:val="28"/>
          <w:lang w:eastAsia="ru-RU"/>
        </w:rPr>
        <w:t xml:space="preserve"> – хозяйствующие субъекты, оказывающие услуги связи на основании соответствующей лицензии.</w:t>
      </w:r>
    </w:p>
    <w:p w14:paraId="2E8B4F0B"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Подвижная радиотелефонная связь (подвижная связь, мобильная, сотовая связь)</w:t>
      </w:r>
      <w:r w:rsidRPr="00C06B2A">
        <w:rPr>
          <w:rFonts w:ascii="Times New Roman" w:eastAsia="Times New Roman" w:hAnsi="Times New Roman"/>
          <w:sz w:val="28"/>
          <w:szCs w:val="28"/>
          <w:lang w:eastAsia="ru-RU"/>
        </w:rPr>
        <w:t xml:space="preserve"> - вид телекоммуникаций, при котором голосовая, текстовая и графическая информация передается на абонентские радиоэлектронные средства, не привязанные к определенному месту или территории.</w:t>
      </w:r>
    </w:p>
    <w:p w14:paraId="31641E62"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lastRenderedPageBreak/>
        <w:t>Предоставление доступа к услугам связи, оказываемым другим оператором связи</w:t>
      </w:r>
      <w:r w:rsidRPr="00C06B2A">
        <w:rPr>
          <w:rFonts w:ascii="Times New Roman" w:eastAsia="Times New Roman" w:hAnsi="Times New Roman"/>
          <w:sz w:val="28"/>
          <w:szCs w:val="28"/>
          <w:lang w:eastAsia="ru-RU"/>
        </w:rPr>
        <w:t xml:space="preserve"> - обеспечение одним оператором связи возможности получения его абонентом услуг связи, оказываемых другим оператором связи.</w:t>
      </w:r>
    </w:p>
    <w:p w14:paraId="68EE50B8"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Пользователь услуг телефонной связи</w:t>
      </w:r>
      <w:r w:rsidRPr="00C06B2A">
        <w:rPr>
          <w:rFonts w:ascii="Times New Roman" w:eastAsia="Times New Roman" w:hAnsi="Times New Roman"/>
          <w:sz w:val="28"/>
          <w:szCs w:val="28"/>
          <w:lang w:eastAsia="ru-RU"/>
        </w:rPr>
        <w:t xml:space="preserve"> - лицо, заказывающее и (или) использующее услуги телефонной связи.</w:t>
      </w:r>
    </w:p>
    <w:p w14:paraId="199B88C0"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Радиочастотный спектр</w:t>
      </w:r>
      <w:r w:rsidRPr="00C06B2A">
        <w:rPr>
          <w:rFonts w:ascii="Times New Roman" w:eastAsia="Times New Roman" w:hAnsi="Times New Roman"/>
          <w:sz w:val="28"/>
          <w:szCs w:val="28"/>
          <w:lang w:eastAsia="ru-RU"/>
        </w:rPr>
        <w:t xml:space="preserve"> - упорядоченная совокупность радиочастот в установленных Международным союзом электросвязи (МСЭ) пределах, которые могут быть использованы для функционирования радиоэлектронных средств или высокочастотных устройств.</w:t>
      </w:r>
    </w:p>
    <w:p w14:paraId="7ED9E26C"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Радиоэлектронные средства</w:t>
      </w:r>
      <w:r w:rsidRPr="00C06B2A">
        <w:rPr>
          <w:rFonts w:ascii="Times New Roman" w:eastAsia="Times New Roman" w:hAnsi="Times New Roman"/>
          <w:sz w:val="28"/>
          <w:szCs w:val="28"/>
          <w:lang w:eastAsia="ru-RU"/>
        </w:rPr>
        <w:t xml:space="preserve">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14:paraId="07D03DAD"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Ресурс нумерации</w:t>
      </w:r>
      <w:r w:rsidRPr="00C06B2A">
        <w:rPr>
          <w:rFonts w:ascii="Times New Roman" w:eastAsia="Times New Roman" w:hAnsi="Times New Roman"/>
          <w:sz w:val="28"/>
          <w:szCs w:val="28"/>
          <w:lang w:eastAsia="ru-RU"/>
        </w:rPr>
        <w:t xml:space="preserve"> - совокупность или часть вариантов нумерации, которые возможно использовать в сетях связи.</w:t>
      </w:r>
    </w:p>
    <w:p w14:paraId="5ADAD3D0" w14:textId="6CBBB074"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Роуминг</w:t>
      </w:r>
      <w:r w:rsidRPr="00C06B2A">
        <w:rPr>
          <w:rFonts w:ascii="Times New Roman" w:eastAsia="Times New Roman" w:hAnsi="Times New Roman"/>
          <w:sz w:val="28"/>
          <w:szCs w:val="28"/>
          <w:lang w:eastAsia="ru-RU"/>
        </w:rPr>
        <w:t xml:space="preserve">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r w:rsidR="0027682F">
        <w:rPr>
          <w:rFonts w:ascii="Times New Roman" w:eastAsia="Times New Roman" w:hAnsi="Times New Roman"/>
          <w:sz w:val="28"/>
          <w:szCs w:val="28"/>
          <w:lang w:eastAsia="ru-RU"/>
        </w:rPr>
        <w:t>.</w:t>
      </w:r>
    </w:p>
    <w:p w14:paraId="17FCB4B9"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Связь/электросвязь (учитывая телефонную связь)</w:t>
      </w:r>
      <w:r w:rsidRPr="00C06B2A">
        <w:rPr>
          <w:rFonts w:ascii="Times New Roman" w:eastAsia="Times New Roman" w:hAnsi="Times New Roman"/>
          <w:sz w:val="28"/>
          <w:szCs w:val="28"/>
          <w:lang w:eastAsia="ru-RU"/>
        </w:rPr>
        <w:t xml:space="preserve"> - любые излучения, передача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14:paraId="54ADCEBC"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Сеть связи/электросвязи</w:t>
      </w:r>
      <w:r w:rsidRPr="00C06B2A">
        <w:rPr>
          <w:rFonts w:ascii="Times New Roman" w:eastAsia="Times New Roman" w:hAnsi="Times New Roman"/>
          <w:sz w:val="28"/>
          <w:szCs w:val="28"/>
          <w:lang w:eastAsia="ru-RU"/>
        </w:rPr>
        <w:t xml:space="preserve"> - технологическая система, включающая в себя средства и линии связи и предназначенная для электросвязи или почтовой связи.</w:t>
      </w:r>
    </w:p>
    <w:p w14:paraId="2AE0DE9C"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Соединение по сети подвижной связи</w:t>
      </w:r>
      <w:r w:rsidRPr="00C06B2A">
        <w:rPr>
          <w:rFonts w:ascii="Times New Roman" w:eastAsia="Times New Roman" w:hAnsi="Times New Roman"/>
          <w:sz w:val="28"/>
          <w:szCs w:val="28"/>
          <w:lang w:eastAsia="ru-RU"/>
        </w:rPr>
        <w:t xml:space="preserve">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14:paraId="0FC8D81F"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lastRenderedPageBreak/>
        <w:t>Средства связи</w:t>
      </w:r>
      <w:r w:rsidRPr="00C06B2A">
        <w:rPr>
          <w:rFonts w:ascii="Times New Roman" w:eastAsia="Times New Roman" w:hAnsi="Times New Roman"/>
          <w:sz w:val="28"/>
          <w:szCs w:val="28"/>
          <w:lang w:eastAsia="ru-RU"/>
        </w:rPr>
        <w:t xml:space="preserve"> -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14:paraId="2717E1BF"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Тарифный план</w:t>
      </w:r>
      <w:r w:rsidRPr="00C06B2A">
        <w:rPr>
          <w:rFonts w:ascii="Times New Roman" w:eastAsia="Times New Roman" w:hAnsi="Times New Roman"/>
          <w:sz w:val="28"/>
          <w:szCs w:val="28"/>
          <w:lang w:eastAsia="ru-RU"/>
        </w:rPr>
        <w:t xml:space="preserve"> - совокупность ценовых условий, на которых оператор связи предлагает пользоваться одной либо несколькими услугами телефонной связи</w:t>
      </w:r>
      <w:r w:rsidR="00C06B2A">
        <w:rPr>
          <w:rFonts w:ascii="Times New Roman" w:eastAsia="Times New Roman" w:hAnsi="Times New Roman"/>
          <w:sz w:val="28"/>
          <w:szCs w:val="28"/>
          <w:lang w:eastAsia="ru-RU"/>
        </w:rPr>
        <w:t>.</w:t>
      </w:r>
    </w:p>
    <w:p w14:paraId="5A3C36F9"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Телефонный номер</w:t>
      </w:r>
      <w:r w:rsidRPr="00C06B2A">
        <w:rPr>
          <w:rFonts w:ascii="Times New Roman" w:eastAsia="Times New Roman" w:hAnsi="Times New Roman"/>
          <w:sz w:val="28"/>
          <w:szCs w:val="28"/>
          <w:lang w:eastAsia="ru-RU"/>
        </w:rPr>
        <w:t xml:space="preserve">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14:paraId="5315DF73"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Телефонное соединение</w:t>
      </w:r>
      <w:r w:rsidRPr="00C06B2A">
        <w:rPr>
          <w:rFonts w:ascii="Times New Roman" w:eastAsia="Times New Roman" w:hAnsi="Times New Roman"/>
          <w:sz w:val="28"/>
          <w:szCs w:val="28"/>
          <w:lang w:eastAsia="ru-RU"/>
        </w:rPr>
        <w:t xml:space="preserve">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w:t>
      </w:r>
      <w:proofErr w:type="spellStart"/>
      <w:r w:rsidRPr="00C06B2A">
        <w:rPr>
          <w:rFonts w:ascii="Times New Roman" w:eastAsia="Times New Roman" w:hAnsi="Times New Roman"/>
          <w:sz w:val="28"/>
          <w:szCs w:val="28"/>
          <w:lang w:eastAsia="ru-RU"/>
        </w:rPr>
        <w:t>неголосовую</w:t>
      </w:r>
      <w:proofErr w:type="spellEnd"/>
      <w:r w:rsidRPr="00C06B2A">
        <w:rPr>
          <w:rFonts w:ascii="Times New Roman" w:eastAsia="Times New Roman" w:hAnsi="Times New Roman"/>
          <w:sz w:val="28"/>
          <w:szCs w:val="28"/>
          <w:lang w:eastAsia="ru-RU"/>
        </w:rPr>
        <w:t xml:space="preserve"> информацию.</w:t>
      </w:r>
    </w:p>
    <w:p w14:paraId="092A1553"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Техническая возможность оказания услуг подвижной связи</w:t>
      </w:r>
      <w:r w:rsidRPr="00C06B2A">
        <w:rPr>
          <w:rFonts w:ascii="Times New Roman" w:eastAsia="Times New Roman" w:hAnsi="Times New Roman"/>
          <w:sz w:val="28"/>
          <w:szCs w:val="28"/>
          <w:lang w:eastAsia="ru-RU"/>
        </w:rPr>
        <w:t xml:space="preserve">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14:paraId="2E80BCC3"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Точка доступа</w:t>
      </w:r>
      <w:r w:rsidRPr="00C06B2A">
        <w:rPr>
          <w:rFonts w:ascii="Times New Roman" w:eastAsia="Times New Roman" w:hAnsi="Times New Roman"/>
          <w:sz w:val="28"/>
          <w:szCs w:val="28"/>
          <w:lang w:eastAsia="ru-RU"/>
        </w:rPr>
        <w:t xml:space="preserve"> - средство связи или совокупность средств связи, которые предназначены для предоставления неограниченному кругу лиц возможности пользования услугами электросвязи с использованием пользовательского оборудования абонента.</w:t>
      </w:r>
    </w:p>
    <w:p w14:paraId="1BD653BE"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C06B2A">
        <w:rPr>
          <w:rFonts w:ascii="Times New Roman" w:eastAsia="Times New Roman" w:hAnsi="Times New Roman"/>
          <w:b/>
          <w:sz w:val="28"/>
          <w:szCs w:val="28"/>
          <w:lang w:eastAsia="ru-RU"/>
        </w:rPr>
        <w:t>Трафик</w:t>
      </w:r>
      <w:r w:rsidRPr="00C06B2A">
        <w:rPr>
          <w:rFonts w:ascii="Times New Roman" w:eastAsia="Times New Roman" w:hAnsi="Times New Roman"/>
          <w:sz w:val="28"/>
          <w:szCs w:val="28"/>
          <w:lang w:eastAsia="ru-RU"/>
        </w:rPr>
        <w:t xml:space="preserve"> - нагрузка, создаваемая потоком вызовов, сообщений, сигналов, поступающих на средства связи.</w:t>
      </w:r>
    </w:p>
    <w:p w14:paraId="08575DC5"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r w:rsidRPr="00C06B2A">
        <w:rPr>
          <w:rFonts w:ascii="Times New Roman" w:eastAsia="Times New Roman" w:hAnsi="Times New Roman"/>
          <w:b/>
          <w:sz w:val="27"/>
          <w:szCs w:val="27"/>
          <w:lang w:eastAsia="ru-RU"/>
        </w:rPr>
        <w:t>Точка обмена трафиком</w:t>
      </w:r>
      <w:r w:rsidRPr="00C06B2A">
        <w:rPr>
          <w:rFonts w:ascii="Times New Roman" w:eastAsia="Times New Roman" w:hAnsi="Times New Roman"/>
          <w:sz w:val="27"/>
          <w:szCs w:val="27"/>
          <w:lang w:eastAsia="ru-RU"/>
        </w:rPr>
        <w:t xml:space="preserve"> - совокупность технических и программных средств и (или) сооружений связи, с использованием которых собственник или иной их владелец обеспечивает возможность для соединения и пропуска в неизменном виде трафика </w:t>
      </w:r>
      <w:r w:rsidRPr="00C06B2A">
        <w:rPr>
          <w:rFonts w:ascii="Times New Roman" w:eastAsia="Times New Roman" w:hAnsi="Times New Roman"/>
          <w:sz w:val="27"/>
          <w:szCs w:val="27"/>
          <w:lang w:eastAsia="ru-RU"/>
        </w:rPr>
        <w:lastRenderedPageBreak/>
        <w:t>между сетями связи, если собственник или иной владелец сетей связи имеет уникальный идентификатор совокупности средств связи и иных технических средств в информационно-телекоммуникационной сети «Интернет».</w:t>
      </w:r>
    </w:p>
    <w:p w14:paraId="1AB4F575"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r w:rsidRPr="00C06B2A">
        <w:rPr>
          <w:rFonts w:ascii="Times New Roman" w:eastAsia="Times New Roman" w:hAnsi="Times New Roman"/>
          <w:b/>
          <w:sz w:val="27"/>
          <w:szCs w:val="27"/>
          <w:lang w:eastAsia="ru-RU"/>
        </w:rPr>
        <w:t>Узел связи сети телефонной связи</w:t>
      </w:r>
      <w:r w:rsidRPr="00C06B2A">
        <w:rPr>
          <w:rFonts w:ascii="Times New Roman" w:eastAsia="Times New Roman" w:hAnsi="Times New Roman"/>
          <w:sz w:val="27"/>
          <w:szCs w:val="27"/>
          <w:lang w:eastAsia="ru-RU"/>
        </w:rPr>
        <w:t xml:space="preserve"> - средства связи, выполняющие функции систем коммутации.</w:t>
      </w:r>
    </w:p>
    <w:p w14:paraId="2B394765"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r w:rsidRPr="00C06B2A">
        <w:rPr>
          <w:rFonts w:ascii="Times New Roman" w:eastAsia="Times New Roman" w:hAnsi="Times New Roman"/>
          <w:b/>
          <w:sz w:val="27"/>
          <w:szCs w:val="27"/>
          <w:lang w:eastAsia="ru-RU"/>
        </w:rPr>
        <w:t>Универсальные услуги связи</w:t>
      </w:r>
      <w:r w:rsidRPr="00C06B2A">
        <w:rPr>
          <w:rFonts w:ascii="Times New Roman" w:eastAsia="Times New Roman" w:hAnsi="Times New Roman"/>
          <w:sz w:val="27"/>
          <w:szCs w:val="27"/>
          <w:lang w:eastAsia="ru-RU"/>
        </w:rPr>
        <w:t xml:space="preserve"> - услуги связи, оказание которых любому пользователю услугами связи на всей территории государства в заданный срок, с установленным качеством и по доступной цене является обязательным для операторов универсального обслуживания.</w:t>
      </w:r>
    </w:p>
    <w:p w14:paraId="4F74C8E1"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r w:rsidRPr="00C06B2A">
        <w:rPr>
          <w:rFonts w:ascii="Times New Roman" w:eastAsia="Times New Roman" w:hAnsi="Times New Roman"/>
          <w:b/>
          <w:sz w:val="27"/>
          <w:szCs w:val="27"/>
          <w:lang w:eastAsia="ru-RU"/>
        </w:rPr>
        <w:t>Услуга по пропуску трафика (</w:t>
      </w:r>
      <w:proofErr w:type="spellStart"/>
      <w:r w:rsidRPr="00C06B2A">
        <w:rPr>
          <w:rFonts w:ascii="Times New Roman" w:eastAsia="Times New Roman" w:hAnsi="Times New Roman"/>
          <w:b/>
          <w:sz w:val="27"/>
          <w:szCs w:val="27"/>
          <w:lang w:eastAsia="ru-RU"/>
        </w:rPr>
        <w:t>интерконнект</w:t>
      </w:r>
      <w:proofErr w:type="spellEnd"/>
      <w:r w:rsidRPr="00C06B2A">
        <w:rPr>
          <w:rFonts w:ascii="Times New Roman" w:eastAsia="Times New Roman" w:hAnsi="Times New Roman"/>
          <w:b/>
          <w:sz w:val="27"/>
          <w:szCs w:val="27"/>
          <w:lang w:eastAsia="ru-RU"/>
        </w:rPr>
        <w:t>)</w:t>
      </w:r>
      <w:r w:rsidRPr="00C06B2A">
        <w:rPr>
          <w:rFonts w:ascii="Times New Roman" w:eastAsia="Times New Roman" w:hAnsi="Times New Roman"/>
          <w:sz w:val="27"/>
          <w:szCs w:val="27"/>
          <w:lang w:eastAsia="ru-RU"/>
        </w:rPr>
        <w:t xml:space="preserve"> - деятельность, направленная на удовлетворение потребности операторов связи в пропуске трафика между взаимодействующими сетями электросвязи (включает в себя следующие услуги: инициирования вызова, транзита вызова, завершения вызова).</w:t>
      </w:r>
    </w:p>
    <w:p w14:paraId="4E4B3BC0"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r w:rsidRPr="00C06B2A">
        <w:rPr>
          <w:rFonts w:ascii="Times New Roman" w:eastAsia="Times New Roman" w:hAnsi="Times New Roman"/>
          <w:b/>
          <w:sz w:val="27"/>
          <w:szCs w:val="27"/>
          <w:lang w:eastAsia="ru-RU"/>
        </w:rPr>
        <w:t>Услуга завершения вызова на сеть оператора связи или другого оператора связи</w:t>
      </w:r>
      <w:r w:rsidRPr="00C06B2A">
        <w:rPr>
          <w:rFonts w:ascii="Times New Roman" w:eastAsia="Times New Roman" w:hAnsi="Times New Roman"/>
          <w:sz w:val="27"/>
          <w:szCs w:val="27"/>
          <w:lang w:eastAsia="ru-RU"/>
        </w:rPr>
        <w:t xml:space="preserve"> - деятельность, направленная на обеспечение пропуска трафика от точки присоединения к сети оператора связи к пользовательскому (оконечному) оборудованию, подключенному к сети связи того же или другого оператора.</w:t>
      </w:r>
    </w:p>
    <w:p w14:paraId="374010B0" w14:textId="77777777" w:rsidR="00CE7B27" w:rsidRP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r w:rsidRPr="00C06B2A">
        <w:rPr>
          <w:rFonts w:ascii="Times New Roman" w:eastAsia="Times New Roman" w:hAnsi="Times New Roman"/>
          <w:b/>
          <w:sz w:val="27"/>
          <w:szCs w:val="27"/>
          <w:lang w:eastAsia="ru-RU"/>
        </w:rPr>
        <w:t>Услуга инициирования вызова</w:t>
      </w:r>
      <w:r w:rsidRPr="00C06B2A">
        <w:rPr>
          <w:rFonts w:ascii="Times New Roman" w:eastAsia="Times New Roman" w:hAnsi="Times New Roman"/>
          <w:sz w:val="27"/>
          <w:szCs w:val="27"/>
          <w:lang w:eastAsia="ru-RU"/>
        </w:rPr>
        <w:t xml:space="preserve"> - деятельность, направленная на обеспечение пропуска трафика от пользовательского (оконечного) оборудования, подключенного к сети связи данного или другого оператора связи, до точки присоединения к сети данного оператора связи при предоставлении доступа к услугам связи, оказываемым другими операторами сетей фиксированной телефонной связи или операторами сетей передачи данных).</w:t>
      </w:r>
    </w:p>
    <w:p w14:paraId="2FCD04E8" w14:textId="77777777" w:rsidR="00C06B2A" w:rsidRDefault="00CE7B27"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r w:rsidRPr="00C06B2A">
        <w:rPr>
          <w:rFonts w:ascii="Times New Roman" w:eastAsia="Times New Roman" w:hAnsi="Times New Roman"/>
          <w:b/>
          <w:sz w:val="27"/>
          <w:szCs w:val="27"/>
          <w:lang w:eastAsia="ru-RU"/>
        </w:rPr>
        <w:t>Услуга транзита вызова</w:t>
      </w:r>
      <w:r w:rsidRPr="00C06B2A">
        <w:rPr>
          <w:rFonts w:ascii="Times New Roman" w:eastAsia="Times New Roman" w:hAnsi="Times New Roman"/>
          <w:sz w:val="27"/>
          <w:szCs w:val="27"/>
          <w:lang w:eastAsia="ru-RU"/>
        </w:rPr>
        <w:t xml:space="preserve"> - деятельность оператора связи, направленная на обеспечение пропуска через его сеть связи трафика между сетями связи 2 других операторов связи или между различными частями сети связи одного оператора связи.</w:t>
      </w:r>
      <w:bookmarkEnd w:id="1"/>
      <w:bookmarkEnd w:id="2"/>
    </w:p>
    <w:p w14:paraId="6742115E" w14:textId="53CBAF58" w:rsidR="00C06B2A" w:rsidRDefault="00C06B2A"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p>
    <w:p w14:paraId="4812ABA5" w14:textId="0F4FA945" w:rsidR="000C0293" w:rsidRDefault="000C0293"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p>
    <w:p w14:paraId="7E1D64C0" w14:textId="648EA3DB" w:rsidR="000C0293" w:rsidRDefault="000C0293"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p>
    <w:p w14:paraId="4F30FAF9" w14:textId="77777777" w:rsidR="000C0293" w:rsidRPr="00C06B2A" w:rsidRDefault="000C0293" w:rsidP="00C06B2A">
      <w:pPr>
        <w:autoSpaceDE w:val="0"/>
        <w:autoSpaceDN w:val="0"/>
        <w:adjustRightInd w:val="0"/>
        <w:spacing w:after="0" w:line="360" w:lineRule="auto"/>
        <w:ind w:left="-567" w:firstLine="567"/>
        <w:jc w:val="both"/>
        <w:rPr>
          <w:rFonts w:ascii="Times New Roman" w:eastAsia="Times New Roman" w:hAnsi="Times New Roman"/>
          <w:sz w:val="27"/>
          <w:szCs w:val="27"/>
          <w:lang w:eastAsia="ru-RU"/>
        </w:rPr>
      </w:pPr>
    </w:p>
    <w:p w14:paraId="6CA14239" w14:textId="77777777" w:rsidR="00CE7B27" w:rsidRDefault="00CE7B27" w:rsidP="00C06B2A">
      <w:pPr>
        <w:keepNext/>
        <w:suppressAutoHyphens/>
        <w:spacing w:before="240" w:after="0" w:line="240" w:lineRule="auto"/>
        <w:ind w:left="-567"/>
        <w:jc w:val="center"/>
        <w:outlineLvl w:val="1"/>
        <w:rPr>
          <w:rFonts w:ascii="Times New Roman" w:eastAsia="Times New Roman" w:hAnsi="Times New Roman"/>
          <w:b/>
          <w:sz w:val="28"/>
          <w:szCs w:val="28"/>
          <w:lang w:eastAsia="ru-RU"/>
        </w:rPr>
      </w:pPr>
      <w:bookmarkStart w:id="3" w:name="_Toc52148143"/>
      <w:r w:rsidRPr="005F66FA">
        <w:rPr>
          <w:rFonts w:ascii="Times New Roman" w:eastAsia="Times New Roman" w:hAnsi="Times New Roman"/>
          <w:b/>
          <w:sz w:val="28"/>
          <w:szCs w:val="28"/>
          <w:lang w:eastAsia="ru-RU"/>
        </w:rPr>
        <w:lastRenderedPageBreak/>
        <w:t>ВЕДЕНИЕ</w:t>
      </w:r>
      <w:bookmarkEnd w:id="3"/>
    </w:p>
    <w:p w14:paraId="01768750" w14:textId="77777777" w:rsidR="00CE7B27" w:rsidRDefault="00CE7B27" w:rsidP="00CE7B27">
      <w:pPr>
        <w:autoSpaceDE w:val="0"/>
        <w:autoSpaceDN w:val="0"/>
        <w:adjustRightInd w:val="0"/>
        <w:spacing w:after="0" w:line="360" w:lineRule="auto"/>
        <w:ind w:left="-567" w:firstLine="567"/>
        <w:jc w:val="center"/>
        <w:rPr>
          <w:rFonts w:ascii="Times New Roman" w:eastAsia="Times New Roman" w:hAnsi="Times New Roman"/>
          <w:sz w:val="28"/>
          <w:szCs w:val="28"/>
          <w:lang w:eastAsia="ru-RU"/>
        </w:rPr>
      </w:pPr>
    </w:p>
    <w:p w14:paraId="14AEFB18" w14:textId="77777777" w:rsidR="001778D9" w:rsidRDefault="001778D9" w:rsidP="001778D9">
      <w:pPr>
        <w:pStyle w:val="a7"/>
        <w:spacing w:after="0" w:line="360" w:lineRule="auto"/>
        <w:ind w:left="-567" w:right="-1" w:firstLine="567"/>
        <w:jc w:val="both"/>
        <w:rPr>
          <w:rFonts w:ascii="Times New Roman" w:hAnsi="Times New Roman"/>
          <w:sz w:val="28"/>
          <w:szCs w:val="28"/>
        </w:rPr>
      </w:pPr>
      <w:r>
        <w:rPr>
          <w:rFonts w:ascii="Times New Roman" w:hAnsi="Times New Roman"/>
          <w:sz w:val="28"/>
          <w:szCs w:val="28"/>
        </w:rPr>
        <w:t>Стремительное развитие</w:t>
      </w:r>
      <w:r w:rsidRPr="004312A5">
        <w:rPr>
          <w:rFonts w:ascii="Times New Roman" w:hAnsi="Times New Roman"/>
          <w:sz w:val="28"/>
          <w:szCs w:val="28"/>
        </w:rPr>
        <w:t xml:space="preserve"> новых</w:t>
      </w:r>
      <w:r>
        <w:rPr>
          <w:rFonts w:ascii="Times New Roman" w:hAnsi="Times New Roman"/>
          <w:sz w:val="28"/>
          <w:szCs w:val="28"/>
        </w:rPr>
        <w:t xml:space="preserve"> технологий открывает новые</w:t>
      </w:r>
      <w:r w:rsidRPr="004312A5">
        <w:rPr>
          <w:rFonts w:ascii="Times New Roman" w:hAnsi="Times New Roman"/>
          <w:sz w:val="28"/>
          <w:szCs w:val="28"/>
        </w:rPr>
        <w:t xml:space="preserve"> возможности для </w:t>
      </w:r>
      <w:r>
        <w:rPr>
          <w:rFonts w:ascii="Times New Roman" w:hAnsi="Times New Roman"/>
          <w:sz w:val="28"/>
          <w:szCs w:val="28"/>
        </w:rPr>
        <w:t>потребителей услуг сотовой связи</w:t>
      </w:r>
      <w:r w:rsidRPr="004312A5">
        <w:rPr>
          <w:rFonts w:ascii="Times New Roman" w:hAnsi="Times New Roman"/>
          <w:sz w:val="28"/>
          <w:szCs w:val="28"/>
        </w:rPr>
        <w:t xml:space="preserve">. Государства, а также интеграционные объединения успешно создают удобства для своих граждан, в том числе </w:t>
      </w:r>
      <w:r>
        <w:rPr>
          <w:rFonts w:ascii="Times New Roman" w:hAnsi="Times New Roman"/>
          <w:sz w:val="28"/>
          <w:szCs w:val="28"/>
        </w:rPr>
        <w:t xml:space="preserve">обеспечивая доступность связи </w:t>
      </w:r>
      <w:r w:rsidRPr="004312A5">
        <w:rPr>
          <w:rFonts w:ascii="Times New Roman" w:hAnsi="Times New Roman"/>
          <w:sz w:val="28"/>
          <w:szCs w:val="28"/>
        </w:rPr>
        <w:t xml:space="preserve">во время зарубежных поездок. Уже сегодня многие интеграционные объединения снизили плату за услуги связи в роуминге, а некоторые находятся в процессе переговоров по ее отмене. </w:t>
      </w:r>
    </w:p>
    <w:p w14:paraId="17E38709" w14:textId="77777777" w:rsidR="001778D9" w:rsidRPr="004312A5" w:rsidRDefault="001778D9" w:rsidP="001778D9">
      <w:pPr>
        <w:pStyle w:val="a7"/>
        <w:spacing w:after="0" w:line="360" w:lineRule="auto"/>
        <w:ind w:left="-567" w:right="-1" w:firstLine="567"/>
        <w:jc w:val="both"/>
        <w:rPr>
          <w:rFonts w:ascii="Times New Roman" w:hAnsi="Times New Roman"/>
          <w:sz w:val="28"/>
          <w:szCs w:val="28"/>
        </w:rPr>
      </w:pPr>
      <w:r w:rsidRPr="004312A5">
        <w:rPr>
          <w:rFonts w:ascii="Times New Roman" w:hAnsi="Times New Roman"/>
          <w:sz w:val="28"/>
          <w:szCs w:val="28"/>
        </w:rPr>
        <w:t xml:space="preserve">В частности, Совет Европейского союза отменил плату за роуминг на территории Европейского союза с </w:t>
      </w:r>
      <w:r>
        <w:rPr>
          <w:rFonts w:ascii="Times New Roman" w:hAnsi="Times New Roman"/>
          <w:sz w:val="28"/>
          <w:szCs w:val="28"/>
        </w:rPr>
        <w:t xml:space="preserve">15 </w:t>
      </w:r>
      <w:r w:rsidRPr="004312A5">
        <w:rPr>
          <w:rFonts w:ascii="Times New Roman" w:hAnsi="Times New Roman"/>
          <w:sz w:val="28"/>
          <w:szCs w:val="28"/>
        </w:rPr>
        <w:t>июня 2017 года</w:t>
      </w:r>
      <w:r>
        <w:rPr>
          <w:rFonts w:ascii="Times New Roman" w:hAnsi="Times New Roman"/>
          <w:sz w:val="28"/>
          <w:szCs w:val="28"/>
        </w:rPr>
        <w:t xml:space="preserve"> (правила «Роуминг-как-дома»)</w:t>
      </w:r>
      <w:r w:rsidRPr="004312A5">
        <w:rPr>
          <w:rFonts w:ascii="Times New Roman" w:hAnsi="Times New Roman"/>
          <w:sz w:val="28"/>
          <w:szCs w:val="28"/>
        </w:rPr>
        <w:t xml:space="preserve">. По итогам работы в рамках отмены платы за роуминг Европейская комиссия сделала заявление о том, что «цель Европейского союза - объединить людей и сделать их жизнь проще». </w:t>
      </w:r>
    </w:p>
    <w:p w14:paraId="0EC02A68" w14:textId="77777777" w:rsidR="001778D9" w:rsidRDefault="001778D9" w:rsidP="001778D9">
      <w:pPr>
        <w:autoSpaceDE w:val="0"/>
        <w:autoSpaceDN w:val="0"/>
        <w:adjustRightInd w:val="0"/>
        <w:spacing w:after="0" w:line="360" w:lineRule="auto"/>
        <w:ind w:left="-567" w:right="-1" w:firstLine="567"/>
        <w:jc w:val="both"/>
        <w:rPr>
          <w:rFonts w:ascii="Times New Roman" w:eastAsia="Times New Roman" w:hAnsi="Times New Roman"/>
          <w:sz w:val="28"/>
          <w:szCs w:val="28"/>
          <w:lang w:eastAsia="ru-RU"/>
        </w:rPr>
      </w:pPr>
      <w:r w:rsidRPr="004312A5">
        <w:rPr>
          <w:rFonts w:ascii="Times New Roman" w:eastAsia="Times New Roman" w:hAnsi="Times New Roman"/>
          <w:sz w:val="28"/>
          <w:szCs w:val="28"/>
          <w:lang w:eastAsia="ru-RU"/>
        </w:rPr>
        <w:t xml:space="preserve">Инициатива по отмене дополнительной платы за пользование услугами роуминга – это распространенная международная практика, демонстрирующая пользу для населения, бизнеса и экономики в целом. </w:t>
      </w:r>
      <w:r>
        <w:rPr>
          <w:rFonts w:ascii="Times New Roman" w:eastAsia="Times New Roman" w:hAnsi="Times New Roman"/>
          <w:sz w:val="28"/>
          <w:szCs w:val="28"/>
          <w:lang w:eastAsia="ru-RU"/>
        </w:rPr>
        <w:t>Данная инициатива позволит Евразийскому экономическому союзу (далее – ЕАЭС)</w:t>
      </w:r>
      <w:r w:rsidRPr="004312A5">
        <w:rPr>
          <w:rFonts w:ascii="Times New Roman" w:eastAsia="Times New Roman" w:hAnsi="Times New Roman"/>
          <w:sz w:val="28"/>
          <w:szCs w:val="28"/>
          <w:lang w:eastAsia="ru-RU"/>
        </w:rPr>
        <w:t xml:space="preserve"> обеспечить интеграцию на новом уровне, </w:t>
      </w:r>
      <w:r>
        <w:rPr>
          <w:rFonts w:ascii="Times New Roman" w:eastAsia="Times New Roman" w:hAnsi="Times New Roman"/>
          <w:sz w:val="28"/>
          <w:szCs w:val="28"/>
          <w:lang w:eastAsia="ru-RU"/>
        </w:rPr>
        <w:t>развивать</w:t>
      </w:r>
      <w:r w:rsidRPr="004312A5">
        <w:rPr>
          <w:rFonts w:ascii="Times New Roman" w:eastAsia="Times New Roman" w:hAnsi="Times New Roman"/>
          <w:sz w:val="28"/>
          <w:szCs w:val="28"/>
          <w:lang w:eastAsia="ru-RU"/>
        </w:rPr>
        <w:t xml:space="preserve"> торговлю, повысить</w:t>
      </w:r>
      <w:r>
        <w:rPr>
          <w:rFonts w:ascii="Times New Roman" w:eastAsia="Times New Roman" w:hAnsi="Times New Roman"/>
          <w:sz w:val="28"/>
          <w:szCs w:val="28"/>
          <w:lang w:eastAsia="ru-RU"/>
        </w:rPr>
        <w:t xml:space="preserve"> предпринимательскую активность, поскольку социальная и экономическая сферы на сегодняшний день не могут функционировать без доступной сотовой связи.</w:t>
      </w:r>
    </w:p>
    <w:p w14:paraId="7D278BDA" w14:textId="77777777" w:rsidR="001778D9" w:rsidRPr="0062742C" w:rsidRDefault="001778D9" w:rsidP="001778D9">
      <w:pPr>
        <w:autoSpaceDE w:val="0"/>
        <w:autoSpaceDN w:val="0"/>
        <w:adjustRightInd w:val="0"/>
        <w:spacing w:after="0" w:line="360" w:lineRule="auto"/>
        <w:ind w:left="-567" w:right="-1" w:firstLine="709"/>
        <w:jc w:val="both"/>
        <w:rPr>
          <w:rFonts w:ascii="Times New Roman" w:eastAsia="Times New Roman" w:hAnsi="Times New Roman"/>
          <w:sz w:val="28"/>
          <w:szCs w:val="28"/>
          <w:lang w:eastAsia="ru-RU"/>
        </w:rPr>
      </w:pPr>
      <w:r w:rsidRPr="0062742C">
        <w:rPr>
          <w:rFonts w:ascii="Times New Roman" w:eastAsia="Times New Roman" w:hAnsi="Times New Roman"/>
          <w:sz w:val="28"/>
          <w:szCs w:val="28"/>
          <w:lang w:eastAsia="ru-RU"/>
        </w:rPr>
        <w:t>Евразийский экономический союз обладает уникальной возможностью интегрировать опыт по внедрению инициативы, подобной прав</w:t>
      </w:r>
      <w:r>
        <w:rPr>
          <w:rFonts w:ascii="Times New Roman" w:eastAsia="Times New Roman" w:hAnsi="Times New Roman"/>
          <w:sz w:val="28"/>
          <w:szCs w:val="28"/>
          <w:lang w:eastAsia="ru-RU"/>
        </w:rPr>
        <w:t>илам «Роуминг-как-дома», которая признана</w:t>
      </w:r>
      <w:r w:rsidRPr="0062742C">
        <w:rPr>
          <w:rFonts w:ascii="Times New Roman" w:eastAsia="Times New Roman" w:hAnsi="Times New Roman"/>
          <w:sz w:val="28"/>
          <w:szCs w:val="28"/>
          <w:lang w:eastAsia="ru-RU"/>
        </w:rPr>
        <w:t xml:space="preserve"> одним из лучших решений Европейского союза. </w:t>
      </w:r>
    </w:p>
    <w:p w14:paraId="712D339C" w14:textId="77777777" w:rsidR="001778D9" w:rsidRDefault="001778D9" w:rsidP="001778D9">
      <w:pPr>
        <w:autoSpaceDE w:val="0"/>
        <w:autoSpaceDN w:val="0"/>
        <w:adjustRightInd w:val="0"/>
        <w:spacing w:after="0" w:line="360" w:lineRule="auto"/>
        <w:ind w:left="-567" w:right="-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Ориентируясь на международный опыт, Евразийскому экономическому союзу, как интеграционному объединению, необходимо обеспечить доступность коммуникаций для всех граждан при их перемещениях между государствами-членами. В этих целях г</w:t>
      </w:r>
      <w:r w:rsidRPr="00854F23">
        <w:rPr>
          <w:rFonts w:ascii="Times New Roman" w:eastAsia="Times New Roman" w:hAnsi="Times New Roman"/>
          <w:sz w:val="28"/>
          <w:szCs w:val="28"/>
          <w:lang w:eastAsia="ru-RU"/>
        </w:rPr>
        <w:t xml:space="preserve">осударствам-членам ЕАЭС необходимо провести </w:t>
      </w:r>
      <w:r>
        <w:rPr>
          <w:rFonts w:ascii="Times New Roman" w:eastAsia="Times New Roman" w:hAnsi="Times New Roman"/>
          <w:sz w:val="28"/>
          <w:szCs w:val="28"/>
          <w:lang w:eastAsia="ru-RU"/>
        </w:rPr>
        <w:t>совместную работу государственных</w:t>
      </w:r>
      <w:r w:rsidRPr="00854F23">
        <w:rPr>
          <w:rFonts w:ascii="Times New Roman" w:eastAsia="Times New Roman" w:hAnsi="Times New Roman"/>
          <w:sz w:val="28"/>
          <w:szCs w:val="28"/>
          <w:lang w:eastAsia="ru-RU"/>
        </w:rPr>
        <w:t xml:space="preserve"> органов, операторов</w:t>
      </w:r>
      <w:r>
        <w:rPr>
          <w:rFonts w:ascii="Times New Roman" w:eastAsia="Times New Roman" w:hAnsi="Times New Roman"/>
          <w:sz w:val="28"/>
          <w:szCs w:val="28"/>
          <w:lang w:eastAsia="ru-RU"/>
        </w:rPr>
        <w:t xml:space="preserve"> связи с участием экспертного сообщества</w:t>
      </w:r>
      <w:r w:rsidRPr="00854F23">
        <w:rPr>
          <w:rFonts w:ascii="Times New Roman" w:eastAsia="Times New Roman" w:hAnsi="Times New Roman"/>
          <w:sz w:val="28"/>
          <w:szCs w:val="28"/>
          <w:lang w:eastAsia="ru-RU"/>
        </w:rPr>
        <w:t>, а также качественно оценить очевидную выгоду для бизнеса, пользу дл</w:t>
      </w:r>
      <w:r>
        <w:rPr>
          <w:rFonts w:ascii="Times New Roman" w:eastAsia="Times New Roman" w:hAnsi="Times New Roman"/>
          <w:sz w:val="28"/>
          <w:szCs w:val="28"/>
          <w:lang w:eastAsia="ru-RU"/>
        </w:rPr>
        <w:t>я граждан и экономики в целом.</w:t>
      </w:r>
    </w:p>
    <w:p w14:paraId="6E21ECF8" w14:textId="77777777" w:rsidR="001778D9" w:rsidRDefault="001778D9" w:rsidP="001778D9">
      <w:pPr>
        <w:autoSpaceDE w:val="0"/>
        <w:autoSpaceDN w:val="0"/>
        <w:adjustRightInd w:val="0"/>
        <w:spacing w:after="0" w:line="360" w:lineRule="auto"/>
        <w:ind w:left="-567" w:right="-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25 октября 2019 года Премьер-министр Республики Казахстан Аскар Мамин в рамках заседания </w:t>
      </w:r>
      <w:r w:rsidRPr="000E7478">
        <w:rPr>
          <w:rFonts w:ascii="Times New Roman" w:eastAsia="Times New Roman" w:hAnsi="Times New Roman"/>
          <w:sz w:val="28"/>
          <w:szCs w:val="28"/>
          <w:lang w:eastAsia="ru-RU"/>
        </w:rPr>
        <w:t xml:space="preserve">Евразийского межправительственного совета </w:t>
      </w:r>
      <w:r>
        <w:rPr>
          <w:rFonts w:ascii="Times New Roman" w:eastAsia="Times New Roman" w:hAnsi="Times New Roman"/>
          <w:sz w:val="28"/>
          <w:szCs w:val="28"/>
          <w:lang w:eastAsia="ru-RU"/>
        </w:rPr>
        <w:t xml:space="preserve">озвучил идею </w:t>
      </w:r>
      <w:r w:rsidRPr="000E7478">
        <w:rPr>
          <w:rFonts w:ascii="Times New Roman" w:eastAsia="Times New Roman" w:hAnsi="Times New Roman"/>
          <w:sz w:val="28"/>
          <w:szCs w:val="28"/>
          <w:lang w:eastAsia="ru-RU"/>
        </w:rPr>
        <w:t>отмены платы за роуминг на территории</w:t>
      </w:r>
      <w:r>
        <w:rPr>
          <w:rFonts w:ascii="Times New Roman" w:eastAsia="Times New Roman" w:hAnsi="Times New Roman"/>
          <w:sz w:val="28"/>
          <w:szCs w:val="28"/>
          <w:lang w:eastAsia="ru-RU"/>
        </w:rPr>
        <w:t xml:space="preserve"> государств-членов</w:t>
      </w:r>
      <w:r w:rsidRPr="000E7478">
        <w:rPr>
          <w:rFonts w:ascii="Times New Roman" w:eastAsia="Times New Roman" w:hAnsi="Times New Roman"/>
          <w:sz w:val="28"/>
          <w:szCs w:val="28"/>
          <w:lang w:eastAsia="ru-RU"/>
        </w:rPr>
        <w:t xml:space="preserve"> ЕАЭС</w:t>
      </w:r>
      <w:r>
        <w:rPr>
          <w:rFonts w:ascii="Times New Roman" w:eastAsia="Times New Roman" w:hAnsi="Times New Roman"/>
          <w:sz w:val="28"/>
          <w:szCs w:val="28"/>
          <w:lang w:eastAsia="ru-RU"/>
        </w:rPr>
        <w:t>.</w:t>
      </w:r>
    </w:p>
    <w:p w14:paraId="268CC554" w14:textId="77777777" w:rsidR="001778D9" w:rsidRDefault="001778D9" w:rsidP="001778D9">
      <w:pPr>
        <w:autoSpaceDE w:val="0"/>
        <w:autoSpaceDN w:val="0"/>
        <w:adjustRightInd w:val="0"/>
        <w:spacing w:after="0" w:line="360" w:lineRule="auto"/>
        <w:ind w:left="-567" w:right="-1" w:firstLine="567"/>
        <w:jc w:val="both"/>
        <w:rPr>
          <w:rFonts w:ascii="Times New Roman" w:eastAsia="Times New Roman" w:hAnsi="Times New Roman"/>
          <w:sz w:val="28"/>
          <w:szCs w:val="28"/>
          <w:lang w:eastAsia="ru-RU"/>
        </w:rPr>
      </w:pPr>
      <w:r w:rsidRPr="002F4CAB">
        <w:rPr>
          <w:rFonts w:ascii="Times New Roman" w:eastAsia="Times New Roman" w:hAnsi="Times New Roman"/>
          <w:sz w:val="28"/>
          <w:szCs w:val="28"/>
          <w:lang w:eastAsia="ru-RU"/>
        </w:rPr>
        <w:t>18 ноября 2019 года на заседании Совета Евразийской экономической комиссии было дано поручение</w:t>
      </w:r>
      <w:r>
        <w:rPr>
          <w:rStyle w:val="ae"/>
          <w:rFonts w:ascii="Times New Roman" w:eastAsia="Times New Roman" w:hAnsi="Times New Roman"/>
          <w:sz w:val="28"/>
          <w:szCs w:val="28"/>
          <w:lang w:eastAsia="ru-RU"/>
        </w:rPr>
        <w:footnoteReference w:id="2"/>
      </w:r>
      <w:r>
        <w:rPr>
          <w:rFonts w:ascii="Times New Roman" w:eastAsia="Times New Roman" w:hAnsi="Times New Roman"/>
          <w:sz w:val="28"/>
          <w:szCs w:val="28"/>
          <w:lang w:eastAsia="ru-RU"/>
        </w:rPr>
        <w:t xml:space="preserve"> </w:t>
      </w:r>
      <w:r w:rsidRPr="002F4CAB">
        <w:rPr>
          <w:rFonts w:ascii="Times New Roman" w:eastAsia="Times New Roman" w:hAnsi="Times New Roman"/>
          <w:sz w:val="28"/>
          <w:szCs w:val="28"/>
          <w:lang w:eastAsia="ru-RU"/>
        </w:rPr>
        <w:t>сформировать с учетом предложений, представленных государствами-членами, план мероприятий по формированию условий, необходимых для внедрения справедливых тарифов в международном роуминге на территориях государств-</w:t>
      </w:r>
      <w:r>
        <w:rPr>
          <w:rFonts w:ascii="Times New Roman" w:eastAsia="Times New Roman" w:hAnsi="Times New Roman"/>
          <w:sz w:val="28"/>
          <w:szCs w:val="28"/>
          <w:lang w:eastAsia="ru-RU"/>
        </w:rPr>
        <w:t xml:space="preserve">членов ЕАЭС. </w:t>
      </w:r>
    </w:p>
    <w:p w14:paraId="017AFC43" w14:textId="77777777" w:rsidR="001778D9" w:rsidRDefault="001778D9" w:rsidP="001778D9">
      <w:pPr>
        <w:autoSpaceDE w:val="0"/>
        <w:autoSpaceDN w:val="0"/>
        <w:adjustRightInd w:val="0"/>
        <w:spacing w:after="0" w:line="360" w:lineRule="auto"/>
        <w:ind w:left="-567"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настоящее время</w:t>
      </w:r>
      <w:r w:rsidRPr="00C44544">
        <w:rPr>
          <w:rFonts w:ascii="Times New Roman" w:eastAsia="Times New Roman" w:hAnsi="Times New Roman"/>
          <w:sz w:val="28"/>
          <w:szCs w:val="28"/>
          <w:lang w:eastAsia="ru-RU"/>
        </w:rPr>
        <w:t xml:space="preserve"> исполнен</w:t>
      </w:r>
      <w:r>
        <w:rPr>
          <w:rFonts w:ascii="Times New Roman" w:eastAsia="Times New Roman" w:hAnsi="Times New Roman"/>
          <w:sz w:val="28"/>
          <w:szCs w:val="28"/>
          <w:lang w:eastAsia="ru-RU"/>
        </w:rPr>
        <w:t>ие идеи отмены платы за услуги связи в роуминге</w:t>
      </w:r>
      <w:r w:rsidRPr="00C44544">
        <w:rPr>
          <w:rFonts w:ascii="Times New Roman" w:eastAsia="Times New Roman" w:hAnsi="Times New Roman"/>
          <w:sz w:val="28"/>
          <w:szCs w:val="28"/>
          <w:lang w:eastAsia="ru-RU"/>
        </w:rPr>
        <w:t xml:space="preserve"> активно прорабатывается Евразийской экономической комиссией в рамках деятельности рабочей группы по вопросам конкуренции и устранению барьеров в сфере связи на территориях государств-членов ЕАЭС </w:t>
      </w:r>
      <w:r>
        <w:rPr>
          <w:rFonts w:ascii="Times New Roman" w:eastAsia="Times New Roman" w:hAnsi="Times New Roman"/>
          <w:sz w:val="28"/>
          <w:szCs w:val="28"/>
          <w:lang w:eastAsia="ru-RU"/>
        </w:rPr>
        <w:t xml:space="preserve">(далее – Рабочая группа) </w:t>
      </w:r>
      <w:r w:rsidRPr="00C44544">
        <w:rPr>
          <w:rFonts w:ascii="Times New Roman" w:eastAsia="Times New Roman" w:hAnsi="Times New Roman"/>
          <w:sz w:val="28"/>
          <w:szCs w:val="28"/>
          <w:lang w:eastAsia="ru-RU"/>
        </w:rPr>
        <w:t>с учетом предложений и мнений профильных ведомств государств-членов ЕАЭС, операторов сетей связи и профессиональных объединений (ассоциаций).</w:t>
      </w:r>
    </w:p>
    <w:p w14:paraId="662C5A86" w14:textId="77777777" w:rsidR="001778D9" w:rsidRDefault="001778D9" w:rsidP="001778D9">
      <w:pPr>
        <w:autoSpaceDE w:val="0"/>
        <w:autoSpaceDN w:val="0"/>
        <w:adjustRightInd w:val="0"/>
        <w:spacing w:after="0" w:line="360" w:lineRule="auto"/>
        <w:ind w:left="-567" w:right="-1" w:firstLine="567"/>
        <w:jc w:val="both"/>
        <w:rPr>
          <w:rFonts w:ascii="Times New Roman" w:eastAsia="Times New Roman" w:hAnsi="Times New Roman"/>
          <w:sz w:val="28"/>
          <w:szCs w:val="28"/>
          <w:lang w:eastAsia="ru-RU"/>
        </w:rPr>
      </w:pPr>
      <w:r w:rsidRPr="00ED1A67">
        <w:rPr>
          <w:rFonts w:ascii="Times New Roman" w:eastAsia="Times New Roman" w:hAnsi="Times New Roman"/>
          <w:sz w:val="28"/>
          <w:szCs w:val="28"/>
          <w:lang w:eastAsia="ru-RU"/>
        </w:rPr>
        <w:t>Одним из мероприятий по формированию условий, необходимых для установления справедливых тарифов на услуги сотовой</w:t>
      </w:r>
      <w:r>
        <w:rPr>
          <w:rFonts w:ascii="Times New Roman" w:eastAsia="Times New Roman" w:hAnsi="Times New Roman"/>
          <w:sz w:val="28"/>
          <w:szCs w:val="28"/>
          <w:lang w:eastAsia="ru-RU"/>
        </w:rPr>
        <w:t xml:space="preserve"> связи в международном роуминге, предложенных членами Рабочей группы, </w:t>
      </w:r>
      <w:r w:rsidRPr="00ED1A67">
        <w:rPr>
          <w:rFonts w:ascii="Times New Roman" w:eastAsia="Times New Roman" w:hAnsi="Times New Roman"/>
          <w:sz w:val="28"/>
          <w:szCs w:val="28"/>
          <w:lang w:eastAsia="ru-RU"/>
        </w:rPr>
        <w:t xml:space="preserve">является подготовка и представление Доклада о вопросах внедрения справедливых тарифов на услуги </w:t>
      </w:r>
      <w:r>
        <w:rPr>
          <w:rFonts w:ascii="Times New Roman" w:eastAsia="Times New Roman" w:hAnsi="Times New Roman"/>
          <w:sz w:val="28"/>
          <w:szCs w:val="28"/>
          <w:lang w:eastAsia="ru-RU"/>
        </w:rPr>
        <w:t>сотовой</w:t>
      </w:r>
      <w:r w:rsidRPr="00ED1A67">
        <w:rPr>
          <w:rFonts w:ascii="Times New Roman" w:eastAsia="Times New Roman" w:hAnsi="Times New Roman"/>
          <w:sz w:val="28"/>
          <w:szCs w:val="28"/>
          <w:lang w:eastAsia="ru-RU"/>
        </w:rPr>
        <w:t xml:space="preserve"> связи в международном роуминге на территориях государств-членов ЕАЭС (далее – Доклад).</w:t>
      </w:r>
    </w:p>
    <w:p w14:paraId="4E99ABC2" w14:textId="77777777" w:rsidR="001778D9" w:rsidRDefault="001778D9" w:rsidP="001778D9">
      <w:pPr>
        <w:autoSpaceDE w:val="0"/>
        <w:autoSpaceDN w:val="0"/>
        <w:adjustRightInd w:val="0"/>
        <w:spacing w:after="0" w:line="360" w:lineRule="auto"/>
        <w:ind w:left="-567"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рамках реализации предложения Рабочей группы </w:t>
      </w:r>
      <w:r w:rsidRPr="00ED1A67">
        <w:rPr>
          <w:rFonts w:ascii="Times New Roman" w:eastAsia="Times New Roman" w:hAnsi="Times New Roman"/>
          <w:sz w:val="28"/>
          <w:szCs w:val="28"/>
          <w:lang w:eastAsia="ru-RU"/>
        </w:rPr>
        <w:t>Евразийской экономической ко</w:t>
      </w:r>
      <w:r>
        <w:rPr>
          <w:rFonts w:ascii="Times New Roman" w:eastAsia="Times New Roman" w:hAnsi="Times New Roman"/>
          <w:sz w:val="28"/>
          <w:szCs w:val="28"/>
          <w:lang w:eastAsia="ru-RU"/>
        </w:rPr>
        <w:t xml:space="preserve">миссией был подготовлен Доклад на основе представленных сторонами документов и сведений. Настоящий Доклад включает в себя </w:t>
      </w:r>
      <w:r w:rsidRPr="00ED1A67">
        <w:rPr>
          <w:rFonts w:ascii="Times New Roman" w:eastAsia="Times New Roman" w:hAnsi="Times New Roman"/>
          <w:sz w:val="28"/>
          <w:szCs w:val="28"/>
          <w:lang w:eastAsia="ru-RU"/>
        </w:rPr>
        <w:t>описание опыта Европейского союза и Союзного государства (Республики Беларусь и Российской Федерации)</w:t>
      </w:r>
      <w:r>
        <w:rPr>
          <w:rStyle w:val="ae"/>
          <w:rFonts w:ascii="Times New Roman" w:eastAsia="Times New Roman" w:hAnsi="Times New Roman"/>
          <w:sz w:val="28"/>
          <w:szCs w:val="28"/>
          <w:lang w:eastAsia="ru-RU"/>
        </w:rPr>
        <w:footnoteReference w:id="3"/>
      </w:r>
      <w:r w:rsidRPr="00ED1A67">
        <w:rPr>
          <w:rFonts w:ascii="Times New Roman" w:eastAsia="Times New Roman" w:hAnsi="Times New Roman"/>
          <w:sz w:val="28"/>
          <w:szCs w:val="28"/>
          <w:lang w:eastAsia="ru-RU"/>
        </w:rPr>
        <w:t xml:space="preserve">, представление целей и способов внедрения справедливых тарифов в международном роуминге на территории ЕАЭС, анализ розничных тарифов, применяемых операторами связи государств-членов ЕАЭС. </w:t>
      </w:r>
    </w:p>
    <w:p w14:paraId="785F180D" w14:textId="77777777" w:rsidR="001778D9" w:rsidRDefault="001778D9" w:rsidP="001778D9">
      <w:pPr>
        <w:autoSpaceDE w:val="0"/>
        <w:autoSpaceDN w:val="0"/>
        <w:adjustRightInd w:val="0"/>
        <w:spacing w:after="0" w:line="360" w:lineRule="auto"/>
        <w:ind w:left="-567" w:right="-1" w:firstLine="567"/>
        <w:jc w:val="both"/>
        <w:rPr>
          <w:rFonts w:ascii="Times New Roman" w:eastAsia="Times New Roman" w:hAnsi="Times New Roman"/>
          <w:sz w:val="28"/>
          <w:szCs w:val="28"/>
          <w:lang w:eastAsia="ru-RU"/>
        </w:rPr>
      </w:pPr>
      <w:r w:rsidRPr="00E11841">
        <w:rPr>
          <w:rFonts w:ascii="Times New Roman" w:eastAsia="Times New Roman" w:hAnsi="Times New Roman"/>
          <w:sz w:val="28"/>
          <w:szCs w:val="28"/>
          <w:lang w:eastAsia="ru-RU"/>
        </w:rPr>
        <w:lastRenderedPageBreak/>
        <w:t xml:space="preserve">В Докладе </w:t>
      </w:r>
      <w:r>
        <w:rPr>
          <w:rFonts w:ascii="Times New Roman" w:eastAsia="Times New Roman" w:hAnsi="Times New Roman"/>
          <w:sz w:val="28"/>
          <w:szCs w:val="28"/>
          <w:lang w:eastAsia="ru-RU"/>
        </w:rPr>
        <w:t xml:space="preserve">проанализирована </w:t>
      </w:r>
      <w:r w:rsidRPr="00E11841">
        <w:rPr>
          <w:rFonts w:ascii="Times New Roman" w:eastAsia="Times New Roman" w:hAnsi="Times New Roman"/>
          <w:sz w:val="28"/>
          <w:szCs w:val="28"/>
          <w:lang w:eastAsia="ru-RU"/>
        </w:rPr>
        <w:t xml:space="preserve">необходимость внесения изменений </w:t>
      </w:r>
      <w:r>
        <w:rPr>
          <w:rFonts w:ascii="Times New Roman" w:eastAsia="Times New Roman" w:hAnsi="Times New Roman"/>
          <w:sz w:val="28"/>
          <w:szCs w:val="28"/>
          <w:lang w:eastAsia="ru-RU"/>
        </w:rPr>
        <w:br/>
      </w:r>
      <w:r w:rsidRPr="00E11841">
        <w:rPr>
          <w:rFonts w:ascii="Times New Roman" w:eastAsia="Times New Roman" w:hAnsi="Times New Roman"/>
          <w:sz w:val="28"/>
          <w:szCs w:val="28"/>
          <w:lang w:eastAsia="ru-RU"/>
        </w:rPr>
        <w:t>в законодательство государств-членов ЕАЭС в сфере связи, риски, которые могут возникнуть при внедрении справедливых тарифов в международном роуминге на те</w:t>
      </w:r>
      <w:r>
        <w:rPr>
          <w:rFonts w:ascii="Times New Roman" w:eastAsia="Times New Roman" w:hAnsi="Times New Roman"/>
          <w:sz w:val="28"/>
          <w:szCs w:val="28"/>
          <w:lang w:eastAsia="ru-RU"/>
        </w:rPr>
        <w:t xml:space="preserve">рритории государств-членов ЕАЭС. </w:t>
      </w:r>
    </w:p>
    <w:p w14:paraId="732A9E1C" w14:textId="02BE631F" w:rsidR="001778D9" w:rsidRDefault="001778D9" w:rsidP="001778D9">
      <w:pPr>
        <w:autoSpaceDE w:val="0"/>
        <w:autoSpaceDN w:val="0"/>
        <w:adjustRightInd w:val="0"/>
        <w:spacing w:after="0" w:line="360" w:lineRule="auto"/>
        <w:ind w:left="-567"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Вместе с тем в Докладе </w:t>
      </w:r>
      <w:r w:rsidRPr="00E11841">
        <w:rPr>
          <w:rFonts w:ascii="Times New Roman" w:eastAsia="Times New Roman" w:hAnsi="Times New Roman"/>
          <w:sz w:val="28"/>
          <w:szCs w:val="28"/>
          <w:lang w:eastAsia="ru-RU"/>
        </w:rPr>
        <w:t xml:space="preserve">представлены выводы </w:t>
      </w:r>
      <w:r>
        <w:rPr>
          <w:rFonts w:ascii="Times New Roman" w:eastAsia="Times New Roman" w:hAnsi="Times New Roman"/>
          <w:sz w:val="28"/>
          <w:szCs w:val="28"/>
          <w:lang w:eastAsia="ru-RU"/>
        </w:rPr>
        <w:t>и предложения о</w:t>
      </w:r>
      <w:r w:rsidRPr="00E11841">
        <w:rPr>
          <w:rFonts w:ascii="Times New Roman" w:eastAsia="Times New Roman" w:hAnsi="Times New Roman"/>
          <w:sz w:val="28"/>
          <w:szCs w:val="28"/>
          <w:lang w:eastAsia="ru-RU"/>
        </w:rPr>
        <w:t xml:space="preserve"> возможных решениях по внедрению справедливых тарифов в международном роуминге на территории государств-членов ЕАЭС.</w:t>
      </w:r>
      <w:r>
        <w:rPr>
          <w:rFonts w:ascii="Times New Roman" w:eastAsia="Times New Roman" w:hAnsi="Times New Roman"/>
          <w:sz w:val="28"/>
          <w:szCs w:val="28"/>
          <w:lang w:eastAsia="ru-RU"/>
        </w:rPr>
        <w:t xml:space="preserve"> В рамках работы над Докладом подготовлены </w:t>
      </w:r>
      <w:r w:rsidRPr="00E11841">
        <w:rPr>
          <w:rFonts w:ascii="Times New Roman" w:eastAsia="Times New Roman" w:hAnsi="Times New Roman"/>
          <w:sz w:val="28"/>
          <w:szCs w:val="28"/>
          <w:lang w:eastAsia="ru-RU"/>
        </w:rPr>
        <w:t>Проект Плана мероприятий по формированию условий, необходимых для установления справедливых тарифов на услуги сотовой связи в международном роуминге на территориях государств-членов ЕАЭС</w:t>
      </w:r>
      <w:r>
        <w:rPr>
          <w:rFonts w:ascii="Times New Roman" w:eastAsia="Times New Roman" w:hAnsi="Times New Roman"/>
          <w:sz w:val="28"/>
          <w:szCs w:val="28"/>
          <w:lang w:eastAsia="ru-RU"/>
        </w:rPr>
        <w:t xml:space="preserve"> (далее – Проект Плана) и </w:t>
      </w:r>
      <w:r w:rsidRPr="00E11841">
        <w:rPr>
          <w:rFonts w:ascii="Times New Roman" w:eastAsia="Times New Roman" w:hAnsi="Times New Roman"/>
          <w:sz w:val="28"/>
          <w:szCs w:val="28"/>
          <w:lang w:eastAsia="ru-RU"/>
        </w:rPr>
        <w:t>Проект Правил использования справедливых тарифов на услуги сотовой связи в международном роуминге на территориях государств-членов ЕАЭС</w:t>
      </w:r>
      <w:r>
        <w:rPr>
          <w:rFonts w:ascii="Times New Roman" w:eastAsia="Times New Roman" w:hAnsi="Times New Roman"/>
          <w:sz w:val="28"/>
          <w:szCs w:val="28"/>
          <w:lang w:eastAsia="ru-RU"/>
        </w:rPr>
        <w:t xml:space="preserve"> (далее – Проект Правил). Проекты Плана и Правил предлагается вынести на рассмотрение Евразийским Межправительственным советом. </w:t>
      </w:r>
    </w:p>
    <w:p w14:paraId="45008DE2" w14:textId="77777777" w:rsidR="001778D9" w:rsidRDefault="001778D9" w:rsidP="001778D9">
      <w:pPr>
        <w:autoSpaceDE w:val="0"/>
        <w:autoSpaceDN w:val="0"/>
        <w:adjustRightInd w:val="0"/>
        <w:spacing w:after="0" w:line="360" w:lineRule="auto"/>
        <w:jc w:val="both"/>
        <w:rPr>
          <w:rFonts w:ascii="Times New Roman" w:eastAsia="Times New Roman" w:hAnsi="Times New Roman"/>
          <w:sz w:val="28"/>
          <w:szCs w:val="28"/>
          <w:lang w:eastAsia="ru-RU"/>
        </w:rPr>
      </w:pPr>
    </w:p>
    <w:p w14:paraId="414FFEBA" w14:textId="77777777" w:rsidR="001778D9" w:rsidRPr="00C44544" w:rsidRDefault="001778D9" w:rsidP="001778D9">
      <w:pPr>
        <w:autoSpaceDE w:val="0"/>
        <w:autoSpaceDN w:val="0"/>
        <w:adjustRightInd w:val="0"/>
        <w:spacing w:after="0" w:line="360" w:lineRule="auto"/>
        <w:ind w:firstLine="567"/>
        <w:jc w:val="both"/>
        <w:rPr>
          <w:rFonts w:ascii="Times New Roman" w:eastAsia="Times New Roman" w:hAnsi="Times New Roman"/>
          <w:sz w:val="28"/>
          <w:szCs w:val="28"/>
          <w:lang w:eastAsia="ru-RU"/>
        </w:rPr>
      </w:pPr>
    </w:p>
    <w:p w14:paraId="34EC076D" w14:textId="77777777" w:rsidR="001778D9" w:rsidRPr="002F4CAB" w:rsidRDefault="001778D9" w:rsidP="001778D9">
      <w:pPr>
        <w:autoSpaceDE w:val="0"/>
        <w:autoSpaceDN w:val="0"/>
        <w:adjustRightInd w:val="0"/>
        <w:spacing w:after="0" w:line="360" w:lineRule="auto"/>
        <w:ind w:firstLine="567"/>
        <w:jc w:val="both"/>
        <w:rPr>
          <w:rFonts w:ascii="Times New Roman" w:eastAsia="Times New Roman" w:hAnsi="Times New Roman"/>
          <w:sz w:val="28"/>
          <w:szCs w:val="28"/>
          <w:lang w:eastAsia="ru-RU"/>
        </w:rPr>
      </w:pPr>
    </w:p>
    <w:p w14:paraId="5DE5C2FA" w14:textId="77777777" w:rsidR="001778D9" w:rsidRDefault="001778D9" w:rsidP="001778D9">
      <w:pPr>
        <w:jc w:val="both"/>
      </w:pPr>
    </w:p>
    <w:p w14:paraId="4CC64D54"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6E917EBD"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5EB7FFD6"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53DE933A"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1CC2F3C9"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7E0F2614"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2634D915"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5478D25E"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3A2B54E3"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2B646228"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45165C44" w14:textId="77777777" w:rsidR="00715E49" w:rsidRDefault="00715E49" w:rsidP="002F4CAB">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7262F5F5" w14:textId="77777777" w:rsidR="00715E49" w:rsidRPr="005F66FA" w:rsidRDefault="00715E49" w:rsidP="00A56AAD">
      <w:pPr>
        <w:autoSpaceDE w:val="0"/>
        <w:autoSpaceDN w:val="0"/>
        <w:adjustRightInd w:val="0"/>
        <w:spacing w:after="0" w:line="360" w:lineRule="auto"/>
        <w:jc w:val="both"/>
        <w:rPr>
          <w:rFonts w:ascii="Times New Roman" w:eastAsia="Times New Roman" w:hAnsi="Times New Roman"/>
          <w:sz w:val="28"/>
          <w:szCs w:val="28"/>
          <w:lang w:eastAsia="ru-RU"/>
        </w:rPr>
      </w:pPr>
    </w:p>
    <w:p w14:paraId="59829BE2" w14:textId="77777777" w:rsidR="00732856" w:rsidRPr="00732856" w:rsidRDefault="00732856" w:rsidP="00732856">
      <w:pPr>
        <w:keepNext/>
        <w:suppressAutoHyphens/>
        <w:spacing w:line="240" w:lineRule="auto"/>
        <w:ind w:left="-567"/>
        <w:jc w:val="center"/>
        <w:outlineLvl w:val="1"/>
        <w:rPr>
          <w:rFonts w:ascii="Times New Roman" w:eastAsia="Times New Roman" w:hAnsi="Times New Roman"/>
          <w:b/>
          <w:sz w:val="28"/>
          <w:szCs w:val="28"/>
          <w:lang w:eastAsia="ru-RU"/>
        </w:rPr>
      </w:pPr>
      <w:bookmarkStart w:id="4" w:name="_Toc52148144"/>
      <w:r w:rsidRPr="00732856">
        <w:rPr>
          <w:rFonts w:ascii="Times New Roman" w:eastAsia="Times New Roman" w:hAnsi="Times New Roman"/>
          <w:b/>
          <w:sz w:val="28"/>
          <w:szCs w:val="28"/>
          <w:lang w:val="en-US" w:eastAsia="ru-RU"/>
        </w:rPr>
        <w:lastRenderedPageBreak/>
        <w:t>I</w:t>
      </w:r>
      <w:r w:rsidRPr="0073285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732856">
        <w:rPr>
          <w:rFonts w:ascii="Times New Roman" w:eastAsia="Times New Roman" w:hAnsi="Times New Roman"/>
          <w:b/>
          <w:sz w:val="28"/>
          <w:szCs w:val="28"/>
          <w:lang w:eastAsia="ru-RU"/>
        </w:rPr>
        <w:t>ПОНЯТИЕ СПРАВЕДЛИВЫХ ТАРИФОВ В МЕЖДУНАРОДНОМ РОУМИНГЕ НА ТЕРРИТОРИЯХ ГОСУДАРСТВ-ЧЛЕНОВ ЕАЭС</w:t>
      </w:r>
      <w:bookmarkEnd w:id="4"/>
    </w:p>
    <w:p w14:paraId="02A30BE4" w14:textId="77777777" w:rsidR="00BF6B97" w:rsidRPr="005F66FA" w:rsidRDefault="00866A30" w:rsidP="00C23BD0">
      <w:pPr>
        <w:keepNext/>
        <w:suppressAutoHyphens/>
        <w:spacing w:after="0" w:line="240" w:lineRule="auto"/>
        <w:ind w:left="-567"/>
        <w:jc w:val="center"/>
        <w:outlineLvl w:val="1"/>
        <w:rPr>
          <w:rFonts w:ascii="Times New Roman" w:eastAsia="Times New Roman" w:hAnsi="Times New Roman"/>
          <w:b/>
          <w:sz w:val="28"/>
          <w:szCs w:val="28"/>
          <w:lang w:eastAsia="ru-RU"/>
        </w:rPr>
      </w:pPr>
      <w:bookmarkStart w:id="5" w:name="_Toc52148145"/>
      <w:r>
        <w:rPr>
          <w:rFonts w:ascii="Times New Roman" w:eastAsia="Times New Roman" w:hAnsi="Times New Roman"/>
          <w:b/>
          <w:sz w:val="28"/>
          <w:szCs w:val="28"/>
          <w:lang w:eastAsia="ru-RU"/>
        </w:rPr>
        <w:t xml:space="preserve">1.1. Цели внедрения </w:t>
      </w:r>
      <w:r w:rsidR="00BF6B97" w:rsidRPr="005F66FA">
        <w:rPr>
          <w:rFonts w:ascii="Times New Roman" w:eastAsia="Times New Roman" w:hAnsi="Times New Roman"/>
          <w:b/>
          <w:sz w:val="28"/>
          <w:szCs w:val="28"/>
          <w:lang w:eastAsia="ru-RU"/>
        </w:rPr>
        <w:t>справедливых</w:t>
      </w:r>
      <w:r w:rsidR="00EC7AFE" w:rsidRPr="005F66FA">
        <w:rPr>
          <w:rFonts w:ascii="Times New Roman" w:eastAsia="Times New Roman" w:hAnsi="Times New Roman"/>
          <w:b/>
          <w:sz w:val="28"/>
          <w:szCs w:val="28"/>
          <w:lang w:eastAsia="ru-RU"/>
        </w:rPr>
        <w:t xml:space="preserve"> тарифов</w:t>
      </w:r>
      <w:r w:rsidR="00BF6B97" w:rsidRPr="005F66FA">
        <w:rPr>
          <w:rFonts w:ascii="Times New Roman" w:eastAsia="Times New Roman" w:hAnsi="Times New Roman"/>
          <w:b/>
          <w:sz w:val="28"/>
          <w:szCs w:val="28"/>
          <w:lang w:eastAsia="ru-RU"/>
        </w:rPr>
        <w:t xml:space="preserve"> </w:t>
      </w:r>
      <w:r w:rsidR="000D20D9" w:rsidRPr="005F66FA">
        <w:rPr>
          <w:rFonts w:ascii="Times New Roman" w:eastAsia="Times New Roman" w:hAnsi="Times New Roman"/>
          <w:b/>
          <w:sz w:val="28"/>
          <w:szCs w:val="28"/>
          <w:lang w:eastAsia="ru-RU"/>
        </w:rPr>
        <w:br/>
      </w:r>
      <w:r w:rsidR="00BF6B97" w:rsidRPr="005F66FA">
        <w:rPr>
          <w:rFonts w:ascii="Times New Roman" w:eastAsia="Times New Roman" w:hAnsi="Times New Roman"/>
          <w:b/>
          <w:sz w:val="28"/>
          <w:szCs w:val="28"/>
          <w:lang w:eastAsia="ru-RU"/>
        </w:rPr>
        <w:t>в международном роуминге на территориях государств-членов ЕАЭС</w:t>
      </w:r>
      <w:bookmarkEnd w:id="5"/>
    </w:p>
    <w:p w14:paraId="440BD4B0" w14:textId="77777777" w:rsidR="004062C0" w:rsidRPr="005F66FA" w:rsidRDefault="004062C0" w:rsidP="006531F3">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
    <w:p w14:paraId="67254712" w14:textId="77777777" w:rsidR="009673AE" w:rsidRPr="00AE52B7" w:rsidRDefault="009673AE" w:rsidP="009673AE">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AE52B7">
        <w:rPr>
          <w:rFonts w:ascii="Times New Roman" w:eastAsia="Times New Roman" w:hAnsi="Times New Roman"/>
          <w:sz w:val="28"/>
          <w:szCs w:val="28"/>
          <w:lang w:eastAsia="ru-RU"/>
        </w:rPr>
        <w:t>Учитывая тесные экономические, социальные и миграционные связи между государ</w:t>
      </w:r>
      <w:r>
        <w:rPr>
          <w:rFonts w:ascii="Times New Roman" w:eastAsia="Times New Roman" w:hAnsi="Times New Roman"/>
          <w:sz w:val="28"/>
          <w:szCs w:val="28"/>
          <w:lang w:eastAsia="ru-RU"/>
        </w:rPr>
        <w:t xml:space="preserve">ствами-членами ЕАЭС, внедрение </w:t>
      </w:r>
      <w:r w:rsidRPr="00AE52B7">
        <w:rPr>
          <w:rFonts w:ascii="Times New Roman" w:eastAsia="Times New Roman" w:hAnsi="Times New Roman"/>
          <w:sz w:val="28"/>
          <w:szCs w:val="28"/>
          <w:lang w:eastAsia="ru-RU"/>
        </w:rPr>
        <w:t>справедливых тарифов выглядит весьма своевременно и позволяет продемонстрировать реальные результаты интеграции государств-членов ЕАЭС, что в свою очередь позволит обеспечить экономический прогресс, расширить совместные проекты в различных отраслях экономики, а также увеличить туристический поток между государствами-членами ЕАЭС.</w:t>
      </w:r>
      <w:r w:rsidRPr="0054733B">
        <w:t xml:space="preserve"> </w:t>
      </w:r>
      <w:r w:rsidRPr="0054733B">
        <w:rPr>
          <w:rFonts w:ascii="Times New Roman" w:eastAsia="Times New Roman" w:hAnsi="Times New Roman"/>
          <w:sz w:val="28"/>
          <w:szCs w:val="28"/>
          <w:lang w:eastAsia="ru-RU"/>
        </w:rPr>
        <w:t xml:space="preserve">Положительное же значение внедрения справедливых тарифов, как для обычных потребителей, так и для развития ЕАЭС, как интеграционного объединения, несомненно. </w:t>
      </w:r>
    </w:p>
    <w:p w14:paraId="1C24622C" w14:textId="77777777" w:rsidR="009673AE" w:rsidRPr="00AE52B7" w:rsidRDefault="009673AE" w:rsidP="009673AE">
      <w:pPr>
        <w:spacing w:after="0" w:line="360" w:lineRule="auto"/>
        <w:ind w:left="-567" w:firstLine="567"/>
        <w:jc w:val="both"/>
        <w:rPr>
          <w:rFonts w:ascii="Times New Roman" w:hAnsi="Times New Roman"/>
          <w:sz w:val="28"/>
          <w:szCs w:val="28"/>
        </w:rPr>
      </w:pPr>
      <w:r w:rsidRPr="00AE52B7">
        <w:rPr>
          <w:rFonts w:ascii="Times New Roman" w:eastAsia="Times New Roman" w:hAnsi="Times New Roman"/>
          <w:sz w:val="28"/>
          <w:szCs w:val="28"/>
          <w:lang w:eastAsia="ru-RU"/>
        </w:rPr>
        <w:t>По оценкам аналитиков телекоммуникационного рынка, доля услуг роуминга в структуре выручки российских сотовых операторов относительно невелика и колеблется от 2% до 7%</w:t>
      </w:r>
      <w:r w:rsidRPr="00AE52B7">
        <w:rPr>
          <w:rFonts w:ascii="Times New Roman" w:eastAsia="Times New Roman" w:hAnsi="Times New Roman"/>
          <w:sz w:val="28"/>
          <w:szCs w:val="28"/>
          <w:vertAlign w:val="superscript"/>
          <w:lang w:eastAsia="ru-RU"/>
        </w:rPr>
        <w:footnoteReference w:id="4"/>
      </w:r>
      <w:r w:rsidRPr="00AE52B7">
        <w:rPr>
          <w:rFonts w:ascii="Times New Roman" w:eastAsia="Times New Roman" w:hAnsi="Times New Roman"/>
          <w:sz w:val="28"/>
          <w:szCs w:val="28"/>
          <w:lang w:eastAsia="ru-RU"/>
        </w:rPr>
        <w:t xml:space="preserve">. Поэтому потери операторов связи государств-членов ЕАЭС от снижения роуминговых тарифов должны быть минимальными. Более того, падение цен на услуги связи в роуминге будет стимулировать рост потребления, что может компенсировать все потери. </w:t>
      </w:r>
    </w:p>
    <w:p w14:paraId="3AD6E34A" w14:textId="77777777" w:rsidR="009673AE" w:rsidRPr="00AE52B7" w:rsidRDefault="009673AE" w:rsidP="009673AE">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AE52B7">
        <w:rPr>
          <w:rFonts w:ascii="Times New Roman" w:eastAsia="Times New Roman" w:hAnsi="Times New Roman"/>
          <w:sz w:val="28"/>
          <w:szCs w:val="28"/>
          <w:lang w:eastAsia="ru-RU"/>
        </w:rPr>
        <w:t xml:space="preserve">В свою очередь, при </w:t>
      </w:r>
      <w:r>
        <w:rPr>
          <w:rFonts w:ascii="Times New Roman" w:eastAsia="Times New Roman" w:hAnsi="Times New Roman"/>
          <w:sz w:val="28"/>
          <w:szCs w:val="28"/>
          <w:lang w:eastAsia="ru-RU"/>
        </w:rPr>
        <w:t>внедрении</w:t>
      </w:r>
      <w:r w:rsidRPr="00AE52B7">
        <w:rPr>
          <w:rFonts w:ascii="Times New Roman" w:eastAsia="Times New Roman" w:hAnsi="Times New Roman"/>
          <w:sz w:val="28"/>
          <w:szCs w:val="28"/>
          <w:lang w:eastAsia="ru-RU"/>
        </w:rPr>
        <w:t xml:space="preserve"> справедливых тарифов в международном роуминге на территориях государств-членов ЕАЭС</w:t>
      </w:r>
      <w:r>
        <w:rPr>
          <w:rFonts w:ascii="Times New Roman" w:eastAsia="Times New Roman" w:hAnsi="Times New Roman"/>
          <w:b/>
          <w:sz w:val="28"/>
          <w:szCs w:val="28"/>
          <w:lang w:eastAsia="ru-RU"/>
        </w:rPr>
        <w:t>,</w:t>
      </w:r>
      <w:r w:rsidRPr="00AE52B7">
        <w:rPr>
          <w:rFonts w:ascii="Times New Roman" w:eastAsia="Times New Roman" w:hAnsi="Times New Roman"/>
          <w:sz w:val="28"/>
          <w:szCs w:val="28"/>
          <w:lang w:eastAsia="ru-RU"/>
        </w:rPr>
        <w:t xml:space="preserve"> необходимо учитывать принцип «</w:t>
      </w:r>
      <w:proofErr w:type="spellStart"/>
      <w:r w:rsidRPr="00AE52B7">
        <w:rPr>
          <w:rFonts w:ascii="Times New Roman" w:eastAsia="Times New Roman" w:hAnsi="Times New Roman"/>
          <w:sz w:val="28"/>
          <w:szCs w:val="28"/>
          <w:lang w:eastAsia="ru-RU"/>
        </w:rPr>
        <w:t>fair</w:t>
      </w:r>
      <w:proofErr w:type="spellEnd"/>
      <w:r w:rsidRPr="00AE52B7">
        <w:rPr>
          <w:rFonts w:ascii="Times New Roman" w:eastAsia="Times New Roman" w:hAnsi="Times New Roman"/>
          <w:sz w:val="28"/>
          <w:szCs w:val="28"/>
          <w:lang w:eastAsia="ru-RU"/>
        </w:rPr>
        <w:t xml:space="preserve"> </w:t>
      </w:r>
      <w:proofErr w:type="spellStart"/>
      <w:r w:rsidRPr="00AE52B7">
        <w:rPr>
          <w:rFonts w:ascii="Times New Roman" w:eastAsia="Times New Roman" w:hAnsi="Times New Roman"/>
          <w:sz w:val="28"/>
          <w:szCs w:val="28"/>
          <w:lang w:eastAsia="ru-RU"/>
        </w:rPr>
        <w:t>using</w:t>
      </w:r>
      <w:proofErr w:type="spellEnd"/>
      <w:r w:rsidRPr="00AE52B7">
        <w:rPr>
          <w:rFonts w:ascii="Times New Roman" w:eastAsia="Times New Roman" w:hAnsi="Times New Roman"/>
          <w:sz w:val="28"/>
          <w:szCs w:val="28"/>
          <w:lang w:eastAsia="ru-RU"/>
        </w:rPr>
        <w:t>» (правила добросовестного использования), а также предпринимать шаги, касающиеся минимизации рисков и финансовых потерь операторов связи государств-членов ЕАЭС</w:t>
      </w:r>
      <w:r>
        <w:rPr>
          <w:rFonts w:ascii="Times New Roman" w:eastAsia="Times New Roman" w:hAnsi="Times New Roman"/>
          <w:sz w:val="28"/>
          <w:szCs w:val="28"/>
          <w:lang w:eastAsia="ru-RU"/>
        </w:rPr>
        <w:t>, в</w:t>
      </w:r>
      <w:r w:rsidRPr="00AE52B7">
        <w:rPr>
          <w:rFonts w:ascii="Times New Roman" w:eastAsia="Times New Roman" w:hAnsi="Times New Roman"/>
          <w:sz w:val="28"/>
          <w:szCs w:val="28"/>
          <w:lang w:eastAsia="ru-RU"/>
        </w:rPr>
        <w:t xml:space="preserve"> том числе путем снижения стоимости услуги </w:t>
      </w:r>
      <w:r>
        <w:rPr>
          <w:rFonts w:ascii="Times New Roman" w:eastAsia="Times New Roman" w:hAnsi="Times New Roman"/>
          <w:sz w:val="28"/>
          <w:szCs w:val="28"/>
          <w:lang w:eastAsia="ru-RU"/>
        </w:rPr>
        <w:t>пропуска трафика (</w:t>
      </w:r>
      <w:proofErr w:type="spellStart"/>
      <w:r>
        <w:rPr>
          <w:rFonts w:ascii="Times New Roman" w:eastAsia="Times New Roman" w:hAnsi="Times New Roman"/>
          <w:sz w:val="28"/>
          <w:szCs w:val="28"/>
          <w:lang w:eastAsia="ru-RU"/>
        </w:rPr>
        <w:t>интерконнект</w:t>
      </w:r>
      <w:proofErr w:type="spellEnd"/>
      <w:r>
        <w:rPr>
          <w:rFonts w:ascii="Times New Roman" w:eastAsia="Times New Roman" w:hAnsi="Times New Roman"/>
          <w:sz w:val="28"/>
          <w:szCs w:val="28"/>
          <w:lang w:eastAsia="ru-RU"/>
        </w:rPr>
        <w:t>)</w:t>
      </w:r>
      <w:r w:rsidRPr="00AE52B7">
        <w:rPr>
          <w:rFonts w:ascii="Times New Roman" w:eastAsia="Times New Roman" w:hAnsi="Times New Roman"/>
          <w:sz w:val="28"/>
          <w:szCs w:val="28"/>
          <w:lang w:eastAsia="ru-RU"/>
        </w:rPr>
        <w:t xml:space="preserve">, разработки правил и стандартов, определяющих единый подход по выявлению и противодействию </w:t>
      </w:r>
      <w:proofErr w:type="spellStart"/>
      <w:r w:rsidRPr="00AE52B7">
        <w:rPr>
          <w:rFonts w:ascii="Times New Roman" w:eastAsia="Times New Roman" w:hAnsi="Times New Roman"/>
          <w:sz w:val="28"/>
          <w:szCs w:val="28"/>
          <w:lang w:eastAsia="ru-RU"/>
        </w:rPr>
        <w:t>fraud</w:t>
      </w:r>
      <w:proofErr w:type="spellEnd"/>
      <w:r w:rsidRPr="00AE52B7">
        <w:rPr>
          <w:rFonts w:ascii="Times New Roman" w:eastAsia="Times New Roman" w:hAnsi="Times New Roman"/>
          <w:sz w:val="28"/>
          <w:szCs w:val="28"/>
          <w:lang w:eastAsia="ru-RU"/>
        </w:rPr>
        <w:t xml:space="preserve"> (мошенничества) в сетях сотовой связи государств-членов,</w:t>
      </w:r>
      <w:r w:rsidRPr="00AE52B7">
        <w:t xml:space="preserve"> </w:t>
      </w:r>
      <w:proofErr w:type="spellStart"/>
      <w:r w:rsidRPr="00AE52B7">
        <w:rPr>
          <w:rFonts w:ascii="Times New Roman" w:eastAsia="Times New Roman" w:hAnsi="Times New Roman"/>
          <w:sz w:val="28"/>
          <w:szCs w:val="28"/>
          <w:lang w:eastAsia="ru-RU"/>
        </w:rPr>
        <w:t>кибер</w:t>
      </w:r>
      <w:proofErr w:type="spellEnd"/>
      <w:r w:rsidRPr="00AE52B7">
        <w:rPr>
          <w:rFonts w:ascii="Times New Roman" w:eastAsia="Times New Roman" w:hAnsi="Times New Roman"/>
          <w:sz w:val="28"/>
          <w:szCs w:val="28"/>
          <w:lang w:eastAsia="ru-RU"/>
        </w:rPr>
        <w:t xml:space="preserve">-преступности и </w:t>
      </w:r>
      <w:r w:rsidRPr="00AE52B7">
        <w:rPr>
          <w:rFonts w:ascii="Times New Roman" w:eastAsia="Times New Roman" w:hAnsi="Times New Roman"/>
          <w:sz w:val="28"/>
          <w:szCs w:val="28"/>
          <w:lang w:eastAsia="ru-RU"/>
        </w:rPr>
        <w:lastRenderedPageBreak/>
        <w:t xml:space="preserve">использования </w:t>
      </w:r>
      <w:r w:rsidRPr="00AE52B7">
        <w:rPr>
          <w:rFonts w:ascii="Times New Roman" w:eastAsia="Times New Roman" w:hAnsi="Times New Roman"/>
          <w:sz w:val="28"/>
          <w:szCs w:val="28"/>
          <w:lang w:val="en-US" w:eastAsia="ru-RU"/>
        </w:rPr>
        <w:t>SIM</w:t>
      </w:r>
      <w:r w:rsidRPr="00AE52B7">
        <w:rPr>
          <w:rFonts w:ascii="Times New Roman" w:eastAsia="Times New Roman" w:hAnsi="Times New Roman"/>
          <w:sz w:val="28"/>
          <w:szCs w:val="28"/>
          <w:lang w:eastAsia="ru-RU"/>
        </w:rPr>
        <w:t xml:space="preserve">-боксов и скрытых номеров,  перетекания абонентов, </w:t>
      </w:r>
      <w:r>
        <w:rPr>
          <w:rFonts w:ascii="Times New Roman" w:eastAsia="Times New Roman" w:hAnsi="Times New Roman"/>
          <w:sz w:val="28"/>
          <w:szCs w:val="28"/>
          <w:lang w:eastAsia="ru-RU"/>
        </w:rPr>
        <w:t xml:space="preserve">а также </w:t>
      </w:r>
      <w:r w:rsidRPr="00AE52B7">
        <w:rPr>
          <w:rFonts w:ascii="Times New Roman" w:eastAsia="Times New Roman" w:hAnsi="Times New Roman"/>
          <w:sz w:val="28"/>
          <w:szCs w:val="28"/>
          <w:lang w:eastAsia="ru-RU"/>
        </w:rPr>
        <w:t xml:space="preserve">регистрации абонентов и мобильных устройств. </w:t>
      </w:r>
    </w:p>
    <w:p w14:paraId="60DA554A" w14:textId="77777777" w:rsidR="009673AE" w:rsidRDefault="009673AE" w:rsidP="009673AE">
      <w:pPr>
        <w:autoSpaceDE w:val="0"/>
        <w:autoSpaceDN w:val="0"/>
        <w:adjustRightInd w:val="0"/>
        <w:spacing w:after="0" w:line="360" w:lineRule="auto"/>
        <w:ind w:left="-567" w:firstLine="567"/>
        <w:jc w:val="both"/>
        <w:rPr>
          <w:rFonts w:ascii="Times New Roman" w:hAnsi="Times New Roman"/>
          <w:b/>
          <w:sz w:val="28"/>
          <w:szCs w:val="28"/>
        </w:rPr>
      </w:pPr>
      <w:r w:rsidRPr="00AE52B7">
        <w:rPr>
          <w:rFonts w:ascii="Times New Roman" w:eastAsia="Times New Roman" w:hAnsi="Times New Roman"/>
          <w:b/>
          <w:sz w:val="28"/>
          <w:szCs w:val="28"/>
          <w:lang w:eastAsia="ru-RU"/>
        </w:rPr>
        <w:t>Внедрение справедливых тарифов</w:t>
      </w:r>
      <w:r>
        <w:rPr>
          <w:rFonts w:ascii="Times New Roman" w:eastAsia="Times New Roman" w:hAnsi="Times New Roman"/>
          <w:b/>
          <w:sz w:val="28"/>
          <w:szCs w:val="28"/>
          <w:lang w:eastAsia="ru-RU"/>
        </w:rPr>
        <w:t xml:space="preserve"> на услуги связи в международном роуминге на территориях государств-членов ЕАЭС</w:t>
      </w:r>
      <w:r w:rsidRPr="00AE52B7">
        <w:rPr>
          <w:rFonts w:ascii="Times New Roman" w:eastAsia="Times New Roman" w:hAnsi="Times New Roman"/>
          <w:b/>
          <w:sz w:val="28"/>
          <w:szCs w:val="28"/>
          <w:lang w:eastAsia="ru-RU"/>
        </w:rPr>
        <w:t xml:space="preserve"> </w:t>
      </w:r>
      <w:r w:rsidRPr="00AE52B7">
        <w:rPr>
          <w:rFonts w:ascii="Times New Roman" w:hAnsi="Times New Roman"/>
          <w:b/>
          <w:sz w:val="28"/>
          <w:szCs w:val="28"/>
        </w:rPr>
        <w:t>позволит</w:t>
      </w:r>
      <w:r>
        <w:rPr>
          <w:rFonts w:ascii="Times New Roman" w:hAnsi="Times New Roman"/>
          <w:b/>
          <w:sz w:val="28"/>
          <w:szCs w:val="28"/>
        </w:rPr>
        <w:t>:</w:t>
      </w:r>
    </w:p>
    <w:p w14:paraId="3306D5B2" w14:textId="77777777" w:rsidR="009673AE" w:rsidRDefault="009673AE" w:rsidP="009673AE">
      <w:pPr>
        <w:autoSpaceDE w:val="0"/>
        <w:autoSpaceDN w:val="0"/>
        <w:adjustRightInd w:val="0"/>
        <w:spacing w:after="0" w:line="360" w:lineRule="auto"/>
        <w:ind w:left="-567" w:firstLine="567"/>
        <w:jc w:val="both"/>
        <w:rPr>
          <w:rFonts w:ascii="Times New Roman" w:hAnsi="Times New Roman"/>
          <w:b/>
          <w:sz w:val="28"/>
          <w:szCs w:val="28"/>
        </w:rPr>
      </w:pPr>
      <w:r>
        <w:rPr>
          <w:rFonts w:ascii="Times New Roman" w:hAnsi="Times New Roman"/>
          <w:b/>
          <w:sz w:val="28"/>
          <w:szCs w:val="28"/>
        </w:rPr>
        <w:t>-</w:t>
      </w:r>
      <w:r w:rsidRPr="00AE52B7">
        <w:rPr>
          <w:rFonts w:ascii="Times New Roman" w:hAnsi="Times New Roman"/>
          <w:b/>
          <w:sz w:val="28"/>
          <w:szCs w:val="28"/>
        </w:rPr>
        <w:t xml:space="preserve"> обеспе</w:t>
      </w:r>
      <w:r>
        <w:rPr>
          <w:rFonts w:ascii="Times New Roman" w:hAnsi="Times New Roman"/>
          <w:b/>
          <w:sz w:val="28"/>
          <w:szCs w:val="28"/>
        </w:rPr>
        <w:t>чить интеграцию на новом уровне;</w:t>
      </w:r>
    </w:p>
    <w:p w14:paraId="2840D107" w14:textId="77777777" w:rsidR="009673AE" w:rsidRDefault="009673AE" w:rsidP="009673AE">
      <w:pPr>
        <w:autoSpaceDE w:val="0"/>
        <w:autoSpaceDN w:val="0"/>
        <w:adjustRightInd w:val="0"/>
        <w:spacing w:after="0" w:line="360" w:lineRule="auto"/>
        <w:ind w:left="-567" w:firstLine="567"/>
        <w:jc w:val="both"/>
        <w:rPr>
          <w:rFonts w:ascii="Times New Roman" w:hAnsi="Times New Roman"/>
          <w:b/>
          <w:sz w:val="28"/>
          <w:szCs w:val="28"/>
        </w:rPr>
      </w:pPr>
      <w:r>
        <w:rPr>
          <w:rFonts w:ascii="Times New Roman" w:hAnsi="Times New Roman"/>
          <w:b/>
          <w:sz w:val="28"/>
          <w:szCs w:val="28"/>
        </w:rPr>
        <w:t>-</w:t>
      </w:r>
      <w:r w:rsidRPr="00AE52B7">
        <w:rPr>
          <w:rFonts w:ascii="Times New Roman" w:hAnsi="Times New Roman"/>
          <w:b/>
          <w:sz w:val="28"/>
          <w:szCs w:val="28"/>
        </w:rPr>
        <w:t xml:space="preserve"> </w:t>
      </w:r>
      <w:r>
        <w:rPr>
          <w:rFonts w:ascii="Times New Roman" w:hAnsi="Times New Roman"/>
          <w:b/>
          <w:sz w:val="28"/>
          <w:szCs w:val="28"/>
        </w:rPr>
        <w:t>развивать взаимную торговлю;</w:t>
      </w:r>
    </w:p>
    <w:p w14:paraId="599FB855" w14:textId="77777777" w:rsidR="009673AE" w:rsidRDefault="009673AE" w:rsidP="009673AE">
      <w:pPr>
        <w:autoSpaceDE w:val="0"/>
        <w:autoSpaceDN w:val="0"/>
        <w:adjustRightInd w:val="0"/>
        <w:spacing w:after="0" w:line="360" w:lineRule="auto"/>
        <w:ind w:left="-567" w:firstLine="567"/>
        <w:jc w:val="both"/>
        <w:rPr>
          <w:rFonts w:ascii="Times New Roman" w:hAnsi="Times New Roman"/>
          <w:b/>
          <w:sz w:val="28"/>
          <w:szCs w:val="28"/>
        </w:rPr>
      </w:pPr>
      <w:r>
        <w:rPr>
          <w:rFonts w:ascii="Times New Roman" w:hAnsi="Times New Roman"/>
          <w:b/>
          <w:sz w:val="28"/>
          <w:szCs w:val="28"/>
        </w:rPr>
        <w:t>-</w:t>
      </w:r>
      <w:r w:rsidRPr="00AE52B7">
        <w:rPr>
          <w:rFonts w:ascii="Times New Roman" w:hAnsi="Times New Roman"/>
          <w:b/>
          <w:sz w:val="28"/>
          <w:szCs w:val="28"/>
        </w:rPr>
        <w:t xml:space="preserve"> повысить </w:t>
      </w:r>
      <w:r>
        <w:rPr>
          <w:rFonts w:ascii="Times New Roman" w:hAnsi="Times New Roman"/>
          <w:b/>
          <w:sz w:val="28"/>
          <w:szCs w:val="28"/>
        </w:rPr>
        <w:t>предпринимательскую активность;</w:t>
      </w:r>
    </w:p>
    <w:p w14:paraId="5F6F76F5" w14:textId="77777777" w:rsidR="009673AE" w:rsidRDefault="009673AE" w:rsidP="009673AE">
      <w:pPr>
        <w:autoSpaceDE w:val="0"/>
        <w:autoSpaceDN w:val="0"/>
        <w:adjustRightInd w:val="0"/>
        <w:spacing w:after="0" w:line="360" w:lineRule="auto"/>
        <w:ind w:left="-567" w:firstLine="567"/>
        <w:jc w:val="both"/>
        <w:rPr>
          <w:rFonts w:ascii="Times New Roman" w:eastAsia="Times New Roman" w:hAnsi="Times New Roman"/>
          <w:b/>
          <w:sz w:val="28"/>
          <w:szCs w:val="28"/>
          <w:lang w:eastAsia="ru-RU"/>
        </w:rPr>
      </w:pPr>
      <w:r>
        <w:rPr>
          <w:rFonts w:ascii="Times New Roman" w:hAnsi="Times New Roman"/>
          <w:b/>
          <w:sz w:val="28"/>
          <w:szCs w:val="28"/>
        </w:rPr>
        <w:t>-</w:t>
      </w:r>
      <w:r w:rsidRPr="00AE52B7">
        <w:rPr>
          <w:rFonts w:ascii="Times New Roman" w:hAnsi="Times New Roman"/>
          <w:sz w:val="28"/>
          <w:szCs w:val="28"/>
        </w:rPr>
        <w:t xml:space="preserve"> </w:t>
      </w:r>
      <w:r w:rsidRPr="00AE52B7">
        <w:rPr>
          <w:rFonts w:ascii="Times New Roman" w:eastAsia="Times New Roman" w:hAnsi="Times New Roman"/>
          <w:b/>
          <w:sz w:val="28"/>
          <w:szCs w:val="28"/>
          <w:lang w:eastAsia="ru-RU"/>
        </w:rPr>
        <w:t>расширить совместные проекты</w:t>
      </w:r>
      <w:r>
        <w:rPr>
          <w:rFonts w:ascii="Times New Roman" w:eastAsia="Times New Roman" w:hAnsi="Times New Roman"/>
          <w:b/>
          <w:sz w:val="28"/>
          <w:szCs w:val="28"/>
          <w:lang w:eastAsia="ru-RU"/>
        </w:rPr>
        <w:t xml:space="preserve"> в различных отраслях экономики;</w:t>
      </w:r>
    </w:p>
    <w:p w14:paraId="2BF64582" w14:textId="30A64866" w:rsidR="009673AE" w:rsidRDefault="009673AE" w:rsidP="00B474E4">
      <w:pPr>
        <w:autoSpaceDE w:val="0"/>
        <w:autoSpaceDN w:val="0"/>
        <w:adjustRightInd w:val="0"/>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Pr="00AE52B7">
        <w:rPr>
          <w:rFonts w:ascii="Times New Roman" w:eastAsia="Times New Roman" w:hAnsi="Times New Roman"/>
          <w:b/>
          <w:sz w:val="28"/>
          <w:szCs w:val="28"/>
          <w:lang w:eastAsia="ru-RU"/>
        </w:rPr>
        <w:t xml:space="preserve"> увеличить туристический поток между государствами-членами ЕАЭС.</w:t>
      </w:r>
    </w:p>
    <w:p w14:paraId="76342C18" w14:textId="77777777" w:rsidR="00B474E4" w:rsidRDefault="00B474E4" w:rsidP="00B474E4">
      <w:pPr>
        <w:autoSpaceDE w:val="0"/>
        <w:autoSpaceDN w:val="0"/>
        <w:adjustRightInd w:val="0"/>
        <w:spacing w:after="0" w:line="360" w:lineRule="auto"/>
        <w:ind w:left="-567" w:firstLine="567"/>
        <w:jc w:val="both"/>
        <w:rPr>
          <w:rFonts w:ascii="Times New Roman" w:eastAsia="Times New Roman" w:hAnsi="Times New Roman"/>
          <w:b/>
          <w:sz w:val="28"/>
          <w:szCs w:val="28"/>
          <w:lang w:eastAsia="ru-RU"/>
        </w:rPr>
      </w:pPr>
    </w:p>
    <w:p w14:paraId="3613A817" w14:textId="0E4C9B80" w:rsidR="00EC04F8" w:rsidRPr="005F66FA" w:rsidRDefault="00866A30" w:rsidP="0045443D">
      <w:pPr>
        <w:keepNext/>
        <w:suppressAutoHyphens/>
        <w:spacing w:after="0" w:line="240" w:lineRule="auto"/>
        <w:ind w:left="-567"/>
        <w:jc w:val="center"/>
        <w:outlineLvl w:val="1"/>
        <w:rPr>
          <w:rFonts w:ascii="Times New Roman" w:eastAsia="Times New Roman" w:hAnsi="Times New Roman"/>
          <w:b/>
          <w:sz w:val="28"/>
          <w:szCs w:val="28"/>
          <w:lang w:eastAsia="ru-RU"/>
        </w:rPr>
      </w:pPr>
      <w:bookmarkStart w:id="6" w:name="_Toc52148146"/>
      <w:r>
        <w:rPr>
          <w:rFonts w:ascii="Times New Roman" w:eastAsia="Times New Roman" w:hAnsi="Times New Roman"/>
          <w:b/>
          <w:sz w:val="28"/>
          <w:szCs w:val="28"/>
          <w:lang w:eastAsia="ru-RU"/>
        </w:rPr>
        <w:t>1.1.1. Определение понятия справедливые</w:t>
      </w:r>
      <w:r w:rsidR="00EC04F8" w:rsidRPr="005F66FA">
        <w:rPr>
          <w:rFonts w:ascii="Times New Roman" w:eastAsia="Times New Roman" w:hAnsi="Times New Roman"/>
          <w:b/>
          <w:sz w:val="28"/>
          <w:szCs w:val="28"/>
          <w:lang w:eastAsia="ru-RU"/>
        </w:rPr>
        <w:t xml:space="preserve"> тарифы в международном роуминге на территориях государств-членов ЕАЭС</w:t>
      </w:r>
      <w:bookmarkEnd w:id="6"/>
    </w:p>
    <w:p w14:paraId="2B244E80" w14:textId="77777777" w:rsidR="00BF6B97" w:rsidRPr="005F66FA" w:rsidRDefault="00BF6B97" w:rsidP="007476A2">
      <w:pPr>
        <w:spacing w:after="0" w:line="360" w:lineRule="auto"/>
      </w:pPr>
    </w:p>
    <w:p w14:paraId="5D9E9554" w14:textId="77777777" w:rsidR="009673AE" w:rsidRPr="00696A57" w:rsidRDefault="009673AE" w:rsidP="009673AE">
      <w:pPr>
        <w:spacing w:after="0" w:line="360" w:lineRule="auto"/>
        <w:ind w:left="-567" w:firstLine="567"/>
        <w:jc w:val="both"/>
        <w:rPr>
          <w:rFonts w:ascii="Times New Roman" w:eastAsia="Times New Roman" w:hAnsi="Times New Roman"/>
          <w:sz w:val="28"/>
          <w:szCs w:val="28"/>
          <w:lang w:eastAsia="ru-RU"/>
        </w:rPr>
      </w:pPr>
      <w:r w:rsidRPr="00696A57">
        <w:rPr>
          <w:rFonts w:ascii="Times New Roman" w:eastAsia="Times New Roman" w:hAnsi="Times New Roman"/>
          <w:sz w:val="28"/>
          <w:szCs w:val="28"/>
          <w:lang w:eastAsia="ru-RU"/>
        </w:rPr>
        <w:t>В целях внедрения справедливых тарифов в международном роуминге на территориях государств-членов ЕАЭС членами рабочей группы по вопросам конкуренции и устранению барьеров в сфере связи государств-членов ЕАЭС</w:t>
      </w:r>
      <w:r w:rsidRPr="00696A57">
        <w:rPr>
          <w:rFonts w:ascii="Times New Roman" w:eastAsia="Times New Roman" w:hAnsi="Times New Roman"/>
          <w:sz w:val="28"/>
          <w:szCs w:val="28"/>
          <w:vertAlign w:val="superscript"/>
          <w:lang w:eastAsia="ru-RU"/>
        </w:rPr>
        <w:footnoteReference w:id="5"/>
      </w:r>
      <w:r w:rsidRPr="00696A57">
        <w:rPr>
          <w:rFonts w:ascii="Times New Roman" w:eastAsia="Times New Roman" w:hAnsi="Times New Roman"/>
          <w:sz w:val="28"/>
          <w:szCs w:val="28"/>
          <w:lang w:eastAsia="ru-RU"/>
        </w:rPr>
        <w:t xml:space="preserve"> принято решение о необходимости определения понятия </w:t>
      </w:r>
      <w:r>
        <w:rPr>
          <w:rFonts w:ascii="Times New Roman" w:eastAsia="Times New Roman" w:hAnsi="Times New Roman"/>
          <w:sz w:val="28"/>
          <w:szCs w:val="28"/>
          <w:lang w:eastAsia="ru-RU"/>
        </w:rPr>
        <w:t>«</w:t>
      </w:r>
      <w:r w:rsidRPr="00696A57">
        <w:rPr>
          <w:rFonts w:ascii="Times New Roman" w:eastAsia="Times New Roman" w:hAnsi="Times New Roman"/>
          <w:sz w:val="28"/>
          <w:szCs w:val="28"/>
          <w:lang w:eastAsia="ru-RU"/>
        </w:rPr>
        <w:t>справедливый тариф</w:t>
      </w:r>
      <w:r>
        <w:rPr>
          <w:rFonts w:ascii="Times New Roman" w:eastAsia="Times New Roman" w:hAnsi="Times New Roman"/>
          <w:sz w:val="28"/>
          <w:szCs w:val="28"/>
          <w:lang w:eastAsia="ru-RU"/>
        </w:rPr>
        <w:t>»</w:t>
      </w:r>
      <w:r w:rsidRPr="00696A5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696A57">
        <w:rPr>
          <w:rFonts w:ascii="Times New Roman" w:eastAsia="Times New Roman" w:hAnsi="Times New Roman"/>
          <w:sz w:val="28"/>
          <w:szCs w:val="28"/>
          <w:lang w:eastAsia="ru-RU"/>
        </w:rPr>
        <w:t>а также уровня такого тарифа, который устроил бы всех участников указанной рабочей группы.</w:t>
      </w:r>
    </w:p>
    <w:p w14:paraId="27D3B253" w14:textId="77777777" w:rsidR="009673AE" w:rsidRPr="00696A57" w:rsidRDefault="009673AE" w:rsidP="009673AE">
      <w:pPr>
        <w:spacing w:after="0" w:line="360" w:lineRule="auto"/>
        <w:ind w:left="-567" w:firstLine="567"/>
        <w:jc w:val="both"/>
        <w:rPr>
          <w:rFonts w:ascii="Times New Roman" w:eastAsia="Times New Roman" w:hAnsi="Times New Roman"/>
          <w:sz w:val="28"/>
          <w:szCs w:val="28"/>
          <w:lang w:eastAsia="ru-RU"/>
        </w:rPr>
      </w:pPr>
      <w:r w:rsidRPr="00696A57">
        <w:rPr>
          <w:rFonts w:ascii="Times New Roman" w:eastAsia="Times New Roman" w:hAnsi="Times New Roman"/>
          <w:sz w:val="28"/>
          <w:szCs w:val="28"/>
          <w:lang w:eastAsia="ru-RU"/>
        </w:rPr>
        <w:t xml:space="preserve">Справедливый тариф на услуги связи в международном роуминге </w:t>
      </w:r>
      <w:r w:rsidRPr="00696A57">
        <w:rPr>
          <w:rFonts w:ascii="Times New Roman" w:eastAsia="Times New Roman" w:hAnsi="Times New Roman"/>
          <w:sz w:val="28"/>
          <w:szCs w:val="28"/>
          <w:lang w:eastAsia="ru-RU"/>
        </w:rPr>
        <w:br/>
        <w:t>на террит</w:t>
      </w:r>
      <w:r>
        <w:rPr>
          <w:rFonts w:ascii="Times New Roman" w:eastAsia="Times New Roman" w:hAnsi="Times New Roman"/>
          <w:sz w:val="28"/>
          <w:szCs w:val="28"/>
          <w:lang w:eastAsia="ru-RU"/>
        </w:rPr>
        <w:t xml:space="preserve">ориях государств-членов ЕАЭС можно характеризовать как комфортный для абонента тариф при его перемещениях в рамках союза. </w:t>
      </w:r>
      <w:r w:rsidRPr="00696A57">
        <w:rPr>
          <w:rFonts w:ascii="Times New Roman" w:eastAsia="Times New Roman" w:hAnsi="Times New Roman"/>
          <w:sz w:val="28"/>
          <w:szCs w:val="28"/>
          <w:lang w:eastAsia="ru-RU"/>
        </w:rPr>
        <w:t>В свою</w:t>
      </w:r>
      <w:r w:rsidRPr="00696A57">
        <w:rPr>
          <w:rFonts w:ascii="Times New Roman" w:eastAsia="Times New Roman" w:hAnsi="Times New Roman"/>
          <w:b/>
          <w:sz w:val="28"/>
          <w:szCs w:val="28"/>
          <w:lang w:eastAsia="ru-RU"/>
        </w:rPr>
        <w:t xml:space="preserve"> </w:t>
      </w:r>
      <w:r w:rsidRPr="00696A57">
        <w:rPr>
          <w:rFonts w:ascii="Times New Roman" w:eastAsia="Times New Roman" w:hAnsi="Times New Roman"/>
          <w:sz w:val="28"/>
          <w:szCs w:val="28"/>
          <w:lang w:eastAsia="ru-RU"/>
        </w:rPr>
        <w:t>очередь, справедливый тариф, несмотря на свою субъективность, оказывает определяющее влияние на поведение абонентов при использовании услуг связи</w:t>
      </w:r>
      <w:r w:rsidRPr="00696A57">
        <w:rPr>
          <w:rFonts w:ascii="Times New Roman" w:eastAsia="Times New Roman" w:hAnsi="Times New Roman"/>
          <w:b/>
          <w:sz w:val="28"/>
          <w:szCs w:val="28"/>
          <w:lang w:eastAsia="ru-RU"/>
        </w:rPr>
        <w:t xml:space="preserve">, </w:t>
      </w:r>
      <w:r w:rsidRPr="00696A57">
        <w:rPr>
          <w:rFonts w:ascii="Times New Roman" w:eastAsia="Times New Roman" w:hAnsi="Times New Roman"/>
          <w:sz w:val="28"/>
          <w:szCs w:val="28"/>
          <w:lang w:eastAsia="ru-RU"/>
        </w:rPr>
        <w:t xml:space="preserve">как в «домашней» сети, так и в международном роуминге. При большом разрыве между «домашними» тарифами и тарифами на услуги связи в роуминге на территориях государств-членов ЕАЭС абоненты стараются сократить свои расходы на услуги связи путем подключения к сети </w:t>
      </w:r>
      <w:r w:rsidRPr="00696A57">
        <w:rPr>
          <w:rFonts w:ascii="Times New Roman" w:eastAsia="Times New Roman" w:hAnsi="Times New Roman"/>
          <w:sz w:val="28"/>
          <w:szCs w:val="28"/>
          <w:lang w:val="en-US" w:eastAsia="ru-RU"/>
        </w:rPr>
        <w:t>Wi</w:t>
      </w:r>
      <w:r w:rsidRPr="00696A57">
        <w:rPr>
          <w:rFonts w:ascii="Times New Roman" w:eastAsia="Times New Roman" w:hAnsi="Times New Roman"/>
          <w:sz w:val="28"/>
          <w:szCs w:val="28"/>
          <w:lang w:eastAsia="ru-RU"/>
        </w:rPr>
        <w:t>-</w:t>
      </w:r>
      <w:r w:rsidRPr="00696A57">
        <w:rPr>
          <w:rFonts w:ascii="Times New Roman" w:eastAsia="Times New Roman" w:hAnsi="Times New Roman"/>
          <w:sz w:val="28"/>
          <w:szCs w:val="28"/>
          <w:lang w:val="en-US" w:eastAsia="ru-RU"/>
        </w:rPr>
        <w:t>Fi</w:t>
      </w:r>
      <w:r w:rsidRPr="00696A57">
        <w:rPr>
          <w:rFonts w:ascii="Times New Roman" w:eastAsia="Times New Roman" w:hAnsi="Times New Roman"/>
          <w:sz w:val="28"/>
          <w:szCs w:val="28"/>
          <w:lang w:eastAsia="ru-RU"/>
        </w:rPr>
        <w:t xml:space="preserve">, либо вовсе не использовать услуги </w:t>
      </w:r>
      <w:r w:rsidRPr="00696A57">
        <w:rPr>
          <w:rFonts w:ascii="Times New Roman" w:eastAsia="Times New Roman" w:hAnsi="Times New Roman"/>
          <w:sz w:val="28"/>
          <w:szCs w:val="28"/>
          <w:lang w:eastAsia="ru-RU"/>
        </w:rPr>
        <w:lastRenderedPageBreak/>
        <w:t xml:space="preserve">мобильной связи, что в свою очередь может являться упущенной выгодой для операторов связи государств-членов ЕАЭС.   </w:t>
      </w:r>
    </w:p>
    <w:p w14:paraId="7F6CE8D3" w14:textId="77777777" w:rsidR="009673AE" w:rsidRPr="00696A57" w:rsidRDefault="009673AE" w:rsidP="009673AE">
      <w:pPr>
        <w:spacing w:after="0" w:line="360" w:lineRule="auto"/>
        <w:ind w:left="-567" w:right="-1" w:firstLine="567"/>
        <w:jc w:val="both"/>
        <w:rPr>
          <w:rFonts w:ascii="Times New Roman" w:hAnsi="Times New Roman"/>
          <w:sz w:val="28"/>
          <w:szCs w:val="28"/>
        </w:rPr>
      </w:pPr>
      <w:r w:rsidRPr="00696A57">
        <w:rPr>
          <w:rFonts w:ascii="Times New Roman" w:eastAsia="Times New Roman" w:hAnsi="Times New Roman"/>
          <w:sz w:val="28"/>
          <w:szCs w:val="28"/>
          <w:lang w:eastAsia="ru-RU"/>
        </w:rPr>
        <w:t>Анализ международного опыта внедрения «домашних» тарифов» в первую очередь на территории Европейского союза, показал, что установление тарифов на услуги связи в роуминге на уровне «домашних» способствовало увеличению объемов потребляемых услуг связи, так как абоненты перестали ограничивать себя в использовании связи в роуминге.</w:t>
      </w:r>
    </w:p>
    <w:p w14:paraId="102CDC38" w14:textId="77777777" w:rsidR="009673AE" w:rsidRPr="00696A57" w:rsidRDefault="009673AE" w:rsidP="009673AE">
      <w:pPr>
        <w:spacing w:after="0" w:line="360" w:lineRule="auto"/>
        <w:ind w:left="-567" w:firstLine="567"/>
        <w:jc w:val="both"/>
        <w:rPr>
          <w:rFonts w:ascii="Times New Roman" w:hAnsi="Times New Roman"/>
          <w:sz w:val="28"/>
          <w:szCs w:val="28"/>
        </w:rPr>
      </w:pPr>
      <w:r w:rsidRPr="00696A57">
        <w:rPr>
          <w:rFonts w:ascii="Times New Roman" w:hAnsi="Times New Roman"/>
          <w:sz w:val="28"/>
          <w:szCs w:val="28"/>
        </w:rPr>
        <w:t xml:space="preserve"> Для стимулирования абонентов государств-членов ЕАЭС к более интенсивному использованию услуг связи в международном роуминге </w:t>
      </w:r>
      <w:r w:rsidRPr="00696A57">
        <w:rPr>
          <w:rFonts w:ascii="Times New Roman" w:hAnsi="Times New Roman"/>
          <w:sz w:val="28"/>
          <w:szCs w:val="28"/>
        </w:rPr>
        <w:br/>
        <w:t xml:space="preserve">на территории государств-членов ЕАЭС, а также привлечению новых </w:t>
      </w:r>
      <w:proofErr w:type="gramStart"/>
      <w:r w:rsidRPr="00696A57">
        <w:rPr>
          <w:rFonts w:ascii="Times New Roman" w:hAnsi="Times New Roman"/>
          <w:sz w:val="28"/>
          <w:szCs w:val="28"/>
        </w:rPr>
        <w:t>абонентов</w:t>
      </w:r>
      <w:r w:rsidRPr="00696A57">
        <w:rPr>
          <w:rFonts w:ascii="Times New Roman" w:hAnsi="Times New Roman"/>
          <w:b/>
          <w:sz w:val="28"/>
          <w:szCs w:val="28"/>
        </w:rPr>
        <w:t xml:space="preserve">, </w:t>
      </w:r>
      <w:r w:rsidRPr="00696A57">
        <w:rPr>
          <w:rFonts w:ascii="Times New Roman" w:hAnsi="Times New Roman"/>
          <w:sz w:val="28"/>
          <w:szCs w:val="28"/>
        </w:rPr>
        <w:t xml:space="preserve"> необходимо</w:t>
      </w:r>
      <w:proofErr w:type="gramEnd"/>
      <w:r w:rsidRPr="00696A57">
        <w:rPr>
          <w:rFonts w:ascii="Times New Roman" w:hAnsi="Times New Roman"/>
          <w:sz w:val="28"/>
          <w:szCs w:val="28"/>
        </w:rPr>
        <w:t xml:space="preserve"> внедрение тарифов, соответствующих «домашним» тарифам.</w:t>
      </w:r>
    </w:p>
    <w:p w14:paraId="240903AC" w14:textId="77777777" w:rsidR="009673AE" w:rsidRPr="00696A57" w:rsidRDefault="009673AE" w:rsidP="009673AE">
      <w:pPr>
        <w:spacing w:after="0" w:line="360" w:lineRule="auto"/>
        <w:ind w:left="-567" w:firstLine="567"/>
        <w:jc w:val="both"/>
        <w:rPr>
          <w:rFonts w:ascii="Times New Roman" w:hAnsi="Times New Roman"/>
          <w:sz w:val="28"/>
          <w:szCs w:val="28"/>
        </w:rPr>
      </w:pPr>
      <w:r w:rsidRPr="00696A57">
        <w:rPr>
          <w:rFonts w:ascii="Times New Roman" w:hAnsi="Times New Roman"/>
          <w:sz w:val="28"/>
          <w:szCs w:val="28"/>
        </w:rPr>
        <w:t xml:space="preserve">Таким образом, по мнению Евразийской экономической комиссии, справедливый тариф в международном роуминге на территориях государств-членов ЕАЭС – это тариф, оплачиваемый абонентом (гражданином государства-члена ЕАЭС) за услуги связи в международном роуминге на территориях государств-членов ЕАЭС, который соответствует тарифу, установленному оператором сотовой связи на услуги связи в «домашней» сети. При этом, использование справедливых тарифов в международном роуминге </w:t>
      </w:r>
      <w:r w:rsidRPr="00696A57">
        <w:rPr>
          <w:rFonts w:ascii="Times New Roman" w:hAnsi="Times New Roman"/>
          <w:sz w:val="28"/>
          <w:szCs w:val="28"/>
        </w:rPr>
        <w:br/>
        <w:t>на территориях государств-членов ЕАЭС должно быть регламентировано правилами добросовестного использования (принцип «</w:t>
      </w:r>
      <w:proofErr w:type="spellStart"/>
      <w:r w:rsidRPr="00696A57">
        <w:rPr>
          <w:rFonts w:ascii="Times New Roman" w:hAnsi="Times New Roman"/>
          <w:sz w:val="28"/>
          <w:szCs w:val="28"/>
        </w:rPr>
        <w:t>fair</w:t>
      </w:r>
      <w:proofErr w:type="spellEnd"/>
      <w:r w:rsidRPr="00696A57">
        <w:rPr>
          <w:rFonts w:ascii="Times New Roman" w:hAnsi="Times New Roman"/>
          <w:sz w:val="28"/>
          <w:szCs w:val="28"/>
        </w:rPr>
        <w:t xml:space="preserve"> </w:t>
      </w:r>
      <w:proofErr w:type="spellStart"/>
      <w:r w:rsidRPr="00696A57">
        <w:rPr>
          <w:rFonts w:ascii="Times New Roman" w:hAnsi="Times New Roman"/>
          <w:sz w:val="28"/>
          <w:szCs w:val="28"/>
        </w:rPr>
        <w:t>using</w:t>
      </w:r>
      <w:proofErr w:type="spellEnd"/>
      <w:r w:rsidRPr="00696A57">
        <w:rPr>
          <w:rFonts w:ascii="Times New Roman" w:hAnsi="Times New Roman"/>
          <w:sz w:val="28"/>
          <w:szCs w:val="28"/>
        </w:rPr>
        <w:t xml:space="preserve">») </w:t>
      </w:r>
      <w:r w:rsidRPr="00696A57">
        <w:rPr>
          <w:rFonts w:ascii="Times New Roman" w:hAnsi="Times New Roman"/>
          <w:sz w:val="28"/>
          <w:szCs w:val="28"/>
        </w:rPr>
        <w:br/>
        <w:t xml:space="preserve">и включающего кроме того сроки использования справедливых тарифов </w:t>
      </w:r>
      <w:r w:rsidRPr="00696A57">
        <w:rPr>
          <w:rFonts w:ascii="Times New Roman" w:hAnsi="Times New Roman"/>
          <w:sz w:val="28"/>
          <w:szCs w:val="28"/>
        </w:rPr>
        <w:br/>
        <w:t>в международном роуминге на территориях государств-членов ЕАЭС (например</w:t>
      </w:r>
      <w:r>
        <w:rPr>
          <w:rFonts w:ascii="Times New Roman" w:hAnsi="Times New Roman"/>
          <w:sz w:val="28"/>
          <w:szCs w:val="28"/>
        </w:rPr>
        <w:t>,</w:t>
      </w:r>
      <w:r w:rsidRPr="00696A57">
        <w:rPr>
          <w:rFonts w:ascii="Times New Roman" w:hAnsi="Times New Roman"/>
          <w:sz w:val="28"/>
          <w:szCs w:val="28"/>
        </w:rPr>
        <w:t xml:space="preserve"> </w:t>
      </w:r>
      <w:r>
        <w:rPr>
          <w:rFonts w:ascii="Times New Roman" w:hAnsi="Times New Roman"/>
          <w:sz w:val="28"/>
          <w:szCs w:val="28"/>
        </w:rPr>
        <w:br/>
      </w:r>
      <w:r w:rsidRPr="00696A57">
        <w:rPr>
          <w:rFonts w:ascii="Times New Roman" w:hAnsi="Times New Roman"/>
          <w:sz w:val="28"/>
          <w:szCs w:val="28"/>
        </w:rPr>
        <w:t xml:space="preserve">до 30 дней в течение последовательного 180-ти дневного периода).   </w:t>
      </w:r>
    </w:p>
    <w:p w14:paraId="08DEA139" w14:textId="0CD3BE4D" w:rsidR="009673AE" w:rsidRDefault="009673AE" w:rsidP="009673AE">
      <w:pPr>
        <w:spacing w:after="0" w:line="360" w:lineRule="auto"/>
        <w:ind w:left="-567" w:firstLine="567"/>
        <w:jc w:val="both"/>
        <w:rPr>
          <w:rFonts w:ascii="Times New Roman" w:hAnsi="Times New Roman"/>
          <w:b/>
          <w:sz w:val="28"/>
          <w:szCs w:val="28"/>
        </w:rPr>
      </w:pPr>
      <w:r w:rsidRPr="00696A57">
        <w:rPr>
          <w:rFonts w:ascii="Times New Roman" w:hAnsi="Times New Roman"/>
          <w:b/>
          <w:sz w:val="28"/>
          <w:szCs w:val="28"/>
        </w:rPr>
        <w:t xml:space="preserve">Учитывая изложенное, справедливый тариф на услуги связи в международном роуминге на территориях государств-членов ЕАЭС следует определить, как плату за услуги связи в международном роуминге на территориях государств-членов ЕАЭС, размер которой соответствует тарифу, установленному оператором сотовой связи на услуги связи </w:t>
      </w:r>
      <w:r>
        <w:rPr>
          <w:rFonts w:ascii="Times New Roman" w:hAnsi="Times New Roman"/>
          <w:b/>
          <w:sz w:val="28"/>
          <w:szCs w:val="28"/>
        </w:rPr>
        <w:br/>
      </w:r>
      <w:r w:rsidRPr="00696A57">
        <w:rPr>
          <w:rFonts w:ascii="Times New Roman" w:hAnsi="Times New Roman"/>
          <w:b/>
          <w:sz w:val="28"/>
          <w:szCs w:val="28"/>
        </w:rPr>
        <w:t>в «домашней» сети.</w:t>
      </w:r>
    </w:p>
    <w:p w14:paraId="32383C68" w14:textId="77777777" w:rsidR="009673AE" w:rsidRPr="00696A57" w:rsidRDefault="009673AE" w:rsidP="009673AE">
      <w:pPr>
        <w:spacing w:after="0" w:line="360" w:lineRule="auto"/>
        <w:ind w:left="-567" w:firstLine="567"/>
        <w:jc w:val="both"/>
        <w:rPr>
          <w:rFonts w:ascii="Times New Roman" w:hAnsi="Times New Roman"/>
          <w:b/>
          <w:sz w:val="28"/>
          <w:szCs w:val="28"/>
        </w:rPr>
      </w:pPr>
    </w:p>
    <w:p w14:paraId="6C3F2D59" w14:textId="77777777" w:rsidR="00E25CCF" w:rsidRPr="005F66FA" w:rsidRDefault="00E25CCF" w:rsidP="009244C2">
      <w:pPr>
        <w:keepNext/>
        <w:suppressAutoHyphens/>
        <w:spacing w:after="60" w:line="240" w:lineRule="auto"/>
        <w:ind w:left="284" w:hanging="567"/>
        <w:jc w:val="center"/>
        <w:outlineLvl w:val="1"/>
        <w:rPr>
          <w:rFonts w:ascii="Times New Roman" w:eastAsia="Times New Roman" w:hAnsi="Times New Roman"/>
          <w:b/>
          <w:sz w:val="28"/>
          <w:szCs w:val="28"/>
          <w:lang w:eastAsia="ru-RU"/>
        </w:rPr>
      </w:pPr>
      <w:bookmarkStart w:id="7" w:name="_Toc52148147"/>
      <w:r w:rsidRPr="005F66FA">
        <w:rPr>
          <w:rFonts w:ascii="Times New Roman" w:eastAsia="Times New Roman" w:hAnsi="Times New Roman"/>
          <w:b/>
          <w:sz w:val="28"/>
          <w:szCs w:val="28"/>
          <w:lang w:eastAsia="ru-RU"/>
        </w:rPr>
        <w:lastRenderedPageBreak/>
        <w:t>1.2. Способы внедрения справедливых</w:t>
      </w:r>
      <w:r w:rsidR="00474ACD" w:rsidRPr="005F66FA">
        <w:rPr>
          <w:rFonts w:ascii="Times New Roman" w:eastAsia="Times New Roman" w:hAnsi="Times New Roman"/>
          <w:b/>
          <w:sz w:val="28"/>
          <w:szCs w:val="28"/>
          <w:lang w:eastAsia="ru-RU"/>
        </w:rPr>
        <w:t xml:space="preserve"> </w:t>
      </w:r>
      <w:r w:rsidRPr="005F66FA">
        <w:rPr>
          <w:rFonts w:ascii="Times New Roman" w:eastAsia="Times New Roman" w:hAnsi="Times New Roman"/>
          <w:b/>
          <w:sz w:val="28"/>
          <w:szCs w:val="28"/>
          <w:lang w:eastAsia="ru-RU"/>
        </w:rPr>
        <w:t>тарифов в международном роуминге на территориях</w:t>
      </w:r>
      <w:r w:rsidR="0081160A" w:rsidRPr="005F66FA">
        <w:rPr>
          <w:rFonts w:ascii="Times New Roman" w:eastAsia="Times New Roman" w:hAnsi="Times New Roman"/>
          <w:b/>
          <w:sz w:val="28"/>
          <w:szCs w:val="28"/>
          <w:lang w:eastAsia="ru-RU"/>
        </w:rPr>
        <w:t xml:space="preserve"> </w:t>
      </w:r>
      <w:r w:rsidRPr="005F66FA">
        <w:rPr>
          <w:rFonts w:ascii="Times New Roman" w:eastAsia="Times New Roman" w:hAnsi="Times New Roman"/>
          <w:b/>
          <w:sz w:val="28"/>
          <w:szCs w:val="28"/>
          <w:lang w:eastAsia="ru-RU"/>
        </w:rPr>
        <w:t>государств-членов ЕАЭС</w:t>
      </w:r>
      <w:bookmarkEnd w:id="7"/>
    </w:p>
    <w:p w14:paraId="4EBBAF3C" w14:textId="77777777" w:rsidR="004062C0" w:rsidRPr="005F66FA" w:rsidRDefault="004062C0" w:rsidP="00C42751">
      <w:pPr>
        <w:spacing w:after="0" w:line="360" w:lineRule="auto"/>
        <w:ind w:left="-567" w:firstLine="567"/>
        <w:jc w:val="both"/>
        <w:rPr>
          <w:rFonts w:ascii="Times New Roman" w:hAnsi="Times New Roman"/>
          <w:sz w:val="28"/>
          <w:szCs w:val="28"/>
        </w:rPr>
      </w:pPr>
    </w:p>
    <w:p w14:paraId="44378FE6" w14:textId="77777777" w:rsidR="009673AE" w:rsidRDefault="009673AE" w:rsidP="009673A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целях</w:t>
      </w:r>
      <w:r>
        <w:rPr>
          <w:rFonts w:ascii="Times New Roman" w:hAnsi="Times New Roman"/>
          <w:sz w:val="28"/>
          <w:szCs w:val="28"/>
        </w:rPr>
        <w:t xml:space="preserve"> определения способа внедрения </w:t>
      </w:r>
      <w:r w:rsidRPr="005F66FA">
        <w:rPr>
          <w:rFonts w:ascii="Times New Roman" w:hAnsi="Times New Roman"/>
          <w:sz w:val="28"/>
          <w:szCs w:val="28"/>
        </w:rPr>
        <w:t xml:space="preserve">справедливых тарифов </w:t>
      </w:r>
      <w:r w:rsidRPr="005F66FA">
        <w:rPr>
          <w:rFonts w:ascii="Times New Roman" w:hAnsi="Times New Roman"/>
          <w:sz w:val="28"/>
          <w:szCs w:val="28"/>
        </w:rPr>
        <w:br/>
        <w:t xml:space="preserve">на территориях государств-членов ЕАЭС был изучен мировой опыт </w:t>
      </w:r>
      <w:r w:rsidRPr="005F66FA">
        <w:rPr>
          <w:rFonts w:ascii="Times New Roman" w:hAnsi="Times New Roman"/>
          <w:sz w:val="28"/>
          <w:szCs w:val="28"/>
        </w:rPr>
        <w:br/>
        <w:t xml:space="preserve">по снижению стоимости услуг связи в роуминге, в том числе опыт Европейского союза, где поэтапно внедрялись «домашние» тарифы, а также Союзного государства (Республика Беларусь и Российская Федерация), где в 2019 году была утверждена Дорожная карта по реализации резолюции Высшего Государственного Совета Союзного государства от 30.06.2017 г. по вопросу </w:t>
      </w:r>
      <w:r w:rsidRPr="005F66FA">
        <w:rPr>
          <w:rFonts w:ascii="Times New Roman" w:hAnsi="Times New Roman"/>
          <w:sz w:val="28"/>
          <w:szCs w:val="28"/>
        </w:rPr>
        <w:br/>
        <w:t xml:space="preserve">об отмене роуминга на территории Союзного государства. </w:t>
      </w:r>
    </w:p>
    <w:p w14:paraId="22984944" w14:textId="77777777" w:rsidR="009673AE" w:rsidRPr="005F66FA" w:rsidRDefault="009673AE" w:rsidP="009673AE">
      <w:pPr>
        <w:spacing w:after="0" w:line="360" w:lineRule="auto"/>
        <w:ind w:left="-567" w:firstLine="567"/>
        <w:jc w:val="both"/>
        <w:rPr>
          <w:rFonts w:ascii="Times New Roman" w:hAnsi="Times New Roman"/>
          <w:sz w:val="28"/>
          <w:szCs w:val="28"/>
        </w:rPr>
      </w:pPr>
      <w:r>
        <w:rPr>
          <w:rFonts w:ascii="Times New Roman" w:hAnsi="Times New Roman"/>
          <w:sz w:val="28"/>
          <w:szCs w:val="28"/>
        </w:rPr>
        <w:t>Внедрение справедливых</w:t>
      </w:r>
      <w:r w:rsidRPr="005F66FA">
        <w:rPr>
          <w:rFonts w:ascii="Times New Roman" w:hAnsi="Times New Roman"/>
          <w:sz w:val="28"/>
          <w:szCs w:val="28"/>
        </w:rPr>
        <w:t xml:space="preserve"> тарифов на услуги связи в роуминге </w:t>
      </w:r>
      <w:r w:rsidRPr="005F66FA">
        <w:rPr>
          <w:rFonts w:ascii="Times New Roman" w:hAnsi="Times New Roman"/>
          <w:sz w:val="28"/>
          <w:szCs w:val="28"/>
        </w:rPr>
        <w:br/>
        <w:t xml:space="preserve">на территориях государств-членов ЕАЭС позволит абонентам использовать услуги связи в большем объеме, а также приобрести более четкое понимание стоимости услуг связи в роуминге. Прозрачность в отношении стоимости услуг связи в международном роуминге на территориях государств-членов ЕАЭС важна, поскольку это предоставит абонентам государств-членов ЕАЭС больший контроль над своим расходами в роуминге. </w:t>
      </w:r>
    </w:p>
    <w:p w14:paraId="473F7FF5" w14:textId="77777777" w:rsidR="009673AE" w:rsidRDefault="009673AE" w:rsidP="009673AE">
      <w:pPr>
        <w:spacing w:after="0" w:line="360" w:lineRule="auto"/>
        <w:ind w:left="-567" w:firstLine="567"/>
        <w:jc w:val="both"/>
        <w:rPr>
          <w:rFonts w:ascii="Times New Roman" w:hAnsi="Times New Roman"/>
          <w:b/>
          <w:sz w:val="28"/>
          <w:szCs w:val="28"/>
        </w:rPr>
      </w:pPr>
      <w:r w:rsidRPr="005F66FA">
        <w:rPr>
          <w:rFonts w:ascii="Times New Roman" w:hAnsi="Times New Roman"/>
          <w:b/>
          <w:sz w:val="28"/>
          <w:szCs w:val="28"/>
        </w:rPr>
        <w:t xml:space="preserve">Учитывая изложенное, </w:t>
      </w:r>
      <w:r>
        <w:rPr>
          <w:rFonts w:ascii="Times New Roman" w:hAnsi="Times New Roman"/>
          <w:b/>
          <w:sz w:val="28"/>
          <w:szCs w:val="28"/>
        </w:rPr>
        <w:t xml:space="preserve">в целях определения способа внедрения справедливых тарифов целесообразно более детально рассмотреть международный опыт снижения стоимости услуг связи в роуминге, в том числе опыт Европейского Союза, </w:t>
      </w:r>
      <w:r w:rsidRPr="004968CC">
        <w:rPr>
          <w:rFonts w:ascii="Times New Roman" w:hAnsi="Times New Roman"/>
          <w:b/>
          <w:sz w:val="28"/>
          <w:szCs w:val="28"/>
        </w:rPr>
        <w:t xml:space="preserve">Андского сообщества и стран </w:t>
      </w:r>
      <w:proofErr w:type="spellStart"/>
      <w:r w:rsidRPr="004968CC">
        <w:rPr>
          <w:rFonts w:ascii="Times New Roman" w:hAnsi="Times New Roman"/>
          <w:b/>
          <w:sz w:val="28"/>
          <w:szCs w:val="28"/>
        </w:rPr>
        <w:t>Меркосур</w:t>
      </w:r>
      <w:proofErr w:type="spellEnd"/>
      <w:r>
        <w:rPr>
          <w:rFonts w:ascii="Times New Roman" w:hAnsi="Times New Roman"/>
          <w:b/>
          <w:sz w:val="28"/>
          <w:szCs w:val="28"/>
        </w:rPr>
        <w:t>,</w:t>
      </w:r>
      <w:r w:rsidRPr="004968CC">
        <w:rPr>
          <w:rFonts w:ascii="Times New Roman" w:hAnsi="Times New Roman"/>
          <w:b/>
          <w:sz w:val="28"/>
          <w:szCs w:val="28"/>
        </w:rPr>
        <w:t xml:space="preserve">  </w:t>
      </w:r>
      <w:r>
        <w:rPr>
          <w:rFonts w:ascii="Times New Roman" w:hAnsi="Times New Roman"/>
          <w:b/>
          <w:sz w:val="28"/>
          <w:szCs w:val="28"/>
        </w:rPr>
        <w:br/>
        <w:t>а также опыт Союзного государства (Республики Беларусь и Российской Федерации).</w:t>
      </w:r>
    </w:p>
    <w:p w14:paraId="6197AF45" w14:textId="77777777" w:rsidR="0060493A" w:rsidRPr="005F66FA" w:rsidRDefault="0060493A" w:rsidP="004E5BE2">
      <w:pPr>
        <w:spacing w:after="0"/>
        <w:ind w:right="-284"/>
        <w:jc w:val="both"/>
        <w:rPr>
          <w:rFonts w:ascii="Times New Roman" w:hAnsi="Times New Roman"/>
          <w:sz w:val="28"/>
          <w:szCs w:val="28"/>
        </w:rPr>
      </w:pPr>
    </w:p>
    <w:p w14:paraId="132BDE95" w14:textId="77777777" w:rsidR="00660934" w:rsidRPr="005F66FA" w:rsidRDefault="0060493A" w:rsidP="00867DE0">
      <w:pPr>
        <w:keepNext/>
        <w:suppressAutoHyphens/>
        <w:spacing w:after="0" w:line="240" w:lineRule="auto"/>
        <w:ind w:left="-567" w:right="-284"/>
        <w:jc w:val="center"/>
        <w:outlineLvl w:val="1"/>
        <w:rPr>
          <w:rFonts w:ascii="Times New Roman" w:hAnsi="Times New Roman"/>
          <w:b/>
          <w:sz w:val="28"/>
          <w:szCs w:val="28"/>
        </w:rPr>
      </w:pPr>
      <w:bookmarkStart w:id="8" w:name="_Toc52148148"/>
      <w:r w:rsidRPr="005F66FA">
        <w:rPr>
          <w:rFonts w:ascii="Times New Roman" w:hAnsi="Times New Roman"/>
          <w:b/>
          <w:sz w:val="28"/>
          <w:szCs w:val="28"/>
        </w:rPr>
        <w:t>1.2.1.  Опыт Европейского союза</w:t>
      </w:r>
      <w:r w:rsidR="00865E22">
        <w:rPr>
          <w:rFonts w:ascii="Times New Roman" w:hAnsi="Times New Roman"/>
          <w:b/>
          <w:sz w:val="28"/>
          <w:szCs w:val="28"/>
        </w:rPr>
        <w:t xml:space="preserve">, </w:t>
      </w:r>
      <w:r w:rsidR="00F82BE8">
        <w:rPr>
          <w:rFonts w:ascii="Times New Roman" w:hAnsi="Times New Roman"/>
          <w:b/>
          <w:sz w:val="28"/>
          <w:szCs w:val="28"/>
        </w:rPr>
        <w:t xml:space="preserve">Андского сообщества и стран </w:t>
      </w:r>
      <w:proofErr w:type="spellStart"/>
      <w:r w:rsidR="00F82BE8">
        <w:rPr>
          <w:rFonts w:ascii="Times New Roman" w:hAnsi="Times New Roman"/>
          <w:b/>
          <w:sz w:val="28"/>
          <w:szCs w:val="28"/>
        </w:rPr>
        <w:t>Меркосур</w:t>
      </w:r>
      <w:proofErr w:type="spellEnd"/>
      <w:r w:rsidR="00F82BE8">
        <w:rPr>
          <w:rFonts w:ascii="Times New Roman" w:hAnsi="Times New Roman"/>
          <w:b/>
          <w:sz w:val="28"/>
          <w:szCs w:val="28"/>
        </w:rPr>
        <w:t xml:space="preserve"> </w:t>
      </w:r>
      <w:r w:rsidRPr="005F66FA">
        <w:rPr>
          <w:rFonts w:ascii="Times New Roman" w:hAnsi="Times New Roman"/>
          <w:b/>
          <w:sz w:val="28"/>
          <w:szCs w:val="28"/>
        </w:rPr>
        <w:t xml:space="preserve"> </w:t>
      </w:r>
      <w:r w:rsidR="004F06FA" w:rsidRPr="005F66FA">
        <w:rPr>
          <w:rFonts w:ascii="Times New Roman" w:hAnsi="Times New Roman"/>
          <w:b/>
          <w:sz w:val="28"/>
          <w:szCs w:val="28"/>
        </w:rPr>
        <w:br/>
      </w:r>
      <w:r w:rsidR="00F82BE8">
        <w:rPr>
          <w:rFonts w:ascii="Times New Roman" w:hAnsi="Times New Roman"/>
          <w:b/>
          <w:sz w:val="28"/>
          <w:szCs w:val="28"/>
        </w:rPr>
        <w:t>по</w:t>
      </w:r>
      <w:r w:rsidRPr="005F66FA">
        <w:rPr>
          <w:rFonts w:ascii="Times New Roman" w:hAnsi="Times New Roman"/>
          <w:b/>
          <w:sz w:val="28"/>
          <w:szCs w:val="28"/>
        </w:rPr>
        <w:t xml:space="preserve"> в</w:t>
      </w:r>
      <w:r w:rsidR="004F06FA" w:rsidRPr="005F66FA">
        <w:rPr>
          <w:rFonts w:ascii="Times New Roman" w:hAnsi="Times New Roman"/>
          <w:b/>
          <w:sz w:val="28"/>
          <w:szCs w:val="28"/>
        </w:rPr>
        <w:t>недрени</w:t>
      </w:r>
      <w:r w:rsidR="00F82BE8">
        <w:rPr>
          <w:rFonts w:ascii="Times New Roman" w:hAnsi="Times New Roman"/>
          <w:b/>
          <w:sz w:val="28"/>
          <w:szCs w:val="28"/>
        </w:rPr>
        <w:t>ю</w:t>
      </w:r>
      <w:r w:rsidR="004F06FA" w:rsidRPr="005F66FA">
        <w:rPr>
          <w:rFonts w:ascii="Times New Roman" w:hAnsi="Times New Roman"/>
          <w:b/>
          <w:sz w:val="28"/>
          <w:szCs w:val="28"/>
        </w:rPr>
        <w:t xml:space="preserve"> </w:t>
      </w:r>
      <w:r w:rsidR="00F82BE8">
        <w:rPr>
          <w:rFonts w:ascii="Times New Roman" w:hAnsi="Times New Roman"/>
          <w:b/>
          <w:sz w:val="28"/>
          <w:szCs w:val="28"/>
        </w:rPr>
        <w:t xml:space="preserve">«домашних» тарифов </w:t>
      </w:r>
      <w:r w:rsidR="004F06FA" w:rsidRPr="005F66FA">
        <w:rPr>
          <w:rFonts w:ascii="Times New Roman" w:hAnsi="Times New Roman"/>
          <w:b/>
          <w:sz w:val="28"/>
          <w:szCs w:val="28"/>
        </w:rPr>
        <w:t xml:space="preserve">в </w:t>
      </w:r>
      <w:r w:rsidRPr="005F66FA">
        <w:rPr>
          <w:rFonts w:ascii="Times New Roman" w:hAnsi="Times New Roman"/>
          <w:b/>
          <w:sz w:val="28"/>
          <w:szCs w:val="28"/>
        </w:rPr>
        <w:t>международном роуминге</w:t>
      </w:r>
      <w:bookmarkEnd w:id="8"/>
      <w:r w:rsidRPr="005F66FA">
        <w:rPr>
          <w:rFonts w:ascii="Times New Roman" w:hAnsi="Times New Roman"/>
          <w:b/>
          <w:sz w:val="28"/>
          <w:szCs w:val="28"/>
        </w:rPr>
        <w:t xml:space="preserve"> </w:t>
      </w:r>
    </w:p>
    <w:p w14:paraId="1506BEEB" w14:textId="77777777" w:rsidR="004062C0" w:rsidRPr="005F66FA" w:rsidRDefault="004062C0" w:rsidP="00EA20AE">
      <w:pPr>
        <w:spacing w:after="0" w:line="360" w:lineRule="auto"/>
        <w:ind w:left="-567" w:right="-1" w:firstLine="567"/>
        <w:jc w:val="both"/>
        <w:rPr>
          <w:rFonts w:ascii="Times New Roman" w:hAnsi="Times New Roman"/>
          <w:sz w:val="28"/>
          <w:szCs w:val="28"/>
        </w:rPr>
      </w:pPr>
    </w:p>
    <w:p w14:paraId="3ED6E71B" w14:textId="77777777" w:rsidR="00F82BE8" w:rsidRPr="00F82BE8" w:rsidRDefault="00F82BE8" w:rsidP="00EA20AE">
      <w:pPr>
        <w:spacing w:after="0" w:line="360" w:lineRule="auto"/>
        <w:ind w:left="-567" w:right="-1" w:firstLine="567"/>
        <w:jc w:val="both"/>
        <w:rPr>
          <w:rFonts w:ascii="Times New Roman" w:hAnsi="Times New Roman"/>
          <w:b/>
          <w:sz w:val="28"/>
          <w:szCs w:val="28"/>
        </w:rPr>
      </w:pPr>
      <w:r w:rsidRPr="00F82BE8">
        <w:rPr>
          <w:rFonts w:ascii="Times New Roman" w:hAnsi="Times New Roman"/>
          <w:b/>
          <w:sz w:val="28"/>
          <w:szCs w:val="28"/>
        </w:rPr>
        <w:t>Опыт Европейского союза</w:t>
      </w:r>
    </w:p>
    <w:p w14:paraId="556CD751" w14:textId="77777777"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В октябре 2015 года Европейский Парламент и Совет приняли Регламент (ЕС) 2015/2120, в соответствии с которым было </w:t>
      </w:r>
      <w:r w:rsidR="00C10207">
        <w:rPr>
          <w:rFonts w:ascii="Times New Roman" w:hAnsi="Times New Roman"/>
          <w:sz w:val="28"/>
          <w:szCs w:val="28"/>
        </w:rPr>
        <w:t>установлено прекращение взимание</w:t>
      </w:r>
      <w:r w:rsidRPr="005F66FA">
        <w:rPr>
          <w:rFonts w:ascii="Times New Roman" w:hAnsi="Times New Roman"/>
          <w:sz w:val="28"/>
          <w:szCs w:val="28"/>
        </w:rPr>
        <w:t xml:space="preserve"> платы за розничный роуминг в союзе с 15 июня 2017 года, при условии соблюдения </w:t>
      </w:r>
      <w:r w:rsidRPr="005F66FA">
        <w:rPr>
          <w:rFonts w:ascii="Times New Roman" w:hAnsi="Times New Roman"/>
          <w:sz w:val="28"/>
          <w:szCs w:val="28"/>
        </w:rPr>
        <w:lastRenderedPageBreak/>
        <w:t xml:space="preserve">добросовестного использования и разрешенного отклонения в целях поддержания устойчивости (надежности) роуминга (отклонения в целях устойчивости). Эти новые правила широко известны под названием «Роуминг-как-дома». </w:t>
      </w:r>
    </w:p>
    <w:p w14:paraId="4B8D1677" w14:textId="77777777"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Для того чтобы «Роуминг-как-дома» предоставлялся по всему союзу </w:t>
      </w:r>
      <w:r w:rsidR="005821C6" w:rsidRPr="005F66FA">
        <w:rPr>
          <w:rFonts w:ascii="Times New Roman" w:hAnsi="Times New Roman"/>
          <w:sz w:val="28"/>
          <w:szCs w:val="28"/>
        </w:rPr>
        <w:br/>
      </w:r>
      <w:r w:rsidRPr="005F66FA">
        <w:rPr>
          <w:rFonts w:ascii="Times New Roman" w:hAnsi="Times New Roman"/>
          <w:sz w:val="28"/>
          <w:szCs w:val="28"/>
        </w:rPr>
        <w:t>на постоянной основе, государства-члены</w:t>
      </w:r>
      <w:r w:rsidR="003826A0" w:rsidRPr="005F66FA">
        <w:rPr>
          <w:rFonts w:ascii="Times New Roman" w:hAnsi="Times New Roman"/>
          <w:sz w:val="28"/>
          <w:szCs w:val="28"/>
        </w:rPr>
        <w:t xml:space="preserve"> Европейского союза (далее – государства-члены ЕС)</w:t>
      </w:r>
      <w:r w:rsidRPr="005F66FA">
        <w:rPr>
          <w:rFonts w:ascii="Times New Roman" w:hAnsi="Times New Roman"/>
          <w:sz w:val="28"/>
          <w:szCs w:val="28"/>
        </w:rPr>
        <w:t xml:space="preserve"> договорились о принятии следующих мер: </w:t>
      </w:r>
    </w:p>
    <w:p w14:paraId="7EA3BD7A" w14:textId="77777777" w:rsidR="00010091" w:rsidRPr="005F66FA" w:rsidRDefault="00010091" w:rsidP="00BB3CC0">
      <w:pPr>
        <w:numPr>
          <w:ilvl w:val="0"/>
          <w:numId w:val="1"/>
        </w:num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существенно снизили предельные цены на оптовый роуминг;</w:t>
      </w:r>
    </w:p>
    <w:p w14:paraId="6AA8E0E3" w14:textId="77777777" w:rsidR="00010091" w:rsidRPr="005F66FA" w:rsidRDefault="00010091" w:rsidP="00BB3CC0">
      <w:pPr>
        <w:numPr>
          <w:ilvl w:val="0"/>
          <w:numId w:val="1"/>
        </w:num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предусмотрели возможность для операторов применять политику добросовестного использования для предотвращения ненадлежащего использования услуг роуминга по внутренним ценам, таких как постоянное использование SIM-карты в других государствах-членах</w:t>
      </w:r>
      <w:r w:rsidR="00155916" w:rsidRPr="005F66FA">
        <w:rPr>
          <w:rFonts w:ascii="Times New Roman" w:hAnsi="Times New Roman"/>
          <w:sz w:val="28"/>
          <w:szCs w:val="28"/>
        </w:rPr>
        <w:t xml:space="preserve"> ЕС</w:t>
      </w:r>
      <w:r w:rsidRPr="005F66FA">
        <w:rPr>
          <w:rFonts w:ascii="Times New Roman" w:hAnsi="Times New Roman"/>
          <w:sz w:val="28"/>
          <w:szCs w:val="28"/>
        </w:rPr>
        <w:t>, помимо государства-члена</w:t>
      </w:r>
      <w:r w:rsidR="003826A0" w:rsidRPr="005F66FA">
        <w:rPr>
          <w:rFonts w:ascii="Times New Roman" w:hAnsi="Times New Roman"/>
          <w:sz w:val="28"/>
          <w:szCs w:val="28"/>
        </w:rPr>
        <w:t xml:space="preserve"> ЕС</w:t>
      </w:r>
      <w:r w:rsidRPr="005F66FA">
        <w:rPr>
          <w:rFonts w:ascii="Times New Roman" w:hAnsi="Times New Roman"/>
          <w:sz w:val="28"/>
          <w:szCs w:val="28"/>
        </w:rPr>
        <w:t>, в котором была выпущена эта SIM-карта;</w:t>
      </w:r>
    </w:p>
    <w:p w14:paraId="6BC85022" w14:textId="77777777" w:rsidR="00010091" w:rsidRPr="005F66FA" w:rsidRDefault="00010091" w:rsidP="00BB3CC0">
      <w:pPr>
        <w:numPr>
          <w:ilvl w:val="0"/>
          <w:numId w:val="1"/>
        </w:num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предусмотрели исключительную и временную систему отступления для операторов, которая должна использоваться только с разрешения национального регулирующего органа, когда прекращение платы за роуминг </w:t>
      </w:r>
      <w:r w:rsidR="003826A0" w:rsidRPr="005F66FA">
        <w:rPr>
          <w:rFonts w:ascii="Times New Roman" w:hAnsi="Times New Roman"/>
          <w:sz w:val="28"/>
          <w:szCs w:val="28"/>
        </w:rPr>
        <w:br/>
      </w:r>
      <w:r w:rsidRPr="005F66FA">
        <w:rPr>
          <w:rFonts w:ascii="Times New Roman" w:hAnsi="Times New Roman"/>
          <w:sz w:val="28"/>
          <w:szCs w:val="28"/>
        </w:rPr>
        <w:t>на конкретном рынке может привести к росту внутренних цен для клиентов оператора.</w:t>
      </w:r>
    </w:p>
    <w:p w14:paraId="7EB7293A" w14:textId="77777777"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В соответствии с мандатом, предоставленным государствами-членами</w:t>
      </w:r>
      <w:r w:rsidR="00155916" w:rsidRPr="005F66FA">
        <w:rPr>
          <w:rFonts w:ascii="Times New Roman" w:hAnsi="Times New Roman"/>
          <w:sz w:val="28"/>
          <w:szCs w:val="28"/>
        </w:rPr>
        <w:t xml:space="preserve"> ЕС</w:t>
      </w:r>
      <w:r w:rsidRPr="005F66FA">
        <w:rPr>
          <w:rFonts w:ascii="Times New Roman" w:hAnsi="Times New Roman"/>
          <w:sz w:val="28"/>
          <w:szCs w:val="28"/>
        </w:rPr>
        <w:t xml:space="preserve">, </w:t>
      </w:r>
      <w:r w:rsidRPr="005F66FA">
        <w:rPr>
          <w:rFonts w:ascii="Times New Roman" w:hAnsi="Times New Roman"/>
          <w:sz w:val="28"/>
          <w:szCs w:val="28"/>
        </w:rPr>
        <w:br/>
        <w:t xml:space="preserve">15 декабря 2016 года Комиссия приняла Регламент об имплементации (ЕС) 2016/2286, устанавливающий подробные правила добросовестного использования и методологию подачи и оценки запросов о разрешенном отклонении в целях поддержания устойчивости (надежности) роуминга (далее именуемое «Регламент об имплементации» (ЕС) 2016/2286). </w:t>
      </w:r>
    </w:p>
    <w:p w14:paraId="53B58018" w14:textId="77777777" w:rsidR="00C10207"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Благодаря «Роумингу-как-дома» спрос на потребление услуг мобильной связи во время путешествий по Европейскому союзу и Европейской экономической зоне быстро и массово увеличился с момента введения новых правил. </w:t>
      </w:r>
    </w:p>
    <w:p w14:paraId="74FFF374" w14:textId="77777777"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Начиная с 2007 года </w:t>
      </w:r>
      <w:r w:rsidR="00AE4D55" w:rsidRPr="005F66FA">
        <w:rPr>
          <w:rFonts w:ascii="Times New Roman" w:hAnsi="Times New Roman"/>
          <w:sz w:val="28"/>
          <w:szCs w:val="28"/>
        </w:rPr>
        <w:t>с</w:t>
      </w:r>
      <w:r w:rsidRPr="005F66FA">
        <w:rPr>
          <w:rFonts w:ascii="Times New Roman" w:hAnsi="Times New Roman"/>
          <w:sz w:val="28"/>
          <w:szCs w:val="28"/>
        </w:rPr>
        <w:t xml:space="preserve"> </w:t>
      </w:r>
      <w:proofErr w:type="gramStart"/>
      <w:r w:rsidRPr="005F66FA">
        <w:rPr>
          <w:rFonts w:ascii="Times New Roman" w:hAnsi="Times New Roman"/>
          <w:sz w:val="28"/>
          <w:szCs w:val="28"/>
        </w:rPr>
        <w:t>приняти</w:t>
      </w:r>
      <w:r w:rsidR="00AE4D55" w:rsidRPr="005F66FA">
        <w:rPr>
          <w:rFonts w:ascii="Times New Roman" w:hAnsi="Times New Roman"/>
          <w:sz w:val="28"/>
          <w:szCs w:val="28"/>
        </w:rPr>
        <w:t xml:space="preserve">ем </w:t>
      </w:r>
      <w:r w:rsidRPr="005F66FA">
        <w:rPr>
          <w:rFonts w:ascii="Times New Roman" w:hAnsi="Times New Roman"/>
          <w:sz w:val="28"/>
          <w:szCs w:val="28"/>
        </w:rPr>
        <w:t xml:space="preserve"> Регламента</w:t>
      </w:r>
      <w:proofErr w:type="gramEnd"/>
      <w:r w:rsidRPr="005F66FA">
        <w:rPr>
          <w:rFonts w:ascii="Times New Roman" w:hAnsi="Times New Roman"/>
          <w:sz w:val="28"/>
          <w:szCs w:val="28"/>
        </w:rPr>
        <w:t xml:space="preserve"> 717/2007 </w:t>
      </w:r>
      <w:r w:rsidRPr="005F66FA">
        <w:rPr>
          <w:rFonts w:ascii="Times New Roman" w:hAnsi="Times New Roman"/>
          <w:sz w:val="28"/>
          <w:szCs w:val="28"/>
          <w:vertAlign w:val="superscript"/>
        </w:rPr>
        <w:footnoteReference w:id="6"/>
      </w:r>
      <w:r w:rsidRPr="005F66FA">
        <w:rPr>
          <w:rFonts w:ascii="Times New Roman" w:hAnsi="Times New Roman"/>
          <w:sz w:val="28"/>
          <w:szCs w:val="28"/>
        </w:rPr>
        <w:t xml:space="preserve"> институты ЕС ввели ценовое регулирование путем установления максимальных тарифов на исходящие </w:t>
      </w:r>
      <w:r w:rsidRPr="005F66FA">
        <w:rPr>
          <w:rFonts w:ascii="Times New Roman" w:hAnsi="Times New Roman"/>
          <w:sz w:val="28"/>
          <w:szCs w:val="28"/>
        </w:rPr>
        <w:lastRenderedPageBreak/>
        <w:t xml:space="preserve">и входящие вызовы в роуминге на территории </w:t>
      </w:r>
      <w:r w:rsidR="005E1DC0" w:rsidRPr="005F66FA">
        <w:rPr>
          <w:rFonts w:ascii="Times New Roman" w:hAnsi="Times New Roman"/>
          <w:sz w:val="28"/>
          <w:szCs w:val="28"/>
        </w:rPr>
        <w:t>Европейского союза</w:t>
      </w:r>
      <w:r w:rsidRPr="005F66FA">
        <w:rPr>
          <w:rFonts w:ascii="Times New Roman" w:hAnsi="Times New Roman"/>
          <w:sz w:val="28"/>
          <w:szCs w:val="28"/>
        </w:rPr>
        <w:t xml:space="preserve"> и введения так называемого </w:t>
      </w:r>
      <w:r w:rsidR="005E1DC0" w:rsidRPr="005F66FA">
        <w:rPr>
          <w:rFonts w:ascii="Times New Roman" w:hAnsi="Times New Roman"/>
          <w:sz w:val="28"/>
          <w:szCs w:val="28"/>
        </w:rPr>
        <w:t>«</w:t>
      </w:r>
      <w:proofErr w:type="spellStart"/>
      <w:r w:rsidRPr="005F66FA">
        <w:rPr>
          <w:rFonts w:ascii="Times New Roman" w:hAnsi="Times New Roman"/>
          <w:sz w:val="28"/>
          <w:szCs w:val="28"/>
        </w:rPr>
        <w:t>евротарифа</w:t>
      </w:r>
      <w:proofErr w:type="spellEnd"/>
      <w:r w:rsidR="005E1DC0" w:rsidRPr="005F66FA">
        <w:rPr>
          <w:rFonts w:ascii="Times New Roman" w:hAnsi="Times New Roman"/>
          <w:sz w:val="28"/>
          <w:szCs w:val="28"/>
        </w:rPr>
        <w:t>»</w:t>
      </w:r>
      <w:r w:rsidRPr="005F66FA">
        <w:rPr>
          <w:rFonts w:ascii="Times New Roman" w:hAnsi="Times New Roman"/>
          <w:sz w:val="28"/>
          <w:szCs w:val="28"/>
        </w:rPr>
        <w:t xml:space="preserve">. Выбранный курс был продолжен в 2009 году, когда Регламентом 544/2009 была введена концепция поэтапного сокращения тарифов на роуминг с целью добиться цены на роуминг на уровне реальных затрат, </w:t>
      </w:r>
      <w:r w:rsidR="0016289D" w:rsidRPr="005F66FA">
        <w:rPr>
          <w:rFonts w:ascii="Times New Roman" w:hAnsi="Times New Roman"/>
          <w:sz w:val="28"/>
          <w:szCs w:val="28"/>
        </w:rPr>
        <w:br/>
      </w:r>
      <w:r w:rsidRPr="005F66FA">
        <w:rPr>
          <w:rFonts w:ascii="Times New Roman" w:hAnsi="Times New Roman"/>
          <w:sz w:val="28"/>
          <w:szCs w:val="28"/>
        </w:rPr>
        <w:t xml:space="preserve">а ограничение максимальных тарифов было распространено на СМС </w:t>
      </w:r>
      <w:r w:rsidR="0016289D" w:rsidRPr="005F66FA">
        <w:rPr>
          <w:rFonts w:ascii="Times New Roman" w:hAnsi="Times New Roman"/>
          <w:sz w:val="28"/>
          <w:szCs w:val="28"/>
        </w:rPr>
        <w:br/>
      </w:r>
      <w:r w:rsidRPr="005F66FA">
        <w:rPr>
          <w:rFonts w:ascii="Times New Roman" w:hAnsi="Times New Roman"/>
          <w:sz w:val="28"/>
          <w:szCs w:val="28"/>
        </w:rPr>
        <w:t xml:space="preserve">и мобильный интернет. </w:t>
      </w:r>
    </w:p>
    <w:p w14:paraId="1A2BA812" w14:textId="77777777"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В 2012 году начался третий этап ценового регулирования с принятием Регламента 531/2012, действие которого был изначально рассчитано на 10 лет </w:t>
      </w:r>
      <w:r w:rsidRPr="005F66FA">
        <w:rPr>
          <w:rFonts w:ascii="Times New Roman" w:hAnsi="Times New Roman"/>
          <w:sz w:val="28"/>
          <w:szCs w:val="28"/>
        </w:rPr>
        <w:br/>
        <w:t>(с июля 2012 по июнь 2022 года). Причиной его принятия стал</w:t>
      </w:r>
      <w:r w:rsidR="00AE4D55" w:rsidRPr="005F66FA">
        <w:rPr>
          <w:rFonts w:ascii="Times New Roman" w:hAnsi="Times New Roman"/>
          <w:sz w:val="28"/>
          <w:szCs w:val="28"/>
        </w:rPr>
        <w:t>а</w:t>
      </w:r>
      <w:r w:rsidRPr="005F66FA">
        <w:rPr>
          <w:rFonts w:ascii="Times New Roman" w:hAnsi="Times New Roman"/>
          <w:sz w:val="28"/>
          <w:szCs w:val="28"/>
        </w:rPr>
        <w:t xml:space="preserve"> сохраняющаяся значительная разница между домашними ценами и ценами в роуминге. Однако Регламент 531/2012 не просто менял размер максимального тарифа </w:t>
      </w:r>
      <w:r w:rsidRPr="005F66FA">
        <w:rPr>
          <w:rFonts w:ascii="Times New Roman" w:hAnsi="Times New Roman"/>
          <w:sz w:val="28"/>
          <w:szCs w:val="28"/>
        </w:rPr>
        <w:br/>
        <w:t xml:space="preserve">и предусматривал меры по обеспечению большей прозрачности тарифов, </w:t>
      </w:r>
      <w:r w:rsidR="0016289D" w:rsidRPr="005F66FA">
        <w:rPr>
          <w:rFonts w:ascii="Times New Roman" w:hAnsi="Times New Roman"/>
          <w:sz w:val="28"/>
          <w:szCs w:val="28"/>
        </w:rPr>
        <w:br/>
      </w:r>
      <w:r w:rsidRPr="005F66FA">
        <w:rPr>
          <w:rFonts w:ascii="Times New Roman" w:hAnsi="Times New Roman"/>
          <w:sz w:val="28"/>
          <w:szCs w:val="28"/>
        </w:rPr>
        <w:t xml:space="preserve">но и содержал две важные меры структурного характера: он включал положения, направленные на облегчение доступа к рынку оптовых услуг роуминга для новых игроков, и заставлял операторов продавать услуги роуминга отдельно </w:t>
      </w:r>
      <w:r w:rsidR="0016289D" w:rsidRPr="005F66FA">
        <w:rPr>
          <w:rFonts w:ascii="Times New Roman" w:hAnsi="Times New Roman"/>
          <w:sz w:val="28"/>
          <w:szCs w:val="28"/>
        </w:rPr>
        <w:br/>
      </w:r>
      <w:r w:rsidRPr="005F66FA">
        <w:rPr>
          <w:rFonts w:ascii="Times New Roman" w:hAnsi="Times New Roman"/>
          <w:sz w:val="28"/>
          <w:szCs w:val="28"/>
        </w:rPr>
        <w:t>от домашних тарифных планов</w:t>
      </w:r>
      <w:r w:rsidR="00AE4D55" w:rsidRPr="005F66FA">
        <w:rPr>
          <w:rFonts w:ascii="Times New Roman" w:hAnsi="Times New Roman"/>
          <w:sz w:val="28"/>
          <w:szCs w:val="28"/>
        </w:rPr>
        <w:t xml:space="preserve">, </w:t>
      </w:r>
      <w:r w:rsidRPr="005F66FA">
        <w:rPr>
          <w:rFonts w:ascii="Times New Roman" w:hAnsi="Times New Roman"/>
          <w:sz w:val="28"/>
          <w:szCs w:val="28"/>
        </w:rPr>
        <w:t xml:space="preserve"> начиная с 2014 года. </w:t>
      </w:r>
    </w:p>
    <w:p w14:paraId="17DB88FE" w14:textId="2ACA7B9E"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В 2015 году </w:t>
      </w:r>
      <w:r w:rsidR="005E1DC0" w:rsidRPr="005F66FA">
        <w:rPr>
          <w:rFonts w:ascii="Times New Roman" w:hAnsi="Times New Roman"/>
          <w:sz w:val="28"/>
          <w:szCs w:val="28"/>
        </w:rPr>
        <w:t>Европейский союз</w:t>
      </w:r>
      <w:r w:rsidRPr="005F66FA">
        <w:rPr>
          <w:rFonts w:ascii="Times New Roman" w:hAnsi="Times New Roman"/>
          <w:sz w:val="28"/>
          <w:szCs w:val="28"/>
        </w:rPr>
        <w:t xml:space="preserve"> сделал очередной шаг с принятием Регламента 2015/2120, предусматривавшего переход на «</w:t>
      </w:r>
      <w:r w:rsidR="00747A56" w:rsidRPr="005F66FA">
        <w:rPr>
          <w:rFonts w:ascii="Times New Roman" w:hAnsi="Times New Roman"/>
          <w:sz w:val="28"/>
          <w:szCs w:val="28"/>
        </w:rPr>
        <w:t>Р</w:t>
      </w:r>
      <w:r w:rsidRPr="005F66FA">
        <w:rPr>
          <w:rFonts w:ascii="Times New Roman" w:hAnsi="Times New Roman"/>
          <w:sz w:val="28"/>
          <w:szCs w:val="28"/>
        </w:rPr>
        <w:t>оуминг</w:t>
      </w:r>
      <w:r w:rsidR="00747A56" w:rsidRPr="005F66FA">
        <w:rPr>
          <w:rFonts w:ascii="Times New Roman" w:hAnsi="Times New Roman"/>
          <w:sz w:val="28"/>
          <w:szCs w:val="28"/>
        </w:rPr>
        <w:t>-</w:t>
      </w:r>
      <w:r w:rsidRPr="005F66FA">
        <w:rPr>
          <w:rFonts w:ascii="Times New Roman" w:hAnsi="Times New Roman"/>
          <w:sz w:val="28"/>
          <w:szCs w:val="28"/>
        </w:rPr>
        <w:t>как</w:t>
      </w:r>
      <w:r w:rsidR="00747A56" w:rsidRPr="005F66FA">
        <w:rPr>
          <w:rFonts w:ascii="Times New Roman" w:hAnsi="Times New Roman"/>
          <w:sz w:val="28"/>
          <w:szCs w:val="28"/>
        </w:rPr>
        <w:t>-</w:t>
      </w:r>
      <w:r w:rsidRPr="005F66FA">
        <w:rPr>
          <w:rFonts w:ascii="Times New Roman" w:hAnsi="Times New Roman"/>
          <w:sz w:val="28"/>
          <w:szCs w:val="28"/>
        </w:rPr>
        <w:t>дома» уже к 15 июня 2017 года.</w:t>
      </w:r>
    </w:p>
    <w:p w14:paraId="5C233291" w14:textId="77777777"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Таким образом, несмотря на то, что главным компонентом проведённых </w:t>
      </w:r>
      <w:r w:rsidR="005E1DC0" w:rsidRPr="005F66FA">
        <w:rPr>
          <w:rFonts w:ascii="Times New Roman" w:hAnsi="Times New Roman"/>
          <w:sz w:val="28"/>
          <w:szCs w:val="28"/>
        </w:rPr>
        <w:t>Европейским союзом</w:t>
      </w:r>
      <w:r w:rsidRPr="005F66FA">
        <w:rPr>
          <w:rFonts w:ascii="Times New Roman" w:hAnsi="Times New Roman"/>
          <w:sz w:val="28"/>
          <w:szCs w:val="28"/>
        </w:rPr>
        <w:t xml:space="preserve"> реформ являлось ценовое регулирование, а правовой базой для их принятия служили положения Договора, предусматривающие принятие законодательных актов в целях гармонизации внутреннего рынка, принимаемые регламенты также содержали ряд мер, направленных на развитие конкуренции, как, например, меры по обеспечению доступа на рынок и по раздельной продаже услуг. </w:t>
      </w:r>
    </w:p>
    <w:p w14:paraId="4D57CAA7" w14:textId="77777777" w:rsidR="00010091" w:rsidRPr="005F66FA" w:rsidRDefault="00790238"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Европейская комиссия в отчете,</w:t>
      </w:r>
      <w:r w:rsidR="00010091" w:rsidRPr="005F66FA">
        <w:rPr>
          <w:rFonts w:ascii="Times New Roman" w:hAnsi="Times New Roman"/>
          <w:sz w:val="28"/>
          <w:szCs w:val="28"/>
        </w:rPr>
        <w:t xml:space="preserve"> представленном 14 декабря 2018 года</w:t>
      </w:r>
      <w:r w:rsidR="00010091" w:rsidRPr="005F66FA">
        <w:rPr>
          <w:rFonts w:ascii="Times New Roman" w:hAnsi="Times New Roman"/>
          <w:sz w:val="28"/>
          <w:szCs w:val="28"/>
          <w:vertAlign w:val="superscript"/>
        </w:rPr>
        <w:footnoteReference w:id="7"/>
      </w:r>
      <w:r w:rsidRPr="005F66FA">
        <w:rPr>
          <w:rFonts w:ascii="Times New Roman" w:hAnsi="Times New Roman"/>
          <w:sz w:val="28"/>
          <w:szCs w:val="28"/>
        </w:rPr>
        <w:t>, отметила</w:t>
      </w:r>
      <w:r w:rsidR="00010091" w:rsidRPr="005F66FA">
        <w:rPr>
          <w:rFonts w:ascii="Times New Roman" w:hAnsi="Times New Roman"/>
          <w:sz w:val="28"/>
          <w:szCs w:val="28"/>
        </w:rPr>
        <w:t xml:space="preserve"> существенн</w:t>
      </w:r>
      <w:r w:rsidRPr="005F66FA">
        <w:rPr>
          <w:rFonts w:ascii="Times New Roman" w:hAnsi="Times New Roman"/>
          <w:sz w:val="28"/>
          <w:szCs w:val="28"/>
        </w:rPr>
        <w:t>ую выгоду</w:t>
      </w:r>
      <w:r w:rsidR="00010091" w:rsidRPr="005F66FA">
        <w:rPr>
          <w:rFonts w:ascii="Times New Roman" w:hAnsi="Times New Roman"/>
          <w:sz w:val="28"/>
          <w:szCs w:val="28"/>
        </w:rPr>
        <w:t xml:space="preserve"> для </w:t>
      </w:r>
      <w:r w:rsidRPr="005F66FA">
        <w:rPr>
          <w:rFonts w:ascii="Times New Roman" w:hAnsi="Times New Roman"/>
          <w:sz w:val="28"/>
          <w:szCs w:val="28"/>
        </w:rPr>
        <w:t>абонентов</w:t>
      </w:r>
      <w:r w:rsidR="00010091" w:rsidRPr="005F66FA">
        <w:rPr>
          <w:rFonts w:ascii="Times New Roman" w:hAnsi="Times New Roman"/>
          <w:sz w:val="28"/>
          <w:szCs w:val="28"/>
        </w:rPr>
        <w:t xml:space="preserve"> благодаря</w:t>
      </w:r>
      <w:r w:rsidRPr="005F66FA">
        <w:rPr>
          <w:rFonts w:ascii="Times New Roman" w:hAnsi="Times New Roman"/>
          <w:sz w:val="28"/>
          <w:szCs w:val="28"/>
        </w:rPr>
        <w:t xml:space="preserve"> снижению тарифов </w:t>
      </w:r>
      <w:r w:rsidR="00092A0F" w:rsidRPr="005F66FA">
        <w:rPr>
          <w:rFonts w:ascii="Times New Roman" w:hAnsi="Times New Roman"/>
          <w:sz w:val="28"/>
          <w:szCs w:val="28"/>
        </w:rPr>
        <w:br/>
      </w:r>
      <w:r w:rsidRPr="005F66FA">
        <w:rPr>
          <w:rFonts w:ascii="Times New Roman" w:hAnsi="Times New Roman"/>
          <w:sz w:val="28"/>
          <w:szCs w:val="28"/>
        </w:rPr>
        <w:t>и значительному</w:t>
      </w:r>
      <w:r w:rsidR="00010091" w:rsidRPr="005F66FA">
        <w:rPr>
          <w:rFonts w:ascii="Times New Roman" w:hAnsi="Times New Roman"/>
          <w:sz w:val="28"/>
          <w:szCs w:val="28"/>
        </w:rPr>
        <w:t xml:space="preserve"> рост</w:t>
      </w:r>
      <w:r w:rsidRPr="005F66FA">
        <w:rPr>
          <w:rFonts w:ascii="Times New Roman" w:hAnsi="Times New Roman"/>
          <w:sz w:val="28"/>
          <w:szCs w:val="28"/>
        </w:rPr>
        <w:t>у</w:t>
      </w:r>
      <w:r w:rsidR="00010091" w:rsidRPr="005F66FA">
        <w:rPr>
          <w:rFonts w:ascii="Times New Roman" w:hAnsi="Times New Roman"/>
          <w:sz w:val="28"/>
          <w:szCs w:val="28"/>
        </w:rPr>
        <w:t xml:space="preserve"> потребления </w:t>
      </w:r>
      <w:r w:rsidRPr="005F66FA">
        <w:rPr>
          <w:rFonts w:ascii="Times New Roman" w:hAnsi="Times New Roman"/>
          <w:sz w:val="28"/>
          <w:szCs w:val="28"/>
        </w:rPr>
        <w:t xml:space="preserve">услуг связи в роуминге на территории </w:t>
      </w:r>
      <w:r w:rsidRPr="005F66FA">
        <w:rPr>
          <w:rFonts w:ascii="Times New Roman" w:hAnsi="Times New Roman"/>
          <w:sz w:val="28"/>
          <w:szCs w:val="28"/>
        </w:rPr>
        <w:lastRenderedPageBreak/>
        <w:t>Европейского союза</w:t>
      </w:r>
      <w:r w:rsidR="00010091" w:rsidRPr="005F66FA">
        <w:rPr>
          <w:rFonts w:ascii="Times New Roman" w:hAnsi="Times New Roman"/>
          <w:sz w:val="28"/>
          <w:szCs w:val="28"/>
        </w:rPr>
        <w:t xml:space="preserve">. Так, использование мобильных данных </w:t>
      </w:r>
      <w:r w:rsidRPr="005F66FA">
        <w:rPr>
          <w:rFonts w:ascii="Times New Roman" w:hAnsi="Times New Roman"/>
          <w:sz w:val="28"/>
          <w:szCs w:val="28"/>
        </w:rPr>
        <w:t xml:space="preserve">за летний период </w:t>
      </w:r>
      <w:r w:rsidR="00010091" w:rsidRPr="005F66FA">
        <w:rPr>
          <w:rFonts w:ascii="Times New Roman" w:hAnsi="Times New Roman"/>
          <w:sz w:val="28"/>
          <w:szCs w:val="28"/>
        </w:rPr>
        <w:t xml:space="preserve">2017 года превысило объёмы </w:t>
      </w:r>
      <w:r w:rsidRPr="005F66FA">
        <w:rPr>
          <w:rFonts w:ascii="Times New Roman" w:hAnsi="Times New Roman"/>
          <w:sz w:val="28"/>
          <w:szCs w:val="28"/>
        </w:rPr>
        <w:t>летнего периода</w:t>
      </w:r>
      <w:r w:rsidR="00010091" w:rsidRPr="005F66FA">
        <w:rPr>
          <w:rFonts w:ascii="Times New Roman" w:hAnsi="Times New Roman"/>
          <w:sz w:val="28"/>
          <w:szCs w:val="28"/>
        </w:rPr>
        <w:t xml:space="preserve"> 2016 года </w:t>
      </w:r>
      <w:r w:rsidRPr="005F66FA">
        <w:rPr>
          <w:rFonts w:ascii="Times New Roman" w:hAnsi="Times New Roman"/>
          <w:sz w:val="28"/>
          <w:szCs w:val="28"/>
        </w:rPr>
        <w:t>в 5,</w:t>
      </w:r>
      <w:r w:rsidR="00010091" w:rsidRPr="005F66FA">
        <w:rPr>
          <w:rFonts w:ascii="Times New Roman" w:hAnsi="Times New Roman"/>
          <w:sz w:val="28"/>
          <w:szCs w:val="28"/>
        </w:rPr>
        <w:t xml:space="preserve">35 раз (+435%), </w:t>
      </w:r>
      <w:r w:rsidR="00092A0F" w:rsidRPr="005F66FA">
        <w:rPr>
          <w:rFonts w:ascii="Times New Roman" w:hAnsi="Times New Roman"/>
          <w:sz w:val="28"/>
          <w:szCs w:val="28"/>
        </w:rPr>
        <w:br/>
      </w:r>
      <w:r w:rsidR="00010091" w:rsidRPr="005F66FA">
        <w:rPr>
          <w:rFonts w:ascii="Times New Roman" w:hAnsi="Times New Roman"/>
          <w:sz w:val="28"/>
          <w:szCs w:val="28"/>
        </w:rPr>
        <w:t xml:space="preserve">а объём </w:t>
      </w:r>
      <w:r w:rsidRPr="005F66FA">
        <w:rPr>
          <w:rFonts w:ascii="Times New Roman" w:hAnsi="Times New Roman"/>
          <w:sz w:val="28"/>
          <w:szCs w:val="28"/>
        </w:rPr>
        <w:t>голосовых вызовов вырос в 2,</w:t>
      </w:r>
      <w:r w:rsidR="00010091" w:rsidRPr="005F66FA">
        <w:rPr>
          <w:rFonts w:ascii="Times New Roman" w:hAnsi="Times New Roman"/>
          <w:sz w:val="28"/>
          <w:szCs w:val="28"/>
        </w:rPr>
        <w:t xml:space="preserve">45 раза (+145%). В то же время в связи </w:t>
      </w:r>
      <w:r w:rsidR="00092A0F" w:rsidRPr="005F66FA">
        <w:rPr>
          <w:rFonts w:ascii="Times New Roman" w:hAnsi="Times New Roman"/>
          <w:sz w:val="28"/>
          <w:szCs w:val="28"/>
        </w:rPr>
        <w:br/>
      </w:r>
      <w:r w:rsidR="00010091" w:rsidRPr="005F66FA">
        <w:rPr>
          <w:rFonts w:ascii="Times New Roman" w:hAnsi="Times New Roman"/>
          <w:sz w:val="28"/>
          <w:szCs w:val="28"/>
        </w:rPr>
        <w:t xml:space="preserve">с низкой информированностью многие европейцы продолжают ограничивать себя в использовании звонков, сообщений и мобильных данных в роуминге. Это подтверждается и данными различных социологических опросов, проведённых </w:t>
      </w:r>
      <w:proofErr w:type="spellStart"/>
      <w:r w:rsidR="00010091" w:rsidRPr="005F66FA">
        <w:rPr>
          <w:rFonts w:ascii="Times New Roman" w:hAnsi="Times New Roman"/>
          <w:sz w:val="28"/>
          <w:szCs w:val="28"/>
        </w:rPr>
        <w:t>Евробарометром</w:t>
      </w:r>
      <w:proofErr w:type="spellEnd"/>
      <w:r w:rsidR="00010091" w:rsidRPr="005F66FA">
        <w:rPr>
          <w:rFonts w:ascii="Times New Roman" w:hAnsi="Times New Roman"/>
          <w:sz w:val="28"/>
          <w:szCs w:val="28"/>
        </w:rPr>
        <w:t xml:space="preserve"> в 2018 году, в котором, в частности, отмечается в целом высокий уровень информированности </w:t>
      </w:r>
      <w:r w:rsidR="00B23AE9" w:rsidRPr="005F66FA">
        <w:rPr>
          <w:rFonts w:ascii="Times New Roman" w:hAnsi="Times New Roman"/>
          <w:sz w:val="28"/>
          <w:szCs w:val="28"/>
        </w:rPr>
        <w:t xml:space="preserve">в </w:t>
      </w:r>
      <w:r w:rsidR="00A46F9F" w:rsidRPr="005F66FA">
        <w:rPr>
          <w:rFonts w:ascii="Times New Roman" w:hAnsi="Times New Roman"/>
          <w:sz w:val="28"/>
          <w:szCs w:val="28"/>
        </w:rPr>
        <w:t>2018</w:t>
      </w:r>
      <w:r w:rsidR="00B23AE9" w:rsidRPr="005F66FA">
        <w:rPr>
          <w:rFonts w:ascii="Times New Roman" w:hAnsi="Times New Roman"/>
          <w:sz w:val="28"/>
          <w:szCs w:val="28"/>
        </w:rPr>
        <w:t xml:space="preserve"> году </w:t>
      </w:r>
      <w:r w:rsidR="00010091" w:rsidRPr="005F66FA">
        <w:rPr>
          <w:rFonts w:ascii="Times New Roman" w:hAnsi="Times New Roman"/>
          <w:sz w:val="28"/>
          <w:szCs w:val="28"/>
        </w:rPr>
        <w:t>об отсутствии роуминговых платежей (62% опрошенных)</w:t>
      </w:r>
      <w:r w:rsidR="00144E9F" w:rsidRPr="005F66FA">
        <w:rPr>
          <w:rFonts w:ascii="Times New Roman" w:hAnsi="Times New Roman"/>
          <w:sz w:val="28"/>
          <w:szCs w:val="28"/>
        </w:rPr>
        <w:t>.</w:t>
      </w:r>
      <w:r w:rsidR="00541BD8" w:rsidRPr="005F66FA">
        <w:rPr>
          <w:rFonts w:ascii="Times New Roman" w:hAnsi="Times New Roman"/>
          <w:sz w:val="28"/>
          <w:szCs w:val="28"/>
        </w:rPr>
        <w:t xml:space="preserve"> В 2017 году </w:t>
      </w:r>
      <w:r w:rsidR="00A46F9F" w:rsidRPr="005F66FA">
        <w:rPr>
          <w:rFonts w:ascii="Times New Roman" w:hAnsi="Times New Roman"/>
          <w:sz w:val="28"/>
          <w:szCs w:val="28"/>
        </w:rPr>
        <w:t xml:space="preserve">этот показатель был выше </w:t>
      </w:r>
      <w:r w:rsidR="00541BD8" w:rsidRPr="005F66FA">
        <w:rPr>
          <w:rFonts w:ascii="Times New Roman" w:hAnsi="Times New Roman"/>
          <w:sz w:val="28"/>
          <w:szCs w:val="28"/>
        </w:rPr>
        <w:t xml:space="preserve">- </w:t>
      </w:r>
      <w:r w:rsidR="00010091" w:rsidRPr="005F66FA">
        <w:rPr>
          <w:rFonts w:ascii="Times New Roman" w:hAnsi="Times New Roman"/>
          <w:sz w:val="28"/>
          <w:szCs w:val="28"/>
        </w:rPr>
        <w:t>71%</w:t>
      </w:r>
      <w:r w:rsidR="00010091" w:rsidRPr="005F66FA">
        <w:rPr>
          <w:rFonts w:ascii="Times New Roman" w:hAnsi="Times New Roman"/>
          <w:sz w:val="28"/>
          <w:szCs w:val="28"/>
          <w:vertAlign w:val="superscript"/>
        </w:rPr>
        <w:footnoteReference w:id="8"/>
      </w:r>
      <w:r w:rsidR="00010091" w:rsidRPr="005F66FA">
        <w:rPr>
          <w:rFonts w:ascii="Times New Roman" w:hAnsi="Times New Roman"/>
          <w:sz w:val="28"/>
          <w:szCs w:val="28"/>
        </w:rPr>
        <w:t xml:space="preserve">. </w:t>
      </w:r>
    </w:p>
    <w:p w14:paraId="3C064AAD" w14:textId="77777777"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С 15 июня 2017 года операторам мобильной связи не разрешалось взимать какие-либо выплаты в дополнение к внутренней цене за предоставление (розничных) услуг роуминга (голосовая связь, SMS и данные) своим клиентам, когда они периодически совершали поездки в </w:t>
      </w:r>
      <w:r w:rsidR="00665DE2" w:rsidRPr="005F66FA">
        <w:rPr>
          <w:rFonts w:ascii="Times New Roman" w:hAnsi="Times New Roman"/>
          <w:sz w:val="28"/>
          <w:szCs w:val="28"/>
        </w:rPr>
        <w:t>Европейском союзе и Европейской экономической зоне</w:t>
      </w:r>
      <w:r w:rsidRPr="005F66FA">
        <w:rPr>
          <w:rFonts w:ascii="Times New Roman" w:hAnsi="Times New Roman"/>
          <w:sz w:val="28"/>
          <w:szCs w:val="28"/>
        </w:rPr>
        <w:t xml:space="preserve">. Операторы мобильной связи могут применять политику добросовестного использования, чтобы предотвратить злоупотребление или аномальное использование услуг роуминга, таких как, постоянный роуминг </w:t>
      </w:r>
      <w:r w:rsidR="000C4F26" w:rsidRPr="005F66FA">
        <w:rPr>
          <w:rFonts w:ascii="Times New Roman" w:hAnsi="Times New Roman"/>
          <w:sz w:val="28"/>
          <w:szCs w:val="28"/>
        </w:rPr>
        <w:br/>
      </w:r>
      <w:r w:rsidRPr="005F66FA">
        <w:rPr>
          <w:rFonts w:ascii="Times New Roman" w:hAnsi="Times New Roman"/>
          <w:sz w:val="28"/>
          <w:szCs w:val="28"/>
        </w:rPr>
        <w:t xml:space="preserve">по внутренним ценам, который может пагубно отразиться на внутренних рынках. </w:t>
      </w:r>
    </w:p>
    <w:p w14:paraId="586B98CD" w14:textId="77777777"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 xml:space="preserve">Отмена платы за роуминг привела к быстрому и массовому увеличению потребления услуг роуминга в </w:t>
      </w:r>
      <w:r w:rsidR="00AD1825" w:rsidRPr="005F66FA">
        <w:rPr>
          <w:rFonts w:ascii="Times New Roman" w:hAnsi="Times New Roman"/>
          <w:sz w:val="28"/>
          <w:szCs w:val="28"/>
        </w:rPr>
        <w:t>Европейском союзе и Европейской экономической зоне</w:t>
      </w:r>
      <w:r w:rsidRPr="005F66FA">
        <w:rPr>
          <w:rFonts w:ascii="Times New Roman" w:hAnsi="Times New Roman"/>
          <w:sz w:val="28"/>
          <w:szCs w:val="28"/>
        </w:rPr>
        <w:t xml:space="preserve"> после 15 июня 2017 года. Летом 2018 года использование данных о роуминге в </w:t>
      </w:r>
      <w:r w:rsidR="008B46F6" w:rsidRPr="005F66FA">
        <w:rPr>
          <w:rFonts w:ascii="Times New Roman" w:hAnsi="Times New Roman"/>
          <w:sz w:val="28"/>
          <w:szCs w:val="28"/>
        </w:rPr>
        <w:t>Европейском союзе и Европейской экономической зоне</w:t>
      </w:r>
      <w:r w:rsidRPr="005F66FA">
        <w:rPr>
          <w:rFonts w:ascii="Times New Roman" w:hAnsi="Times New Roman"/>
          <w:sz w:val="28"/>
          <w:szCs w:val="28"/>
        </w:rPr>
        <w:t xml:space="preserve"> было в 12 раз выше, чем летом до внедрения правил «Роуминг-как-дома». Объем звонков в роуминге был </w:t>
      </w:r>
      <w:r w:rsidR="00AA369F" w:rsidRPr="005F66FA">
        <w:rPr>
          <w:rFonts w:ascii="Times New Roman" w:hAnsi="Times New Roman"/>
          <w:sz w:val="28"/>
          <w:szCs w:val="28"/>
        </w:rPr>
        <w:br/>
      </w:r>
      <w:r w:rsidRPr="005F66FA">
        <w:rPr>
          <w:rFonts w:ascii="Times New Roman" w:hAnsi="Times New Roman"/>
          <w:sz w:val="28"/>
          <w:szCs w:val="28"/>
        </w:rPr>
        <w:t>в 3 раза выше. В первом квартале 2019 года спро</w:t>
      </w:r>
      <w:r w:rsidR="00957C6A" w:rsidRPr="005F66FA">
        <w:rPr>
          <w:rFonts w:ascii="Times New Roman" w:hAnsi="Times New Roman"/>
          <w:sz w:val="28"/>
          <w:szCs w:val="28"/>
        </w:rPr>
        <w:t xml:space="preserve">с увеличился в 9 раз для данных </w:t>
      </w:r>
      <w:r w:rsidRPr="005F66FA">
        <w:rPr>
          <w:rFonts w:ascii="Times New Roman" w:hAnsi="Times New Roman"/>
          <w:sz w:val="28"/>
          <w:szCs w:val="28"/>
        </w:rPr>
        <w:t xml:space="preserve">и в 2,2 раза для голосовой связи по сравнению с аналогичным периодом </w:t>
      </w:r>
      <w:r w:rsidR="00957C6A" w:rsidRPr="005F66FA">
        <w:rPr>
          <w:rFonts w:ascii="Times New Roman" w:hAnsi="Times New Roman"/>
          <w:sz w:val="28"/>
          <w:szCs w:val="28"/>
        </w:rPr>
        <w:br/>
      </w:r>
      <w:r w:rsidRPr="005F66FA">
        <w:rPr>
          <w:rFonts w:ascii="Times New Roman" w:hAnsi="Times New Roman"/>
          <w:sz w:val="28"/>
          <w:szCs w:val="28"/>
        </w:rPr>
        <w:t xml:space="preserve">до введения «Роуминг-как-дома». Летом 2018 года путешественники использовали в среднем 440 МБ данных роуминга в месяц по сравнению с 60 МБ </w:t>
      </w:r>
      <w:r w:rsidR="005B0D5F" w:rsidRPr="005F66FA">
        <w:rPr>
          <w:rFonts w:ascii="Times New Roman" w:hAnsi="Times New Roman"/>
          <w:sz w:val="28"/>
          <w:szCs w:val="28"/>
        </w:rPr>
        <w:t xml:space="preserve">данных роуминга </w:t>
      </w:r>
      <w:r w:rsidR="00AB24BC" w:rsidRPr="005F66FA">
        <w:rPr>
          <w:rFonts w:ascii="Times New Roman" w:hAnsi="Times New Roman"/>
          <w:sz w:val="28"/>
          <w:szCs w:val="28"/>
        </w:rPr>
        <w:t xml:space="preserve">в месяц </w:t>
      </w:r>
      <w:r w:rsidRPr="005F66FA">
        <w:rPr>
          <w:rFonts w:ascii="Times New Roman" w:hAnsi="Times New Roman"/>
          <w:sz w:val="28"/>
          <w:szCs w:val="28"/>
        </w:rPr>
        <w:t>летом 2016 года.</w:t>
      </w:r>
    </w:p>
    <w:p w14:paraId="32D1D507" w14:textId="77777777" w:rsidR="00010091" w:rsidRPr="005F66FA" w:rsidRDefault="00010091" w:rsidP="00EA20A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Средняя оптовая цена</w:t>
      </w:r>
      <w:r w:rsidR="00A36677" w:rsidRPr="005F66FA">
        <w:rPr>
          <w:rFonts w:ascii="Times New Roman" w:hAnsi="Times New Roman"/>
          <w:sz w:val="28"/>
          <w:szCs w:val="28"/>
        </w:rPr>
        <w:t xml:space="preserve"> на услуги мобильного интернета в роуминге </w:t>
      </w:r>
      <w:r w:rsidRPr="005F66FA">
        <w:rPr>
          <w:rFonts w:ascii="Times New Roman" w:hAnsi="Times New Roman"/>
          <w:sz w:val="28"/>
          <w:szCs w:val="28"/>
        </w:rPr>
        <w:t xml:space="preserve">упала до 1,78 евро/ГБ в первом квартале 2019 года по сравнению с 8,22 евро/ГБ в первом </w:t>
      </w:r>
      <w:r w:rsidRPr="005F66FA">
        <w:rPr>
          <w:rFonts w:ascii="Times New Roman" w:hAnsi="Times New Roman"/>
          <w:sz w:val="28"/>
          <w:szCs w:val="28"/>
        </w:rPr>
        <w:lastRenderedPageBreak/>
        <w:t>квартале 2017 года (в 2020 году максимальный тариф – 3,5 евро/ГБ)</w:t>
      </w:r>
      <w:r w:rsidRPr="005F66FA">
        <w:rPr>
          <w:rFonts w:ascii="Times New Roman" w:hAnsi="Times New Roman"/>
          <w:sz w:val="28"/>
          <w:szCs w:val="28"/>
          <w:vertAlign w:val="superscript"/>
        </w:rPr>
        <w:footnoteReference w:id="9"/>
      </w:r>
      <w:r w:rsidRPr="005F66FA">
        <w:rPr>
          <w:rFonts w:ascii="Times New Roman" w:hAnsi="Times New Roman"/>
          <w:sz w:val="28"/>
          <w:szCs w:val="28"/>
        </w:rPr>
        <w:t>. Для голосовой связи средняя оптовая цена в роуминге составила 1,97 евро/мин. в 1 квартале 2019 года по сравнению с 2,90 евро/мин. в первом квартале 2017 года.</w:t>
      </w:r>
    </w:p>
    <w:p w14:paraId="36E63E3E" w14:textId="77777777" w:rsidR="00010091" w:rsidRPr="005F66FA" w:rsidRDefault="00DF3265" w:rsidP="00EA20AE">
      <w:pPr>
        <w:spacing w:after="0" w:line="360" w:lineRule="auto"/>
        <w:ind w:left="-567" w:right="-1" w:firstLine="567"/>
        <w:jc w:val="both"/>
        <w:rPr>
          <w:rFonts w:ascii="Times New Roman" w:hAnsi="Times New Roman"/>
          <w:b/>
          <w:sz w:val="28"/>
          <w:szCs w:val="28"/>
        </w:rPr>
      </w:pPr>
      <w:r w:rsidRPr="005F66FA">
        <w:rPr>
          <w:rFonts w:ascii="Times New Roman" w:hAnsi="Times New Roman"/>
          <w:sz w:val="28"/>
          <w:szCs w:val="28"/>
        </w:rPr>
        <w:t>Отмена роуминг</w:t>
      </w:r>
      <w:r w:rsidR="009E4004" w:rsidRPr="005F66FA">
        <w:rPr>
          <w:rFonts w:ascii="Times New Roman" w:hAnsi="Times New Roman"/>
          <w:sz w:val="28"/>
          <w:szCs w:val="28"/>
        </w:rPr>
        <w:t>а</w:t>
      </w:r>
      <w:r w:rsidRPr="005F66FA">
        <w:rPr>
          <w:rFonts w:ascii="Times New Roman" w:hAnsi="Times New Roman"/>
          <w:sz w:val="28"/>
          <w:szCs w:val="28"/>
        </w:rPr>
        <w:t xml:space="preserve"> в Европейском союзе (</w:t>
      </w:r>
      <w:r w:rsidR="00010091" w:rsidRPr="005F66FA">
        <w:rPr>
          <w:rFonts w:ascii="Times New Roman" w:hAnsi="Times New Roman"/>
          <w:sz w:val="28"/>
          <w:szCs w:val="28"/>
        </w:rPr>
        <w:t>«Роуминг-как-дома»</w:t>
      </w:r>
      <w:r w:rsidRPr="005F66FA">
        <w:rPr>
          <w:rFonts w:ascii="Times New Roman" w:hAnsi="Times New Roman"/>
          <w:sz w:val="28"/>
          <w:szCs w:val="28"/>
        </w:rPr>
        <w:t>)</w:t>
      </w:r>
      <w:r w:rsidR="00010091" w:rsidRPr="005F66FA">
        <w:rPr>
          <w:rFonts w:ascii="Times New Roman" w:hAnsi="Times New Roman"/>
          <w:sz w:val="28"/>
          <w:szCs w:val="28"/>
        </w:rPr>
        <w:t xml:space="preserve"> признан</w:t>
      </w:r>
      <w:r w:rsidRPr="005F66FA">
        <w:rPr>
          <w:rFonts w:ascii="Times New Roman" w:hAnsi="Times New Roman"/>
          <w:sz w:val="28"/>
          <w:szCs w:val="28"/>
        </w:rPr>
        <w:t>а</w:t>
      </w:r>
      <w:r w:rsidR="00010091" w:rsidRPr="005F66FA">
        <w:rPr>
          <w:rFonts w:ascii="Times New Roman" w:hAnsi="Times New Roman"/>
          <w:sz w:val="28"/>
          <w:szCs w:val="28"/>
        </w:rPr>
        <w:t xml:space="preserve"> одним из двадцати лучших достижений </w:t>
      </w:r>
      <w:r w:rsidR="001B5EB7" w:rsidRPr="005F66FA">
        <w:rPr>
          <w:rFonts w:ascii="Times New Roman" w:hAnsi="Times New Roman"/>
          <w:sz w:val="28"/>
          <w:szCs w:val="28"/>
        </w:rPr>
        <w:t>Европейского союза</w:t>
      </w:r>
      <w:r w:rsidR="00010091" w:rsidRPr="005F66FA">
        <w:rPr>
          <w:rFonts w:ascii="Times New Roman" w:hAnsi="Times New Roman"/>
          <w:sz w:val="28"/>
          <w:szCs w:val="28"/>
        </w:rPr>
        <w:t xml:space="preserve">. Быстрый и массовый рост </w:t>
      </w:r>
      <w:proofErr w:type="spellStart"/>
      <w:r w:rsidR="00010091" w:rsidRPr="005F66FA">
        <w:rPr>
          <w:rFonts w:ascii="Times New Roman" w:hAnsi="Times New Roman"/>
          <w:sz w:val="28"/>
          <w:szCs w:val="28"/>
        </w:rPr>
        <w:t>роумингового</w:t>
      </w:r>
      <w:proofErr w:type="spellEnd"/>
      <w:r w:rsidR="00010091" w:rsidRPr="005F66FA">
        <w:rPr>
          <w:rFonts w:ascii="Times New Roman" w:hAnsi="Times New Roman"/>
          <w:sz w:val="28"/>
          <w:szCs w:val="28"/>
        </w:rPr>
        <w:t xml:space="preserve"> трафика с июня 2017 года показал, что реформа «Роуминг-как-дома» достигла </w:t>
      </w:r>
      <w:r w:rsidRPr="005F66FA">
        <w:rPr>
          <w:rFonts w:ascii="Times New Roman" w:hAnsi="Times New Roman"/>
          <w:sz w:val="28"/>
          <w:szCs w:val="28"/>
        </w:rPr>
        <w:t>поставленных</w:t>
      </w:r>
      <w:r w:rsidR="00010091" w:rsidRPr="005F66FA">
        <w:rPr>
          <w:rFonts w:ascii="Times New Roman" w:hAnsi="Times New Roman"/>
          <w:sz w:val="28"/>
          <w:szCs w:val="28"/>
        </w:rPr>
        <w:t xml:space="preserve"> цели - удовлетворить неиспользованный спрос на мобильное потребление со стороны путешественников в </w:t>
      </w:r>
      <w:r w:rsidR="00EB7716" w:rsidRPr="005F66FA">
        <w:rPr>
          <w:rFonts w:ascii="Times New Roman" w:hAnsi="Times New Roman"/>
          <w:sz w:val="28"/>
          <w:szCs w:val="28"/>
        </w:rPr>
        <w:t>Европейском союзе</w:t>
      </w:r>
      <w:r w:rsidR="00010091" w:rsidRPr="005F66FA">
        <w:rPr>
          <w:rFonts w:ascii="Times New Roman" w:hAnsi="Times New Roman"/>
          <w:sz w:val="28"/>
          <w:szCs w:val="28"/>
        </w:rPr>
        <w:t>. Этот доклад подтверждает успех реформы и общее хорошее функционирование рынка роуминга в соответствии с новыми правилами.</w:t>
      </w:r>
    </w:p>
    <w:p w14:paraId="39EE9C0D" w14:textId="77777777" w:rsidR="004751BE" w:rsidRDefault="004751BE" w:rsidP="004751BE">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Анализ, подкрепленный мнением Органа европейских регуляторов по электронным коммуникациям (BEREC) и внешним исследованием текущих и будущих технологических разработок, продемонстрировал как успех реформы, так и необходимость продолжения применения правил в ближайшие годы, чтобы конечные пользователи могли продолжать пользоваться услугами роуминга без дополнительной оплаты в Европейском союзе.</w:t>
      </w:r>
    </w:p>
    <w:p w14:paraId="11E57C29" w14:textId="77777777" w:rsidR="00F82BE8" w:rsidRDefault="00F82BE8" w:rsidP="004751BE">
      <w:pPr>
        <w:spacing w:after="0" w:line="360" w:lineRule="auto"/>
        <w:ind w:left="-567" w:right="-1" w:firstLine="567"/>
        <w:jc w:val="both"/>
        <w:rPr>
          <w:rFonts w:ascii="Times New Roman" w:hAnsi="Times New Roman"/>
          <w:b/>
          <w:sz w:val="28"/>
          <w:szCs w:val="28"/>
        </w:rPr>
      </w:pPr>
      <w:r w:rsidRPr="00F82BE8">
        <w:rPr>
          <w:rFonts w:ascii="Times New Roman" w:hAnsi="Times New Roman"/>
          <w:b/>
          <w:sz w:val="28"/>
          <w:szCs w:val="28"/>
        </w:rPr>
        <w:t xml:space="preserve">Опыт Андского </w:t>
      </w:r>
      <w:r w:rsidR="002C085D" w:rsidRPr="00F82BE8">
        <w:rPr>
          <w:rFonts w:ascii="Times New Roman" w:hAnsi="Times New Roman"/>
          <w:b/>
          <w:sz w:val="28"/>
          <w:szCs w:val="28"/>
        </w:rPr>
        <w:t>сообщества</w:t>
      </w:r>
    </w:p>
    <w:p w14:paraId="2BD8F7C7" w14:textId="77777777" w:rsidR="002C085D" w:rsidRDefault="002C085D" w:rsidP="002C085D">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С </w:t>
      </w:r>
      <w:r w:rsidRPr="00CB4F61">
        <w:rPr>
          <w:rFonts w:ascii="Times New Roman" w:hAnsi="Times New Roman"/>
          <w:sz w:val="28"/>
          <w:szCs w:val="28"/>
        </w:rPr>
        <w:t xml:space="preserve">2022 года между странами </w:t>
      </w:r>
      <w:r>
        <w:rPr>
          <w:rFonts w:ascii="Times New Roman" w:hAnsi="Times New Roman"/>
          <w:sz w:val="28"/>
          <w:szCs w:val="28"/>
        </w:rPr>
        <w:t>Андского сообщества не будут действовать дополнительные</w:t>
      </w:r>
      <w:r w:rsidRPr="00CB4F61">
        <w:rPr>
          <w:rFonts w:ascii="Times New Roman" w:hAnsi="Times New Roman"/>
          <w:sz w:val="28"/>
          <w:szCs w:val="28"/>
        </w:rPr>
        <w:t xml:space="preserve"> </w:t>
      </w:r>
      <w:r>
        <w:rPr>
          <w:rFonts w:ascii="Times New Roman" w:hAnsi="Times New Roman"/>
          <w:sz w:val="28"/>
          <w:szCs w:val="28"/>
        </w:rPr>
        <w:t>доплаты</w:t>
      </w:r>
      <w:r w:rsidRPr="00CB4F61">
        <w:rPr>
          <w:rFonts w:ascii="Times New Roman" w:hAnsi="Times New Roman"/>
          <w:sz w:val="28"/>
          <w:szCs w:val="28"/>
        </w:rPr>
        <w:t xml:space="preserve"> за услу</w:t>
      </w:r>
      <w:r>
        <w:rPr>
          <w:rFonts w:ascii="Times New Roman" w:hAnsi="Times New Roman"/>
          <w:sz w:val="28"/>
          <w:szCs w:val="28"/>
        </w:rPr>
        <w:t xml:space="preserve">гу международного роуминга, что, по мнению Генерального секретаря Андского сообщества Хорхе Эрнандо </w:t>
      </w:r>
      <w:proofErr w:type="spellStart"/>
      <w:r>
        <w:rPr>
          <w:rFonts w:ascii="Times New Roman" w:hAnsi="Times New Roman"/>
          <w:sz w:val="28"/>
          <w:szCs w:val="28"/>
        </w:rPr>
        <w:t>Педраса</w:t>
      </w:r>
      <w:proofErr w:type="spellEnd"/>
      <w:r>
        <w:rPr>
          <w:rFonts w:ascii="Times New Roman" w:hAnsi="Times New Roman"/>
          <w:sz w:val="28"/>
          <w:szCs w:val="28"/>
        </w:rPr>
        <w:t xml:space="preserve">, </w:t>
      </w:r>
      <w:r w:rsidRPr="00CB4F61">
        <w:rPr>
          <w:rFonts w:ascii="Times New Roman" w:hAnsi="Times New Roman"/>
          <w:sz w:val="28"/>
          <w:szCs w:val="28"/>
        </w:rPr>
        <w:t>станет прямой выгодой для всех</w:t>
      </w:r>
      <w:r>
        <w:rPr>
          <w:rFonts w:ascii="Times New Roman" w:hAnsi="Times New Roman"/>
          <w:sz w:val="28"/>
          <w:szCs w:val="28"/>
        </w:rPr>
        <w:t xml:space="preserve"> граждан Андского сообщества и улучшит качество жизни </w:t>
      </w:r>
      <w:proofErr w:type="spellStart"/>
      <w:r>
        <w:rPr>
          <w:rFonts w:ascii="Times New Roman" w:hAnsi="Times New Roman"/>
          <w:sz w:val="28"/>
          <w:szCs w:val="28"/>
        </w:rPr>
        <w:t>андцев</w:t>
      </w:r>
      <w:proofErr w:type="spellEnd"/>
      <w:r>
        <w:rPr>
          <w:rFonts w:ascii="Times New Roman" w:hAnsi="Times New Roman"/>
          <w:sz w:val="28"/>
          <w:szCs w:val="28"/>
        </w:rPr>
        <w:t xml:space="preserve">. </w:t>
      </w:r>
      <w:r w:rsidRPr="00944B53">
        <w:rPr>
          <w:rFonts w:ascii="Times New Roman" w:hAnsi="Times New Roman"/>
          <w:sz w:val="28"/>
          <w:szCs w:val="28"/>
        </w:rPr>
        <w:t xml:space="preserve">После проведения анализа и завершения переговоров, проходивших с 2017 по 2020 годы, 18 февраля 2020 </w:t>
      </w:r>
      <w:r>
        <w:rPr>
          <w:rFonts w:ascii="Times New Roman" w:hAnsi="Times New Roman"/>
          <w:sz w:val="28"/>
          <w:szCs w:val="28"/>
        </w:rPr>
        <w:t xml:space="preserve">года </w:t>
      </w:r>
      <w:r w:rsidRPr="00944B53">
        <w:rPr>
          <w:rFonts w:ascii="Times New Roman" w:hAnsi="Times New Roman"/>
          <w:sz w:val="28"/>
          <w:szCs w:val="28"/>
        </w:rPr>
        <w:t>Комиссия Андского сообщества приняла Решение 854 во время третьей сессии расширенной Комиссии с министрами электросвязи Андского сообщества.</w:t>
      </w:r>
      <w:r>
        <w:rPr>
          <w:rFonts w:ascii="Times New Roman" w:hAnsi="Times New Roman"/>
          <w:sz w:val="28"/>
          <w:szCs w:val="28"/>
        </w:rPr>
        <w:t xml:space="preserve"> </w:t>
      </w:r>
      <w:r w:rsidRPr="00944B53">
        <w:rPr>
          <w:rFonts w:ascii="Times New Roman" w:hAnsi="Times New Roman"/>
          <w:sz w:val="28"/>
          <w:szCs w:val="28"/>
        </w:rPr>
        <w:t>Этот наднациональный акт устанавливает пошаговое и прогрессивное снижение тарифов на международный роуминг между государствами-членами</w:t>
      </w:r>
      <w:r>
        <w:rPr>
          <w:rFonts w:ascii="Times New Roman" w:hAnsi="Times New Roman"/>
          <w:sz w:val="28"/>
          <w:szCs w:val="28"/>
        </w:rPr>
        <w:t xml:space="preserve"> </w:t>
      </w:r>
      <w:r w:rsidRPr="002C085D">
        <w:rPr>
          <w:rFonts w:ascii="Times New Roman" w:hAnsi="Times New Roman"/>
          <w:sz w:val="28"/>
          <w:szCs w:val="28"/>
        </w:rPr>
        <w:t>Андского сообщества</w:t>
      </w:r>
      <w:r w:rsidRPr="00944B53">
        <w:rPr>
          <w:rFonts w:ascii="Times New Roman" w:hAnsi="Times New Roman"/>
          <w:sz w:val="28"/>
          <w:szCs w:val="28"/>
        </w:rPr>
        <w:t xml:space="preserve">. </w:t>
      </w:r>
      <w:r>
        <w:rPr>
          <w:rFonts w:ascii="Times New Roman" w:hAnsi="Times New Roman"/>
          <w:sz w:val="28"/>
          <w:szCs w:val="28"/>
        </w:rPr>
        <w:t>До</w:t>
      </w:r>
      <w:r w:rsidRPr="00944B53">
        <w:rPr>
          <w:rFonts w:ascii="Times New Roman" w:hAnsi="Times New Roman"/>
          <w:sz w:val="28"/>
          <w:szCs w:val="28"/>
        </w:rPr>
        <w:t xml:space="preserve"> 31 декабря 2021 года тарифы на </w:t>
      </w:r>
      <w:r>
        <w:rPr>
          <w:rFonts w:ascii="Times New Roman" w:hAnsi="Times New Roman"/>
          <w:sz w:val="28"/>
          <w:szCs w:val="28"/>
        </w:rPr>
        <w:lastRenderedPageBreak/>
        <w:t>услуги связи в международном</w:t>
      </w:r>
      <w:r w:rsidRPr="00944B53">
        <w:rPr>
          <w:rFonts w:ascii="Times New Roman" w:hAnsi="Times New Roman"/>
          <w:sz w:val="28"/>
          <w:szCs w:val="28"/>
        </w:rPr>
        <w:t xml:space="preserve"> роуминг</w:t>
      </w:r>
      <w:r>
        <w:rPr>
          <w:rFonts w:ascii="Times New Roman" w:hAnsi="Times New Roman"/>
          <w:sz w:val="28"/>
          <w:szCs w:val="28"/>
        </w:rPr>
        <w:t>е</w:t>
      </w:r>
      <w:r w:rsidRPr="00944B53">
        <w:rPr>
          <w:rFonts w:ascii="Times New Roman" w:hAnsi="Times New Roman"/>
          <w:sz w:val="28"/>
          <w:szCs w:val="28"/>
        </w:rPr>
        <w:t xml:space="preserve"> между Боливией, Колумбией, Эквадором и Перу будут снижены.</w:t>
      </w:r>
      <w:r>
        <w:rPr>
          <w:rFonts w:ascii="Times New Roman" w:hAnsi="Times New Roman"/>
          <w:sz w:val="28"/>
          <w:szCs w:val="28"/>
        </w:rPr>
        <w:t xml:space="preserve"> </w:t>
      </w:r>
    </w:p>
    <w:p w14:paraId="3DA660B0" w14:textId="77777777" w:rsidR="002C085D" w:rsidRDefault="002C085D" w:rsidP="002C085D">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Данное решение, как ожидается, принесет пользу 111 миллионам жителей четырех стран, послужит фундаментальной основой для интеграции, и укрепит права андских граждан на связь, информацию, образование и основные услуги </w:t>
      </w:r>
      <w:r>
        <w:rPr>
          <w:rFonts w:ascii="Times New Roman" w:hAnsi="Times New Roman"/>
          <w:sz w:val="28"/>
          <w:szCs w:val="28"/>
        </w:rPr>
        <w:br/>
        <w:t>в области информационно-коммуникационных технологий и тем самым направит усилия стран Андского сообщества на то, чтобы эффективно устранить цифровой разрыв.</w:t>
      </w:r>
    </w:p>
    <w:p w14:paraId="32D82026" w14:textId="77777777" w:rsidR="002C085D" w:rsidRDefault="002C085D" w:rsidP="002C085D">
      <w:pPr>
        <w:spacing w:after="0" w:line="360" w:lineRule="auto"/>
        <w:ind w:left="-567" w:firstLine="567"/>
        <w:jc w:val="both"/>
        <w:rPr>
          <w:rFonts w:ascii="Times New Roman" w:hAnsi="Times New Roman"/>
          <w:sz w:val="28"/>
          <w:szCs w:val="28"/>
        </w:rPr>
      </w:pPr>
      <w:r>
        <w:rPr>
          <w:rFonts w:ascii="Times New Roman" w:hAnsi="Times New Roman"/>
          <w:b/>
          <w:sz w:val="28"/>
          <w:szCs w:val="28"/>
        </w:rPr>
        <w:t xml:space="preserve">Опыт стран </w:t>
      </w:r>
      <w:proofErr w:type="spellStart"/>
      <w:r>
        <w:rPr>
          <w:rFonts w:ascii="Times New Roman" w:hAnsi="Times New Roman"/>
          <w:b/>
          <w:sz w:val="28"/>
          <w:szCs w:val="28"/>
        </w:rPr>
        <w:t>Меркосур</w:t>
      </w:r>
      <w:proofErr w:type="spellEnd"/>
      <w:r>
        <w:rPr>
          <w:rFonts w:ascii="Times New Roman" w:hAnsi="Times New Roman"/>
          <w:b/>
          <w:sz w:val="28"/>
          <w:szCs w:val="28"/>
        </w:rPr>
        <w:t xml:space="preserve"> </w:t>
      </w:r>
      <w:r w:rsidRPr="005F66FA">
        <w:rPr>
          <w:rFonts w:ascii="Times New Roman" w:hAnsi="Times New Roman"/>
          <w:b/>
          <w:sz w:val="28"/>
          <w:szCs w:val="28"/>
        </w:rPr>
        <w:t xml:space="preserve"> </w:t>
      </w:r>
    </w:p>
    <w:p w14:paraId="28560DF9" w14:textId="77777777" w:rsidR="002C085D" w:rsidRPr="002C085D" w:rsidRDefault="002C085D" w:rsidP="002C085D">
      <w:pPr>
        <w:spacing w:after="0" w:line="360" w:lineRule="auto"/>
        <w:ind w:left="-567" w:firstLine="567"/>
        <w:jc w:val="both"/>
        <w:rPr>
          <w:rFonts w:ascii="Times New Roman" w:hAnsi="Times New Roman"/>
          <w:sz w:val="28"/>
          <w:szCs w:val="28"/>
        </w:rPr>
      </w:pPr>
      <w:r w:rsidRPr="002C085D">
        <w:rPr>
          <w:rFonts w:ascii="Times New Roman" w:hAnsi="Times New Roman"/>
          <w:sz w:val="28"/>
          <w:szCs w:val="28"/>
        </w:rPr>
        <w:t xml:space="preserve">17 июля 2019 года Бразилия, Парагвай, Аргентина и Уругвай подписали Соглашение, предусматривающее прекращение действие тарифов на </w:t>
      </w:r>
      <w:r w:rsidR="00B94624">
        <w:rPr>
          <w:rFonts w:ascii="Times New Roman" w:hAnsi="Times New Roman"/>
          <w:sz w:val="28"/>
          <w:szCs w:val="28"/>
        </w:rPr>
        <w:t xml:space="preserve">услуги связи в </w:t>
      </w:r>
      <w:r w:rsidRPr="002C085D">
        <w:rPr>
          <w:rFonts w:ascii="Times New Roman" w:hAnsi="Times New Roman"/>
          <w:sz w:val="28"/>
          <w:szCs w:val="28"/>
        </w:rPr>
        <w:t>международн</w:t>
      </w:r>
      <w:r w:rsidR="00B94624">
        <w:rPr>
          <w:rFonts w:ascii="Times New Roman" w:hAnsi="Times New Roman"/>
          <w:sz w:val="28"/>
          <w:szCs w:val="28"/>
        </w:rPr>
        <w:t>ом</w:t>
      </w:r>
      <w:r w:rsidRPr="002C085D">
        <w:rPr>
          <w:rFonts w:ascii="Times New Roman" w:hAnsi="Times New Roman"/>
          <w:sz w:val="28"/>
          <w:szCs w:val="28"/>
        </w:rPr>
        <w:t xml:space="preserve"> роуминг</w:t>
      </w:r>
      <w:r w:rsidR="00B94624">
        <w:rPr>
          <w:rFonts w:ascii="Times New Roman" w:hAnsi="Times New Roman"/>
          <w:sz w:val="28"/>
          <w:szCs w:val="28"/>
        </w:rPr>
        <w:t>е</w:t>
      </w:r>
      <w:r w:rsidRPr="002C085D">
        <w:rPr>
          <w:rFonts w:ascii="Times New Roman" w:hAnsi="Times New Roman"/>
          <w:sz w:val="28"/>
          <w:szCs w:val="28"/>
        </w:rPr>
        <w:t xml:space="preserve"> в странах </w:t>
      </w:r>
      <w:proofErr w:type="spellStart"/>
      <w:r w:rsidRPr="002C085D">
        <w:rPr>
          <w:rFonts w:ascii="Times New Roman" w:hAnsi="Times New Roman"/>
          <w:sz w:val="28"/>
          <w:szCs w:val="28"/>
        </w:rPr>
        <w:t>Меркосур</w:t>
      </w:r>
      <w:proofErr w:type="spellEnd"/>
      <w:r w:rsidRPr="002C085D">
        <w:rPr>
          <w:rFonts w:ascii="Times New Roman" w:hAnsi="Times New Roman"/>
          <w:sz w:val="28"/>
          <w:szCs w:val="28"/>
        </w:rPr>
        <w:t xml:space="preserve"> (субрегиональный </w:t>
      </w:r>
      <w:r w:rsidRPr="002C085D">
        <w:rPr>
          <w:rFonts w:ascii="Times New Roman" w:hAnsi="Times New Roman"/>
          <w:sz w:val="28"/>
          <w:szCs w:val="28"/>
        </w:rPr>
        <w:br/>
        <w:t>торгово-экономический союз, в который входят Аргентина, Бразилия, Парагвай и Уругвай).</w:t>
      </w:r>
      <w:r w:rsidR="00B94624">
        <w:rPr>
          <w:rFonts w:ascii="Times New Roman" w:hAnsi="Times New Roman"/>
          <w:sz w:val="28"/>
          <w:szCs w:val="28"/>
        </w:rPr>
        <w:t xml:space="preserve"> </w:t>
      </w:r>
      <w:r w:rsidRPr="002C085D">
        <w:rPr>
          <w:rFonts w:ascii="Times New Roman" w:hAnsi="Times New Roman"/>
          <w:sz w:val="28"/>
          <w:szCs w:val="28"/>
        </w:rPr>
        <w:t>Ранее о Соглашении было объявлено Национальным агентством по телекоммуникациям Бразилии (</w:t>
      </w:r>
      <w:proofErr w:type="spellStart"/>
      <w:r w:rsidRPr="002C085D">
        <w:rPr>
          <w:rFonts w:ascii="Times New Roman" w:hAnsi="Times New Roman"/>
          <w:sz w:val="28"/>
          <w:szCs w:val="28"/>
        </w:rPr>
        <w:t>Anatel</w:t>
      </w:r>
      <w:proofErr w:type="spellEnd"/>
      <w:r w:rsidRPr="002C085D">
        <w:rPr>
          <w:rFonts w:ascii="Times New Roman" w:hAnsi="Times New Roman"/>
          <w:sz w:val="28"/>
          <w:szCs w:val="28"/>
        </w:rPr>
        <w:t xml:space="preserve">). Потребители любой из четырех стран смогут пользоваться своими сотовыми телефонами (голосовая связь, смс, интернет) в любой другой стране </w:t>
      </w:r>
      <w:proofErr w:type="spellStart"/>
      <w:r w:rsidRPr="002C085D">
        <w:rPr>
          <w:rFonts w:ascii="Times New Roman" w:hAnsi="Times New Roman"/>
          <w:sz w:val="28"/>
          <w:szCs w:val="28"/>
        </w:rPr>
        <w:t>Меркосур</w:t>
      </w:r>
      <w:proofErr w:type="spellEnd"/>
      <w:r w:rsidRPr="002C085D">
        <w:rPr>
          <w:rFonts w:ascii="Times New Roman" w:hAnsi="Times New Roman"/>
          <w:sz w:val="28"/>
          <w:szCs w:val="28"/>
        </w:rPr>
        <w:t xml:space="preserve"> без дополнительной платы. </w:t>
      </w:r>
    </w:p>
    <w:p w14:paraId="0862DDD4" w14:textId="77777777" w:rsidR="00317E30" w:rsidRDefault="00317E30" w:rsidP="00317E30">
      <w:pPr>
        <w:spacing w:after="0" w:line="360" w:lineRule="auto"/>
        <w:ind w:left="-567" w:right="-1" w:firstLine="567"/>
        <w:jc w:val="both"/>
        <w:rPr>
          <w:rFonts w:ascii="Times New Roman" w:hAnsi="Times New Roman"/>
          <w:b/>
          <w:sz w:val="28"/>
          <w:szCs w:val="28"/>
        </w:rPr>
      </w:pPr>
      <w:r w:rsidRPr="005F66FA">
        <w:rPr>
          <w:rFonts w:ascii="Times New Roman" w:hAnsi="Times New Roman"/>
          <w:b/>
          <w:sz w:val="28"/>
          <w:szCs w:val="28"/>
        </w:rPr>
        <w:t>Таким образом, подводя итог настоящего подраздела, необходимо отметить следующее.</w:t>
      </w:r>
    </w:p>
    <w:p w14:paraId="53E4D5B9" w14:textId="77777777" w:rsidR="00D252CD" w:rsidRPr="005F66FA" w:rsidRDefault="00D252CD" w:rsidP="00317E30">
      <w:pPr>
        <w:spacing w:after="0" w:line="360" w:lineRule="auto"/>
        <w:ind w:left="-567" w:right="-1" w:firstLine="567"/>
        <w:jc w:val="both"/>
        <w:rPr>
          <w:rFonts w:ascii="Times New Roman" w:hAnsi="Times New Roman"/>
          <w:b/>
          <w:sz w:val="28"/>
          <w:szCs w:val="28"/>
        </w:rPr>
      </w:pPr>
      <w:r>
        <w:rPr>
          <w:rFonts w:ascii="Times New Roman" w:hAnsi="Times New Roman"/>
          <w:b/>
          <w:sz w:val="28"/>
          <w:szCs w:val="28"/>
        </w:rPr>
        <w:t>В Европейском союзе плата за роуминг была отменена в три этапа.</w:t>
      </w:r>
    </w:p>
    <w:p w14:paraId="0CE7ED88" w14:textId="77777777" w:rsidR="00317E30" w:rsidRPr="005F66FA" w:rsidRDefault="00D252CD" w:rsidP="00317E30">
      <w:pPr>
        <w:spacing w:after="0" w:line="360" w:lineRule="auto"/>
        <w:ind w:left="-567" w:right="-1" w:firstLine="567"/>
        <w:jc w:val="both"/>
        <w:rPr>
          <w:rFonts w:ascii="Times New Roman" w:hAnsi="Times New Roman"/>
          <w:b/>
          <w:sz w:val="28"/>
          <w:szCs w:val="28"/>
        </w:rPr>
      </w:pPr>
      <w:r>
        <w:rPr>
          <w:rFonts w:ascii="Times New Roman" w:hAnsi="Times New Roman"/>
          <w:b/>
          <w:sz w:val="28"/>
          <w:szCs w:val="28"/>
        </w:rPr>
        <w:t>На 1 этапе в</w:t>
      </w:r>
      <w:r w:rsidR="00317E30" w:rsidRPr="005F66FA">
        <w:rPr>
          <w:rFonts w:ascii="Times New Roman" w:hAnsi="Times New Roman"/>
          <w:b/>
          <w:sz w:val="28"/>
          <w:szCs w:val="28"/>
        </w:rPr>
        <w:t xml:space="preserve"> 2009 г. Регламентом 544/2009 </w:t>
      </w:r>
      <w:r>
        <w:rPr>
          <w:rFonts w:ascii="Times New Roman" w:hAnsi="Times New Roman"/>
          <w:b/>
          <w:sz w:val="28"/>
          <w:szCs w:val="28"/>
        </w:rPr>
        <w:t xml:space="preserve">Европейской комиссией </w:t>
      </w:r>
      <w:r w:rsidR="00317E30" w:rsidRPr="005F66FA">
        <w:rPr>
          <w:rFonts w:ascii="Times New Roman" w:hAnsi="Times New Roman"/>
          <w:b/>
          <w:sz w:val="28"/>
          <w:szCs w:val="28"/>
        </w:rPr>
        <w:t xml:space="preserve">была введена концепция поэтапного сокращения тарифов на роуминг с целью добиться цены на роуминг на уровне реальных затрат, а ограничение максимальных тарифов было распространено на СМС и мобильный интернет. </w:t>
      </w:r>
    </w:p>
    <w:p w14:paraId="38902D49" w14:textId="77777777" w:rsidR="00317E30" w:rsidRPr="005F66FA" w:rsidRDefault="00D252CD" w:rsidP="00317E30">
      <w:pPr>
        <w:spacing w:after="0" w:line="360" w:lineRule="auto"/>
        <w:ind w:left="-567" w:right="-1" w:firstLine="567"/>
        <w:jc w:val="both"/>
        <w:rPr>
          <w:rFonts w:ascii="Times New Roman" w:hAnsi="Times New Roman"/>
          <w:b/>
          <w:sz w:val="28"/>
          <w:szCs w:val="28"/>
        </w:rPr>
      </w:pPr>
      <w:r>
        <w:rPr>
          <w:rFonts w:ascii="Times New Roman" w:hAnsi="Times New Roman"/>
          <w:b/>
          <w:sz w:val="28"/>
          <w:szCs w:val="28"/>
        </w:rPr>
        <w:t>На 2 этапе в</w:t>
      </w:r>
      <w:r w:rsidR="00317E30" w:rsidRPr="005F66FA">
        <w:rPr>
          <w:rFonts w:ascii="Times New Roman" w:hAnsi="Times New Roman"/>
          <w:b/>
          <w:sz w:val="28"/>
          <w:szCs w:val="28"/>
        </w:rPr>
        <w:t xml:space="preserve"> 2012 г</w:t>
      </w:r>
      <w:r>
        <w:rPr>
          <w:rFonts w:ascii="Times New Roman" w:hAnsi="Times New Roman"/>
          <w:b/>
          <w:sz w:val="28"/>
          <w:szCs w:val="28"/>
        </w:rPr>
        <w:t>. был принят Регламент 531/2012, которой сократил</w:t>
      </w:r>
      <w:r w:rsidR="00317E30" w:rsidRPr="005F66FA">
        <w:rPr>
          <w:rFonts w:ascii="Times New Roman" w:hAnsi="Times New Roman"/>
          <w:b/>
          <w:sz w:val="28"/>
          <w:szCs w:val="28"/>
        </w:rPr>
        <w:t xml:space="preserve"> </w:t>
      </w:r>
      <w:r>
        <w:rPr>
          <w:rFonts w:ascii="Times New Roman" w:hAnsi="Times New Roman"/>
          <w:b/>
          <w:sz w:val="28"/>
          <w:szCs w:val="28"/>
        </w:rPr>
        <w:t>значительную разницу</w:t>
      </w:r>
      <w:r w:rsidR="00317E30" w:rsidRPr="005F66FA">
        <w:rPr>
          <w:rFonts w:ascii="Times New Roman" w:hAnsi="Times New Roman"/>
          <w:b/>
          <w:sz w:val="28"/>
          <w:szCs w:val="28"/>
        </w:rPr>
        <w:t xml:space="preserve"> между домашними ценами и ценами в роуминге.</w:t>
      </w:r>
    </w:p>
    <w:p w14:paraId="0E2609D0" w14:textId="77777777" w:rsidR="00317E30" w:rsidRPr="005F66FA" w:rsidRDefault="00D252CD" w:rsidP="00317E30">
      <w:pPr>
        <w:spacing w:after="0" w:line="360" w:lineRule="auto"/>
        <w:ind w:left="-567" w:right="-1" w:firstLine="567"/>
        <w:jc w:val="both"/>
        <w:rPr>
          <w:rFonts w:ascii="Times New Roman" w:hAnsi="Times New Roman"/>
          <w:b/>
          <w:sz w:val="28"/>
          <w:szCs w:val="28"/>
        </w:rPr>
      </w:pPr>
      <w:r>
        <w:rPr>
          <w:rFonts w:ascii="Times New Roman" w:hAnsi="Times New Roman"/>
          <w:b/>
          <w:sz w:val="28"/>
          <w:szCs w:val="28"/>
        </w:rPr>
        <w:t>На 3 этапе в</w:t>
      </w:r>
      <w:r w:rsidR="00317E30" w:rsidRPr="005F66FA">
        <w:rPr>
          <w:rFonts w:ascii="Times New Roman" w:hAnsi="Times New Roman"/>
          <w:b/>
          <w:sz w:val="28"/>
          <w:szCs w:val="28"/>
        </w:rPr>
        <w:t xml:space="preserve"> 2015 г. Европейский Парламент и Совет приняли Регламент (ЕС) 2015/2120, в соответствии с которым было установлено прекращение взимания платы за розничный роуминг в союзе при условии соблюдения </w:t>
      </w:r>
      <w:r w:rsidR="00317E30" w:rsidRPr="005F66FA">
        <w:rPr>
          <w:rFonts w:ascii="Times New Roman" w:hAnsi="Times New Roman"/>
          <w:b/>
          <w:sz w:val="28"/>
          <w:szCs w:val="28"/>
        </w:rPr>
        <w:lastRenderedPageBreak/>
        <w:t>добросовестного использования и разрешенного отклонения в целях поддержания устойчивости (надежности) роуминга (отклонения в целях устойчивости). Эти новые правила широко известны под названием «Роуминг-как-дома».</w:t>
      </w:r>
    </w:p>
    <w:p w14:paraId="64531E31" w14:textId="77777777" w:rsidR="00317E30" w:rsidRPr="005F66FA" w:rsidRDefault="00317E30" w:rsidP="00317E30">
      <w:pPr>
        <w:spacing w:after="0" w:line="360" w:lineRule="auto"/>
        <w:ind w:left="-567" w:right="-1" w:firstLine="567"/>
        <w:jc w:val="both"/>
        <w:rPr>
          <w:rFonts w:ascii="Times New Roman" w:hAnsi="Times New Roman"/>
          <w:b/>
          <w:sz w:val="28"/>
          <w:szCs w:val="28"/>
        </w:rPr>
      </w:pPr>
      <w:r w:rsidRPr="005F66FA">
        <w:rPr>
          <w:rFonts w:ascii="Times New Roman" w:hAnsi="Times New Roman"/>
          <w:b/>
          <w:sz w:val="28"/>
          <w:szCs w:val="28"/>
        </w:rPr>
        <w:t xml:space="preserve">Отмена роуминга в Европейском союзе («Роуминг-как-дома») признана одним из двадцати лучших достижений Европейского союза. Быстрый и массовый рост </w:t>
      </w:r>
      <w:proofErr w:type="spellStart"/>
      <w:r w:rsidRPr="005F66FA">
        <w:rPr>
          <w:rFonts w:ascii="Times New Roman" w:hAnsi="Times New Roman"/>
          <w:b/>
          <w:sz w:val="28"/>
          <w:szCs w:val="28"/>
        </w:rPr>
        <w:t>роумингового</w:t>
      </w:r>
      <w:proofErr w:type="spellEnd"/>
      <w:r w:rsidRPr="005F66FA">
        <w:rPr>
          <w:rFonts w:ascii="Times New Roman" w:hAnsi="Times New Roman"/>
          <w:b/>
          <w:sz w:val="28"/>
          <w:szCs w:val="28"/>
        </w:rPr>
        <w:t xml:space="preserve"> трафика с июня 2017 года показал, что реформа «Роуминг-как-дома» достигла поставленных цели - удовлетворить неиспользованный спрос на мобильное потребление со стороны </w:t>
      </w:r>
      <w:r w:rsidR="005A0BCE">
        <w:rPr>
          <w:rFonts w:ascii="Times New Roman" w:hAnsi="Times New Roman"/>
          <w:b/>
          <w:sz w:val="28"/>
          <w:szCs w:val="28"/>
        </w:rPr>
        <w:t>внутренних туристов</w:t>
      </w:r>
      <w:r w:rsidRPr="005F66FA">
        <w:rPr>
          <w:rFonts w:ascii="Times New Roman" w:hAnsi="Times New Roman"/>
          <w:b/>
          <w:sz w:val="28"/>
          <w:szCs w:val="28"/>
        </w:rPr>
        <w:t xml:space="preserve"> в Европейском союзе.</w:t>
      </w:r>
    </w:p>
    <w:p w14:paraId="63BA2F64" w14:textId="77777777" w:rsidR="00317E30" w:rsidRPr="005F66FA" w:rsidRDefault="00317E30" w:rsidP="00317E30">
      <w:pPr>
        <w:spacing w:after="0" w:line="360" w:lineRule="auto"/>
        <w:ind w:left="-567" w:right="-1" w:firstLine="567"/>
        <w:jc w:val="both"/>
        <w:rPr>
          <w:rFonts w:ascii="Times New Roman" w:hAnsi="Times New Roman"/>
          <w:b/>
          <w:sz w:val="28"/>
          <w:szCs w:val="28"/>
        </w:rPr>
      </w:pPr>
      <w:r w:rsidRPr="005F66FA">
        <w:rPr>
          <w:rFonts w:ascii="Times New Roman" w:hAnsi="Times New Roman"/>
          <w:b/>
          <w:sz w:val="28"/>
          <w:szCs w:val="28"/>
        </w:rPr>
        <w:t>Главным компонентом проведённых Европейским союзом реформ являлось ценовое регулирование, а правовой базой для их принятия служили положения Договора, предусматривающие принятие законодательных актов в целях гармонизации внутреннего рынка.</w:t>
      </w:r>
    </w:p>
    <w:p w14:paraId="78B8F740" w14:textId="77777777" w:rsidR="00660934" w:rsidRDefault="005A0BCE" w:rsidP="00866A30">
      <w:pPr>
        <w:spacing w:after="0" w:line="360" w:lineRule="auto"/>
        <w:ind w:left="-567" w:right="-1" w:firstLine="567"/>
        <w:jc w:val="both"/>
        <w:rPr>
          <w:rFonts w:ascii="Times New Roman" w:hAnsi="Times New Roman"/>
          <w:b/>
          <w:sz w:val="28"/>
          <w:szCs w:val="28"/>
        </w:rPr>
      </w:pPr>
      <w:r>
        <w:rPr>
          <w:rFonts w:ascii="Times New Roman" w:hAnsi="Times New Roman"/>
          <w:b/>
          <w:sz w:val="28"/>
          <w:szCs w:val="28"/>
        </w:rPr>
        <w:t>Также, наглядным примером мировой тенденции отмены платы за роуминг служит:</w:t>
      </w:r>
    </w:p>
    <w:p w14:paraId="6AF24FFA" w14:textId="77777777" w:rsidR="00B94624" w:rsidRDefault="005A0BCE" w:rsidP="00866A30">
      <w:pPr>
        <w:spacing w:after="0" w:line="360" w:lineRule="auto"/>
        <w:ind w:left="-567" w:right="-1" w:firstLine="567"/>
        <w:jc w:val="both"/>
        <w:rPr>
          <w:rFonts w:ascii="Times New Roman" w:hAnsi="Times New Roman"/>
          <w:b/>
          <w:sz w:val="28"/>
          <w:szCs w:val="28"/>
        </w:rPr>
      </w:pPr>
      <w:r>
        <w:rPr>
          <w:rFonts w:ascii="Times New Roman" w:hAnsi="Times New Roman"/>
          <w:b/>
          <w:sz w:val="28"/>
          <w:szCs w:val="28"/>
        </w:rPr>
        <w:t>-опыт Андского сообщества, где с</w:t>
      </w:r>
      <w:r w:rsidR="00B94624" w:rsidRPr="00B94624">
        <w:rPr>
          <w:rFonts w:ascii="Times New Roman" w:hAnsi="Times New Roman"/>
          <w:b/>
          <w:sz w:val="28"/>
          <w:szCs w:val="28"/>
        </w:rPr>
        <w:t xml:space="preserve"> 2022 года между странами Андского сообщества не будут действовать дополнительные доплаты за услугу </w:t>
      </w:r>
      <w:r w:rsidR="00B94624">
        <w:rPr>
          <w:rFonts w:ascii="Times New Roman" w:hAnsi="Times New Roman"/>
          <w:b/>
          <w:sz w:val="28"/>
          <w:szCs w:val="28"/>
        </w:rPr>
        <w:t>связи в международном роуминге</w:t>
      </w:r>
      <w:r w:rsidR="00B94624" w:rsidRPr="00B94624">
        <w:rPr>
          <w:rFonts w:ascii="Times New Roman" w:hAnsi="Times New Roman"/>
          <w:b/>
          <w:sz w:val="28"/>
          <w:szCs w:val="28"/>
        </w:rPr>
        <w:t xml:space="preserve">, что, станет прямой выгодой для всех граждан Андского сообщества и улучшит качество </w:t>
      </w:r>
      <w:r w:rsidR="00B94624">
        <w:rPr>
          <w:rFonts w:ascii="Times New Roman" w:hAnsi="Times New Roman"/>
          <w:b/>
          <w:sz w:val="28"/>
          <w:szCs w:val="28"/>
        </w:rPr>
        <w:t xml:space="preserve">их </w:t>
      </w:r>
      <w:r>
        <w:rPr>
          <w:rFonts w:ascii="Times New Roman" w:hAnsi="Times New Roman"/>
          <w:b/>
          <w:sz w:val="28"/>
          <w:szCs w:val="28"/>
        </w:rPr>
        <w:t>жизни;</w:t>
      </w:r>
    </w:p>
    <w:p w14:paraId="6CF3223A" w14:textId="77777777" w:rsidR="00B94624" w:rsidRDefault="005A0BCE" w:rsidP="00B94624">
      <w:pPr>
        <w:spacing w:after="0" w:line="360" w:lineRule="auto"/>
        <w:ind w:left="-567" w:right="-1" w:firstLine="567"/>
        <w:jc w:val="both"/>
        <w:rPr>
          <w:rFonts w:ascii="Times New Roman" w:hAnsi="Times New Roman"/>
          <w:b/>
          <w:sz w:val="28"/>
          <w:szCs w:val="28"/>
        </w:rPr>
      </w:pPr>
      <w:r>
        <w:rPr>
          <w:rFonts w:ascii="Times New Roman" w:hAnsi="Times New Roman"/>
          <w:b/>
          <w:sz w:val="28"/>
          <w:szCs w:val="28"/>
        </w:rPr>
        <w:t xml:space="preserve">- опыт стран </w:t>
      </w:r>
      <w:proofErr w:type="spellStart"/>
      <w:r>
        <w:rPr>
          <w:rFonts w:ascii="Times New Roman" w:hAnsi="Times New Roman"/>
          <w:b/>
          <w:sz w:val="28"/>
          <w:szCs w:val="28"/>
        </w:rPr>
        <w:t>Меркосур</w:t>
      </w:r>
      <w:proofErr w:type="spellEnd"/>
      <w:r>
        <w:rPr>
          <w:rFonts w:ascii="Times New Roman" w:hAnsi="Times New Roman"/>
          <w:b/>
          <w:sz w:val="28"/>
          <w:szCs w:val="28"/>
        </w:rPr>
        <w:t xml:space="preserve">, где </w:t>
      </w:r>
      <w:r w:rsidR="00B94624" w:rsidRPr="00B94624">
        <w:rPr>
          <w:rFonts w:ascii="Times New Roman" w:hAnsi="Times New Roman"/>
          <w:b/>
          <w:sz w:val="28"/>
          <w:szCs w:val="28"/>
        </w:rPr>
        <w:t xml:space="preserve">17 июля 2019 года Бразилия, Парагвай, Аргентина и Уругвай подписали Соглашение, предусматривающее прекращение действие тарифов на услуги связи в международном роуминге в странах </w:t>
      </w:r>
      <w:proofErr w:type="spellStart"/>
      <w:r w:rsidR="00B94624" w:rsidRPr="00B94624">
        <w:rPr>
          <w:rFonts w:ascii="Times New Roman" w:hAnsi="Times New Roman"/>
          <w:b/>
          <w:sz w:val="28"/>
          <w:szCs w:val="28"/>
        </w:rPr>
        <w:t>М</w:t>
      </w:r>
      <w:r w:rsidR="00B94624">
        <w:rPr>
          <w:rFonts w:ascii="Times New Roman" w:hAnsi="Times New Roman"/>
          <w:b/>
          <w:sz w:val="28"/>
          <w:szCs w:val="28"/>
        </w:rPr>
        <w:t>еркосур</w:t>
      </w:r>
      <w:proofErr w:type="spellEnd"/>
      <w:r w:rsidR="00B94624">
        <w:rPr>
          <w:rFonts w:ascii="Times New Roman" w:hAnsi="Times New Roman"/>
          <w:b/>
          <w:sz w:val="28"/>
          <w:szCs w:val="28"/>
        </w:rPr>
        <w:t xml:space="preserve"> (субрегиональный </w:t>
      </w:r>
      <w:r w:rsidR="00B94624" w:rsidRPr="00B94624">
        <w:rPr>
          <w:rFonts w:ascii="Times New Roman" w:hAnsi="Times New Roman"/>
          <w:b/>
          <w:sz w:val="28"/>
          <w:szCs w:val="28"/>
        </w:rPr>
        <w:t>торгово-экономический союз, в который входят Аргентина, Бразилия, Парагвай и Уругвай).</w:t>
      </w:r>
    </w:p>
    <w:p w14:paraId="46750760" w14:textId="77777777" w:rsidR="00B94624" w:rsidRDefault="00B94624" w:rsidP="00866A30">
      <w:pPr>
        <w:spacing w:after="0" w:line="360" w:lineRule="auto"/>
        <w:ind w:left="-567" w:right="-1" w:firstLine="567"/>
        <w:jc w:val="both"/>
        <w:rPr>
          <w:rFonts w:ascii="Times New Roman" w:hAnsi="Times New Roman"/>
          <w:b/>
          <w:sz w:val="28"/>
          <w:szCs w:val="28"/>
        </w:rPr>
      </w:pPr>
      <w:r>
        <w:rPr>
          <w:rFonts w:ascii="Times New Roman" w:hAnsi="Times New Roman"/>
          <w:b/>
          <w:sz w:val="28"/>
          <w:szCs w:val="28"/>
        </w:rPr>
        <w:t xml:space="preserve">Таким образом, интеграционные объединения, отменяя дополнительные доплаты за услуги связи в международном роуминге способствуют созданию единого экономического пространства, что делает расходы граждан на услуги связи более понятными, что в свою очередь будет способствовать увеличению </w:t>
      </w:r>
      <w:r>
        <w:rPr>
          <w:rFonts w:ascii="Times New Roman" w:hAnsi="Times New Roman"/>
          <w:b/>
          <w:sz w:val="28"/>
          <w:szCs w:val="28"/>
        </w:rPr>
        <w:lastRenderedPageBreak/>
        <w:t xml:space="preserve">спроса на такие услуги связи, повышению </w:t>
      </w:r>
      <w:r w:rsidR="006E21BC">
        <w:rPr>
          <w:rFonts w:ascii="Times New Roman" w:hAnsi="Times New Roman"/>
          <w:b/>
          <w:sz w:val="28"/>
          <w:szCs w:val="28"/>
        </w:rPr>
        <w:t>мобильности,</w:t>
      </w:r>
      <w:r>
        <w:rPr>
          <w:rFonts w:ascii="Times New Roman" w:hAnsi="Times New Roman"/>
          <w:b/>
          <w:sz w:val="28"/>
          <w:szCs w:val="28"/>
        </w:rPr>
        <w:t xml:space="preserve"> </w:t>
      </w:r>
      <w:r w:rsidR="006E21BC">
        <w:rPr>
          <w:rFonts w:ascii="Times New Roman" w:hAnsi="Times New Roman"/>
          <w:b/>
          <w:sz w:val="28"/>
          <w:szCs w:val="28"/>
        </w:rPr>
        <w:t>как граждан, так и бизнеса.</w:t>
      </w:r>
      <w:r>
        <w:rPr>
          <w:rFonts w:ascii="Times New Roman" w:hAnsi="Times New Roman"/>
          <w:b/>
          <w:sz w:val="28"/>
          <w:szCs w:val="28"/>
        </w:rPr>
        <w:t xml:space="preserve">      </w:t>
      </w:r>
    </w:p>
    <w:p w14:paraId="12A8D4E8" w14:textId="77777777" w:rsidR="00B94624" w:rsidRPr="00866A30" w:rsidRDefault="00B94624" w:rsidP="00866A30">
      <w:pPr>
        <w:spacing w:after="0" w:line="360" w:lineRule="auto"/>
        <w:ind w:left="-567" w:right="-1" w:firstLine="567"/>
        <w:jc w:val="both"/>
        <w:rPr>
          <w:rFonts w:ascii="Times New Roman" w:hAnsi="Times New Roman"/>
          <w:b/>
          <w:sz w:val="28"/>
          <w:szCs w:val="28"/>
        </w:rPr>
      </w:pPr>
    </w:p>
    <w:p w14:paraId="71FC7263" w14:textId="77777777" w:rsidR="00660934" w:rsidRPr="005F66FA" w:rsidRDefault="00660934" w:rsidP="00EC0B88">
      <w:pPr>
        <w:keepNext/>
        <w:suppressAutoHyphens/>
        <w:spacing w:after="0" w:line="240" w:lineRule="auto"/>
        <w:ind w:left="-567" w:right="-284"/>
        <w:jc w:val="center"/>
        <w:outlineLvl w:val="1"/>
        <w:rPr>
          <w:rFonts w:ascii="Times New Roman" w:hAnsi="Times New Roman"/>
          <w:b/>
          <w:sz w:val="28"/>
          <w:szCs w:val="28"/>
        </w:rPr>
      </w:pPr>
      <w:bookmarkStart w:id="9" w:name="_Toc52148149"/>
      <w:r w:rsidRPr="005F66FA">
        <w:rPr>
          <w:rFonts w:ascii="Times New Roman" w:hAnsi="Times New Roman"/>
          <w:b/>
          <w:sz w:val="28"/>
          <w:szCs w:val="28"/>
        </w:rPr>
        <w:t xml:space="preserve">1.2.2.  Опыт Союзного государства </w:t>
      </w:r>
      <w:r w:rsidR="00A43681" w:rsidRPr="005F66FA">
        <w:rPr>
          <w:rFonts w:ascii="Times New Roman" w:hAnsi="Times New Roman"/>
          <w:b/>
          <w:sz w:val="28"/>
          <w:szCs w:val="28"/>
        </w:rPr>
        <w:br/>
      </w:r>
      <w:r w:rsidRPr="005F66FA">
        <w:rPr>
          <w:rFonts w:ascii="Times New Roman" w:hAnsi="Times New Roman"/>
          <w:b/>
          <w:sz w:val="28"/>
          <w:szCs w:val="28"/>
        </w:rPr>
        <w:t xml:space="preserve">(Республики Беларусь и Российской Федерации). </w:t>
      </w:r>
      <w:r w:rsidRPr="005F66FA">
        <w:rPr>
          <w:rFonts w:ascii="Times New Roman" w:hAnsi="Times New Roman"/>
          <w:b/>
          <w:sz w:val="28"/>
          <w:szCs w:val="28"/>
        </w:rPr>
        <w:br/>
        <w:t xml:space="preserve">Взаимное снижение межоператорских роуминговых тарифов (по аналогии </w:t>
      </w:r>
      <w:r w:rsidR="00DE5F31" w:rsidRPr="005F66FA">
        <w:rPr>
          <w:rFonts w:ascii="Times New Roman" w:hAnsi="Times New Roman"/>
          <w:b/>
          <w:sz w:val="28"/>
          <w:szCs w:val="28"/>
        </w:rPr>
        <w:br/>
      </w:r>
      <w:r w:rsidRPr="005F66FA">
        <w:rPr>
          <w:rFonts w:ascii="Times New Roman" w:hAnsi="Times New Roman"/>
          <w:b/>
          <w:sz w:val="28"/>
          <w:szCs w:val="28"/>
        </w:rPr>
        <w:t xml:space="preserve">с мероприятиями, предусмотренными в проекте «Дорожной карты» </w:t>
      </w:r>
      <w:r w:rsidR="00A43681" w:rsidRPr="005F66FA">
        <w:rPr>
          <w:rFonts w:ascii="Times New Roman" w:hAnsi="Times New Roman"/>
          <w:b/>
          <w:sz w:val="28"/>
          <w:szCs w:val="28"/>
        </w:rPr>
        <w:br/>
      </w:r>
      <w:r w:rsidR="000D07F1">
        <w:rPr>
          <w:rFonts w:ascii="Times New Roman" w:hAnsi="Times New Roman"/>
          <w:b/>
          <w:sz w:val="28"/>
          <w:szCs w:val="28"/>
        </w:rPr>
        <w:t>Союзного государства</w:t>
      </w:r>
      <w:r w:rsidR="00DE5F31" w:rsidRPr="005F66FA">
        <w:rPr>
          <w:rFonts w:ascii="Times New Roman" w:hAnsi="Times New Roman"/>
          <w:b/>
          <w:sz w:val="28"/>
          <w:szCs w:val="28"/>
        </w:rPr>
        <w:t>)</w:t>
      </w:r>
      <w:bookmarkEnd w:id="9"/>
    </w:p>
    <w:p w14:paraId="7CBD4350" w14:textId="77777777" w:rsidR="004062C0" w:rsidRPr="005F66FA" w:rsidRDefault="004062C0" w:rsidP="000C21FB">
      <w:pPr>
        <w:shd w:val="clear" w:color="auto" w:fill="FFFFFF"/>
        <w:spacing w:after="0" w:line="360" w:lineRule="auto"/>
        <w:ind w:left="-567" w:firstLine="567"/>
        <w:jc w:val="both"/>
        <w:rPr>
          <w:rFonts w:ascii="Times New Roman" w:eastAsia="Times New Roman" w:hAnsi="Times New Roman"/>
          <w:sz w:val="28"/>
          <w:szCs w:val="28"/>
          <w:lang w:eastAsia="ru-RU"/>
        </w:rPr>
      </w:pPr>
    </w:p>
    <w:p w14:paraId="03CC3DF1"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Создание условий интеграции </w:t>
      </w:r>
      <w:r w:rsidR="000D0F0C" w:rsidRPr="005F66FA">
        <w:rPr>
          <w:rFonts w:ascii="Times New Roman" w:eastAsia="Times New Roman" w:hAnsi="Times New Roman"/>
          <w:sz w:val="28"/>
          <w:szCs w:val="28"/>
          <w:lang w:eastAsia="ru-RU"/>
        </w:rPr>
        <w:t>Республики Беларусь и Российской Федерации</w:t>
      </w:r>
      <w:r w:rsidRPr="005F66FA">
        <w:rPr>
          <w:rFonts w:ascii="Times New Roman" w:eastAsia="Times New Roman" w:hAnsi="Times New Roman"/>
          <w:sz w:val="28"/>
          <w:szCs w:val="28"/>
          <w:lang w:eastAsia="ru-RU"/>
        </w:rPr>
        <w:t xml:space="preserve"> началось с подписания 21 февраля 1995 года в Минске двустороннего договора </w:t>
      </w:r>
      <w:r w:rsidR="00625DEE"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о дружбе, добрососедстве и сотрудничестве. Документ предусматривал создание фундамента</w:t>
      </w:r>
      <w:r w:rsidR="000D0F0C" w:rsidRPr="005F66FA">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 xml:space="preserve">для формирования единого экономического пространства, координации финансовой, таможенной политики, а также углубление взаимовыгодного сотрудничества в области систем связи, телекоммуникаций </w:t>
      </w:r>
      <w:r w:rsidR="00625DEE"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и информатики. Спустя год, 2 апреля 1996 года президенты двух стран подписали Договор об образовании Сообщества России и Белоруссии, который предполагал формирование единого экономического пространства, постепенный переход </w:t>
      </w:r>
      <w:r w:rsidR="00625DEE"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к единому законодательству. 2 апреля 1997 года Сообщество было преобразовано в Союз России и Б</w:t>
      </w:r>
      <w:r w:rsidR="00B91BB6" w:rsidRPr="005F66FA">
        <w:rPr>
          <w:rFonts w:ascii="Times New Roman" w:eastAsia="Times New Roman" w:hAnsi="Times New Roman"/>
          <w:sz w:val="28"/>
          <w:szCs w:val="28"/>
          <w:lang w:eastAsia="ru-RU"/>
        </w:rPr>
        <w:t>елоруссии. В декабре 1998 года П</w:t>
      </w:r>
      <w:r w:rsidRPr="005F66FA">
        <w:rPr>
          <w:rFonts w:ascii="Times New Roman" w:eastAsia="Times New Roman" w:hAnsi="Times New Roman"/>
          <w:sz w:val="28"/>
          <w:szCs w:val="28"/>
          <w:lang w:eastAsia="ru-RU"/>
        </w:rPr>
        <w:t xml:space="preserve">резиденты двух стран подписали Декларацию о дальнейшем единении России и Белоруссии, а также Договор о равных правах граждан и Соглашение о создании равных условий субъектам хозяйствования государств-союзников, предусматривающее заключение специальных соглашений по регулированию цен и тарифов </w:t>
      </w:r>
      <w:r w:rsidR="00625DEE"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в отношении продукции услуг, в том числе в сфере связи.</w:t>
      </w:r>
    </w:p>
    <w:p w14:paraId="4D70ECFD" w14:textId="18A86385"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8 декабря 1999 года </w:t>
      </w:r>
      <w:r w:rsidR="00F65B59">
        <w:rPr>
          <w:rFonts w:ascii="Times New Roman" w:eastAsia="Times New Roman" w:hAnsi="Times New Roman"/>
          <w:sz w:val="28"/>
          <w:szCs w:val="28"/>
          <w:lang w:eastAsia="ru-RU"/>
        </w:rPr>
        <w:t>г</w:t>
      </w:r>
      <w:r w:rsidRPr="005F66FA">
        <w:rPr>
          <w:rFonts w:ascii="Times New Roman" w:eastAsia="Times New Roman" w:hAnsi="Times New Roman"/>
          <w:sz w:val="28"/>
          <w:szCs w:val="28"/>
          <w:lang w:eastAsia="ru-RU"/>
        </w:rPr>
        <w:t xml:space="preserve">лавами России и Белоруссии Борисом Ельциным </w:t>
      </w:r>
      <w:r w:rsidRPr="005F66FA">
        <w:rPr>
          <w:rFonts w:ascii="Times New Roman" w:eastAsia="Times New Roman" w:hAnsi="Times New Roman"/>
          <w:sz w:val="28"/>
          <w:szCs w:val="28"/>
          <w:lang w:eastAsia="ru-RU"/>
        </w:rPr>
        <w:br/>
        <w:t xml:space="preserve">и Александром Лукашенко был подписан Договор о создании Союзного государства (вступил в силу 26 января 2000 года после ратификации парламентами двух стран). Согласно Договору о создании Союзного государства в пределах Союзного государства функционируют взаимоувязанные системы связи и телекоммуникаций, порядок управления которыми регулируется </w:t>
      </w:r>
      <w:r w:rsidR="005D6BC2"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на основании актов Союзного государства.</w:t>
      </w:r>
    </w:p>
    <w:p w14:paraId="004086B9" w14:textId="77777777" w:rsidR="00660934" w:rsidRPr="005F66FA" w:rsidRDefault="00660934" w:rsidP="00B91BB6">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К настоящему времени договорно-правовая база российско-белорусского сотрудничества в сфере связи составляет ряд межправительственных соглашений и иных актов, направленных на углубление интеграции между Российской Федерацией и Республикой Беларусь.</w:t>
      </w:r>
    </w:p>
    <w:p w14:paraId="467D0E65" w14:textId="77777777" w:rsidR="00660934" w:rsidRPr="005F66FA" w:rsidRDefault="00660934" w:rsidP="00B91BB6">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Так, например, 13 апреля 1999 года заключено соглашение между Правительством Российской Федерации и Правительством Республики Беларусь </w:t>
      </w:r>
      <w:r w:rsidRPr="005F66FA">
        <w:rPr>
          <w:rFonts w:ascii="Times New Roman" w:eastAsia="Times New Roman" w:hAnsi="Times New Roman"/>
          <w:sz w:val="28"/>
          <w:szCs w:val="28"/>
          <w:lang w:eastAsia="ru-RU"/>
        </w:rPr>
        <w:br/>
        <w:t xml:space="preserve">о регулировании цен (тарифов) на продукцию (услуги) в области транспорта, связи, электроэнергетики и газовой промышленности. Указанное соглашение предусматривает, что его Стороны осуществляют регулирование цен (тарифов) </w:t>
      </w:r>
      <w:r w:rsidRPr="005F66FA">
        <w:rPr>
          <w:rFonts w:ascii="Times New Roman" w:eastAsia="Times New Roman" w:hAnsi="Times New Roman"/>
          <w:sz w:val="28"/>
          <w:szCs w:val="28"/>
          <w:lang w:eastAsia="ru-RU"/>
        </w:rPr>
        <w:br/>
        <w:t>на продукцию (услуги), в том числе в области связи исходя из экономически обоснованных затрат и необходимой прибыли, обеспечивающих самофинансирование и надежность функционирования субъектов хозяйствования.</w:t>
      </w:r>
    </w:p>
    <w:p w14:paraId="469E1275"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В развитие положений соглашения между Правительством Российской Федерации и Правительством </w:t>
      </w:r>
      <w:r w:rsidR="00A46F9F" w:rsidRPr="005F66FA">
        <w:rPr>
          <w:rFonts w:ascii="Times New Roman" w:eastAsia="Times New Roman" w:hAnsi="Times New Roman"/>
          <w:sz w:val="28"/>
          <w:szCs w:val="28"/>
          <w:lang w:eastAsia="ru-RU"/>
        </w:rPr>
        <w:t>Р</w:t>
      </w:r>
      <w:r w:rsidRPr="005F66FA">
        <w:rPr>
          <w:rFonts w:ascii="Times New Roman" w:eastAsia="Times New Roman" w:hAnsi="Times New Roman"/>
          <w:sz w:val="28"/>
          <w:szCs w:val="28"/>
          <w:lang w:eastAsia="ru-RU"/>
        </w:rPr>
        <w:t>еспублики Беларусь о регулировании цен (тарифов) на продукцию (услуги) в области транспорта, связи, электроэнергетики и газовой промышленности от 13 апреля 1999 года Правительство Республики Беларусь и Правительство Российской Федерации 30 июня 2003 года заключили Соглашение о регулировании тарифов на услуги связи. Соглашение предусматривает следующие основные принципы сближения тарифных политик Сторон:</w:t>
      </w:r>
    </w:p>
    <w:p w14:paraId="3936EB98"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тарифы на регулируемые услуги связи должны полностью возмещать затраты на оказание этих услуг, обеспечивая рентабельную работу организаций связи для бесперебойного и качественного удовлетворения потребностей потребителей обоих государств;</w:t>
      </w:r>
    </w:p>
    <w:p w14:paraId="0AF8FEF0"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тарифы на одноименные услуги связи должны дифференцироваться </w:t>
      </w:r>
      <w:r w:rsidRPr="005F66FA">
        <w:rPr>
          <w:rFonts w:ascii="Times New Roman" w:eastAsia="Times New Roman" w:hAnsi="Times New Roman"/>
          <w:sz w:val="28"/>
          <w:szCs w:val="28"/>
          <w:lang w:eastAsia="ru-RU"/>
        </w:rPr>
        <w:br/>
        <w:t>по двум категориям потребителей (физические и юридические лица);</w:t>
      </w:r>
    </w:p>
    <w:p w14:paraId="0D58F310"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уровень рентабельности по отдельным видам регулируемых услуг связи устанавливается дифференцированно  в зависимости от их социальной значимости, потребительской ценности и необходимости развития рынка услуг;</w:t>
      </w:r>
    </w:p>
    <w:p w14:paraId="2871774B"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обеспечивается поэтапное сокращение перекрёстного субсидирования убыточных услуг электрической связи за счет оказания высокорентабельных услуг;</w:t>
      </w:r>
    </w:p>
    <w:p w14:paraId="23FA40DB"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 проводится поэтапный переход к тарификации услуг связи по методу предельного ценообразования.</w:t>
      </w:r>
    </w:p>
    <w:p w14:paraId="5296C568"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Кроме того, указанное Соглашение предусматривает унификацию определения размера расчетных такс за </w:t>
      </w:r>
      <w:r w:rsidR="00CE7B27">
        <w:rPr>
          <w:rFonts w:ascii="Times New Roman" w:eastAsia="Times New Roman" w:hAnsi="Times New Roman"/>
          <w:sz w:val="28"/>
          <w:szCs w:val="28"/>
          <w:lang w:eastAsia="ru-RU"/>
        </w:rPr>
        <w:t xml:space="preserve">услуги </w:t>
      </w:r>
      <w:r w:rsidRPr="005F66FA">
        <w:rPr>
          <w:rFonts w:ascii="Times New Roman" w:eastAsia="Times New Roman" w:hAnsi="Times New Roman"/>
          <w:sz w:val="28"/>
          <w:szCs w:val="28"/>
          <w:lang w:eastAsia="ru-RU"/>
        </w:rPr>
        <w:t>пропуск</w:t>
      </w:r>
      <w:r w:rsidR="00CE7B27">
        <w:rPr>
          <w:rFonts w:ascii="Times New Roman" w:eastAsia="Times New Roman" w:hAnsi="Times New Roman"/>
          <w:sz w:val="28"/>
          <w:szCs w:val="28"/>
          <w:lang w:eastAsia="ru-RU"/>
        </w:rPr>
        <w:t>а</w:t>
      </w:r>
      <w:r w:rsidRPr="005F66FA">
        <w:rPr>
          <w:rFonts w:ascii="Times New Roman" w:eastAsia="Times New Roman" w:hAnsi="Times New Roman"/>
          <w:sz w:val="28"/>
          <w:szCs w:val="28"/>
          <w:lang w:eastAsia="ru-RU"/>
        </w:rPr>
        <w:t xml:space="preserve"> трафика</w:t>
      </w:r>
      <w:r w:rsidR="00CE7B27">
        <w:rPr>
          <w:rFonts w:ascii="Times New Roman" w:eastAsia="Times New Roman" w:hAnsi="Times New Roman"/>
          <w:sz w:val="28"/>
          <w:szCs w:val="28"/>
          <w:lang w:eastAsia="ru-RU"/>
        </w:rPr>
        <w:t xml:space="preserve"> (</w:t>
      </w:r>
      <w:proofErr w:type="spellStart"/>
      <w:r w:rsidR="00CE7B27">
        <w:rPr>
          <w:rFonts w:ascii="Times New Roman" w:eastAsia="Times New Roman" w:hAnsi="Times New Roman"/>
          <w:sz w:val="28"/>
          <w:szCs w:val="28"/>
          <w:lang w:eastAsia="ru-RU"/>
        </w:rPr>
        <w:t>интерконнект</w:t>
      </w:r>
      <w:proofErr w:type="spellEnd"/>
      <w:r w:rsidR="00CE7B27">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 xml:space="preserve"> по национальным сетям электрической связи </w:t>
      </w:r>
      <w:r w:rsidR="00A46F9F" w:rsidRPr="005F66FA">
        <w:rPr>
          <w:rFonts w:ascii="Times New Roman" w:eastAsia="Times New Roman" w:hAnsi="Times New Roman"/>
          <w:sz w:val="28"/>
          <w:szCs w:val="28"/>
          <w:lang w:eastAsia="ru-RU"/>
        </w:rPr>
        <w:t xml:space="preserve">Республики </w:t>
      </w:r>
      <w:r w:rsidR="0043636F" w:rsidRPr="005F66FA">
        <w:rPr>
          <w:rFonts w:ascii="Times New Roman" w:eastAsia="Times New Roman" w:hAnsi="Times New Roman"/>
          <w:sz w:val="28"/>
          <w:szCs w:val="28"/>
          <w:lang w:eastAsia="ru-RU"/>
        </w:rPr>
        <w:t>Беларусь</w:t>
      </w:r>
      <w:r w:rsidR="00145000" w:rsidRPr="005F66FA">
        <w:rPr>
          <w:rFonts w:ascii="Times New Roman" w:eastAsia="Times New Roman" w:hAnsi="Times New Roman"/>
          <w:sz w:val="28"/>
          <w:szCs w:val="28"/>
          <w:lang w:eastAsia="ru-RU"/>
        </w:rPr>
        <w:t xml:space="preserve"> и Росси</w:t>
      </w:r>
      <w:r w:rsidR="00A46F9F" w:rsidRPr="005F66FA">
        <w:rPr>
          <w:rFonts w:ascii="Times New Roman" w:eastAsia="Times New Roman" w:hAnsi="Times New Roman"/>
          <w:sz w:val="28"/>
          <w:szCs w:val="28"/>
          <w:lang w:eastAsia="ru-RU"/>
        </w:rPr>
        <w:t>йской Федерации</w:t>
      </w:r>
      <w:r w:rsidRPr="005F66FA">
        <w:rPr>
          <w:rFonts w:ascii="Times New Roman" w:eastAsia="Times New Roman" w:hAnsi="Times New Roman"/>
          <w:sz w:val="28"/>
          <w:szCs w:val="28"/>
          <w:lang w:eastAsia="ru-RU"/>
        </w:rPr>
        <w:t xml:space="preserve">, в соответствии с рекомендациями Международного союза электросвязи. Величина расчетных такс за </w:t>
      </w:r>
      <w:r w:rsidR="00CE7B27">
        <w:rPr>
          <w:rFonts w:ascii="Times New Roman" w:eastAsia="Times New Roman" w:hAnsi="Times New Roman"/>
          <w:sz w:val="28"/>
          <w:szCs w:val="28"/>
          <w:lang w:eastAsia="ru-RU"/>
        </w:rPr>
        <w:t xml:space="preserve">услуги </w:t>
      </w:r>
      <w:r w:rsidRPr="005F66FA">
        <w:rPr>
          <w:rFonts w:ascii="Times New Roman" w:eastAsia="Times New Roman" w:hAnsi="Times New Roman"/>
          <w:sz w:val="28"/>
          <w:szCs w:val="28"/>
          <w:lang w:eastAsia="ru-RU"/>
        </w:rPr>
        <w:t>пропуск</w:t>
      </w:r>
      <w:r w:rsidR="00CE7B27">
        <w:rPr>
          <w:rFonts w:ascii="Times New Roman" w:eastAsia="Times New Roman" w:hAnsi="Times New Roman"/>
          <w:sz w:val="28"/>
          <w:szCs w:val="28"/>
          <w:lang w:eastAsia="ru-RU"/>
        </w:rPr>
        <w:t xml:space="preserve">а </w:t>
      </w:r>
      <w:r w:rsidRPr="005F66FA">
        <w:rPr>
          <w:rFonts w:ascii="Times New Roman" w:eastAsia="Times New Roman" w:hAnsi="Times New Roman"/>
          <w:sz w:val="28"/>
          <w:szCs w:val="28"/>
          <w:lang w:eastAsia="ru-RU"/>
        </w:rPr>
        <w:t>трафика</w:t>
      </w:r>
      <w:r w:rsidR="00CE7B27">
        <w:rPr>
          <w:rFonts w:ascii="Times New Roman" w:eastAsia="Times New Roman" w:hAnsi="Times New Roman"/>
          <w:sz w:val="28"/>
          <w:szCs w:val="28"/>
          <w:lang w:eastAsia="ru-RU"/>
        </w:rPr>
        <w:t xml:space="preserve"> (</w:t>
      </w:r>
      <w:proofErr w:type="spellStart"/>
      <w:r w:rsidR="00CE7B27">
        <w:rPr>
          <w:rFonts w:ascii="Times New Roman" w:eastAsia="Times New Roman" w:hAnsi="Times New Roman"/>
          <w:sz w:val="28"/>
          <w:szCs w:val="28"/>
          <w:lang w:eastAsia="ru-RU"/>
        </w:rPr>
        <w:t>интерконнект</w:t>
      </w:r>
      <w:proofErr w:type="spellEnd"/>
      <w:r w:rsidR="00CE7B27">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по национальным сетям электрической связи устанавл</w:t>
      </w:r>
      <w:r w:rsidR="001E34F1" w:rsidRPr="005F66FA">
        <w:rPr>
          <w:rFonts w:ascii="Times New Roman" w:eastAsia="Times New Roman" w:hAnsi="Times New Roman"/>
          <w:sz w:val="28"/>
          <w:szCs w:val="28"/>
          <w:lang w:eastAsia="ru-RU"/>
        </w:rPr>
        <w:t xml:space="preserve">ивается на специальных правах </w:t>
      </w:r>
      <w:r w:rsidRPr="005F66FA">
        <w:rPr>
          <w:rFonts w:ascii="Times New Roman" w:eastAsia="Times New Roman" w:hAnsi="Times New Roman"/>
          <w:sz w:val="28"/>
          <w:szCs w:val="28"/>
          <w:lang w:eastAsia="ru-RU"/>
        </w:rPr>
        <w:t>заимствования.</w:t>
      </w:r>
      <w:r w:rsidRPr="005F66FA">
        <w:rPr>
          <w:rFonts w:ascii="Times New Roman" w:eastAsia="Times New Roman" w:hAnsi="Times New Roman"/>
          <w:sz w:val="28"/>
          <w:szCs w:val="28"/>
          <w:vertAlign w:val="superscript"/>
          <w:lang w:eastAsia="ru-RU"/>
        </w:rPr>
        <w:footnoteReference w:id="10"/>
      </w:r>
      <w:r w:rsidRPr="005F66FA">
        <w:rPr>
          <w:rFonts w:ascii="Times New Roman" w:eastAsia="Times New Roman" w:hAnsi="Times New Roman"/>
          <w:sz w:val="28"/>
          <w:szCs w:val="28"/>
          <w:lang w:eastAsia="ru-RU"/>
        </w:rPr>
        <w:t xml:space="preserve"> </w:t>
      </w:r>
    </w:p>
    <w:p w14:paraId="7D201B4B"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Так же Соглашением установлено, что Стороны содействуют осуществлению взаиморасчетов между операторами электрической связи Российской Федерации и Республики Беларусь без начисления НДС за предоставляемые международные услуги связи, в соответствии с Регламентом международной электросвязи, подписанным  8 декабря 1988 г. в Мельб</w:t>
      </w:r>
      <w:r w:rsidR="00145000" w:rsidRPr="005F66FA">
        <w:rPr>
          <w:rFonts w:ascii="Times New Roman" w:eastAsia="Times New Roman" w:hAnsi="Times New Roman"/>
          <w:sz w:val="28"/>
          <w:szCs w:val="28"/>
          <w:lang w:eastAsia="ru-RU"/>
        </w:rPr>
        <w:t>у</w:t>
      </w:r>
      <w:r w:rsidRPr="005F66FA">
        <w:rPr>
          <w:rFonts w:ascii="Times New Roman" w:eastAsia="Times New Roman" w:hAnsi="Times New Roman"/>
          <w:sz w:val="28"/>
          <w:szCs w:val="28"/>
          <w:lang w:eastAsia="ru-RU"/>
        </w:rPr>
        <w:t>рне.</w:t>
      </w:r>
      <w:r w:rsidRPr="005F66FA">
        <w:rPr>
          <w:rFonts w:ascii="Times New Roman" w:eastAsia="Times New Roman" w:hAnsi="Times New Roman"/>
          <w:sz w:val="24"/>
          <w:szCs w:val="24"/>
          <w:vertAlign w:val="superscript"/>
          <w:lang w:eastAsia="ru-RU"/>
        </w:rPr>
        <w:footnoteReference w:id="11"/>
      </w:r>
    </w:p>
    <w:p w14:paraId="53C3F765"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В целях более широкого взаимодействия Стороны соглашения предусмотрели содействие в создании унифицированной нормативной правовой базы, определяющей принципы образования цен на услуги электросвязи.</w:t>
      </w:r>
    </w:p>
    <w:p w14:paraId="1FF6ADF1"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Следующим немаловажным аспектом в развитии двусторонних российско-белорусских отношений в области связи стала разработка Совместного плана мероприятий по сотрудничеству между администрациями связи Республики Беларусь и Российской Федерации на 2012 – 2013 годы. </w:t>
      </w:r>
    </w:p>
    <w:p w14:paraId="557BBEA1"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Информация о ходе выполнения Совместного плана мероприятий </w:t>
      </w:r>
      <w:r w:rsidRPr="005F66FA">
        <w:rPr>
          <w:rFonts w:ascii="Times New Roman" w:eastAsia="Times New Roman" w:hAnsi="Times New Roman"/>
          <w:sz w:val="28"/>
          <w:szCs w:val="28"/>
          <w:lang w:eastAsia="ru-RU"/>
        </w:rPr>
        <w:br/>
        <w:t xml:space="preserve">по сотрудничеству между администрациями связи Республики Беларусь </w:t>
      </w:r>
      <w:r w:rsidRPr="005F66FA">
        <w:rPr>
          <w:rFonts w:ascii="Times New Roman" w:eastAsia="Times New Roman" w:hAnsi="Times New Roman"/>
          <w:sz w:val="28"/>
          <w:szCs w:val="28"/>
          <w:lang w:eastAsia="ru-RU"/>
        </w:rPr>
        <w:br/>
        <w:t xml:space="preserve">и Российской Федерации на 2012 – 2013 годы была отражена в приложении </w:t>
      </w:r>
      <w:r w:rsidRPr="005F66FA">
        <w:rPr>
          <w:rFonts w:ascii="Times New Roman" w:eastAsia="Times New Roman" w:hAnsi="Times New Roman"/>
          <w:sz w:val="28"/>
          <w:szCs w:val="28"/>
          <w:lang w:eastAsia="ru-RU"/>
        </w:rPr>
        <w:br/>
        <w:t xml:space="preserve">к Резолюции Совета Министров Союзного государства от 13 декабря 2013 года </w:t>
      </w:r>
      <w:r w:rsidRPr="005F66FA">
        <w:rPr>
          <w:rFonts w:ascii="Times New Roman" w:eastAsia="Times New Roman" w:hAnsi="Times New Roman"/>
          <w:sz w:val="28"/>
          <w:szCs w:val="28"/>
          <w:lang w:eastAsia="ru-RU"/>
        </w:rPr>
        <w:br/>
        <w:t>№ 6.</w:t>
      </w:r>
    </w:p>
    <w:p w14:paraId="074D1CA7"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 xml:space="preserve"> Согласно прилагаемой к резолюции информации Сторонам в области электросвязи удалось выполнить следующие мероприятия:</w:t>
      </w:r>
    </w:p>
    <w:p w14:paraId="3450F74E"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пересмотр действующих межоператорских соглашений между </w:t>
      </w:r>
      <w:r w:rsidRPr="005F66FA">
        <w:rPr>
          <w:rFonts w:ascii="Times New Roman" w:eastAsia="Times New Roman" w:hAnsi="Times New Roman"/>
          <w:sz w:val="28"/>
          <w:szCs w:val="28"/>
          <w:lang w:eastAsia="ru-RU"/>
        </w:rPr>
        <w:br/>
        <w:t>РУП «</w:t>
      </w:r>
      <w:proofErr w:type="spellStart"/>
      <w:r w:rsidRPr="005F66FA">
        <w:rPr>
          <w:rFonts w:ascii="Times New Roman" w:eastAsia="Times New Roman" w:hAnsi="Times New Roman"/>
          <w:sz w:val="28"/>
          <w:szCs w:val="28"/>
          <w:lang w:eastAsia="ru-RU"/>
        </w:rPr>
        <w:t>Белтелеком</w:t>
      </w:r>
      <w:proofErr w:type="spellEnd"/>
      <w:r w:rsidRPr="005F66FA">
        <w:rPr>
          <w:rFonts w:ascii="Times New Roman" w:eastAsia="Times New Roman" w:hAnsi="Times New Roman"/>
          <w:sz w:val="28"/>
          <w:szCs w:val="28"/>
          <w:lang w:eastAsia="ru-RU"/>
        </w:rPr>
        <w:t xml:space="preserve">» и ОАО «Ростелеком» на оказание услуг электросвязи </w:t>
      </w:r>
      <w:r w:rsidRPr="005F66FA">
        <w:rPr>
          <w:rFonts w:ascii="Times New Roman" w:eastAsia="Times New Roman" w:hAnsi="Times New Roman"/>
          <w:sz w:val="28"/>
          <w:szCs w:val="28"/>
          <w:lang w:eastAsia="ru-RU"/>
        </w:rPr>
        <w:br/>
        <w:t>на взаимовыгодных условиях, в рамках которого РУП «</w:t>
      </w:r>
      <w:proofErr w:type="spellStart"/>
      <w:r w:rsidRPr="005F66FA">
        <w:rPr>
          <w:rFonts w:ascii="Times New Roman" w:eastAsia="Times New Roman" w:hAnsi="Times New Roman"/>
          <w:sz w:val="28"/>
          <w:szCs w:val="28"/>
          <w:lang w:eastAsia="ru-RU"/>
        </w:rPr>
        <w:t>Белтел</w:t>
      </w:r>
      <w:r w:rsidR="00145000" w:rsidRPr="00BF0E55">
        <w:rPr>
          <w:rFonts w:ascii="Times New Roman" w:eastAsia="Times New Roman" w:hAnsi="Times New Roman"/>
          <w:bCs/>
          <w:sz w:val="28"/>
          <w:szCs w:val="28"/>
          <w:lang w:eastAsia="ru-RU"/>
        </w:rPr>
        <w:t>е</w:t>
      </w:r>
      <w:r w:rsidRPr="005F66FA">
        <w:rPr>
          <w:rFonts w:ascii="Times New Roman" w:eastAsia="Times New Roman" w:hAnsi="Times New Roman"/>
          <w:sz w:val="28"/>
          <w:szCs w:val="28"/>
          <w:lang w:eastAsia="ru-RU"/>
        </w:rPr>
        <w:t>ком</w:t>
      </w:r>
      <w:proofErr w:type="spellEnd"/>
      <w:r w:rsidRPr="005F66FA">
        <w:rPr>
          <w:rFonts w:ascii="Times New Roman" w:eastAsia="Times New Roman" w:hAnsi="Times New Roman"/>
          <w:sz w:val="28"/>
          <w:szCs w:val="28"/>
          <w:lang w:eastAsia="ru-RU"/>
        </w:rPr>
        <w:t>» проведена работа по оптимизации расчетных такс на завершение вызовов в Республике Беларусь с операторами связи Российской Федерации.</w:t>
      </w:r>
    </w:p>
    <w:p w14:paraId="212C2D80" w14:textId="5EDEE78A"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заключение новых межоператорских соглашений с операторами, получившими право предоставления международных услуг электросвязи </w:t>
      </w:r>
      <w:r w:rsidRPr="005F66FA">
        <w:rPr>
          <w:rFonts w:ascii="Times New Roman" w:eastAsia="Times New Roman" w:hAnsi="Times New Roman"/>
          <w:sz w:val="28"/>
          <w:szCs w:val="28"/>
          <w:lang w:eastAsia="ru-RU"/>
        </w:rPr>
        <w:br/>
        <w:t xml:space="preserve">(ОАО «Ростелеком», ОАО «Мобильные </w:t>
      </w:r>
      <w:proofErr w:type="spellStart"/>
      <w:r w:rsidRPr="005F66FA">
        <w:rPr>
          <w:rFonts w:ascii="Times New Roman" w:eastAsia="Times New Roman" w:hAnsi="Times New Roman"/>
          <w:sz w:val="28"/>
          <w:szCs w:val="28"/>
          <w:lang w:eastAsia="ru-RU"/>
        </w:rPr>
        <w:t>ТелеСистемы</w:t>
      </w:r>
      <w:proofErr w:type="spellEnd"/>
      <w:r w:rsidRPr="005F66FA">
        <w:rPr>
          <w:rFonts w:ascii="Times New Roman" w:eastAsia="Times New Roman" w:hAnsi="Times New Roman"/>
          <w:sz w:val="28"/>
          <w:szCs w:val="28"/>
          <w:lang w:eastAsia="ru-RU"/>
        </w:rPr>
        <w:t xml:space="preserve">», ОАО «Мегафон», </w:t>
      </w:r>
      <w:r w:rsidRPr="005F66FA">
        <w:rPr>
          <w:rFonts w:ascii="Times New Roman" w:eastAsia="Times New Roman" w:hAnsi="Times New Roman"/>
          <w:sz w:val="28"/>
          <w:szCs w:val="28"/>
          <w:lang w:eastAsia="ru-RU"/>
        </w:rPr>
        <w:br/>
        <w:t>ОАО «</w:t>
      </w:r>
      <w:proofErr w:type="spellStart"/>
      <w:r w:rsidRPr="005F66FA">
        <w:rPr>
          <w:rFonts w:ascii="Times New Roman" w:eastAsia="Times New Roman" w:hAnsi="Times New Roman"/>
          <w:sz w:val="28"/>
          <w:szCs w:val="28"/>
          <w:lang w:eastAsia="ru-RU"/>
        </w:rPr>
        <w:t>Вымпелком</w:t>
      </w:r>
      <w:proofErr w:type="spellEnd"/>
      <w:r w:rsidRPr="005F66FA">
        <w:rPr>
          <w:rFonts w:ascii="Times New Roman" w:eastAsia="Times New Roman" w:hAnsi="Times New Roman"/>
          <w:sz w:val="28"/>
          <w:szCs w:val="28"/>
          <w:lang w:eastAsia="ru-RU"/>
        </w:rPr>
        <w:t xml:space="preserve">», ОАО «Межрегиональный </w:t>
      </w:r>
      <w:proofErr w:type="spellStart"/>
      <w:r w:rsidRPr="005F66FA">
        <w:rPr>
          <w:rFonts w:ascii="Times New Roman" w:eastAsia="Times New Roman" w:hAnsi="Times New Roman"/>
          <w:sz w:val="28"/>
          <w:szCs w:val="28"/>
          <w:lang w:eastAsia="ru-RU"/>
        </w:rPr>
        <w:t>Транз</w:t>
      </w:r>
      <w:r w:rsidR="00EA451E" w:rsidRPr="005F66FA">
        <w:rPr>
          <w:rFonts w:ascii="Times New Roman" w:eastAsia="Times New Roman" w:hAnsi="Times New Roman"/>
          <w:sz w:val="28"/>
          <w:szCs w:val="28"/>
          <w:lang w:eastAsia="ru-RU"/>
        </w:rPr>
        <w:t>итТелеком</w:t>
      </w:r>
      <w:proofErr w:type="spellEnd"/>
      <w:r w:rsidR="00EA451E" w:rsidRPr="005F66FA">
        <w:rPr>
          <w:rFonts w:ascii="Times New Roman" w:eastAsia="Times New Roman" w:hAnsi="Times New Roman"/>
          <w:sz w:val="28"/>
          <w:szCs w:val="28"/>
          <w:lang w:eastAsia="ru-RU"/>
        </w:rPr>
        <w:t>», ЗАО «Компания Транс</w:t>
      </w:r>
      <w:r w:rsidRPr="005F66FA">
        <w:rPr>
          <w:rFonts w:ascii="Times New Roman" w:eastAsia="Times New Roman" w:hAnsi="Times New Roman"/>
          <w:sz w:val="28"/>
          <w:szCs w:val="28"/>
          <w:lang w:eastAsia="ru-RU"/>
        </w:rPr>
        <w:t>ТелеКом» и другими операторами). В рамках указанного мероприятия РУП «</w:t>
      </w:r>
      <w:proofErr w:type="spellStart"/>
      <w:r w:rsidRPr="005F66FA">
        <w:rPr>
          <w:rFonts w:ascii="Times New Roman" w:eastAsia="Times New Roman" w:hAnsi="Times New Roman"/>
          <w:sz w:val="28"/>
          <w:szCs w:val="28"/>
          <w:lang w:eastAsia="ru-RU"/>
        </w:rPr>
        <w:t>Белтелеком</w:t>
      </w:r>
      <w:proofErr w:type="spellEnd"/>
      <w:r w:rsidRPr="005F66FA">
        <w:rPr>
          <w:rFonts w:ascii="Times New Roman" w:eastAsia="Times New Roman" w:hAnsi="Times New Roman"/>
          <w:sz w:val="28"/>
          <w:szCs w:val="28"/>
          <w:lang w:eastAsia="ru-RU"/>
        </w:rPr>
        <w:t xml:space="preserve">» заключены соглашения на оказание услуг международной электросвязи со всеми крупными российскими операторами связи – ОАО «Ростелеком», ОАО «Мобильные </w:t>
      </w:r>
      <w:proofErr w:type="spellStart"/>
      <w:r w:rsidRPr="005F66FA">
        <w:rPr>
          <w:rFonts w:ascii="Times New Roman" w:eastAsia="Times New Roman" w:hAnsi="Times New Roman"/>
          <w:sz w:val="28"/>
          <w:szCs w:val="28"/>
          <w:lang w:eastAsia="ru-RU"/>
        </w:rPr>
        <w:t>ТелеСистемы</w:t>
      </w:r>
      <w:proofErr w:type="spellEnd"/>
      <w:r w:rsidRPr="005F66FA">
        <w:rPr>
          <w:rFonts w:ascii="Times New Roman" w:eastAsia="Times New Roman" w:hAnsi="Times New Roman"/>
          <w:sz w:val="28"/>
          <w:szCs w:val="28"/>
          <w:lang w:eastAsia="ru-RU"/>
        </w:rPr>
        <w:t>», ОАО «МегаФон», ОАО «ВымпелКом», ОАО «М</w:t>
      </w:r>
      <w:r w:rsidR="00EA451E" w:rsidRPr="005F66FA">
        <w:rPr>
          <w:rFonts w:ascii="Times New Roman" w:eastAsia="Times New Roman" w:hAnsi="Times New Roman"/>
          <w:sz w:val="28"/>
          <w:szCs w:val="28"/>
          <w:lang w:eastAsia="ru-RU"/>
        </w:rPr>
        <w:t xml:space="preserve">ежрегиональный </w:t>
      </w:r>
      <w:proofErr w:type="spellStart"/>
      <w:r w:rsidR="00EA451E" w:rsidRPr="005F66FA">
        <w:rPr>
          <w:rFonts w:ascii="Times New Roman" w:eastAsia="Times New Roman" w:hAnsi="Times New Roman"/>
          <w:sz w:val="28"/>
          <w:szCs w:val="28"/>
          <w:lang w:eastAsia="ru-RU"/>
        </w:rPr>
        <w:t>ТранзитТелеком</w:t>
      </w:r>
      <w:proofErr w:type="spellEnd"/>
      <w:r w:rsidR="00EA451E" w:rsidRPr="005F66FA">
        <w:rPr>
          <w:rFonts w:ascii="Times New Roman" w:eastAsia="Times New Roman" w:hAnsi="Times New Roman"/>
          <w:sz w:val="28"/>
          <w:szCs w:val="28"/>
          <w:lang w:eastAsia="ru-RU"/>
        </w:rPr>
        <w:t>», ЗАО «Компания Транс</w:t>
      </w:r>
      <w:r w:rsidRPr="005F66FA">
        <w:rPr>
          <w:rFonts w:ascii="Times New Roman" w:eastAsia="Times New Roman" w:hAnsi="Times New Roman"/>
          <w:sz w:val="28"/>
          <w:szCs w:val="28"/>
          <w:lang w:eastAsia="ru-RU"/>
        </w:rPr>
        <w:t>ТелеКом» и другими. С целью совместного использования операторами связи Республики Беларусь и Российской Федерации инфраструктуры для пропуска транзитного трафика РУП «</w:t>
      </w:r>
      <w:proofErr w:type="spellStart"/>
      <w:r w:rsidRPr="005F66FA">
        <w:rPr>
          <w:rFonts w:ascii="Times New Roman" w:eastAsia="Times New Roman" w:hAnsi="Times New Roman"/>
          <w:sz w:val="28"/>
          <w:szCs w:val="28"/>
          <w:lang w:eastAsia="ru-RU"/>
        </w:rPr>
        <w:t>Белтелеком</w:t>
      </w:r>
      <w:proofErr w:type="spellEnd"/>
      <w:r w:rsidRPr="005F66FA">
        <w:rPr>
          <w:rFonts w:ascii="Times New Roman" w:eastAsia="Times New Roman" w:hAnsi="Times New Roman"/>
          <w:sz w:val="28"/>
          <w:szCs w:val="28"/>
          <w:lang w:eastAsia="ru-RU"/>
        </w:rPr>
        <w:t>» заключены соглашения по аренде международных каналов с ОАО «Ростелеком», ЗАО «Компания Транс ТелеКом», ОАО «ВымпелКом», ОАО «МегаФон» и другими российскими операторами.</w:t>
      </w:r>
    </w:p>
    <w:p w14:paraId="36DA49E3" w14:textId="77777777" w:rsidR="00660934" w:rsidRPr="005F66FA" w:rsidRDefault="00660934" w:rsidP="004F7A52">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Вместе с тем, в рамках Совместного плана мероприятий по сотрудничеству между администрациями связи Республики Беларусь и Российской Федерации на 2012 – 2013 годы остались не выполненными мероприятия по рассмотрению вопроса о возможности введения единых принципов формирования тарифов  на услуги связи в Союзном государстве, а также по разработке, принятию и эффективному применению конкурентного законодательства, препятствующего искажению условий конкуренции между поставщиками в отношении услуг, тарифы на которые не подлежат государственному регулированию.</w:t>
      </w:r>
    </w:p>
    <w:p w14:paraId="6F5160C1"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 xml:space="preserve">Постепенное сближение законодательства Республики Беларусь </w:t>
      </w:r>
      <w:r w:rsidR="005D6BC2"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и Российской Федерации дали основание для постановки вопроса о возможном последовательном взаимном снижении тарифов на услуги связи в роуминге </w:t>
      </w:r>
      <w:r w:rsidR="005D6BC2"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в рамках Союзного государства.</w:t>
      </w:r>
    </w:p>
    <w:p w14:paraId="1FF9BD68" w14:textId="3BC4F6BE"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Так</w:t>
      </w:r>
      <w:r w:rsidR="006257A9">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в 2017 году на </w:t>
      </w:r>
      <w:r w:rsidRPr="005F66FA">
        <w:rPr>
          <w:rFonts w:ascii="Times New Roman" w:eastAsia="Times New Roman" w:hAnsi="Times New Roman"/>
          <w:sz w:val="28"/>
          <w:szCs w:val="28"/>
          <w:lang w:val="en-US" w:eastAsia="ru-RU"/>
        </w:rPr>
        <w:t>IV</w:t>
      </w:r>
      <w:r w:rsidRPr="005F66FA">
        <w:rPr>
          <w:rFonts w:ascii="Times New Roman" w:eastAsia="Times New Roman" w:hAnsi="Times New Roman"/>
          <w:sz w:val="28"/>
          <w:szCs w:val="28"/>
          <w:lang w:eastAsia="ru-RU"/>
        </w:rPr>
        <w:t xml:space="preserve"> Форуме регионов Беларуси и России спикером Совета Федерации Валентиной Матвиенко была озвучена идея отмены роуминга между двумя странами</w:t>
      </w:r>
      <w:r w:rsidRPr="005F66FA">
        <w:rPr>
          <w:rFonts w:ascii="Times New Roman" w:eastAsia="Times New Roman" w:hAnsi="Times New Roman"/>
          <w:sz w:val="28"/>
          <w:szCs w:val="28"/>
          <w:vertAlign w:val="superscript"/>
          <w:lang w:eastAsia="ru-RU"/>
        </w:rPr>
        <w:footnoteReference w:id="12"/>
      </w:r>
      <w:r w:rsidRPr="005F66FA">
        <w:rPr>
          <w:rFonts w:ascii="Times New Roman" w:eastAsia="Times New Roman" w:hAnsi="Times New Roman"/>
          <w:sz w:val="28"/>
          <w:szCs w:val="28"/>
          <w:lang w:eastAsia="ru-RU"/>
        </w:rPr>
        <w:t xml:space="preserve">. </w:t>
      </w:r>
    </w:p>
    <w:p w14:paraId="4AE40AD5"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Одновременно с изложенным, Председателем Высшего Государственного Совета Союзного государства Александром Лукашенко подписана резолюция Высшего Государственного Совета Союзного государства Беларуси и России </w:t>
      </w:r>
      <w:r w:rsidRPr="005F66FA">
        <w:rPr>
          <w:rFonts w:ascii="Times New Roman" w:eastAsia="Times New Roman" w:hAnsi="Times New Roman"/>
          <w:sz w:val="28"/>
          <w:szCs w:val="28"/>
          <w:lang w:eastAsia="ru-RU"/>
        </w:rPr>
        <w:br/>
        <w:t>от 30 июня 2017 года № 3 «Об отмене роуминга на территории Союзного государства». Согласно указанной резолюции Министерству связи и массовых коммуникаций Российской Федерации и Министерству связи и информатизации Республики Беларусь поручено проработать с операторами связи вопрос об отмене роуминга на территории Союзного государства.</w:t>
      </w:r>
    </w:p>
    <w:p w14:paraId="2980753B" w14:textId="25A77533" w:rsidR="00660934" w:rsidRPr="005F66FA" w:rsidRDefault="00660934" w:rsidP="00CE7B27">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В ходе многочисленных переговоров между экспертами профильных ведомств Республики Беларусь и Российской Федерации были выявлены основные барьеры, препятствующие снижению тарифов на услуги связи </w:t>
      </w:r>
      <w:r w:rsidR="003F1BB4"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в роуминге в рамках Союзного государства.  В частности, по мнению Министра цифрового развития, связи и массовых коммуникаций </w:t>
      </w:r>
      <w:r w:rsidR="006257A9">
        <w:rPr>
          <w:rFonts w:ascii="Times New Roman" w:eastAsia="Times New Roman" w:hAnsi="Times New Roman"/>
          <w:sz w:val="28"/>
          <w:szCs w:val="28"/>
          <w:lang w:eastAsia="ru-RU"/>
        </w:rPr>
        <w:t xml:space="preserve">Российской Федерации </w:t>
      </w:r>
      <w:r w:rsidRPr="005F66FA">
        <w:rPr>
          <w:rFonts w:ascii="Times New Roman" w:eastAsia="Times New Roman" w:hAnsi="Times New Roman"/>
          <w:sz w:val="28"/>
          <w:szCs w:val="28"/>
          <w:lang w:eastAsia="ru-RU"/>
        </w:rPr>
        <w:t xml:space="preserve">Константина </w:t>
      </w:r>
      <w:proofErr w:type="spellStart"/>
      <w:r w:rsidRPr="005F66FA">
        <w:rPr>
          <w:rFonts w:ascii="Times New Roman" w:eastAsia="Times New Roman" w:hAnsi="Times New Roman"/>
          <w:sz w:val="28"/>
          <w:szCs w:val="28"/>
          <w:lang w:eastAsia="ru-RU"/>
        </w:rPr>
        <w:t>Носкова</w:t>
      </w:r>
      <w:proofErr w:type="spellEnd"/>
      <w:r w:rsidRPr="005F66FA">
        <w:rPr>
          <w:rFonts w:ascii="Times New Roman" w:eastAsia="Times New Roman" w:hAnsi="Times New Roman"/>
          <w:sz w:val="28"/>
          <w:szCs w:val="28"/>
          <w:lang w:eastAsia="ru-RU"/>
        </w:rPr>
        <w:t>, основная преграда отмены роуминга между Российской Федерацией и Республикой Беларусь заключается в особенностях регулирования сферы связи двух стран - значительной разницы в тарифах на</w:t>
      </w:r>
      <w:r w:rsidR="00CE7B27">
        <w:rPr>
          <w:rFonts w:ascii="Times New Roman" w:eastAsia="Times New Roman" w:hAnsi="Times New Roman"/>
          <w:sz w:val="28"/>
          <w:szCs w:val="28"/>
          <w:lang w:eastAsia="ru-RU"/>
        </w:rPr>
        <w:t xml:space="preserve"> услуги</w:t>
      </w:r>
      <w:r w:rsidRPr="005F66FA">
        <w:rPr>
          <w:rFonts w:ascii="Times New Roman" w:eastAsia="Times New Roman" w:hAnsi="Times New Roman"/>
          <w:sz w:val="28"/>
          <w:szCs w:val="28"/>
          <w:lang w:eastAsia="ru-RU"/>
        </w:rPr>
        <w:t xml:space="preserve"> пропуск</w:t>
      </w:r>
      <w:r w:rsidR="00CE7B27">
        <w:rPr>
          <w:rFonts w:ascii="Times New Roman" w:eastAsia="Times New Roman" w:hAnsi="Times New Roman"/>
          <w:sz w:val="28"/>
          <w:szCs w:val="28"/>
          <w:lang w:eastAsia="ru-RU"/>
        </w:rPr>
        <w:t>а</w:t>
      </w:r>
      <w:r w:rsidRPr="005F66FA">
        <w:rPr>
          <w:rFonts w:ascii="Times New Roman" w:eastAsia="Times New Roman" w:hAnsi="Times New Roman"/>
          <w:sz w:val="28"/>
          <w:szCs w:val="28"/>
          <w:lang w:eastAsia="ru-RU"/>
        </w:rPr>
        <w:t xml:space="preserve"> трафика</w:t>
      </w:r>
      <w:r w:rsidR="00CE7B27">
        <w:rPr>
          <w:rFonts w:ascii="Times New Roman" w:eastAsia="Times New Roman" w:hAnsi="Times New Roman"/>
          <w:sz w:val="28"/>
          <w:szCs w:val="28"/>
          <w:lang w:eastAsia="ru-RU"/>
        </w:rPr>
        <w:t xml:space="preserve"> (</w:t>
      </w:r>
      <w:proofErr w:type="spellStart"/>
      <w:r w:rsidR="00CE7B27">
        <w:rPr>
          <w:rFonts w:ascii="Times New Roman" w:eastAsia="Times New Roman" w:hAnsi="Times New Roman"/>
          <w:sz w:val="28"/>
          <w:szCs w:val="28"/>
          <w:lang w:eastAsia="ru-RU"/>
        </w:rPr>
        <w:t>интерконнект</w:t>
      </w:r>
      <w:proofErr w:type="spellEnd"/>
      <w:r w:rsidR="00CE7B27">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Причиной тому служит отсутствие прямых международных стыков между российскими и белорусскими операторами сотовой связи. По его словам, прямые стыки организованы исключительно с белорусскими государственными компаниями, например </w:t>
      </w:r>
      <w:r w:rsidR="00632A20" w:rsidRPr="005F66FA">
        <w:rPr>
          <w:rFonts w:ascii="Times New Roman" w:eastAsia="Times New Roman" w:hAnsi="Times New Roman"/>
          <w:sz w:val="28"/>
          <w:szCs w:val="28"/>
          <w:lang w:eastAsia="ru-RU"/>
        </w:rPr>
        <w:t>РУП «</w:t>
      </w:r>
      <w:proofErr w:type="spellStart"/>
      <w:r w:rsidR="00632A20" w:rsidRPr="005F66FA">
        <w:rPr>
          <w:rFonts w:ascii="Times New Roman" w:eastAsia="Times New Roman" w:hAnsi="Times New Roman"/>
          <w:sz w:val="28"/>
          <w:szCs w:val="28"/>
          <w:lang w:eastAsia="ru-RU"/>
        </w:rPr>
        <w:t>Белтелеком</w:t>
      </w:r>
      <w:proofErr w:type="spellEnd"/>
      <w:r w:rsidR="00632A20"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В настоящее время тариф на услугу по пропуску </w:t>
      </w:r>
      <w:r w:rsidR="00726D91" w:rsidRPr="005F66FA">
        <w:rPr>
          <w:rFonts w:ascii="Times New Roman" w:eastAsia="Times New Roman" w:hAnsi="Times New Roman"/>
          <w:sz w:val="28"/>
          <w:szCs w:val="28"/>
          <w:lang w:eastAsia="ru-RU"/>
        </w:rPr>
        <w:t>международного трафика на</w:t>
      </w:r>
      <w:r w:rsidRPr="005F66FA">
        <w:rPr>
          <w:rFonts w:ascii="Times New Roman" w:eastAsia="Times New Roman" w:hAnsi="Times New Roman"/>
          <w:sz w:val="28"/>
          <w:szCs w:val="28"/>
          <w:lang w:eastAsia="ru-RU"/>
        </w:rPr>
        <w:t xml:space="preserve"> сети операторов </w:t>
      </w:r>
      <w:r w:rsidR="00726D91" w:rsidRPr="005F66FA">
        <w:rPr>
          <w:rFonts w:ascii="Times New Roman" w:eastAsia="Times New Roman" w:hAnsi="Times New Roman"/>
          <w:sz w:val="28"/>
          <w:szCs w:val="28"/>
          <w:lang w:eastAsia="ru-RU"/>
        </w:rPr>
        <w:lastRenderedPageBreak/>
        <w:t>Республики Беларусь</w:t>
      </w:r>
      <w:r w:rsidRPr="005F66FA">
        <w:rPr>
          <w:rFonts w:ascii="Times New Roman" w:eastAsia="Times New Roman" w:hAnsi="Times New Roman"/>
          <w:sz w:val="28"/>
          <w:szCs w:val="28"/>
          <w:lang w:eastAsia="ru-RU"/>
        </w:rPr>
        <w:t xml:space="preserve"> самый высокий </w:t>
      </w:r>
      <w:r w:rsidR="00726D91" w:rsidRPr="005F66FA">
        <w:rPr>
          <w:rFonts w:ascii="Times New Roman" w:eastAsia="Times New Roman" w:hAnsi="Times New Roman"/>
          <w:sz w:val="28"/>
          <w:szCs w:val="28"/>
          <w:lang w:eastAsia="ru-RU"/>
        </w:rPr>
        <w:t>среди</w:t>
      </w:r>
      <w:r w:rsidRPr="005F66FA">
        <w:rPr>
          <w:rFonts w:ascii="Times New Roman" w:eastAsia="Times New Roman" w:hAnsi="Times New Roman"/>
          <w:sz w:val="28"/>
          <w:szCs w:val="28"/>
          <w:lang w:eastAsia="ru-RU"/>
        </w:rPr>
        <w:t xml:space="preserve"> </w:t>
      </w:r>
      <w:r w:rsidR="00726D91" w:rsidRPr="005F66FA">
        <w:rPr>
          <w:rFonts w:ascii="Times New Roman" w:eastAsia="Times New Roman" w:hAnsi="Times New Roman"/>
          <w:sz w:val="28"/>
          <w:szCs w:val="28"/>
          <w:lang w:eastAsia="ru-RU"/>
        </w:rPr>
        <w:t>государств-членов ЕАЭС</w:t>
      </w:r>
      <w:r w:rsidRPr="005F66FA">
        <w:rPr>
          <w:rFonts w:ascii="Times New Roman" w:eastAsia="Times New Roman" w:hAnsi="Times New Roman"/>
          <w:sz w:val="28"/>
          <w:szCs w:val="28"/>
          <w:lang w:eastAsia="ru-RU"/>
        </w:rPr>
        <w:t xml:space="preserve"> и составляет около 30 центов США за одну минуту. При этом ставка российских операторов связи варьируется в промежутке от 14 до 19 центов.</w:t>
      </w:r>
      <w:r w:rsidRPr="005F66FA">
        <w:rPr>
          <w:rFonts w:ascii="Times New Roman" w:eastAsia="Times New Roman" w:hAnsi="Times New Roman"/>
          <w:sz w:val="28"/>
          <w:szCs w:val="28"/>
          <w:vertAlign w:val="superscript"/>
          <w:lang w:eastAsia="ru-RU"/>
        </w:rPr>
        <w:footnoteReference w:id="13"/>
      </w:r>
    </w:p>
    <w:p w14:paraId="401E28D5"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Таким образом, в целях устранения барьеров, препятствующие снижению тарифов на услуги связи в роуминге в рамках Союзного государства и реализации резолюции Высшего Государственного Совета Союзного государства от 30 июня 2017 года № 3 «Об отмене роуминга на территории Союзного государства», Министром цифрового развития, связи  и массовых коммуникаций  Российской Федерации К.Ю. </w:t>
      </w:r>
      <w:proofErr w:type="spellStart"/>
      <w:r w:rsidRPr="005F66FA">
        <w:rPr>
          <w:rFonts w:ascii="Times New Roman" w:eastAsia="Times New Roman" w:hAnsi="Times New Roman"/>
          <w:sz w:val="28"/>
          <w:szCs w:val="28"/>
          <w:lang w:eastAsia="ru-RU"/>
        </w:rPr>
        <w:t>Носковым</w:t>
      </w:r>
      <w:proofErr w:type="spellEnd"/>
      <w:r w:rsidRPr="005F66FA">
        <w:rPr>
          <w:rFonts w:ascii="Times New Roman" w:eastAsia="Times New Roman" w:hAnsi="Times New Roman"/>
          <w:sz w:val="28"/>
          <w:szCs w:val="28"/>
          <w:lang w:eastAsia="ru-RU"/>
        </w:rPr>
        <w:t xml:space="preserve"> и Министром связи и информатизации Республики Беларусь К.К. </w:t>
      </w:r>
      <w:proofErr w:type="spellStart"/>
      <w:r w:rsidRPr="005F66FA">
        <w:rPr>
          <w:rFonts w:ascii="Times New Roman" w:eastAsia="Times New Roman" w:hAnsi="Times New Roman"/>
          <w:sz w:val="28"/>
          <w:szCs w:val="28"/>
          <w:lang w:eastAsia="ru-RU"/>
        </w:rPr>
        <w:t>Шул</w:t>
      </w:r>
      <w:r w:rsidR="00A16A60" w:rsidRPr="005F66FA">
        <w:rPr>
          <w:rFonts w:ascii="Times New Roman" w:eastAsia="Times New Roman" w:hAnsi="Times New Roman"/>
          <w:sz w:val="28"/>
          <w:szCs w:val="28"/>
          <w:lang w:eastAsia="ru-RU"/>
        </w:rPr>
        <w:t>ьганы</w:t>
      </w:r>
      <w:r w:rsidRPr="005F66FA">
        <w:rPr>
          <w:rFonts w:ascii="Times New Roman" w:eastAsia="Times New Roman" w:hAnsi="Times New Roman"/>
          <w:sz w:val="28"/>
          <w:szCs w:val="28"/>
          <w:lang w:eastAsia="ru-RU"/>
        </w:rPr>
        <w:t>м</w:t>
      </w:r>
      <w:proofErr w:type="spellEnd"/>
      <w:r w:rsidRPr="005F66FA">
        <w:rPr>
          <w:rFonts w:ascii="Times New Roman" w:eastAsia="Times New Roman" w:hAnsi="Times New Roman"/>
          <w:sz w:val="28"/>
          <w:szCs w:val="28"/>
          <w:lang w:eastAsia="ru-RU"/>
        </w:rPr>
        <w:t xml:space="preserve">  утверждена Дорожная карта по реализации резолюции Высшего Государственного Совета Союзного государства от 30.06.2017 г. по вопросу об отмене роуминга на территории Союзного государства (далее – Дорожная карта Союзного государства). </w:t>
      </w:r>
    </w:p>
    <w:p w14:paraId="60114965"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Дорожной картой Союзного государства запланировано выполнение </w:t>
      </w:r>
      <w:r w:rsidR="003F1BB4"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в течение девяти месяцев трех основных мероприятий, способствующих снижению тарифов в роуминге на территории Союзного государства, а именно:</w:t>
      </w:r>
    </w:p>
    <w:p w14:paraId="1239959D"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мероприятия по изменению существенных условий взаимодействия операторов связи;</w:t>
      </w:r>
    </w:p>
    <w:p w14:paraId="462D6D6B"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мероприятия антимонопольного реагирования;</w:t>
      </w:r>
    </w:p>
    <w:p w14:paraId="57CB835A"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мероприятия по выявлению и пресечению </w:t>
      </w:r>
      <w:proofErr w:type="spellStart"/>
      <w:r w:rsidRPr="005F66FA">
        <w:rPr>
          <w:rFonts w:ascii="Times New Roman" w:eastAsia="Times New Roman" w:hAnsi="Times New Roman"/>
          <w:sz w:val="28"/>
          <w:szCs w:val="28"/>
          <w:lang w:eastAsia="ru-RU"/>
        </w:rPr>
        <w:t>фрода</w:t>
      </w:r>
      <w:proofErr w:type="spellEnd"/>
      <w:r w:rsidRPr="005F66FA">
        <w:rPr>
          <w:rFonts w:ascii="Times New Roman" w:eastAsia="Times New Roman" w:hAnsi="Times New Roman"/>
          <w:sz w:val="28"/>
          <w:szCs w:val="28"/>
          <w:lang w:eastAsia="ru-RU"/>
        </w:rPr>
        <w:t xml:space="preserve"> на сетях электросвязи.</w:t>
      </w:r>
    </w:p>
    <w:p w14:paraId="357AF999"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Мероприятия по изменению существенных условий взаимодействия операторов связи в свою очередь предусматривают три этапа выполнения программы по отмене роуминга.</w:t>
      </w:r>
    </w:p>
    <w:p w14:paraId="49C63D9F" w14:textId="28655E03"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На первом этапе планируется установление симметричных ставок </w:t>
      </w:r>
      <w:proofErr w:type="gramStart"/>
      <w:r w:rsidR="00CE7B27">
        <w:rPr>
          <w:rFonts w:ascii="Times New Roman" w:eastAsia="Times New Roman" w:hAnsi="Times New Roman"/>
          <w:sz w:val="28"/>
          <w:szCs w:val="28"/>
          <w:lang w:eastAsia="ru-RU"/>
        </w:rPr>
        <w:t>на  пропуск</w:t>
      </w:r>
      <w:proofErr w:type="gramEnd"/>
      <w:r w:rsidR="00CE7B27">
        <w:rPr>
          <w:rFonts w:ascii="Times New Roman" w:eastAsia="Times New Roman" w:hAnsi="Times New Roman"/>
          <w:sz w:val="28"/>
          <w:szCs w:val="28"/>
          <w:lang w:eastAsia="ru-RU"/>
        </w:rPr>
        <w:t xml:space="preserve"> </w:t>
      </w:r>
      <w:r w:rsidR="00CE7B27" w:rsidRPr="005F66FA">
        <w:rPr>
          <w:rFonts w:ascii="Times New Roman" w:eastAsia="Times New Roman" w:hAnsi="Times New Roman"/>
          <w:sz w:val="28"/>
          <w:szCs w:val="28"/>
          <w:lang w:eastAsia="ru-RU"/>
        </w:rPr>
        <w:t>международного</w:t>
      </w:r>
      <w:r w:rsidR="00CE7B27">
        <w:rPr>
          <w:rFonts w:ascii="Times New Roman" w:eastAsia="Times New Roman" w:hAnsi="Times New Roman"/>
          <w:sz w:val="28"/>
          <w:szCs w:val="28"/>
          <w:lang w:eastAsia="ru-RU"/>
        </w:rPr>
        <w:t xml:space="preserve"> трафика</w:t>
      </w:r>
      <w:r w:rsidRPr="005F66FA">
        <w:rPr>
          <w:rFonts w:ascii="Times New Roman" w:eastAsia="Times New Roman" w:hAnsi="Times New Roman"/>
          <w:sz w:val="28"/>
          <w:szCs w:val="28"/>
          <w:lang w:eastAsia="ru-RU"/>
        </w:rPr>
        <w:t xml:space="preserve"> </w:t>
      </w:r>
      <w:r w:rsidR="00CE7B27">
        <w:rPr>
          <w:rFonts w:ascii="Times New Roman" w:eastAsia="Times New Roman" w:hAnsi="Times New Roman"/>
          <w:sz w:val="28"/>
          <w:szCs w:val="28"/>
          <w:lang w:eastAsia="ru-RU"/>
        </w:rPr>
        <w:t>(</w:t>
      </w:r>
      <w:proofErr w:type="spellStart"/>
      <w:r w:rsidR="00CE7B27">
        <w:rPr>
          <w:rFonts w:ascii="Times New Roman" w:eastAsia="Times New Roman" w:hAnsi="Times New Roman"/>
          <w:sz w:val="28"/>
          <w:szCs w:val="28"/>
          <w:lang w:eastAsia="ru-RU"/>
        </w:rPr>
        <w:t>интерконнект</w:t>
      </w:r>
      <w:proofErr w:type="spellEnd"/>
      <w:r w:rsidR="00CE7B27">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для роуминговых </w:t>
      </w:r>
      <w:r w:rsidR="006257A9">
        <w:rPr>
          <w:rFonts w:ascii="Times New Roman" w:eastAsia="Times New Roman" w:hAnsi="Times New Roman"/>
          <w:sz w:val="28"/>
          <w:szCs w:val="28"/>
          <w:lang w:eastAsia="ru-RU"/>
        </w:rPr>
        <w:t>вызовов</w:t>
      </w:r>
      <w:r w:rsidRPr="005F66FA">
        <w:rPr>
          <w:rFonts w:ascii="Times New Roman" w:eastAsia="Times New Roman" w:hAnsi="Times New Roman"/>
          <w:sz w:val="28"/>
          <w:szCs w:val="28"/>
          <w:lang w:eastAsia="ru-RU"/>
        </w:rPr>
        <w:t xml:space="preserve"> в размере, не превышающим 0,015 долл. США, с сохранением разме</w:t>
      </w:r>
      <w:r w:rsidR="00E8140B" w:rsidRPr="005F66FA">
        <w:rPr>
          <w:rFonts w:ascii="Times New Roman" w:eastAsia="Times New Roman" w:hAnsi="Times New Roman"/>
          <w:sz w:val="28"/>
          <w:szCs w:val="28"/>
          <w:lang w:eastAsia="ru-RU"/>
        </w:rPr>
        <w:t xml:space="preserve">ра ставок </w:t>
      </w:r>
      <w:r w:rsidR="00CE7B27">
        <w:rPr>
          <w:rFonts w:ascii="Times New Roman" w:eastAsia="Times New Roman" w:hAnsi="Times New Roman"/>
          <w:sz w:val="28"/>
          <w:szCs w:val="28"/>
          <w:lang w:eastAsia="ru-RU"/>
        </w:rPr>
        <w:t xml:space="preserve">на пропуск </w:t>
      </w:r>
      <w:r w:rsidR="00CE7B27" w:rsidRPr="005F66FA">
        <w:rPr>
          <w:rFonts w:ascii="Times New Roman" w:eastAsia="Times New Roman" w:hAnsi="Times New Roman"/>
          <w:sz w:val="28"/>
          <w:szCs w:val="28"/>
          <w:lang w:eastAsia="ru-RU"/>
        </w:rPr>
        <w:t xml:space="preserve">международного голосового трафика </w:t>
      </w:r>
      <w:r w:rsidR="00CE7B27">
        <w:rPr>
          <w:rFonts w:ascii="Times New Roman" w:eastAsia="Times New Roman" w:hAnsi="Times New Roman"/>
          <w:sz w:val="28"/>
          <w:szCs w:val="28"/>
          <w:lang w:eastAsia="ru-RU"/>
        </w:rPr>
        <w:t>(</w:t>
      </w:r>
      <w:proofErr w:type="spellStart"/>
      <w:r w:rsidR="00CE7B27">
        <w:rPr>
          <w:rFonts w:ascii="Times New Roman" w:eastAsia="Times New Roman" w:hAnsi="Times New Roman"/>
          <w:sz w:val="28"/>
          <w:szCs w:val="28"/>
          <w:lang w:eastAsia="ru-RU"/>
        </w:rPr>
        <w:t>интерконнект</w:t>
      </w:r>
      <w:proofErr w:type="spellEnd"/>
      <w:r w:rsidR="00CE7B27">
        <w:rPr>
          <w:rFonts w:ascii="Times New Roman" w:eastAsia="Times New Roman" w:hAnsi="Times New Roman"/>
          <w:sz w:val="28"/>
          <w:szCs w:val="28"/>
          <w:lang w:eastAsia="ru-RU"/>
        </w:rPr>
        <w:t>)</w:t>
      </w:r>
      <w:r w:rsidR="00E8140B" w:rsidRPr="005F66FA">
        <w:rPr>
          <w:rFonts w:ascii="Times New Roman" w:eastAsia="Times New Roman" w:hAnsi="Times New Roman"/>
          <w:sz w:val="28"/>
          <w:szCs w:val="28"/>
          <w:lang w:eastAsia="ru-RU"/>
        </w:rPr>
        <w:t xml:space="preserve">  на ины</w:t>
      </w:r>
      <w:r w:rsidRPr="005F66FA">
        <w:rPr>
          <w:rFonts w:ascii="Times New Roman" w:eastAsia="Times New Roman" w:hAnsi="Times New Roman"/>
          <w:sz w:val="28"/>
          <w:szCs w:val="28"/>
          <w:lang w:eastAsia="ru-RU"/>
        </w:rPr>
        <w:t xml:space="preserve">е типы между Республикой Беларусь и Российской Федерацией. </w:t>
      </w:r>
    </w:p>
    <w:p w14:paraId="5536CAD6"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 xml:space="preserve">На втором этапе – внести изменения в соглашения между операторами Республики Беларусь и Российской Федерации по снижению тарифов </w:t>
      </w:r>
      <w:r w:rsidR="00C8504C"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на голосовые вызовы, передачу СМС и Интернет данных до уровня, </w:t>
      </w:r>
      <w:r w:rsidR="00800B00"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не превышающего 0,03 долл. США.</w:t>
      </w:r>
    </w:p>
    <w:p w14:paraId="321057EC"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Третий этап предусматривает формирование абонентских роуминговых тарифов с учетом договоренностей достигнутых в рамках первых двух этапов. Кроме того, на данном этапе планируется закрепить на законодательном уровне отмену платы за входящие вызовы в роуминге в Союзном государстве.</w:t>
      </w:r>
    </w:p>
    <w:p w14:paraId="3809CCF4"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Меры антимонопольного реагирования, при необходимости, будут совместно предприняты Министерством антимонопольного регулирования и торговли Республики Беларусь и Федеральной антимонопольной службой в случае выявления неудовлетворительных результатов </w:t>
      </w:r>
      <w:proofErr w:type="gramStart"/>
      <w:r w:rsidRPr="005F66FA">
        <w:rPr>
          <w:rFonts w:ascii="Times New Roman" w:eastAsia="Times New Roman" w:hAnsi="Times New Roman"/>
          <w:sz w:val="28"/>
          <w:szCs w:val="28"/>
          <w:lang w:eastAsia="ru-RU"/>
        </w:rPr>
        <w:t>реализации  трех</w:t>
      </w:r>
      <w:proofErr w:type="gramEnd"/>
      <w:r w:rsidRPr="005F66FA">
        <w:rPr>
          <w:rFonts w:ascii="Times New Roman" w:eastAsia="Times New Roman" w:hAnsi="Times New Roman"/>
          <w:sz w:val="28"/>
          <w:szCs w:val="28"/>
          <w:lang w:eastAsia="ru-RU"/>
        </w:rPr>
        <w:t xml:space="preserve"> этапов мероприятий по изменению существенных условий взаимодействия операторов связи.</w:t>
      </w:r>
    </w:p>
    <w:p w14:paraId="6B088CC5"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Параллельно вышеуказанной работе Дорожной картой Союзного государства запланированы Мероприятия по выявлению и пресечению </w:t>
      </w:r>
      <w:proofErr w:type="spellStart"/>
      <w:r w:rsidRPr="005F66FA">
        <w:rPr>
          <w:rFonts w:ascii="Times New Roman" w:eastAsia="Times New Roman" w:hAnsi="Times New Roman"/>
          <w:sz w:val="28"/>
          <w:szCs w:val="28"/>
          <w:lang w:eastAsia="ru-RU"/>
        </w:rPr>
        <w:t>фрода</w:t>
      </w:r>
      <w:proofErr w:type="spellEnd"/>
      <w:r w:rsidRPr="005F66FA">
        <w:rPr>
          <w:rFonts w:ascii="Times New Roman" w:eastAsia="Times New Roman" w:hAnsi="Times New Roman"/>
          <w:sz w:val="28"/>
          <w:szCs w:val="28"/>
          <w:lang w:eastAsia="ru-RU"/>
        </w:rPr>
        <w:t xml:space="preserve"> на сетях электросвязи, которые содержат:</w:t>
      </w:r>
    </w:p>
    <w:p w14:paraId="420D637E"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подготовку Плана мероприятий совместных действий по выявлению </w:t>
      </w:r>
      <w:r w:rsidR="00C8504C"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и пресечению </w:t>
      </w:r>
      <w:proofErr w:type="spellStart"/>
      <w:r w:rsidRPr="005F66FA">
        <w:rPr>
          <w:rFonts w:ascii="Times New Roman" w:eastAsia="Times New Roman" w:hAnsi="Times New Roman"/>
          <w:sz w:val="28"/>
          <w:szCs w:val="28"/>
          <w:lang w:eastAsia="ru-RU"/>
        </w:rPr>
        <w:t>фрода</w:t>
      </w:r>
      <w:proofErr w:type="spellEnd"/>
      <w:r w:rsidRPr="005F66FA">
        <w:rPr>
          <w:rFonts w:ascii="Times New Roman" w:eastAsia="Times New Roman" w:hAnsi="Times New Roman"/>
          <w:sz w:val="28"/>
          <w:szCs w:val="28"/>
          <w:lang w:eastAsia="ru-RU"/>
        </w:rPr>
        <w:t xml:space="preserve"> на сетях электросвязи;</w:t>
      </w:r>
    </w:p>
    <w:p w14:paraId="16AEB16B"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внесение изменений в нормативные правовые акты Российской Федерации и Республики Беларусь, в части понятийного аппарата и методики выявления </w:t>
      </w:r>
      <w:r w:rsidR="00C8504C"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и противодействия </w:t>
      </w:r>
      <w:proofErr w:type="spellStart"/>
      <w:r w:rsidRPr="005F66FA">
        <w:rPr>
          <w:rFonts w:ascii="Times New Roman" w:eastAsia="Times New Roman" w:hAnsi="Times New Roman"/>
          <w:sz w:val="28"/>
          <w:szCs w:val="28"/>
          <w:lang w:eastAsia="ru-RU"/>
        </w:rPr>
        <w:t>фроду</w:t>
      </w:r>
      <w:proofErr w:type="spellEnd"/>
      <w:r w:rsidRPr="005F66FA">
        <w:rPr>
          <w:rFonts w:ascii="Times New Roman" w:eastAsia="Times New Roman" w:hAnsi="Times New Roman"/>
          <w:sz w:val="28"/>
          <w:szCs w:val="28"/>
          <w:lang w:eastAsia="ru-RU"/>
        </w:rPr>
        <w:t xml:space="preserve"> (мошенничеству) на сетях электросвязи российских </w:t>
      </w:r>
      <w:r w:rsidR="00C8504C"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и белорусских операторов связи (при необходимости);</w:t>
      </w:r>
    </w:p>
    <w:p w14:paraId="46D904C7" w14:textId="77777777" w:rsidR="00660934" w:rsidRPr="005F66FA" w:rsidRDefault="00660934" w:rsidP="000C21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организацию мероприятий по взаимодействию российских и белорусских операторов связи по предупреждению, выявлению и пресечению нарушений порядка взаимного пропуска трафика на сетях электросвязи.</w:t>
      </w:r>
    </w:p>
    <w:p w14:paraId="0E9914E5" w14:textId="77777777" w:rsidR="0095658F" w:rsidRPr="005F66FA" w:rsidRDefault="00660934" w:rsidP="000C21FB">
      <w:pPr>
        <w:shd w:val="clear" w:color="auto" w:fill="FFFFFF"/>
        <w:spacing w:after="0" w:line="360" w:lineRule="auto"/>
        <w:ind w:left="-567" w:firstLine="567"/>
        <w:jc w:val="both"/>
        <w:rPr>
          <w:rFonts w:ascii="Times New Roman" w:eastAsia="Times New Roman" w:hAnsi="Times New Roman"/>
          <w:b/>
          <w:sz w:val="28"/>
          <w:szCs w:val="28"/>
          <w:lang w:eastAsia="ru-RU"/>
        </w:rPr>
      </w:pPr>
      <w:r w:rsidRPr="005F66FA">
        <w:rPr>
          <w:rFonts w:ascii="Times New Roman" w:eastAsia="Times New Roman" w:hAnsi="Times New Roman"/>
          <w:b/>
          <w:sz w:val="28"/>
          <w:szCs w:val="28"/>
          <w:lang w:eastAsia="ru-RU"/>
        </w:rPr>
        <w:t xml:space="preserve">Таким образом, реализация мероприятий, предусмотренных Дорожной картой Союзного государства позволит операторам связи Республики Беларусь и Российской Федерации </w:t>
      </w:r>
      <w:r w:rsidR="0095658F" w:rsidRPr="005F66FA">
        <w:rPr>
          <w:rFonts w:ascii="Times New Roman" w:eastAsia="Times New Roman" w:hAnsi="Times New Roman"/>
          <w:b/>
          <w:sz w:val="28"/>
          <w:szCs w:val="28"/>
          <w:lang w:eastAsia="ru-RU"/>
        </w:rPr>
        <w:t xml:space="preserve">снизить </w:t>
      </w:r>
      <w:r w:rsidRPr="005F66FA">
        <w:rPr>
          <w:rFonts w:ascii="Times New Roman" w:eastAsia="Times New Roman" w:hAnsi="Times New Roman"/>
          <w:b/>
          <w:sz w:val="28"/>
          <w:szCs w:val="28"/>
          <w:lang w:eastAsia="ru-RU"/>
        </w:rPr>
        <w:t>тарифы на услуги связи в роуминге на территории Союзного государства.</w:t>
      </w:r>
    </w:p>
    <w:p w14:paraId="5EE3D5F8" w14:textId="2071332A" w:rsidR="00E518FA" w:rsidRPr="00C732F7" w:rsidRDefault="0095658F" w:rsidP="005C4235">
      <w:pPr>
        <w:shd w:val="clear" w:color="auto" w:fill="FFFFFF"/>
        <w:spacing w:line="360" w:lineRule="auto"/>
        <w:ind w:left="-567" w:firstLine="567"/>
        <w:jc w:val="both"/>
        <w:rPr>
          <w:rFonts w:ascii="Times New Roman" w:eastAsia="Times New Roman" w:hAnsi="Times New Roman"/>
          <w:b/>
          <w:sz w:val="28"/>
          <w:szCs w:val="28"/>
          <w:lang w:eastAsia="ru-RU"/>
        </w:rPr>
      </w:pPr>
      <w:r w:rsidRPr="005F66FA">
        <w:rPr>
          <w:rFonts w:ascii="Times New Roman" w:eastAsia="Times New Roman" w:hAnsi="Times New Roman"/>
          <w:b/>
          <w:sz w:val="28"/>
          <w:szCs w:val="28"/>
          <w:lang w:eastAsia="ru-RU"/>
        </w:rPr>
        <w:lastRenderedPageBreak/>
        <w:t xml:space="preserve">Вместе с тем, подобный опыт сближения подходов регулирования рынка услуг связи в роуминге в рамках Союзного государства </w:t>
      </w:r>
      <w:r w:rsidR="00E43700" w:rsidRPr="005F66FA">
        <w:rPr>
          <w:rFonts w:ascii="Times New Roman" w:eastAsia="Times New Roman" w:hAnsi="Times New Roman"/>
          <w:b/>
          <w:sz w:val="28"/>
          <w:szCs w:val="28"/>
          <w:lang w:eastAsia="ru-RU"/>
        </w:rPr>
        <w:t>мог бы</w:t>
      </w:r>
      <w:r w:rsidRPr="005F66FA">
        <w:rPr>
          <w:rFonts w:ascii="Times New Roman" w:eastAsia="Times New Roman" w:hAnsi="Times New Roman"/>
          <w:b/>
          <w:sz w:val="28"/>
          <w:szCs w:val="28"/>
          <w:lang w:eastAsia="ru-RU"/>
        </w:rPr>
        <w:t xml:space="preserve"> учитывать</w:t>
      </w:r>
      <w:r w:rsidR="00E43700" w:rsidRPr="005F66FA">
        <w:rPr>
          <w:rFonts w:ascii="Times New Roman" w:eastAsia="Times New Roman" w:hAnsi="Times New Roman"/>
          <w:b/>
          <w:sz w:val="28"/>
          <w:szCs w:val="28"/>
          <w:lang w:eastAsia="ru-RU"/>
        </w:rPr>
        <w:t>ся</w:t>
      </w:r>
      <w:r w:rsidRPr="005F66FA">
        <w:rPr>
          <w:rFonts w:ascii="Times New Roman" w:eastAsia="Times New Roman" w:hAnsi="Times New Roman"/>
          <w:b/>
          <w:sz w:val="28"/>
          <w:szCs w:val="28"/>
          <w:lang w:eastAsia="ru-RU"/>
        </w:rPr>
        <w:t xml:space="preserve"> при формировании условий, необходимых для внедрения</w:t>
      </w:r>
      <w:r w:rsidR="00866A30">
        <w:rPr>
          <w:rFonts w:ascii="Times New Roman" w:eastAsia="Times New Roman" w:hAnsi="Times New Roman"/>
          <w:b/>
          <w:sz w:val="28"/>
          <w:szCs w:val="28"/>
          <w:lang w:eastAsia="ru-RU"/>
        </w:rPr>
        <w:t xml:space="preserve"> </w:t>
      </w:r>
      <w:r w:rsidR="00C732F7">
        <w:rPr>
          <w:rFonts w:ascii="Times New Roman" w:eastAsia="Times New Roman" w:hAnsi="Times New Roman"/>
          <w:b/>
          <w:sz w:val="28"/>
          <w:szCs w:val="28"/>
          <w:lang w:eastAsia="ru-RU"/>
        </w:rPr>
        <w:t>справедливых</w:t>
      </w:r>
      <w:r w:rsidR="00866A30">
        <w:rPr>
          <w:rFonts w:ascii="Times New Roman" w:eastAsia="Times New Roman" w:hAnsi="Times New Roman"/>
          <w:b/>
          <w:sz w:val="28"/>
          <w:szCs w:val="28"/>
          <w:lang w:eastAsia="ru-RU"/>
        </w:rPr>
        <w:t xml:space="preserve"> </w:t>
      </w:r>
      <w:r w:rsidR="00C732F7">
        <w:rPr>
          <w:rFonts w:ascii="Times New Roman" w:eastAsia="Times New Roman" w:hAnsi="Times New Roman"/>
          <w:b/>
          <w:sz w:val="28"/>
          <w:szCs w:val="28"/>
          <w:lang w:eastAsia="ru-RU"/>
        </w:rPr>
        <w:t>тарифов</w:t>
      </w:r>
      <w:r w:rsidRPr="005F66FA">
        <w:rPr>
          <w:rFonts w:ascii="Times New Roman" w:eastAsia="Times New Roman" w:hAnsi="Times New Roman"/>
          <w:b/>
          <w:sz w:val="28"/>
          <w:szCs w:val="28"/>
          <w:lang w:eastAsia="ru-RU"/>
        </w:rPr>
        <w:t xml:space="preserve"> в международном роуминге на территориях государств-членов Евраз</w:t>
      </w:r>
      <w:r w:rsidR="008C7960">
        <w:rPr>
          <w:rFonts w:ascii="Times New Roman" w:eastAsia="Times New Roman" w:hAnsi="Times New Roman"/>
          <w:b/>
          <w:sz w:val="28"/>
          <w:szCs w:val="28"/>
          <w:lang w:eastAsia="ru-RU"/>
        </w:rPr>
        <w:t xml:space="preserve">ийского экономического союза. По состоянию на </w:t>
      </w:r>
      <w:r w:rsidR="006257A9">
        <w:rPr>
          <w:rFonts w:ascii="Times New Roman" w:eastAsia="Times New Roman" w:hAnsi="Times New Roman"/>
          <w:b/>
          <w:sz w:val="28"/>
          <w:szCs w:val="28"/>
          <w:lang w:eastAsia="ru-RU"/>
        </w:rPr>
        <w:t>сентябрь</w:t>
      </w:r>
      <w:r w:rsidR="008C7960">
        <w:rPr>
          <w:rFonts w:ascii="Times New Roman" w:eastAsia="Times New Roman" w:hAnsi="Times New Roman"/>
          <w:b/>
          <w:sz w:val="28"/>
          <w:szCs w:val="28"/>
          <w:lang w:eastAsia="ru-RU"/>
        </w:rPr>
        <w:t xml:space="preserve"> 2020 года результаты совместной работы по снижению тарифов</w:t>
      </w:r>
      <w:r w:rsidR="008C7960" w:rsidRPr="008C7960">
        <w:rPr>
          <w:rFonts w:ascii="Times New Roman" w:eastAsia="Times New Roman" w:hAnsi="Times New Roman"/>
          <w:b/>
          <w:sz w:val="28"/>
          <w:szCs w:val="28"/>
          <w:lang w:eastAsia="ru-RU"/>
        </w:rPr>
        <w:t xml:space="preserve"> на услуги связи </w:t>
      </w:r>
      <w:r w:rsidR="008C7960">
        <w:rPr>
          <w:rFonts w:ascii="Times New Roman" w:eastAsia="Times New Roman" w:hAnsi="Times New Roman"/>
          <w:b/>
          <w:sz w:val="28"/>
          <w:szCs w:val="28"/>
          <w:lang w:eastAsia="ru-RU"/>
        </w:rPr>
        <w:br/>
      </w:r>
      <w:r w:rsidR="008C7960" w:rsidRPr="008C7960">
        <w:rPr>
          <w:rFonts w:ascii="Times New Roman" w:eastAsia="Times New Roman" w:hAnsi="Times New Roman"/>
          <w:b/>
          <w:sz w:val="28"/>
          <w:szCs w:val="28"/>
          <w:lang w:eastAsia="ru-RU"/>
        </w:rPr>
        <w:t>в роуминге на территории Союзного государства</w:t>
      </w:r>
      <w:r w:rsidR="008C7960">
        <w:rPr>
          <w:rFonts w:ascii="Times New Roman" w:eastAsia="Times New Roman" w:hAnsi="Times New Roman"/>
          <w:b/>
          <w:sz w:val="28"/>
          <w:szCs w:val="28"/>
          <w:lang w:eastAsia="ru-RU"/>
        </w:rPr>
        <w:t>, а также тарифы на такие услуги связи официально не объявлялись</w:t>
      </w:r>
      <w:r w:rsidR="00C8606E">
        <w:rPr>
          <w:rFonts w:ascii="Times New Roman" w:eastAsia="Times New Roman" w:hAnsi="Times New Roman"/>
          <w:b/>
          <w:sz w:val="28"/>
          <w:szCs w:val="28"/>
          <w:lang w:eastAsia="ru-RU"/>
        </w:rPr>
        <w:t>.</w:t>
      </w:r>
      <w:r w:rsidR="006257A9">
        <w:rPr>
          <w:rFonts w:ascii="Times New Roman" w:eastAsia="Times New Roman" w:hAnsi="Times New Roman"/>
          <w:b/>
          <w:sz w:val="28"/>
          <w:szCs w:val="28"/>
          <w:lang w:eastAsia="ru-RU"/>
        </w:rPr>
        <w:t xml:space="preserve"> В свою очередь, п</w:t>
      </w:r>
      <w:r w:rsidR="006257A9" w:rsidRPr="006257A9">
        <w:rPr>
          <w:rFonts w:ascii="Times New Roman" w:eastAsia="Times New Roman" w:hAnsi="Times New Roman"/>
          <w:b/>
          <w:sz w:val="28"/>
          <w:szCs w:val="28"/>
          <w:lang w:eastAsia="ru-RU"/>
        </w:rPr>
        <w:t xml:space="preserve">о заявлению Государственного секретаря Союзного государства Григория </w:t>
      </w:r>
      <w:proofErr w:type="spellStart"/>
      <w:r w:rsidR="006257A9" w:rsidRPr="006257A9">
        <w:rPr>
          <w:rFonts w:ascii="Times New Roman" w:eastAsia="Times New Roman" w:hAnsi="Times New Roman"/>
          <w:b/>
          <w:sz w:val="28"/>
          <w:szCs w:val="28"/>
          <w:lang w:eastAsia="ru-RU"/>
        </w:rPr>
        <w:t>Рапота</w:t>
      </w:r>
      <w:proofErr w:type="spellEnd"/>
      <w:r w:rsidR="006257A9" w:rsidRPr="006257A9">
        <w:rPr>
          <w:rFonts w:ascii="Times New Roman" w:eastAsia="Times New Roman" w:hAnsi="Times New Roman"/>
          <w:b/>
          <w:sz w:val="28"/>
          <w:szCs w:val="28"/>
          <w:lang w:eastAsia="ru-RU"/>
        </w:rPr>
        <w:t xml:space="preserve">, работа по отмене роуминга на территории Союзного государства может быть завершена до конца </w:t>
      </w:r>
      <w:r w:rsidR="006257A9">
        <w:rPr>
          <w:rFonts w:ascii="Times New Roman" w:eastAsia="Times New Roman" w:hAnsi="Times New Roman"/>
          <w:b/>
          <w:sz w:val="28"/>
          <w:szCs w:val="28"/>
          <w:lang w:eastAsia="ru-RU"/>
        </w:rPr>
        <w:t>текущего</w:t>
      </w:r>
      <w:r w:rsidR="006257A9" w:rsidRPr="006257A9">
        <w:rPr>
          <w:rFonts w:ascii="Times New Roman" w:eastAsia="Times New Roman" w:hAnsi="Times New Roman"/>
          <w:b/>
          <w:sz w:val="28"/>
          <w:szCs w:val="28"/>
          <w:lang w:eastAsia="ru-RU"/>
        </w:rPr>
        <w:t xml:space="preserve"> года</w:t>
      </w:r>
      <w:r w:rsidR="006257A9" w:rsidRPr="006257A9">
        <w:rPr>
          <w:rStyle w:val="ae"/>
          <w:rFonts w:ascii="Times New Roman" w:eastAsia="Times New Roman" w:hAnsi="Times New Roman"/>
          <w:b/>
          <w:sz w:val="28"/>
          <w:szCs w:val="28"/>
          <w:lang w:eastAsia="ru-RU"/>
        </w:rPr>
        <w:footnoteReference w:id="14"/>
      </w:r>
      <w:r w:rsidR="006257A9" w:rsidRPr="006257A9">
        <w:rPr>
          <w:rFonts w:ascii="Times New Roman" w:eastAsia="Times New Roman" w:hAnsi="Times New Roman"/>
          <w:b/>
          <w:sz w:val="28"/>
          <w:szCs w:val="28"/>
          <w:lang w:eastAsia="ru-RU"/>
        </w:rPr>
        <w:t>.</w:t>
      </w:r>
    </w:p>
    <w:p w14:paraId="65946DD9" w14:textId="77777777" w:rsidR="00C732F7" w:rsidRPr="00C732F7" w:rsidRDefault="00C732F7" w:rsidP="00C732F7">
      <w:pPr>
        <w:keepNext/>
        <w:suppressAutoHyphens/>
        <w:spacing w:line="240" w:lineRule="auto"/>
        <w:ind w:left="-567" w:right="-284"/>
        <w:jc w:val="center"/>
        <w:outlineLvl w:val="1"/>
        <w:rPr>
          <w:rFonts w:ascii="Times New Roman" w:hAnsi="Times New Roman"/>
          <w:b/>
          <w:sz w:val="28"/>
          <w:szCs w:val="28"/>
        </w:rPr>
      </w:pPr>
      <w:bookmarkStart w:id="10" w:name="_Toc52148150"/>
      <w:r>
        <w:rPr>
          <w:rFonts w:ascii="Times New Roman" w:hAnsi="Times New Roman"/>
          <w:b/>
          <w:sz w:val="28"/>
          <w:szCs w:val="28"/>
        </w:rPr>
        <w:t>1</w:t>
      </w:r>
      <w:r w:rsidRPr="00C732F7">
        <w:rPr>
          <w:rFonts w:ascii="Times New Roman" w:hAnsi="Times New Roman"/>
          <w:b/>
          <w:sz w:val="28"/>
          <w:szCs w:val="28"/>
        </w:rPr>
        <w:t>.3 Выводы</w:t>
      </w:r>
      <w:bookmarkEnd w:id="10"/>
    </w:p>
    <w:p w14:paraId="0A47071C" w14:textId="77777777" w:rsidR="00C732F7" w:rsidRPr="005E4FE7" w:rsidRDefault="00C732F7" w:rsidP="00AA10EA">
      <w:pPr>
        <w:spacing w:after="0" w:line="360" w:lineRule="auto"/>
        <w:ind w:left="-567" w:firstLine="567"/>
        <w:jc w:val="both"/>
        <w:rPr>
          <w:rFonts w:ascii="Times New Roman" w:hAnsi="Times New Roman"/>
          <w:sz w:val="28"/>
          <w:szCs w:val="28"/>
        </w:rPr>
      </w:pPr>
      <w:r w:rsidRPr="005E4FE7">
        <w:rPr>
          <w:rFonts w:ascii="Times New Roman" w:hAnsi="Times New Roman"/>
          <w:sz w:val="28"/>
          <w:szCs w:val="28"/>
        </w:rPr>
        <w:t>Справедливый тариф на услуги связи в международном роуминге на территориях государств-членов ЕАЭС – это тариф, оплачиваемый абонентом (гражданином государства-члена ЕАЭС) за услуги связи в международном роуминге на территориях государств-членов ЕАЭС, который соответствует тарифу, установленному оператором сотовой связи на услуги</w:t>
      </w:r>
      <w:r w:rsidR="004D1097" w:rsidRPr="005E4FE7">
        <w:rPr>
          <w:rFonts w:ascii="Times New Roman" w:hAnsi="Times New Roman"/>
          <w:sz w:val="28"/>
          <w:szCs w:val="28"/>
        </w:rPr>
        <w:t xml:space="preserve"> связи  в «домашней» сети. </w:t>
      </w:r>
    </w:p>
    <w:p w14:paraId="61E87883" w14:textId="77777777" w:rsidR="004D1097" w:rsidRPr="005E4FE7" w:rsidRDefault="004D1097" w:rsidP="00AA10EA">
      <w:pPr>
        <w:spacing w:after="0" w:line="360" w:lineRule="auto"/>
        <w:ind w:left="-567" w:firstLine="567"/>
        <w:jc w:val="both"/>
        <w:rPr>
          <w:rFonts w:ascii="Times New Roman" w:hAnsi="Times New Roman"/>
          <w:sz w:val="28"/>
          <w:szCs w:val="28"/>
        </w:rPr>
      </w:pPr>
      <w:r w:rsidRPr="005E4FE7">
        <w:rPr>
          <w:rFonts w:ascii="Times New Roman" w:hAnsi="Times New Roman"/>
          <w:sz w:val="28"/>
          <w:szCs w:val="28"/>
        </w:rPr>
        <w:t>В целях</w:t>
      </w:r>
      <w:r w:rsidR="00866A30" w:rsidRPr="005E4FE7">
        <w:rPr>
          <w:rFonts w:ascii="Times New Roman" w:hAnsi="Times New Roman"/>
          <w:sz w:val="28"/>
          <w:szCs w:val="28"/>
        </w:rPr>
        <w:t xml:space="preserve"> определения способа внедрения </w:t>
      </w:r>
      <w:r w:rsidRPr="005E4FE7">
        <w:rPr>
          <w:rFonts w:ascii="Times New Roman" w:hAnsi="Times New Roman"/>
          <w:sz w:val="28"/>
          <w:szCs w:val="28"/>
        </w:rPr>
        <w:t>справедли</w:t>
      </w:r>
      <w:r w:rsidR="00866A30" w:rsidRPr="005E4FE7">
        <w:rPr>
          <w:rFonts w:ascii="Times New Roman" w:hAnsi="Times New Roman"/>
          <w:sz w:val="28"/>
          <w:szCs w:val="28"/>
        </w:rPr>
        <w:t>вых</w:t>
      </w:r>
      <w:r w:rsidRPr="005E4FE7">
        <w:rPr>
          <w:rFonts w:ascii="Times New Roman" w:hAnsi="Times New Roman"/>
          <w:sz w:val="28"/>
          <w:szCs w:val="28"/>
        </w:rPr>
        <w:t xml:space="preserve"> тарифов на территориях государств-членов ЕАЭС был изучен мировой опыт по снижению стоимости услуг связи в роуминге, в том числе опыт Европейского союза, где поэтапно внедрялись «домашние» тарифы, а также Союзного государства где в 2019 г. была утверждена Дорожная карта по реализации резолюции Высшего Государственного Совета Союзного государства по вопросу об отмене роуминга на территории Союзного государства. </w:t>
      </w:r>
    </w:p>
    <w:p w14:paraId="2E643466" w14:textId="77777777" w:rsidR="00C732F7" w:rsidRDefault="00AA10EA" w:rsidP="00AA10EA">
      <w:pPr>
        <w:spacing w:line="360" w:lineRule="auto"/>
        <w:ind w:left="-567" w:firstLine="567"/>
        <w:jc w:val="both"/>
        <w:rPr>
          <w:rFonts w:ascii="Times New Roman" w:hAnsi="Times New Roman"/>
          <w:sz w:val="28"/>
          <w:szCs w:val="28"/>
        </w:rPr>
      </w:pPr>
      <w:r>
        <w:rPr>
          <w:rFonts w:ascii="Times New Roman" w:hAnsi="Times New Roman"/>
          <w:sz w:val="28"/>
          <w:szCs w:val="28"/>
        </w:rPr>
        <w:t xml:space="preserve">Постепенное внедрение </w:t>
      </w:r>
      <w:r w:rsidR="00866A30" w:rsidRPr="005E4FE7">
        <w:rPr>
          <w:rFonts w:ascii="Times New Roman" w:hAnsi="Times New Roman"/>
          <w:sz w:val="28"/>
          <w:szCs w:val="28"/>
        </w:rPr>
        <w:t>справедливых</w:t>
      </w:r>
      <w:r w:rsidR="004D1097" w:rsidRPr="005E4FE7">
        <w:rPr>
          <w:rFonts w:ascii="Times New Roman" w:hAnsi="Times New Roman"/>
          <w:sz w:val="28"/>
          <w:szCs w:val="28"/>
        </w:rPr>
        <w:t xml:space="preserve"> тарифов</w:t>
      </w:r>
      <w:r>
        <w:rPr>
          <w:rFonts w:ascii="Times New Roman" w:hAnsi="Times New Roman"/>
          <w:sz w:val="28"/>
          <w:szCs w:val="28"/>
        </w:rPr>
        <w:t xml:space="preserve"> </w:t>
      </w:r>
      <w:r w:rsidR="004D1097" w:rsidRPr="005E4FE7">
        <w:rPr>
          <w:rFonts w:ascii="Times New Roman" w:hAnsi="Times New Roman"/>
          <w:sz w:val="28"/>
          <w:szCs w:val="28"/>
        </w:rPr>
        <w:t xml:space="preserve">на услуги связи в роуминге </w:t>
      </w:r>
      <w:r w:rsidR="004D1097" w:rsidRPr="005E4FE7">
        <w:rPr>
          <w:rFonts w:ascii="Times New Roman" w:hAnsi="Times New Roman"/>
          <w:sz w:val="28"/>
          <w:szCs w:val="28"/>
        </w:rPr>
        <w:br/>
        <w:t xml:space="preserve">на территориях государств-членов ЕАЭС </w:t>
      </w:r>
      <w:r w:rsidRPr="00AA10EA">
        <w:rPr>
          <w:rFonts w:ascii="Times New Roman" w:hAnsi="Times New Roman"/>
          <w:sz w:val="28"/>
          <w:szCs w:val="28"/>
        </w:rPr>
        <w:t xml:space="preserve">до 1 января 2025 года </w:t>
      </w:r>
      <w:r w:rsidR="004D1097" w:rsidRPr="005E4FE7">
        <w:rPr>
          <w:rFonts w:ascii="Times New Roman" w:hAnsi="Times New Roman"/>
          <w:sz w:val="28"/>
          <w:szCs w:val="28"/>
        </w:rPr>
        <w:t xml:space="preserve">позволит </w:t>
      </w:r>
      <w:r>
        <w:rPr>
          <w:rFonts w:ascii="Times New Roman" w:hAnsi="Times New Roman"/>
          <w:sz w:val="28"/>
          <w:szCs w:val="28"/>
        </w:rPr>
        <w:t>операторам связи максимально нивелировать риски операторов связи государств-</w:t>
      </w:r>
      <w:r>
        <w:rPr>
          <w:rFonts w:ascii="Times New Roman" w:hAnsi="Times New Roman"/>
          <w:sz w:val="28"/>
          <w:szCs w:val="28"/>
        </w:rPr>
        <w:lastRenderedPageBreak/>
        <w:t xml:space="preserve">членов, </w:t>
      </w:r>
      <w:r w:rsidR="004D1097" w:rsidRPr="005E4FE7">
        <w:rPr>
          <w:rFonts w:ascii="Times New Roman" w:hAnsi="Times New Roman"/>
          <w:sz w:val="28"/>
          <w:szCs w:val="28"/>
        </w:rPr>
        <w:t>абонентам использовать услуги связи в большем объеме, а также приобрести более четкое понимание стоимости услуг связи в роуминге.</w:t>
      </w:r>
    </w:p>
    <w:p w14:paraId="28F014A2" w14:textId="19FA7DE1" w:rsidR="000C0293" w:rsidRDefault="005A0BCE" w:rsidP="009E528D">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в</w:t>
      </w:r>
      <w:r w:rsidRPr="005A0BCE">
        <w:rPr>
          <w:rFonts w:ascii="Times New Roman" w:eastAsia="Times New Roman" w:hAnsi="Times New Roman"/>
          <w:sz w:val="28"/>
          <w:szCs w:val="28"/>
          <w:lang w:eastAsia="ru-RU"/>
        </w:rPr>
        <w:t xml:space="preserve">недрение справедливых тарифов на услуги связи в международном роуминге на территориях государств-членов ЕАЭС </w:t>
      </w:r>
      <w:r w:rsidRPr="005A0BCE">
        <w:rPr>
          <w:rFonts w:ascii="Times New Roman" w:hAnsi="Times New Roman"/>
          <w:sz w:val="28"/>
          <w:szCs w:val="28"/>
        </w:rPr>
        <w:t>позволит</w:t>
      </w:r>
      <w:r>
        <w:rPr>
          <w:rFonts w:ascii="Times New Roman" w:hAnsi="Times New Roman"/>
          <w:sz w:val="28"/>
          <w:szCs w:val="28"/>
        </w:rPr>
        <w:t xml:space="preserve"> </w:t>
      </w:r>
      <w:r w:rsidRPr="005A0BCE">
        <w:rPr>
          <w:rFonts w:ascii="Times New Roman" w:hAnsi="Times New Roman"/>
          <w:sz w:val="28"/>
          <w:szCs w:val="28"/>
        </w:rPr>
        <w:t>обеспе</w:t>
      </w:r>
      <w:r>
        <w:rPr>
          <w:rFonts w:ascii="Times New Roman" w:hAnsi="Times New Roman"/>
          <w:sz w:val="28"/>
          <w:szCs w:val="28"/>
        </w:rPr>
        <w:t xml:space="preserve">чить интеграцию на новом уровне, </w:t>
      </w:r>
      <w:r w:rsidRPr="005A0BCE">
        <w:rPr>
          <w:rFonts w:ascii="Times New Roman" w:hAnsi="Times New Roman"/>
          <w:sz w:val="28"/>
          <w:szCs w:val="28"/>
        </w:rPr>
        <w:t xml:space="preserve">повысить </w:t>
      </w:r>
      <w:r w:rsidR="009673AE">
        <w:rPr>
          <w:rFonts w:ascii="Times New Roman" w:hAnsi="Times New Roman"/>
          <w:sz w:val="28"/>
          <w:szCs w:val="28"/>
        </w:rPr>
        <w:t xml:space="preserve">предпринимательскую </w:t>
      </w:r>
      <w:r w:rsidRPr="005A0BCE">
        <w:rPr>
          <w:rFonts w:ascii="Times New Roman" w:hAnsi="Times New Roman"/>
          <w:sz w:val="28"/>
          <w:szCs w:val="28"/>
        </w:rPr>
        <w:t>акти</w:t>
      </w:r>
      <w:r>
        <w:rPr>
          <w:rFonts w:ascii="Times New Roman" w:hAnsi="Times New Roman"/>
          <w:sz w:val="28"/>
          <w:szCs w:val="28"/>
        </w:rPr>
        <w:t xml:space="preserve">вность </w:t>
      </w:r>
      <w:r w:rsidR="009673AE">
        <w:rPr>
          <w:rFonts w:ascii="Times New Roman" w:hAnsi="Times New Roman"/>
          <w:sz w:val="28"/>
          <w:szCs w:val="28"/>
        </w:rPr>
        <w:t>деятельность</w:t>
      </w:r>
      <w:r>
        <w:rPr>
          <w:rFonts w:ascii="Times New Roman" w:hAnsi="Times New Roman"/>
          <w:sz w:val="28"/>
          <w:szCs w:val="28"/>
        </w:rPr>
        <w:t xml:space="preserve"> и</w:t>
      </w:r>
      <w:r w:rsidRPr="005A0BCE">
        <w:rPr>
          <w:rFonts w:ascii="Times New Roman" w:eastAsia="Times New Roman" w:hAnsi="Times New Roman"/>
          <w:sz w:val="28"/>
          <w:szCs w:val="28"/>
          <w:lang w:eastAsia="ru-RU"/>
        </w:rPr>
        <w:t xml:space="preserve"> увеличить туристический поток между государствами-членами ЕАЭС.</w:t>
      </w:r>
    </w:p>
    <w:p w14:paraId="39BBD557" w14:textId="75F431B6"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3423FB6B" w14:textId="3277BB85"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3661B3F0" w14:textId="43C49319"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674BEFBC" w14:textId="71B9EF69"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05227AAC" w14:textId="22328245"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06BC43B9" w14:textId="6BB0B83B"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7598AFDC" w14:textId="392DA61F"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274AB80C" w14:textId="30898422"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269ED03D" w14:textId="7B293725"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773574A8" w14:textId="0826DDED"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561C6FF0" w14:textId="4A2A0975"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49B9A7CB" w14:textId="72DC219C"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020241B5" w14:textId="2F60C5A1"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2E8A8855" w14:textId="3E0B0C21"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48DD3384" w14:textId="4FD9825F"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666B5C56" w14:textId="2EEC3DCD"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380BB937" w14:textId="5F559E7C"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72ADDCAD" w14:textId="540310DD"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14AAC32F" w14:textId="428F76EB" w:rsidR="00363F42"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14D1EA58" w14:textId="77777777" w:rsidR="00363F42" w:rsidRPr="009E528D" w:rsidRDefault="00363F42" w:rsidP="009E528D">
      <w:pPr>
        <w:autoSpaceDE w:val="0"/>
        <w:autoSpaceDN w:val="0"/>
        <w:adjustRightInd w:val="0"/>
        <w:spacing w:after="0" w:line="360" w:lineRule="auto"/>
        <w:ind w:left="-567" w:firstLine="567"/>
        <w:jc w:val="both"/>
        <w:rPr>
          <w:rFonts w:ascii="Times New Roman" w:hAnsi="Times New Roman"/>
          <w:sz w:val="28"/>
          <w:szCs w:val="28"/>
        </w:rPr>
      </w:pPr>
    </w:p>
    <w:p w14:paraId="238BA4AF" w14:textId="77777777" w:rsidR="00DB117D" w:rsidRPr="005F66FA" w:rsidRDefault="00DB117D" w:rsidP="00C732F7">
      <w:pPr>
        <w:keepNext/>
        <w:suppressAutoHyphens/>
        <w:spacing w:line="240" w:lineRule="auto"/>
        <w:ind w:left="-567" w:right="-284"/>
        <w:jc w:val="center"/>
        <w:outlineLvl w:val="1"/>
        <w:rPr>
          <w:rFonts w:ascii="Times New Roman" w:hAnsi="Times New Roman"/>
          <w:b/>
          <w:sz w:val="28"/>
          <w:szCs w:val="28"/>
        </w:rPr>
      </w:pPr>
      <w:bookmarkStart w:id="11" w:name="_Toc52148151"/>
      <w:r w:rsidRPr="005F66FA">
        <w:rPr>
          <w:rFonts w:ascii="Times New Roman" w:hAnsi="Times New Roman"/>
          <w:b/>
          <w:sz w:val="28"/>
          <w:szCs w:val="28"/>
        </w:rPr>
        <w:lastRenderedPageBreak/>
        <w:t>II.   </w:t>
      </w:r>
      <w:r w:rsidR="004062C0" w:rsidRPr="005F66FA">
        <w:rPr>
          <w:rFonts w:ascii="Times New Roman" w:hAnsi="Times New Roman"/>
          <w:b/>
          <w:sz w:val="28"/>
          <w:szCs w:val="28"/>
        </w:rPr>
        <w:t>ОСОБЕННОСТИ ЦЕНО</w:t>
      </w:r>
      <w:r w:rsidR="00101AD4" w:rsidRPr="005F66FA">
        <w:rPr>
          <w:rFonts w:ascii="Times New Roman" w:hAnsi="Times New Roman"/>
          <w:b/>
          <w:sz w:val="28"/>
          <w:szCs w:val="28"/>
        </w:rPr>
        <w:t>О</w:t>
      </w:r>
      <w:r w:rsidR="004062C0" w:rsidRPr="005F66FA">
        <w:rPr>
          <w:rFonts w:ascii="Times New Roman" w:hAnsi="Times New Roman"/>
          <w:b/>
          <w:sz w:val="28"/>
          <w:szCs w:val="28"/>
        </w:rPr>
        <w:t xml:space="preserve">БРАЗОВАНИЯ НА УСЛУГИ СОТОВОЙ СВЯЗИ В МЕЖДУНАРОДНОМ РОУМИНГЕ НА ТЕРРИТОРИЯХ </w:t>
      </w:r>
      <w:r w:rsidR="004062C0" w:rsidRPr="005F66FA">
        <w:rPr>
          <w:rFonts w:ascii="Times New Roman" w:hAnsi="Times New Roman"/>
          <w:b/>
          <w:sz w:val="28"/>
          <w:szCs w:val="28"/>
        </w:rPr>
        <w:br/>
        <w:t>ГОСУДАРСТВ-ЧЛЕНОВ ЕАЭС</w:t>
      </w:r>
      <w:bookmarkEnd w:id="11"/>
    </w:p>
    <w:p w14:paraId="3F398000" w14:textId="77777777" w:rsidR="00DB117D" w:rsidRPr="005F66FA" w:rsidRDefault="00DB117D" w:rsidP="004062C0">
      <w:pPr>
        <w:keepNext/>
        <w:suppressAutoHyphens/>
        <w:spacing w:after="0" w:line="240" w:lineRule="auto"/>
        <w:ind w:left="-567" w:right="-284"/>
        <w:jc w:val="center"/>
        <w:outlineLvl w:val="1"/>
        <w:rPr>
          <w:rFonts w:ascii="Times New Roman" w:eastAsia="Times New Roman" w:hAnsi="Times New Roman"/>
          <w:b/>
          <w:sz w:val="28"/>
          <w:szCs w:val="28"/>
          <w:lang w:eastAsia="ru-RU"/>
        </w:rPr>
      </w:pPr>
      <w:bookmarkStart w:id="12" w:name="_Toc52148152"/>
      <w:r w:rsidRPr="005F66FA">
        <w:rPr>
          <w:rFonts w:ascii="Times New Roman" w:hAnsi="Times New Roman"/>
          <w:b/>
          <w:sz w:val="28"/>
          <w:szCs w:val="28"/>
        </w:rPr>
        <w:t xml:space="preserve">2.1. Анализ межоператорских соглашений, заключенных </w:t>
      </w:r>
      <w:r w:rsidR="00EF0C87" w:rsidRPr="005F66FA">
        <w:rPr>
          <w:rFonts w:ascii="Times New Roman" w:hAnsi="Times New Roman"/>
          <w:b/>
          <w:sz w:val="28"/>
          <w:szCs w:val="28"/>
        </w:rPr>
        <w:br/>
      </w:r>
      <w:r w:rsidRPr="005F66FA">
        <w:rPr>
          <w:rFonts w:ascii="Times New Roman" w:hAnsi="Times New Roman"/>
          <w:b/>
          <w:sz w:val="28"/>
          <w:szCs w:val="28"/>
        </w:rPr>
        <w:t>между операторами связи государств-членов ЕАЭС</w:t>
      </w:r>
      <w:bookmarkEnd w:id="12"/>
    </w:p>
    <w:p w14:paraId="1BF06335" w14:textId="77777777" w:rsidR="00141BD1" w:rsidRPr="005F66FA" w:rsidRDefault="00141BD1" w:rsidP="005A0494">
      <w:pPr>
        <w:spacing w:after="0" w:line="360" w:lineRule="auto"/>
        <w:ind w:left="-567" w:firstLine="567"/>
        <w:jc w:val="both"/>
        <w:rPr>
          <w:rFonts w:ascii="Times New Roman" w:hAnsi="Times New Roman"/>
          <w:sz w:val="28"/>
          <w:szCs w:val="28"/>
        </w:rPr>
      </w:pPr>
    </w:p>
    <w:p w14:paraId="488ACFFA"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Правовой основой международного роуминга являются </w:t>
      </w:r>
      <w:proofErr w:type="spellStart"/>
      <w:r w:rsidRPr="005F66FA">
        <w:rPr>
          <w:rFonts w:ascii="Times New Roman" w:hAnsi="Times New Roman"/>
          <w:sz w:val="28"/>
          <w:szCs w:val="28"/>
        </w:rPr>
        <w:t>межоператорские</w:t>
      </w:r>
      <w:proofErr w:type="spellEnd"/>
      <w:r w:rsidRPr="005F66FA">
        <w:rPr>
          <w:rFonts w:ascii="Times New Roman" w:hAnsi="Times New Roman"/>
          <w:sz w:val="28"/>
          <w:szCs w:val="28"/>
        </w:rPr>
        <w:t xml:space="preserve"> соглашения, посредством которых определяются </w:t>
      </w:r>
      <w:proofErr w:type="spellStart"/>
      <w:r w:rsidRPr="005F66FA">
        <w:rPr>
          <w:rFonts w:ascii="Times New Roman" w:hAnsi="Times New Roman"/>
          <w:sz w:val="28"/>
          <w:szCs w:val="28"/>
        </w:rPr>
        <w:t>роуминговые</w:t>
      </w:r>
      <w:proofErr w:type="spellEnd"/>
      <w:r w:rsidRPr="005F66FA">
        <w:rPr>
          <w:rFonts w:ascii="Times New Roman" w:hAnsi="Times New Roman"/>
          <w:sz w:val="28"/>
          <w:szCs w:val="28"/>
        </w:rPr>
        <w:t xml:space="preserve"> тарифы </w:t>
      </w:r>
      <w:r w:rsidRPr="005F66FA">
        <w:rPr>
          <w:rFonts w:ascii="Times New Roman" w:hAnsi="Times New Roman"/>
          <w:sz w:val="28"/>
          <w:szCs w:val="28"/>
        </w:rPr>
        <w:br/>
        <w:t>на предоставляемые услуги связи.</w:t>
      </w:r>
    </w:p>
    <w:p w14:paraId="10599845"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Предмет и цель межоператорских соглашений – это </w:t>
      </w:r>
      <w:r>
        <w:rPr>
          <w:rFonts w:ascii="Times New Roman" w:hAnsi="Times New Roman"/>
          <w:sz w:val="28"/>
          <w:szCs w:val="28"/>
        </w:rPr>
        <w:t>установление</w:t>
      </w:r>
      <w:r w:rsidRPr="005F66FA">
        <w:rPr>
          <w:rFonts w:ascii="Times New Roman" w:hAnsi="Times New Roman"/>
          <w:sz w:val="28"/>
          <w:szCs w:val="28"/>
        </w:rPr>
        <w:t xml:space="preserve"> цен (тарифов) на предоставление роуминга и порядок взаиморасчетов. Оптовые тарифы в роуминге определяются на основе взаимности в позициях договаривающихся операторов связи. Процесс договорного регулирования между операторами носит гражданско-правовой характер. Вместе с тем, по мнению </w:t>
      </w:r>
      <w:r>
        <w:rPr>
          <w:rFonts w:ascii="Times New Roman" w:hAnsi="Times New Roman"/>
          <w:sz w:val="28"/>
          <w:szCs w:val="28"/>
        </w:rPr>
        <w:t>Евразийской экономической комиссии, цены на услуги связи в роуминге</w:t>
      </w:r>
      <w:r w:rsidRPr="005F66FA">
        <w:rPr>
          <w:rFonts w:ascii="Times New Roman" w:hAnsi="Times New Roman"/>
          <w:sz w:val="28"/>
          <w:szCs w:val="28"/>
        </w:rPr>
        <w:t xml:space="preserve"> для потребителя на территории</w:t>
      </w:r>
      <w:r>
        <w:rPr>
          <w:rFonts w:ascii="Times New Roman" w:hAnsi="Times New Roman"/>
          <w:sz w:val="28"/>
          <w:szCs w:val="28"/>
        </w:rPr>
        <w:t xml:space="preserve"> государств-членов ЕАЭС оказываю</w:t>
      </w:r>
      <w:r w:rsidRPr="005F66FA">
        <w:rPr>
          <w:rFonts w:ascii="Times New Roman" w:hAnsi="Times New Roman"/>
          <w:sz w:val="28"/>
          <w:szCs w:val="28"/>
        </w:rPr>
        <w:t xml:space="preserve">тся </w:t>
      </w:r>
      <w:r>
        <w:rPr>
          <w:rFonts w:ascii="Times New Roman" w:hAnsi="Times New Roman"/>
          <w:sz w:val="28"/>
          <w:szCs w:val="28"/>
        </w:rPr>
        <w:t>неоправданно высокими</w:t>
      </w:r>
      <w:r w:rsidRPr="005F66FA">
        <w:rPr>
          <w:rFonts w:ascii="Times New Roman" w:hAnsi="Times New Roman"/>
          <w:sz w:val="28"/>
          <w:szCs w:val="28"/>
        </w:rPr>
        <w:t xml:space="preserve">. В настоящее время абоненты операторов связи </w:t>
      </w:r>
      <w:r w:rsidRPr="002D42CB">
        <w:rPr>
          <w:rFonts w:ascii="Times New Roman" w:hAnsi="Times New Roman"/>
          <w:sz w:val="28"/>
          <w:szCs w:val="28"/>
        </w:rPr>
        <w:t xml:space="preserve">государств-членов </w:t>
      </w:r>
      <w:r w:rsidRPr="005F66FA">
        <w:rPr>
          <w:rFonts w:ascii="Times New Roman" w:hAnsi="Times New Roman"/>
          <w:sz w:val="28"/>
          <w:szCs w:val="28"/>
        </w:rPr>
        <w:t>ЕАЭС в той или иной степени сталкиваются с высокими ценами на услуги роуминга.</w:t>
      </w:r>
    </w:p>
    <w:p w14:paraId="58333880"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Возможность пользоваться услугами мобильной связи обеспечивается домашним оператором на территории другого </w:t>
      </w:r>
      <w:r w:rsidRPr="00577656">
        <w:rPr>
          <w:rFonts w:ascii="Times New Roman" w:hAnsi="Times New Roman"/>
          <w:sz w:val="28"/>
          <w:szCs w:val="28"/>
        </w:rPr>
        <w:t>государства, поскольку происходит поставка услуг с территории одного государства-члена ЕАЭС на территорию другого государства-члена ЕАЭС. При роуминге и на</w:t>
      </w:r>
      <w:r w:rsidRPr="005F66FA">
        <w:rPr>
          <w:rFonts w:ascii="Times New Roman" w:hAnsi="Times New Roman"/>
          <w:sz w:val="28"/>
          <w:szCs w:val="28"/>
        </w:rPr>
        <w:t xml:space="preserve"> оптовом, и на розничном рынках происходит задействование сетей, расположенных на территориях различных государств, что является частным случаем поставки услуг с территории одного государства на территорию другого. </w:t>
      </w:r>
    </w:p>
    <w:p w14:paraId="400B717F"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Во время пребывания абонента за границей выбор визитного оператора может проводиться тремя способами. Во-первых, абонент по своему желанию может выбрать одного из нескольких доступных в данных момент мобильных операторов. Во-вторых, выбор визитного оператора может осуществляться </w:t>
      </w:r>
      <w:r w:rsidRPr="005F66FA">
        <w:rPr>
          <w:rFonts w:ascii="Times New Roman" w:hAnsi="Times New Roman"/>
          <w:sz w:val="28"/>
          <w:szCs w:val="28"/>
        </w:rPr>
        <w:br/>
        <w:t xml:space="preserve">в соответствии со списком предпочтительных визитных операторов домашнего </w:t>
      </w:r>
      <w:r w:rsidRPr="005F66FA">
        <w:rPr>
          <w:rFonts w:ascii="Times New Roman" w:hAnsi="Times New Roman"/>
          <w:sz w:val="28"/>
          <w:szCs w:val="28"/>
        </w:rPr>
        <w:lastRenderedPageBreak/>
        <w:t xml:space="preserve">мобильного оператора. В-третьих, современные мобильные устройства, как </w:t>
      </w:r>
      <w:r w:rsidRPr="00577656">
        <w:rPr>
          <w:rFonts w:ascii="Times New Roman" w:hAnsi="Times New Roman"/>
          <w:sz w:val="28"/>
          <w:szCs w:val="28"/>
        </w:rPr>
        <w:t>правило</w:t>
      </w:r>
      <w:r w:rsidRPr="00577656">
        <w:rPr>
          <w:rFonts w:ascii="Times New Roman" w:hAnsi="Times New Roman"/>
          <w:bCs/>
          <w:sz w:val="28"/>
          <w:szCs w:val="28"/>
        </w:rPr>
        <w:t>,</w:t>
      </w:r>
      <w:r w:rsidRPr="00577656">
        <w:rPr>
          <w:rFonts w:ascii="Times New Roman" w:hAnsi="Times New Roman"/>
          <w:sz w:val="28"/>
          <w:szCs w:val="28"/>
        </w:rPr>
        <w:t xml:space="preserve"> имеют</w:t>
      </w:r>
      <w:r w:rsidRPr="005F66FA">
        <w:rPr>
          <w:rFonts w:ascii="Times New Roman" w:hAnsi="Times New Roman"/>
          <w:sz w:val="28"/>
          <w:szCs w:val="28"/>
        </w:rPr>
        <w:t xml:space="preserve"> алгоритм выбора мобильной сети в зависимости от устойчивости и качества сигнала сотовой сети. </w:t>
      </w:r>
    </w:p>
    <w:p w14:paraId="120DFDAA"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Вместе с тем, в данном случае необходимо отметить, что регистрация абонентов в сети визитного оператора возможна только при наличии заключенного межоператорского соглашения между домашним и визитным оператором связи.</w:t>
      </w:r>
    </w:p>
    <w:p w14:paraId="3DC92525"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Учитывая изложенное, </w:t>
      </w:r>
      <w:proofErr w:type="spellStart"/>
      <w:r w:rsidRPr="005F66FA">
        <w:rPr>
          <w:rFonts w:ascii="Times New Roman" w:hAnsi="Times New Roman"/>
          <w:sz w:val="28"/>
          <w:szCs w:val="28"/>
        </w:rPr>
        <w:t>межоператорско</w:t>
      </w:r>
      <w:r w:rsidRPr="007B093A">
        <w:rPr>
          <w:rFonts w:ascii="Times New Roman" w:hAnsi="Times New Roman"/>
          <w:sz w:val="28"/>
          <w:szCs w:val="28"/>
        </w:rPr>
        <w:t>е</w:t>
      </w:r>
      <w:proofErr w:type="spellEnd"/>
      <w:r w:rsidRPr="005F66FA">
        <w:rPr>
          <w:rFonts w:ascii="Times New Roman" w:hAnsi="Times New Roman"/>
          <w:sz w:val="28"/>
          <w:szCs w:val="28"/>
        </w:rPr>
        <w:t xml:space="preserve"> соглашени</w:t>
      </w:r>
      <w:r w:rsidRPr="007B093A">
        <w:rPr>
          <w:rFonts w:ascii="Times New Roman" w:hAnsi="Times New Roman"/>
          <w:sz w:val="28"/>
          <w:szCs w:val="28"/>
        </w:rPr>
        <w:t>е</w:t>
      </w:r>
      <w:r w:rsidRPr="005F66FA">
        <w:rPr>
          <w:rFonts w:ascii="Times New Roman" w:hAnsi="Times New Roman"/>
          <w:sz w:val="28"/>
          <w:szCs w:val="28"/>
        </w:rPr>
        <w:t xml:space="preserve"> можно определить, как соглашение об </w:t>
      </w:r>
      <w:r>
        <w:rPr>
          <w:rFonts w:ascii="Times New Roman" w:hAnsi="Times New Roman"/>
          <w:sz w:val="28"/>
          <w:szCs w:val="28"/>
        </w:rPr>
        <w:t>оказании услуг</w:t>
      </w:r>
      <w:r w:rsidRPr="005F66FA">
        <w:rPr>
          <w:rFonts w:ascii="Times New Roman" w:hAnsi="Times New Roman"/>
          <w:sz w:val="28"/>
          <w:szCs w:val="28"/>
        </w:rPr>
        <w:t>, содержание которого обуславливается набором взаимных действий, совершаемых</w:t>
      </w:r>
      <w:r>
        <w:rPr>
          <w:rFonts w:ascii="Times New Roman" w:hAnsi="Times New Roman"/>
          <w:sz w:val="28"/>
          <w:szCs w:val="28"/>
        </w:rPr>
        <w:t xml:space="preserve"> сторонами с целью обеспечения взаимной </w:t>
      </w:r>
      <w:r w:rsidRPr="005F66FA">
        <w:rPr>
          <w:rFonts w:ascii="Times New Roman" w:hAnsi="Times New Roman"/>
          <w:sz w:val="28"/>
          <w:szCs w:val="28"/>
        </w:rPr>
        <w:t>возможности одного оператора пользоваться сетью другого оператора для осуществления (создания) телефонных соединений в роуминге в интересах абонентов. Так, в процессе реализации межоператорских соглашений затрагиваются сети, как минимум двух государств-членов ЕАЭС. А суть соглашения – регламентация порядка взаиморасчетов операторов связи, установление оптовых тарифов и условий, благодаря которым операторами обеспечивается возможность для абонентов пользоваться мобильной связью в роуминге.</w:t>
      </w:r>
    </w:p>
    <w:p w14:paraId="68A2D3BB"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Согласно докладу Европейской комиссии понятие «оптовые услуги роуминга» означает ситуацию, когда оператор (или другой провайдер услуг), который хочет предложить услуги роуминга своим абонентам, должен купить эти услуги у оператора, находящегося в посещаемой абонентом стране</w:t>
      </w:r>
      <w:r w:rsidRPr="005F66FA">
        <w:rPr>
          <w:rFonts w:ascii="Times New Roman" w:hAnsi="Times New Roman"/>
          <w:sz w:val="28"/>
          <w:szCs w:val="28"/>
          <w:vertAlign w:val="superscript"/>
        </w:rPr>
        <w:footnoteReference w:id="15"/>
      </w:r>
      <w:r w:rsidRPr="005F66FA">
        <w:rPr>
          <w:rFonts w:ascii="Times New Roman" w:hAnsi="Times New Roman"/>
          <w:sz w:val="28"/>
          <w:szCs w:val="28"/>
        </w:rPr>
        <w:t>. Более подробным является определение оптового рынка роуминга Европейской регулирующей группы (</w:t>
      </w:r>
      <w:proofErr w:type="spellStart"/>
      <w:r w:rsidRPr="005F66FA">
        <w:rPr>
          <w:rFonts w:ascii="Times New Roman" w:hAnsi="Times New Roman"/>
          <w:sz w:val="28"/>
          <w:szCs w:val="28"/>
        </w:rPr>
        <w:t>European</w:t>
      </w:r>
      <w:proofErr w:type="spellEnd"/>
      <w:r w:rsidRPr="005F66FA">
        <w:rPr>
          <w:rFonts w:ascii="Times New Roman" w:hAnsi="Times New Roman"/>
          <w:sz w:val="28"/>
          <w:szCs w:val="28"/>
        </w:rPr>
        <w:t xml:space="preserve"> </w:t>
      </w:r>
      <w:proofErr w:type="spellStart"/>
      <w:r w:rsidRPr="005F66FA">
        <w:rPr>
          <w:rFonts w:ascii="Times New Roman" w:hAnsi="Times New Roman"/>
          <w:sz w:val="28"/>
          <w:szCs w:val="28"/>
        </w:rPr>
        <w:t>Regulatory</w:t>
      </w:r>
      <w:proofErr w:type="spellEnd"/>
      <w:r w:rsidRPr="005F66FA">
        <w:rPr>
          <w:rFonts w:ascii="Times New Roman" w:hAnsi="Times New Roman"/>
          <w:sz w:val="28"/>
          <w:szCs w:val="28"/>
        </w:rPr>
        <w:t xml:space="preserve"> </w:t>
      </w:r>
      <w:proofErr w:type="spellStart"/>
      <w:r w:rsidRPr="005F66FA">
        <w:rPr>
          <w:rFonts w:ascii="Times New Roman" w:hAnsi="Times New Roman"/>
          <w:sz w:val="28"/>
          <w:szCs w:val="28"/>
        </w:rPr>
        <w:t>Group</w:t>
      </w:r>
      <w:proofErr w:type="spellEnd"/>
      <w:r w:rsidRPr="005F66FA">
        <w:rPr>
          <w:rFonts w:ascii="Times New Roman" w:hAnsi="Times New Roman"/>
          <w:sz w:val="28"/>
          <w:szCs w:val="28"/>
        </w:rPr>
        <w:t xml:space="preserve"> – ERG): оптовый международный роуминг представляет собой предлагаемые национальным мобильным сетевым оператором услуги, заключающиеся в предоставлении собственных сетей (т. e. голосовая связь, SMS, интернет и пр.) иностранному мобильному сетевому оператору с целью </w:t>
      </w:r>
      <w:r w:rsidRPr="005F66FA">
        <w:rPr>
          <w:rFonts w:ascii="Times New Roman" w:hAnsi="Times New Roman"/>
          <w:sz w:val="28"/>
          <w:szCs w:val="28"/>
        </w:rPr>
        <w:lastRenderedPageBreak/>
        <w:t>обеспечения возможности абонентов иностранного оператора совершать и получать звонки и использовать прочие мобильные услуги во время регистрации в сети национального оператора. Оптовые международные услуги роуминга – это услуги, предоставляемые национальным мобильным сетевым оператором (визитная сеть) иностранному мобильному сетевому оператору (домашняя сеть для абонента)</w:t>
      </w:r>
      <w:r w:rsidRPr="005F66FA">
        <w:rPr>
          <w:rFonts w:ascii="Times New Roman" w:hAnsi="Times New Roman"/>
          <w:sz w:val="28"/>
          <w:szCs w:val="28"/>
          <w:vertAlign w:val="superscript"/>
        </w:rPr>
        <w:footnoteReference w:id="16"/>
      </w:r>
      <w:r w:rsidRPr="005F66FA">
        <w:rPr>
          <w:rFonts w:ascii="Times New Roman" w:hAnsi="Times New Roman"/>
          <w:sz w:val="28"/>
          <w:szCs w:val="28"/>
        </w:rPr>
        <w:t>.</w:t>
      </w:r>
    </w:p>
    <w:p w14:paraId="49A19E3A"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На основе информации о домашних и визитных операторов государств-членов ЕАЭС, а также о направлении звонков, совершаемых абонентами </w:t>
      </w:r>
      <w:r w:rsidRPr="005F66FA">
        <w:rPr>
          <w:rFonts w:ascii="Times New Roman" w:hAnsi="Times New Roman"/>
          <w:sz w:val="28"/>
          <w:szCs w:val="28"/>
        </w:rPr>
        <w:br/>
        <w:t xml:space="preserve">в визитной стране пребывания, можно выделить </w:t>
      </w:r>
      <w:r>
        <w:rPr>
          <w:rFonts w:ascii="Times New Roman" w:hAnsi="Times New Roman"/>
          <w:sz w:val="28"/>
          <w:szCs w:val="28"/>
        </w:rPr>
        <w:t>следующие оптовые рынки</w:t>
      </w:r>
      <w:r w:rsidRPr="005F66FA">
        <w:rPr>
          <w:rFonts w:ascii="Times New Roman" w:hAnsi="Times New Roman"/>
          <w:sz w:val="28"/>
          <w:szCs w:val="28"/>
        </w:rPr>
        <w:t xml:space="preserve"> международного роуминга в географических границах ЕАЭС: </w:t>
      </w:r>
    </w:p>
    <w:p w14:paraId="583FE31F"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Республики Армения и Республики Беларусь, Республики Армения и Республики Казахстан, Республики Армения и Кыргызской Республики, Республики Армения и Российской Федерации;</w:t>
      </w:r>
    </w:p>
    <w:p w14:paraId="25F9041D"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Республики Беларусь и Республики Армения, Республики Беларусь и Республики Казахстан, Республики Беларусь и Кыргызской Республики, Республики Беларусь и Российской Федерации;</w:t>
      </w:r>
    </w:p>
    <w:p w14:paraId="5D1F9CEF"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Республики Казахстан и Республики Армения, Республики Казахстан и Республики Беларусь, Республики Казахстан и Кыргызской Республики, Республики Казахстан и Российской Федерации;</w:t>
      </w:r>
    </w:p>
    <w:p w14:paraId="20D452D8"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Кыргызской Республики и Республики Армения, Кыргызской Республики и Республики Беларусь, Кыргызской Республики и Республики Казахстан, Кыргызской Республики и Российской Федерации;</w:t>
      </w:r>
    </w:p>
    <w:p w14:paraId="0C7AF007"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Российской Федерации и Республики Армения, Российской Федерации и Республики Беларусь; Российской Федерации и Республики Казахстан, Российской Федерации и Кыргызской Республики.</w:t>
      </w:r>
    </w:p>
    <w:p w14:paraId="635701ED" w14:textId="77777777" w:rsidR="00D55608" w:rsidRPr="005F66FA" w:rsidRDefault="00D55608" w:rsidP="00D55608">
      <w:pPr>
        <w:spacing w:after="0" w:line="360" w:lineRule="auto"/>
        <w:ind w:left="-567" w:firstLine="567"/>
        <w:jc w:val="both"/>
        <w:rPr>
          <w:rFonts w:ascii="Times New Roman" w:hAnsi="Times New Roman"/>
          <w:sz w:val="28"/>
          <w:szCs w:val="28"/>
        </w:rPr>
      </w:pPr>
      <w:r>
        <w:rPr>
          <w:rFonts w:ascii="Times New Roman" w:hAnsi="Times New Roman"/>
          <w:sz w:val="28"/>
          <w:szCs w:val="28"/>
        </w:rPr>
        <w:t>В целях анализа каждого из</w:t>
      </w:r>
      <w:r w:rsidRPr="005F66FA">
        <w:rPr>
          <w:rFonts w:ascii="Times New Roman" w:hAnsi="Times New Roman"/>
          <w:sz w:val="28"/>
          <w:szCs w:val="28"/>
        </w:rPr>
        <w:t xml:space="preserve"> оптовых рынков международного роуминга </w:t>
      </w:r>
      <w:r w:rsidRPr="005F66FA">
        <w:rPr>
          <w:rFonts w:ascii="Times New Roman" w:hAnsi="Times New Roman"/>
          <w:sz w:val="28"/>
          <w:szCs w:val="28"/>
        </w:rPr>
        <w:br/>
        <w:t xml:space="preserve">на территории государств-членов ЕАЭС, Комиссией были запрошены ставки </w:t>
      </w:r>
      <w:r w:rsidRPr="005F66FA">
        <w:rPr>
          <w:rFonts w:ascii="Times New Roman" w:hAnsi="Times New Roman"/>
          <w:sz w:val="28"/>
          <w:szCs w:val="28"/>
        </w:rPr>
        <w:lastRenderedPageBreak/>
        <w:t xml:space="preserve">оптовых тарифов, установленных </w:t>
      </w:r>
      <w:proofErr w:type="spellStart"/>
      <w:r w:rsidRPr="005F66FA">
        <w:rPr>
          <w:rFonts w:ascii="Times New Roman" w:hAnsi="Times New Roman"/>
          <w:sz w:val="28"/>
          <w:szCs w:val="28"/>
        </w:rPr>
        <w:t>межоператорскими</w:t>
      </w:r>
      <w:proofErr w:type="spellEnd"/>
      <w:r w:rsidRPr="005F66FA">
        <w:rPr>
          <w:rFonts w:ascii="Times New Roman" w:hAnsi="Times New Roman"/>
          <w:sz w:val="28"/>
          <w:szCs w:val="28"/>
        </w:rPr>
        <w:t xml:space="preserve"> соглашениями, а также ставки услуг пропуск трафика</w:t>
      </w:r>
      <w:r w:rsidRPr="00CE7B27">
        <w:rPr>
          <w:rFonts w:ascii="Times New Roman" w:hAnsi="Times New Roman"/>
          <w:sz w:val="28"/>
          <w:szCs w:val="28"/>
        </w:rPr>
        <w:t xml:space="preserve"> </w:t>
      </w:r>
      <w:r w:rsidRPr="005F66FA">
        <w:rPr>
          <w:rFonts w:ascii="Times New Roman" w:hAnsi="Times New Roman"/>
          <w:sz w:val="28"/>
          <w:szCs w:val="28"/>
        </w:rPr>
        <w:t>(</w:t>
      </w:r>
      <w:proofErr w:type="spellStart"/>
      <w:r>
        <w:rPr>
          <w:rFonts w:ascii="Times New Roman" w:hAnsi="Times New Roman"/>
          <w:sz w:val="28"/>
          <w:szCs w:val="28"/>
        </w:rPr>
        <w:t>интерконнект</w:t>
      </w:r>
      <w:proofErr w:type="spellEnd"/>
      <w:r w:rsidRPr="005F66FA">
        <w:rPr>
          <w:rFonts w:ascii="Times New Roman" w:hAnsi="Times New Roman"/>
          <w:sz w:val="28"/>
          <w:szCs w:val="28"/>
        </w:rPr>
        <w:t xml:space="preserve">) операторов связи.  </w:t>
      </w:r>
    </w:p>
    <w:p w14:paraId="1BF1C295"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Кроме того, Комиссией проанализированы условия заключенных межоператорских соглашений, поступивших от операторов связи государств-членов ЕАЭС.</w:t>
      </w:r>
    </w:p>
    <w:p w14:paraId="24C28DAC"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АО «</w:t>
      </w:r>
      <w:proofErr w:type="spellStart"/>
      <w:r w:rsidRPr="005F66FA">
        <w:rPr>
          <w:rFonts w:ascii="Times New Roman" w:hAnsi="Times New Roman"/>
          <w:sz w:val="28"/>
          <w:szCs w:val="28"/>
        </w:rPr>
        <w:t>Кселл</w:t>
      </w:r>
      <w:proofErr w:type="spellEnd"/>
      <w:r w:rsidRPr="005F66FA">
        <w:rPr>
          <w:rFonts w:ascii="Times New Roman" w:hAnsi="Times New Roman"/>
          <w:sz w:val="28"/>
          <w:szCs w:val="28"/>
        </w:rPr>
        <w:t xml:space="preserve">» (Республика Казахстан) заключено 13 межоператорских соглашений со следующими операторами связи государств-членов ЕАЭС: ЗАО «МТС Армения» (Республика Армения), ЗАО «ЮКОМ» (Республика Армения), ЗАО «ВЕОН Армения» (Республика Армения), СООО «Мобильные </w:t>
      </w:r>
      <w:proofErr w:type="spellStart"/>
      <w:r w:rsidRPr="005F66FA">
        <w:rPr>
          <w:rFonts w:ascii="Times New Roman" w:hAnsi="Times New Roman"/>
          <w:sz w:val="28"/>
          <w:szCs w:val="28"/>
        </w:rPr>
        <w:t>ТелеСистемы</w:t>
      </w:r>
      <w:proofErr w:type="spellEnd"/>
      <w:r w:rsidRPr="005F66FA">
        <w:rPr>
          <w:rFonts w:ascii="Times New Roman" w:hAnsi="Times New Roman"/>
          <w:sz w:val="28"/>
          <w:szCs w:val="28"/>
        </w:rPr>
        <w:t>» (Республика Беларусь), ЗАО «Белорусская сеть телекоммуникаций» (Республика Беларусь), Унитарное предприятие по оказанию услуг «А1» (Республика Беларусь), ООО «НУР-Телеком» (</w:t>
      </w:r>
      <w:proofErr w:type="spellStart"/>
      <w:r w:rsidRPr="005F66FA">
        <w:rPr>
          <w:rFonts w:ascii="Times New Roman" w:hAnsi="Times New Roman"/>
          <w:sz w:val="28"/>
          <w:szCs w:val="28"/>
        </w:rPr>
        <w:t>Кыргызская</w:t>
      </w:r>
      <w:proofErr w:type="spellEnd"/>
      <w:r w:rsidRPr="005F66FA">
        <w:rPr>
          <w:rFonts w:ascii="Times New Roman" w:hAnsi="Times New Roman"/>
          <w:sz w:val="28"/>
          <w:szCs w:val="28"/>
        </w:rPr>
        <w:t xml:space="preserve"> Республика), ООО «</w:t>
      </w:r>
      <w:r w:rsidRPr="005F66FA">
        <w:rPr>
          <w:rFonts w:ascii="Times New Roman" w:hAnsi="Times New Roman"/>
          <w:sz w:val="28"/>
          <w:szCs w:val="28"/>
          <w:lang w:val="en-US"/>
        </w:rPr>
        <w:t>SKY</w:t>
      </w:r>
      <w:r w:rsidRPr="005F66FA">
        <w:rPr>
          <w:rFonts w:ascii="Times New Roman" w:hAnsi="Times New Roman"/>
          <w:sz w:val="28"/>
          <w:szCs w:val="28"/>
        </w:rPr>
        <w:t xml:space="preserve"> </w:t>
      </w:r>
      <w:r w:rsidRPr="005F66FA">
        <w:rPr>
          <w:rFonts w:ascii="Times New Roman" w:hAnsi="Times New Roman"/>
          <w:sz w:val="28"/>
          <w:szCs w:val="28"/>
          <w:lang w:val="en-US"/>
        </w:rPr>
        <w:t>Mobile</w:t>
      </w:r>
      <w:r w:rsidRPr="005F66FA">
        <w:rPr>
          <w:rFonts w:ascii="Times New Roman" w:hAnsi="Times New Roman"/>
          <w:sz w:val="28"/>
          <w:szCs w:val="28"/>
        </w:rPr>
        <w:t>» (</w:t>
      </w:r>
      <w:proofErr w:type="spellStart"/>
      <w:r w:rsidRPr="005F66FA">
        <w:rPr>
          <w:rFonts w:ascii="Times New Roman" w:hAnsi="Times New Roman"/>
          <w:sz w:val="28"/>
          <w:szCs w:val="28"/>
        </w:rPr>
        <w:t>Кыргызская</w:t>
      </w:r>
      <w:proofErr w:type="spellEnd"/>
      <w:r w:rsidRPr="005F66FA">
        <w:rPr>
          <w:rFonts w:ascii="Times New Roman" w:hAnsi="Times New Roman"/>
          <w:sz w:val="28"/>
          <w:szCs w:val="28"/>
        </w:rPr>
        <w:t xml:space="preserve"> Республика), ЗАО «Альфа Телеком» (</w:t>
      </w:r>
      <w:proofErr w:type="spellStart"/>
      <w:r w:rsidRPr="005F66FA">
        <w:rPr>
          <w:rFonts w:ascii="Times New Roman" w:hAnsi="Times New Roman"/>
          <w:sz w:val="28"/>
          <w:szCs w:val="28"/>
        </w:rPr>
        <w:t>Кыргызская</w:t>
      </w:r>
      <w:proofErr w:type="spellEnd"/>
      <w:r w:rsidRPr="005F66FA">
        <w:rPr>
          <w:rFonts w:ascii="Times New Roman" w:hAnsi="Times New Roman"/>
          <w:sz w:val="28"/>
          <w:szCs w:val="28"/>
        </w:rPr>
        <w:t xml:space="preserve"> Республика), ПАО «Мобильные </w:t>
      </w:r>
      <w:proofErr w:type="spellStart"/>
      <w:r w:rsidRPr="005F66FA">
        <w:rPr>
          <w:rFonts w:ascii="Times New Roman" w:hAnsi="Times New Roman"/>
          <w:sz w:val="28"/>
          <w:szCs w:val="28"/>
        </w:rPr>
        <w:t>ТелеСистемы</w:t>
      </w:r>
      <w:proofErr w:type="spellEnd"/>
      <w:r w:rsidRPr="005F66FA">
        <w:rPr>
          <w:rFonts w:ascii="Times New Roman" w:hAnsi="Times New Roman"/>
          <w:sz w:val="28"/>
          <w:szCs w:val="28"/>
        </w:rPr>
        <w:t>» (Российская Федерация), ПАО «</w:t>
      </w:r>
      <w:proofErr w:type="spellStart"/>
      <w:r w:rsidRPr="005F66FA">
        <w:rPr>
          <w:rFonts w:ascii="Times New Roman" w:hAnsi="Times New Roman"/>
          <w:sz w:val="28"/>
          <w:szCs w:val="28"/>
        </w:rPr>
        <w:t>Вымпелком</w:t>
      </w:r>
      <w:proofErr w:type="spellEnd"/>
      <w:r w:rsidRPr="005F66FA">
        <w:rPr>
          <w:rFonts w:ascii="Times New Roman" w:hAnsi="Times New Roman"/>
          <w:sz w:val="28"/>
          <w:szCs w:val="28"/>
        </w:rPr>
        <w:t xml:space="preserve">» (Российская Федерация), ПАО «Мегафон» (Российская Федерация), ООО «Т2 </w:t>
      </w:r>
      <w:proofErr w:type="spellStart"/>
      <w:r w:rsidRPr="005F66FA">
        <w:rPr>
          <w:rFonts w:ascii="Times New Roman" w:hAnsi="Times New Roman"/>
          <w:sz w:val="28"/>
          <w:szCs w:val="28"/>
        </w:rPr>
        <w:t>Мобайл</w:t>
      </w:r>
      <w:proofErr w:type="spellEnd"/>
      <w:r w:rsidRPr="005F66FA">
        <w:rPr>
          <w:rFonts w:ascii="Times New Roman" w:hAnsi="Times New Roman"/>
          <w:sz w:val="28"/>
          <w:szCs w:val="28"/>
        </w:rPr>
        <w:t>» (Российская Федерация).</w:t>
      </w:r>
    </w:p>
    <w:p w14:paraId="56C1B428"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ТОО «</w:t>
      </w:r>
      <w:proofErr w:type="spellStart"/>
      <w:r w:rsidRPr="005F66FA">
        <w:rPr>
          <w:rFonts w:ascii="Times New Roman" w:hAnsi="Times New Roman"/>
          <w:sz w:val="28"/>
          <w:szCs w:val="28"/>
        </w:rPr>
        <w:t>Мобайл</w:t>
      </w:r>
      <w:proofErr w:type="spellEnd"/>
      <w:r w:rsidRPr="005F66FA">
        <w:rPr>
          <w:rFonts w:ascii="Times New Roman" w:hAnsi="Times New Roman"/>
          <w:sz w:val="28"/>
          <w:szCs w:val="28"/>
        </w:rPr>
        <w:t xml:space="preserve"> Телеком Сервис» (Республика Казахстан) заключены </w:t>
      </w:r>
      <w:proofErr w:type="spellStart"/>
      <w:r w:rsidRPr="005F66FA">
        <w:rPr>
          <w:rFonts w:ascii="Times New Roman" w:hAnsi="Times New Roman"/>
          <w:sz w:val="28"/>
          <w:szCs w:val="28"/>
        </w:rPr>
        <w:t>межоператорские</w:t>
      </w:r>
      <w:proofErr w:type="spellEnd"/>
      <w:r w:rsidRPr="005F66FA">
        <w:rPr>
          <w:rFonts w:ascii="Times New Roman" w:hAnsi="Times New Roman"/>
          <w:sz w:val="28"/>
          <w:szCs w:val="28"/>
        </w:rPr>
        <w:t xml:space="preserve"> соглашения о роуминге с 12 операторами связи государств-членов ЕАЭС: ЗАО «МТС Армения» (Республика Армения), ЗАО «ЮКОМ» (Республика Армения), ЗАО «ВЕОН Армения» (Республика Армения), </w:t>
      </w:r>
      <w:r w:rsidRPr="005F66FA">
        <w:rPr>
          <w:rFonts w:ascii="Times New Roman" w:hAnsi="Times New Roman"/>
          <w:sz w:val="28"/>
          <w:szCs w:val="28"/>
        </w:rPr>
        <w:br/>
        <w:t xml:space="preserve">СООО «Мобильные </w:t>
      </w:r>
      <w:proofErr w:type="spellStart"/>
      <w:r w:rsidRPr="005F66FA">
        <w:rPr>
          <w:rFonts w:ascii="Times New Roman" w:hAnsi="Times New Roman"/>
          <w:sz w:val="28"/>
          <w:szCs w:val="28"/>
        </w:rPr>
        <w:t>ТелеСистемы</w:t>
      </w:r>
      <w:proofErr w:type="spellEnd"/>
      <w:r w:rsidRPr="005F66FA">
        <w:rPr>
          <w:rFonts w:ascii="Times New Roman" w:hAnsi="Times New Roman"/>
          <w:sz w:val="28"/>
          <w:szCs w:val="28"/>
        </w:rPr>
        <w:t>» (Республика Беларусь), Унитарное предприятие по оказанию услуг «А1» (Республика Беларусь), ООО «НУР-Телеком» (</w:t>
      </w:r>
      <w:proofErr w:type="spellStart"/>
      <w:r w:rsidRPr="005F66FA">
        <w:rPr>
          <w:rFonts w:ascii="Times New Roman" w:hAnsi="Times New Roman"/>
          <w:sz w:val="28"/>
          <w:szCs w:val="28"/>
        </w:rPr>
        <w:t>Кыргызская</w:t>
      </w:r>
      <w:proofErr w:type="spellEnd"/>
      <w:r w:rsidRPr="005F66FA">
        <w:rPr>
          <w:rFonts w:ascii="Times New Roman" w:hAnsi="Times New Roman"/>
          <w:sz w:val="28"/>
          <w:szCs w:val="28"/>
        </w:rPr>
        <w:t xml:space="preserve"> Республика), ООО «</w:t>
      </w:r>
      <w:r w:rsidRPr="005F66FA">
        <w:rPr>
          <w:rFonts w:ascii="Times New Roman" w:hAnsi="Times New Roman"/>
          <w:sz w:val="28"/>
          <w:szCs w:val="28"/>
          <w:lang w:val="en-US"/>
        </w:rPr>
        <w:t>SKY</w:t>
      </w:r>
      <w:r w:rsidRPr="005F66FA">
        <w:rPr>
          <w:rFonts w:ascii="Times New Roman" w:hAnsi="Times New Roman"/>
          <w:sz w:val="28"/>
          <w:szCs w:val="28"/>
        </w:rPr>
        <w:t xml:space="preserve"> </w:t>
      </w:r>
      <w:r w:rsidRPr="005F66FA">
        <w:rPr>
          <w:rFonts w:ascii="Times New Roman" w:hAnsi="Times New Roman"/>
          <w:sz w:val="28"/>
          <w:szCs w:val="28"/>
          <w:lang w:val="en-US"/>
        </w:rPr>
        <w:t>Mobile</w:t>
      </w:r>
      <w:r w:rsidRPr="005F66FA">
        <w:rPr>
          <w:rFonts w:ascii="Times New Roman" w:hAnsi="Times New Roman"/>
          <w:sz w:val="28"/>
          <w:szCs w:val="28"/>
        </w:rPr>
        <w:t>» (</w:t>
      </w:r>
      <w:proofErr w:type="spellStart"/>
      <w:r w:rsidRPr="005F66FA">
        <w:rPr>
          <w:rFonts w:ascii="Times New Roman" w:hAnsi="Times New Roman"/>
          <w:sz w:val="28"/>
          <w:szCs w:val="28"/>
        </w:rPr>
        <w:t>Кыргызская</w:t>
      </w:r>
      <w:proofErr w:type="spellEnd"/>
      <w:r w:rsidRPr="005F66FA">
        <w:rPr>
          <w:rFonts w:ascii="Times New Roman" w:hAnsi="Times New Roman"/>
          <w:sz w:val="28"/>
          <w:szCs w:val="28"/>
        </w:rPr>
        <w:t xml:space="preserve"> Республика), ЗАО «Альфа Телеком» (</w:t>
      </w:r>
      <w:proofErr w:type="spellStart"/>
      <w:r w:rsidRPr="005F66FA">
        <w:rPr>
          <w:rFonts w:ascii="Times New Roman" w:hAnsi="Times New Roman"/>
          <w:sz w:val="28"/>
          <w:szCs w:val="28"/>
        </w:rPr>
        <w:t>Кыргызская</w:t>
      </w:r>
      <w:proofErr w:type="spellEnd"/>
      <w:r w:rsidRPr="005F66FA">
        <w:rPr>
          <w:rFonts w:ascii="Times New Roman" w:hAnsi="Times New Roman"/>
          <w:sz w:val="28"/>
          <w:szCs w:val="28"/>
        </w:rPr>
        <w:t xml:space="preserve"> Республика), ПАО «Мобильные </w:t>
      </w:r>
      <w:proofErr w:type="spellStart"/>
      <w:r w:rsidRPr="005F66FA">
        <w:rPr>
          <w:rFonts w:ascii="Times New Roman" w:hAnsi="Times New Roman"/>
          <w:sz w:val="28"/>
          <w:szCs w:val="28"/>
        </w:rPr>
        <w:t>ТелеСистемы</w:t>
      </w:r>
      <w:proofErr w:type="spellEnd"/>
      <w:r w:rsidRPr="005F66FA">
        <w:rPr>
          <w:rFonts w:ascii="Times New Roman" w:hAnsi="Times New Roman"/>
          <w:sz w:val="28"/>
          <w:szCs w:val="28"/>
        </w:rPr>
        <w:t>» (Российская Федерация), ПАО «</w:t>
      </w:r>
      <w:proofErr w:type="spellStart"/>
      <w:r w:rsidRPr="005F66FA">
        <w:rPr>
          <w:rFonts w:ascii="Times New Roman" w:hAnsi="Times New Roman"/>
          <w:sz w:val="28"/>
          <w:szCs w:val="28"/>
        </w:rPr>
        <w:t>Вымпелком</w:t>
      </w:r>
      <w:proofErr w:type="spellEnd"/>
      <w:r w:rsidRPr="005F66FA">
        <w:rPr>
          <w:rFonts w:ascii="Times New Roman" w:hAnsi="Times New Roman"/>
          <w:sz w:val="28"/>
          <w:szCs w:val="28"/>
        </w:rPr>
        <w:t xml:space="preserve">» (Российская Федерация), ПАО «Мегафон» (Российская Федерация), ООО «Т2 </w:t>
      </w:r>
      <w:proofErr w:type="spellStart"/>
      <w:r w:rsidRPr="005F66FA">
        <w:rPr>
          <w:rFonts w:ascii="Times New Roman" w:hAnsi="Times New Roman"/>
          <w:sz w:val="28"/>
          <w:szCs w:val="28"/>
        </w:rPr>
        <w:t>Мобайл</w:t>
      </w:r>
      <w:proofErr w:type="spellEnd"/>
      <w:r w:rsidRPr="005F66FA">
        <w:rPr>
          <w:rFonts w:ascii="Times New Roman" w:hAnsi="Times New Roman"/>
          <w:sz w:val="28"/>
          <w:szCs w:val="28"/>
        </w:rPr>
        <w:t>» (Российская Федерация).</w:t>
      </w:r>
    </w:p>
    <w:p w14:paraId="602956F8" w14:textId="77777777" w:rsidR="00D55608" w:rsidRPr="005F66FA" w:rsidRDefault="00D55608" w:rsidP="00D55608">
      <w:pPr>
        <w:spacing w:after="0" w:line="360" w:lineRule="auto"/>
        <w:ind w:left="-567" w:firstLine="567"/>
        <w:jc w:val="both"/>
        <w:rPr>
          <w:rFonts w:ascii="Times New Roman" w:hAnsi="Times New Roman"/>
          <w:sz w:val="28"/>
          <w:szCs w:val="28"/>
        </w:rPr>
      </w:pPr>
      <w:r w:rsidRPr="00634BF8">
        <w:rPr>
          <w:rFonts w:ascii="Times New Roman" w:hAnsi="Times New Roman"/>
          <w:sz w:val="28"/>
          <w:szCs w:val="28"/>
        </w:rPr>
        <w:t>М</w:t>
      </w:r>
      <w:r w:rsidRPr="005F66FA">
        <w:rPr>
          <w:rFonts w:ascii="Times New Roman" w:hAnsi="Times New Roman"/>
          <w:sz w:val="28"/>
          <w:szCs w:val="28"/>
        </w:rPr>
        <w:t>ежду ЗАО «ВЕОН Армения» (Республика Армения), ООО «</w:t>
      </w:r>
      <w:proofErr w:type="spellStart"/>
      <w:r w:rsidRPr="005F66FA">
        <w:rPr>
          <w:rFonts w:ascii="Times New Roman" w:hAnsi="Times New Roman"/>
          <w:sz w:val="28"/>
          <w:szCs w:val="28"/>
        </w:rPr>
        <w:t>Скай</w:t>
      </w:r>
      <w:proofErr w:type="spellEnd"/>
      <w:r w:rsidRPr="005F66FA">
        <w:rPr>
          <w:rFonts w:ascii="Times New Roman" w:hAnsi="Times New Roman"/>
          <w:sz w:val="28"/>
          <w:szCs w:val="28"/>
        </w:rPr>
        <w:t xml:space="preserve"> </w:t>
      </w:r>
      <w:proofErr w:type="spellStart"/>
      <w:r w:rsidRPr="005F66FA">
        <w:rPr>
          <w:rFonts w:ascii="Times New Roman" w:hAnsi="Times New Roman"/>
          <w:sz w:val="28"/>
          <w:szCs w:val="28"/>
        </w:rPr>
        <w:t>Мобайл</w:t>
      </w:r>
      <w:proofErr w:type="spellEnd"/>
      <w:r w:rsidRPr="005F66FA">
        <w:rPr>
          <w:rFonts w:ascii="Times New Roman" w:hAnsi="Times New Roman"/>
          <w:sz w:val="28"/>
          <w:szCs w:val="28"/>
        </w:rPr>
        <w:t>» (</w:t>
      </w:r>
      <w:proofErr w:type="spellStart"/>
      <w:r w:rsidRPr="005F66FA">
        <w:rPr>
          <w:rFonts w:ascii="Times New Roman" w:hAnsi="Times New Roman"/>
          <w:sz w:val="28"/>
          <w:szCs w:val="28"/>
        </w:rPr>
        <w:t>Кыргызская</w:t>
      </w:r>
      <w:proofErr w:type="spellEnd"/>
      <w:r w:rsidRPr="005F66FA">
        <w:rPr>
          <w:rFonts w:ascii="Times New Roman" w:hAnsi="Times New Roman"/>
          <w:sz w:val="28"/>
          <w:szCs w:val="28"/>
        </w:rPr>
        <w:t xml:space="preserve"> Республика), ПАО «ВымпелКом» (Российская Федерация) и АО «</w:t>
      </w:r>
      <w:proofErr w:type="spellStart"/>
      <w:r w:rsidRPr="005F66FA">
        <w:rPr>
          <w:rFonts w:ascii="Times New Roman" w:hAnsi="Times New Roman"/>
          <w:sz w:val="28"/>
          <w:szCs w:val="28"/>
        </w:rPr>
        <w:t>Kcell</w:t>
      </w:r>
      <w:proofErr w:type="spellEnd"/>
      <w:r w:rsidRPr="005F66FA">
        <w:rPr>
          <w:rFonts w:ascii="Times New Roman" w:hAnsi="Times New Roman"/>
          <w:sz w:val="28"/>
          <w:szCs w:val="28"/>
        </w:rPr>
        <w:t xml:space="preserve">» (Республика Казахстан) заключено рамочное соглашение о </w:t>
      </w:r>
      <w:r w:rsidRPr="005F66FA">
        <w:rPr>
          <w:rFonts w:ascii="Times New Roman" w:hAnsi="Times New Roman"/>
          <w:sz w:val="28"/>
          <w:szCs w:val="28"/>
        </w:rPr>
        <w:lastRenderedPageBreak/>
        <w:t>международных роуминговых тарифах от 10 марта 2016 года (далее – Соглашение о роуминге).</w:t>
      </w:r>
    </w:p>
    <w:p w14:paraId="2CFA4C46"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Указанным Соглашением о роуминге его стороны определили ряд понятий, среди которых наиболее важными являются следующие: </w:t>
      </w:r>
    </w:p>
    <w:p w14:paraId="194CEDA7" w14:textId="77777777" w:rsidR="00D55608" w:rsidRPr="005F66FA" w:rsidRDefault="00D55608" w:rsidP="00D55608">
      <w:pPr>
        <w:numPr>
          <w:ilvl w:val="0"/>
          <w:numId w:val="4"/>
        </w:numPr>
        <w:spacing w:after="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 xml:space="preserve">Фактические взимаемые </w:t>
      </w:r>
      <w:proofErr w:type="spellStart"/>
      <w:r w:rsidRPr="005F66FA">
        <w:rPr>
          <w:rFonts w:ascii="Times New Roman" w:hAnsi="Times New Roman"/>
          <w:sz w:val="28"/>
          <w:szCs w:val="28"/>
        </w:rPr>
        <w:t>межоператорские</w:t>
      </w:r>
      <w:proofErr w:type="spellEnd"/>
      <w:r w:rsidRPr="005F66FA">
        <w:rPr>
          <w:rFonts w:ascii="Times New Roman" w:hAnsi="Times New Roman"/>
          <w:sz w:val="28"/>
          <w:szCs w:val="28"/>
        </w:rPr>
        <w:t xml:space="preserve"> тарифы (сокращённо – МОТ) – фактические </w:t>
      </w:r>
      <w:proofErr w:type="spellStart"/>
      <w:r w:rsidRPr="005F66FA">
        <w:rPr>
          <w:rFonts w:ascii="Times New Roman" w:hAnsi="Times New Roman"/>
          <w:sz w:val="28"/>
          <w:szCs w:val="28"/>
        </w:rPr>
        <w:t>межоператорские</w:t>
      </w:r>
      <w:proofErr w:type="spellEnd"/>
      <w:r w:rsidRPr="005F66FA">
        <w:rPr>
          <w:rFonts w:ascii="Times New Roman" w:hAnsi="Times New Roman"/>
          <w:sz w:val="28"/>
          <w:szCs w:val="28"/>
        </w:rPr>
        <w:t xml:space="preserve"> тарифы, по которым тарифицируется трафик в течение соответствующего учитываемого периода, в соответствии с </w:t>
      </w:r>
      <w:proofErr w:type="spellStart"/>
      <w:r w:rsidRPr="005F66FA">
        <w:rPr>
          <w:rFonts w:ascii="Times New Roman" w:hAnsi="Times New Roman"/>
          <w:sz w:val="28"/>
          <w:szCs w:val="28"/>
        </w:rPr>
        <w:t>роуминговым</w:t>
      </w:r>
      <w:proofErr w:type="spellEnd"/>
      <w:r w:rsidRPr="005F66FA">
        <w:rPr>
          <w:rFonts w:ascii="Times New Roman" w:hAnsi="Times New Roman"/>
          <w:sz w:val="28"/>
          <w:szCs w:val="28"/>
        </w:rPr>
        <w:t xml:space="preserve"> соглашением. </w:t>
      </w:r>
    </w:p>
    <w:p w14:paraId="3745D970" w14:textId="7396FD36" w:rsidR="00D55608" w:rsidRPr="005F66FA" w:rsidRDefault="00D55608" w:rsidP="00D55608">
      <w:pPr>
        <w:numPr>
          <w:ilvl w:val="0"/>
          <w:numId w:val="4"/>
        </w:numPr>
        <w:spacing w:after="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Сбалансированный трафик – означает трафик, который должен быть определен в конце соответствующего учитываемого периода как наименьший из следующего: фактический трафик с одной стороны и фактический трафик другой (соответствующей стороны), в то время как фактический трафик каждой из сторон определяется в соответствии с процедурой согласования и взаиморасчетов. Сбалансированный трафик должен всегда определяться отдельно в отношении голосового трафика, СМС трафика и трафика данных, и применяться для расчета суммы скидки в соответствии с настоящим соглашением.</w:t>
      </w:r>
    </w:p>
    <w:p w14:paraId="0DB37941" w14:textId="77777777" w:rsidR="00D55608" w:rsidRPr="005F66FA" w:rsidRDefault="00D55608" w:rsidP="00D55608">
      <w:pPr>
        <w:numPr>
          <w:ilvl w:val="0"/>
          <w:numId w:val="4"/>
        </w:numPr>
        <w:spacing w:after="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Учитываемый период – обозначенный период в Письме о фактически взимаемых межоператорских тарифах.</w:t>
      </w:r>
    </w:p>
    <w:p w14:paraId="393F64BE" w14:textId="77777777" w:rsidR="00D55608" w:rsidRPr="005F66FA" w:rsidRDefault="00D55608" w:rsidP="00D55608">
      <w:pPr>
        <w:numPr>
          <w:ilvl w:val="0"/>
          <w:numId w:val="4"/>
        </w:numPr>
        <w:spacing w:after="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Письмо о фактически взимаемых межоператорских тарифах – договор, заключенный по утвержденной форме, который предусматривает применение согласованных сторонами новых фактически взимаемых межоператорских тарифов, сроки и условия проведения расчетов и платежей между Сторонами.</w:t>
      </w:r>
    </w:p>
    <w:p w14:paraId="5008945B" w14:textId="77777777" w:rsidR="00D55608" w:rsidRPr="005F66FA" w:rsidRDefault="00D55608" w:rsidP="00D55608">
      <w:pPr>
        <w:numPr>
          <w:ilvl w:val="0"/>
          <w:numId w:val="4"/>
        </w:numPr>
        <w:spacing w:after="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Абоненты в роуминге – абоненты, имеющие действующее подключение для международного использования, выданное любой из сторон</w:t>
      </w:r>
      <w:r w:rsidRPr="005F66FA">
        <w:rPr>
          <w:rFonts w:ascii="Times New Roman" w:hAnsi="Times New Roman"/>
          <w:b/>
          <w:sz w:val="28"/>
          <w:szCs w:val="28"/>
        </w:rPr>
        <w:t xml:space="preserve">,  </w:t>
      </w:r>
      <w:r w:rsidRPr="005F66FA">
        <w:rPr>
          <w:rFonts w:ascii="Times New Roman" w:hAnsi="Times New Roman"/>
          <w:sz w:val="28"/>
          <w:szCs w:val="28"/>
        </w:rPr>
        <w:t>использующих GSM SIM (идентификационный модуль абонента), которые планируют получение GSM и/или UMTS услуги в географической зоне за пределом географической зоны</w:t>
      </w:r>
      <w:r w:rsidRPr="005F66FA">
        <w:rPr>
          <w:rFonts w:ascii="Times New Roman" w:hAnsi="Times New Roman"/>
          <w:b/>
          <w:sz w:val="28"/>
          <w:szCs w:val="28"/>
        </w:rPr>
        <w:t>,</w:t>
      </w:r>
      <w:r w:rsidRPr="005F66FA">
        <w:rPr>
          <w:rFonts w:ascii="Times New Roman" w:hAnsi="Times New Roman"/>
          <w:sz w:val="28"/>
          <w:szCs w:val="28"/>
        </w:rPr>
        <w:t xml:space="preserve"> обслуживаемой домашним оператором  связи.</w:t>
      </w:r>
    </w:p>
    <w:p w14:paraId="74303DE6"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Согласно, указанному соглашению его участники утвердили договорные рамки, общие положения и условия для заключения дополнительных соглашений в отношении новых фактически взимаемых межоператорских тарифов  на </w:t>
      </w:r>
      <w:r w:rsidRPr="005F66FA">
        <w:rPr>
          <w:rFonts w:ascii="Times New Roman" w:hAnsi="Times New Roman"/>
          <w:sz w:val="28"/>
          <w:szCs w:val="28"/>
        </w:rPr>
        <w:lastRenderedPageBreak/>
        <w:t>определенный тип трафика в течение определенного периода. Платежи осуществляются Сторонами в соответствии с условиями оплаты, изложенными в роуминговых соглашениях. Кроме того, стороны предусмотрели порядок вступления в силу новых фактически взимаемых межоператорских тарифов   и расчет скидок в рамках договорных отношений между операторами.</w:t>
      </w:r>
    </w:p>
    <w:p w14:paraId="79C38E65" w14:textId="77777777" w:rsidR="00D55608" w:rsidRPr="005F66FA" w:rsidRDefault="00D55608" w:rsidP="00D5560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дополнительных соглашениях, принятых в рамках указанного Соглашения о роуминге, стороны предусматривают размеры ставок голосового трафика, трафика передачи данных, </w:t>
      </w:r>
      <w:r w:rsidRPr="005F66FA">
        <w:rPr>
          <w:rFonts w:ascii="Times New Roman" w:hAnsi="Times New Roman"/>
          <w:sz w:val="28"/>
          <w:szCs w:val="28"/>
          <w:lang w:val="en-US"/>
        </w:rPr>
        <w:t>SMS</w:t>
      </w:r>
      <w:r w:rsidRPr="005F66FA">
        <w:rPr>
          <w:rFonts w:ascii="Times New Roman" w:hAnsi="Times New Roman"/>
          <w:sz w:val="28"/>
          <w:szCs w:val="28"/>
        </w:rPr>
        <w:t xml:space="preserve"> трафика.</w:t>
      </w:r>
    </w:p>
    <w:p w14:paraId="5E3AC3FB" w14:textId="3374BC1E" w:rsidR="00D55608" w:rsidRPr="005F66FA" w:rsidRDefault="00D55608" w:rsidP="00D55608">
      <w:pPr>
        <w:spacing w:after="0" w:line="360" w:lineRule="auto"/>
        <w:ind w:left="-567" w:firstLine="567"/>
        <w:jc w:val="both"/>
        <w:rPr>
          <w:rFonts w:ascii="Times New Roman" w:hAnsi="Times New Roman"/>
          <w:b/>
          <w:sz w:val="28"/>
          <w:szCs w:val="28"/>
        </w:rPr>
      </w:pPr>
      <w:r w:rsidRPr="005F66FA">
        <w:rPr>
          <w:rFonts w:ascii="Times New Roman" w:hAnsi="Times New Roman"/>
          <w:b/>
          <w:sz w:val="28"/>
          <w:szCs w:val="28"/>
        </w:rPr>
        <w:t xml:space="preserve">Учитывая приведенные положения Соглашения о роуминге, а также дополнительные соглашения, </w:t>
      </w:r>
      <w:r>
        <w:rPr>
          <w:rFonts w:ascii="Times New Roman" w:hAnsi="Times New Roman"/>
          <w:b/>
          <w:sz w:val="28"/>
          <w:szCs w:val="28"/>
        </w:rPr>
        <w:t>можно сделать вывод о том</w:t>
      </w:r>
      <w:r w:rsidRPr="005F66FA">
        <w:rPr>
          <w:rFonts w:ascii="Times New Roman" w:hAnsi="Times New Roman"/>
          <w:b/>
          <w:sz w:val="28"/>
          <w:szCs w:val="28"/>
        </w:rPr>
        <w:t xml:space="preserve">, что оптовые </w:t>
      </w:r>
      <w:proofErr w:type="spellStart"/>
      <w:r w:rsidRPr="005F66FA">
        <w:rPr>
          <w:rFonts w:ascii="Times New Roman" w:hAnsi="Times New Roman"/>
          <w:b/>
          <w:sz w:val="28"/>
          <w:szCs w:val="28"/>
        </w:rPr>
        <w:t>межоператорские</w:t>
      </w:r>
      <w:proofErr w:type="spellEnd"/>
      <w:r w:rsidRPr="005F66FA">
        <w:rPr>
          <w:rFonts w:ascii="Times New Roman" w:hAnsi="Times New Roman"/>
          <w:b/>
          <w:sz w:val="28"/>
          <w:szCs w:val="28"/>
        </w:rPr>
        <w:t xml:space="preserve"> тарифы могут быть установлены, как в рамках двусторонних, так и многосторонних соглашений. </w:t>
      </w:r>
      <w:r>
        <w:rPr>
          <w:rFonts w:ascii="Times New Roman" w:hAnsi="Times New Roman"/>
          <w:b/>
          <w:sz w:val="28"/>
          <w:szCs w:val="28"/>
        </w:rPr>
        <w:t>В подобных межоператорских соглашениях</w:t>
      </w:r>
      <w:r w:rsidRPr="005F66FA">
        <w:rPr>
          <w:rFonts w:ascii="Times New Roman" w:hAnsi="Times New Roman"/>
          <w:b/>
          <w:sz w:val="28"/>
          <w:szCs w:val="28"/>
        </w:rPr>
        <w:t xml:space="preserve"> </w:t>
      </w:r>
      <w:r>
        <w:rPr>
          <w:rFonts w:ascii="Times New Roman" w:hAnsi="Times New Roman"/>
          <w:b/>
          <w:sz w:val="28"/>
          <w:szCs w:val="28"/>
        </w:rPr>
        <w:t>стороны</w:t>
      </w:r>
      <w:r w:rsidRPr="005F66FA">
        <w:rPr>
          <w:rFonts w:ascii="Times New Roman" w:hAnsi="Times New Roman"/>
          <w:b/>
          <w:sz w:val="28"/>
          <w:szCs w:val="28"/>
        </w:rPr>
        <w:t xml:space="preserve"> </w:t>
      </w:r>
      <w:r>
        <w:rPr>
          <w:rFonts w:ascii="Times New Roman" w:hAnsi="Times New Roman"/>
          <w:b/>
          <w:sz w:val="28"/>
          <w:szCs w:val="28"/>
        </w:rPr>
        <w:t>устанавливают</w:t>
      </w:r>
      <w:r w:rsidRPr="005F66FA">
        <w:rPr>
          <w:rFonts w:ascii="Times New Roman" w:hAnsi="Times New Roman"/>
          <w:b/>
          <w:sz w:val="28"/>
          <w:szCs w:val="28"/>
        </w:rPr>
        <w:t xml:space="preserve">: понятия, порядок вступления в силу оптовых тарифов, а также порядок </w:t>
      </w:r>
      <w:r>
        <w:rPr>
          <w:rFonts w:ascii="Times New Roman" w:hAnsi="Times New Roman"/>
          <w:b/>
          <w:sz w:val="28"/>
          <w:szCs w:val="28"/>
        </w:rPr>
        <w:t>взаиморасчета</w:t>
      </w:r>
      <w:r w:rsidRPr="005F66FA">
        <w:rPr>
          <w:rFonts w:ascii="Times New Roman" w:hAnsi="Times New Roman"/>
          <w:b/>
          <w:sz w:val="28"/>
          <w:szCs w:val="28"/>
        </w:rPr>
        <w:t>. Кроме того, в</w:t>
      </w:r>
      <w:r>
        <w:rPr>
          <w:rFonts w:ascii="Times New Roman" w:hAnsi="Times New Roman"/>
          <w:b/>
          <w:sz w:val="28"/>
          <w:szCs w:val="28"/>
        </w:rPr>
        <w:t xml:space="preserve"> дополнительных соглашениях </w:t>
      </w:r>
      <w:r w:rsidRPr="005F66FA">
        <w:rPr>
          <w:rFonts w:ascii="Times New Roman" w:hAnsi="Times New Roman"/>
          <w:b/>
          <w:sz w:val="28"/>
          <w:szCs w:val="28"/>
        </w:rPr>
        <w:t xml:space="preserve">стороны согласовывают размер ставок оптовых тарифов, применяемых операторами в рамках оказания услуг связи в роуминге (голосовая связь, </w:t>
      </w:r>
      <w:r w:rsidRPr="005F66FA">
        <w:rPr>
          <w:rFonts w:ascii="Times New Roman" w:hAnsi="Times New Roman"/>
          <w:b/>
          <w:sz w:val="28"/>
          <w:szCs w:val="28"/>
          <w:lang w:val="en-US"/>
        </w:rPr>
        <w:t>SMS</w:t>
      </w:r>
      <w:r w:rsidRPr="005F66FA">
        <w:rPr>
          <w:rFonts w:ascii="Times New Roman" w:hAnsi="Times New Roman"/>
          <w:b/>
          <w:sz w:val="28"/>
          <w:szCs w:val="28"/>
        </w:rPr>
        <w:t>, передача данных).</w:t>
      </w:r>
      <w:r>
        <w:rPr>
          <w:rFonts w:ascii="Times New Roman" w:hAnsi="Times New Roman"/>
          <w:b/>
          <w:sz w:val="28"/>
          <w:szCs w:val="28"/>
        </w:rPr>
        <w:t xml:space="preserve"> </w:t>
      </w:r>
    </w:p>
    <w:p w14:paraId="04F740D5" w14:textId="77777777" w:rsidR="0041601F" w:rsidRPr="005F66FA" w:rsidRDefault="0041601F" w:rsidP="005A0494">
      <w:pPr>
        <w:suppressAutoHyphens/>
        <w:spacing w:after="0" w:line="240" w:lineRule="auto"/>
        <w:ind w:left="-567" w:right="-2"/>
        <w:jc w:val="both"/>
        <w:rPr>
          <w:rFonts w:ascii="Times New Roman" w:eastAsia="Times New Roman" w:hAnsi="Times New Roman"/>
          <w:sz w:val="28"/>
          <w:szCs w:val="28"/>
          <w:lang w:eastAsia="ar-SA"/>
        </w:rPr>
      </w:pPr>
    </w:p>
    <w:p w14:paraId="1C7EE59A" w14:textId="36CFE2B3" w:rsidR="00DB117D" w:rsidRPr="005F7DCA" w:rsidRDefault="00DB117D" w:rsidP="005F7DCA">
      <w:pPr>
        <w:keepNext/>
        <w:suppressAutoHyphens/>
        <w:spacing w:after="0" w:line="240" w:lineRule="auto"/>
        <w:ind w:left="-567" w:right="-284"/>
        <w:jc w:val="center"/>
        <w:outlineLvl w:val="1"/>
        <w:rPr>
          <w:rFonts w:ascii="Times New Roman" w:hAnsi="Times New Roman"/>
          <w:b/>
          <w:sz w:val="28"/>
          <w:szCs w:val="28"/>
        </w:rPr>
      </w:pPr>
      <w:bookmarkStart w:id="13" w:name="_Toc52148153"/>
      <w:r w:rsidRPr="005F66FA">
        <w:rPr>
          <w:rFonts w:ascii="Times New Roman" w:hAnsi="Times New Roman"/>
          <w:b/>
          <w:sz w:val="28"/>
          <w:szCs w:val="28"/>
        </w:rPr>
        <w:t>2.1.1. Необходим</w:t>
      </w:r>
      <w:r w:rsidR="002E7AEE" w:rsidRPr="005F66FA">
        <w:rPr>
          <w:rFonts w:ascii="Times New Roman" w:hAnsi="Times New Roman"/>
          <w:b/>
          <w:sz w:val="28"/>
          <w:szCs w:val="28"/>
        </w:rPr>
        <w:t>ость внесения</w:t>
      </w:r>
      <w:r w:rsidRPr="005F66FA">
        <w:rPr>
          <w:rFonts w:ascii="Times New Roman" w:hAnsi="Times New Roman"/>
          <w:b/>
          <w:sz w:val="28"/>
          <w:szCs w:val="28"/>
        </w:rPr>
        <w:t xml:space="preserve"> изменени</w:t>
      </w:r>
      <w:r w:rsidR="002E7AEE" w:rsidRPr="005F66FA">
        <w:rPr>
          <w:rFonts w:ascii="Times New Roman" w:hAnsi="Times New Roman"/>
          <w:b/>
          <w:sz w:val="28"/>
          <w:szCs w:val="28"/>
        </w:rPr>
        <w:t>й</w:t>
      </w:r>
      <w:r w:rsidRPr="005F66FA">
        <w:rPr>
          <w:rFonts w:ascii="Times New Roman" w:hAnsi="Times New Roman"/>
          <w:b/>
          <w:sz w:val="28"/>
          <w:szCs w:val="28"/>
        </w:rPr>
        <w:t xml:space="preserve"> в </w:t>
      </w:r>
      <w:proofErr w:type="spellStart"/>
      <w:r w:rsidRPr="005F66FA">
        <w:rPr>
          <w:rFonts w:ascii="Times New Roman" w:hAnsi="Times New Roman"/>
          <w:b/>
          <w:sz w:val="28"/>
          <w:szCs w:val="28"/>
        </w:rPr>
        <w:t>межоператорские</w:t>
      </w:r>
      <w:proofErr w:type="spellEnd"/>
      <w:r w:rsidRPr="005F66FA">
        <w:rPr>
          <w:rFonts w:ascii="Times New Roman" w:hAnsi="Times New Roman"/>
          <w:b/>
          <w:sz w:val="28"/>
          <w:szCs w:val="28"/>
        </w:rPr>
        <w:t xml:space="preserve"> соглашения </w:t>
      </w:r>
      <w:r w:rsidR="00FF5CED" w:rsidRPr="005F66FA">
        <w:rPr>
          <w:rFonts w:ascii="Times New Roman" w:hAnsi="Times New Roman"/>
          <w:b/>
          <w:sz w:val="28"/>
          <w:szCs w:val="28"/>
        </w:rPr>
        <w:br/>
      </w:r>
      <w:r w:rsidRPr="005F66FA">
        <w:rPr>
          <w:rFonts w:ascii="Times New Roman" w:hAnsi="Times New Roman"/>
          <w:b/>
          <w:sz w:val="28"/>
          <w:szCs w:val="28"/>
        </w:rPr>
        <w:t xml:space="preserve">для внедрения справедливых тарифов в международном роуминге </w:t>
      </w:r>
      <w:r w:rsidR="00993B87" w:rsidRPr="005F66FA">
        <w:rPr>
          <w:rFonts w:ascii="Times New Roman" w:hAnsi="Times New Roman"/>
          <w:b/>
          <w:sz w:val="28"/>
          <w:szCs w:val="28"/>
        </w:rPr>
        <w:br/>
      </w:r>
      <w:r w:rsidRPr="005F66FA">
        <w:rPr>
          <w:rFonts w:ascii="Times New Roman" w:hAnsi="Times New Roman"/>
          <w:b/>
          <w:sz w:val="28"/>
          <w:szCs w:val="28"/>
        </w:rPr>
        <w:t>на территориях государств-членов ЕАЭС</w:t>
      </w:r>
      <w:bookmarkEnd w:id="13"/>
    </w:p>
    <w:p w14:paraId="4B3AFD97" w14:textId="77777777" w:rsidR="00D2059A" w:rsidRPr="005F66FA" w:rsidRDefault="00D2059A" w:rsidP="00B20A6C">
      <w:pPr>
        <w:suppressAutoHyphens/>
        <w:spacing w:after="0" w:line="240" w:lineRule="auto"/>
        <w:ind w:left="-567" w:right="-2"/>
        <w:jc w:val="center"/>
        <w:rPr>
          <w:rFonts w:ascii="Times New Roman" w:eastAsia="Times New Roman" w:hAnsi="Times New Roman"/>
          <w:b/>
          <w:sz w:val="28"/>
          <w:szCs w:val="28"/>
          <w:lang w:eastAsia="ar-SA"/>
        </w:rPr>
      </w:pPr>
    </w:p>
    <w:p w14:paraId="583501CF" w14:textId="77777777" w:rsidR="00CD5BDD" w:rsidRPr="005F66FA" w:rsidRDefault="00CD5BDD" w:rsidP="00CD5BDD">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F66FA">
        <w:rPr>
          <w:rFonts w:ascii="Times New Roman" w:eastAsia="Times New Roman" w:hAnsi="Times New Roman"/>
          <w:sz w:val="28"/>
          <w:szCs w:val="28"/>
          <w:lang w:eastAsia="ru-RU"/>
        </w:rPr>
        <w:t>ри нахождении абонента в зоне действия «визитной» сети (в роуминге) услуги связи оказываются «визитным» оператором связи на основании заключенного между «домашним» оператором связи и «визитным» оператором связи «межоператорского» соглашения.</w:t>
      </w:r>
    </w:p>
    <w:p w14:paraId="049337C5" w14:textId="77777777" w:rsidR="00CD5BDD" w:rsidRPr="005F66FA" w:rsidRDefault="00CD5BDD" w:rsidP="00CD5BDD">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proofErr w:type="spellStart"/>
      <w:r w:rsidRPr="005F66FA">
        <w:rPr>
          <w:rFonts w:ascii="Times New Roman" w:eastAsia="Times New Roman" w:hAnsi="Times New Roman"/>
          <w:sz w:val="28"/>
          <w:szCs w:val="28"/>
          <w:lang w:eastAsia="ru-RU"/>
        </w:rPr>
        <w:t>Межоператорские</w:t>
      </w:r>
      <w:proofErr w:type="spellEnd"/>
      <w:r w:rsidRPr="005F66FA">
        <w:rPr>
          <w:rFonts w:ascii="Times New Roman" w:eastAsia="Times New Roman" w:hAnsi="Times New Roman"/>
          <w:sz w:val="28"/>
          <w:szCs w:val="28"/>
          <w:lang w:eastAsia="ru-RU"/>
        </w:rPr>
        <w:t xml:space="preserve"> соглашения определяют перечень услуг, которые оказывают друг другу «домашний» и «визитный» операторы при нахождении абонентов «визитеров» в своей сети, а также тарифы за указанные услуги </w:t>
      </w:r>
      <w:r w:rsidRPr="005F66FA">
        <w:rPr>
          <w:rFonts w:ascii="Times New Roman" w:eastAsia="Times New Roman" w:hAnsi="Times New Roman"/>
          <w:sz w:val="28"/>
          <w:szCs w:val="28"/>
          <w:lang w:eastAsia="ru-RU"/>
        </w:rPr>
        <w:br/>
        <w:t>и порядок расчетов.</w:t>
      </w:r>
    </w:p>
    <w:p w14:paraId="1ECF44AE" w14:textId="77777777" w:rsidR="00CD5BDD" w:rsidRPr="005F66FA" w:rsidRDefault="00CD5BDD" w:rsidP="00CD5BDD">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Согласно информации Унитарного предприятия по оказанию услуг «А1» (Республика Беларусь) </w:t>
      </w:r>
      <w:proofErr w:type="spellStart"/>
      <w:r w:rsidRPr="005F66FA">
        <w:rPr>
          <w:rFonts w:ascii="Times New Roman" w:eastAsia="Times New Roman" w:hAnsi="Times New Roman"/>
          <w:sz w:val="28"/>
          <w:szCs w:val="28"/>
          <w:lang w:eastAsia="ru-RU"/>
        </w:rPr>
        <w:t>межоператорские</w:t>
      </w:r>
      <w:proofErr w:type="spellEnd"/>
      <w:r w:rsidRPr="005F66FA">
        <w:rPr>
          <w:rFonts w:ascii="Times New Roman" w:eastAsia="Times New Roman" w:hAnsi="Times New Roman"/>
          <w:sz w:val="28"/>
          <w:szCs w:val="28"/>
          <w:lang w:eastAsia="ru-RU"/>
        </w:rPr>
        <w:t xml:space="preserve"> соглашения являются стандартными и </w:t>
      </w:r>
      <w:r w:rsidRPr="005F66FA">
        <w:rPr>
          <w:rFonts w:ascii="Times New Roman" w:eastAsia="Times New Roman" w:hAnsi="Times New Roman"/>
          <w:sz w:val="28"/>
          <w:szCs w:val="28"/>
          <w:lang w:eastAsia="ru-RU"/>
        </w:rPr>
        <w:lastRenderedPageBreak/>
        <w:t>заключаются по форме, разработанной Ассоциацией GSMA. Основным отличием</w:t>
      </w:r>
      <w:r w:rsidRPr="005F66FA">
        <w:t xml:space="preserve"> </w:t>
      </w:r>
      <w:r w:rsidRPr="005F66FA">
        <w:rPr>
          <w:rFonts w:ascii="Times New Roman" w:eastAsia="Times New Roman" w:hAnsi="Times New Roman"/>
          <w:sz w:val="28"/>
          <w:szCs w:val="28"/>
          <w:lang w:eastAsia="ru-RU"/>
        </w:rPr>
        <w:t xml:space="preserve">межоператорских соглашений является стоимость оказания услуг связи в международном роуминге, которую определяют операторы связи, являющиеся участниками такого соглашения. </w:t>
      </w:r>
    </w:p>
    <w:p w14:paraId="108A7EF6" w14:textId="77777777" w:rsidR="00CD5BDD" w:rsidRPr="005F66FA" w:rsidRDefault="00CD5BDD" w:rsidP="00CD5BDD">
      <w:pPr>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Учитывая то, что</w:t>
      </w:r>
      <w:r w:rsidRPr="005F66FA">
        <w:t xml:space="preserve"> </w:t>
      </w:r>
      <w:proofErr w:type="spellStart"/>
      <w:r w:rsidRPr="005F66FA">
        <w:rPr>
          <w:rFonts w:ascii="Times New Roman" w:eastAsia="Times New Roman" w:hAnsi="Times New Roman"/>
          <w:sz w:val="28"/>
          <w:szCs w:val="28"/>
          <w:lang w:eastAsia="ru-RU"/>
        </w:rPr>
        <w:t>межоператорские</w:t>
      </w:r>
      <w:proofErr w:type="spellEnd"/>
      <w:r w:rsidRPr="005F66FA">
        <w:rPr>
          <w:rFonts w:ascii="Times New Roman" w:eastAsia="Times New Roman" w:hAnsi="Times New Roman"/>
          <w:sz w:val="28"/>
          <w:szCs w:val="28"/>
          <w:lang w:eastAsia="ru-RU"/>
        </w:rPr>
        <w:t xml:space="preserve"> соглашения являются стандартными </w:t>
      </w:r>
      <w:r w:rsidRPr="005F66FA">
        <w:rPr>
          <w:rFonts w:ascii="Times New Roman" w:eastAsia="Times New Roman" w:hAnsi="Times New Roman"/>
          <w:sz w:val="28"/>
          <w:szCs w:val="28"/>
          <w:lang w:eastAsia="ru-RU"/>
        </w:rPr>
        <w:br/>
        <w:t>и заключаются по форме, разработанной Ассоциацией GSMA</w:t>
      </w:r>
      <w:r>
        <w:rPr>
          <w:rFonts w:ascii="Times New Roman" w:eastAsia="Times New Roman" w:hAnsi="Times New Roman"/>
          <w:sz w:val="28"/>
          <w:szCs w:val="28"/>
          <w:lang w:eastAsia="ru-RU"/>
        </w:rPr>
        <w:t>, для внедрения справедливых</w:t>
      </w:r>
      <w:r w:rsidRPr="005F66FA">
        <w:rPr>
          <w:rFonts w:ascii="Times New Roman" w:eastAsia="Times New Roman" w:hAnsi="Times New Roman"/>
          <w:sz w:val="28"/>
          <w:szCs w:val="28"/>
          <w:lang w:eastAsia="ru-RU"/>
        </w:rPr>
        <w:t xml:space="preserve"> тарифов в международном роуминге на территориях государств-членов ЕАЭС, изменения в </w:t>
      </w:r>
      <w:proofErr w:type="spellStart"/>
      <w:r w:rsidRPr="005F66FA">
        <w:rPr>
          <w:rFonts w:ascii="Times New Roman" w:eastAsia="Times New Roman" w:hAnsi="Times New Roman"/>
          <w:sz w:val="28"/>
          <w:szCs w:val="28"/>
          <w:lang w:eastAsia="ru-RU"/>
        </w:rPr>
        <w:t>межоператорские</w:t>
      </w:r>
      <w:proofErr w:type="spellEnd"/>
      <w:r w:rsidRPr="005F66FA">
        <w:rPr>
          <w:rFonts w:ascii="Times New Roman" w:eastAsia="Times New Roman" w:hAnsi="Times New Roman"/>
          <w:sz w:val="28"/>
          <w:szCs w:val="28"/>
          <w:lang w:eastAsia="ru-RU"/>
        </w:rPr>
        <w:t xml:space="preserve"> соглашения, заключенные между операторами сотовой связи государств-членов ЕАЭС, необходимы в части</w:t>
      </w:r>
      <w:r w:rsidRPr="005F66FA">
        <w:t xml:space="preserve"> </w:t>
      </w:r>
      <w:r w:rsidRPr="005F66FA">
        <w:rPr>
          <w:rFonts w:ascii="Times New Roman" w:eastAsia="Times New Roman" w:hAnsi="Times New Roman"/>
          <w:sz w:val="28"/>
          <w:szCs w:val="28"/>
          <w:lang w:eastAsia="ru-RU"/>
        </w:rPr>
        <w:t xml:space="preserve">стоимости оказания услуг связи в международном роуминге на территориях государств-членов ЕАЭС. </w:t>
      </w:r>
    </w:p>
    <w:p w14:paraId="2C355C3D" w14:textId="77777777" w:rsidR="00CD5BDD" w:rsidRPr="005F66FA" w:rsidRDefault="00CD5BDD" w:rsidP="00CD5BDD">
      <w:pPr>
        <w:spacing w:after="0" w:line="360" w:lineRule="auto"/>
        <w:ind w:left="-567" w:firstLine="567"/>
        <w:jc w:val="both"/>
        <w:rPr>
          <w:rFonts w:ascii="Times New Roman" w:hAnsi="Times New Roman"/>
          <w:sz w:val="28"/>
          <w:szCs w:val="28"/>
        </w:rPr>
      </w:pPr>
      <w:r w:rsidRPr="005F66FA">
        <w:rPr>
          <w:rFonts w:ascii="Times New Roman" w:eastAsia="Times New Roman" w:hAnsi="Times New Roman"/>
          <w:sz w:val="28"/>
          <w:szCs w:val="28"/>
          <w:lang w:eastAsia="ru-RU"/>
        </w:rPr>
        <w:t xml:space="preserve">Также, </w:t>
      </w:r>
      <w:r>
        <w:rPr>
          <w:rFonts w:ascii="Times New Roman" w:hAnsi="Times New Roman"/>
          <w:sz w:val="28"/>
          <w:szCs w:val="28"/>
        </w:rPr>
        <w:t>использование справедливых</w:t>
      </w:r>
      <w:r w:rsidRPr="005F66FA">
        <w:rPr>
          <w:rFonts w:ascii="Times New Roman" w:hAnsi="Times New Roman"/>
          <w:sz w:val="28"/>
          <w:szCs w:val="28"/>
        </w:rPr>
        <w:t xml:space="preserve"> тарифов в международном роуминге на территориях государств-членов ЕАЭС может быть регламентировано правилами добросовестного использования (принцип «</w:t>
      </w:r>
      <w:proofErr w:type="spellStart"/>
      <w:r w:rsidRPr="005F66FA">
        <w:rPr>
          <w:rFonts w:ascii="Times New Roman" w:hAnsi="Times New Roman"/>
          <w:sz w:val="28"/>
          <w:szCs w:val="28"/>
        </w:rPr>
        <w:t>fair</w:t>
      </w:r>
      <w:proofErr w:type="spellEnd"/>
      <w:r w:rsidRPr="005F66FA">
        <w:rPr>
          <w:rFonts w:ascii="Times New Roman" w:hAnsi="Times New Roman"/>
          <w:sz w:val="28"/>
          <w:szCs w:val="28"/>
        </w:rPr>
        <w:t xml:space="preserve"> </w:t>
      </w:r>
      <w:proofErr w:type="spellStart"/>
      <w:r w:rsidRPr="005F66FA">
        <w:rPr>
          <w:rFonts w:ascii="Times New Roman" w:hAnsi="Times New Roman"/>
          <w:sz w:val="28"/>
          <w:szCs w:val="28"/>
        </w:rPr>
        <w:t>using</w:t>
      </w:r>
      <w:proofErr w:type="spellEnd"/>
      <w:r w:rsidRPr="005F66FA">
        <w:rPr>
          <w:rFonts w:ascii="Times New Roman" w:hAnsi="Times New Roman"/>
          <w:sz w:val="28"/>
          <w:szCs w:val="28"/>
        </w:rPr>
        <w:t xml:space="preserve">») </w:t>
      </w:r>
      <w:r w:rsidRPr="005F66FA">
        <w:rPr>
          <w:rFonts w:ascii="Times New Roman" w:hAnsi="Times New Roman"/>
          <w:sz w:val="28"/>
          <w:szCs w:val="28"/>
        </w:rPr>
        <w:br/>
        <w:t>и включающего кроме того</w:t>
      </w:r>
      <w:r>
        <w:rPr>
          <w:rFonts w:ascii="Times New Roman" w:hAnsi="Times New Roman"/>
          <w:sz w:val="28"/>
          <w:szCs w:val="28"/>
        </w:rPr>
        <w:t xml:space="preserve"> сроки использования справедливых</w:t>
      </w:r>
      <w:r w:rsidRPr="005F66FA">
        <w:rPr>
          <w:rFonts w:ascii="Times New Roman" w:hAnsi="Times New Roman"/>
          <w:sz w:val="28"/>
          <w:szCs w:val="28"/>
        </w:rPr>
        <w:t xml:space="preserve"> тарифов </w:t>
      </w:r>
      <w:r w:rsidRPr="005F66FA">
        <w:rPr>
          <w:rFonts w:ascii="Times New Roman" w:hAnsi="Times New Roman"/>
          <w:sz w:val="28"/>
          <w:szCs w:val="28"/>
        </w:rPr>
        <w:br/>
        <w:t xml:space="preserve">в международном роуминге на территориях государств-членов ЕАЭС (например до 30 дней в течение последовательного 180-ти дневного периода), что также может быть отражено </w:t>
      </w:r>
      <w:r w:rsidRPr="005F66FA">
        <w:rPr>
          <w:rFonts w:ascii="Times New Roman" w:eastAsia="Times New Roman" w:hAnsi="Times New Roman"/>
          <w:sz w:val="28"/>
          <w:szCs w:val="28"/>
          <w:lang w:eastAsia="ru-RU"/>
        </w:rPr>
        <w:t>в межоператорских соглашениях, заключенных между операторами сотовой связи государств-членов ЕАЭС.</w:t>
      </w:r>
      <w:r w:rsidRPr="005F66FA">
        <w:rPr>
          <w:rFonts w:ascii="Times New Roman" w:hAnsi="Times New Roman"/>
          <w:sz w:val="28"/>
          <w:szCs w:val="28"/>
        </w:rPr>
        <w:t xml:space="preserve">   </w:t>
      </w:r>
    </w:p>
    <w:p w14:paraId="162064D5" w14:textId="77777777" w:rsidR="00CD5BDD" w:rsidRPr="005F66FA" w:rsidRDefault="00CD5BDD" w:rsidP="00CD5BDD">
      <w:pPr>
        <w:spacing w:after="0" w:line="360" w:lineRule="auto"/>
        <w:ind w:left="-567" w:firstLine="567"/>
        <w:jc w:val="both"/>
        <w:rPr>
          <w:rFonts w:ascii="Times New Roman" w:hAnsi="Times New Roman"/>
          <w:b/>
          <w:sz w:val="28"/>
          <w:szCs w:val="28"/>
        </w:rPr>
      </w:pPr>
      <w:r w:rsidRPr="005F66FA">
        <w:rPr>
          <w:rFonts w:ascii="Times New Roman" w:hAnsi="Times New Roman"/>
          <w:b/>
          <w:sz w:val="28"/>
          <w:szCs w:val="28"/>
        </w:rPr>
        <w:t xml:space="preserve">Таким образом, </w:t>
      </w:r>
      <w:r>
        <w:rPr>
          <w:rFonts w:ascii="Times New Roman" w:hAnsi="Times New Roman"/>
          <w:b/>
          <w:sz w:val="28"/>
          <w:szCs w:val="28"/>
        </w:rPr>
        <w:t>можно сделать вывод о том, что в целях внедрения справедливых</w:t>
      </w:r>
      <w:r w:rsidRPr="005F66FA">
        <w:rPr>
          <w:rFonts w:ascii="Times New Roman" w:hAnsi="Times New Roman"/>
          <w:b/>
          <w:sz w:val="28"/>
          <w:szCs w:val="28"/>
        </w:rPr>
        <w:t xml:space="preserve"> тарифов в международном роуминге на территории государств-членов ЕАЭС требуется внести изменения в </w:t>
      </w:r>
      <w:proofErr w:type="spellStart"/>
      <w:r w:rsidRPr="005F66FA">
        <w:rPr>
          <w:rFonts w:ascii="Times New Roman" w:hAnsi="Times New Roman"/>
          <w:b/>
          <w:sz w:val="28"/>
          <w:szCs w:val="28"/>
        </w:rPr>
        <w:t>межоператорские</w:t>
      </w:r>
      <w:proofErr w:type="spellEnd"/>
      <w:r w:rsidRPr="005F66FA">
        <w:rPr>
          <w:rFonts w:ascii="Times New Roman" w:hAnsi="Times New Roman"/>
          <w:b/>
          <w:sz w:val="28"/>
          <w:szCs w:val="28"/>
        </w:rPr>
        <w:t xml:space="preserve"> соглашения, в части стоимости оказания услуг связи</w:t>
      </w:r>
      <w:r>
        <w:rPr>
          <w:rFonts w:ascii="Times New Roman" w:hAnsi="Times New Roman"/>
          <w:b/>
          <w:sz w:val="28"/>
          <w:szCs w:val="28"/>
        </w:rPr>
        <w:t>, а также сроков использования справедливых</w:t>
      </w:r>
      <w:r w:rsidRPr="005F66FA">
        <w:rPr>
          <w:rFonts w:ascii="Times New Roman" w:hAnsi="Times New Roman"/>
          <w:b/>
          <w:sz w:val="28"/>
          <w:szCs w:val="28"/>
        </w:rPr>
        <w:t xml:space="preserve"> тарифов в соответствии с правилами добросовестного использования.</w:t>
      </w:r>
    </w:p>
    <w:p w14:paraId="75AC5DD4" w14:textId="77777777" w:rsidR="00FC4AD9" w:rsidRPr="005F66FA" w:rsidRDefault="00FC4AD9" w:rsidP="00A801EA">
      <w:pPr>
        <w:autoSpaceDE w:val="0"/>
        <w:autoSpaceDN w:val="0"/>
        <w:adjustRightInd w:val="0"/>
        <w:spacing w:after="0" w:line="240" w:lineRule="auto"/>
        <w:ind w:left="-567" w:firstLine="567"/>
        <w:jc w:val="both"/>
        <w:rPr>
          <w:rFonts w:ascii="Times New Roman" w:eastAsia="Times New Roman" w:hAnsi="Times New Roman"/>
          <w:sz w:val="28"/>
          <w:szCs w:val="28"/>
          <w:lang w:eastAsia="ru-RU"/>
        </w:rPr>
      </w:pPr>
    </w:p>
    <w:p w14:paraId="70987A49" w14:textId="77777777" w:rsidR="00B9785A" w:rsidRPr="00732856" w:rsidRDefault="00DB117D" w:rsidP="00732856">
      <w:pPr>
        <w:keepNext/>
        <w:suppressAutoHyphens/>
        <w:spacing w:line="240" w:lineRule="auto"/>
        <w:ind w:left="-567" w:right="-284"/>
        <w:jc w:val="center"/>
        <w:outlineLvl w:val="1"/>
        <w:rPr>
          <w:rFonts w:ascii="Times New Roman" w:eastAsia="Times New Roman" w:hAnsi="Times New Roman"/>
          <w:b/>
          <w:sz w:val="28"/>
          <w:szCs w:val="28"/>
          <w:lang w:eastAsia="ru-RU"/>
        </w:rPr>
      </w:pPr>
      <w:bookmarkStart w:id="14" w:name="_Toc52148154"/>
      <w:r w:rsidRPr="005F66FA">
        <w:rPr>
          <w:rFonts w:ascii="Times New Roman" w:hAnsi="Times New Roman"/>
          <w:b/>
          <w:sz w:val="28"/>
          <w:szCs w:val="28"/>
        </w:rPr>
        <w:t>2.2. Анализ розничных тарифов, применяемых операторами связи в междун</w:t>
      </w:r>
      <w:r w:rsidR="00B9785A" w:rsidRPr="005F66FA">
        <w:rPr>
          <w:rFonts w:ascii="Times New Roman" w:hAnsi="Times New Roman"/>
          <w:b/>
          <w:sz w:val="28"/>
          <w:szCs w:val="28"/>
        </w:rPr>
        <w:t xml:space="preserve">ародном роуминге на территориях </w:t>
      </w:r>
      <w:r w:rsidRPr="005F66FA">
        <w:rPr>
          <w:rFonts w:ascii="Times New Roman" w:hAnsi="Times New Roman"/>
          <w:b/>
          <w:sz w:val="28"/>
          <w:szCs w:val="28"/>
        </w:rPr>
        <w:t>государств-членов ЕАЭС</w:t>
      </w:r>
      <w:bookmarkEnd w:id="14"/>
    </w:p>
    <w:p w14:paraId="24982E7E"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Розничные тарифы на услуги связи </w:t>
      </w:r>
      <w:r w:rsidR="00AF7B62" w:rsidRPr="005F66FA">
        <w:rPr>
          <w:rFonts w:ascii="Times New Roman" w:eastAsia="Times New Roman" w:hAnsi="Times New Roman"/>
          <w:sz w:val="28"/>
          <w:szCs w:val="28"/>
          <w:lang w:eastAsia="ru-RU"/>
        </w:rPr>
        <w:t xml:space="preserve">в </w:t>
      </w:r>
      <w:r w:rsidRPr="005F66FA">
        <w:rPr>
          <w:rFonts w:ascii="Times New Roman" w:eastAsia="Times New Roman" w:hAnsi="Times New Roman"/>
          <w:sz w:val="28"/>
          <w:szCs w:val="28"/>
          <w:lang w:eastAsia="ru-RU"/>
        </w:rPr>
        <w:t>роуминге, устанавливаемые операторами связи, формируются исходя из множества факторов, которые не всегда зависят только от экономических интересов операторов.</w:t>
      </w:r>
    </w:p>
    <w:p w14:paraId="7D3C67DE" w14:textId="19ED26C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Основными издержками в данном случае являются затраты на</w:t>
      </w:r>
      <w:r w:rsidR="00CE7B27">
        <w:rPr>
          <w:rFonts w:ascii="Times New Roman" w:eastAsia="Times New Roman" w:hAnsi="Times New Roman"/>
          <w:sz w:val="28"/>
          <w:szCs w:val="28"/>
          <w:lang w:eastAsia="ru-RU"/>
        </w:rPr>
        <w:t xml:space="preserve"> услуги по пропуску трафика</w:t>
      </w:r>
      <w:r w:rsidRPr="005F66FA">
        <w:rPr>
          <w:rFonts w:ascii="Times New Roman" w:eastAsia="Times New Roman" w:hAnsi="Times New Roman"/>
          <w:sz w:val="28"/>
          <w:szCs w:val="28"/>
          <w:lang w:eastAsia="ru-RU"/>
        </w:rPr>
        <w:t xml:space="preserve"> </w:t>
      </w:r>
      <w:r w:rsidR="00CE7B27">
        <w:rPr>
          <w:rFonts w:ascii="Times New Roman" w:eastAsia="Times New Roman" w:hAnsi="Times New Roman"/>
          <w:sz w:val="28"/>
          <w:szCs w:val="28"/>
          <w:lang w:eastAsia="ru-RU"/>
        </w:rPr>
        <w:t>(</w:t>
      </w:r>
      <w:proofErr w:type="spellStart"/>
      <w:r w:rsidR="004A17DB" w:rsidRPr="005F66FA">
        <w:rPr>
          <w:rFonts w:ascii="Times New Roman" w:eastAsia="Times New Roman" w:hAnsi="Times New Roman"/>
          <w:sz w:val="28"/>
          <w:szCs w:val="28"/>
          <w:lang w:eastAsia="ru-RU"/>
        </w:rPr>
        <w:t>интерконнект</w:t>
      </w:r>
      <w:proofErr w:type="spellEnd"/>
      <w:r w:rsidR="00CE7B27">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и цену, выставленную партнером по роумингу </w:t>
      </w:r>
      <w:r w:rsidR="004A17DB"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за использование его оборудования, т.е. экономическим агентом другой страны.</w:t>
      </w:r>
    </w:p>
    <w:p w14:paraId="1169B686" w14:textId="14EA70F4"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Мобильные операторы объясняют разброс стоимости международного роуминга при соединении с абонентами в других странах не столько различиями затрат у операторов страны, из которой осуществляется звонок, сколько ценами партнеров, т. е. ценовой политикой принимающих операторов. Оценки себестоимости организации соединения ФАС России и мобильных операторов расходятся. Согласно оценкам крупнейших российских операторов, себестоимость организации соединения с партнерскими сетями очень высока</w:t>
      </w:r>
      <w:r w:rsidRPr="005F66FA">
        <w:rPr>
          <w:rFonts w:ascii="Times New Roman" w:eastAsia="Times New Roman" w:hAnsi="Times New Roman"/>
          <w:sz w:val="28"/>
          <w:szCs w:val="28"/>
          <w:vertAlign w:val="superscript"/>
          <w:lang w:eastAsia="ru-RU"/>
        </w:rPr>
        <w:footnoteReference w:id="17"/>
      </w:r>
      <w:r w:rsidRPr="005F66FA">
        <w:rPr>
          <w:rFonts w:ascii="Times New Roman" w:eastAsia="Times New Roman" w:hAnsi="Times New Roman"/>
          <w:sz w:val="28"/>
          <w:szCs w:val="28"/>
          <w:lang w:eastAsia="ru-RU"/>
        </w:rPr>
        <w:t xml:space="preserve">. Более 70% счета за услуги связи в роуминге приходится на долю, выставляемую компанией, чьей </w:t>
      </w:r>
      <w:r w:rsidR="00181D56">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 xml:space="preserve">услуги домашнего оператора. В ФАС России оценивает долю межоператорского тарифа за пропуск партнером трафика по своей сети в тарифе абонента в </w:t>
      </w:r>
      <w:proofErr w:type="gramStart"/>
      <w:r w:rsidRPr="005F66FA">
        <w:rPr>
          <w:rFonts w:ascii="Times New Roman" w:eastAsia="Times New Roman" w:hAnsi="Times New Roman"/>
          <w:sz w:val="28"/>
          <w:szCs w:val="28"/>
          <w:lang w:eastAsia="ru-RU"/>
        </w:rPr>
        <w:t>размере  53</w:t>
      </w:r>
      <w:proofErr w:type="gramEnd"/>
      <w:r w:rsidRPr="005F66FA">
        <w:rPr>
          <w:rFonts w:ascii="Times New Roman" w:eastAsia="Times New Roman" w:hAnsi="Times New Roman"/>
          <w:sz w:val="28"/>
          <w:szCs w:val="28"/>
          <w:lang w:eastAsia="ru-RU"/>
        </w:rPr>
        <w:t>%, «домашней» сети достается 26%, остальное – расходы по обслуживанию и прочие затраты по соглашению о роуминге.</w:t>
      </w:r>
      <w:r w:rsidRPr="005F66FA">
        <w:rPr>
          <w:rFonts w:ascii="Times New Roman" w:eastAsia="Times New Roman" w:hAnsi="Times New Roman"/>
          <w:sz w:val="28"/>
          <w:szCs w:val="28"/>
          <w:vertAlign w:val="superscript"/>
          <w:lang w:eastAsia="ru-RU"/>
        </w:rPr>
        <w:footnoteReference w:id="18"/>
      </w:r>
    </w:p>
    <w:p w14:paraId="1F8BE45C" w14:textId="35159580"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К затратам операторов, которые также сказываются на стоимости роуминга для потребителей, относят затраты на операции по предотвращению мошенничества, на обмен </w:t>
      </w:r>
      <w:proofErr w:type="spellStart"/>
      <w:r w:rsidRPr="005F66FA">
        <w:rPr>
          <w:rFonts w:ascii="Times New Roman" w:eastAsia="Times New Roman" w:hAnsi="Times New Roman"/>
          <w:sz w:val="28"/>
          <w:szCs w:val="28"/>
          <w:lang w:eastAsia="ru-RU"/>
        </w:rPr>
        <w:t>биллинговыми</w:t>
      </w:r>
      <w:proofErr w:type="spellEnd"/>
      <w:r w:rsidRPr="005F66FA">
        <w:rPr>
          <w:rFonts w:ascii="Times New Roman" w:eastAsia="Times New Roman" w:hAnsi="Times New Roman"/>
          <w:sz w:val="28"/>
          <w:szCs w:val="28"/>
          <w:lang w:eastAsia="ru-RU"/>
        </w:rPr>
        <w:t xml:space="preserve"> данными с </w:t>
      </w:r>
      <w:proofErr w:type="spellStart"/>
      <w:r w:rsidRPr="005F66FA">
        <w:rPr>
          <w:rFonts w:ascii="Times New Roman" w:eastAsia="Times New Roman" w:hAnsi="Times New Roman"/>
          <w:sz w:val="28"/>
          <w:szCs w:val="28"/>
          <w:lang w:eastAsia="ru-RU"/>
        </w:rPr>
        <w:t>роуминговыми</w:t>
      </w:r>
      <w:proofErr w:type="spellEnd"/>
      <w:r w:rsidRPr="005F66FA">
        <w:rPr>
          <w:rFonts w:ascii="Times New Roman" w:eastAsia="Times New Roman" w:hAnsi="Times New Roman"/>
          <w:sz w:val="28"/>
          <w:szCs w:val="28"/>
          <w:lang w:eastAsia="ru-RU"/>
        </w:rPr>
        <w:t xml:space="preserve"> партнерами, клиринговые услуги, сигнальный трафик между гостевой и домашней сетью (обеспечивает проверку состояний абонентского терминала и его счета даже при отсутствии соединения) и пр. Такие издержки направлены на техническое обеспечение трафика и занимают небольшую долю в суммарных затратах на международный роуминг (по оценке ФАС России эта доля составляет 17%).</w:t>
      </w:r>
      <w:r w:rsidRPr="005F66FA">
        <w:rPr>
          <w:rFonts w:ascii="Times New Roman" w:eastAsia="Times New Roman" w:hAnsi="Times New Roman"/>
          <w:sz w:val="28"/>
          <w:szCs w:val="28"/>
          <w:vertAlign w:val="superscript"/>
          <w:lang w:eastAsia="ru-RU"/>
        </w:rPr>
        <w:footnoteReference w:id="19"/>
      </w:r>
    </w:p>
    <w:p w14:paraId="0CD5DCE8" w14:textId="131C37FE" w:rsidR="00E95933" w:rsidRPr="005F66FA" w:rsidRDefault="002D42CB"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95933" w:rsidRPr="005F66FA">
        <w:rPr>
          <w:rFonts w:ascii="Times New Roman" w:eastAsia="Times New Roman" w:hAnsi="Times New Roman"/>
          <w:sz w:val="28"/>
          <w:szCs w:val="28"/>
          <w:lang w:eastAsia="ru-RU"/>
        </w:rPr>
        <w:t xml:space="preserve">ри оценке </w:t>
      </w:r>
      <w:proofErr w:type="spellStart"/>
      <w:r w:rsidR="00E95933" w:rsidRPr="005F66FA">
        <w:rPr>
          <w:rFonts w:ascii="Times New Roman" w:eastAsia="Times New Roman" w:hAnsi="Times New Roman"/>
          <w:sz w:val="28"/>
          <w:szCs w:val="28"/>
          <w:lang w:eastAsia="ru-RU"/>
        </w:rPr>
        <w:t>тарифообразования</w:t>
      </w:r>
      <w:proofErr w:type="spellEnd"/>
      <w:r w:rsidR="00E95933" w:rsidRPr="005F66FA">
        <w:rPr>
          <w:rFonts w:ascii="Times New Roman" w:eastAsia="Times New Roman" w:hAnsi="Times New Roman"/>
          <w:sz w:val="28"/>
          <w:szCs w:val="28"/>
          <w:lang w:eastAsia="ru-RU"/>
        </w:rPr>
        <w:t xml:space="preserve"> необходимо определить уровень конкуренции на изучаемом рынке. Как правило, в стране есть небольшое число крупных мобильных операторов, предоставляющих услуги международного роуминга. Такое положение может быть объяснено объективными экономическими </w:t>
      </w:r>
      <w:r w:rsidR="00E95933" w:rsidRPr="005F66FA">
        <w:rPr>
          <w:rFonts w:ascii="Times New Roman" w:eastAsia="Times New Roman" w:hAnsi="Times New Roman"/>
          <w:sz w:val="28"/>
          <w:szCs w:val="28"/>
          <w:lang w:eastAsia="ru-RU"/>
        </w:rPr>
        <w:lastRenderedPageBreak/>
        <w:t xml:space="preserve">факторами. Во-первых, для привлечения абонентов мобильные операторы должны обеспечивать широкое покрытие сети и проникновение мобильной связи, а также высокую скорость передачи данных, что требует значительных финансовых вложений в приобретение соответствующего оборудования и его обновления в условиях стремительного развития сектора телекоммуникаций. Это является безусловным барьером для входа на рынок новых операторов и, соответственно, </w:t>
      </w:r>
      <w:r w:rsidR="00BC1E7B" w:rsidRPr="00CD5BDD">
        <w:rPr>
          <w:rFonts w:ascii="Times New Roman" w:eastAsia="Times New Roman" w:hAnsi="Times New Roman"/>
          <w:color w:val="000000" w:themeColor="text1"/>
          <w:sz w:val="28"/>
          <w:szCs w:val="28"/>
          <w:lang w:eastAsia="ru-RU"/>
        </w:rPr>
        <w:t>развития</w:t>
      </w:r>
      <w:r w:rsidR="00E95933" w:rsidRPr="00CD5BDD">
        <w:rPr>
          <w:rFonts w:ascii="Times New Roman" w:eastAsia="Times New Roman" w:hAnsi="Times New Roman"/>
          <w:color w:val="000000" w:themeColor="text1"/>
          <w:sz w:val="28"/>
          <w:szCs w:val="28"/>
          <w:lang w:eastAsia="ru-RU"/>
        </w:rPr>
        <w:t xml:space="preserve"> конкуренции</w:t>
      </w:r>
      <w:r w:rsidR="00E95933" w:rsidRPr="005F66FA">
        <w:rPr>
          <w:rFonts w:ascii="Times New Roman" w:eastAsia="Times New Roman" w:hAnsi="Times New Roman"/>
          <w:sz w:val="28"/>
          <w:szCs w:val="28"/>
          <w:lang w:eastAsia="ru-RU"/>
        </w:rPr>
        <w:t>.</w:t>
      </w:r>
    </w:p>
    <w:p w14:paraId="03887585" w14:textId="2C059AA2"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CD5BDD">
        <w:rPr>
          <w:rFonts w:ascii="Times New Roman" w:eastAsia="Times New Roman" w:hAnsi="Times New Roman"/>
          <w:color w:val="000000" w:themeColor="text1"/>
          <w:sz w:val="28"/>
          <w:szCs w:val="28"/>
          <w:lang w:eastAsia="ru-RU"/>
        </w:rPr>
        <w:t>Кроме того, услуги связи</w:t>
      </w:r>
      <w:r w:rsidR="00661725" w:rsidRPr="00CD5BDD">
        <w:rPr>
          <w:rFonts w:ascii="Times New Roman" w:eastAsia="Times New Roman" w:hAnsi="Times New Roman"/>
          <w:color w:val="000000" w:themeColor="text1"/>
          <w:sz w:val="28"/>
          <w:szCs w:val="28"/>
          <w:lang w:eastAsia="ru-RU"/>
        </w:rPr>
        <w:t>,</w:t>
      </w:r>
      <w:r w:rsidRPr="00CD5BDD">
        <w:rPr>
          <w:rFonts w:ascii="Times New Roman" w:eastAsia="Times New Roman" w:hAnsi="Times New Roman"/>
          <w:color w:val="000000" w:themeColor="text1"/>
          <w:sz w:val="28"/>
          <w:szCs w:val="28"/>
          <w:lang w:eastAsia="ru-RU"/>
        </w:rPr>
        <w:t xml:space="preserve"> </w:t>
      </w:r>
      <w:r w:rsidR="00BC1E7B" w:rsidRPr="00CD5BDD">
        <w:rPr>
          <w:rFonts w:ascii="Times New Roman" w:eastAsia="Times New Roman" w:hAnsi="Times New Roman"/>
          <w:color w:val="000000" w:themeColor="text1"/>
          <w:sz w:val="28"/>
          <w:szCs w:val="28"/>
          <w:lang w:eastAsia="ru-RU"/>
        </w:rPr>
        <w:t xml:space="preserve">в том числе и </w:t>
      </w:r>
      <w:r w:rsidRPr="00CD5BDD">
        <w:rPr>
          <w:rFonts w:ascii="Times New Roman" w:eastAsia="Times New Roman" w:hAnsi="Times New Roman"/>
          <w:color w:val="000000" w:themeColor="text1"/>
          <w:sz w:val="28"/>
          <w:szCs w:val="28"/>
          <w:lang w:eastAsia="ru-RU"/>
        </w:rPr>
        <w:t xml:space="preserve">в </w:t>
      </w:r>
      <w:r w:rsidR="00BC1E7B" w:rsidRPr="00CD5BDD">
        <w:rPr>
          <w:rFonts w:ascii="Times New Roman" w:eastAsia="Times New Roman" w:hAnsi="Times New Roman"/>
          <w:color w:val="000000" w:themeColor="text1"/>
          <w:sz w:val="28"/>
          <w:szCs w:val="28"/>
          <w:lang w:eastAsia="ru-RU"/>
        </w:rPr>
        <w:t>роуминге</w:t>
      </w:r>
      <w:r w:rsidR="00661725" w:rsidRPr="00CD5BDD">
        <w:rPr>
          <w:rFonts w:ascii="Times New Roman" w:eastAsia="Times New Roman" w:hAnsi="Times New Roman"/>
          <w:color w:val="000000" w:themeColor="text1"/>
          <w:sz w:val="28"/>
          <w:szCs w:val="28"/>
          <w:lang w:eastAsia="ru-RU"/>
        </w:rPr>
        <w:t>,</w:t>
      </w:r>
      <w:r w:rsidR="00BC1E7B" w:rsidRPr="00CD5BDD">
        <w:rPr>
          <w:rFonts w:ascii="Times New Roman" w:eastAsia="Times New Roman" w:hAnsi="Times New Roman"/>
          <w:color w:val="000000" w:themeColor="text1"/>
          <w:sz w:val="28"/>
          <w:szCs w:val="28"/>
          <w:lang w:eastAsia="ru-RU"/>
        </w:rPr>
        <w:t xml:space="preserve"> </w:t>
      </w:r>
      <w:r w:rsidRPr="00CD5BDD">
        <w:rPr>
          <w:rFonts w:ascii="Times New Roman" w:eastAsia="Times New Roman" w:hAnsi="Times New Roman"/>
          <w:color w:val="000000" w:themeColor="text1"/>
          <w:sz w:val="28"/>
          <w:szCs w:val="28"/>
          <w:lang w:eastAsia="ru-RU"/>
        </w:rPr>
        <w:t>соответствии с законодательством</w:t>
      </w:r>
      <w:r w:rsidR="00BC1E7B" w:rsidRPr="00CD5BDD">
        <w:rPr>
          <w:rFonts w:ascii="Times New Roman" w:eastAsia="Times New Roman" w:hAnsi="Times New Roman"/>
          <w:color w:val="000000" w:themeColor="text1"/>
          <w:sz w:val="28"/>
          <w:szCs w:val="28"/>
          <w:lang w:eastAsia="ru-RU"/>
        </w:rPr>
        <w:t xml:space="preserve"> государств-членов ЕАЭС</w:t>
      </w:r>
      <w:r w:rsidR="00661725" w:rsidRPr="00CD5BDD">
        <w:rPr>
          <w:rFonts w:ascii="Times New Roman" w:eastAsia="Times New Roman" w:hAnsi="Times New Roman"/>
          <w:color w:val="000000" w:themeColor="text1"/>
          <w:sz w:val="28"/>
          <w:szCs w:val="28"/>
          <w:lang w:eastAsia="ru-RU"/>
        </w:rPr>
        <w:t>,</w:t>
      </w:r>
      <w:r w:rsidRPr="00CD5BDD">
        <w:rPr>
          <w:rFonts w:ascii="Times New Roman" w:eastAsia="Times New Roman" w:hAnsi="Times New Roman"/>
          <w:color w:val="000000" w:themeColor="text1"/>
          <w:sz w:val="28"/>
          <w:szCs w:val="28"/>
          <w:lang w:eastAsia="ru-RU"/>
        </w:rPr>
        <w:t xml:space="preserve"> могут осуществлять</w:t>
      </w:r>
      <w:r w:rsidR="00661725" w:rsidRPr="00CD5BDD">
        <w:rPr>
          <w:rFonts w:ascii="Times New Roman" w:eastAsia="Times New Roman" w:hAnsi="Times New Roman"/>
          <w:color w:val="000000" w:themeColor="text1"/>
          <w:sz w:val="28"/>
          <w:szCs w:val="28"/>
          <w:lang w:eastAsia="ru-RU"/>
        </w:rPr>
        <w:t>ся</w:t>
      </w:r>
      <w:r w:rsidRPr="00CD5BDD">
        <w:rPr>
          <w:rFonts w:ascii="Times New Roman" w:eastAsia="Times New Roman" w:hAnsi="Times New Roman"/>
          <w:color w:val="000000" w:themeColor="text1"/>
          <w:sz w:val="28"/>
          <w:szCs w:val="28"/>
          <w:lang w:eastAsia="ru-RU"/>
        </w:rPr>
        <w:t xml:space="preserve"> только лицензированны</w:t>
      </w:r>
      <w:r w:rsidR="00661725" w:rsidRPr="00CD5BDD">
        <w:rPr>
          <w:rFonts w:ascii="Times New Roman" w:eastAsia="Times New Roman" w:hAnsi="Times New Roman"/>
          <w:color w:val="000000" w:themeColor="text1"/>
          <w:sz w:val="28"/>
          <w:szCs w:val="28"/>
          <w:lang w:eastAsia="ru-RU"/>
        </w:rPr>
        <w:t>ми</w:t>
      </w:r>
      <w:r w:rsidRPr="00CD5BDD">
        <w:rPr>
          <w:rFonts w:ascii="Times New Roman" w:eastAsia="Times New Roman" w:hAnsi="Times New Roman"/>
          <w:color w:val="000000" w:themeColor="text1"/>
          <w:sz w:val="28"/>
          <w:szCs w:val="28"/>
          <w:lang w:eastAsia="ru-RU"/>
        </w:rPr>
        <w:t xml:space="preserve"> оператор</w:t>
      </w:r>
      <w:r w:rsidR="00661725" w:rsidRPr="00CD5BDD">
        <w:rPr>
          <w:rFonts w:ascii="Times New Roman" w:eastAsia="Times New Roman" w:hAnsi="Times New Roman"/>
          <w:color w:val="000000" w:themeColor="text1"/>
          <w:sz w:val="28"/>
          <w:szCs w:val="28"/>
          <w:lang w:eastAsia="ru-RU"/>
        </w:rPr>
        <w:t>ами</w:t>
      </w:r>
      <w:r w:rsidRPr="00CD5BDD">
        <w:rPr>
          <w:rFonts w:ascii="Times New Roman" w:eastAsia="Times New Roman" w:hAnsi="Times New Roman"/>
          <w:color w:val="000000" w:themeColor="text1"/>
          <w:sz w:val="28"/>
          <w:szCs w:val="28"/>
          <w:lang w:eastAsia="ru-RU"/>
        </w:rPr>
        <w:t xml:space="preserve">. Количество </w:t>
      </w:r>
      <w:r w:rsidRPr="005F66FA">
        <w:rPr>
          <w:rFonts w:ascii="Times New Roman" w:eastAsia="Times New Roman" w:hAnsi="Times New Roman"/>
          <w:sz w:val="28"/>
          <w:szCs w:val="28"/>
          <w:lang w:eastAsia="ru-RU"/>
        </w:rPr>
        <w:t>таких лицензий ограничено, в том числе по причине ограничения радиочастотного спектра и электромагнитной совместимости. В частности, диапазоны частот некоторых стандартов могут быть заняты военными и системами аэронавигации.</w:t>
      </w:r>
    </w:p>
    <w:p w14:paraId="25111C80" w14:textId="45B6D480" w:rsidR="00E95933" w:rsidRPr="006B5431" w:rsidRDefault="00E95933" w:rsidP="006531F3">
      <w:pPr>
        <w:shd w:val="clear" w:color="auto" w:fill="FFFFFF"/>
        <w:spacing w:after="0" w:line="360" w:lineRule="auto"/>
        <w:ind w:left="-567" w:firstLine="567"/>
        <w:jc w:val="both"/>
        <w:rPr>
          <w:rFonts w:ascii="Times New Roman" w:eastAsia="Times New Roman" w:hAnsi="Times New Roman"/>
          <w:color w:val="000000" w:themeColor="text1"/>
          <w:sz w:val="28"/>
          <w:szCs w:val="28"/>
          <w:lang w:eastAsia="ru-RU"/>
        </w:rPr>
      </w:pPr>
      <w:r w:rsidRPr="006B5431">
        <w:rPr>
          <w:rFonts w:ascii="Times New Roman" w:eastAsia="Times New Roman" w:hAnsi="Times New Roman"/>
          <w:color w:val="000000" w:themeColor="text1"/>
          <w:sz w:val="28"/>
          <w:szCs w:val="28"/>
          <w:lang w:eastAsia="ru-RU"/>
        </w:rPr>
        <w:t xml:space="preserve">Зачастую </w:t>
      </w:r>
      <w:r w:rsidR="00631E4D" w:rsidRPr="006B5431">
        <w:rPr>
          <w:rFonts w:ascii="Times New Roman" w:eastAsia="Times New Roman" w:hAnsi="Times New Roman"/>
          <w:color w:val="000000" w:themeColor="text1"/>
          <w:sz w:val="28"/>
          <w:szCs w:val="28"/>
          <w:lang w:eastAsia="ru-RU"/>
        </w:rPr>
        <w:t xml:space="preserve">цена на услуги связи в роуминге формируется из </w:t>
      </w:r>
      <w:r w:rsidRPr="006B5431">
        <w:rPr>
          <w:rFonts w:ascii="Times New Roman" w:eastAsia="Times New Roman" w:hAnsi="Times New Roman"/>
          <w:color w:val="000000" w:themeColor="text1"/>
          <w:sz w:val="28"/>
          <w:szCs w:val="28"/>
          <w:lang w:eastAsia="ru-RU"/>
        </w:rPr>
        <w:t xml:space="preserve">средневзвешенного тарифа по долям визитных операторов плюс надбавка. При таком устройстве рынка </w:t>
      </w:r>
      <w:r w:rsidR="00490B3D" w:rsidRPr="006B5431">
        <w:rPr>
          <w:rFonts w:ascii="Times New Roman" w:eastAsia="Times New Roman" w:hAnsi="Times New Roman"/>
          <w:color w:val="000000" w:themeColor="text1"/>
          <w:sz w:val="28"/>
          <w:szCs w:val="28"/>
          <w:lang w:eastAsia="ru-RU"/>
        </w:rPr>
        <w:t>развитие</w:t>
      </w:r>
      <w:r w:rsidRPr="006B5431">
        <w:rPr>
          <w:rFonts w:ascii="Times New Roman" w:eastAsia="Times New Roman" w:hAnsi="Times New Roman"/>
          <w:color w:val="000000" w:themeColor="text1"/>
          <w:sz w:val="28"/>
          <w:szCs w:val="28"/>
          <w:lang w:eastAsia="ru-RU"/>
        </w:rPr>
        <w:t xml:space="preserve"> конкуренции, заключающийся в </w:t>
      </w:r>
      <w:r w:rsidR="00490B3D" w:rsidRPr="006B5431">
        <w:rPr>
          <w:rFonts w:ascii="Times New Roman" w:eastAsia="Times New Roman" w:hAnsi="Times New Roman"/>
          <w:color w:val="000000" w:themeColor="text1"/>
          <w:sz w:val="28"/>
          <w:szCs w:val="28"/>
          <w:lang w:eastAsia="ru-RU"/>
        </w:rPr>
        <w:t>увеличении</w:t>
      </w:r>
      <w:r w:rsidRPr="006B5431">
        <w:rPr>
          <w:rFonts w:ascii="Times New Roman" w:eastAsia="Times New Roman" w:hAnsi="Times New Roman"/>
          <w:color w:val="000000" w:themeColor="text1"/>
          <w:sz w:val="28"/>
          <w:szCs w:val="28"/>
          <w:lang w:eastAsia="ru-RU"/>
        </w:rPr>
        <w:t xml:space="preserve"> числа визитных операторов, может оказаться малоэффективным, поскольку чем больше партнерских соглашений имеет домашний оператор, тем больше среди его операторов-партнеров может оказаться небольших сетей с более высокими издержками и тарифами. </w:t>
      </w:r>
    </w:p>
    <w:p w14:paraId="1C7F2249" w14:textId="50D9B2AA" w:rsidR="00E95933" w:rsidRPr="006B5431" w:rsidRDefault="00E95933" w:rsidP="006531F3">
      <w:pPr>
        <w:shd w:val="clear" w:color="auto" w:fill="FFFFFF"/>
        <w:spacing w:after="0" w:line="360" w:lineRule="auto"/>
        <w:ind w:left="-567" w:firstLine="567"/>
        <w:jc w:val="both"/>
        <w:rPr>
          <w:rFonts w:ascii="Times New Roman" w:eastAsia="Times New Roman" w:hAnsi="Times New Roman"/>
          <w:color w:val="000000" w:themeColor="text1"/>
          <w:sz w:val="28"/>
          <w:szCs w:val="28"/>
          <w:lang w:eastAsia="ru-RU"/>
        </w:rPr>
      </w:pPr>
      <w:r w:rsidRPr="006B5431">
        <w:rPr>
          <w:rFonts w:ascii="Times New Roman" w:eastAsia="Times New Roman" w:hAnsi="Times New Roman"/>
          <w:color w:val="000000" w:themeColor="text1"/>
          <w:sz w:val="28"/>
          <w:szCs w:val="28"/>
          <w:lang w:eastAsia="ru-RU"/>
        </w:rPr>
        <w:t>Стоит также отметить, что влияние потребителей на цены ограничено – мобильные устройства автоматически выбирают зарубежного оператора при нахождении абонента в роуминге, исходя из межоператорских соглашений и качества покрытия сети.</w:t>
      </w:r>
    </w:p>
    <w:p w14:paraId="5452FE72"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При оказании услуг связи своим абонентам оператор связи обеспечивает:</w:t>
      </w:r>
      <w:r w:rsidRPr="005F66FA">
        <w:rPr>
          <w:rFonts w:ascii="Times New Roman" w:eastAsia="Times New Roman" w:hAnsi="Times New Roman"/>
          <w:sz w:val="28"/>
          <w:szCs w:val="28"/>
          <w:vertAlign w:val="superscript"/>
          <w:lang w:eastAsia="ru-RU"/>
        </w:rPr>
        <w:footnoteReference w:id="20"/>
      </w:r>
    </w:p>
    <w:p w14:paraId="0EF83089" w14:textId="77777777" w:rsidR="00E95933" w:rsidRPr="005F66FA" w:rsidRDefault="00CE7B27"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пропуск трафика (</w:t>
      </w:r>
      <w:proofErr w:type="spellStart"/>
      <w:r>
        <w:rPr>
          <w:rFonts w:ascii="Times New Roman" w:eastAsia="Times New Roman" w:hAnsi="Times New Roman"/>
          <w:sz w:val="28"/>
          <w:szCs w:val="28"/>
          <w:lang w:eastAsia="ru-RU"/>
        </w:rPr>
        <w:t>интерконнект</w:t>
      </w:r>
      <w:proofErr w:type="spellEnd"/>
      <w:r>
        <w:rPr>
          <w:rFonts w:ascii="Times New Roman" w:eastAsia="Times New Roman" w:hAnsi="Times New Roman"/>
          <w:sz w:val="28"/>
          <w:szCs w:val="28"/>
          <w:lang w:eastAsia="ru-RU"/>
        </w:rPr>
        <w:t xml:space="preserve">) </w:t>
      </w:r>
      <w:r w:rsidR="00E95933" w:rsidRPr="005F66FA">
        <w:rPr>
          <w:rFonts w:ascii="Times New Roman" w:eastAsia="Times New Roman" w:hAnsi="Times New Roman"/>
          <w:sz w:val="28"/>
          <w:szCs w:val="28"/>
          <w:lang w:eastAsia="ru-RU"/>
        </w:rPr>
        <w:t>в зависимости от направления соединения (внутри страны или за ее пределы), а также осуществляет деятельность по развитию, строительству и обслуживанию сетей электросвязи;</w:t>
      </w:r>
    </w:p>
    <w:p w14:paraId="626AB86E"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 обслуживание абонентов (ведение договорной работы, выставление счетов, продажа SIM-карт, информирование), реклама, иная операционная деятельность, осуществляемая при обслуживании своих абонентов.</w:t>
      </w:r>
    </w:p>
    <w:p w14:paraId="33324ACC"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При оказании услуг связи гостевым абонентам оператор связи обеспечивает:</w:t>
      </w:r>
    </w:p>
    <w:p w14:paraId="2B6C5119"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пропуск трафика </w:t>
      </w:r>
      <w:r w:rsidR="00CE7B27">
        <w:rPr>
          <w:rFonts w:ascii="Times New Roman" w:eastAsia="Times New Roman" w:hAnsi="Times New Roman"/>
          <w:sz w:val="28"/>
          <w:szCs w:val="28"/>
          <w:lang w:eastAsia="ru-RU"/>
        </w:rPr>
        <w:t>(</w:t>
      </w:r>
      <w:proofErr w:type="spellStart"/>
      <w:r w:rsidR="00CE7B27">
        <w:rPr>
          <w:rFonts w:ascii="Times New Roman" w:eastAsia="Times New Roman" w:hAnsi="Times New Roman"/>
          <w:sz w:val="28"/>
          <w:szCs w:val="28"/>
          <w:lang w:eastAsia="ru-RU"/>
        </w:rPr>
        <w:t>интерконнект</w:t>
      </w:r>
      <w:proofErr w:type="spellEnd"/>
      <w:r w:rsidR="00CE7B27">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в зависимости от направления соединения (внутри страны или за ее пределы), а также осуществляет деятельность по развитию, строительству и обслуживанию сетей электросвязи;</w:t>
      </w:r>
    </w:p>
    <w:p w14:paraId="756FEF84"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в установленном </w:t>
      </w:r>
      <w:r w:rsidR="00CB470C" w:rsidRPr="005F66FA">
        <w:rPr>
          <w:rFonts w:ascii="Times New Roman" w:eastAsia="Times New Roman" w:hAnsi="Times New Roman"/>
          <w:sz w:val="28"/>
          <w:szCs w:val="28"/>
          <w:lang w:eastAsia="ru-RU"/>
        </w:rPr>
        <w:t>соглашением</w:t>
      </w:r>
      <w:r w:rsidRPr="005F66FA">
        <w:rPr>
          <w:rFonts w:ascii="Times New Roman" w:eastAsia="Times New Roman" w:hAnsi="Times New Roman"/>
          <w:sz w:val="28"/>
          <w:szCs w:val="28"/>
          <w:lang w:eastAsia="ru-RU"/>
        </w:rPr>
        <w:t xml:space="preserve"> о роуминге (между операторами-партнерами) порядке осуществляет деятельность по информированию </w:t>
      </w:r>
      <w:proofErr w:type="spellStart"/>
      <w:r w:rsidRPr="005F66FA">
        <w:rPr>
          <w:rFonts w:ascii="Times New Roman" w:eastAsia="Times New Roman" w:hAnsi="Times New Roman"/>
          <w:sz w:val="28"/>
          <w:szCs w:val="28"/>
          <w:lang w:eastAsia="ru-RU"/>
        </w:rPr>
        <w:t>роумингового</w:t>
      </w:r>
      <w:proofErr w:type="spellEnd"/>
      <w:r w:rsidRPr="005F66FA">
        <w:rPr>
          <w:rFonts w:ascii="Times New Roman" w:eastAsia="Times New Roman" w:hAnsi="Times New Roman"/>
          <w:sz w:val="28"/>
          <w:szCs w:val="28"/>
          <w:lang w:eastAsia="ru-RU"/>
        </w:rPr>
        <w:t xml:space="preserve"> партнера о нахождении гостевого абонента в сети связи (аутентификация, регистрация абонента) и услугах связи, оказанных гостевому абоненту. Обслуживание гостевых абонентов (ведение договорной работы, выставление счетов, продажа SIM-карт, информирование), реклама, иная операционная деятельность, осуществляемая при обслуживании своих абонентов, не ведется.</w:t>
      </w:r>
    </w:p>
    <w:p w14:paraId="62448713"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При нахождении абонента за границей основную часть услуг ему оказывают визитные операторы, в зоне покрытия которых он находится. Вызовы в роуминге оплачиваются в соответствии с тарифами визитного оператора, установленными для приезжих абонентов, однако расчеты абонент осуществляет только со своим домашним оператором, т. е. звонки фиксируются коммутатором визитного оператора, а списание средств со счета рассчитывается </w:t>
      </w:r>
      <w:proofErr w:type="spellStart"/>
      <w:r w:rsidRPr="005F66FA">
        <w:rPr>
          <w:rFonts w:ascii="Times New Roman" w:eastAsia="Times New Roman" w:hAnsi="Times New Roman"/>
          <w:sz w:val="28"/>
          <w:szCs w:val="28"/>
          <w:lang w:eastAsia="ru-RU"/>
        </w:rPr>
        <w:t>биллинговой</w:t>
      </w:r>
      <w:proofErr w:type="spellEnd"/>
      <w:r w:rsidRPr="005F66FA">
        <w:rPr>
          <w:rFonts w:ascii="Times New Roman" w:eastAsia="Times New Roman" w:hAnsi="Times New Roman"/>
          <w:sz w:val="28"/>
          <w:szCs w:val="28"/>
          <w:lang w:eastAsia="ru-RU"/>
        </w:rPr>
        <w:t xml:space="preserve"> системой домашнего оператора, и потому может происходить с серьезной задержкой.</w:t>
      </w:r>
    </w:p>
    <w:p w14:paraId="79FEC1EF" w14:textId="56AAB906"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6B5431">
        <w:rPr>
          <w:rFonts w:ascii="Times New Roman" w:eastAsia="Times New Roman" w:hAnsi="Times New Roman"/>
          <w:color w:val="000000" w:themeColor="text1"/>
          <w:sz w:val="28"/>
          <w:szCs w:val="28"/>
          <w:lang w:eastAsia="ru-RU"/>
        </w:rPr>
        <w:t>Таким образом, действи</w:t>
      </w:r>
      <w:r w:rsidR="002A7A6F" w:rsidRPr="006B5431">
        <w:rPr>
          <w:rFonts w:ascii="Times New Roman" w:eastAsia="Times New Roman" w:hAnsi="Times New Roman"/>
          <w:color w:val="000000" w:themeColor="text1"/>
          <w:sz w:val="28"/>
          <w:szCs w:val="28"/>
          <w:lang w:eastAsia="ru-RU"/>
        </w:rPr>
        <w:t>я</w:t>
      </w:r>
      <w:r w:rsidRPr="006B5431">
        <w:rPr>
          <w:rFonts w:ascii="Times New Roman" w:eastAsia="Times New Roman" w:hAnsi="Times New Roman"/>
          <w:color w:val="000000" w:themeColor="text1"/>
          <w:sz w:val="28"/>
          <w:szCs w:val="28"/>
          <w:lang w:eastAsia="ru-RU"/>
        </w:rPr>
        <w:t>, которые оператор осуществляет для своих абонентов и визитных абонентов в роуминге</w:t>
      </w:r>
      <w:r w:rsidR="002A7A6F" w:rsidRPr="006B5431">
        <w:rPr>
          <w:rFonts w:ascii="Times New Roman" w:eastAsia="Times New Roman" w:hAnsi="Times New Roman"/>
          <w:color w:val="000000" w:themeColor="text1"/>
          <w:sz w:val="28"/>
          <w:szCs w:val="28"/>
          <w:lang w:eastAsia="ru-RU"/>
        </w:rPr>
        <w:t xml:space="preserve"> </w:t>
      </w:r>
      <w:r w:rsidR="00BE1534" w:rsidRPr="006B5431">
        <w:rPr>
          <w:rFonts w:ascii="Times New Roman" w:eastAsia="Times New Roman" w:hAnsi="Times New Roman"/>
          <w:color w:val="000000" w:themeColor="text1"/>
          <w:sz w:val="28"/>
          <w:szCs w:val="28"/>
          <w:lang w:eastAsia="ru-RU"/>
        </w:rPr>
        <w:t xml:space="preserve">не </w:t>
      </w:r>
      <w:r w:rsidR="002A7A6F" w:rsidRPr="006B5431">
        <w:rPr>
          <w:rFonts w:ascii="Times New Roman" w:eastAsia="Times New Roman" w:hAnsi="Times New Roman"/>
          <w:color w:val="000000" w:themeColor="text1"/>
          <w:sz w:val="28"/>
          <w:szCs w:val="28"/>
          <w:lang w:eastAsia="ru-RU"/>
        </w:rPr>
        <w:t>различаются</w:t>
      </w:r>
      <w:r w:rsidR="00BE1534" w:rsidRPr="006B5431">
        <w:rPr>
          <w:rFonts w:ascii="Times New Roman" w:eastAsia="Times New Roman" w:hAnsi="Times New Roman"/>
          <w:color w:val="000000" w:themeColor="text1"/>
          <w:sz w:val="28"/>
          <w:szCs w:val="28"/>
          <w:lang w:eastAsia="ru-RU"/>
        </w:rPr>
        <w:t>,</w:t>
      </w:r>
      <w:r w:rsidRPr="006B5431">
        <w:rPr>
          <w:rFonts w:ascii="Times New Roman" w:eastAsia="Times New Roman" w:hAnsi="Times New Roman"/>
          <w:color w:val="000000" w:themeColor="text1"/>
          <w:sz w:val="28"/>
          <w:szCs w:val="28"/>
          <w:lang w:eastAsia="ru-RU"/>
        </w:rPr>
        <w:t xml:space="preserve"> </w:t>
      </w:r>
      <w:r w:rsidR="002A7A6F" w:rsidRPr="006B5431">
        <w:rPr>
          <w:rFonts w:ascii="Times New Roman" w:eastAsia="Times New Roman" w:hAnsi="Times New Roman"/>
          <w:color w:val="000000" w:themeColor="text1"/>
          <w:sz w:val="28"/>
          <w:szCs w:val="28"/>
          <w:lang w:eastAsia="ru-RU"/>
        </w:rPr>
        <w:t>и</w:t>
      </w:r>
      <w:r w:rsidR="00BE1534" w:rsidRPr="006B5431">
        <w:rPr>
          <w:rFonts w:ascii="Times New Roman" w:eastAsia="Times New Roman" w:hAnsi="Times New Roman"/>
          <w:color w:val="000000" w:themeColor="text1"/>
          <w:sz w:val="28"/>
          <w:szCs w:val="28"/>
          <w:lang w:eastAsia="ru-RU"/>
        </w:rPr>
        <w:t>ные действия определены</w:t>
      </w:r>
      <w:r w:rsidR="002A7A6F" w:rsidRPr="006B5431">
        <w:rPr>
          <w:rFonts w:ascii="Times New Roman" w:eastAsia="Times New Roman" w:hAnsi="Times New Roman"/>
          <w:color w:val="000000" w:themeColor="text1"/>
          <w:sz w:val="28"/>
          <w:szCs w:val="28"/>
          <w:lang w:eastAsia="ru-RU"/>
        </w:rPr>
        <w:t xml:space="preserve"> </w:t>
      </w:r>
      <w:r w:rsidRPr="006B5431">
        <w:rPr>
          <w:rFonts w:ascii="Times New Roman" w:eastAsia="Times New Roman" w:hAnsi="Times New Roman"/>
          <w:color w:val="000000" w:themeColor="text1"/>
          <w:sz w:val="28"/>
          <w:szCs w:val="28"/>
          <w:lang w:eastAsia="ru-RU"/>
        </w:rPr>
        <w:t>соглашени</w:t>
      </w:r>
      <w:r w:rsidR="00BE1534" w:rsidRPr="006B5431">
        <w:rPr>
          <w:rFonts w:ascii="Times New Roman" w:eastAsia="Times New Roman" w:hAnsi="Times New Roman"/>
          <w:color w:val="000000" w:themeColor="text1"/>
          <w:sz w:val="28"/>
          <w:szCs w:val="28"/>
          <w:lang w:eastAsia="ru-RU"/>
        </w:rPr>
        <w:t>ем,</w:t>
      </w:r>
      <w:r w:rsidRPr="006B5431">
        <w:rPr>
          <w:rFonts w:ascii="Times New Roman" w:eastAsia="Times New Roman" w:hAnsi="Times New Roman"/>
          <w:color w:val="000000" w:themeColor="text1"/>
          <w:sz w:val="28"/>
          <w:szCs w:val="28"/>
          <w:lang w:eastAsia="ru-RU"/>
        </w:rPr>
        <w:t xml:space="preserve"> </w:t>
      </w:r>
      <w:r w:rsidR="00BE1534" w:rsidRPr="006B5431">
        <w:rPr>
          <w:rFonts w:ascii="Times New Roman" w:eastAsia="Times New Roman" w:hAnsi="Times New Roman"/>
          <w:color w:val="000000" w:themeColor="text1"/>
          <w:sz w:val="28"/>
          <w:szCs w:val="28"/>
          <w:lang w:eastAsia="ru-RU"/>
        </w:rPr>
        <w:t xml:space="preserve">заключенным </w:t>
      </w:r>
      <w:r w:rsidRPr="006B5431">
        <w:rPr>
          <w:rFonts w:ascii="Times New Roman" w:eastAsia="Times New Roman" w:hAnsi="Times New Roman"/>
          <w:color w:val="000000" w:themeColor="text1"/>
          <w:sz w:val="28"/>
          <w:szCs w:val="28"/>
          <w:lang w:eastAsia="ru-RU"/>
        </w:rPr>
        <w:t xml:space="preserve">операторами-партнерами. В соответствии с таким соглашением порядок работы оператора с визитными </w:t>
      </w:r>
      <w:r w:rsidRPr="005F66FA">
        <w:rPr>
          <w:rFonts w:ascii="Times New Roman" w:eastAsia="Times New Roman" w:hAnsi="Times New Roman"/>
          <w:sz w:val="28"/>
          <w:szCs w:val="28"/>
          <w:lang w:eastAsia="ru-RU"/>
        </w:rPr>
        <w:t xml:space="preserve">абонентами предполагает вознаграждение – </w:t>
      </w:r>
      <w:proofErr w:type="spellStart"/>
      <w:r w:rsidRPr="005F66FA">
        <w:rPr>
          <w:rFonts w:ascii="Times New Roman" w:eastAsia="Times New Roman" w:hAnsi="Times New Roman"/>
          <w:sz w:val="28"/>
          <w:szCs w:val="28"/>
          <w:lang w:eastAsia="ru-RU"/>
        </w:rPr>
        <w:t>межоператорский</w:t>
      </w:r>
      <w:proofErr w:type="spellEnd"/>
      <w:r w:rsidRPr="005F66FA">
        <w:rPr>
          <w:rFonts w:ascii="Times New Roman" w:eastAsia="Times New Roman" w:hAnsi="Times New Roman"/>
          <w:sz w:val="28"/>
          <w:szCs w:val="28"/>
          <w:lang w:eastAsia="ru-RU"/>
        </w:rPr>
        <w:t xml:space="preserve"> тариф, который, как по оценкам операторов, так и по оценкам регулирующих органов, составляет значимую долю розничного тарифа абонента. Оценки доли межоператорского тарифа разнятся о</w:t>
      </w:r>
      <w:r w:rsidR="007A7DA5" w:rsidRPr="005F66FA">
        <w:rPr>
          <w:rFonts w:ascii="Times New Roman" w:eastAsia="Times New Roman" w:hAnsi="Times New Roman"/>
          <w:sz w:val="28"/>
          <w:szCs w:val="28"/>
          <w:lang w:eastAsia="ru-RU"/>
        </w:rPr>
        <w:t>т 50</w:t>
      </w:r>
      <w:r w:rsidR="0093072A" w:rsidRPr="005F66FA">
        <w:rPr>
          <w:rFonts w:ascii="Times New Roman" w:eastAsia="Times New Roman" w:hAnsi="Times New Roman"/>
          <w:sz w:val="28"/>
          <w:szCs w:val="28"/>
          <w:lang w:eastAsia="ru-RU"/>
        </w:rPr>
        <w:t>%</w:t>
      </w:r>
      <w:r w:rsidR="007A7DA5" w:rsidRPr="005F66FA">
        <w:rPr>
          <w:rFonts w:ascii="Times New Roman" w:eastAsia="Times New Roman" w:hAnsi="Times New Roman"/>
          <w:sz w:val="28"/>
          <w:szCs w:val="28"/>
          <w:lang w:eastAsia="ru-RU"/>
        </w:rPr>
        <w:t xml:space="preserve"> до 70% тарифа абонента, т.</w:t>
      </w:r>
      <w:r w:rsidRPr="005F66FA">
        <w:rPr>
          <w:rFonts w:ascii="Times New Roman" w:eastAsia="Times New Roman" w:hAnsi="Times New Roman"/>
          <w:sz w:val="28"/>
          <w:szCs w:val="28"/>
          <w:lang w:eastAsia="ru-RU"/>
        </w:rPr>
        <w:t xml:space="preserve">е. большую часть </w:t>
      </w:r>
      <w:r w:rsidRPr="006B5431">
        <w:rPr>
          <w:rFonts w:ascii="Times New Roman" w:eastAsia="Times New Roman" w:hAnsi="Times New Roman"/>
          <w:color w:val="000000" w:themeColor="text1"/>
          <w:sz w:val="28"/>
          <w:szCs w:val="28"/>
          <w:lang w:eastAsia="ru-RU"/>
        </w:rPr>
        <w:t xml:space="preserve">стоимости услуг в роуминге формирует оператор, в сети которого находится абонент. Иными словами, </w:t>
      </w:r>
      <w:r w:rsidRPr="006B5431">
        <w:rPr>
          <w:rFonts w:ascii="Times New Roman" w:eastAsia="Times New Roman" w:hAnsi="Times New Roman"/>
          <w:color w:val="000000" w:themeColor="text1"/>
          <w:sz w:val="28"/>
          <w:szCs w:val="28"/>
          <w:lang w:eastAsia="ru-RU"/>
        </w:rPr>
        <w:lastRenderedPageBreak/>
        <w:t xml:space="preserve">визитный оператор </w:t>
      </w:r>
      <w:r w:rsidR="00BE1534" w:rsidRPr="006B5431">
        <w:rPr>
          <w:rFonts w:ascii="Times New Roman" w:eastAsia="Times New Roman" w:hAnsi="Times New Roman"/>
          <w:color w:val="000000" w:themeColor="text1"/>
          <w:sz w:val="28"/>
          <w:szCs w:val="28"/>
          <w:lang w:eastAsia="ru-RU"/>
        </w:rPr>
        <w:t xml:space="preserve">может </w:t>
      </w:r>
      <w:r w:rsidRPr="006B5431">
        <w:rPr>
          <w:rFonts w:ascii="Times New Roman" w:eastAsia="Times New Roman" w:hAnsi="Times New Roman"/>
          <w:color w:val="000000" w:themeColor="text1"/>
          <w:sz w:val="28"/>
          <w:szCs w:val="28"/>
          <w:lang w:eastAsia="ru-RU"/>
        </w:rPr>
        <w:t>покрыват</w:t>
      </w:r>
      <w:r w:rsidR="00BE1534" w:rsidRPr="006B5431">
        <w:rPr>
          <w:rFonts w:ascii="Times New Roman" w:eastAsia="Times New Roman" w:hAnsi="Times New Roman"/>
          <w:color w:val="000000" w:themeColor="text1"/>
          <w:sz w:val="28"/>
          <w:szCs w:val="28"/>
          <w:lang w:eastAsia="ru-RU"/>
        </w:rPr>
        <w:t>ь</w:t>
      </w:r>
      <w:r w:rsidRPr="006B5431">
        <w:rPr>
          <w:rFonts w:ascii="Times New Roman" w:eastAsia="Times New Roman" w:hAnsi="Times New Roman"/>
          <w:color w:val="000000" w:themeColor="text1"/>
          <w:sz w:val="28"/>
          <w:szCs w:val="28"/>
          <w:lang w:eastAsia="ru-RU"/>
        </w:rPr>
        <w:t xml:space="preserve"> свои издержки за счет межоператорского тарифа. Кроме межоператорского тарифа на домашнего оператора </w:t>
      </w:r>
      <w:r w:rsidRPr="005F66FA">
        <w:rPr>
          <w:rFonts w:ascii="Times New Roman" w:eastAsia="Times New Roman" w:hAnsi="Times New Roman"/>
          <w:sz w:val="28"/>
          <w:szCs w:val="28"/>
          <w:lang w:eastAsia="ru-RU"/>
        </w:rPr>
        <w:t xml:space="preserve">ложатся издержки по обеспечению трафика, </w:t>
      </w:r>
      <w:r w:rsidR="00481BB5" w:rsidRPr="005F66FA">
        <w:rPr>
          <w:rFonts w:ascii="Times New Roman" w:eastAsia="Times New Roman" w:hAnsi="Times New Roman"/>
          <w:sz w:val="28"/>
          <w:szCs w:val="28"/>
          <w:lang w:eastAsia="ru-RU"/>
        </w:rPr>
        <w:t>а именно</w:t>
      </w:r>
      <w:r w:rsidRPr="005F66FA">
        <w:rPr>
          <w:rFonts w:ascii="Times New Roman" w:eastAsia="Times New Roman" w:hAnsi="Times New Roman"/>
          <w:sz w:val="28"/>
          <w:szCs w:val="28"/>
          <w:lang w:eastAsia="ru-RU"/>
        </w:rPr>
        <w:t>:</w:t>
      </w:r>
    </w:p>
    <w:p w14:paraId="3D62EC74"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w:t>
      </w:r>
      <w:r w:rsidR="00481BB5" w:rsidRPr="005F66FA">
        <w:rPr>
          <w:rFonts w:ascii="Times New Roman" w:eastAsia="Times New Roman" w:hAnsi="Times New Roman"/>
          <w:sz w:val="28"/>
          <w:szCs w:val="28"/>
          <w:lang w:eastAsia="ru-RU"/>
        </w:rPr>
        <w:t xml:space="preserve">по </w:t>
      </w:r>
      <w:r w:rsidRPr="005F66FA">
        <w:rPr>
          <w:rFonts w:ascii="Times New Roman" w:eastAsia="Times New Roman" w:hAnsi="Times New Roman"/>
          <w:sz w:val="28"/>
          <w:szCs w:val="28"/>
          <w:lang w:eastAsia="ru-RU"/>
        </w:rPr>
        <w:t xml:space="preserve">обмену </w:t>
      </w:r>
      <w:proofErr w:type="spellStart"/>
      <w:r w:rsidRPr="005F66FA">
        <w:rPr>
          <w:rFonts w:ascii="Times New Roman" w:eastAsia="Times New Roman" w:hAnsi="Times New Roman"/>
          <w:sz w:val="28"/>
          <w:szCs w:val="28"/>
          <w:lang w:eastAsia="ru-RU"/>
        </w:rPr>
        <w:t>биллинговыми</w:t>
      </w:r>
      <w:proofErr w:type="spellEnd"/>
      <w:r w:rsidRPr="005F66FA">
        <w:rPr>
          <w:rFonts w:ascii="Times New Roman" w:eastAsia="Times New Roman" w:hAnsi="Times New Roman"/>
          <w:sz w:val="28"/>
          <w:szCs w:val="28"/>
          <w:lang w:eastAsia="ru-RU"/>
        </w:rPr>
        <w:t xml:space="preserve"> данными с </w:t>
      </w:r>
      <w:proofErr w:type="spellStart"/>
      <w:r w:rsidRPr="005F66FA">
        <w:rPr>
          <w:rFonts w:ascii="Times New Roman" w:eastAsia="Times New Roman" w:hAnsi="Times New Roman"/>
          <w:sz w:val="28"/>
          <w:szCs w:val="28"/>
          <w:lang w:eastAsia="ru-RU"/>
        </w:rPr>
        <w:t>роуминговым</w:t>
      </w:r>
      <w:proofErr w:type="spellEnd"/>
      <w:r w:rsidRPr="005F66FA">
        <w:rPr>
          <w:rFonts w:ascii="Times New Roman" w:eastAsia="Times New Roman" w:hAnsi="Times New Roman"/>
          <w:sz w:val="28"/>
          <w:szCs w:val="28"/>
          <w:lang w:eastAsia="ru-RU"/>
        </w:rPr>
        <w:t xml:space="preserve"> партнером в нескольких форматах,</w:t>
      </w:r>
    </w:p>
    <w:p w14:paraId="1715F715"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w:t>
      </w:r>
      <w:r w:rsidR="00481BB5" w:rsidRPr="005F66FA">
        <w:rPr>
          <w:rFonts w:ascii="Times New Roman" w:eastAsia="Times New Roman" w:hAnsi="Times New Roman"/>
          <w:sz w:val="28"/>
          <w:szCs w:val="28"/>
          <w:lang w:eastAsia="ru-RU"/>
        </w:rPr>
        <w:t xml:space="preserve">по </w:t>
      </w:r>
      <w:r w:rsidRPr="005F66FA">
        <w:rPr>
          <w:rFonts w:ascii="Times New Roman" w:eastAsia="Times New Roman" w:hAnsi="Times New Roman"/>
          <w:sz w:val="28"/>
          <w:szCs w:val="28"/>
          <w:lang w:eastAsia="ru-RU"/>
        </w:rPr>
        <w:t>обеспечению взаимодействия сетей через систему сигнализации (в том числе и при отсутствии активных вызовов между абонентами стран),</w:t>
      </w:r>
    </w:p>
    <w:p w14:paraId="40B4AB68" w14:textId="77777777" w:rsidR="00BD11A4"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w:t>
      </w:r>
      <w:r w:rsidR="00481BB5" w:rsidRPr="005F66FA">
        <w:rPr>
          <w:rFonts w:ascii="Times New Roman" w:eastAsia="Times New Roman" w:hAnsi="Times New Roman"/>
          <w:sz w:val="28"/>
          <w:szCs w:val="28"/>
          <w:lang w:eastAsia="ru-RU"/>
        </w:rPr>
        <w:t xml:space="preserve">по </w:t>
      </w:r>
      <w:r w:rsidRPr="005F66FA">
        <w:rPr>
          <w:rFonts w:ascii="Times New Roman" w:eastAsia="Times New Roman" w:hAnsi="Times New Roman"/>
          <w:sz w:val="28"/>
          <w:szCs w:val="28"/>
          <w:lang w:eastAsia="ru-RU"/>
        </w:rPr>
        <w:t>системам обеспечения безопасности, применяемым только для роуминга, а также процедурам предотвращения мошенничества.</w:t>
      </w:r>
    </w:p>
    <w:p w14:paraId="6E209942" w14:textId="51702A75" w:rsidR="00E95933" w:rsidRPr="005F66FA" w:rsidRDefault="00406878"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6B5431">
        <w:rPr>
          <w:rFonts w:ascii="Times New Roman" w:eastAsia="Times New Roman" w:hAnsi="Times New Roman"/>
          <w:color w:val="000000" w:themeColor="text1"/>
          <w:sz w:val="28"/>
          <w:szCs w:val="28"/>
          <w:lang w:eastAsia="ru-RU"/>
        </w:rPr>
        <w:t xml:space="preserve">Единых подходов к </w:t>
      </w:r>
      <w:r w:rsidR="00E95933" w:rsidRPr="006B5431">
        <w:rPr>
          <w:rFonts w:ascii="Times New Roman" w:eastAsia="Times New Roman" w:hAnsi="Times New Roman"/>
          <w:color w:val="000000" w:themeColor="text1"/>
          <w:sz w:val="28"/>
          <w:szCs w:val="28"/>
          <w:lang w:eastAsia="ru-RU"/>
        </w:rPr>
        <w:t>оценк</w:t>
      </w:r>
      <w:r w:rsidRPr="006B5431">
        <w:rPr>
          <w:rFonts w:ascii="Times New Roman" w:eastAsia="Times New Roman" w:hAnsi="Times New Roman"/>
          <w:color w:val="000000" w:themeColor="text1"/>
          <w:sz w:val="28"/>
          <w:szCs w:val="28"/>
          <w:lang w:eastAsia="ru-RU"/>
        </w:rPr>
        <w:t>ам</w:t>
      </w:r>
      <w:r w:rsidR="00E95933" w:rsidRPr="006B5431">
        <w:rPr>
          <w:rFonts w:ascii="Times New Roman" w:eastAsia="Times New Roman" w:hAnsi="Times New Roman"/>
          <w:color w:val="000000" w:themeColor="text1"/>
          <w:sz w:val="28"/>
          <w:szCs w:val="28"/>
          <w:lang w:eastAsia="ru-RU"/>
        </w:rPr>
        <w:t xml:space="preserve"> данных статей расходов не существует, однако </w:t>
      </w:r>
      <w:r w:rsidR="00481BB5" w:rsidRPr="005F66FA">
        <w:rPr>
          <w:rFonts w:ascii="Times New Roman" w:eastAsia="Times New Roman" w:hAnsi="Times New Roman"/>
          <w:sz w:val="28"/>
          <w:szCs w:val="28"/>
          <w:lang w:eastAsia="ru-RU"/>
        </w:rPr>
        <w:br/>
      </w:r>
      <w:r w:rsidR="00E95933" w:rsidRPr="005F66FA">
        <w:rPr>
          <w:rFonts w:ascii="Times New Roman" w:eastAsia="Times New Roman" w:hAnsi="Times New Roman"/>
          <w:sz w:val="28"/>
          <w:szCs w:val="28"/>
          <w:lang w:eastAsia="ru-RU"/>
        </w:rPr>
        <w:t>по оценкам ФАС России расходы по обслуживанию и иные затраты домашнего оператора по соглашению о роуминге составляют 17</w:t>
      </w:r>
      <w:r w:rsidR="00A26543" w:rsidRPr="005F66FA">
        <w:rPr>
          <w:rFonts w:ascii="Times New Roman" w:eastAsia="Times New Roman" w:hAnsi="Times New Roman"/>
          <w:sz w:val="28"/>
          <w:szCs w:val="28"/>
          <w:lang w:eastAsia="ru-RU"/>
        </w:rPr>
        <w:t>%</w:t>
      </w:r>
      <w:r w:rsidR="00E95933" w:rsidRPr="005F66FA">
        <w:rPr>
          <w:rFonts w:ascii="Times New Roman" w:eastAsia="Times New Roman" w:hAnsi="Times New Roman"/>
          <w:sz w:val="28"/>
          <w:szCs w:val="28"/>
          <w:lang w:eastAsia="ru-RU"/>
        </w:rPr>
        <w:t> и 4% соответственно.</w:t>
      </w:r>
      <w:r w:rsidR="00E95933" w:rsidRPr="005F66FA">
        <w:rPr>
          <w:rFonts w:ascii="Times New Roman" w:eastAsia="Times New Roman" w:hAnsi="Times New Roman"/>
          <w:sz w:val="28"/>
          <w:szCs w:val="28"/>
          <w:vertAlign w:val="superscript"/>
          <w:lang w:eastAsia="ru-RU"/>
        </w:rPr>
        <w:footnoteReference w:id="21"/>
      </w:r>
    </w:p>
    <w:p w14:paraId="73A46911" w14:textId="2A0CD374"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В соответствии с результатами расследования ФАС России</w:t>
      </w:r>
      <w:r w:rsidRPr="005F66FA">
        <w:rPr>
          <w:rFonts w:ascii="Times New Roman" w:eastAsia="Times New Roman" w:hAnsi="Times New Roman"/>
          <w:sz w:val="28"/>
          <w:szCs w:val="28"/>
          <w:vertAlign w:val="superscript"/>
          <w:lang w:eastAsia="ru-RU"/>
        </w:rPr>
        <w:footnoteReference w:id="22"/>
      </w:r>
      <w:r w:rsidRPr="005F66FA">
        <w:rPr>
          <w:rFonts w:ascii="Times New Roman" w:eastAsia="Times New Roman" w:hAnsi="Times New Roman"/>
          <w:sz w:val="28"/>
          <w:szCs w:val="28"/>
          <w:lang w:eastAsia="ru-RU"/>
        </w:rPr>
        <w:t xml:space="preserve"> о нарушении конкуренции при предоставлении услуг подвижной связи операторами </w:t>
      </w:r>
      <w:r w:rsidR="001777A3" w:rsidRPr="005F66FA">
        <w:rPr>
          <w:rFonts w:ascii="Times New Roman" w:eastAsia="Times New Roman" w:hAnsi="Times New Roman"/>
          <w:sz w:val="28"/>
          <w:szCs w:val="28"/>
          <w:lang w:eastAsia="ru-RU"/>
        </w:rPr>
        <w:t>Республики Казахстан и Российской Федерации</w:t>
      </w:r>
      <w:r w:rsidRPr="005F66FA">
        <w:rPr>
          <w:rFonts w:ascii="Times New Roman" w:eastAsia="Times New Roman" w:hAnsi="Times New Roman"/>
          <w:sz w:val="28"/>
          <w:szCs w:val="28"/>
          <w:lang w:eastAsia="ru-RU"/>
        </w:rPr>
        <w:t xml:space="preserve"> в </w:t>
      </w:r>
      <w:r w:rsidRPr="005C3A63">
        <w:rPr>
          <w:rFonts w:ascii="Times New Roman" w:eastAsia="Times New Roman" w:hAnsi="Times New Roman"/>
          <w:sz w:val="28"/>
          <w:szCs w:val="28"/>
          <w:lang w:eastAsia="ru-RU"/>
        </w:rPr>
        <w:t>2010 </w:t>
      </w:r>
      <w:r w:rsidR="003E6894" w:rsidRPr="005C3A63">
        <w:rPr>
          <w:rFonts w:ascii="Times New Roman" w:eastAsia="Times New Roman" w:hAnsi="Times New Roman"/>
          <w:sz w:val="28"/>
          <w:szCs w:val="28"/>
          <w:lang w:eastAsia="ru-RU"/>
        </w:rPr>
        <w:t>году</w:t>
      </w:r>
      <w:r w:rsidRPr="005C3A63">
        <w:rPr>
          <w:rFonts w:ascii="Times New Roman" w:eastAsia="Times New Roman" w:hAnsi="Times New Roman"/>
          <w:sz w:val="28"/>
          <w:szCs w:val="28"/>
          <w:lang w:eastAsia="ru-RU"/>
        </w:rPr>
        <w:t xml:space="preserve"> доли</w:t>
      </w:r>
      <w:r w:rsidRPr="005F66FA">
        <w:rPr>
          <w:rFonts w:ascii="Times New Roman" w:eastAsia="Times New Roman" w:hAnsi="Times New Roman"/>
          <w:sz w:val="28"/>
          <w:szCs w:val="28"/>
          <w:lang w:eastAsia="ru-RU"/>
        </w:rPr>
        <w:t xml:space="preserve"> расходов на пропуск трафика</w:t>
      </w:r>
      <w:r w:rsidR="00CE7B27">
        <w:rPr>
          <w:rFonts w:ascii="Times New Roman" w:eastAsia="Times New Roman" w:hAnsi="Times New Roman"/>
          <w:sz w:val="28"/>
          <w:szCs w:val="28"/>
          <w:lang w:eastAsia="ru-RU"/>
        </w:rPr>
        <w:t xml:space="preserve"> (</w:t>
      </w:r>
      <w:proofErr w:type="spellStart"/>
      <w:r w:rsidR="00CE7B27">
        <w:rPr>
          <w:rFonts w:ascii="Times New Roman" w:eastAsia="Times New Roman" w:hAnsi="Times New Roman"/>
          <w:sz w:val="28"/>
          <w:szCs w:val="28"/>
          <w:lang w:eastAsia="ru-RU"/>
        </w:rPr>
        <w:t>интерконнект</w:t>
      </w:r>
      <w:proofErr w:type="spellEnd"/>
      <w:r w:rsidR="00CE7B27">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в общей величине расходов </w:t>
      </w:r>
      <w:r w:rsidR="007A2C70">
        <w:rPr>
          <w:rFonts w:ascii="Times New Roman" w:eastAsia="Times New Roman" w:hAnsi="Times New Roman"/>
          <w:sz w:val="28"/>
          <w:szCs w:val="28"/>
          <w:lang w:eastAsia="ru-RU"/>
        </w:rPr>
        <w:t>на оказание</w:t>
      </w:r>
      <w:r w:rsidRPr="005F66FA">
        <w:rPr>
          <w:rFonts w:ascii="Times New Roman" w:eastAsia="Times New Roman" w:hAnsi="Times New Roman"/>
          <w:sz w:val="28"/>
          <w:szCs w:val="28"/>
          <w:lang w:eastAsia="ru-RU"/>
        </w:rPr>
        <w:t xml:space="preserve"> услуг связи своим и гостевым абонентам были оценены в 70</w:t>
      </w:r>
      <w:r w:rsidR="007A2C70">
        <w:rPr>
          <w:rFonts w:ascii="Times New Roman" w:eastAsia="Times New Roman" w:hAnsi="Times New Roman"/>
          <w:sz w:val="28"/>
          <w:szCs w:val="28"/>
          <w:lang w:eastAsia="ru-RU"/>
        </w:rPr>
        <w:t xml:space="preserve"> </w:t>
      </w:r>
      <w:r w:rsidR="00A26543"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и 80 % соответственно. А технические и технологические отличия при пропуске трафика при оказании услуг связи своим и гостевым абонентам выявлены не были.</w:t>
      </w:r>
    </w:p>
    <w:p w14:paraId="055FA731"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По отношению к гостевым абонентам оператор хоть и не несет затраты </w:t>
      </w:r>
      <w:r w:rsidR="00605B06"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на привлечение и сопровождение клиента, но оплачивает услуги клиринговых расчетов.</w:t>
      </w:r>
    </w:p>
    <w:p w14:paraId="419DB993" w14:textId="59F31F18" w:rsidR="00BD11A4" w:rsidRPr="006B5431" w:rsidRDefault="00E95933" w:rsidP="006531F3">
      <w:pPr>
        <w:shd w:val="clear" w:color="auto" w:fill="FFFFFF"/>
        <w:spacing w:after="0" w:line="360" w:lineRule="auto"/>
        <w:ind w:left="-567" w:firstLine="567"/>
        <w:jc w:val="both"/>
        <w:rPr>
          <w:rFonts w:ascii="Times New Roman" w:eastAsia="Times New Roman" w:hAnsi="Times New Roman"/>
          <w:color w:val="000000" w:themeColor="text1"/>
          <w:sz w:val="28"/>
          <w:szCs w:val="28"/>
          <w:lang w:eastAsia="ru-RU"/>
        </w:rPr>
      </w:pPr>
      <w:r w:rsidRPr="006B5431">
        <w:rPr>
          <w:rFonts w:ascii="Times New Roman" w:eastAsia="Times New Roman" w:hAnsi="Times New Roman"/>
          <w:color w:val="000000" w:themeColor="text1"/>
          <w:sz w:val="28"/>
          <w:szCs w:val="28"/>
          <w:lang w:eastAsia="ru-RU"/>
        </w:rPr>
        <w:t xml:space="preserve">Указанные выше издержки закладываются операторами в розничный тариф. Стоит отметить, стоимость звонков для абонентов в роуминге зависит от </w:t>
      </w:r>
      <w:r w:rsidR="00406878" w:rsidRPr="006B5431">
        <w:rPr>
          <w:rFonts w:ascii="Times New Roman" w:eastAsia="Times New Roman" w:hAnsi="Times New Roman"/>
          <w:color w:val="000000" w:themeColor="text1"/>
          <w:sz w:val="28"/>
          <w:szCs w:val="28"/>
          <w:lang w:eastAsia="ru-RU"/>
        </w:rPr>
        <w:t xml:space="preserve">его </w:t>
      </w:r>
      <w:r w:rsidRPr="006B5431">
        <w:rPr>
          <w:rFonts w:ascii="Times New Roman" w:eastAsia="Times New Roman" w:hAnsi="Times New Roman"/>
          <w:color w:val="000000" w:themeColor="text1"/>
          <w:sz w:val="28"/>
          <w:szCs w:val="28"/>
          <w:lang w:eastAsia="ru-RU"/>
        </w:rPr>
        <w:t>вида звонка</w:t>
      </w:r>
      <w:r w:rsidR="00406878" w:rsidRPr="006B5431">
        <w:rPr>
          <w:rFonts w:ascii="Times New Roman" w:eastAsia="Times New Roman" w:hAnsi="Times New Roman"/>
          <w:color w:val="000000" w:themeColor="text1"/>
          <w:sz w:val="28"/>
          <w:szCs w:val="28"/>
          <w:lang w:eastAsia="ru-RU"/>
        </w:rPr>
        <w:t xml:space="preserve"> (входящий, исходящий</w:t>
      </w:r>
      <w:r w:rsidR="006B5431">
        <w:rPr>
          <w:rFonts w:ascii="Times New Roman" w:eastAsia="Times New Roman" w:hAnsi="Times New Roman"/>
          <w:color w:val="000000" w:themeColor="text1"/>
          <w:sz w:val="28"/>
          <w:szCs w:val="28"/>
          <w:lang w:eastAsia="ru-RU"/>
        </w:rPr>
        <w:t xml:space="preserve"> в домашний регион или по стране </w:t>
      </w:r>
      <w:proofErr w:type="spellStart"/>
      <w:r w:rsidR="006B5431">
        <w:rPr>
          <w:rFonts w:ascii="Times New Roman" w:eastAsia="Times New Roman" w:hAnsi="Times New Roman"/>
          <w:color w:val="000000" w:themeColor="text1"/>
          <w:sz w:val="28"/>
          <w:szCs w:val="28"/>
          <w:lang w:eastAsia="ru-RU"/>
        </w:rPr>
        <w:t>прибывания</w:t>
      </w:r>
      <w:proofErr w:type="spellEnd"/>
      <w:r w:rsidR="00406878" w:rsidRPr="006B5431">
        <w:rPr>
          <w:rFonts w:ascii="Times New Roman" w:eastAsia="Times New Roman" w:hAnsi="Times New Roman"/>
          <w:color w:val="000000" w:themeColor="text1"/>
          <w:sz w:val="28"/>
          <w:szCs w:val="28"/>
          <w:lang w:eastAsia="ru-RU"/>
        </w:rPr>
        <w:t>)</w:t>
      </w:r>
      <w:r w:rsidRPr="006B5431">
        <w:rPr>
          <w:rFonts w:ascii="Times New Roman" w:eastAsia="Times New Roman" w:hAnsi="Times New Roman"/>
          <w:color w:val="000000" w:themeColor="text1"/>
          <w:sz w:val="28"/>
          <w:szCs w:val="28"/>
          <w:lang w:eastAsia="ru-RU"/>
        </w:rPr>
        <w:t xml:space="preserve">. </w:t>
      </w:r>
    </w:p>
    <w:p w14:paraId="5AE50DC6"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6B5431">
        <w:rPr>
          <w:rFonts w:ascii="Times New Roman" w:eastAsia="Times New Roman" w:hAnsi="Times New Roman"/>
          <w:color w:val="000000" w:themeColor="text1"/>
          <w:sz w:val="28"/>
          <w:szCs w:val="28"/>
          <w:lang w:eastAsia="ru-RU"/>
        </w:rPr>
        <w:t xml:space="preserve">Абонент в роуминге может осуществлять три </w:t>
      </w:r>
      <w:r w:rsidRPr="005F66FA">
        <w:rPr>
          <w:rFonts w:ascii="Times New Roman" w:eastAsia="Times New Roman" w:hAnsi="Times New Roman"/>
          <w:sz w:val="28"/>
          <w:szCs w:val="28"/>
          <w:lang w:eastAsia="ru-RU"/>
        </w:rPr>
        <w:t>вида звонка:</w:t>
      </w:r>
    </w:p>
    <w:p w14:paraId="204E48D0"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 входящие, цена которых определяется стоимостью международного вызова из домашней сети в визитную и стоимостью входящего вызова у визитного оператора связи, а также некоторой надбавкой, размер которой определяет визитный оператор. Многие операторы не взимают такую надбавку;</w:t>
      </w:r>
    </w:p>
    <w:p w14:paraId="764C0BE8"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исходящие в домашний регион, при ценообразовании которых учитывается стоимость международного звонка из визитной в домашнюю сеть и стоимость исходящего звонка из визитной сети;</w:t>
      </w:r>
    </w:p>
    <w:p w14:paraId="5E71B3E6"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исходящие по стране пребывания, тарификация которых определяется стоимостью исходящего вызова визитного оператора и надбавкой, определяемой визитным оператором. Фактически оператор, с которым у абонента заключен договор, не участвует в организации таких звонков, но взимает комиссию за проведение расчетов.</w:t>
      </w:r>
    </w:p>
    <w:p w14:paraId="4B0F58B1"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Кроме издержек, при оценке рентабельности услуг связи гостевым </w:t>
      </w:r>
      <w:r w:rsidR="00605B06"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и домашним абонентам необходимо учитывать и распределение выручки </w:t>
      </w:r>
      <w:r w:rsidR="00605B06"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в соответствии с </w:t>
      </w:r>
      <w:proofErr w:type="spellStart"/>
      <w:r w:rsidRPr="005F66FA">
        <w:rPr>
          <w:rFonts w:ascii="Times New Roman" w:eastAsia="Times New Roman" w:hAnsi="Times New Roman"/>
          <w:sz w:val="28"/>
          <w:szCs w:val="28"/>
          <w:lang w:eastAsia="ru-RU"/>
        </w:rPr>
        <w:t>межоператорским</w:t>
      </w:r>
      <w:proofErr w:type="spellEnd"/>
      <w:r w:rsidRPr="005F66FA">
        <w:rPr>
          <w:rFonts w:ascii="Times New Roman" w:eastAsia="Times New Roman" w:hAnsi="Times New Roman"/>
          <w:sz w:val="28"/>
          <w:szCs w:val="28"/>
          <w:lang w:eastAsia="ru-RU"/>
        </w:rPr>
        <w:t xml:space="preserve"> соглашением. Таким образом, учитывая совокупность издержек, которые несут домашний и визитный операторы, рентабельность обеспечения услугами роуминга визитным абонентам выше, чем рентабельность предоставления услуг связи домашним абонентам.</w:t>
      </w:r>
    </w:p>
    <w:p w14:paraId="26CA6BD9"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Осознавая, что увеличивать тарифы на рынке мобильной связи невозможно </w:t>
      </w:r>
      <w:r w:rsidR="00605B06"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в силу ограничений на условия публичных договоров об оказании услуг связи, операторы стараются исходно определять их на максимально возможном уровне. Таким образом, резервы для снижения тарифов всегда имеются. В то же время эксперты отмечали, что заставить операторов снизить существенно можно только за счет регулирования.</w:t>
      </w:r>
    </w:p>
    <w:p w14:paraId="3E982CBD"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Далее в данном разделе анализируются действующие розничные тарифы </w:t>
      </w:r>
      <w:r w:rsidR="00605B06"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в международном роуминге на исходящие, входящие звонки, SMS и передачу данных (интернет-услуги), установленные операторами связи по время пребывания на территории каждого  государства-члена ЕАЭС. Стоимость услуг связи в международном </w:t>
      </w:r>
      <w:proofErr w:type="gramStart"/>
      <w:r w:rsidRPr="005F66FA">
        <w:rPr>
          <w:rFonts w:ascii="Times New Roman" w:eastAsia="Times New Roman" w:hAnsi="Times New Roman"/>
          <w:sz w:val="28"/>
          <w:szCs w:val="28"/>
          <w:lang w:eastAsia="ru-RU"/>
        </w:rPr>
        <w:t>роуминге  представляет</w:t>
      </w:r>
      <w:proofErr w:type="gramEnd"/>
      <w:r w:rsidRPr="005F66FA">
        <w:rPr>
          <w:rFonts w:ascii="Times New Roman" w:eastAsia="Times New Roman" w:hAnsi="Times New Roman"/>
          <w:sz w:val="28"/>
          <w:szCs w:val="28"/>
          <w:lang w:eastAsia="ru-RU"/>
        </w:rPr>
        <w:t xml:space="preserve"> собой значение тарифа оператора каждой </w:t>
      </w:r>
      <w:r w:rsidRPr="005F66FA">
        <w:rPr>
          <w:rFonts w:ascii="Times New Roman" w:eastAsia="Times New Roman" w:hAnsi="Times New Roman"/>
          <w:sz w:val="28"/>
          <w:szCs w:val="28"/>
          <w:lang w:eastAsia="ru-RU"/>
        </w:rPr>
        <w:lastRenderedPageBreak/>
        <w:t>страны пересчитанное в российские рубли по официальному курсу Центрального банка России на 1 января 2020 года.</w:t>
      </w:r>
    </w:p>
    <w:p w14:paraId="6EF91E62" w14:textId="369D9096" w:rsidR="00941C79" w:rsidRDefault="006D44C6" w:rsidP="00732856">
      <w:pPr>
        <w:shd w:val="clear" w:color="auto" w:fill="FFFFFF"/>
        <w:spacing w:after="0" w:line="360" w:lineRule="auto"/>
        <w:ind w:left="-567" w:firstLine="567"/>
        <w:jc w:val="both"/>
        <w:rPr>
          <w:rFonts w:ascii="Times New Roman" w:eastAsia="Times New Roman" w:hAnsi="Times New Roman"/>
          <w:b/>
          <w:sz w:val="28"/>
          <w:szCs w:val="28"/>
          <w:lang w:eastAsia="ru-RU"/>
        </w:rPr>
      </w:pPr>
      <w:r w:rsidRPr="005F66FA">
        <w:rPr>
          <w:rFonts w:ascii="Times New Roman" w:eastAsia="Times New Roman" w:hAnsi="Times New Roman"/>
          <w:b/>
          <w:sz w:val="28"/>
          <w:szCs w:val="28"/>
          <w:lang w:eastAsia="ru-RU"/>
        </w:rPr>
        <w:t xml:space="preserve">Учитывая изложенное, основными издержками </w:t>
      </w:r>
      <w:r w:rsidR="0006164F" w:rsidRPr="005F66FA">
        <w:rPr>
          <w:rFonts w:ascii="Times New Roman" w:eastAsia="Times New Roman" w:hAnsi="Times New Roman"/>
          <w:b/>
          <w:sz w:val="28"/>
          <w:szCs w:val="28"/>
          <w:lang w:eastAsia="ru-RU"/>
        </w:rPr>
        <w:t xml:space="preserve">операторов мобильной связи при оказании услуг </w:t>
      </w:r>
      <w:r w:rsidR="003C1719">
        <w:rPr>
          <w:rFonts w:ascii="Times New Roman" w:eastAsia="Times New Roman" w:hAnsi="Times New Roman"/>
          <w:b/>
          <w:sz w:val="28"/>
          <w:szCs w:val="28"/>
          <w:lang w:eastAsia="ru-RU"/>
        </w:rPr>
        <w:t xml:space="preserve">связи в </w:t>
      </w:r>
      <w:r w:rsidR="0006164F" w:rsidRPr="005F66FA">
        <w:rPr>
          <w:rFonts w:ascii="Times New Roman" w:eastAsia="Times New Roman" w:hAnsi="Times New Roman"/>
          <w:b/>
          <w:sz w:val="28"/>
          <w:szCs w:val="28"/>
          <w:lang w:eastAsia="ru-RU"/>
        </w:rPr>
        <w:t>роуминг</w:t>
      </w:r>
      <w:r w:rsidR="003C1719">
        <w:rPr>
          <w:rFonts w:ascii="Times New Roman" w:eastAsia="Times New Roman" w:hAnsi="Times New Roman"/>
          <w:b/>
          <w:sz w:val="28"/>
          <w:szCs w:val="28"/>
          <w:lang w:eastAsia="ru-RU"/>
        </w:rPr>
        <w:t>е</w:t>
      </w:r>
      <w:r w:rsidR="0006164F" w:rsidRPr="005F66FA">
        <w:rPr>
          <w:rFonts w:ascii="Times New Roman" w:eastAsia="Times New Roman" w:hAnsi="Times New Roman"/>
          <w:b/>
          <w:sz w:val="28"/>
          <w:szCs w:val="28"/>
          <w:lang w:eastAsia="ru-RU"/>
        </w:rPr>
        <w:t xml:space="preserve"> абонентам </w:t>
      </w:r>
      <w:r w:rsidRPr="005F66FA">
        <w:rPr>
          <w:rFonts w:ascii="Times New Roman" w:eastAsia="Times New Roman" w:hAnsi="Times New Roman"/>
          <w:b/>
          <w:sz w:val="28"/>
          <w:szCs w:val="28"/>
          <w:lang w:eastAsia="ru-RU"/>
        </w:rPr>
        <w:t xml:space="preserve">являются </w:t>
      </w:r>
      <w:r w:rsidR="008F7819" w:rsidRPr="005F66FA">
        <w:rPr>
          <w:rFonts w:ascii="Times New Roman" w:eastAsia="Times New Roman" w:hAnsi="Times New Roman"/>
          <w:b/>
          <w:sz w:val="28"/>
          <w:szCs w:val="28"/>
          <w:lang w:eastAsia="ru-RU"/>
        </w:rPr>
        <w:t xml:space="preserve">следующие </w:t>
      </w:r>
      <w:r w:rsidRPr="005F66FA">
        <w:rPr>
          <w:rFonts w:ascii="Times New Roman" w:eastAsia="Times New Roman" w:hAnsi="Times New Roman"/>
          <w:b/>
          <w:sz w:val="28"/>
          <w:szCs w:val="28"/>
          <w:lang w:eastAsia="ru-RU"/>
        </w:rPr>
        <w:t>затраты</w:t>
      </w:r>
      <w:r w:rsidR="003C1719">
        <w:rPr>
          <w:rFonts w:ascii="Times New Roman" w:eastAsia="Times New Roman" w:hAnsi="Times New Roman"/>
          <w:b/>
          <w:sz w:val="28"/>
          <w:szCs w:val="28"/>
          <w:lang w:eastAsia="ru-RU"/>
        </w:rPr>
        <w:t xml:space="preserve"> на</w:t>
      </w:r>
      <w:r w:rsidR="00941C79">
        <w:rPr>
          <w:rFonts w:ascii="Times New Roman" w:eastAsia="Times New Roman" w:hAnsi="Times New Roman"/>
          <w:b/>
          <w:sz w:val="28"/>
          <w:szCs w:val="28"/>
          <w:lang w:eastAsia="ru-RU"/>
        </w:rPr>
        <w:t>:</w:t>
      </w:r>
    </w:p>
    <w:p w14:paraId="660F79A1" w14:textId="0CD58467" w:rsidR="00941C79" w:rsidRDefault="00941C79" w:rsidP="00732856">
      <w:pPr>
        <w:shd w:val="clear" w:color="auto" w:fill="FFFFFF"/>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6D44C6" w:rsidRPr="005F66FA">
        <w:rPr>
          <w:rFonts w:ascii="Times New Roman" w:eastAsia="Times New Roman" w:hAnsi="Times New Roman"/>
          <w:b/>
          <w:sz w:val="28"/>
          <w:szCs w:val="28"/>
          <w:lang w:eastAsia="ru-RU"/>
        </w:rPr>
        <w:t xml:space="preserve"> </w:t>
      </w:r>
      <w:r w:rsidR="00E3431A">
        <w:rPr>
          <w:rFonts w:ascii="Times New Roman" w:eastAsia="Times New Roman" w:hAnsi="Times New Roman"/>
          <w:b/>
          <w:sz w:val="28"/>
          <w:szCs w:val="28"/>
          <w:lang w:eastAsia="ru-RU"/>
        </w:rPr>
        <w:t xml:space="preserve">услуги </w:t>
      </w:r>
      <w:r w:rsidR="00CE7B27">
        <w:rPr>
          <w:rFonts w:ascii="Times New Roman" w:eastAsia="Times New Roman" w:hAnsi="Times New Roman"/>
          <w:b/>
          <w:sz w:val="28"/>
          <w:szCs w:val="28"/>
          <w:lang w:eastAsia="ru-RU"/>
        </w:rPr>
        <w:t>пропуска трафика (</w:t>
      </w:r>
      <w:proofErr w:type="spellStart"/>
      <w:r w:rsidR="006D44C6" w:rsidRPr="005F66FA">
        <w:rPr>
          <w:rFonts w:ascii="Times New Roman" w:eastAsia="Times New Roman" w:hAnsi="Times New Roman"/>
          <w:b/>
          <w:sz w:val="28"/>
          <w:szCs w:val="28"/>
          <w:lang w:eastAsia="ru-RU"/>
        </w:rPr>
        <w:t>и</w:t>
      </w:r>
      <w:r>
        <w:rPr>
          <w:rFonts w:ascii="Times New Roman" w:eastAsia="Times New Roman" w:hAnsi="Times New Roman"/>
          <w:b/>
          <w:sz w:val="28"/>
          <w:szCs w:val="28"/>
          <w:lang w:eastAsia="ru-RU"/>
        </w:rPr>
        <w:t>нтерконнект</w:t>
      </w:r>
      <w:proofErr w:type="spellEnd"/>
      <w:r w:rsidR="00CE7B27">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w:t>
      </w:r>
    </w:p>
    <w:p w14:paraId="7ABA0235" w14:textId="1CB9C1C2" w:rsidR="00E3431A" w:rsidRDefault="00941C79" w:rsidP="00732856">
      <w:pPr>
        <w:shd w:val="clear" w:color="auto" w:fill="FFFFFF"/>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06164F" w:rsidRPr="005F66FA">
        <w:rPr>
          <w:rFonts w:ascii="Times New Roman" w:eastAsia="Times New Roman" w:hAnsi="Times New Roman"/>
          <w:b/>
          <w:sz w:val="28"/>
          <w:szCs w:val="28"/>
          <w:lang w:eastAsia="ru-RU"/>
        </w:rPr>
        <w:t xml:space="preserve"> </w:t>
      </w:r>
      <w:r w:rsidR="008F7819" w:rsidRPr="005F66FA">
        <w:rPr>
          <w:rFonts w:ascii="Times New Roman" w:eastAsia="Times New Roman" w:hAnsi="Times New Roman"/>
          <w:b/>
          <w:sz w:val="28"/>
          <w:szCs w:val="28"/>
          <w:lang w:eastAsia="ru-RU"/>
        </w:rPr>
        <w:t>использование оборудования операторов</w:t>
      </w:r>
      <w:r w:rsidR="00EA15CE">
        <w:rPr>
          <w:rFonts w:ascii="Times New Roman" w:eastAsia="Times New Roman" w:hAnsi="Times New Roman"/>
          <w:b/>
          <w:sz w:val="28"/>
          <w:szCs w:val="28"/>
          <w:lang w:eastAsia="ru-RU"/>
        </w:rPr>
        <w:t>,</w:t>
      </w:r>
      <w:r w:rsidR="008F7819" w:rsidRPr="005F66FA">
        <w:rPr>
          <w:rFonts w:ascii="Times New Roman" w:eastAsia="Times New Roman" w:hAnsi="Times New Roman"/>
          <w:b/>
          <w:sz w:val="28"/>
          <w:szCs w:val="28"/>
          <w:lang w:eastAsia="ru-RU"/>
        </w:rPr>
        <w:t xml:space="preserve"> находящихся на территории иных государс</w:t>
      </w:r>
      <w:r w:rsidR="00E3431A">
        <w:rPr>
          <w:rFonts w:ascii="Times New Roman" w:eastAsia="Times New Roman" w:hAnsi="Times New Roman"/>
          <w:b/>
          <w:sz w:val="28"/>
          <w:szCs w:val="28"/>
          <w:lang w:eastAsia="ru-RU"/>
        </w:rPr>
        <w:t>тв;</w:t>
      </w:r>
    </w:p>
    <w:p w14:paraId="4CF39A99" w14:textId="71DE16C1" w:rsidR="00E3431A" w:rsidRDefault="00E3431A" w:rsidP="00732856">
      <w:pPr>
        <w:shd w:val="clear" w:color="auto" w:fill="FFFFFF"/>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предотвращение мошенничества;</w:t>
      </w:r>
    </w:p>
    <w:p w14:paraId="387EB66D" w14:textId="26158BDB" w:rsidR="00E3431A" w:rsidRDefault="00E3431A" w:rsidP="00732856">
      <w:pPr>
        <w:shd w:val="clear" w:color="auto" w:fill="FFFFFF"/>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обмен </w:t>
      </w:r>
      <w:proofErr w:type="spellStart"/>
      <w:r>
        <w:rPr>
          <w:rFonts w:ascii="Times New Roman" w:eastAsia="Times New Roman" w:hAnsi="Times New Roman"/>
          <w:b/>
          <w:sz w:val="28"/>
          <w:szCs w:val="28"/>
          <w:lang w:eastAsia="ru-RU"/>
        </w:rPr>
        <w:t>биллинговыми</w:t>
      </w:r>
      <w:proofErr w:type="spellEnd"/>
      <w:r>
        <w:rPr>
          <w:rFonts w:ascii="Times New Roman" w:eastAsia="Times New Roman" w:hAnsi="Times New Roman"/>
          <w:b/>
          <w:sz w:val="28"/>
          <w:szCs w:val="28"/>
          <w:lang w:eastAsia="ru-RU"/>
        </w:rPr>
        <w:t xml:space="preserve"> данными;</w:t>
      </w:r>
    </w:p>
    <w:p w14:paraId="70293B14" w14:textId="71B50095" w:rsidR="00732856" w:rsidRDefault="00E3431A" w:rsidP="00732856">
      <w:pPr>
        <w:shd w:val="clear" w:color="auto" w:fill="FFFFFF"/>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8F7819" w:rsidRPr="005F66FA">
        <w:rPr>
          <w:rFonts w:ascii="Times New Roman" w:eastAsia="Times New Roman" w:hAnsi="Times New Roman"/>
          <w:b/>
          <w:sz w:val="28"/>
          <w:szCs w:val="28"/>
          <w:lang w:eastAsia="ru-RU"/>
        </w:rPr>
        <w:t xml:space="preserve"> клиринговые услуги и сигнальный трафик между </w:t>
      </w:r>
      <w:r w:rsidR="00EA15CE">
        <w:rPr>
          <w:rFonts w:ascii="Times New Roman" w:eastAsia="Times New Roman" w:hAnsi="Times New Roman"/>
          <w:b/>
          <w:sz w:val="28"/>
          <w:szCs w:val="28"/>
          <w:lang w:eastAsia="ru-RU"/>
        </w:rPr>
        <w:t>«</w:t>
      </w:r>
      <w:r w:rsidR="008F7819" w:rsidRPr="005F66FA">
        <w:rPr>
          <w:rFonts w:ascii="Times New Roman" w:eastAsia="Times New Roman" w:hAnsi="Times New Roman"/>
          <w:b/>
          <w:sz w:val="28"/>
          <w:szCs w:val="28"/>
          <w:lang w:eastAsia="ru-RU"/>
        </w:rPr>
        <w:t>гостевой</w:t>
      </w:r>
      <w:r w:rsidR="00EA15CE">
        <w:rPr>
          <w:rFonts w:ascii="Times New Roman" w:eastAsia="Times New Roman" w:hAnsi="Times New Roman"/>
          <w:b/>
          <w:sz w:val="28"/>
          <w:szCs w:val="28"/>
          <w:lang w:eastAsia="ru-RU"/>
        </w:rPr>
        <w:t>»</w:t>
      </w:r>
      <w:r w:rsidR="008F7819" w:rsidRPr="005F66FA">
        <w:rPr>
          <w:rFonts w:ascii="Times New Roman" w:eastAsia="Times New Roman" w:hAnsi="Times New Roman"/>
          <w:b/>
          <w:sz w:val="28"/>
          <w:szCs w:val="28"/>
          <w:lang w:eastAsia="ru-RU"/>
        </w:rPr>
        <w:t xml:space="preserve"> и </w:t>
      </w:r>
      <w:r w:rsidR="00EA15CE">
        <w:rPr>
          <w:rFonts w:ascii="Times New Roman" w:eastAsia="Times New Roman" w:hAnsi="Times New Roman"/>
          <w:b/>
          <w:sz w:val="28"/>
          <w:szCs w:val="28"/>
          <w:lang w:eastAsia="ru-RU"/>
        </w:rPr>
        <w:t>«</w:t>
      </w:r>
      <w:r w:rsidR="008F7819" w:rsidRPr="005F66FA">
        <w:rPr>
          <w:rFonts w:ascii="Times New Roman" w:eastAsia="Times New Roman" w:hAnsi="Times New Roman"/>
          <w:b/>
          <w:sz w:val="28"/>
          <w:szCs w:val="28"/>
          <w:lang w:eastAsia="ru-RU"/>
        </w:rPr>
        <w:t>домашней</w:t>
      </w:r>
      <w:r w:rsidR="00EA15CE">
        <w:rPr>
          <w:rFonts w:ascii="Times New Roman" w:eastAsia="Times New Roman" w:hAnsi="Times New Roman"/>
          <w:b/>
          <w:sz w:val="28"/>
          <w:szCs w:val="28"/>
          <w:lang w:eastAsia="ru-RU"/>
        </w:rPr>
        <w:t>»</w:t>
      </w:r>
      <w:r w:rsidR="008F7819" w:rsidRPr="005F66FA">
        <w:rPr>
          <w:rFonts w:ascii="Times New Roman" w:eastAsia="Times New Roman" w:hAnsi="Times New Roman"/>
          <w:b/>
          <w:sz w:val="28"/>
          <w:szCs w:val="28"/>
          <w:lang w:eastAsia="ru-RU"/>
        </w:rPr>
        <w:t xml:space="preserve"> сетью.</w:t>
      </w:r>
    </w:p>
    <w:p w14:paraId="78CC530B" w14:textId="77777777" w:rsidR="00E95933" w:rsidRPr="005F66FA" w:rsidRDefault="0085084A" w:rsidP="00732856">
      <w:pPr>
        <w:keepNext/>
        <w:suppressAutoHyphens/>
        <w:spacing w:before="240" w:after="0" w:line="240" w:lineRule="auto"/>
        <w:ind w:left="-567" w:right="-284"/>
        <w:jc w:val="center"/>
        <w:outlineLvl w:val="1"/>
        <w:rPr>
          <w:rFonts w:ascii="Times New Roman" w:eastAsia="Times New Roman" w:hAnsi="Times New Roman"/>
          <w:b/>
          <w:sz w:val="28"/>
          <w:szCs w:val="28"/>
          <w:lang w:eastAsia="ru-RU"/>
        </w:rPr>
      </w:pPr>
      <w:bookmarkStart w:id="15" w:name="_Toc52148155"/>
      <w:r w:rsidRPr="005F66FA">
        <w:rPr>
          <w:rFonts w:ascii="Times New Roman" w:hAnsi="Times New Roman"/>
          <w:b/>
          <w:sz w:val="28"/>
          <w:szCs w:val="28"/>
        </w:rPr>
        <w:t xml:space="preserve">2.2.1. </w:t>
      </w:r>
      <w:r w:rsidR="00E95933" w:rsidRPr="005F66FA">
        <w:rPr>
          <w:rFonts w:ascii="Times New Roman" w:hAnsi="Times New Roman"/>
          <w:b/>
          <w:sz w:val="28"/>
          <w:szCs w:val="28"/>
        </w:rPr>
        <w:t>Рынок мобильной связи Республики Армения</w:t>
      </w:r>
      <w:bookmarkEnd w:id="15"/>
    </w:p>
    <w:p w14:paraId="519AB2AC" w14:textId="77777777" w:rsidR="0085084A" w:rsidRPr="005F66FA" w:rsidRDefault="0085084A" w:rsidP="00D16A20">
      <w:pPr>
        <w:shd w:val="clear" w:color="auto" w:fill="FFFFFF"/>
        <w:spacing w:after="0" w:line="240" w:lineRule="auto"/>
        <w:ind w:left="-567" w:firstLine="567"/>
        <w:jc w:val="center"/>
        <w:rPr>
          <w:rFonts w:ascii="Times New Roman" w:eastAsia="Times New Roman" w:hAnsi="Times New Roman"/>
          <w:b/>
          <w:sz w:val="32"/>
          <w:szCs w:val="32"/>
          <w:lang w:eastAsia="ru-RU"/>
        </w:rPr>
      </w:pPr>
    </w:p>
    <w:p w14:paraId="36C55D0E" w14:textId="77777777" w:rsidR="00993B87" w:rsidRPr="005F66FA" w:rsidRDefault="0093072A" w:rsidP="007B093A">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Н</w:t>
      </w:r>
      <w:r w:rsidR="00993B87" w:rsidRPr="005F66FA">
        <w:rPr>
          <w:rFonts w:ascii="Times New Roman" w:eastAsia="Times New Roman" w:hAnsi="Times New Roman"/>
          <w:sz w:val="28"/>
          <w:szCs w:val="28"/>
          <w:lang w:eastAsia="ru-RU"/>
        </w:rPr>
        <w:t>а сегодняшний день в Республике Армения действуют три крупных оператора сотовой связи:</w:t>
      </w:r>
    </w:p>
    <w:p w14:paraId="4C8FC37E" w14:textId="77777777" w:rsidR="00993B87" w:rsidRPr="005F66FA" w:rsidRDefault="00993B87" w:rsidP="0085084A">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ЗАО «МТС Армения» (Республика Армения, 0015, г. Ереван, ул. </w:t>
      </w:r>
      <w:proofErr w:type="spellStart"/>
      <w:r w:rsidRPr="005F66FA">
        <w:rPr>
          <w:rFonts w:ascii="Times New Roman" w:eastAsia="Times New Roman" w:hAnsi="Times New Roman"/>
          <w:sz w:val="28"/>
          <w:szCs w:val="28"/>
          <w:lang w:eastAsia="ru-RU"/>
        </w:rPr>
        <w:t>Аргишти</w:t>
      </w:r>
      <w:proofErr w:type="spellEnd"/>
      <w:r w:rsidRPr="005F66FA">
        <w:rPr>
          <w:rFonts w:ascii="Times New Roman" w:eastAsia="Times New Roman" w:hAnsi="Times New Roman"/>
          <w:sz w:val="28"/>
          <w:szCs w:val="28"/>
          <w:lang w:eastAsia="ru-RU"/>
        </w:rPr>
        <w:t>, 4/1). Один из крупнейших операторов сотовой связи на территории Республики Армения, получивший лицензию на деятельность в 2004 г. С 14 сентября 2007 года является дочерней компанией МТС, которая купила 80% акций компании. По состоянию на 2019 год количество абонентов составляет более 2 млн. человек.</w:t>
      </w:r>
    </w:p>
    <w:p w14:paraId="424B97B5" w14:textId="77777777" w:rsidR="00993B87" w:rsidRPr="005F66FA" w:rsidRDefault="00993B87" w:rsidP="0085084A">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ЗАО «ВЕОН Армения» (Республика Армения, 0014, г. Ереван, пр. </w:t>
      </w:r>
      <w:proofErr w:type="spellStart"/>
      <w:r w:rsidRPr="005F66FA">
        <w:rPr>
          <w:rFonts w:ascii="Times New Roman" w:eastAsia="Times New Roman" w:hAnsi="Times New Roman"/>
          <w:sz w:val="28"/>
          <w:szCs w:val="28"/>
          <w:lang w:eastAsia="ru-RU"/>
        </w:rPr>
        <w:t>Азатутян</w:t>
      </w:r>
      <w:proofErr w:type="spellEnd"/>
      <w:r w:rsidRPr="005F66FA">
        <w:rPr>
          <w:rFonts w:ascii="Times New Roman" w:eastAsia="Times New Roman" w:hAnsi="Times New Roman"/>
          <w:sz w:val="28"/>
          <w:szCs w:val="28"/>
          <w:lang w:eastAsia="ru-RU"/>
        </w:rPr>
        <w:t xml:space="preserve">, 24/1). Компания основана в марте 1995 года по решению Министерства связи Армении совместно с американской компанией </w:t>
      </w:r>
      <w:proofErr w:type="spellStart"/>
      <w:r w:rsidRPr="005F66FA">
        <w:rPr>
          <w:rFonts w:ascii="Times New Roman" w:eastAsia="Times New Roman" w:hAnsi="Times New Roman"/>
          <w:sz w:val="28"/>
          <w:szCs w:val="28"/>
          <w:lang w:eastAsia="ru-RU"/>
        </w:rPr>
        <w:t>Trans-World</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Telecom</w:t>
      </w:r>
      <w:proofErr w:type="spellEnd"/>
      <w:r w:rsidRPr="005F66FA">
        <w:rPr>
          <w:rFonts w:ascii="Times New Roman" w:eastAsia="Times New Roman" w:hAnsi="Times New Roman"/>
          <w:sz w:val="28"/>
          <w:szCs w:val="28"/>
          <w:lang w:eastAsia="ru-RU"/>
        </w:rPr>
        <w:t xml:space="preserve">. С 3 ноября 2006 года является дочерним предприятием российской ПАО «ВымпелКом» </w:t>
      </w:r>
      <w:r w:rsidRPr="005F66FA">
        <w:rPr>
          <w:rFonts w:ascii="Times New Roman" w:eastAsia="Times New Roman" w:hAnsi="Times New Roman"/>
          <w:sz w:val="28"/>
          <w:szCs w:val="28"/>
          <w:lang w:eastAsia="ru-RU"/>
        </w:rPr>
        <w:br/>
        <w:t>и</w:t>
      </w:r>
      <w:r w:rsidR="0093072A"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начиная с 2008 года</w:t>
      </w:r>
      <w:r w:rsidR="0093072A"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предоставляет услуги связи в Республике Армении под торговой маркой </w:t>
      </w:r>
      <w:proofErr w:type="spellStart"/>
      <w:r w:rsidRPr="005F66FA">
        <w:rPr>
          <w:rFonts w:ascii="Times New Roman" w:eastAsia="Times New Roman" w:hAnsi="Times New Roman"/>
          <w:sz w:val="28"/>
          <w:szCs w:val="28"/>
          <w:lang w:eastAsia="ru-RU"/>
        </w:rPr>
        <w:t>Beeline</w:t>
      </w:r>
      <w:proofErr w:type="spellEnd"/>
      <w:r w:rsidRPr="005F66FA">
        <w:rPr>
          <w:rFonts w:ascii="Times New Roman" w:eastAsia="Times New Roman" w:hAnsi="Times New Roman"/>
          <w:sz w:val="28"/>
          <w:szCs w:val="28"/>
          <w:lang w:eastAsia="ru-RU"/>
        </w:rPr>
        <w:t>. По состоянию на 2019 год количество абонентов составляет около 1 млн. человек.</w:t>
      </w:r>
    </w:p>
    <w:p w14:paraId="6907D9E9" w14:textId="77777777" w:rsidR="00993B87" w:rsidRPr="005F66FA" w:rsidRDefault="00993B87" w:rsidP="00993B87">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ЗАО «ЮКОМ» (Республика Армения, 0015, г. Ереван, ул. г. </w:t>
      </w:r>
      <w:proofErr w:type="spellStart"/>
      <w:r w:rsidRPr="005F66FA">
        <w:rPr>
          <w:rFonts w:ascii="Times New Roman" w:eastAsia="Times New Roman" w:hAnsi="Times New Roman"/>
          <w:sz w:val="28"/>
          <w:szCs w:val="28"/>
          <w:lang w:eastAsia="ru-RU"/>
        </w:rPr>
        <w:t>Лусаворич</w:t>
      </w:r>
      <w:proofErr w:type="spellEnd"/>
      <w:r w:rsidRPr="005F66FA">
        <w:rPr>
          <w:rFonts w:ascii="Times New Roman" w:eastAsia="Times New Roman" w:hAnsi="Times New Roman"/>
          <w:sz w:val="28"/>
          <w:szCs w:val="28"/>
          <w:lang w:eastAsia="ru-RU"/>
        </w:rPr>
        <w:t>, 9, «Ереван Плаза» бизнес-центр). После ухода с рынка «</w:t>
      </w:r>
      <w:proofErr w:type="spellStart"/>
      <w:r w:rsidRPr="005F66FA">
        <w:rPr>
          <w:rFonts w:ascii="Times New Roman" w:eastAsia="Times New Roman" w:hAnsi="Times New Roman"/>
          <w:sz w:val="28"/>
          <w:szCs w:val="28"/>
          <w:lang w:eastAsia="ru-RU"/>
        </w:rPr>
        <w:t>Orange</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Armenia</w:t>
      </w:r>
      <w:proofErr w:type="spellEnd"/>
      <w:r w:rsidRPr="005F66FA">
        <w:rPr>
          <w:rFonts w:ascii="Times New Roman" w:eastAsia="Times New Roman" w:hAnsi="Times New Roman"/>
          <w:sz w:val="28"/>
          <w:szCs w:val="28"/>
          <w:lang w:eastAsia="ru-RU"/>
        </w:rPr>
        <w:t xml:space="preserve">» (в 2015 году </w:t>
      </w:r>
      <w:r w:rsidRPr="005F66FA">
        <w:rPr>
          <w:rFonts w:ascii="Times New Roman" w:eastAsia="Times New Roman" w:hAnsi="Times New Roman"/>
          <w:sz w:val="28"/>
          <w:szCs w:val="28"/>
          <w:lang w:eastAsia="ru-RU"/>
        </w:rPr>
        <w:lastRenderedPageBreak/>
        <w:t xml:space="preserve">100% акции </w:t>
      </w:r>
      <w:proofErr w:type="spellStart"/>
      <w:r w:rsidRPr="005F66FA">
        <w:rPr>
          <w:rFonts w:ascii="Times New Roman" w:eastAsia="Times New Roman" w:hAnsi="Times New Roman"/>
          <w:sz w:val="28"/>
          <w:szCs w:val="28"/>
          <w:lang w:eastAsia="ru-RU"/>
        </w:rPr>
        <w:t>Orange</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Armenia</w:t>
      </w:r>
      <w:proofErr w:type="spellEnd"/>
      <w:r w:rsidRPr="005F66FA">
        <w:rPr>
          <w:rFonts w:ascii="Times New Roman" w:eastAsia="Times New Roman" w:hAnsi="Times New Roman"/>
          <w:sz w:val="28"/>
          <w:szCs w:val="28"/>
          <w:lang w:eastAsia="ru-RU"/>
        </w:rPr>
        <w:t xml:space="preserve"> проданы армянской телекоммуникационной компании </w:t>
      </w:r>
      <w:proofErr w:type="spellStart"/>
      <w:r w:rsidRPr="005F66FA">
        <w:rPr>
          <w:rFonts w:ascii="Times New Roman" w:eastAsia="Times New Roman" w:hAnsi="Times New Roman"/>
          <w:sz w:val="28"/>
          <w:szCs w:val="28"/>
          <w:lang w:eastAsia="ru-RU"/>
        </w:rPr>
        <w:t>Ucom</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Universal</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Communications</w:t>
      </w:r>
      <w:proofErr w:type="spellEnd"/>
      <w:r w:rsidRPr="005F66FA">
        <w:rPr>
          <w:rFonts w:ascii="Times New Roman" w:eastAsia="Times New Roman" w:hAnsi="Times New Roman"/>
          <w:sz w:val="28"/>
          <w:szCs w:val="28"/>
          <w:lang w:eastAsia="ru-RU"/>
        </w:rPr>
        <w:t xml:space="preserve">) на рынок вышел новый оператор мобильной связи – компания </w:t>
      </w:r>
      <w:proofErr w:type="spellStart"/>
      <w:r w:rsidRPr="005F66FA">
        <w:rPr>
          <w:rFonts w:ascii="Times New Roman" w:eastAsia="Times New Roman" w:hAnsi="Times New Roman"/>
          <w:sz w:val="28"/>
          <w:szCs w:val="28"/>
          <w:lang w:eastAsia="ru-RU"/>
        </w:rPr>
        <w:t>Ucom</w:t>
      </w:r>
      <w:proofErr w:type="spellEnd"/>
      <w:r w:rsidRPr="005F66FA">
        <w:rPr>
          <w:rFonts w:ascii="Times New Roman" w:eastAsia="Times New Roman" w:hAnsi="Times New Roman"/>
          <w:sz w:val="28"/>
          <w:szCs w:val="28"/>
          <w:lang w:eastAsia="ru-RU"/>
        </w:rPr>
        <w:t xml:space="preserve"> (ЗАО «ЮКОМ»), которая ранее предлагала только интернет-связь, но с приобретением «</w:t>
      </w:r>
      <w:proofErr w:type="spellStart"/>
      <w:r w:rsidRPr="005F66FA">
        <w:rPr>
          <w:rFonts w:ascii="Times New Roman" w:eastAsia="Times New Roman" w:hAnsi="Times New Roman"/>
          <w:sz w:val="28"/>
          <w:szCs w:val="28"/>
          <w:lang w:eastAsia="ru-RU"/>
        </w:rPr>
        <w:t>Orange</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Armenia</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Ucom</w:t>
      </w:r>
      <w:proofErr w:type="spellEnd"/>
      <w:r w:rsidRPr="005F66FA">
        <w:rPr>
          <w:rFonts w:ascii="Times New Roman" w:eastAsia="Times New Roman" w:hAnsi="Times New Roman"/>
          <w:sz w:val="28"/>
          <w:szCs w:val="28"/>
          <w:lang w:eastAsia="ru-RU"/>
        </w:rPr>
        <w:t xml:space="preserve"> сейчас предстает также провайдером мобильной связи. По состоянию на 2019 год количество абонентов составляет около 500 тыс. человек.</w:t>
      </w:r>
    </w:p>
    <w:p w14:paraId="6D3FB3B5" w14:textId="77777777" w:rsidR="00993B87" w:rsidRPr="005F66FA" w:rsidRDefault="00993B87" w:rsidP="00993B87">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В Республике Армения </w:t>
      </w:r>
      <w:r w:rsidR="00605B06" w:rsidRPr="005F66FA">
        <w:rPr>
          <w:rFonts w:ascii="Times New Roman" w:eastAsia="Times New Roman" w:hAnsi="Times New Roman"/>
          <w:sz w:val="28"/>
          <w:szCs w:val="28"/>
          <w:lang w:eastAsia="ru-RU"/>
        </w:rPr>
        <w:t>виртуальные операторы сотовой связи</w:t>
      </w:r>
      <w:r w:rsidRPr="005F66FA">
        <w:rPr>
          <w:rFonts w:ascii="Times New Roman" w:eastAsia="Times New Roman" w:hAnsi="Times New Roman"/>
          <w:sz w:val="28"/>
          <w:szCs w:val="28"/>
          <w:lang w:eastAsia="ru-RU"/>
        </w:rPr>
        <w:t xml:space="preserve"> (MVNO, </w:t>
      </w:r>
      <w:proofErr w:type="spellStart"/>
      <w:r w:rsidRPr="005F66FA">
        <w:rPr>
          <w:rFonts w:ascii="Times New Roman" w:eastAsia="Times New Roman" w:hAnsi="Times New Roman"/>
          <w:sz w:val="28"/>
          <w:szCs w:val="28"/>
          <w:lang w:eastAsia="ru-RU"/>
        </w:rPr>
        <w:t>mobile</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virtual</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network</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operator</w:t>
      </w:r>
      <w:proofErr w:type="spellEnd"/>
      <w:r w:rsidRPr="005F66FA">
        <w:rPr>
          <w:rFonts w:ascii="Times New Roman" w:eastAsia="Times New Roman" w:hAnsi="Times New Roman"/>
          <w:sz w:val="28"/>
          <w:szCs w:val="28"/>
          <w:lang w:eastAsia="ru-RU"/>
        </w:rPr>
        <w:t>) отсутствуют.</w:t>
      </w:r>
    </w:p>
    <w:p w14:paraId="3FDE0E74" w14:textId="7FAA351E" w:rsidR="00211BFB" w:rsidRDefault="00211BFB" w:rsidP="00211BF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Розничные тарифы операторов связи Республики Армения на оказание услуг сотовой связи в роуминге на территориях государств-членов представлены </w:t>
      </w:r>
      <w:r w:rsidR="009C6AF2" w:rsidRPr="005F66FA">
        <w:rPr>
          <w:rFonts w:ascii="Times New Roman" w:eastAsia="Times New Roman" w:hAnsi="Times New Roman"/>
          <w:sz w:val="28"/>
          <w:szCs w:val="28"/>
          <w:lang w:eastAsia="ru-RU"/>
        </w:rPr>
        <w:br/>
      </w:r>
      <w:r w:rsidR="00A679D6">
        <w:rPr>
          <w:rFonts w:ascii="Times New Roman" w:eastAsia="Times New Roman" w:hAnsi="Times New Roman"/>
          <w:sz w:val="28"/>
          <w:szCs w:val="28"/>
          <w:lang w:eastAsia="ru-RU"/>
        </w:rPr>
        <w:t>в таблицах 1-5</w:t>
      </w:r>
      <w:r w:rsidRPr="005F66FA">
        <w:rPr>
          <w:rFonts w:ascii="Times New Roman" w:eastAsia="Times New Roman" w:hAnsi="Times New Roman"/>
          <w:sz w:val="28"/>
          <w:szCs w:val="28"/>
          <w:lang w:eastAsia="ru-RU"/>
        </w:rPr>
        <w:t>.</w:t>
      </w:r>
    </w:p>
    <w:p w14:paraId="3FC4CCB0" w14:textId="77777777" w:rsidR="00507ABA" w:rsidRDefault="00507ABA" w:rsidP="00211BFB">
      <w:pPr>
        <w:shd w:val="clear" w:color="auto" w:fill="FFFFFF"/>
        <w:spacing w:after="0" w:line="360" w:lineRule="auto"/>
        <w:ind w:left="-567" w:firstLine="567"/>
        <w:jc w:val="both"/>
        <w:rPr>
          <w:rFonts w:ascii="Times New Roman" w:eastAsia="Times New Roman" w:hAnsi="Times New Roman"/>
          <w:sz w:val="28"/>
          <w:szCs w:val="28"/>
          <w:lang w:eastAsia="ru-RU"/>
        </w:rPr>
      </w:pPr>
    </w:p>
    <w:p w14:paraId="44DD60F7" w14:textId="77777777" w:rsidR="00211BFB" w:rsidRPr="005F66FA" w:rsidRDefault="00A679D6" w:rsidP="00A15AF0">
      <w:pPr>
        <w:shd w:val="clear" w:color="auto" w:fill="FFFFFF"/>
        <w:spacing w:after="0" w:line="240" w:lineRule="auto"/>
        <w:ind w:left="-567" w:firstLine="56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Таблица 1</w:t>
      </w:r>
      <w:r w:rsidR="00211BFB" w:rsidRPr="005F66FA">
        <w:rPr>
          <w:rFonts w:ascii="Times New Roman" w:eastAsia="Times New Roman" w:hAnsi="Times New Roman"/>
          <w:i/>
          <w:sz w:val="24"/>
          <w:szCs w:val="24"/>
          <w:lang w:eastAsia="ru-RU"/>
        </w:rPr>
        <w:t xml:space="preserve">. Розничные тарифы </w:t>
      </w:r>
      <w:r w:rsidR="00211BFB" w:rsidRPr="005F66FA">
        <w:rPr>
          <w:rFonts w:ascii="Times New Roman" w:eastAsia="Times New Roman" w:hAnsi="Times New Roman"/>
          <w:b/>
          <w:i/>
          <w:sz w:val="24"/>
          <w:szCs w:val="24"/>
          <w:lang w:eastAsia="ru-RU"/>
        </w:rPr>
        <w:t>ЗАО «МТС Армения»</w:t>
      </w:r>
      <w:r w:rsidR="00211BFB" w:rsidRPr="005F66FA">
        <w:rPr>
          <w:rFonts w:ascii="Times New Roman" w:eastAsia="Times New Roman" w:hAnsi="Times New Roman"/>
          <w:i/>
          <w:sz w:val="24"/>
          <w:szCs w:val="24"/>
          <w:lang w:eastAsia="ru-RU"/>
        </w:rPr>
        <w:t xml:space="preserve"> на услуги связи в роуминге </w:t>
      </w:r>
      <w:r w:rsidR="008C0C55" w:rsidRPr="005F66FA">
        <w:rPr>
          <w:rFonts w:ascii="Times New Roman" w:eastAsia="Times New Roman" w:hAnsi="Times New Roman"/>
          <w:i/>
          <w:sz w:val="24"/>
          <w:szCs w:val="24"/>
          <w:lang w:eastAsia="ru-RU"/>
        </w:rPr>
        <w:br/>
      </w:r>
      <w:r w:rsidR="00211BFB" w:rsidRPr="005F66FA">
        <w:rPr>
          <w:rFonts w:ascii="Times New Roman" w:eastAsia="Times New Roman" w:hAnsi="Times New Roman"/>
          <w:i/>
          <w:sz w:val="24"/>
          <w:szCs w:val="24"/>
          <w:lang w:eastAsia="ru-RU"/>
        </w:rPr>
        <w:t xml:space="preserve">(в драмах*) </w:t>
      </w:r>
    </w:p>
    <w:tbl>
      <w:tblPr>
        <w:tblW w:w="9923" w:type="dxa"/>
        <w:tblInd w:w="-557" w:type="dxa"/>
        <w:tblLayout w:type="fixed"/>
        <w:tblCellMar>
          <w:left w:w="10" w:type="dxa"/>
          <w:right w:w="10" w:type="dxa"/>
        </w:tblCellMar>
        <w:tblLook w:val="0000" w:firstRow="0" w:lastRow="0" w:firstColumn="0" w:lastColumn="0" w:noHBand="0" w:noVBand="0"/>
      </w:tblPr>
      <w:tblGrid>
        <w:gridCol w:w="2835"/>
        <w:gridCol w:w="1843"/>
        <w:gridCol w:w="2693"/>
        <w:gridCol w:w="851"/>
        <w:gridCol w:w="1701"/>
      </w:tblGrid>
      <w:tr w:rsidR="00211BFB" w:rsidRPr="005F66FA" w14:paraId="7EF5767C" w14:textId="77777777" w:rsidTr="00E64B36">
        <w:trPr>
          <w:trHeight w:hRule="exact" w:val="1455"/>
        </w:trPr>
        <w:tc>
          <w:tcPr>
            <w:tcW w:w="2835" w:type="dxa"/>
            <w:tcBorders>
              <w:top w:val="single" w:sz="4" w:space="0" w:color="auto"/>
              <w:left w:val="single" w:sz="4" w:space="0" w:color="auto"/>
            </w:tcBorders>
            <w:shd w:val="clear" w:color="auto" w:fill="FFFFFF"/>
            <w:vAlign w:val="center"/>
          </w:tcPr>
          <w:p w14:paraId="7BDDC1FD" w14:textId="77777777" w:rsidR="00211BFB" w:rsidRPr="005F66FA" w:rsidRDefault="00211BFB" w:rsidP="00E96F34">
            <w:pPr>
              <w:widowControl w:val="0"/>
              <w:spacing w:after="0" w:line="190"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1843" w:type="dxa"/>
            <w:tcBorders>
              <w:top w:val="single" w:sz="4" w:space="0" w:color="auto"/>
              <w:left w:val="single" w:sz="4" w:space="0" w:color="auto"/>
            </w:tcBorders>
            <w:shd w:val="clear" w:color="auto" w:fill="FFFFFF"/>
            <w:vAlign w:val="center"/>
          </w:tcPr>
          <w:p w14:paraId="0567F416" w14:textId="77777777" w:rsidR="00211BFB" w:rsidRPr="005F66FA" w:rsidRDefault="00211BFB" w:rsidP="00E96F3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Входящие вызовы (драм/минута)</w:t>
            </w:r>
          </w:p>
        </w:tc>
        <w:tc>
          <w:tcPr>
            <w:tcW w:w="2693" w:type="dxa"/>
            <w:tcBorders>
              <w:top w:val="single" w:sz="4" w:space="0" w:color="auto"/>
              <w:left w:val="single" w:sz="4" w:space="0" w:color="auto"/>
            </w:tcBorders>
            <w:shd w:val="clear" w:color="auto" w:fill="FFFFFF"/>
            <w:vAlign w:val="center"/>
          </w:tcPr>
          <w:p w14:paraId="000B9623" w14:textId="77777777" w:rsidR="00211BFB" w:rsidRPr="005F66FA" w:rsidRDefault="00211BFB" w:rsidP="00EE0C13">
            <w:pPr>
              <w:widowControl w:val="0"/>
              <w:spacing w:after="0" w:line="250" w:lineRule="exact"/>
              <w:ind w:left="100"/>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Исходящие вызовы в сеть </w:t>
            </w:r>
            <w:proofErr w:type="spellStart"/>
            <w:r w:rsidRPr="005F66FA">
              <w:rPr>
                <w:rFonts w:ascii="Times New Roman" w:eastAsia="Times New Roman" w:hAnsi="Times New Roman"/>
                <w:i/>
                <w:lang w:val="ru" w:eastAsia="ru-RU"/>
              </w:rPr>
              <w:t>Вива</w:t>
            </w:r>
            <w:proofErr w:type="spellEnd"/>
            <w:r w:rsidRPr="005F66FA">
              <w:rPr>
                <w:rFonts w:ascii="Times New Roman" w:eastAsia="Times New Roman" w:hAnsi="Times New Roman"/>
                <w:i/>
                <w:lang w:val="ru" w:eastAsia="ru-RU"/>
              </w:rPr>
              <w:t xml:space="preserve">-МТС </w:t>
            </w:r>
            <w:r w:rsidR="00EE0C13" w:rsidRPr="005F66FA">
              <w:rPr>
                <w:rFonts w:ascii="Times New Roman" w:eastAsia="Times New Roman" w:hAnsi="Times New Roman"/>
                <w:i/>
                <w:lang w:val="ru" w:eastAsia="ru-RU"/>
              </w:rPr>
              <w:br/>
            </w:r>
            <w:r w:rsidRPr="005F66FA">
              <w:rPr>
                <w:rFonts w:ascii="Times New Roman" w:eastAsia="Times New Roman" w:hAnsi="Times New Roman"/>
                <w:i/>
                <w:lang w:val="ru" w:eastAsia="ru-RU"/>
              </w:rPr>
              <w:t>и МТС Россия /др. Армения/др. местные</w:t>
            </w:r>
          </w:p>
        </w:tc>
        <w:tc>
          <w:tcPr>
            <w:tcW w:w="851" w:type="dxa"/>
            <w:tcBorders>
              <w:top w:val="single" w:sz="4" w:space="0" w:color="auto"/>
              <w:left w:val="single" w:sz="4" w:space="0" w:color="auto"/>
            </w:tcBorders>
            <w:shd w:val="clear" w:color="auto" w:fill="FFFFFF"/>
            <w:vAlign w:val="center"/>
          </w:tcPr>
          <w:p w14:paraId="578B5B49" w14:textId="77777777" w:rsidR="00211BFB" w:rsidRPr="005F66FA" w:rsidRDefault="00211BFB" w:rsidP="00E96F34">
            <w:pPr>
              <w:widowControl w:val="0"/>
              <w:spacing w:after="0" w:line="190" w:lineRule="exact"/>
              <w:ind w:left="100"/>
              <w:jc w:val="center"/>
              <w:rPr>
                <w:rFonts w:ascii="Times New Roman" w:eastAsia="Times New Roman" w:hAnsi="Times New Roman"/>
                <w:i/>
                <w:lang w:val="ru" w:eastAsia="ru-RU"/>
              </w:rPr>
            </w:pPr>
            <w:r w:rsidRPr="005F66FA">
              <w:rPr>
                <w:rFonts w:ascii="Times New Roman" w:eastAsia="Times New Roman" w:hAnsi="Times New Roman"/>
                <w:i/>
                <w:lang w:val="en-US" w:eastAsia="ru-RU"/>
              </w:rPr>
              <w:t>SMS</w:t>
            </w:r>
          </w:p>
        </w:tc>
        <w:tc>
          <w:tcPr>
            <w:tcW w:w="1701" w:type="dxa"/>
            <w:tcBorders>
              <w:top w:val="single" w:sz="4" w:space="0" w:color="auto"/>
              <w:left w:val="single" w:sz="4" w:space="0" w:color="auto"/>
              <w:right w:val="single" w:sz="4" w:space="0" w:color="auto"/>
            </w:tcBorders>
            <w:shd w:val="clear" w:color="auto" w:fill="FFFFFF"/>
            <w:vAlign w:val="center"/>
          </w:tcPr>
          <w:p w14:paraId="1839DD8F" w14:textId="77777777" w:rsidR="00211BFB" w:rsidRPr="005F66FA" w:rsidRDefault="00211BFB" w:rsidP="00E96F34">
            <w:pPr>
              <w:widowControl w:val="0"/>
              <w:spacing w:after="0" w:line="250" w:lineRule="exact"/>
              <w:ind w:left="100"/>
              <w:jc w:val="center"/>
              <w:rPr>
                <w:rFonts w:ascii="Times New Roman" w:eastAsia="Times New Roman" w:hAnsi="Times New Roman"/>
                <w:i/>
                <w:lang w:val="ru" w:eastAsia="ru-RU"/>
              </w:rPr>
            </w:pPr>
            <w:r w:rsidRPr="005F66FA">
              <w:rPr>
                <w:rFonts w:ascii="Times New Roman" w:eastAsia="Times New Roman" w:hAnsi="Times New Roman"/>
                <w:i/>
                <w:lang w:val="ru" w:eastAsia="ru-RU"/>
              </w:rPr>
              <w:t>Моб. Интернет (драм/ МБ)</w:t>
            </w:r>
          </w:p>
        </w:tc>
      </w:tr>
      <w:tr w:rsidR="00211BFB" w:rsidRPr="005F66FA" w14:paraId="0D948D00" w14:textId="77777777" w:rsidTr="00E64B36">
        <w:trPr>
          <w:trHeight w:hRule="exact" w:val="518"/>
        </w:trPr>
        <w:tc>
          <w:tcPr>
            <w:tcW w:w="2835" w:type="dxa"/>
            <w:tcBorders>
              <w:top w:val="single" w:sz="4" w:space="0" w:color="auto"/>
              <w:left w:val="single" w:sz="4" w:space="0" w:color="auto"/>
            </w:tcBorders>
            <w:shd w:val="clear" w:color="auto" w:fill="FFFFFF"/>
            <w:vAlign w:val="center"/>
          </w:tcPr>
          <w:p w14:paraId="29CF7473" w14:textId="77777777" w:rsidR="00211BFB" w:rsidRPr="005F66FA" w:rsidRDefault="00211BFB" w:rsidP="00E96F34">
            <w:pPr>
              <w:widowControl w:val="0"/>
              <w:spacing w:after="0" w:line="254"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1843" w:type="dxa"/>
            <w:tcBorders>
              <w:top w:val="single" w:sz="4" w:space="0" w:color="auto"/>
              <w:left w:val="single" w:sz="4" w:space="0" w:color="auto"/>
            </w:tcBorders>
            <w:shd w:val="clear" w:color="auto" w:fill="FFFFFF"/>
            <w:vAlign w:val="center"/>
          </w:tcPr>
          <w:p w14:paraId="16B32DEE" w14:textId="77777777" w:rsidR="00211BFB" w:rsidRPr="005F66FA" w:rsidRDefault="00211BFB" w:rsidP="00E96F34">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180</w:t>
            </w:r>
          </w:p>
        </w:tc>
        <w:tc>
          <w:tcPr>
            <w:tcW w:w="2693" w:type="dxa"/>
            <w:tcBorders>
              <w:top w:val="single" w:sz="4" w:space="0" w:color="auto"/>
              <w:left w:val="single" w:sz="4" w:space="0" w:color="auto"/>
            </w:tcBorders>
            <w:shd w:val="clear" w:color="auto" w:fill="FFFFFF"/>
            <w:vAlign w:val="center"/>
          </w:tcPr>
          <w:p w14:paraId="72F5C83E"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r w:rsidRPr="005F66FA">
              <w:rPr>
                <w:rFonts w:ascii="Times New Roman" w:eastAsia="Times New Roman" w:hAnsi="Times New Roman"/>
                <w:lang w:val="ru" w:eastAsia="ru-RU"/>
              </w:rPr>
              <w:t>260/260/260</w:t>
            </w:r>
          </w:p>
        </w:tc>
        <w:tc>
          <w:tcPr>
            <w:tcW w:w="851" w:type="dxa"/>
            <w:tcBorders>
              <w:top w:val="single" w:sz="4" w:space="0" w:color="auto"/>
              <w:left w:val="single" w:sz="4" w:space="0" w:color="auto"/>
            </w:tcBorders>
            <w:shd w:val="clear" w:color="auto" w:fill="FFFFFF"/>
            <w:vAlign w:val="center"/>
          </w:tcPr>
          <w:p w14:paraId="5A0FE8FC" w14:textId="77777777" w:rsidR="00211BFB" w:rsidRPr="005F66FA" w:rsidRDefault="00211BFB" w:rsidP="00E64B36">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60</w:t>
            </w:r>
          </w:p>
        </w:tc>
        <w:tc>
          <w:tcPr>
            <w:tcW w:w="1701" w:type="dxa"/>
            <w:tcBorders>
              <w:top w:val="single" w:sz="4" w:space="0" w:color="auto"/>
              <w:left w:val="single" w:sz="4" w:space="0" w:color="auto"/>
              <w:right w:val="single" w:sz="4" w:space="0" w:color="auto"/>
            </w:tcBorders>
            <w:shd w:val="clear" w:color="auto" w:fill="FFFFFF"/>
            <w:vAlign w:val="center"/>
          </w:tcPr>
          <w:p w14:paraId="2F69EC21"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r w:rsidRPr="005F66FA">
              <w:rPr>
                <w:rFonts w:ascii="Times New Roman" w:eastAsia="Times New Roman" w:hAnsi="Times New Roman"/>
                <w:lang w:val="ru" w:eastAsia="ru-RU"/>
              </w:rPr>
              <w:t>600</w:t>
            </w:r>
          </w:p>
        </w:tc>
      </w:tr>
      <w:tr w:rsidR="00211BFB" w:rsidRPr="005F66FA" w14:paraId="6643597D" w14:textId="77777777" w:rsidTr="00E64B36">
        <w:trPr>
          <w:trHeight w:hRule="exact" w:val="518"/>
        </w:trPr>
        <w:tc>
          <w:tcPr>
            <w:tcW w:w="2835" w:type="dxa"/>
            <w:tcBorders>
              <w:top w:val="single" w:sz="4" w:space="0" w:color="auto"/>
              <w:left w:val="single" w:sz="4" w:space="0" w:color="auto"/>
            </w:tcBorders>
            <w:shd w:val="clear" w:color="auto" w:fill="FFFFFF"/>
            <w:vAlign w:val="center"/>
          </w:tcPr>
          <w:p w14:paraId="16F1F8C4" w14:textId="77777777" w:rsidR="00211BFB" w:rsidRPr="005F66FA" w:rsidRDefault="00211BFB" w:rsidP="00E96F34">
            <w:pPr>
              <w:widowControl w:val="0"/>
              <w:spacing w:after="0" w:line="254"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Российская Федерация </w:t>
            </w:r>
          </w:p>
          <w:p w14:paraId="5BE140C8" w14:textId="77777777" w:rsidR="00211BFB" w:rsidRPr="005F66FA" w:rsidRDefault="00211BFB" w:rsidP="00E96F34">
            <w:pPr>
              <w:widowControl w:val="0"/>
              <w:spacing w:after="0" w:line="254"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(сеть МТС)</w:t>
            </w:r>
          </w:p>
        </w:tc>
        <w:tc>
          <w:tcPr>
            <w:tcW w:w="1843" w:type="dxa"/>
            <w:tcBorders>
              <w:top w:val="single" w:sz="4" w:space="0" w:color="auto"/>
              <w:left w:val="single" w:sz="4" w:space="0" w:color="auto"/>
            </w:tcBorders>
            <w:shd w:val="clear" w:color="auto" w:fill="FFFFFF"/>
            <w:vAlign w:val="center"/>
          </w:tcPr>
          <w:p w14:paraId="6B7F20BB" w14:textId="77777777" w:rsidR="00211BFB" w:rsidRPr="005F66FA" w:rsidRDefault="00211BFB" w:rsidP="00E96F34">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25</w:t>
            </w:r>
          </w:p>
        </w:tc>
        <w:tc>
          <w:tcPr>
            <w:tcW w:w="2693" w:type="dxa"/>
            <w:tcBorders>
              <w:top w:val="single" w:sz="4" w:space="0" w:color="auto"/>
              <w:left w:val="single" w:sz="4" w:space="0" w:color="auto"/>
            </w:tcBorders>
            <w:shd w:val="clear" w:color="auto" w:fill="FFFFFF"/>
            <w:vAlign w:val="center"/>
          </w:tcPr>
          <w:p w14:paraId="07178B3E"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r w:rsidRPr="005F66FA">
              <w:rPr>
                <w:rFonts w:ascii="Times New Roman" w:eastAsia="Times New Roman" w:hAnsi="Times New Roman"/>
                <w:lang w:val="ru" w:eastAsia="ru-RU"/>
              </w:rPr>
              <w:t>25/50/100</w:t>
            </w:r>
          </w:p>
        </w:tc>
        <w:tc>
          <w:tcPr>
            <w:tcW w:w="851" w:type="dxa"/>
            <w:tcBorders>
              <w:top w:val="single" w:sz="4" w:space="0" w:color="auto"/>
              <w:left w:val="single" w:sz="4" w:space="0" w:color="auto"/>
            </w:tcBorders>
            <w:shd w:val="clear" w:color="auto" w:fill="FFFFFF"/>
            <w:vAlign w:val="center"/>
          </w:tcPr>
          <w:p w14:paraId="2D456CD1" w14:textId="77777777" w:rsidR="00211BFB" w:rsidRPr="005F66FA" w:rsidRDefault="00211BFB" w:rsidP="00E64B36">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9</w:t>
            </w:r>
          </w:p>
        </w:tc>
        <w:tc>
          <w:tcPr>
            <w:tcW w:w="1701" w:type="dxa"/>
            <w:tcBorders>
              <w:top w:val="single" w:sz="4" w:space="0" w:color="auto"/>
              <w:left w:val="single" w:sz="4" w:space="0" w:color="auto"/>
              <w:right w:val="single" w:sz="4" w:space="0" w:color="auto"/>
            </w:tcBorders>
            <w:shd w:val="clear" w:color="auto" w:fill="FFFFFF"/>
            <w:vAlign w:val="center"/>
          </w:tcPr>
          <w:p w14:paraId="5B6C569B"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r w:rsidRPr="005F66FA">
              <w:rPr>
                <w:rFonts w:ascii="Times New Roman" w:eastAsia="Times New Roman" w:hAnsi="Times New Roman"/>
                <w:lang w:val="ru" w:eastAsia="ru-RU"/>
              </w:rPr>
              <w:t>9</w:t>
            </w:r>
          </w:p>
        </w:tc>
      </w:tr>
      <w:tr w:rsidR="00211BFB" w:rsidRPr="005F66FA" w14:paraId="6ED47D17" w14:textId="77777777" w:rsidTr="00E64B36">
        <w:trPr>
          <w:trHeight w:hRule="exact" w:val="386"/>
        </w:trPr>
        <w:tc>
          <w:tcPr>
            <w:tcW w:w="2835" w:type="dxa"/>
            <w:tcBorders>
              <w:top w:val="single" w:sz="4" w:space="0" w:color="auto"/>
              <w:left w:val="single" w:sz="4" w:space="0" w:color="auto"/>
            </w:tcBorders>
            <w:shd w:val="clear" w:color="auto" w:fill="FFFFFF"/>
            <w:vAlign w:val="center"/>
          </w:tcPr>
          <w:p w14:paraId="40CD00CE" w14:textId="77777777" w:rsidR="00211BFB" w:rsidRPr="005F66FA" w:rsidRDefault="00211BFB" w:rsidP="00E96F34">
            <w:pPr>
              <w:widowControl w:val="0"/>
              <w:spacing w:after="0" w:line="250"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1843" w:type="dxa"/>
            <w:vMerge w:val="restart"/>
            <w:tcBorders>
              <w:top w:val="single" w:sz="4" w:space="0" w:color="auto"/>
              <w:left w:val="single" w:sz="4" w:space="0" w:color="auto"/>
            </w:tcBorders>
            <w:shd w:val="clear" w:color="auto" w:fill="FFFFFF"/>
            <w:vAlign w:val="center"/>
          </w:tcPr>
          <w:p w14:paraId="13A4A3FF" w14:textId="77777777" w:rsidR="00211BFB" w:rsidRPr="005F66FA" w:rsidRDefault="00211BFB" w:rsidP="00E96F34">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180</w:t>
            </w:r>
          </w:p>
        </w:tc>
        <w:tc>
          <w:tcPr>
            <w:tcW w:w="2693" w:type="dxa"/>
            <w:vMerge w:val="restart"/>
            <w:tcBorders>
              <w:top w:val="single" w:sz="4" w:space="0" w:color="auto"/>
              <w:left w:val="single" w:sz="4" w:space="0" w:color="auto"/>
            </w:tcBorders>
            <w:shd w:val="clear" w:color="auto" w:fill="FFFFFF"/>
            <w:vAlign w:val="center"/>
          </w:tcPr>
          <w:p w14:paraId="2E343A37"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r w:rsidRPr="005F66FA">
              <w:rPr>
                <w:rFonts w:ascii="Times New Roman" w:eastAsia="Times New Roman" w:hAnsi="Times New Roman"/>
                <w:lang w:val="ru" w:eastAsia="ru-RU"/>
              </w:rPr>
              <w:t>260/260/260</w:t>
            </w:r>
          </w:p>
        </w:tc>
        <w:tc>
          <w:tcPr>
            <w:tcW w:w="851" w:type="dxa"/>
            <w:tcBorders>
              <w:top w:val="single" w:sz="4" w:space="0" w:color="auto"/>
              <w:left w:val="single" w:sz="4" w:space="0" w:color="auto"/>
            </w:tcBorders>
            <w:shd w:val="clear" w:color="auto" w:fill="FFFFFF"/>
            <w:vAlign w:val="center"/>
          </w:tcPr>
          <w:p w14:paraId="24AA1BE3" w14:textId="77777777" w:rsidR="00211BFB" w:rsidRPr="005F66FA" w:rsidRDefault="00211BFB" w:rsidP="00E64B36">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60</w:t>
            </w:r>
          </w:p>
        </w:tc>
        <w:tc>
          <w:tcPr>
            <w:tcW w:w="1701" w:type="dxa"/>
            <w:tcBorders>
              <w:top w:val="single" w:sz="4" w:space="0" w:color="auto"/>
              <w:left w:val="single" w:sz="4" w:space="0" w:color="auto"/>
              <w:right w:val="single" w:sz="4" w:space="0" w:color="auto"/>
            </w:tcBorders>
            <w:shd w:val="clear" w:color="auto" w:fill="FFFFFF"/>
            <w:vAlign w:val="center"/>
          </w:tcPr>
          <w:p w14:paraId="2CFC8704"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r w:rsidRPr="005F66FA">
              <w:rPr>
                <w:rFonts w:ascii="Times New Roman" w:eastAsia="Times New Roman" w:hAnsi="Times New Roman"/>
                <w:lang w:val="ru" w:eastAsia="ru-RU"/>
              </w:rPr>
              <w:t>600</w:t>
            </w:r>
          </w:p>
        </w:tc>
      </w:tr>
      <w:tr w:rsidR="00211BFB" w:rsidRPr="005F66FA" w14:paraId="621CF9D6" w14:textId="77777777" w:rsidTr="00E64B36">
        <w:trPr>
          <w:trHeight w:hRule="exact" w:val="419"/>
        </w:trPr>
        <w:tc>
          <w:tcPr>
            <w:tcW w:w="2835" w:type="dxa"/>
            <w:tcBorders>
              <w:top w:val="single" w:sz="4" w:space="0" w:color="auto"/>
              <w:left w:val="single" w:sz="4" w:space="0" w:color="auto"/>
            </w:tcBorders>
            <w:shd w:val="clear" w:color="auto" w:fill="FFFFFF"/>
            <w:vAlign w:val="center"/>
          </w:tcPr>
          <w:p w14:paraId="68CFD6FC" w14:textId="77777777" w:rsidR="00211BFB" w:rsidRPr="005F66FA" w:rsidRDefault="00211BFB" w:rsidP="00E96F34">
            <w:pPr>
              <w:widowControl w:val="0"/>
              <w:spacing w:after="0" w:line="250"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1843" w:type="dxa"/>
            <w:vMerge/>
            <w:tcBorders>
              <w:left w:val="single" w:sz="4" w:space="0" w:color="auto"/>
            </w:tcBorders>
            <w:shd w:val="clear" w:color="auto" w:fill="FFFFFF"/>
            <w:vAlign w:val="center"/>
          </w:tcPr>
          <w:p w14:paraId="087776AA" w14:textId="77777777" w:rsidR="00211BFB" w:rsidRPr="005F66FA" w:rsidRDefault="00211BFB" w:rsidP="00E96F34">
            <w:pPr>
              <w:widowControl w:val="0"/>
              <w:spacing w:after="0" w:line="190" w:lineRule="exact"/>
              <w:jc w:val="center"/>
              <w:rPr>
                <w:rFonts w:ascii="Times New Roman" w:eastAsia="Times New Roman" w:hAnsi="Times New Roman"/>
                <w:lang w:val="ru" w:eastAsia="ru-RU"/>
              </w:rPr>
            </w:pPr>
          </w:p>
        </w:tc>
        <w:tc>
          <w:tcPr>
            <w:tcW w:w="2693" w:type="dxa"/>
            <w:vMerge/>
            <w:tcBorders>
              <w:left w:val="single" w:sz="4" w:space="0" w:color="auto"/>
            </w:tcBorders>
            <w:shd w:val="clear" w:color="auto" w:fill="FFFFFF"/>
            <w:vAlign w:val="center"/>
          </w:tcPr>
          <w:p w14:paraId="6A10078F"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p>
        </w:tc>
        <w:tc>
          <w:tcPr>
            <w:tcW w:w="851" w:type="dxa"/>
            <w:tcBorders>
              <w:top w:val="single" w:sz="4" w:space="0" w:color="auto"/>
              <w:left w:val="single" w:sz="4" w:space="0" w:color="auto"/>
            </w:tcBorders>
            <w:shd w:val="clear" w:color="auto" w:fill="FFFFFF"/>
            <w:vAlign w:val="center"/>
          </w:tcPr>
          <w:p w14:paraId="03FEF4CF" w14:textId="77777777" w:rsidR="00211BFB" w:rsidRPr="005F66FA" w:rsidRDefault="00211BFB" w:rsidP="00E64B36">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35</w:t>
            </w:r>
          </w:p>
        </w:tc>
        <w:tc>
          <w:tcPr>
            <w:tcW w:w="1701" w:type="dxa"/>
            <w:tcBorders>
              <w:top w:val="single" w:sz="4" w:space="0" w:color="auto"/>
              <w:left w:val="single" w:sz="4" w:space="0" w:color="auto"/>
              <w:right w:val="single" w:sz="4" w:space="0" w:color="auto"/>
            </w:tcBorders>
            <w:shd w:val="clear" w:color="auto" w:fill="FFFFFF"/>
            <w:vAlign w:val="center"/>
          </w:tcPr>
          <w:p w14:paraId="67026657"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r w:rsidRPr="005F66FA">
              <w:rPr>
                <w:rFonts w:ascii="Times New Roman" w:eastAsia="Times New Roman" w:hAnsi="Times New Roman"/>
                <w:lang w:val="ru" w:eastAsia="ru-RU"/>
              </w:rPr>
              <w:t>9</w:t>
            </w:r>
          </w:p>
        </w:tc>
      </w:tr>
      <w:tr w:rsidR="00211BFB" w:rsidRPr="005F66FA" w14:paraId="66214DAD" w14:textId="77777777" w:rsidTr="00E64B36">
        <w:trPr>
          <w:trHeight w:hRule="exact" w:val="411"/>
        </w:trPr>
        <w:tc>
          <w:tcPr>
            <w:tcW w:w="2835" w:type="dxa"/>
            <w:tcBorders>
              <w:top w:val="single" w:sz="4" w:space="0" w:color="auto"/>
              <w:left w:val="single" w:sz="4" w:space="0" w:color="auto"/>
              <w:bottom w:val="single" w:sz="4" w:space="0" w:color="auto"/>
            </w:tcBorders>
            <w:shd w:val="clear" w:color="auto" w:fill="FFFFFF"/>
            <w:vAlign w:val="center"/>
          </w:tcPr>
          <w:p w14:paraId="0CA9659B" w14:textId="77777777" w:rsidR="00211BFB" w:rsidRPr="005F66FA" w:rsidRDefault="00211BFB" w:rsidP="00A26E3D">
            <w:pPr>
              <w:widowControl w:val="0"/>
              <w:spacing w:after="0" w:line="250" w:lineRule="exact"/>
              <w:ind w:left="120"/>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w:t>
            </w:r>
            <w:r w:rsidR="00A26E3D" w:rsidRPr="005F66FA">
              <w:rPr>
                <w:rFonts w:ascii="Times New Roman" w:eastAsia="Times New Roman" w:hAnsi="Times New Roman"/>
                <w:i/>
                <w:lang w:val="ru" w:eastAsia="ru-RU"/>
              </w:rPr>
              <w:t>ы</w:t>
            </w:r>
            <w:r w:rsidRPr="005F66FA">
              <w:rPr>
                <w:rFonts w:ascii="Times New Roman" w:eastAsia="Times New Roman" w:hAnsi="Times New Roman"/>
                <w:i/>
                <w:lang w:val="ru" w:eastAsia="ru-RU"/>
              </w:rPr>
              <w:t>рг</w:t>
            </w:r>
            <w:r w:rsidR="00A26E3D" w:rsidRPr="005F66FA">
              <w:rPr>
                <w:rFonts w:ascii="Times New Roman" w:eastAsia="Times New Roman" w:hAnsi="Times New Roman"/>
                <w:i/>
                <w:lang w:val="ru" w:eastAsia="ru-RU"/>
              </w:rPr>
              <w:t>ы</w:t>
            </w:r>
            <w:r w:rsidRPr="005F66FA">
              <w:rPr>
                <w:rFonts w:ascii="Times New Roman" w:eastAsia="Times New Roman" w:hAnsi="Times New Roman"/>
                <w:i/>
                <w:lang w:val="ru" w:eastAsia="ru-RU"/>
              </w:rPr>
              <w:t>зская</w:t>
            </w:r>
            <w:proofErr w:type="spellEnd"/>
            <w:r w:rsidRPr="005F66FA">
              <w:rPr>
                <w:rFonts w:ascii="Times New Roman" w:eastAsia="Times New Roman" w:hAnsi="Times New Roman"/>
                <w:i/>
                <w:lang w:val="ru" w:eastAsia="ru-RU"/>
              </w:rPr>
              <w:t xml:space="preserve"> Республика</w:t>
            </w:r>
          </w:p>
        </w:tc>
        <w:tc>
          <w:tcPr>
            <w:tcW w:w="1843" w:type="dxa"/>
            <w:vMerge/>
            <w:tcBorders>
              <w:left w:val="single" w:sz="4" w:space="0" w:color="auto"/>
              <w:bottom w:val="single" w:sz="4" w:space="0" w:color="auto"/>
            </w:tcBorders>
            <w:shd w:val="clear" w:color="auto" w:fill="FFFFFF"/>
            <w:vAlign w:val="center"/>
          </w:tcPr>
          <w:p w14:paraId="59AB9D22" w14:textId="77777777" w:rsidR="00211BFB" w:rsidRPr="005F66FA" w:rsidRDefault="00211BFB" w:rsidP="00E96F34">
            <w:pPr>
              <w:widowControl w:val="0"/>
              <w:spacing w:after="0" w:line="190" w:lineRule="exact"/>
              <w:jc w:val="center"/>
              <w:rPr>
                <w:rFonts w:ascii="Times New Roman" w:eastAsia="Times New Roman" w:hAnsi="Times New Roman"/>
                <w:lang w:val="ru" w:eastAsia="ru-RU"/>
              </w:rPr>
            </w:pPr>
          </w:p>
        </w:tc>
        <w:tc>
          <w:tcPr>
            <w:tcW w:w="2693" w:type="dxa"/>
            <w:vMerge/>
            <w:tcBorders>
              <w:left w:val="single" w:sz="4" w:space="0" w:color="auto"/>
              <w:bottom w:val="single" w:sz="4" w:space="0" w:color="auto"/>
            </w:tcBorders>
            <w:shd w:val="clear" w:color="auto" w:fill="FFFFFF"/>
            <w:vAlign w:val="center"/>
          </w:tcPr>
          <w:p w14:paraId="27B8198A"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p>
        </w:tc>
        <w:tc>
          <w:tcPr>
            <w:tcW w:w="851" w:type="dxa"/>
            <w:tcBorders>
              <w:top w:val="single" w:sz="4" w:space="0" w:color="auto"/>
              <w:left w:val="single" w:sz="4" w:space="0" w:color="auto"/>
              <w:bottom w:val="single" w:sz="4" w:space="0" w:color="auto"/>
            </w:tcBorders>
            <w:shd w:val="clear" w:color="auto" w:fill="FFFFFF"/>
            <w:vAlign w:val="center"/>
          </w:tcPr>
          <w:p w14:paraId="5CB88418" w14:textId="77777777" w:rsidR="00211BFB" w:rsidRPr="005F66FA" w:rsidRDefault="00211BFB" w:rsidP="00E64B36">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DB07911" w14:textId="77777777" w:rsidR="00211BFB" w:rsidRPr="005F66FA" w:rsidRDefault="00211BFB" w:rsidP="00E96F34">
            <w:pPr>
              <w:widowControl w:val="0"/>
              <w:spacing w:after="0" w:line="190" w:lineRule="exact"/>
              <w:ind w:left="100"/>
              <w:jc w:val="center"/>
              <w:rPr>
                <w:rFonts w:ascii="Times New Roman" w:eastAsia="Times New Roman" w:hAnsi="Times New Roman"/>
                <w:lang w:val="ru" w:eastAsia="ru-RU"/>
              </w:rPr>
            </w:pPr>
            <w:r w:rsidRPr="005F66FA">
              <w:rPr>
                <w:rFonts w:ascii="Times New Roman" w:eastAsia="Times New Roman" w:hAnsi="Times New Roman"/>
                <w:lang w:val="ru" w:eastAsia="ru-RU"/>
              </w:rPr>
              <w:t>600</w:t>
            </w:r>
          </w:p>
        </w:tc>
      </w:tr>
    </w:tbl>
    <w:p w14:paraId="753D5679" w14:textId="32F6E842" w:rsidR="0005057D" w:rsidRPr="007D28CB" w:rsidRDefault="00EE0C13" w:rsidP="007D28CB">
      <w:pPr>
        <w:shd w:val="clear" w:color="auto" w:fill="FFFFFF"/>
        <w:spacing w:after="0" w:line="360" w:lineRule="auto"/>
        <w:ind w:left="-567" w:firstLine="567"/>
        <w:jc w:val="both"/>
        <w:rPr>
          <w:rFonts w:ascii="Times New Roman" w:eastAsia="Times New Roman" w:hAnsi="Times New Roman"/>
          <w:i/>
          <w:sz w:val="16"/>
          <w:szCs w:val="16"/>
          <w:lang w:eastAsia="ru-RU"/>
        </w:rPr>
      </w:pPr>
      <w:r w:rsidRPr="005F66FA">
        <w:rPr>
          <w:rFonts w:ascii="Times New Roman" w:eastAsia="Times New Roman" w:hAnsi="Times New Roman"/>
          <w:i/>
          <w:sz w:val="16"/>
          <w:szCs w:val="16"/>
          <w:lang w:eastAsia="ru-RU"/>
        </w:rPr>
        <w:t>* по курсу ЦБ РФ от 27.06.2020 1 драм=0,1435 руб.</w:t>
      </w:r>
      <w:r w:rsidR="00211BFB" w:rsidRPr="005F66FA">
        <w:rPr>
          <w:rFonts w:ascii="Times New Roman" w:eastAsia="Times New Roman" w:hAnsi="Times New Roman"/>
          <w:i/>
          <w:sz w:val="16"/>
          <w:szCs w:val="16"/>
          <w:lang w:eastAsia="ru-RU"/>
        </w:rPr>
        <w:t xml:space="preserve"> </w:t>
      </w:r>
      <w:r w:rsidR="00E95933" w:rsidRPr="005F66FA">
        <w:rPr>
          <w:rFonts w:ascii="Times New Roman" w:eastAsia="Times New Roman" w:hAnsi="Times New Roman"/>
          <w:i/>
          <w:sz w:val="16"/>
          <w:szCs w:val="16"/>
          <w:lang w:eastAsia="ru-RU"/>
        </w:rPr>
        <w:t xml:space="preserve"> </w:t>
      </w:r>
    </w:p>
    <w:p w14:paraId="4D2B5E96" w14:textId="77777777" w:rsidR="00CB283D" w:rsidRPr="005F66FA" w:rsidRDefault="00A679D6" w:rsidP="00A15AF0">
      <w:pPr>
        <w:spacing w:after="120" w:line="240" w:lineRule="auto"/>
        <w:ind w:left="-567" w:firstLine="567"/>
        <w:jc w:val="both"/>
        <w:rPr>
          <w:rFonts w:ascii="Times New Roman" w:hAnsi="Times New Roman"/>
          <w:i/>
          <w:sz w:val="24"/>
          <w:szCs w:val="24"/>
        </w:rPr>
      </w:pPr>
      <w:r>
        <w:rPr>
          <w:rFonts w:ascii="Times New Roman" w:hAnsi="Times New Roman"/>
          <w:i/>
          <w:sz w:val="24"/>
          <w:szCs w:val="24"/>
        </w:rPr>
        <w:t>Таблица 2</w:t>
      </w:r>
      <w:r w:rsidR="00CB283D" w:rsidRPr="005F66FA">
        <w:rPr>
          <w:rFonts w:ascii="Times New Roman" w:hAnsi="Times New Roman"/>
          <w:i/>
          <w:sz w:val="24"/>
          <w:szCs w:val="24"/>
        </w:rPr>
        <w:t xml:space="preserve">. Розничные тарифы </w:t>
      </w:r>
      <w:r w:rsidR="00CB283D" w:rsidRPr="005F66FA">
        <w:rPr>
          <w:rFonts w:ascii="Times New Roman" w:hAnsi="Times New Roman"/>
          <w:b/>
          <w:i/>
          <w:sz w:val="24"/>
          <w:szCs w:val="24"/>
        </w:rPr>
        <w:t>ЗАО «ВЕОН Армения»</w:t>
      </w:r>
      <w:r w:rsidR="00CB283D" w:rsidRPr="005F66FA">
        <w:rPr>
          <w:rFonts w:ascii="Times New Roman" w:hAnsi="Times New Roman"/>
          <w:i/>
          <w:sz w:val="24"/>
          <w:szCs w:val="24"/>
        </w:rPr>
        <w:t xml:space="preserve"> на услуги связи в роуминге в сетях </w:t>
      </w:r>
      <w:r w:rsidR="00CB283D" w:rsidRPr="005F66FA">
        <w:rPr>
          <w:rFonts w:ascii="Times New Roman" w:hAnsi="Times New Roman"/>
          <w:i/>
          <w:sz w:val="24"/>
          <w:szCs w:val="24"/>
          <w:lang w:val="en-US"/>
        </w:rPr>
        <w:t>Beeline</w:t>
      </w:r>
      <w:r w:rsidR="00CB283D" w:rsidRPr="005F66FA">
        <w:rPr>
          <w:rFonts w:ascii="Times New Roman" w:hAnsi="Times New Roman"/>
          <w:i/>
          <w:sz w:val="24"/>
          <w:szCs w:val="24"/>
        </w:rPr>
        <w:t xml:space="preserve"> (в драмах*) </w:t>
      </w:r>
    </w:p>
    <w:tbl>
      <w:tblPr>
        <w:tblW w:w="0" w:type="auto"/>
        <w:tblInd w:w="-557" w:type="dxa"/>
        <w:tblLayout w:type="fixed"/>
        <w:tblCellMar>
          <w:left w:w="10" w:type="dxa"/>
          <w:right w:w="10" w:type="dxa"/>
        </w:tblCellMar>
        <w:tblLook w:val="0000" w:firstRow="0" w:lastRow="0" w:firstColumn="0" w:lastColumn="0" w:noHBand="0" w:noVBand="0"/>
      </w:tblPr>
      <w:tblGrid>
        <w:gridCol w:w="2835"/>
        <w:gridCol w:w="1560"/>
        <w:gridCol w:w="1399"/>
        <w:gridCol w:w="1037"/>
        <w:gridCol w:w="3092"/>
      </w:tblGrid>
      <w:tr w:rsidR="00CB283D" w:rsidRPr="005F66FA" w14:paraId="7ADCF714" w14:textId="77777777" w:rsidTr="00CB283D">
        <w:trPr>
          <w:trHeight w:hRule="exact" w:val="826"/>
        </w:trPr>
        <w:tc>
          <w:tcPr>
            <w:tcW w:w="2835" w:type="dxa"/>
            <w:tcBorders>
              <w:top w:val="single" w:sz="4" w:space="0" w:color="auto"/>
              <w:left w:val="single" w:sz="4" w:space="0" w:color="auto"/>
            </w:tcBorders>
            <w:shd w:val="clear" w:color="auto" w:fill="FFFFFF"/>
            <w:vAlign w:val="center"/>
          </w:tcPr>
          <w:p w14:paraId="13D8796F" w14:textId="77777777" w:rsidR="00CB283D" w:rsidRPr="005F66FA" w:rsidRDefault="00CB283D" w:rsidP="00E96F34">
            <w:pPr>
              <w:widowControl w:val="0"/>
              <w:spacing w:after="0" w:line="210" w:lineRule="exact"/>
              <w:ind w:left="120"/>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t>Страна</w:t>
            </w:r>
          </w:p>
        </w:tc>
        <w:tc>
          <w:tcPr>
            <w:tcW w:w="1560" w:type="dxa"/>
            <w:tcBorders>
              <w:top w:val="single" w:sz="4" w:space="0" w:color="auto"/>
              <w:left w:val="single" w:sz="4" w:space="0" w:color="auto"/>
              <w:bottom w:val="single" w:sz="4" w:space="0" w:color="auto"/>
            </w:tcBorders>
            <w:shd w:val="clear" w:color="auto" w:fill="FFFFFF"/>
            <w:vAlign w:val="center"/>
          </w:tcPr>
          <w:p w14:paraId="72B7621A" w14:textId="77777777" w:rsidR="00CB283D" w:rsidRPr="005F66FA" w:rsidRDefault="00CB283D" w:rsidP="00E96F34">
            <w:pPr>
              <w:widowControl w:val="0"/>
              <w:spacing w:after="0" w:line="264" w:lineRule="exact"/>
              <w:ind w:left="120"/>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t>Входящие вызовы</w:t>
            </w:r>
          </w:p>
        </w:tc>
        <w:tc>
          <w:tcPr>
            <w:tcW w:w="1399" w:type="dxa"/>
            <w:tcBorders>
              <w:top w:val="single" w:sz="4" w:space="0" w:color="auto"/>
              <w:left w:val="single" w:sz="4" w:space="0" w:color="auto"/>
              <w:bottom w:val="single" w:sz="4" w:space="0" w:color="auto"/>
            </w:tcBorders>
            <w:shd w:val="clear" w:color="auto" w:fill="FFFFFF"/>
            <w:vAlign w:val="center"/>
          </w:tcPr>
          <w:p w14:paraId="003B63EE" w14:textId="77777777" w:rsidR="00CB283D" w:rsidRPr="005F66FA" w:rsidRDefault="00CB283D" w:rsidP="00E96F34">
            <w:pPr>
              <w:widowControl w:val="0"/>
              <w:spacing w:after="0" w:line="269" w:lineRule="exact"/>
              <w:ind w:left="120"/>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t>Исходящие вызовы</w:t>
            </w:r>
          </w:p>
        </w:tc>
        <w:tc>
          <w:tcPr>
            <w:tcW w:w="1037" w:type="dxa"/>
            <w:tcBorders>
              <w:top w:val="single" w:sz="4" w:space="0" w:color="auto"/>
              <w:left w:val="single" w:sz="4" w:space="0" w:color="auto"/>
              <w:bottom w:val="single" w:sz="4" w:space="0" w:color="auto"/>
            </w:tcBorders>
            <w:shd w:val="clear" w:color="auto" w:fill="FFFFFF"/>
            <w:vAlign w:val="center"/>
          </w:tcPr>
          <w:p w14:paraId="017544E8" w14:textId="77777777" w:rsidR="00CB283D" w:rsidRPr="005F66FA" w:rsidRDefault="00CB283D" w:rsidP="00E96F34">
            <w:pPr>
              <w:widowControl w:val="0"/>
              <w:spacing w:after="60" w:line="210" w:lineRule="exact"/>
              <w:ind w:left="140"/>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en-US" w:eastAsia="ru-RU"/>
              </w:rPr>
              <w:t>SMS</w:t>
            </w:r>
          </w:p>
        </w:tc>
        <w:tc>
          <w:tcPr>
            <w:tcW w:w="3092" w:type="dxa"/>
            <w:tcBorders>
              <w:top w:val="single" w:sz="4" w:space="0" w:color="auto"/>
              <w:left w:val="single" w:sz="4" w:space="0" w:color="auto"/>
              <w:bottom w:val="single" w:sz="4" w:space="0" w:color="auto"/>
              <w:right w:val="single" w:sz="4" w:space="0" w:color="auto"/>
            </w:tcBorders>
            <w:shd w:val="clear" w:color="auto" w:fill="FFFFFF"/>
            <w:vAlign w:val="center"/>
          </w:tcPr>
          <w:p w14:paraId="0AE1288A" w14:textId="77777777" w:rsidR="00CB283D" w:rsidRPr="005F66FA" w:rsidRDefault="00CB283D" w:rsidP="00E96F34">
            <w:pPr>
              <w:widowControl w:val="0"/>
              <w:spacing w:after="0" w:line="210" w:lineRule="exact"/>
              <w:ind w:left="100"/>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t xml:space="preserve">Моб. Интернет </w:t>
            </w:r>
            <w:r w:rsidRPr="005F66FA">
              <w:rPr>
                <w:rFonts w:ascii="Times New Roman" w:eastAsia="Times New Roman" w:hAnsi="Times New Roman"/>
                <w:bCs/>
                <w:i/>
                <w:spacing w:val="-10"/>
                <w:lang w:val="ru" w:eastAsia="ru-RU"/>
              </w:rPr>
              <w:br/>
              <w:t>(драм/ МБ)</w:t>
            </w:r>
          </w:p>
        </w:tc>
      </w:tr>
      <w:tr w:rsidR="00A26E3D" w:rsidRPr="005F66FA" w14:paraId="2B259287" w14:textId="77777777" w:rsidTr="00A15AF0">
        <w:trPr>
          <w:trHeight w:hRule="exact" w:val="375"/>
        </w:trPr>
        <w:tc>
          <w:tcPr>
            <w:tcW w:w="2835" w:type="dxa"/>
            <w:tcBorders>
              <w:top w:val="single" w:sz="4" w:space="0" w:color="auto"/>
              <w:left w:val="single" w:sz="4" w:space="0" w:color="auto"/>
            </w:tcBorders>
            <w:shd w:val="clear" w:color="auto" w:fill="FFFFFF"/>
            <w:vAlign w:val="center"/>
          </w:tcPr>
          <w:p w14:paraId="09FFC197" w14:textId="77777777" w:rsidR="00A26E3D" w:rsidRPr="005F66FA" w:rsidRDefault="00A26E3D" w:rsidP="00E96F34">
            <w:pPr>
              <w:widowControl w:val="0"/>
              <w:spacing w:after="0" w:line="278"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2959" w:type="dxa"/>
            <w:gridSpan w:val="2"/>
            <w:vMerge w:val="restart"/>
            <w:tcBorders>
              <w:top w:val="single" w:sz="4" w:space="0" w:color="auto"/>
              <w:left w:val="single" w:sz="4" w:space="0" w:color="auto"/>
              <w:bottom w:val="single" w:sz="4" w:space="0" w:color="auto"/>
            </w:tcBorders>
            <w:shd w:val="clear" w:color="auto" w:fill="FFFFFF"/>
            <w:vAlign w:val="center"/>
          </w:tcPr>
          <w:p w14:paraId="33B27321" w14:textId="77777777" w:rsidR="00A26E3D" w:rsidRPr="005F66FA" w:rsidRDefault="00A26E3D" w:rsidP="00E96F34">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29.99 драм</w:t>
            </w:r>
          </w:p>
        </w:tc>
        <w:tc>
          <w:tcPr>
            <w:tcW w:w="1037" w:type="dxa"/>
            <w:vMerge w:val="restart"/>
            <w:tcBorders>
              <w:top w:val="single" w:sz="4" w:space="0" w:color="auto"/>
              <w:left w:val="single" w:sz="4" w:space="0" w:color="auto"/>
              <w:bottom w:val="single" w:sz="4" w:space="0" w:color="auto"/>
            </w:tcBorders>
            <w:shd w:val="clear" w:color="auto" w:fill="FFFFFF"/>
            <w:vAlign w:val="center"/>
          </w:tcPr>
          <w:p w14:paraId="5FF79872" w14:textId="77777777" w:rsidR="00A26E3D" w:rsidRPr="005F66FA" w:rsidRDefault="00A26E3D" w:rsidP="00CB283D">
            <w:pPr>
              <w:widowControl w:val="0"/>
              <w:spacing w:after="0" w:line="190" w:lineRule="exact"/>
              <w:ind w:left="8"/>
              <w:jc w:val="center"/>
              <w:rPr>
                <w:rFonts w:ascii="Times New Roman" w:eastAsia="Times New Roman" w:hAnsi="Times New Roman"/>
                <w:lang w:val="ru" w:eastAsia="ru-RU"/>
              </w:rPr>
            </w:pPr>
            <w:r w:rsidRPr="005F66FA">
              <w:rPr>
                <w:rFonts w:ascii="Times New Roman" w:eastAsia="Times New Roman" w:hAnsi="Times New Roman"/>
                <w:lang w:val="ru" w:eastAsia="ru-RU"/>
              </w:rPr>
              <w:t>30 драм</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A036FD" w14:textId="77777777" w:rsidR="00A26E3D" w:rsidRPr="005F66FA" w:rsidRDefault="00A26E3D" w:rsidP="00E96F34">
            <w:pPr>
              <w:widowControl w:val="0"/>
              <w:spacing w:after="0" w:line="190" w:lineRule="exact"/>
              <w:ind w:left="100"/>
              <w:jc w:val="center"/>
              <w:rPr>
                <w:rFonts w:ascii="Times New Roman" w:eastAsia="Times New Roman" w:hAnsi="Times New Roman"/>
                <w:sz w:val="20"/>
                <w:szCs w:val="20"/>
                <w:lang w:val="ru" w:eastAsia="ru-RU"/>
              </w:rPr>
            </w:pPr>
            <w:r w:rsidRPr="005F66FA">
              <w:rPr>
                <w:rFonts w:ascii="Times New Roman" w:eastAsia="Times New Roman" w:hAnsi="Times New Roman"/>
                <w:sz w:val="20"/>
                <w:szCs w:val="20"/>
                <w:lang w:val="ru" w:eastAsia="ru-RU"/>
              </w:rPr>
              <w:t xml:space="preserve">Для </w:t>
            </w:r>
            <w:proofErr w:type="spellStart"/>
            <w:r w:rsidRPr="005F66FA">
              <w:rPr>
                <w:rFonts w:ascii="Times New Roman" w:eastAsia="Times New Roman" w:hAnsi="Times New Roman"/>
                <w:sz w:val="20"/>
                <w:szCs w:val="20"/>
                <w:lang w:val="ru" w:eastAsia="ru-RU"/>
              </w:rPr>
              <w:t>постоплатных</w:t>
            </w:r>
            <w:proofErr w:type="spellEnd"/>
            <w:r w:rsidRPr="005F66FA">
              <w:rPr>
                <w:rFonts w:ascii="Times New Roman" w:eastAsia="Times New Roman" w:hAnsi="Times New Roman"/>
                <w:sz w:val="20"/>
                <w:szCs w:val="20"/>
                <w:lang w:val="ru" w:eastAsia="ru-RU"/>
              </w:rPr>
              <w:t xml:space="preserve"> тарифов: </w:t>
            </w:r>
            <w:r w:rsidRPr="005F66FA">
              <w:rPr>
                <w:rFonts w:ascii="Times New Roman" w:eastAsia="Times New Roman" w:hAnsi="Times New Roman"/>
                <w:sz w:val="20"/>
                <w:szCs w:val="20"/>
                <w:lang w:val="ru" w:eastAsia="ru-RU"/>
              </w:rPr>
              <w:br/>
              <w:t>10 драм.</w:t>
            </w:r>
          </w:p>
          <w:p w14:paraId="756A5F20" w14:textId="77777777" w:rsidR="00A26E3D" w:rsidRPr="005F66FA" w:rsidRDefault="00A26E3D" w:rsidP="00E96F34">
            <w:pPr>
              <w:widowControl w:val="0"/>
              <w:spacing w:after="0" w:line="190" w:lineRule="exact"/>
              <w:ind w:left="100"/>
              <w:jc w:val="center"/>
              <w:rPr>
                <w:rFonts w:ascii="Times New Roman" w:eastAsia="Times New Roman" w:hAnsi="Times New Roman"/>
                <w:sz w:val="20"/>
                <w:szCs w:val="20"/>
                <w:lang w:val="ru" w:eastAsia="ru-RU"/>
              </w:rPr>
            </w:pPr>
          </w:p>
          <w:p w14:paraId="0CD038F4" w14:textId="77777777" w:rsidR="00A26E3D" w:rsidRPr="005F66FA" w:rsidRDefault="00A26E3D" w:rsidP="00E96F34">
            <w:pPr>
              <w:widowControl w:val="0"/>
              <w:spacing w:after="0" w:line="283" w:lineRule="exact"/>
              <w:ind w:left="100"/>
              <w:jc w:val="center"/>
              <w:rPr>
                <w:rFonts w:ascii="Times New Roman" w:eastAsia="Times New Roman" w:hAnsi="Times New Roman"/>
                <w:lang w:val="ru" w:eastAsia="ru-RU"/>
              </w:rPr>
            </w:pPr>
            <w:r w:rsidRPr="005F66FA">
              <w:rPr>
                <w:rFonts w:ascii="Times New Roman" w:eastAsia="Times New Roman" w:hAnsi="Times New Roman"/>
                <w:sz w:val="20"/>
                <w:szCs w:val="20"/>
                <w:lang w:val="ru" w:eastAsia="ru-RU"/>
              </w:rPr>
              <w:t xml:space="preserve">Для </w:t>
            </w:r>
            <w:proofErr w:type="spellStart"/>
            <w:r w:rsidRPr="005F66FA">
              <w:rPr>
                <w:rFonts w:ascii="Times New Roman" w:eastAsia="Times New Roman" w:hAnsi="Times New Roman"/>
                <w:sz w:val="20"/>
                <w:szCs w:val="20"/>
                <w:lang w:val="ru" w:eastAsia="ru-RU"/>
              </w:rPr>
              <w:t>предоплатных</w:t>
            </w:r>
            <w:proofErr w:type="spellEnd"/>
            <w:r w:rsidRPr="005F66FA">
              <w:rPr>
                <w:rFonts w:ascii="Times New Roman" w:eastAsia="Times New Roman" w:hAnsi="Times New Roman"/>
                <w:sz w:val="20"/>
                <w:szCs w:val="20"/>
                <w:lang w:val="ru" w:eastAsia="ru-RU"/>
              </w:rPr>
              <w:t xml:space="preserve"> тарифов:</w:t>
            </w:r>
            <w:r w:rsidRPr="005F66FA">
              <w:rPr>
                <w:rFonts w:ascii="Times New Roman" w:eastAsia="Times New Roman" w:hAnsi="Times New Roman"/>
                <w:sz w:val="20"/>
                <w:szCs w:val="20"/>
                <w:lang w:val="ru" w:eastAsia="ru-RU"/>
              </w:rPr>
              <w:br/>
            </w:r>
            <w:r w:rsidRPr="005F66FA">
              <w:rPr>
                <w:rFonts w:ascii="Times New Roman" w:eastAsia="Times New Roman" w:hAnsi="Times New Roman"/>
                <w:spacing w:val="-10"/>
                <w:sz w:val="20"/>
                <w:szCs w:val="20"/>
                <w:lang w:val="ru" w:eastAsia="ru-RU"/>
              </w:rPr>
              <w:t>1</w:t>
            </w:r>
            <w:r w:rsidRPr="005F66FA">
              <w:rPr>
                <w:rFonts w:ascii="Times New Roman" w:eastAsia="Times New Roman" w:hAnsi="Times New Roman"/>
                <w:sz w:val="20"/>
                <w:szCs w:val="20"/>
                <w:lang w:val="ru" w:eastAsia="ru-RU"/>
              </w:rPr>
              <w:t xml:space="preserve"> -</w:t>
            </w:r>
            <w:proofErr w:type="spellStart"/>
            <w:r w:rsidRPr="005F66FA">
              <w:rPr>
                <w:rFonts w:ascii="Times New Roman" w:eastAsia="Times New Roman" w:hAnsi="Times New Roman"/>
                <w:sz w:val="20"/>
                <w:szCs w:val="20"/>
                <w:lang w:val="ru" w:eastAsia="ru-RU"/>
              </w:rPr>
              <w:t>ые</w:t>
            </w:r>
            <w:proofErr w:type="spellEnd"/>
            <w:r w:rsidRPr="005F66FA">
              <w:rPr>
                <w:rFonts w:ascii="Times New Roman" w:eastAsia="Times New Roman" w:hAnsi="Times New Roman"/>
                <w:sz w:val="20"/>
                <w:szCs w:val="20"/>
                <w:lang w:val="ru" w:eastAsia="ru-RU"/>
              </w:rPr>
              <w:t xml:space="preserve"> 5МБ - 50 драм, с 6-го МБ - 10 драм</w:t>
            </w:r>
          </w:p>
        </w:tc>
      </w:tr>
      <w:tr w:rsidR="00A26E3D" w:rsidRPr="005F66FA" w14:paraId="751610D3" w14:textId="77777777" w:rsidTr="00A15AF0">
        <w:trPr>
          <w:trHeight w:hRule="exact" w:val="423"/>
        </w:trPr>
        <w:tc>
          <w:tcPr>
            <w:tcW w:w="2835" w:type="dxa"/>
            <w:tcBorders>
              <w:top w:val="single" w:sz="4" w:space="0" w:color="auto"/>
              <w:left w:val="single" w:sz="4" w:space="0" w:color="auto"/>
              <w:bottom w:val="single" w:sz="4" w:space="0" w:color="auto"/>
            </w:tcBorders>
            <w:shd w:val="clear" w:color="auto" w:fill="FFFFFF"/>
            <w:vAlign w:val="center"/>
          </w:tcPr>
          <w:p w14:paraId="5B730D1F" w14:textId="77777777" w:rsidR="00A26E3D" w:rsidRPr="005F66FA" w:rsidRDefault="00A26E3D" w:rsidP="00E96F34">
            <w:pPr>
              <w:widowControl w:val="0"/>
              <w:spacing w:after="0" w:line="283" w:lineRule="exact"/>
              <w:ind w:left="120"/>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959" w:type="dxa"/>
            <w:gridSpan w:val="2"/>
            <w:vMerge/>
            <w:tcBorders>
              <w:top w:val="single" w:sz="4" w:space="0" w:color="auto"/>
              <w:left w:val="single" w:sz="4" w:space="0" w:color="auto"/>
              <w:bottom w:val="single" w:sz="4" w:space="0" w:color="auto"/>
            </w:tcBorders>
            <w:shd w:val="clear" w:color="auto" w:fill="FFFFFF"/>
            <w:vAlign w:val="center"/>
          </w:tcPr>
          <w:p w14:paraId="67CB546C" w14:textId="77777777" w:rsidR="00A26E3D" w:rsidRPr="005F66FA" w:rsidRDefault="00A26E3D" w:rsidP="00E96F34">
            <w:pPr>
              <w:widowControl w:val="0"/>
              <w:spacing w:after="0" w:line="240" w:lineRule="auto"/>
              <w:jc w:val="center"/>
              <w:rPr>
                <w:rFonts w:ascii="Times New Roman" w:eastAsia="Times New Roman" w:hAnsi="Times New Roman"/>
                <w:lang w:val="ru" w:eastAsia="ru-RU"/>
              </w:rPr>
            </w:pPr>
          </w:p>
        </w:tc>
        <w:tc>
          <w:tcPr>
            <w:tcW w:w="1037" w:type="dxa"/>
            <w:vMerge/>
            <w:tcBorders>
              <w:top w:val="single" w:sz="4" w:space="0" w:color="auto"/>
              <w:left w:val="single" w:sz="4" w:space="0" w:color="auto"/>
              <w:bottom w:val="single" w:sz="4" w:space="0" w:color="auto"/>
            </w:tcBorders>
            <w:shd w:val="clear" w:color="auto" w:fill="FFFFFF"/>
            <w:vAlign w:val="center"/>
          </w:tcPr>
          <w:p w14:paraId="7E729E3A" w14:textId="77777777" w:rsidR="00A26E3D" w:rsidRPr="005F66FA" w:rsidRDefault="00A26E3D" w:rsidP="00E96F34">
            <w:pPr>
              <w:widowControl w:val="0"/>
              <w:spacing w:after="0" w:line="240" w:lineRule="auto"/>
              <w:jc w:val="center"/>
              <w:rPr>
                <w:rFonts w:ascii="Times New Roman" w:eastAsia="Times New Roman" w:hAnsi="Times New Roman"/>
                <w:lang w:val="ru" w:eastAsia="ru-RU"/>
              </w:rPr>
            </w:pPr>
          </w:p>
        </w:tc>
        <w:tc>
          <w:tcPr>
            <w:tcW w:w="30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E2D25F6" w14:textId="77777777" w:rsidR="00A26E3D" w:rsidRPr="005F66FA" w:rsidRDefault="00A26E3D" w:rsidP="00E96F34">
            <w:pPr>
              <w:widowControl w:val="0"/>
              <w:spacing w:after="0" w:line="240" w:lineRule="auto"/>
              <w:jc w:val="center"/>
              <w:rPr>
                <w:rFonts w:ascii="Times New Roman" w:eastAsia="Times New Roman" w:hAnsi="Times New Roman"/>
                <w:lang w:val="ru" w:eastAsia="ru-RU"/>
              </w:rPr>
            </w:pPr>
          </w:p>
        </w:tc>
      </w:tr>
      <w:tr w:rsidR="00A26E3D" w:rsidRPr="005F66FA" w14:paraId="1B632FAB" w14:textId="77777777" w:rsidTr="00A15AF0">
        <w:trPr>
          <w:trHeight w:hRule="exact" w:val="416"/>
        </w:trPr>
        <w:tc>
          <w:tcPr>
            <w:tcW w:w="2835" w:type="dxa"/>
            <w:tcBorders>
              <w:top w:val="single" w:sz="4" w:space="0" w:color="auto"/>
              <w:left w:val="single" w:sz="4" w:space="0" w:color="auto"/>
              <w:bottom w:val="single" w:sz="4" w:space="0" w:color="auto"/>
            </w:tcBorders>
            <w:shd w:val="clear" w:color="auto" w:fill="FFFFFF"/>
            <w:vAlign w:val="center"/>
          </w:tcPr>
          <w:p w14:paraId="6A907346" w14:textId="77777777" w:rsidR="00A26E3D" w:rsidRPr="005F66FA" w:rsidRDefault="00A26E3D" w:rsidP="00E96F34">
            <w:pPr>
              <w:widowControl w:val="0"/>
              <w:spacing w:after="0" w:line="283"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959" w:type="dxa"/>
            <w:gridSpan w:val="2"/>
            <w:vMerge/>
            <w:tcBorders>
              <w:top w:val="single" w:sz="4" w:space="0" w:color="auto"/>
              <w:left w:val="single" w:sz="4" w:space="0" w:color="auto"/>
              <w:bottom w:val="single" w:sz="4" w:space="0" w:color="auto"/>
            </w:tcBorders>
            <w:shd w:val="clear" w:color="auto" w:fill="FFFFFF"/>
            <w:vAlign w:val="center"/>
          </w:tcPr>
          <w:p w14:paraId="42A331C0" w14:textId="77777777" w:rsidR="00A26E3D" w:rsidRPr="005F66FA" w:rsidRDefault="00A26E3D" w:rsidP="00E96F34">
            <w:pPr>
              <w:widowControl w:val="0"/>
              <w:spacing w:after="0" w:line="240" w:lineRule="auto"/>
              <w:jc w:val="center"/>
              <w:rPr>
                <w:rFonts w:ascii="Times New Roman" w:eastAsia="Times New Roman" w:hAnsi="Times New Roman"/>
                <w:lang w:val="ru" w:eastAsia="ru-RU"/>
              </w:rPr>
            </w:pPr>
          </w:p>
        </w:tc>
        <w:tc>
          <w:tcPr>
            <w:tcW w:w="1037" w:type="dxa"/>
            <w:vMerge/>
            <w:tcBorders>
              <w:top w:val="single" w:sz="4" w:space="0" w:color="auto"/>
              <w:left w:val="single" w:sz="4" w:space="0" w:color="auto"/>
              <w:bottom w:val="single" w:sz="4" w:space="0" w:color="auto"/>
            </w:tcBorders>
            <w:shd w:val="clear" w:color="auto" w:fill="FFFFFF"/>
            <w:vAlign w:val="center"/>
          </w:tcPr>
          <w:p w14:paraId="09B86D1E" w14:textId="77777777" w:rsidR="00A26E3D" w:rsidRPr="005F66FA" w:rsidRDefault="00A26E3D" w:rsidP="00E96F34">
            <w:pPr>
              <w:widowControl w:val="0"/>
              <w:spacing w:after="0" w:line="240" w:lineRule="auto"/>
              <w:jc w:val="center"/>
              <w:rPr>
                <w:rFonts w:ascii="Times New Roman" w:eastAsia="Times New Roman" w:hAnsi="Times New Roman"/>
                <w:lang w:val="ru" w:eastAsia="ru-RU"/>
              </w:rPr>
            </w:pPr>
          </w:p>
        </w:tc>
        <w:tc>
          <w:tcPr>
            <w:tcW w:w="30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3ECDA0" w14:textId="77777777" w:rsidR="00A26E3D" w:rsidRPr="005F66FA" w:rsidRDefault="00A26E3D" w:rsidP="00E96F34">
            <w:pPr>
              <w:widowControl w:val="0"/>
              <w:spacing w:after="0" w:line="240" w:lineRule="auto"/>
              <w:jc w:val="center"/>
              <w:rPr>
                <w:rFonts w:ascii="Times New Roman" w:eastAsia="Times New Roman" w:hAnsi="Times New Roman"/>
                <w:lang w:val="ru" w:eastAsia="ru-RU"/>
              </w:rPr>
            </w:pPr>
          </w:p>
        </w:tc>
      </w:tr>
    </w:tbl>
    <w:p w14:paraId="785BB18F" w14:textId="4538E84B" w:rsidR="00487F06" w:rsidRPr="007D28CB" w:rsidRDefault="00CB283D" w:rsidP="007D28CB">
      <w:pPr>
        <w:shd w:val="clear" w:color="auto" w:fill="FFFFFF"/>
        <w:spacing w:after="0" w:line="360" w:lineRule="auto"/>
        <w:ind w:left="-567" w:firstLine="567"/>
        <w:jc w:val="both"/>
        <w:rPr>
          <w:rFonts w:ascii="Times New Roman" w:eastAsia="Times New Roman" w:hAnsi="Times New Roman"/>
          <w:i/>
          <w:sz w:val="16"/>
          <w:szCs w:val="16"/>
          <w:lang w:eastAsia="ru-RU"/>
        </w:rPr>
      </w:pPr>
      <w:r w:rsidRPr="005F66FA">
        <w:rPr>
          <w:rFonts w:ascii="Times New Roman" w:eastAsia="Times New Roman" w:hAnsi="Times New Roman"/>
          <w:i/>
          <w:sz w:val="16"/>
          <w:szCs w:val="16"/>
          <w:lang w:eastAsia="ru-RU"/>
        </w:rPr>
        <w:t xml:space="preserve">* по курсу ЦБ РФ от 27.06.2020 1 драм=0,1435 руб.  </w:t>
      </w:r>
    </w:p>
    <w:p w14:paraId="70B7AD70" w14:textId="77777777" w:rsidR="00CB283D" w:rsidRPr="005F66FA" w:rsidRDefault="00A679D6" w:rsidP="00A15AF0">
      <w:pPr>
        <w:spacing w:after="0" w:line="240" w:lineRule="auto"/>
        <w:ind w:left="-567" w:firstLine="567"/>
        <w:jc w:val="both"/>
        <w:rPr>
          <w:rFonts w:ascii="Times New Roman" w:hAnsi="Times New Roman"/>
          <w:i/>
          <w:sz w:val="24"/>
          <w:szCs w:val="24"/>
        </w:rPr>
      </w:pPr>
      <w:r>
        <w:rPr>
          <w:rFonts w:ascii="Times New Roman" w:hAnsi="Times New Roman"/>
          <w:i/>
          <w:sz w:val="24"/>
          <w:szCs w:val="24"/>
        </w:rPr>
        <w:t>Таблица 3</w:t>
      </w:r>
      <w:r w:rsidR="00CB283D" w:rsidRPr="005F66FA">
        <w:rPr>
          <w:rFonts w:ascii="Times New Roman" w:hAnsi="Times New Roman"/>
          <w:i/>
          <w:sz w:val="24"/>
          <w:szCs w:val="24"/>
        </w:rPr>
        <w:t xml:space="preserve">. Розничные тарифы </w:t>
      </w:r>
      <w:r w:rsidR="00CB283D" w:rsidRPr="005F66FA">
        <w:rPr>
          <w:rFonts w:ascii="Times New Roman" w:hAnsi="Times New Roman"/>
          <w:b/>
          <w:i/>
          <w:sz w:val="24"/>
          <w:szCs w:val="24"/>
        </w:rPr>
        <w:t>ЗАО «ВЕОН Армения»</w:t>
      </w:r>
      <w:r w:rsidR="00CB283D" w:rsidRPr="005F66FA">
        <w:rPr>
          <w:rFonts w:ascii="Times New Roman" w:hAnsi="Times New Roman"/>
          <w:i/>
          <w:sz w:val="24"/>
          <w:szCs w:val="24"/>
        </w:rPr>
        <w:t xml:space="preserve"> на услуги связи в роуминге в других сетях (в драмах*)</w:t>
      </w:r>
    </w:p>
    <w:tbl>
      <w:tblPr>
        <w:tblW w:w="0" w:type="auto"/>
        <w:tblInd w:w="-557" w:type="dxa"/>
        <w:tblLayout w:type="fixed"/>
        <w:tblCellMar>
          <w:left w:w="10" w:type="dxa"/>
          <w:right w:w="10" w:type="dxa"/>
        </w:tblCellMar>
        <w:tblLook w:val="0000" w:firstRow="0" w:lastRow="0" w:firstColumn="0" w:lastColumn="0" w:noHBand="0" w:noVBand="0"/>
      </w:tblPr>
      <w:tblGrid>
        <w:gridCol w:w="2835"/>
        <w:gridCol w:w="1560"/>
        <w:gridCol w:w="1559"/>
        <w:gridCol w:w="992"/>
        <w:gridCol w:w="2977"/>
      </w:tblGrid>
      <w:tr w:rsidR="00CB283D" w:rsidRPr="005F66FA" w14:paraId="1243D8F1" w14:textId="77777777" w:rsidTr="00CB283D">
        <w:trPr>
          <w:trHeight w:hRule="exact" w:val="816"/>
        </w:trPr>
        <w:tc>
          <w:tcPr>
            <w:tcW w:w="2835" w:type="dxa"/>
            <w:tcBorders>
              <w:top w:val="single" w:sz="4" w:space="0" w:color="auto"/>
              <w:left w:val="single" w:sz="4" w:space="0" w:color="auto"/>
            </w:tcBorders>
            <w:shd w:val="clear" w:color="auto" w:fill="FFFFFF"/>
            <w:vAlign w:val="center"/>
          </w:tcPr>
          <w:p w14:paraId="51859081" w14:textId="77777777" w:rsidR="00CB283D" w:rsidRPr="005F66FA" w:rsidRDefault="00CB283D" w:rsidP="00E96F34">
            <w:pPr>
              <w:widowControl w:val="0"/>
              <w:spacing w:after="0" w:line="210" w:lineRule="exact"/>
              <w:ind w:left="120"/>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lastRenderedPageBreak/>
              <w:t>Страна</w:t>
            </w:r>
          </w:p>
        </w:tc>
        <w:tc>
          <w:tcPr>
            <w:tcW w:w="1560" w:type="dxa"/>
            <w:tcBorders>
              <w:top w:val="single" w:sz="4" w:space="0" w:color="auto"/>
              <w:left w:val="single" w:sz="4" w:space="0" w:color="auto"/>
            </w:tcBorders>
            <w:shd w:val="clear" w:color="auto" w:fill="FFFFFF"/>
            <w:vAlign w:val="center"/>
          </w:tcPr>
          <w:p w14:paraId="0C059795" w14:textId="77777777" w:rsidR="00CB283D" w:rsidRPr="005F66FA" w:rsidRDefault="00CB283D" w:rsidP="00CB283D">
            <w:pPr>
              <w:widowControl w:val="0"/>
              <w:spacing w:after="0" w:line="269" w:lineRule="exact"/>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t>Входящие</w:t>
            </w:r>
          </w:p>
          <w:p w14:paraId="4D94E620" w14:textId="77777777" w:rsidR="00CB283D" w:rsidRPr="005F66FA" w:rsidRDefault="00CB283D" w:rsidP="00CB283D">
            <w:pPr>
              <w:widowControl w:val="0"/>
              <w:spacing w:after="0" w:line="269" w:lineRule="exact"/>
              <w:jc w:val="center"/>
              <w:rPr>
                <w:rFonts w:ascii="Times New Roman" w:eastAsia="Times New Roman" w:hAnsi="Times New Roman"/>
                <w:bCs/>
                <w:i/>
                <w:spacing w:val="-10"/>
                <w:lang w:val="ru" w:eastAsia="ru-RU"/>
              </w:rPr>
            </w:pPr>
            <w:r w:rsidRPr="005F66FA">
              <w:rPr>
                <w:rFonts w:ascii="Times New Roman" w:eastAsia="Times New Roman" w:hAnsi="Times New Roman"/>
                <w:i/>
                <w:spacing w:val="-10"/>
                <w:lang w:val="ru" w:eastAsia="ru-RU"/>
              </w:rPr>
              <w:t>вызовы</w:t>
            </w:r>
            <w:r w:rsidRPr="005F66FA">
              <w:rPr>
                <w:rFonts w:ascii="Times New Roman" w:eastAsia="Times New Roman" w:hAnsi="Times New Roman"/>
                <w:bCs/>
                <w:i/>
                <w:spacing w:val="-10"/>
                <w:lang w:val="ru" w:eastAsia="ru-RU"/>
              </w:rPr>
              <w:t xml:space="preserve"> </w:t>
            </w:r>
          </w:p>
          <w:p w14:paraId="644D3FE6" w14:textId="77777777" w:rsidR="00CB283D" w:rsidRPr="005F66FA" w:rsidRDefault="00CB283D" w:rsidP="00CB283D">
            <w:pPr>
              <w:widowControl w:val="0"/>
              <w:spacing w:after="0" w:line="269" w:lineRule="exact"/>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t>(драм/минута)</w:t>
            </w:r>
          </w:p>
        </w:tc>
        <w:tc>
          <w:tcPr>
            <w:tcW w:w="1559" w:type="dxa"/>
            <w:tcBorders>
              <w:top w:val="single" w:sz="4" w:space="0" w:color="auto"/>
              <w:left w:val="single" w:sz="4" w:space="0" w:color="auto"/>
            </w:tcBorders>
            <w:shd w:val="clear" w:color="auto" w:fill="FFFFFF"/>
            <w:vAlign w:val="center"/>
          </w:tcPr>
          <w:p w14:paraId="02995870" w14:textId="77777777" w:rsidR="00CB283D" w:rsidRPr="005F66FA" w:rsidRDefault="00CB283D" w:rsidP="00CB283D">
            <w:pPr>
              <w:widowControl w:val="0"/>
              <w:spacing w:after="0" w:line="269" w:lineRule="exact"/>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t>Исходящие вызовы</w:t>
            </w:r>
          </w:p>
          <w:p w14:paraId="4FE27A28" w14:textId="77777777" w:rsidR="00CB283D" w:rsidRPr="005F66FA" w:rsidRDefault="00CB283D" w:rsidP="00E96F34">
            <w:pPr>
              <w:widowControl w:val="0"/>
              <w:spacing w:after="0" w:line="269" w:lineRule="exact"/>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t>(драм/минута)</w:t>
            </w:r>
          </w:p>
        </w:tc>
        <w:tc>
          <w:tcPr>
            <w:tcW w:w="992" w:type="dxa"/>
            <w:tcBorders>
              <w:top w:val="single" w:sz="4" w:space="0" w:color="auto"/>
              <w:left w:val="single" w:sz="4" w:space="0" w:color="auto"/>
            </w:tcBorders>
            <w:shd w:val="clear" w:color="auto" w:fill="FFFFFF"/>
            <w:vAlign w:val="center"/>
          </w:tcPr>
          <w:p w14:paraId="3E753696" w14:textId="77777777" w:rsidR="00CB283D" w:rsidRPr="005F66FA" w:rsidRDefault="00CB283D" w:rsidP="00E96F34">
            <w:pPr>
              <w:widowControl w:val="0"/>
              <w:spacing w:after="60" w:line="210" w:lineRule="exact"/>
              <w:ind w:left="140"/>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en-US" w:eastAsia="ru-RU"/>
              </w:rPr>
              <w:t>SMS</w:t>
            </w:r>
          </w:p>
        </w:tc>
        <w:tc>
          <w:tcPr>
            <w:tcW w:w="2977" w:type="dxa"/>
            <w:tcBorders>
              <w:top w:val="single" w:sz="4" w:space="0" w:color="auto"/>
              <w:left w:val="single" w:sz="4" w:space="0" w:color="auto"/>
              <w:right w:val="single" w:sz="4" w:space="0" w:color="auto"/>
            </w:tcBorders>
            <w:shd w:val="clear" w:color="auto" w:fill="FFFFFF"/>
            <w:vAlign w:val="center"/>
          </w:tcPr>
          <w:p w14:paraId="31BBF21C" w14:textId="77777777" w:rsidR="00CB283D" w:rsidRPr="005F66FA" w:rsidRDefault="00CB283D" w:rsidP="00E96F34">
            <w:pPr>
              <w:widowControl w:val="0"/>
              <w:spacing w:after="0" w:line="210" w:lineRule="exact"/>
              <w:ind w:left="100"/>
              <w:jc w:val="center"/>
              <w:rPr>
                <w:rFonts w:ascii="Times New Roman" w:eastAsia="Times New Roman" w:hAnsi="Times New Roman"/>
                <w:bCs/>
                <w:i/>
                <w:spacing w:val="-10"/>
                <w:lang w:val="ru" w:eastAsia="ru-RU"/>
              </w:rPr>
            </w:pPr>
            <w:r w:rsidRPr="005F66FA">
              <w:rPr>
                <w:rFonts w:ascii="Times New Roman" w:eastAsia="Times New Roman" w:hAnsi="Times New Roman"/>
                <w:bCs/>
                <w:i/>
                <w:spacing w:val="-10"/>
                <w:lang w:val="ru" w:eastAsia="ru-RU"/>
              </w:rPr>
              <w:t xml:space="preserve">Моб. Интернет </w:t>
            </w:r>
            <w:r w:rsidRPr="005F66FA">
              <w:rPr>
                <w:rFonts w:ascii="Times New Roman" w:eastAsia="Times New Roman" w:hAnsi="Times New Roman"/>
                <w:bCs/>
                <w:i/>
                <w:spacing w:val="-10"/>
                <w:lang w:val="ru" w:eastAsia="ru-RU"/>
              </w:rPr>
              <w:br/>
              <w:t>(драм/ МБ)</w:t>
            </w:r>
          </w:p>
        </w:tc>
      </w:tr>
      <w:tr w:rsidR="00A26E3D" w:rsidRPr="005F66FA" w14:paraId="5474429C" w14:textId="77777777" w:rsidTr="00A15AF0">
        <w:trPr>
          <w:trHeight w:val="599"/>
        </w:trPr>
        <w:tc>
          <w:tcPr>
            <w:tcW w:w="2835" w:type="dxa"/>
            <w:tcBorders>
              <w:top w:val="single" w:sz="4" w:space="0" w:color="auto"/>
              <w:left w:val="single" w:sz="4" w:space="0" w:color="auto"/>
              <w:bottom w:val="single" w:sz="4" w:space="0" w:color="auto"/>
            </w:tcBorders>
            <w:shd w:val="clear" w:color="auto" w:fill="FFFFFF"/>
            <w:vAlign w:val="center"/>
          </w:tcPr>
          <w:p w14:paraId="4FE654F1" w14:textId="77777777" w:rsidR="00A26E3D" w:rsidRPr="005F66FA" w:rsidRDefault="00A26E3D" w:rsidP="00E96F34">
            <w:pPr>
              <w:widowControl w:val="0"/>
              <w:spacing w:after="0" w:line="278"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3119" w:type="dxa"/>
            <w:gridSpan w:val="2"/>
            <w:vMerge w:val="restart"/>
            <w:tcBorders>
              <w:top w:val="single" w:sz="4" w:space="0" w:color="auto"/>
              <w:left w:val="single" w:sz="4" w:space="0" w:color="auto"/>
            </w:tcBorders>
            <w:shd w:val="clear" w:color="auto" w:fill="FFFFFF"/>
            <w:vAlign w:val="center"/>
          </w:tcPr>
          <w:p w14:paraId="52556EA7" w14:textId="77777777" w:rsidR="00A26E3D" w:rsidRPr="005F66FA" w:rsidRDefault="00A26E3D" w:rsidP="00E96F34">
            <w:pPr>
              <w:widowControl w:val="0"/>
              <w:spacing w:after="0" w:line="278" w:lineRule="exact"/>
              <w:jc w:val="center"/>
              <w:rPr>
                <w:rFonts w:ascii="Times New Roman" w:eastAsia="Times New Roman" w:hAnsi="Times New Roman"/>
                <w:sz w:val="20"/>
                <w:szCs w:val="20"/>
                <w:lang w:val="ru" w:eastAsia="ru-RU"/>
              </w:rPr>
            </w:pPr>
            <w:r w:rsidRPr="005F66FA">
              <w:rPr>
                <w:rFonts w:ascii="Times New Roman" w:eastAsia="Times New Roman" w:hAnsi="Times New Roman"/>
                <w:sz w:val="20"/>
                <w:szCs w:val="20"/>
                <w:lang w:val="ru" w:eastAsia="ru-RU"/>
              </w:rPr>
              <w:t xml:space="preserve">Первые 5 минут звонка 250 драм, </w:t>
            </w:r>
            <w:r w:rsidRPr="005F66FA">
              <w:rPr>
                <w:rFonts w:ascii="Times New Roman" w:eastAsia="Times New Roman" w:hAnsi="Times New Roman"/>
                <w:sz w:val="20"/>
                <w:szCs w:val="20"/>
                <w:lang w:val="ru" w:eastAsia="ru-RU"/>
              </w:rPr>
              <w:br/>
              <w:t>с 6-ой минуты 50 драм</w:t>
            </w:r>
          </w:p>
        </w:tc>
        <w:tc>
          <w:tcPr>
            <w:tcW w:w="992" w:type="dxa"/>
            <w:vMerge w:val="restart"/>
            <w:tcBorders>
              <w:top w:val="single" w:sz="4" w:space="0" w:color="auto"/>
              <w:left w:val="single" w:sz="4" w:space="0" w:color="auto"/>
            </w:tcBorders>
            <w:shd w:val="clear" w:color="auto" w:fill="FFFFFF"/>
            <w:vAlign w:val="center"/>
          </w:tcPr>
          <w:p w14:paraId="3282D2FD" w14:textId="77777777" w:rsidR="00A26E3D" w:rsidRPr="005F66FA" w:rsidRDefault="00A26E3D" w:rsidP="00A26E3D">
            <w:pPr>
              <w:widowControl w:val="0"/>
              <w:spacing w:after="0" w:line="190" w:lineRule="exact"/>
              <w:ind w:hanging="10"/>
              <w:jc w:val="center"/>
              <w:rPr>
                <w:rFonts w:ascii="Times New Roman" w:eastAsia="Times New Roman" w:hAnsi="Times New Roman"/>
                <w:sz w:val="20"/>
                <w:szCs w:val="20"/>
                <w:lang w:val="ru" w:eastAsia="ru-RU"/>
              </w:rPr>
            </w:pPr>
            <w:r w:rsidRPr="005F66FA">
              <w:rPr>
                <w:rFonts w:ascii="Times New Roman" w:eastAsia="Times New Roman" w:hAnsi="Times New Roman"/>
                <w:sz w:val="20"/>
                <w:szCs w:val="20"/>
                <w:lang w:val="ru" w:eastAsia="ru-RU"/>
              </w:rPr>
              <w:t>50 драм</w:t>
            </w: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5FE4F0FA" w14:textId="77777777" w:rsidR="00A26E3D" w:rsidRPr="005F66FA" w:rsidRDefault="00A26E3D" w:rsidP="00E96F34">
            <w:pPr>
              <w:widowControl w:val="0"/>
              <w:spacing w:after="120" w:line="190" w:lineRule="exact"/>
              <w:ind w:left="100"/>
              <w:jc w:val="center"/>
              <w:rPr>
                <w:rFonts w:ascii="Times New Roman" w:eastAsia="Times New Roman" w:hAnsi="Times New Roman"/>
                <w:sz w:val="20"/>
                <w:szCs w:val="20"/>
                <w:lang w:val="ru" w:eastAsia="ru-RU"/>
              </w:rPr>
            </w:pPr>
            <w:r w:rsidRPr="005F66FA">
              <w:rPr>
                <w:rFonts w:ascii="Times New Roman" w:eastAsia="Times New Roman" w:hAnsi="Times New Roman"/>
                <w:sz w:val="20"/>
                <w:szCs w:val="20"/>
                <w:lang w:val="ru" w:eastAsia="ru-RU"/>
              </w:rPr>
              <w:t xml:space="preserve">Для </w:t>
            </w:r>
            <w:proofErr w:type="spellStart"/>
            <w:r w:rsidRPr="005F66FA">
              <w:rPr>
                <w:rFonts w:ascii="Times New Roman" w:eastAsia="Times New Roman" w:hAnsi="Times New Roman"/>
                <w:sz w:val="20"/>
                <w:szCs w:val="20"/>
                <w:lang w:val="ru" w:eastAsia="ru-RU"/>
              </w:rPr>
              <w:t>постоплатных</w:t>
            </w:r>
            <w:proofErr w:type="spellEnd"/>
            <w:r w:rsidRPr="005F66FA">
              <w:rPr>
                <w:rFonts w:ascii="Times New Roman" w:eastAsia="Times New Roman" w:hAnsi="Times New Roman"/>
                <w:sz w:val="20"/>
                <w:szCs w:val="20"/>
                <w:lang w:val="ru" w:eastAsia="ru-RU"/>
              </w:rPr>
              <w:t xml:space="preserve"> тарифов: </w:t>
            </w:r>
            <w:r w:rsidRPr="005F66FA">
              <w:rPr>
                <w:rFonts w:ascii="Times New Roman" w:eastAsia="Times New Roman" w:hAnsi="Times New Roman"/>
                <w:sz w:val="20"/>
                <w:szCs w:val="20"/>
                <w:lang w:val="ru" w:eastAsia="ru-RU"/>
              </w:rPr>
              <w:br/>
              <w:t>50 драм</w:t>
            </w:r>
          </w:p>
          <w:p w14:paraId="6CFD8215" w14:textId="77777777" w:rsidR="00A26E3D" w:rsidRPr="005F66FA" w:rsidRDefault="00A26E3D" w:rsidP="00E96F34">
            <w:pPr>
              <w:widowControl w:val="0"/>
              <w:spacing w:before="360" w:after="0" w:line="190" w:lineRule="exact"/>
              <w:ind w:left="100"/>
              <w:jc w:val="center"/>
              <w:rPr>
                <w:rFonts w:ascii="Times New Roman" w:eastAsia="Times New Roman" w:hAnsi="Times New Roman"/>
                <w:sz w:val="20"/>
                <w:szCs w:val="20"/>
                <w:lang w:val="ru" w:eastAsia="ru-RU"/>
              </w:rPr>
            </w:pPr>
            <w:r w:rsidRPr="005F66FA">
              <w:rPr>
                <w:rFonts w:ascii="Times New Roman" w:eastAsia="Times New Roman" w:hAnsi="Times New Roman"/>
                <w:sz w:val="20"/>
                <w:szCs w:val="20"/>
                <w:lang w:val="ru" w:eastAsia="ru-RU"/>
              </w:rPr>
              <w:t xml:space="preserve">Для </w:t>
            </w:r>
            <w:proofErr w:type="spellStart"/>
            <w:r w:rsidRPr="005F66FA">
              <w:rPr>
                <w:rFonts w:ascii="Times New Roman" w:eastAsia="Times New Roman" w:hAnsi="Times New Roman"/>
                <w:sz w:val="20"/>
                <w:szCs w:val="20"/>
                <w:lang w:val="ru" w:eastAsia="ru-RU"/>
              </w:rPr>
              <w:t>предоплатных</w:t>
            </w:r>
            <w:proofErr w:type="spellEnd"/>
            <w:r w:rsidRPr="005F66FA">
              <w:rPr>
                <w:rFonts w:ascii="Times New Roman" w:eastAsia="Times New Roman" w:hAnsi="Times New Roman"/>
                <w:sz w:val="20"/>
                <w:szCs w:val="20"/>
                <w:lang w:val="ru" w:eastAsia="ru-RU"/>
              </w:rPr>
              <w:t>: 1-ые 5МБ - 250 драм, с 6-го МБ – 50 драм</w:t>
            </w:r>
          </w:p>
        </w:tc>
      </w:tr>
      <w:tr w:rsidR="00A26E3D" w:rsidRPr="005F66FA" w14:paraId="7616030D" w14:textId="77777777" w:rsidTr="00A15AF0">
        <w:trPr>
          <w:trHeight w:val="565"/>
        </w:trPr>
        <w:tc>
          <w:tcPr>
            <w:tcW w:w="2835" w:type="dxa"/>
            <w:tcBorders>
              <w:top w:val="single" w:sz="4" w:space="0" w:color="auto"/>
              <w:left w:val="single" w:sz="4" w:space="0" w:color="auto"/>
              <w:bottom w:val="single" w:sz="4" w:space="0" w:color="auto"/>
            </w:tcBorders>
            <w:shd w:val="clear" w:color="auto" w:fill="FFFFFF"/>
            <w:vAlign w:val="center"/>
          </w:tcPr>
          <w:p w14:paraId="0B2C3291" w14:textId="77777777" w:rsidR="00A26E3D" w:rsidRPr="005F66FA" w:rsidRDefault="00A26E3D" w:rsidP="00E96F34">
            <w:pPr>
              <w:pStyle w:val="Style23"/>
              <w:shd w:val="clear" w:color="auto" w:fill="auto"/>
              <w:spacing w:line="190" w:lineRule="exact"/>
              <w:ind w:left="120" w:firstLine="0"/>
              <w:jc w:val="center"/>
              <w:rPr>
                <w:rFonts w:ascii="Times New Roman" w:hAnsi="Times New Roman"/>
                <w:i/>
                <w:sz w:val="22"/>
                <w:szCs w:val="22"/>
              </w:rPr>
            </w:pPr>
            <w:r w:rsidRPr="005F66FA">
              <w:rPr>
                <w:rStyle w:val="CharStyle24"/>
                <w:rFonts w:ascii="Times New Roman" w:hAnsi="Times New Roman"/>
                <w:i/>
                <w:sz w:val="22"/>
                <w:szCs w:val="22"/>
                <w:lang w:val="ru"/>
              </w:rPr>
              <w:t>Республика Казахстан</w:t>
            </w:r>
          </w:p>
        </w:tc>
        <w:tc>
          <w:tcPr>
            <w:tcW w:w="3119" w:type="dxa"/>
            <w:gridSpan w:val="2"/>
            <w:vMerge/>
            <w:tcBorders>
              <w:left w:val="single" w:sz="4" w:space="0" w:color="auto"/>
            </w:tcBorders>
            <w:shd w:val="clear" w:color="auto" w:fill="FFFFFF"/>
            <w:vAlign w:val="center"/>
          </w:tcPr>
          <w:p w14:paraId="399C9AA0" w14:textId="77777777" w:rsidR="00A26E3D" w:rsidRPr="005F66FA" w:rsidRDefault="00A26E3D" w:rsidP="00E96F34">
            <w:pPr>
              <w:widowControl w:val="0"/>
              <w:spacing w:after="0" w:line="278" w:lineRule="exact"/>
              <w:jc w:val="center"/>
              <w:rPr>
                <w:rFonts w:ascii="Times New Roman" w:eastAsia="Times New Roman" w:hAnsi="Times New Roman"/>
                <w:sz w:val="20"/>
                <w:szCs w:val="20"/>
                <w:lang w:val="ru" w:eastAsia="ru-RU"/>
              </w:rPr>
            </w:pPr>
          </w:p>
        </w:tc>
        <w:tc>
          <w:tcPr>
            <w:tcW w:w="992" w:type="dxa"/>
            <w:vMerge/>
            <w:tcBorders>
              <w:left w:val="single" w:sz="4" w:space="0" w:color="auto"/>
            </w:tcBorders>
            <w:shd w:val="clear" w:color="auto" w:fill="FFFFFF"/>
            <w:vAlign w:val="center"/>
          </w:tcPr>
          <w:p w14:paraId="47E4BD92" w14:textId="77777777" w:rsidR="00A26E3D" w:rsidRPr="005F66FA" w:rsidRDefault="00A26E3D" w:rsidP="00E96F34">
            <w:pPr>
              <w:widowControl w:val="0"/>
              <w:spacing w:after="0" w:line="190" w:lineRule="exact"/>
              <w:ind w:left="140"/>
              <w:jc w:val="center"/>
              <w:rPr>
                <w:rFonts w:ascii="Times New Roman" w:eastAsia="Times New Roman" w:hAnsi="Times New Roman"/>
                <w:sz w:val="20"/>
                <w:szCs w:val="20"/>
                <w:lang w:val="ru" w:eastAsia="ru-RU"/>
              </w:rPr>
            </w:pPr>
          </w:p>
        </w:tc>
        <w:tc>
          <w:tcPr>
            <w:tcW w:w="2977" w:type="dxa"/>
            <w:vMerge/>
            <w:tcBorders>
              <w:left w:val="single" w:sz="4" w:space="0" w:color="auto"/>
              <w:right w:val="single" w:sz="4" w:space="0" w:color="auto"/>
            </w:tcBorders>
            <w:shd w:val="clear" w:color="auto" w:fill="FFFFFF"/>
            <w:vAlign w:val="center"/>
          </w:tcPr>
          <w:p w14:paraId="2D4974E3" w14:textId="77777777" w:rsidR="00A26E3D" w:rsidRPr="005F66FA" w:rsidRDefault="00A26E3D" w:rsidP="00E96F34">
            <w:pPr>
              <w:widowControl w:val="0"/>
              <w:spacing w:after="120" w:line="190" w:lineRule="exact"/>
              <w:ind w:left="100"/>
              <w:jc w:val="center"/>
              <w:rPr>
                <w:rFonts w:ascii="Times New Roman" w:eastAsia="Times New Roman" w:hAnsi="Times New Roman"/>
                <w:sz w:val="20"/>
                <w:szCs w:val="20"/>
                <w:lang w:val="ru" w:eastAsia="ru-RU"/>
              </w:rPr>
            </w:pPr>
          </w:p>
        </w:tc>
      </w:tr>
      <w:tr w:rsidR="00A26E3D" w:rsidRPr="005F66FA" w14:paraId="0C6FFC49" w14:textId="77777777" w:rsidTr="00A15AF0">
        <w:trPr>
          <w:trHeight w:val="559"/>
        </w:trPr>
        <w:tc>
          <w:tcPr>
            <w:tcW w:w="2835" w:type="dxa"/>
            <w:tcBorders>
              <w:top w:val="single" w:sz="4" w:space="0" w:color="auto"/>
              <w:left w:val="single" w:sz="4" w:space="0" w:color="auto"/>
              <w:bottom w:val="single" w:sz="4" w:space="0" w:color="auto"/>
            </w:tcBorders>
            <w:shd w:val="clear" w:color="auto" w:fill="FFFFFF"/>
            <w:vAlign w:val="center"/>
          </w:tcPr>
          <w:p w14:paraId="457FFAB7" w14:textId="77777777" w:rsidR="00A26E3D" w:rsidRPr="005F66FA" w:rsidRDefault="00A26E3D" w:rsidP="00A26E3D">
            <w:pPr>
              <w:pStyle w:val="Style23"/>
              <w:shd w:val="clear" w:color="auto" w:fill="auto"/>
              <w:spacing w:line="190" w:lineRule="exact"/>
              <w:ind w:left="120" w:firstLine="0"/>
              <w:jc w:val="center"/>
              <w:rPr>
                <w:rFonts w:ascii="Times New Roman" w:hAnsi="Times New Roman"/>
                <w:i/>
                <w:sz w:val="22"/>
                <w:szCs w:val="22"/>
              </w:rPr>
            </w:pPr>
            <w:proofErr w:type="spellStart"/>
            <w:r w:rsidRPr="005F66FA">
              <w:rPr>
                <w:rStyle w:val="CharStyle24"/>
                <w:rFonts w:ascii="Times New Roman" w:hAnsi="Times New Roman"/>
                <w:i/>
                <w:sz w:val="22"/>
                <w:szCs w:val="22"/>
                <w:lang w:val="ru"/>
              </w:rPr>
              <w:t>Кыргызская</w:t>
            </w:r>
            <w:proofErr w:type="spellEnd"/>
            <w:r w:rsidRPr="005F66FA">
              <w:rPr>
                <w:rStyle w:val="CharStyle24"/>
                <w:rFonts w:ascii="Times New Roman" w:hAnsi="Times New Roman"/>
                <w:i/>
                <w:sz w:val="22"/>
                <w:szCs w:val="22"/>
                <w:lang w:val="ru"/>
              </w:rPr>
              <w:t xml:space="preserve"> Республика</w:t>
            </w:r>
          </w:p>
        </w:tc>
        <w:tc>
          <w:tcPr>
            <w:tcW w:w="3119" w:type="dxa"/>
            <w:gridSpan w:val="2"/>
            <w:vMerge/>
            <w:tcBorders>
              <w:left w:val="single" w:sz="4" w:space="0" w:color="auto"/>
            </w:tcBorders>
            <w:shd w:val="clear" w:color="auto" w:fill="FFFFFF"/>
            <w:vAlign w:val="center"/>
          </w:tcPr>
          <w:p w14:paraId="59C21505" w14:textId="77777777" w:rsidR="00A26E3D" w:rsidRPr="005F66FA" w:rsidRDefault="00A26E3D" w:rsidP="00E96F34">
            <w:pPr>
              <w:widowControl w:val="0"/>
              <w:spacing w:after="0" w:line="278" w:lineRule="exact"/>
              <w:jc w:val="center"/>
              <w:rPr>
                <w:rFonts w:ascii="Times New Roman" w:eastAsia="Times New Roman" w:hAnsi="Times New Roman"/>
                <w:sz w:val="20"/>
                <w:szCs w:val="20"/>
                <w:lang w:val="ru" w:eastAsia="ru-RU"/>
              </w:rPr>
            </w:pPr>
          </w:p>
        </w:tc>
        <w:tc>
          <w:tcPr>
            <w:tcW w:w="992" w:type="dxa"/>
            <w:vMerge/>
            <w:tcBorders>
              <w:left w:val="single" w:sz="4" w:space="0" w:color="auto"/>
            </w:tcBorders>
            <w:shd w:val="clear" w:color="auto" w:fill="FFFFFF"/>
            <w:vAlign w:val="center"/>
          </w:tcPr>
          <w:p w14:paraId="05AD5928" w14:textId="77777777" w:rsidR="00A26E3D" w:rsidRPr="005F66FA" w:rsidRDefault="00A26E3D" w:rsidP="00E96F34">
            <w:pPr>
              <w:widowControl w:val="0"/>
              <w:spacing w:after="0" w:line="190" w:lineRule="exact"/>
              <w:ind w:left="140"/>
              <w:jc w:val="center"/>
              <w:rPr>
                <w:rFonts w:ascii="Times New Roman" w:eastAsia="Times New Roman" w:hAnsi="Times New Roman"/>
                <w:sz w:val="20"/>
                <w:szCs w:val="20"/>
                <w:lang w:val="ru" w:eastAsia="ru-RU"/>
              </w:rPr>
            </w:pPr>
          </w:p>
        </w:tc>
        <w:tc>
          <w:tcPr>
            <w:tcW w:w="2977" w:type="dxa"/>
            <w:vMerge/>
            <w:tcBorders>
              <w:left w:val="single" w:sz="4" w:space="0" w:color="auto"/>
              <w:right w:val="single" w:sz="4" w:space="0" w:color="auto"/>
            </w:tcBorders>
            <w:shd w:val="clear" w:color="auto" w:fill="FFFFFF"/>
            <w:vAlign w:val="center"/>
          </w:tcPr>
          <w:p w14:paraId="6641FC11" w14:textId="77777777" w:rsidR="00A26E3D" w:rsidRPr="005F66FA" w:rsidRDefault="00A26E3D" w:rsidP="00E96F34">
            <w:pPr>
              <w:widowControl w:val="0"/>
              <w:spacing w:after="120" w:line="190" w:lineRule="exact"/>
              <w:ind w:left="100"/>
              <w:jc w:val="center"/>
              <w:rPr>
                <w:rFonts w:ascii="Times New Roman" w:eastAsia="Times New Roman" w:hAnsi="Times New Roman"/>
                <w:sz w:val="20"/>
                <w:szCs w:val="20"/>
                <w:lang w:val="ru" w:eastAsia="ru-RU"/>
              </w:rPr>
            </w:pPr>
          </w:p>
        </w:tc>
      </w:tr>
      <w:tr w:rsidR="00A26E3D" w:rsidRPr="005F66FA" w14:paraId="582BC0E4" w14:textId="77777777" w:rsidTr="00A15AF0">
        <w:trPr>
          <w:trHeight w:val="553"/>
        </w:trPr>
        <w:tc>
          <w:tcPr>
            <w:tcW w:w="2835" w:type="dxa"/>
            <w:tcBorders>
              <w:top w:val="single" w:sz="4" w:space="0" w:color="auto"/>
              <w:left w:val="single" w:sz="4" w:space="0" w:color="auto"/>
              <w:bottom w:val="single" w:sz="4" w:space="0" w:color="auto"/>
            </w:tcBorders>
            <w:shd w:val="clear" w:color="auto" w:fill="FFFFFF"/>
            <w:vAlign w:val="center"/>
          </w:tcPr>
          <w:p w14:paraId="3F2E2368" w14:textId="77777777" w:rsidR="00A26E3D" w:rsidRPr="005F66FA" w:rsidRDefault="00A26E3D" w:rsidP="00E96F34">
            <w:pPr>
              <w:pStyle w:val="Style23"/>
              <w:shd w:val="clear" w:color="auto" w:fill="auto"/>
              <w:spacing w:line="190" w:lineRule="exact"/>
              <w:ind w:left="120" w:firstLine="0"/>
              <w:jc w:val="center"/>
              <w:rPr>
                <w:rFonts w:ascii="Times New Roman" w:hAnsi="Times New Roman"/>
                <w:i/>
                <w:sz w:val="22"/>
                <w:szCs w:val="22"/>
              </w:rPr>
            </w:pPr>
            <w:r w:rsidRPr="005F66FA">
              <w:rPr>
                <w:rFonts w:ascii="Times New Roman" w:hAnsi="Times New Roman"/>
                <w:i/>
                <w:sz w:val="22"/>
                <w:szCs w:val="22"/>
              </w:rPr>
              <w:t>Российская Федерация</w:t>
            </w:r>
          </w:p>
        </w:tc>
        <w:tc>
          <w:tcPr>
            <w:tcW w:w="3119" w:type="dxa"/>
            <w:gridSpan w:val="2"/>
            <w:vMerge/>
            <w:tcBorders>
              <w:left w:val="single" w:sz="4" w:space="0" w:color="auto"/>
              <w:bottom w:val="single" w:sz="4" w:space="0" w:color="auto"/>
            </w:tcBorders>
            <w:shd w:val="clear" w:color="auto" w:fill="FFFFFF"/>
            <w:vAlign w:val="center"/>
          </w:tcPr>
          <w:p w14:paraId="68113108" w14:textId="77777777" w:rsidR="00A26E3D" w:rsidRPr="005F66FA" w:rsidRDefault="00A26E3D" w:rsidP="00E96F34">
            <w:pPr>
              <w:widowControl w:val="0"/>
              <w:spacing w:after="0" w:line="278" w:lineRule="exact"/>
              <w:jc w:val="center"/>
              <w:rPr>
                <w:rFonts w:ascii="Times New Roman" w:eastAsia="Times New Roman" w:hAnsi="Times New Roman"/>
                <w:sz w:val="20"/>
                <w:szCs w:val="20"/>
                <w:lang w:val="ru" w:eastAsia="ru-RU"/>
              </w:rPr>
            </w:pPr>
          </w:p>
        </w:tc>
        <w:tc>
          <w:tcPr>
            <w:tcW w:w="992" w:type="dxa"/>
            <w:vMerge/>
            <w:tcBorders>
              <w:left w:val="single" w:sz="4" w:space="0" w:color="auto"/>
              <w:bottom w:val="single" w:sz="4" w:space="0" w:color="auto"/>
            </w:tcBorders>
            <w:shd w:val="clear" w:color="auto" w:fill="FFFFFF"/>
            <w:vAlign w:val="center"/>
          </w:tcPr>
          <w:p w14:paraId="76930174" w14:textId="77777777" w:rsidR="00A26E3D" w:rsidRPr="005F66FA" w:rsidRDefault="00A26E3D" w:rsidP="00E96F34">
            <w:pPr>
              <w:widowControl w:val="0"/>
              <w:spacing w:after="0" w:line="190" w:lineRule="exact"/>
              <w:ind w:left="140"/>
              <w:jc w:val="center"/>
              <w:rPr>
                <w:rFonts w:ascii="Times New Roman" w:eastAsia="Times New Roman" w:hAnsi="Times New Roman"/>
                <w:sz w:val="20"/>
                <w:szCs w:val="20"/>
                <w:lang w:val="ru" w:eastAsia="ru-RU"/>
              </w:rPr>
            </w:pPr>
          </w:p>
        </w:tc>
        <w:tc>
          <w:tcPr>
            <w:tcW w:w="2977" w:type="dxa"/>
            <w:vMerge/>
            <w:tcBorders>
              <w:left w:val="single" w:sz="4" w:space="0" w:color="auto"/>
              <w:bottom w:val="single" w:sz="4" w:space="0" w:color="auto"/>
              <w:right w:val="single" w:sz="4" w:space="0" w:color="auto"/>
            </w:tcBorders>
            <w:shd w:val="clear" w:color="auto" w:fill="FFFFFF"/>
            <w:vAlign w:val="center"/>
          </w:tcPr>
          <w:p w14:paraId="00ABC185" w14:textId="77777777" w:rsidR="00A26E3D" w:rsidRPr="005F66FA" w:rsidRDefault="00A26E3D" w:rsidP="00E96F34">
            <w:pPr>
              <w:widowControl w:val="0"/>
              <w:spacing w:after="120" w:line="190" w:lineRule="exact"/>
              <w:ind w:left="100"/>
              <w:jc w:val="center"/>
              <w:rPr>
                <w:rFonts w:ascii="Times New Roman" w:eastAsia="Times New Roman" w:hAnsi="Times New Roman"/>
                <w:sz w:val="20"/>
                <w:szCs w:val="20"/>
                <w:lang w:val="ru" w:eastAsia="ru-RU"/>
              </w:rPr>
            </w:pPr>
          </w:p>
        </w:tc>
      </w:tr>
    </w:tbl>
    <w:p w14:paraId="3C31D9AA" w14:textId="3334678E" w:rsidR="00424BC3" w:rsidRDefault="00487F06" w:rsidP="007D28CB">
      <w:pPr>
        <w:shd w:val="clear" w:color="auto" w:fill="FFFFFF"/>
        <w:spacing w:after="0" w:line="360" w:lineRule="auto"/>
        <w:ind w:left="-567" w:firstLine="567"/>
        <w:jc w:val="both"/>
        <w:rPr>
          <w:rFonts w:ascii="Times New Roman" w:eastAsia="Times New Roman" w:hAnsi="Times New Roman"/>
          <w:i/>
          <w:sz w:val="24"/>
          <w:szCs w:val="24"/>
          <w:lang w:val="ru" w:eastAsia="ru-RU"/>
        </w:rPr>
      </w:pPr>
      <w:r w:rsidRPr="005F66FA">
        <w:rPr>
          <w:rFonts w:ascii="Times New Roman" w:eastAsia="Times New Roman" w:hAnsi="Times New Roman"/>
          <w:i/>
          <w:sz w:val="16"/>
          <w:szCs w:val="16"/>
          <w:lang w:eastAsia="ru-RU"/>
        </w:rPr>
        <w:t xml:space="preserve">* по курсу ЦБ РФ от 27.06.2020 1 драм=0,1435 руб.  </w:t>
      </w:r>
    </w:p>
    <w:p w14:paraId="5F781F74" w14:textId="77777777" w:rsidR="00A26E3D" w:rsidRPr="005F66FA" w:rsidRDefault="00A679D6" w:rsidP="00A15AF0">
      <w:pPr>
        <w:shd w:val="clear" w:color="auto" w:fill="FFFFFF"/>
        <w:spacing w:after="0" w:line="240" w:lineRule="auto"/>
        <w:ind w:left="-567" w:firstLine="567"/>
        <w:jc w:val="both"/>
        <w:rPr>
          <w:rFonts w:ascii="Times New Roman" w:eastAsia="Times New Roman" w:hAnsi="Times New Roman"/>
          <w:i/>
          <w:sz w:val="24"/>
          <w:szCs w:val="24"/>
          <w:lang w:val="ru" w:eastAsia="ru-RU"/>
        </w:rPr>
      </w:pPr>
      <w:r>
        <w:rPr>
          <w:rFonts w:ascii="Times New Roman" w:eastAsia="Times New Roman" w:hAnsi="Times New Roman"/>
          <w:i/>
          <w:sz w:val="24"/>
          <w:szCs w:val="24"/>
          <w:lang w:val="ru" w:eastAsia="ru-RU"/>
        </w:rPr>
        <w:t>Таблица 4</w:t>
      </w:r>
      <w:r w:rsidR="00A26E3D" w:rsidRPr="005F66FA">
        <w:rPr>
          <w:rFonts w:ascii="Times New Roman" w:eastAsia="Times New Roman" w:hAnsi="Times New Roman"/>
          <w:i/>
          <w:sz w:val="24"/>
          <w:szCs w:val="24"/>
          <w:lang w:val="ru" w:eastAsia="ru-RU"/>
        </w:rPr>
        <w:t xml:space="preserve">. Розничные тарифы </w:t>
      </w:r>
      <w:r w:rsidR="00A26E3D" w:rsidRPr="005F66FA">
        <w:rPr>
          <w:rFonts w:ascii="Times New Roman" w:eastAsia="Times New Roman" w:hAnsi="Times New Roman"/>
          <w:b/>
          <w:i/>
          <w:sz w:val="24"/>
          <w:szCs w:val="24"/>
          <w:lang w:val="ru" w:eastAsia="ru-RU"/>
        </w:rPr>
        <w:t>ЗАО «ЮКОМ»</w:t>
      </w:r>
      <w:r w:rsidR="00A26E3D" w:rsidRPr="005F66FA">
        <w:rPr>
          <w:rFonts w:ascii="Times New Roman" w:eastAsia="Times New Roman" w:hAnsi="Times New Roman"/>
          <w:i/>
          <w:sz w:val="24"/>
          <w:szCs w:val="24"/>
          <w:lang w:val="ru" w:eastAsia="ru-RU"/>
        </w:rPr>
        <w:t xml:space="preserve"> на услуги</w:t>
      </w:r>
      <w:r w:rsidR="00F315EB" w:rsidRPr="005F66FA">
        <w:rPr>
          <w:rFonts w:ascii="Times New Roman" w:eastAsia="Times New Roman" w:hAnsi="Times New Roman"/>
          <w:i/>
          <w:sz w:val="24"/>
          <w:szCs w:val="24"/>
          <w:lang w:val="ru" w:eastAsia="ru-RU"/>
        </w:rPr>
        <w:t xml:space="preserve"> связи в роуминге </w:t>
      </w:r>
      <w:r w:rsidR="00A26E3D" w:rsidRPr="005F66FA">
        <w:rPr>
          <w:rFonts w:ascii="Times New Roman" w:eastAsia="Times New Roman" w:hAnsi="Times New Roman"/>
          <w:i/>
          <w:sz w:val="24"/>
          <w:szCs w:val="24"/>
          <w:lang w:val="ru" w:eastAsia="ru-RU"/>
        </w:rPr>
        <w:t>(в драмах*)</w:t>
      </w:r>
    </w:p>
    <w:tbl>
      <w:tblPr>
        <w:tblW w:w="0" w:type="auto"/>
        <w:tblInd w:w="-557" w:type="dxa"/>
        <w:tblLayout w:type="fixed"/>
        <w:tblCellMar>
          <w:left w:w="10" w:type="dxa"/>
          <w:right w:w="10" w:type="dxa"/>
        </w:tblCellMar>
        <w:tblLook w:val="0000" w:firstRow="0" w:lastRow="0" w:firstColumn="0" w:lastColumn="0" w:noHBand="0" w:noVBand="0"/>
      </w:tblPr>
      <w:tblGrid>
        <w:gridCol w:w="2835"/>
        <w:gridCol w:w="1560"/>
        <w:gridCol w:w="1845"/>
        <w:gridCol w:w="1934"/>
        <w:gridCol w:w="1749"/>
      </w:tblGrid>
      <w:tr w:rsidR="00A26E3D" w:rsidRPr="005F66FA" w14:paraId="7B24BC57" w14:textId="77777777" w:rsidTr="007D28CB">
        <w:trPr>
          <w:trHeight w:val="508"/>
        </w:trPr>
        <w:tc>
          <w:tcPr>
            <w:tcW w:w="2835" w:type="dxa"/>
            <w:tcBorders>
              <w:top w:val="single" w:sz="4" w:space="0" w:color="auto"/>
              <w:left w:val="single" w:sz="4" w:space="0" w:color="auto"/>
            </w:tcBorders>
            <w:shd w:val="clear" w:color="auto" w:fill="FFFFFF"/>
            <w:vAlign w:val="center"/>
          </w:tcPr>
          <w:p w14:paraId="1E5B9709" w14:textId="77777777" w:rsidR="00A26E3D" w:rsidRPr="005F66FA" w:rsidRDefault="00A26E3D" w:rsidP="00E96F34">
            <w:pPr>
              <w:widowControl w:val="0"/>
              <w:spacing w:after="0" w:line="190"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1560" w:type="dxa"/>
            <w:tcBorders>
              <w:top w:val="single" w:sz="4" w:space="0" w:color="auto"/>
              <w:left w:val="single" w:sz="4" w:space="0" w:color="auto"/>
            </w:tcBorders>
            <w:shd w:val="clear" w:color="auto" w:fill="FFFFFF"/>
            <w:vAlign w:val="center"/>
          </w:tcPr>
          <w:p w14:paraId="3ABDEB58" w14:textId="77777777" w:rsidR="00A26E3D" w:rsidRPr="005F66FA" w:rsidRDefault="00A26E3D" w:rsidP="00E96F34">
            <w:pPr>
              <w:widowControl w:val="0"/>
              <w:spacing w:after="0" w:line="254"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Входящие вызовы</w:t>
            </w:r>
          </w:p>
        </w:tc>
        <w:tc>
          <w:tcPr>
            <w:tcW w:w="1845" w:type="dxa"/>
            <w:tcBorders>
              <w:top w:val="single" w:sz="4" w:space="0" w:color="auto"/>
              <w:left w:val="single" w:sz="4" w:space="0" w:color="auto"/>
            </w:tcBorders>
            <w:shd w:val="clear" w:color="auto" w:fill="FFFFFF"/>
            <w:vAlign w:val="center"/>
          </w:tcPr>
          <w:p w14:paraId="22FA55DA" w14:textId="77777777" w:rsidR="00A26E3D" w:rsidRPr="005F66FA" w:rsidRDefault="00A26E3D" w:rsidP="00E96F34">
            <w:pPr>
              <w:widowControl w:val="0"/>
              <w:spacing w:after="0" w:line="250"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Исходящие вызовы</w:t>
            </w:r>
          </w:p>
        </w:tc>
        <w:tc>
          <w:tcPr>
            <w:tcW w:w="1934" w:type="dxa"/>
            <w:tcBorders>
              <w:top w:val="single" w:sz="4" w:space="0" w:color="auto"/>
              <w:left w:val="single" w:sz="4" w:space="0" w:color="auto"/>
            </w:tcBorders>
            <w:shd w:val="clear" w:color="auto" w:fill="FFFFFF"/>
            <w:vAlign w:val="center"/>
          </w:tcPr>
          <w:p w14:paraId="78BC5F96" w14:textId="77777777" w:rsidR="00A26E3D" w:rsidRPr="005F66FA" w:rsidRDefault="00A26E3D" w:rsidP="00E96F34">
            <w:pPr>
              <w:widowControl w:val="0"/>
              <w:spacing w:after="0" w:line="190"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en-US" w:eastAsia="ru-RU"/>
              </w:rPr>
              <w:t xml:space="preserve">SMS </w:t>
            </w:r>
          </w:p>
        </w:tc>
        <w:tc>
          <w:tcPr>
            <w:tcW w:w="1749" w:type="dxa"/>
            <w:tcBorders>
              <w:top w:val="single" w:sz="4" w:space="0" w:color="auto"/>
              <w:left w:val="single" w:sz="4" w:space="0" w:color="auto"/>
              <w:right w:val="single" w:sz="4" w:space="0" w:color="auto"/>
            </w:tcBorders>
            <w:shd w:val="clear" w:color="auto" w:fill="FFFFFF"/>
            <w:vAlign w:val="center"/>
          </w:tcPr>
          <w:p w14:paraId="6DAC0410" w14:textId="77777777" w:rsidR="00A26E3D" w:rsidRPr="005F66FA" w:rsidRDefault="00A26E3D" w:rsidP="00E96F3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Моб. Интернет </w:t>
            </w:r>
          </w:p>
        </w:tc>
      </w:tr>
      <w:tr w:rsidR="00A26E3D" w:rsidRPr="005F66FA" w14:paraId="2D0A6355" w14:textId="77777777" w:rsidTr="007D28CB">
        <w:trPr>
          <w:trHeight w:val="508"/>
        </w:trPr>
        <w:tc>
          <w:tcPr>
            <w:tcW w:w="2835" w:type="dxa"/>
            <w:tcBorders>
              <w:top w:val="single" w:sz="4" w:space="0" w:color="auto"/>
              <w:left w:val="single" w:sz="4" w:space="0" w:color="auto"/>
            </w:tcBorders>
            <w:shd w:val="clear" w:color="auto" w:fill="FFFFFF"/>
            <w:vAlign w:val="center"/>
          </w:tcPr>
          <w:p w14:paraId="4B5A506A" w14:textId="77777777" w:rsidR="00A26E3D" w:rsidRPr="005F66FA" w:rsidRDefault="00A26E3D" w:rsidP="00E96F34">
            <w:pPr>
              <w:widowControl w:val="0"/>
              <w:spacing w:after="0" w:line="254"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3405" w:type="dxa"/>
            <w:gridSpan w:val="2"/>
            <w:vMerge w:val="restart"/>
            <w:tcBorders>
              <w:top w:val="single" w:sz="4" w:space="0" w:color="auto"/>
              <w:left w:val="single" w:sz="4" w:space="0" w:color="auto"/>
            </w:tcBorders>
            <w:shd w:val="clear" w:color="auto" w:fill="FFFFFF"/>
            <w:vAlign w:val="center"/>
          </w:tcPr>
          <w:p w14:paraId="62CBC141" w14:textId="77777777" w:rsidR="00A26E3D" w:rsidRPr="005F66FA" w:rsidRDefault="00A26E3D" w:rsidP="00E96F34">
            <w:pPr>
              <w:widowControl w:val="0"/>
              <w:spacing w:after="0" w:line="190" w:lineRule="exact"/>
              <w:jc w:val="center"/>
              <w:rPr>
                <w:rFonts w:ascii="Times New Roman" w:eastAsia="Times New Roman" w:hAnsi="Times New Roman"/>
                <w:b/>
                <w:bCs/>
                <w:lang w:val="ru" w:eastAsia="ru-RU"/>
              </w:rPr>
            </w:pPr>
            <w:r w:rsidRPr="005F66FA">
              <w:rPr>
                <w:rFonts w:ascii="Times New Roman" w:eastAsia="Times New Roman" w:hAnsi="Times New Roman"/>
                <w:b/>
                <w:bCs/>
                <w:lang w:val="ru" w:eastAsia="ru-RU"/>
              </w:rPr>
              <w:t>250</w:t>
            </w:r>
          </w:p>
        </w:tc>
        <w:tc>
          <w:tcPr>
            <w:tcW w:w="1934" w:type="dxa"/>
            <w:vMerge w:val="restart"/>
            <w:tcBorders>
              <w:top w:val="single" w:sz="4" w:space="0" w:color="auto"/>
              <w:left w:val="single" w:sz="4" w:space="0" w:color="auto"/>
            </w:tcBorders>
            <w:shd w:val="clear" w:color="auto" w:fill="FFFFFF"/>
            <w:vAlign w:val="center"/>
          </w:tcPr>
          <w:p w14:paraId="3DC1D725" w14:textId="77777777" w:rsidR="00A26E3D" w:rsidRPr="005F66FA" w:rsidRDefault="00A26E3D" w:rsidP="00E96F34">
            <w:pPr>
              <w:widowControl w:val="0"/>
              <w:spacing w:after="0" w:line="190" w:lineRule="exact"/>
              <w:ind w:left="120"/>
              <w:jc w:val="center"/>
              <w:rPr>
                <w:rFonts w:ascii="Times New Roman" w:eastAsia="Times New Roman" w:hAnsi="Times New Roman"/>
                <w:b/>
                <w:bCs/>
                <w:lang w:val="ru" w:eastAsia="ru-RU"/>
              </w:rPr>
            </w:pPr>
            <w:r w:rsidRPr="005F66FA">
              <w:rPr>
                <w:rFonts w:ascii="Times New Roman" w:eastAsia="Times New Roman" w:hAnsi="Times New Roman"/>
                <w:b/>
                <w:bCs/>
                <w:lang w:val="ru" w:eastAsia="ru-RU"/>
              </w:rPr>
              <w:t>100</w:t>
            </w:r>
          </w:p>
        </w:tc>
        <w:tc>
          <w:tcPr>
            <w:tcW w:w="1749" w:type="dxa"/>
            <w:vMerge w:val="restart"/>
            <w:tcBorders>
              <w:top w:val="single" w:sz="4" w:space="0" w:color="auto"/>
              <w:left w:val="single" w:sz="4" w:space="0" w:color="auto"/>
              <w:right w:val="single" w:sz="4" w:space="0" w:color="auto"/>
            </w:tcBorders>
            <w:shd w:val="clear" w:color="auto" w:fill="FFFFFF"/>
            <w:vAlign w:val="center"/>
          </w:tcPr>
          <w:p w14:paraId="50677BEF" w14:textId="77777777" w:rsidR="00A26E3D" w:rsidRPr="005F66FA" w:rsidRDefault="00A26E3D" w:rsidP="00E96F34">
            <w:pPr>
              <w:widowControl w:val="0"/>
              <w:spacing w:after="0" w:line="190" w:lineRule="exact"/>
              <w:jc w:val="center"/>
              <w:rPr>
                <w:rFonts w:ascii="Times New Roman" w:eastAsia="Times New Roman" w:hAnsi="Times New Roman"/>
                <w:b/>
                <w:bCs/>
                <w:lang w:val="ru" w:eastAsia="ru-RU"/>
              </w:rPr>
            </w:pPr>
            <w:r w:rsidRPr="005F66FA">
              <w:rPr>
                <w:rFonts w:ascii="Times New Roman" w:eastAsia="Times New Roman" w:hAnsi="Times New Roman"/>
                <w:b/>
                <w:bCs/>
                <w:lang w:val="ru" w:eastAsia="ru-RU"/>
              </w:rPr>
              <w:t>250</w:t>
            </w:r>
          </w:p>
        </w:tc>
      </w:tr>
      <w:tr w:rsidR="00A26E3D" w:rsidRPr="005F66FA" w14:paraId="444FFE9E" w14:textId="77777777" w:rsidTr="007D28CB">
        <w:trPr>
          <w:trHeight w:val="508"/>
        </w:trPr>
        <w:tc>
          <w:tcPr>
            <w:tcW w:w="2835" w:type="dxa"/>
            <w:tcBorders>
              <w:top w:val="single" w:sz="4" w:space="0" w:color="auto"/>
              <w:left w:val="single" w:sz="4" w:space="0" w:color="auto"/>
            </w:tcBorders>
            <w:shd w:val="clear" w:color="auto" w:fill="FFFFFF"/>
            <w:vAlign w:val="center"/>
          </w:tcPr>
          <w:p w14:paraId="02916FC0" w14:textId="77777777" w:rsidR="00A26E3D" w:rsidRPr="005F66FA" w:rsidRDefault="00A26E3D" w:rsidP="00E96F34">
            <w:pPr>
              <w:widowControl w:val="0"/>
              <w:spacing w:after="0" w:line="254"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3405" w:type="dxa"/>
            <w:gridSpan w:val="2"/>
            <w:vMerge/>
            <w:tcBorders>
              <w:left w:val="single" w:sz="4" w:space="0" w:color="auto"/>
            </w:tcBorders>
            <w:shd w:val="clear" w:color="auto" w:fill="FFFFFF"/>
            <w:vAlign w:val="center"/>
          </w:tcPr>
          <w:p w14:paraId="2078D140" w14:textId="77777777" w:rsidR="00A26E3D" w:rsidRPr="005F66FA" w:rsidRDefault="00A26E3D" w:rsidP="00E96F34">
            <w:pPr>
              <w:widowControl w:val="0"/>
              <w:spacing w:after="0" w:line="190" w:lineRule="exact"/>
              <w:ind w:left="120"/>
              <w:jc w:val="center"/>
              <w:rPr>
                <w:rFonts w:ascii="Times New Roman" w:eastAsia="Times New Roman" w:hAnsi="Times New Roman"/>
                <w:b/>
                <w:bCs/>
                <w:lang w:val="ru" w:eastAsia="ru-RU"/>
              </w:rPr>
            </w:pPr>
          </w:p>
        </w:tc>
        <w:tc>
          <w:tcPr>
            <w:tcW w:w="1934" w:type="dxa"/>
            <w:vMerge/>
            <w:tcBorders>
              <w:left w:val="single" w:sz="4" w:space="0" w:color="auto"/>
            </w:tcBorders>
            <w:shd w:val="clear" w:color="auto" w:fill="FFFFFF"/>
            <w:vAlign w:val="center"/>
          </w:tcPr>
          <w:p w14:paraId="56003614" w14:textId="77777777" w:rsidR="00A26E3D" w:rsidRPr="005F66FA" w:rsidRDefault="00A26E3D" w:rsidP="00E96F34">
            <w:pPr>
              <w:widowControl w:val="0"/>
              <w:spacing w:after="0" w:line="190" w:lineRule="exact"/>
              <w:ind w:left="120"/>
              <w:jc w:val="center"/>
              <w:rPr>
                <w:rFonts w:ascii="Times New Roman" w:eastAsia="Times New Roman" w:hAnsi="Times New Roman"/>
                <w:b/>
                <w:bCs/>
                <w:lang w:val="ru" w:eastAsia="ru-RU"/>
              </w:rPr>
            </w:pPr>
          </w:p>
        </w:tc>
        <w:tc>
          <w:tcPr>
            <w:tcW w:w="1749" w:type="dxa"/>
            <w:vMerge/>
            <w:tcBorders>
              <w:left w:val="single" w:sz="4" w:space="0" w:color="auto"/>
              <w:right w:val="single" w:sz="4" w:space="0" w:color="auto"/>
            </w:tcBorders>
            <w:shd w:val="clear" w:color="auto" w:fill="FFFFFF"/>
            <w:vAlign w:val="center"/>
          </w:tcPr>
          <w:p w14:paraId="61278617" w14:textId="77777777" w:rsidR="00A26E3D" w:rsidRPr="005F66FA" w:rsidRDefault="00A26E3D" w:rsidP="00E96F34">
            <w:pPr>
              <w:widowControl w:val="0"/>
              <w:spacing w:after="0" w:line="190" w:lineRule="exact"/>
              <w:jc w:val="center"/>
              <w:rPr>
                <w:rFonts w:ascii="Times New Roman" w:eastAsia="Times New Roman" w:hAnsi="Times New Roman"/>
                <w:b/>
                <w:bCs/>
                <w:lang w:val="ru" w:eastAsia="ru-RU"/>
              </w:rPr>
            </w:pPr>
          </w:p>
        </w:tc>
      </w:tr>
      <w:tr w:rsidR="00A26E3D" w:rsidRPr="005F66FA" w14:paraId="46B0B8EC" w14:textId="77777777" w:rsidTr="007D28CB">
        <w:trPr>
          <w:trHeight w:val="508"/>
        </w:trPr>
        <w:tc>
          <w:tcPr>
            <w:tcW w:w="2835" w:type="dxa"/>
            <w:tcBorders>
              <w:top w:val="single" w:sz="4" w:space="0" w:color="auto"/>
              <w:left w:val="single" w:sz="4" w:space="0" w:color="auto"/>
            </w:tcBorders>
            <w:shd w:val="clear" w:color="auto" w:fill="FFFFFF"/>
            <w:vAlign w:val="center"/>
          </w:tcPr>
          <w:p w14:paraId="4BE7BA35" w14:textId="77777777" w:rsidR="00A26E3D" w:rsidRPr="005F66FA" w:rsidRDefault="00A26E3D" w:rsidP="00E96F34">
            <w:pPr>
              <w:widowControl w:val="0"/>
              <w:spacing w:after="0" w:line="250" w:lineRule="exact"/>
              <w:ind w:left="12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3405" w:type="dxa"/>
            <w:gridSpan w:val="2"/>
            <w:vMerge/>
            <w:tcBorders>
              <w:left w:val="single" w:sz="4" w:space="0" w:color="auto"/>
            </w:tcBorders>
            <w:shd w:val="clear" w:color="auto" w:fill="FFFFFF"/>
            <w:vAlign w:val="center"/>
          </w:tcPr>
          <w:p w14:paraId="13DF4FAF" w14:textId="77777777" w:rsidR="00A26E3D" w:rsidRPr="005F66FA" w:rsidRDefault="00A26E3D" w:rsidP="00E96F34">
            <w:pPr>
              <w:widowControl w:val="0"/>
              <w:spacing w:after="0" w:line="190" w:lineRule="exact"/>
              <w:ind w:left="120"/>
              <w:jc w:val="center"/>
              <w:rPr>
                <w:rFonts w:ascii="Times New Roman" w:eastAsia="Times New Roman" w:hAnsi="Times New Roman"/>
                <w:b/>
                <w:bCs/>
                <w:lang w:val="ru" w:eastAsia="ru-RU"/>
              </w:rPr>
            </w:pPr>
          </w:p>
        </w:tc>
        <w:tc>
          <w:tcPr>
            <w:tcW w:w="1934" w:type="dxa"/>
            <w:vMerge/>
            <w:tcBorders>
              <w:left w:val="single" w:sz="4" w:space="0" w:color="auto"/>
            </w:tcBorders>
            <w:shd w:val="clear" w:color="auto" w:fill="FFFFFF"/>
            <w:vAlign w:val="center"/>
          </w:tcPr>
          <w:p w14:paraId="7900AA89" w14:textId="77777777" w:rsidR="00A26E3D" w:rsidRPr="005F66FA" w:rsidRDefault="00A26E3D" w:rsidP="00E96F34">
            <w:pPr>
              <w:widowControl w:val="0"/>
              <w:spacing w:after="0" w:line="190" w:lineRule="exact"/>
              <w:ind w:left="120"/>
              <w:jc w:val="center"/>
              <w:rPr>
                <w:rFonts w:ascii="Times New Roman" w:eastAsia="Times New Roman" w:hAnsi="Times New Roman"/>
                <w:b/>
                <w:bCs/>
                <w:lang w:val="ru" w:eastAsia="ru-RU"/>
              </w:rPr>
            </w:pPr>
          </w:p>
        </w:tc>
        <w:tc>
          <w:tcPr>
            <w:tcW w:w="1749" w:type="dxa"/>
            <w:vMerge/>
            <w:tcBorders>
              <w:left w:val="single" w:sz="4" w:space="0" w:color="auto"/>
              <w:right w:val="single" w:sz="4" w:space="0" w:color="auto"/>
            </w:tcBorders>
            <w:shd w:val="clear" w:color="auto" w:fill="FFFFFF"/>
            <w:vAlign w:val="center"/>
          </w:tcPr>
          <w:p w14:paraId="299B524A" w14:textId="77777777" w:rsidR="00A26E3D" w:rsidRPr="005F66FA" w:rsidRDefault="00A26E3D" w:rsidP="00E96F34">
            <w:pPr>
              <w:widowControl w:val="0"/>
              <w:spacing w:after="0" w:line="190" w:lineRule="exact"/>
              <w:jc w:val="center"/>
              <w:rPr>
                <w:rFonts w:ascii="Times New Roman" w:eastAsia="Times New Roman" w:hAnsi="Times New Roman"/>
                <w:b/>
                <w:bCs/>
                <w:lang w:val="ru" w:eastAsia="ru-RU"/>
              </w:rPr>
            </w:pPr>
          </w:p>
        </w:tc>
      </w:tr>
      <w:tr w:rsidR="00A26E3D" w:rsidRPr="005F66FA" w14:paraId="31406885" w14:textId="77777777" w:rsidTr="007D28CB">
        <w:trPr>
          <w:trHeight w:val="508"/>
        </w:trPr>
        <w:tc>
          <w:tcPr>
            <w:tcW w:w="2835" w:type="dxa"/>
            <w:tcBorders>
              <w:top w:val="single" w:sz="4" w:space="0" w:color="auto"/>
              <w:left w:val="single" w:sz="4" w:space="0" w:color="auto"/>
              <w:bottom w:val="single" w:sz="4" w:space="0" w:color="auto"/>
            </w:tcBorders>
            <w:shd w:val="clear" w:color="auto" w:fill="FFFFFF"/>
            <w:vAlign w:val="center"/>
          </w:tcPr>
          <w:p w14:paraId="04B31FFD" w14:textId="77777777" w:rsidR="00A26E3D" w:rsidRPr="005F66FA" w:rsidRDefault="007B093A" w:rsidP="00E96F34">
            <w:pPr>
              <w:widowControl w:val="0"/>
              <w:spacing w:after="0" w:line="250" w:lineRule="exact"/>
              <w:ind w:left="120"/>
              <w:jc w:val="center"/>
              <w:rPr>
                <w:rFonts w:ascii="Times New Roman" w:eastAsia="Times New Roman" w:hAnsi="Times New Roman"/>
                <w:i/>
                <w:lang w:val="ru" w:eastAsia="ru-RU"/>
              </w:rPr>
            </w:pPr>
            <w:proofErr w:type="spellStart"/>
            <w:r>
              <w:rPr>
                <w:rFonts w:ascii="Times New Roman" w:eastAsia="Times New Roman" w:hAnsi="Times New Roman"/>
                <w:i/>
                <w:lang w:val="ru" w:eastAsia="ru-RU"/>
              </w:rPr>
              <w:t>Кыргы</w:t>
            </w:r>
            <w:r w:rsidR="00A26E3D" w:rsidRPr="005F66FA">
              <w:rPr>
                <w:rFonts w:ascii="Times New Roman" w:eastAsia="Times New Roman" w:hAnsi="Times New Roman"/>
                <w:i/>
                <w:lang w:val="ru" w:eastAsia="ru-RU"/>
              </w:rPr>
              <w:t>зская</w:t>
            </w:r>
            <w:proofErr w:type="spellEnd"/>
            <w:r w:rsidR="00A26E3D" w:rsidRPr="005F66FA">
              <w:rPr>
                <w:rFonts w:ascii="Times New Roman" w:eastAsia="Times New Roman" w:hAnsi="Times New Roman"/>
                <w:i/>
                <w:lang w:val="ru" w:eastAsia="ru-RU"/>
              </w:rPr>
              <w:t xml:space="preserve"> Республика</w:t>
            </w:r>
          </w:p>
        </w:tc>
        <w:tc>
          <w:tcPr>
            <w:tcW w:w="3405" w:type="dxa"/>
            <w:gridSpan w:val="2"/>
            <w:vMerge/>
            <w:tcBorders>
              <w:left w:val="single" w:sz="4" w:space="0" w:color="auto"/>
              <w:bottom w:val="single" w:sz="4" w:space="0" w:color="auto"/>
            </w:tcBorders>
            <w:shd w:val="clear" w:color="auto" w:fill="FFFFFF"/>
            <w:vAlign w:val="center"/>
          </w:tcPr>
          <w:p w14:paraId="66DECFC0" w14:textId="77777777" w:rsidR="00A26E3D" w:rsidRPr="005F66FA" w:rsidRDefault="00A26E3D" w:rsidP="00E96F34">
            <w:pPr>
              <w:widowControl w:val="0"/>
              <w:spacing w:after="0" w:line="190" w:lineRule="exact"/>
              <w:ind w:left="120"/>
              <w:jc w:val="center"/>
              <w:rPr>
                <w:rFonts w:ascii="Times New Roman" w:eastAsia="Times New Roman" w:hAnsi="Times New Roman"/>
                <w:b/>
                <w:bCs/>
                <w:lang w:val="ru" w:eastAsia="ru-RU"/>
              </w:rPr>
            </w:pPr>
          </w:p>
        </w:tc>
        <w:tc>
          <w:tcPr>
            <w:tcW w:w="1934" w:type="dxa"/>
            <w:vMerge/>
            <w:tcBorders>
              <w:left w:val="single" w:sz="4" w:space="0" w:color="auto"/>
              <w:bottom w:val="single" w:sz="4" w:space="0" w:color="auto"/>
            </w:tcBorders>
            <w:shd w:val="clear" w:color="auto" w:fill="FFFFFF"/>
            <w:vAlign w:val="center"/>
          </w:tcPr>
          <w:p w14:paraId="0CD4E45A" w14:textId="77777777" w:rsidR="00A26E3D" w:rsidRPr="005F66FA" w:rsidRDefault="00A26E3D" w:rsidP="00E96F34">
            <w:pPr>
              <w:widowControl w:val="0"/>
              <w:spacing w:after="0" w:line="190" w:lineRule="exact"/>
              <w:ind w:left="120"/>
              <w:jc w:val="center"/>
              <w:rPr>
                <w:rFonts w:ascii="Times New Roman" w:eastAsia="Times New Roman" w:hAnsi="Times New Roman"/>
                <w:b/>
                <w:bCs/>
                <w:lang w:val="ru" w:eastAsia="ru-RU"/>
              </w:rPr>
            </w:pPr>
          </w:p>
        </w:tc>
        <w:tc>
          <w:tcPr>
            <w:tcW w:w="1749" w:type="dxa"/>
            <w:vMerge/>
            <w:tcBorders>
              <w:left w:val="single" w:sz="4" w:space="0" w:color="auto"/>
              <w:bottom w:val="single" w:sz="4" w:space="0" w:color="auto"/>
              <w:right w:val="single" w:sz="4" w:space="0" w:color="auto"/>
            </w:tcBorders>
            <w:shd w:val="clear" w:color="auto" w:fill="FFFFFF"/>
            <w:vAlign w:val="center"/>
          </w:tcPr>
          <w:p w14:paraId="5E48FDE0" w14:textId="77777777" w:rsidR="00A26E3D" w:rsidRPr="005F66FA" w:rsidRDefault="00A26E3D" w:rsidP="00E96F34">
            <w:pPr>
              <w:widowControl w:val="0"/>
              <w:spacing w:after="0" w:line="190" w:lineRule="exact"/>
              <w:jc w:val="center"/>
              <w:rPr>
                <w:rFonts w:ascii="Times New Roman" w:eastAsia="Times New Roman" w:hAnsi="Times New Roman"/>
                <w:b/>
                <w:bCs/>
                <w:lang w:val="ru" w:eastAsia="ru-RU"/>
              </w:rPr>
            </w:pPr>
          </w:p>
        </w:tc>
      </w:tr>
    </w:tbl>
    <w:p w14:paraId="24165F6E" w14:textId="6112FBA7" w:rsidR="0005057D" w:rsidRPr="007D28CB" w:rsidRDefault="00A26E3D" w:rsidP="007D28CB">
      <w:pPr>
        <w:shd w:val="clear" w:color="auto" w:fill="FFFFFF"/>
        <w:spacing w:after="0" w:line="360" w:lineRule="auto"/>
        <w:ind w:left="-567" w:firstLine="567"/>
        <w:jc w:val="both"/>
        <w:rPr>
          <w:rFonts w:ascii="Times New Roman" w:eastAsia="Times New Roman" w:hAnsi="Times New Roman"/>
          <w:i/>
          <w:sz w:val="16"/>
          <w:szCs w:val="16"/>
          <w:lang w:eastAsia="ru-RU"/>
        </w:rPr>
      </w:pPr>
      <w:r w:rsidRPr="005F66FA">
        <w:rPr>
          <w:rFonts w:ascii="Times New Roman" w:eastAsia="Times New Roman" w:hAnsi="Times New Roman"/>
          <w:i/>
          <w:sz w:val="16"/>
          <w:szCs w:val="16"/>
          <w:lang w:eastAsia="ru-RU"/>
        </w:rPr>
        <w:t>* по курсу ЦБ РФ от 27.06.2020 1 драм=0,1435 руб.</w:t>
      </w:r>
      <w:r w:rsidR="00374C7F">
        <w:rPr>
          <w:rFonts w:ascii="Times New Roman" w:eastAsia="Times New Roman" w:hAnsi="Times New Roman"/>
          <w:i/>
          <w:sz w:val="16"/>
          <w:szCs w:val="16"/>
          <w:lang w:eastAsia="ru-RU"/>
        </w:rPr>
        <w:t xml:space="preserve">  </w:t>
      </w:r>
    </w:p>
    <w:p w14:paraId="0957BFA1" w14:textId="77777777" w:rsidR="00A26E3D" w:rsidRPr="005F66FA" w:rsidRDefault="00A679D6" w:rsidP="00A15AF0">
      <w:pPr>
        <w:spacing w:after="0" w:line="240" w:lineRule="auto"/>
        <w:ind w:left="-567" w:firstLine="567"/>
        <w:jc w:val="both"/>
        <w:rPr>
          <w:rFonts w:ascii="Times New Roman" w:hAnsi="Times New Roman"/>
          <w:i/>
          <w:sz w:val="24"/>
          <w:szCs w:val="24"/>
        </w:rPr>
      </w:pPr>
      <w:r>
        <w:rPr>
          <w:rFonts w:ascii="Times New Roman" w:hAnsi="Times New Roman"/>
          <w:i/>
          <w:sz w:val="24"/>
          <w:szCs w:val="24"/>
        </w:rPr>
        <w:t>Таблица 5</w:t>
      </w:r>
      <w:r w:rsidR="00A26E3D" w:rsidRPr="005F66FA">
        <w:rPr>
          <w:rFonts w:ascii="Times New Roman" w:hAnsi="Times New Roman"/>
          <w:i/>
          <w:sz w:val="24"/>
          <w:szCs w:val="24"/>
        </w:rPr>
        <w:t xml:space="preserve">. Розничные тарифы </w:t>
      </w:r>
      <w:r w:rsidR="00A26E3D" w:rsidRPr="005F66FA">
        <w:rPr>
          <w:rFonts w:ascii="Times New Roman" w:hAnsi="Times New Roman"/>
          <w:b/>
          <w:i/>
          <w:sz w:val="24"/>
          <w:szCs w:val="24"/>
        </w:rPr>
        <w:t>ЗАО «ЮКОМ»</w:t>
      </w:r>
      <w:r w:rsidR="00A26E3D" w:rsidRPr="005F66FA">
        <w:rPr>
          <w:rFonts w:ascii="Times New Roman" w:hAnsi="Times New Roman"/>
          <w:i/>
          <w:sz w:val="24"/>
          <w:szCs w:val="24"/>
        </w:rPr>
        <w:t xml:space="preserve"> на услуги связи в роуминге на территории Российской Федерации </w:t>
      </w:r>
      <w:r w:rsidR="00A26E3D" w:rsidRPr="005F66FA">
        <w:rPr>
          <w:rFonts w:ascii="Times New Roman" w:hAnsi="Times New Roman"/>
          <w:b/>
          <w:i/>
          <w:sz w:val="24"/>
          <w:szCs w:val="24"/>
        </w:rPr>
        <w:t>в сетях ПАО «Мегафон»</w:t>
      </w:r>
      <w:r w:rsidR="00A26E3D" w:rsidRPr="005F66FA">
        <w:rPr>
          <w:rFonts w:ascii="Times New Roman" w:hAnsi="Times New Roman"/>
          <w:i/>
          <w:sz w:val="24"/>
          <w:szCs w:val="24"/>
        </w:rPr>
        <w:t xml:space="preserve"> (в драмах*)</w:t>
      </w:r>
    </w:p>
    <w:tbl>
      <w:tblPr>
        <w:tblW w:w="0" w:type="auto"/>
        <w:tblInd w:w="-557" w:type="dxa"/>
        <w:tblLayout w:type="fixed"/>
        <w:tblCellMar>
          <w:left w:w="10" w:type="dxa"/>
          <w:right w:w="10" w:type="dxa"/>
        </w:tblCellMar>
        <w:tblLook w:val="0000" w:firstRow="0" w:lastRow="0" w:firstColumn="0" w:lastColumn="0" w:noHBand="0" w:noVBand="0"/>
      </w:tblPr>
      <w:tblGrid>
        <w:gridCol w:w="5670"/>
        <w:gridCol w:w="4253"/>
      </w:tblGrid>
      <w:tr w:rsidR="00A26E3D" w:rsidRPr="005F66FA" w14:paraId="1F125B7A" w14:textId="77777777" w:rsidTr="00A26E3D">
        <w:trPr>
          <w:trHeight w:hRule="exact" w:val="528"/>
        </w:trPr>
        <w:tc>
          <w:tcPr>
            <w:tcW w:w="5670" w:type="dxa"/>
            <w:tcBorders>
              <w:top w:val="single" w:sz="4" w:space="0" w:color="auto"/>
              <w:left w:val="single" w:sz="4" w:space="0" w:color="auto"/>
            </w:tcBorders>
            <w:shd w:val="clear" w:color="auto" w:fill="FFFFFF"/>
            <w:vAlign w:val="center"/>
          </w:tcPr>
          <w:p w14:paraId="065F2D9A" w14:textId="77777777" w:rsidR="00A26E3D" w:rsidRPr="005F66FA" w:rsidRDefault="00A26E3D" w:rsidP="00E96F34">
            <w:pPr>
              <w:widowControl w:val="0"/>
              <w:spacing w:after="0" w:line="190" w:lineRule="exact"/>
              <w:ind w:left="120"/>
              <w:jc w:val="center"/>
              <w:rPr>
                <w:rFonts w:ascii="Times New Roman" w:eastAsia="Times New Roman" w:hAnsi="Times New Roman"/>
                <w:bCs/>
                <w:i/>
                <w:lang w:val="ru" w:eastAsia="ru-RU"/>
              </w:rPr>
            </w:pPr>
            <w:r w:rsidRPr="005F66FA">
              <w:rPr>
                <w:rFonts w:ascii="Times New Roman" w:eastAsia="Times New Roman" w:hAnsi="Times New Roman"/>
                <w:bCs/>
                <w:i/>
                <w:lang w:val="ru" w:eastAsia="ru-RU"/>
              </w:rPr>
              <w:t>Тип услуги</w:t>
            </w:r>
          </w:p>
        </w:tc>
        <w:tc>
          <w:tcPr>
            <w:tcW w:w="4253" w:type="dxa"/>
            <w:tcBorders>
              <w:top w:val="single" w:sz="4" w:space="0" w:color="auto"/>
              <w:left w:val="single" w:sz="4" w:space="0" w:color="auto"/>
              <w:right w:val="single" w:sz="4" w:space="0" w:color="auto"/>
            </w:tcBorders>
            <w:shd w:val="clear" w:color="auto" w:fill="FFFFFF"/>
            <w:vAlign w:val="center"/>
          </w:tcPr>
          <w:p w14:paraId="0C652392" w14:textId="77777777" w:rsidR="00A26E3D" w:rsidRPr="005F66FA" w:rsidRDefault="00A26E3D" w:rsidP="00E96F34">
            <w:pPr>
              <w:widowControl w:val="0"/>
              <w:spacing w:after="0" w:line="190" w:lineRule="exact"/>
              <w:ind w:left="120"/>
              <w:jc w:val="center"/>
              <w:rPr>
                <w:rFonts w:ascii="Times New Roman" w:eastAsia="Times New Roman" w:hAnsi="Times New Roman"/>
                <w:bCs/>
                <w:i/>
                <w:lang w:val="ru" w:eastAsia="ru-RU"/>
              </w:rPr>
            </w:pPr>
            <w:r w:rsidRPr="005F66FA">
              <w:rPr>
                <w:rFonts w:ascii="Times New Roman" w:eastAsia="Times New Roman" w:hAnsi="Times New Roman"/>
                <w:bCs/>
                <w:i/>
                <w:lang w:val="ru" w:eastAsia="ru-RU"/>
              </w:rPr>
              <w:t>драм/минута</w:t>
            </w:r>
          </w:p>
        </w:tc>
      </w:tr>
      <w:tr w:rsidR="00A26E3D" w:rsidRPr="005F66FA" w14:paraId="68D2905E" w14:textId="77777777" w:rsidTr="00A26E3D">
        <w:trPr>
          <w:trHeight w:hRule="exact" w:val="499"/>
        </w:trPr>
        <w:tc>
          <w:tcPr>
            <w:tcW w:w="5670" w:type="dxa"/>
            <w:tcBorders>
              <w:top w:val="single" w:sz="4" w:space="0" w:color="auto"/>
              <w:left w:val="single" w:sz="4" w:space="0" w:color="auto"/>
            </w:tcBorders>
            <w:shd w:val="clear" w:color="auto" w:fill="FFFFFF"/>
            <w:vAlign w:val="center"/>
          </w:tcPr>
          <w:p w14:paraId="1E4C1D15"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 xml:space="preserve">Входящие вызовы из сетей </w:t>
            </w:r>
            <w:proofErr w:type="spellStart"/>
            <w:r w:rsidRPr="005F66FA">
              <w:rPr>
                <w:rFonts w:ascii="Times New Roman" w:eastAsia="Times New Roman" w:hAnsi="Times New Roman"/>
                <w:bCs/>
                <w:lang w:val="en-US" w:eastAsia="ru-RU"/>
              </w:rPr>
              <w:t>Ucom</w:t>
            </w:r>
            <w:proofErr w:type="spellEnd"/>
            <w:r w:rsidRPr="005F66FA">
              <w:rPr>
                <w:rFonts w:ascii="Times New Roman" w:eastAsia="Times New Roman" w:hAnsi="Times New Roman"/>
                <w:bCs/>
                <w:lang w:eastAsia="ru-RU"/>
              </w:rPr>
              <w:t xml:space="preserve"> </w:t>
            </w:r>
            <w:r w:rsidRPr="005F66FA">
              <w:rPr>
                <w:rFonts w:ascii="Times New Roman" w:eastAsia="Times New Roman" w:hAnsi="Times New Roman"/>
                <w:bCs/>
                <w:lang w:val="ru" w:eastAsia="ru-RU"/>
              </w:rPr>
              <w:t xml:space="preserve">и </w:t>
            </w:r>
            <w:proofErr w:type="spellStart"/>
            <w:r w:rsidRPr="005F66FA">
              <w:rPr>
                <w:rFonts w:ascii="Times New Roman" w:eastAsia="Times New Roman" w:hAnsi="Times New Roman"/>
                <w:bCs/>
                <w:lang w:val="en-US" w:eastAsia="ru-RU"/>
              </w:rPr>
              <w:t>MegaFon</w:t>
            </w:r>
            <w:proofErr w:type="spellEnd"/>
          </w:p>
        </w:tc>
        <w:tc>
          <w:tcPr>
            <w:tcW w:w="4253" w:type="dxa"/>
            <w:tcBorders>
              <w:top w:val="single" w:sz="4" w:space="0" w:color="auto"/>
              <w:left w:val="single" w:sz="4" w:space="0" w:color="auto"/>
              <w:right w:val="single" w:sz="4" w:space="0" w:color="auto"/>
            </w:tcBorders>
            <w:shd w:val="clear" w:color="auto" w:fill="FFFFFF"/>
            <w:vAlign w:val="center"/>
          </w:tcPr>
          <w:p w14:paraId="69046639"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29</w:t>
            </w:r>
          </w:p>
        </w:tc>
      </w:tr>
      <w:tr w:rsidR="00A26E3D" w:rsidRPr="005F66FA" w14:paraId="65CF891C" w14:textId="77777777" w:rsidTr="00A26E3D">
        <w:trPr>
          <w:trHeight w:hRule="exact" w:val="514"/>
        </w:trPr>
        <w:tc>
          <w:tcPr>
            <w:tcW w:w="5670" w:type="dxa"/>
            <w:tcBorders>
              <w:top w:val="single" w:sz="4" w:space="0" w:color="auto"/>
              <w:left w:val="single" w:sz="4" w:space="0" w:color="auto"/>
            </w:tcBorders>
            <w:shd w:val="clear" w:color="auto" w:fill="FFFFFF"/>
            <w:vAlign w:val="center"/>
          </w:tcPr>
          <w:p w14:paraId="70F9430F"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Входящие вызовы из других сетей</w:t>
            </w:r>
          </w:p>
        </w:tc>
        <w:tc>
          <w:tcPr>
            <w:tcW w:w="4253" w:type="dxa"/>
            <w:tcBorders>
              <w:top w:val="single" w:sz="4" w:space="0" w:color="auto"/>
              <w:left w:val="single" w:sz="4" w:space="0" w:color="auto"/>
              <w:right w:val="single" w:sz="4" w:space="0" w:color="auto"/>
            </w:tcBorders>
            <w:shd w:val="clear" w:color="auto" w:fill="FFFFFF"/>
            <w:vAlign w:val="center"/>
          </w:tcPr>
          <w:p w14:paraId="258E7948"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59</w:t>
            </w:r>
          </w:p>
        </w:tc>
      </w:tr>
      <w:tr w:rsidR="00A26E3D" w:rsidRPr="005F66FA" w14:paraId="55BD0598" w14:textId="77777777" w:rsidTr="00A26E3D">
        <w:trPr>
          <w:trHeight w:hRule="exact" w:val="494"/>
        </w:trPr>
        <w:tc>
          <w:tcPr>
            <w:tcW w:w="5670" w:type="dxa"/>
            <w:tcBorders>
              <w:top w:val="single" w:sz="4" w:space="0" w:color="auto"/>
              <w:left w:val="single" w:sz="4" w:space="0" w:color="auto"/>
            </w:tcBorders>
            <w:shd w:val="clear" w:color="auto" w:fill="FFFFFF"/>
            <w:vAlign w:val="center"/>
          </w:tcPr>
          <w:p w14:paraId="65CBDBB9"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 xml:space="preserve">Исходящие вызовы в сети </w:t>
            </w:r>
            <w:proofErr w:type="spellStart"/>
            <w:r w:rsidRPr="005F66FA">
              <w:rPr>
                <w:rFonts w:ascii="Times New Roman" w:eastAsia="Times New Roman" w:hAnsi="Times New Roman"/>
                <w:bCs/>
                <w:lang w:val="en-US" w:eastAsia="ru-RU"/>
              </w:rPr>
              <w:t>Ucom</w:t>
            </w:r>
            <w:proofErr w:type="spellEnd"/>
            <w:r w:rsidRPr="005F66FA">
              <w:rPr>
                <w:rFonts w:ascii="Times New Roman" w:eastAsia="Times New Roman" w:hAnsi="Times New Roman"/>
                <w:bCs/>
                <w:lang w:eastAsia="ru-RU"/>
              </w:rPr>
              <w:t xml:space="preserve"> </w:t>
            </w:r>
            <w:r w:rsidRPr="005F66FA">
              <w:rPr>
                <w:rFonts w:ascii="Times New Roman" w:eastAsia="Times New Roman" w:hAnsi="Times New Roman"/>
                <w:bCs/>
                <w:lang w:val="ru" w:eastAsia="ru-RU"/>
              </w:rPr>
              <w:t xml:space="preserve">и </w:t>
            </w:r>
            <w:proofErr w:type="spellStart"/>
            <w:r w:rsidRPr="005F66FA">
              <w:rPr>
                <w:rFonts w:ascii="Times New Roman" w:eastAsia="Times New Roman" w:hAnsi="Times New Roman"/>
                <w:bCs/>
                <w:lang w:val="en-US" w:eastAsia="ru-RU"/>
              </w:rPr>
              <w:t>MegaFon</w:t>
            </w:r>
            <w:proofErr w:type="spellEnd"/>
          </w:p>
        </w:tc>
        <w:tc>
          <w:tcPr>
            <w:tcW w:w="4253" w:type="dxa"/>
            <w:tcBorders>
              <w:top w:val="single" w:sz="4" w:space="0" w:color="auto"/>
              <w:left w:val="single" w:sz="4" w:space="0" w:color="auto"/>
              <w:right w:val="single" w:sz="4" w:space="0" w:color="auto"/>
            </w:tcBorders>
            <w:shd w:val="clear" w:color="auto" w:fill="FFFFFF"/>
            <w:vAlign w:val="center"/>
          </w:tcPr>
          <w:p w14:paraId="58B93F44"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29</w:t>
            </w:r>
          </w:p>
        </w:tc>
      </w:tr>
      <w:tr w:rsidR="00A26E3D" w:rsidRPr="005F66FA" w14:paraId="0CB40868" w14:textId="77777777" w:rsidTr="00A26E3D">
        <w:trPr>
          <w:trHeight w:hRule="exact" w:val="514"/>
        </w:trPr>
        <w:tc>
          <w:tcPr>
            <w:tcW w:w="5670" w:type="dxa"/>
            <w:tcBorders>
              <w:top w:val="single" w:sz="4" w:space="0" w:color="auto"/>
              <w:left w:val="single" w:sz="4" w:space="0" w:color="auto"/>
            </w:tcBorders>
            <w:shd w:val="clear" w:color="auto" w:fill="FFFFFF"/>
            <w:vAlign w:val="center"/>
          </w:tcPr>
          <w:p w14:paraId="4F8C75A7"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Исходящие вызовы в другие российские сети</w:t>
            </w:r>
          </w:p>
        </w:tc>
        <w:tc>
          <w:tcPr>
            <w:tcW w:w="4253" w:type="dxa"/>
            <w:tcBorders>
              <w:top w:val="single" w:sz="4" w:space="0" w:color="auto"/>
              <w:left w:val="single" w:sz="4" w:space="0" w:color="auto"/>
              <w:right w:val="single" w:sz="4" w:space="0" w:color="auto"/>
            </w:tcBorders>
            <w:shd w:val="clear" w:color="auto" w:fill="FFFFFF"/>
            <w:vAlign w:val="center"/>
          </w:tcPr>
          <w:p w14:paraId="5A8A74EA"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59</w:t>
            </w:r>
          </w:p>
        </w:tc>
      </w:tr>
      <w:tr w:rsidR="00A26E3D" w:rsidRPr="005F66FA" w14:paraId="0E831C7B" w14:textId="77777777" w:rsidTr="00A26E3D">
        <w:trPr>
          <w:trHeight w:hRule="exact" w:val="499"/>
        </w:trPr>
        <w:tc>
          <w:tcPr>
            <w:tcW w:w="5670" w:type="dxa"/>
            <w:tcBorders>
              <w:top w:val="single" w:sz="4" w:space="0" w:color="auto"/>
              <w:left w:val="single" w:sz="4" w:space="0" w:color="auto"/>
            </w:tcBorders>
            <w:shd w:val="clear" w:color="auto" w:fill="FFFFFF"/>
            <w:vAlign w:val="center"/>
          </w:tcPr>
          <w:p w14:paraId="71B337A0"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Исходящие вызовы в другие сети Армении</w:t>
            </w:r>
          </w:p>
        </w:tc>
        <w:tc>
          <w:tcPr>
            <w:tcW w:w="4253" w:type="dxa"/>
            <w:tcBorders>
              <w:top w:val="single" w:sz="4" w:space="0" w:color="auto"/>
              <w:left w:val="single" w:sz="4" w:space="0" w:color="auto"/>
              <w:right w:val="single" w:sz="4" w:space="0" w:color="auto"/>
            </w:tcBorders>
            <w:shd w:val="clear" w:color="auto" w:fill="FFFFFF"/>
            <w:vAlign w:val="center"/>
          </w:tcPr>
          <w:p w14:paraId="0369D7A9"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120</w:t>
            </w:r>
          </w:p>
        </w:tc>
      </w:tr>
      <w:tr w:rsidR="00A26E3D" w:rsidRPr="005F66FA" w14:paraId="02898E5C" w14:textId="77777777" w:rsidTr="00A26E3D">
        <w:trPr>
          <w:trHeight w:hRule="exact" w:val="518"/>
        </w:trPr>
        <w:tc>
          <w:tcPr>
            <w:tcW w:w="5670" w:type="dxa"/>
            <w:tcBorders>
              <w:top w:val="single" w:sz="4" w:space="0" w:color="auto"/>
              <w:left w:val="single" w:sz="4" w:space="0" w:color="auto"/>
            </w:tcBorders>
            <w:shd w:val="clear" w:color="auto" w:fill="FFFFFF"/>
            <w:vAlign w:val="center"/>
          </w:tcPr>
          <w:p w14:paraId="56E842FE"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Исходящие вызовы в страны СНГ</w:t>
            </w:r>
          </w:p>
        </w:tc>
        <w:tc>
          <w:tcPr>
            <w:tcW w:w="4253" w:type="dxa"/>
            <w:tcBorders>
              <w:top w:val="single" w:sz="4" w:space="0" w:color="auto"/>
              <w:left w:val="single" w:sz="4" w:space="0" w:color="auto"/>
              <w:right w:val="single" w:sz="4" w:space="0" w:color="auto"/>
            </w:tcBorders>
            <w:shd w:val="clear" w:color="auto" w:fill="FFFFFF"/>
            <w:vAlign w:val="center"/>
          </w:tcPr>
          <w:p w14:paraId="275EFFD6"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500</w:t>
            </w:r>
          </w:p>
        </w:tc>
      </w:tr>
      <w:tr w:rsidR="00A26E3D" w:rsidRPr="005F66FA" w14:paraId="512B92FB" w14:textId="77777777" w:rsidTr="00A26E3D">
        <w:trPr>
          <w:trHeight w:hRule="exact" w:val="499"/>
        </w:trPr>
        <w:tc>
          <w:tcPr>
            <w:tcW w:w="5670" w:type="dxa"/>
            <w:tcBorders>
              <w:top w:val="single" w:sz="4" w:space="0" w:color="auto"/>
              <w:left w:val="single" w:sz="4" w:space="0" w:color="auto"/>
            </w:tcBorders>
            <w:shd w:val="clear" w:color="auto" w:fill="FFFFFF"/>
            <w:vAlign w:val="center"/>
          </w:tcPr>
          <w:p w14:paraId="72271C30"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Исходящие вызовы в другие страны</w:t>
            </w:r>
          </w:p>
        </w:tc>
        <w:tc>
          <w:tcPr>
            <w:tcW w:w="4253" w:type="dxa"/>
            <w:tcBorders>
              <w:top w:val="single" w:sz="4" w:space="0" w:color="auto"/>
              <w:left w:val="single" w:sz="4" w:space="0" w:color="auto"/>
              <w:right w:val="single" w:sz="4" w:space="0" w:color="auto"/>
            </w:tcBorders>
            <w:shd w:val="clear" w:color="auto" w:fill="FFFFFF"/>
            <w:vAlign w:val="center"/>
          </w:tcPr>
          <w:p w14:paraId="61714331"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1500</w:t>
            </w:r>
          </w:p>
        </w:tc>
      </w:tr>
      <w:tr w:rsidR="00A26E3D" w:rsidRPr="005F66FA" w14:paraId="051642CA" w14:textId="77777777" w:rsidTr="00A26E3D">
        <w:trPr>
          <w:trHeight w:hRule="exact" w:val="509"/>
        </w:trPr>
        <w:tc>
          <w:tcPr>
            <w:tcW w:w="5670" w:type="dxa"/>
            <w:tcBorders>
              <w:top w:val="single" w:sz="4" w:space="0" w:color="auto"/>
              <w:left w:val="single" w:sz="4" w:space="0" w:color="auto"/>
            </w:tcBorders>
            <w:shd w:val="clear" w:color="auto" w:fill="FFFFFF"/>
            <w:vAlign w:val="center"/>
          </w:tcPr>
          <w:p w14:paraId="0FB27B68"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en-US" w:eastAsia="ru-RU"/>
              </w:rPr>
              <w:t>SMS</w:t>
            </w:r>
          </w:p>
        </w:tc>
        <w:tc>
          <w:tcPr>
            <w:tcW w:w="4253" w:type="dxa"/>
            <w:tcBorders>
              <w:top w:val="single" w:sz="4" w:space="0" w:color="auto"/>
              <w:left w:val="single" w:sz="4" w:space="0" w:color="auto"/>
              <w:right w:val="single" w:sz="4" w:space="0" w:color="auto"/>
            </w:tcBorders>
            <w:shd w:val="clear" w:color="auto" w:fill="FFFFFF"/>
            <w:vAlign w:val="center"/>
          </w:tcPr>
          <w:p w14:paraId="4D34FE8D"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59 драм</w:t>
            </w:r>
            <w:r w:rsidRPr="005F66FA">
              <w:rPr>
                <w:rFonts w:ascii="Times New Roman" w:eastAsia="Times New Roman" w:hAnsi="Times New Roman"/>
                <w:bCs/>
                <w:lang w:val="en-US" w:eastAsia="ru-RU"/>
              </w:rPr>
              <w:t>/SMS</w:t>
            </w:r>
          </w:p>
        </w:tc>
      </w:tr>
      <w:tr w:rsidR="00A26E3D" w:rsidRPr="005F66FA" w14:paraId="7E7C3593" w14:textId="77777777" w:rsidTr="00A26E3D">
        <w:trPr>
          <w:trHeight w:hRule="exact" w:val="523"/>
        </w:trPr>
        <w:tc>
          <w:tcPr>
            <w:tcW w:w="5670" w:type="dxa"/>
            <w:tcBorders>
              <w:top w:val="single" w:sz="4" w:space="0" w:color="auto"/>
              <w:left w:val="single" w:sz="4" w:space="0" w:color="auto"/>
              <w:bottom w:val="single" w:sz="4" w:space="0" w:color="auto"/>
            </w:tcBorders>
            <w:shd w:val="clear" w:color="auto" w:fill="FFFFFF"/>
            <w:vAlign w:val="center"/>
          </w:tcPr>
          <w:p w14:paraId="420CF183"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Моб. Интернет</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599F5ED" w14:textId="77777777" w:rsidR="00A26E3D" w:rsidRPr="005F66FA" w:rsidRDefault="00A26E3D" w:rsidP="00E96F34">
            <w:pPr>
              <w:widowControl w:val="0"/>
              <w:spacing w:after="0" w:line="190" w:lineRule="exact"/>
              <w:ind w:left="120"/>
              <w:jc w:val="center"/>
              <w:rPr>
                <w:rFonts w:ascii="Times New Roman" w:eastAsia="Times New Roman" w:hAnsi="Times New Roman"/>
                <w:bCs/>
                <w:lang w:val="ru" w:eastAsia="ru-RU"/>
              </w:rPr>
            </w:pPr>
            <w:r w:rsidRPr="005F66FA">
              <w:rPr>
                <w:rFonts w:ascii="Times New Roman" w:eastAsia="Times New Roman" w:hAnsi="Times New Roman"/>
                <w:bCs/>
                <w:lang w:val="ru" w:eastAsia="ru-RU"/>
              </w:rPr>
              <w:t>5драм/МБ</w:t>
            </w:r>
          </w:p>
        </w:tc>
      </w:tr>
    </w:tbl>
    <w:p w14:paraId="7E20363E" w14:textId="77777777" w:rsidR="00A26E3D" w:rsidRPr="005F66FA" w:rsidRDefault="00A26E3D" w:rsidP="00374C7F">
      <w:pPr>
        <w:pStyle w:val="ac"/>
        <w:spacing w:after="0"/>
        <w:ind w:left="-567" w:firstLine="567"/>
        <w:rPr>
          <w:rFonts w:ascii="Times New Roman" w:hAnsi="Times New Roman"/>
        </w:rPr>
      </w:pPr>
      <w:r w:rsidRPr="005F66FA">
        <w:rPr>
          <w:rFonts w:ascii="Times New Roman" w:hAnsi="Times New Roman"/>
          <w:i/>
          <w:sz w:val="28"/>
          <w:szCs w:val="28"/>
        </w:rPr>
        <w:t xml:space="preserve">* </w:t>
      </w:r>
      <w:r w:rsidRPr="005F66FA">
        <w:rPr>
          <w:rFonts w:ascii="Times New Roman" w:hAnsi="Times New Roman"/>
        </w:rPr>
        <w:t>по курсу ЦБ РФ от 27.06.2020 1 драм=0,1435 руб.</w:t>
      </w:r>
    </w:p>
    <w:p w14:paraId="34CDF3D1" w14:textId="77777777" w:rsidR="00F963D3" w:rsidRPr="005F66FA" w:rsidRDefault="00857F3E"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Объемы оказанных услуг сотовой связи в роуминге на территория</w:t>
      </w:r>
      <w:r w:rsidR="00F963D3" w:rsidRPr="005F66FA">
        <w:rPr>
          <w:rFonts w:ascii="Times New Roman" w:eastAsia="Times New Roman" w:hAnsi="Times New Roman"/>
          <w:sz w:val="28"/>
          <w:szCs w:val="28"/>
          <w:lang w:eastAsia="ru-RU"/>
        </w:rPr>
        <w:t xml:space="preserve">х государств-членов ЕАЭС </w:t>
      </w:r>
      <w:r w:rsidR="00603083" w:rsidRPr="005F66FA">
        <w:rPr>
          <w:rFonts w:ascii="Times New Roman" w:eastAsia="Times New Roman" w:hAnsi="Times New Roman"/>
          <w:sz w:val="28"/>
          <w:szCs w:val="28"/>
          <w:lang w:eastAsia="ru-RU"/>
        </w:rPr>
        <w:t xml:space="preserve">абонентам ЗАО «ЮКОМ» </w:t>
      </w:r>
      <w:r w:rsidR="00F963D3" w:rsidRPr="005F66FA">
        <w:rPr>
          <w:rFonts w:ascii="Times New Roman" w:eastAsia="Times New Roman" w:hAnsi="Times New Roman"/>
          <w:sz w:val="28"/>
          <w:szCs w:val="28"/>
          <w:lang w:eastAsia="ru-RU"/>
        </w:rPr>
        <w:t xml:space="preserve">за период с </w:t>
      </w:r>
      <w:r w:rsidR="00487F06" w:rsidRPr="005F66FA">
        <w:rPr>
          <w:rFonts w:ascii="Times New Roman" w:eastAsia="Times New Roman" w:hAnsi="Times New Roman"/>
          <w:sz w:val="28"/>
          <w:szCs w:val="28"/>
          <w:lang w:eastAsia="ru-RU"/>
        </w:rPr>
        <w:t xml:space="preserve">января </w:t>
      </w:r>
      <w:r w:rsidR="00F963D3" w:rsidRPr="005F66FA">
        <w:rPr>
          <w:rFonts w:ascii="Times New Roman" w:eastAsia="Times New Roman" w:hAnsi="Times New Roman"/>
          <w:sz w:val="28"/>
          <w:szCs w:val="28"/>
          <w:lang w:eastAsia="ru-RU"/>
        </w:rPr>
        <w:t xml:space="preserve">2019 года </w:t>
      </w:r>
      <w:r w:rsidR="00A87DAB" w:rsidRPr="005F66FA">
        <w:rPr>
          <w:rFonts w:ascii="Times New Roman" w:eastAsia="Times New Roman" w:hAnsi="Times New Roman"/>
          <w:sz w:val="28"/>
          <w:szCs w:val="28"/>
          <w:lang w:eastAsia="ru-RU"/>
        </w:rPr>
        <w:br/>
      </w:r>
      <w:r w:rsidR="00F963D3" w:rsidRPr="005F66FA">
        <w:rPr>
          <w:rFonts w:ascii="Times New Roman" w:eastAsia="Times New Roman" w:hAnsi="Times New Roman"/>
          <w:sz w:val="28"/>
          <w:szCs w:val="28"/>
          <w:lang w:eastAsia="ru-RU"/>
        </w:rPr>
        <w:t>по 1 кв. 2020 года представлены в таблиц</w:t>
      </w:r>
      <w:r w:rsidR="00A15AF0" w:rsidRPr="005F66FA">
        <w:rPr>
          <w:rFonts w:ascii="Times New Roman" w:eastAsia="Times New Roman" w:hAnsi="Times New Roman"/>
          <w:sz w:val="28"/>
          <w:szCs w:val="28"/>
          <w:lang w:eastAsia="ru-RU"/>
        </w:rPr>
        <w:t>е</w:t>
      </w:r>
      <w:r w:rsidR="00A679D6">
        <w:rPr>
          <w:rFonts w:ascii="Times New Roman" w:eastAsia="Times New Roman" w:hAnsi="Times New Roman"/>
          <w:sz w:val="28"/>
          <w:szCs w:val="28"/>
          <w:lang w:eastAsia="ru-RU"/>
        </w:rPr>
        <w:t xml:space="preserve"> 6</w:t>
      </w:r>
      <w:r w:rsidRPr="005F66FA">
        <w:rPr>
          <w:rFonts w:ascii="Times New Roman" w:eastAsia="Times New Roman" w:hAnsi="Times New Roman"/>
          <w:sz w:val="28"/>
          <w:szCs w:val="28"/>
          <w:lang w:eastAsia="ru-RU"/>
        </w:rPr>
        <w:t>.</w:t>
      </w:r>
    </w:p>
    <w:p w14:paraId="0D2E5126" w14:textId="77777777" w:rsidR="00BF0E55" w:rsidRDefault="00857F3E" w:rsidP="00A15AF0">
      <w:pPr>
        <w:shd w:val="clear" w:color="auto" w:fill="FFFFFF"/>
        <w:spacing w:after="0" w:line="24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w:t>
      </w:r>
    </w:p>
    <w:p w14:paraId="5C0F662D" w14:textId="027CEA1F" w:rsidR="00300B38" w:rsidRPr="005F66FA" w:rsidRDefault="00A679D6" w:rsidP="00A15AF0">
      <w:pPr>
        <w:shd w:val="clear" w:color="auto" w:fill="FFFFFF"/>
        <w:spacing w:after="0" w:line="240" w:lineRule="auto"/>
        <w:ind w:left="-567" w:firstLine="567"/>
        <w:jc w:val="both"/>
        <w:rPr>
          <w:rFonts w:ascii="Times New Roman" w:eastAsia="Times New Roman" w:hAnsi="Times New Roman"/>
          <w:i/>
          <w:sz w:val="24"/>
          <w:szCs w:val="24"/>
          <w:lang w:val="ru" w:eastAsia="ru-RU"/>
        </w:rPr>
      </w:pPr>
      <w:r>
        <w:rPr>
          <w:rFonts w:ascii="Times New Roman" w:eastAsia="Times New Roman" w:hAnsi="Times New Roman"/>
          <w:i/>
          <w:sz w:val="24"/>
          <w:szCs w:val="24"/>
          <w:lang w:val="ru" w:eastAsia="ru-RU"/>
        </w:rPr>
        <w:lastRenderedPageBreak/>
        <w:t>Таблица 6</w:t>
      </w:r>
      <w:r w:rsidR="00300B38" w:rsidRPr="005F66FA">
        <w:rPr>
          <w:rFonts w:ascii="Times New Roman" w:eastAsia="Times New Roman" w:hAnsi="Times New Roman"/>
          <w:i/>
          <w:sz w:val="24"/>
          <w:szCs w:val="24"/>
          <w:lang w:val="ru" w:eastAsia="ru-RU"/>
        </w:rPr>
        <w:t>. Объемы оказанных услуг</w:t>
      </w:r>
      <w:r w:rsidR="00A15AF0" w:rsidRPr="005F66FA">
        <w:rPr>
          <w:rFonts w:ascii="Times New Roman" w:eastAsia="Times New Roman" w:hAnsi="Times New Roman"/>
          <w:i/>
          <w:sz w:val="24"/>
          <w:szCs w:val="24"/>
          <w:lang w:val="ru" w:eastAsia="ru-RU"/>
        </w:rPr>
        <w:t xml:space="preserve"> связи в роуминге за </w:t>
      </w:r>
      <w:r w:rsidR="00487F06" w:rsidRPr="005F66FA">
        <w:rPr>
          <w:rFonts w:ascii="Times New Roman" w:eastAsia="Times New Roman" w:hAnsi="Times New Roman"/>
          <w:i/>
          <w:sz w:val="24"/>
          <w:szCs w:val="24"/>
          <w:lang w:val="ru" w:eastAsia="ru-RU"/>
        </w:rPr>
        <w:t xml:space="preserve">период </w:t>
      </w:r>
      <w:r w:rsidR="00A15AF0" w:rsidRPr="005F66FA">
        <w:rPr>
          <w:rFonts w:ascii="Times New Roman" w:eastAsia="Times New Roman" w:hAnsi="Times New Roman"/>
          <w:i/>
          <w:sz w:val="24"/>
          <w:szCs w:val="24"/>
          <w:lang w:val="ru" w:eastAsia="ru-RU"/>
        </w:rPr>
        <w:t xml:space="preserve">2019 г.-1 кв.2020 г. абонентам </w:t>
      </w:r>
      <w:r w:rsidR="00A15AF0" w:rsidRPr="005F66FA">
        <w:rPr>
          <w:rFonts w:ascii="Times New Roman" w:eastAsia="Times New Roman" w:hAnsi="Times New Roman"/>
          <w:b/>
          <w:i/>
          <w:sz w:val="24"/>
          <w:szCs w:val="24"/>
          <w:lang w:val="ru" w:eastAsia="ru-RU"/>
        </w:rPr>
        <w:t>ЗАО «ЮКОМ»</w:t>
      </w:r>
      <w:r w:rsidR="00A15AF0" w:rsidRPr="005F66FA">
        <w:rPr>
          <w:rFonts w:ascii="Times New Roman" w:eastAsia="Times New Roman" w:hAnsi="Times New Roman"/>
          <w:i/>
          <w:sz w:val="24"/>
          <w:szCs w:val="24"/>
          <w:lang w:val="ru"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374"/>
        <w:gridCol w:w="2511"/>
        <w:gridCol w:w="2252"/>
      </w:tblGrid>
      <w:tr w:rsidR="00300B38" w:rsidRPr="005F66FA" w14:paraId="40CA6370" w14:textId="77777777" w:rsidTr="00DA76CE">
        <w:tc>
          <w:tcPr>
            <w:tcW w:w="2667" w:type="dxa"/>
            <w:shd w:val="clear" w:color="auto" w:fill="auto"/>
            <w:vAlign w:val="center"/>
          </w:tcPr>
          <w:p w14:paraId="55CFB09A" w14:textId="77777777" w:rsidR="00300B38" w:rsidRPr="005F66FA" w:rsidRDefault="00300B38" w:rsidP="00932C5C">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государство-член ЕАЭС</w:t>
            </w:r>
          </w:p>
        </w:tc>
        <w:tc>
          <w:tcPr>
            <w:tcW w:w="2374" w:type="dxa"/>
            <w:shd w:val="clear" w:color="auto" w:fill="auto"/>
            <w:vAlign w:val="center"/>
          </w:tcPr>
          <w:p w14:paraId="1BB6DF23" w14:textId="77777777" w:rsidR="00300B38" w:rsidRPr="005F66FA" w:rsidRDefault="007F7B18" w:rsidP="00932C5C">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голос (</w:t>
            </w:r>
            <w:r w:rsidR="00ED05FD" w:rsidRPr="005F66FA">
              <w:rPr>
                <w:rFonts w:ascii="Times New Roman" w:eastAsia="Times New Roman" w:hAnsi="Times New Roman"/>
                <w:i/>
                <w:lang w:val="ru" w:eastAsia="ru-RU"/>
              </w:rPr>
              <w:t xml:space="preserve">исх. и </w:t>
            </w:r>
            <w:proofErr w:type="spellStart"/>
            <w:r w:rsidR="00ED05FD" w:rsidRPr="005F66FA">
              <w:rPr>
                <w:rFonts w:ascii="Times New Roman" w:eastAsia="Times New Roman" w:hAnsi="Times New Roman"/>
                <w:i/>
                <w:lang w:val="ru" w:eastAsia="ru-RU"/>
              </w:rPr>
              <w:t>вх</w:t>
            </w:r>
            <w:proofErr w:type="spellEnd"/>
            <w:r w:rsidR="00ED05FD" w:rsidRPr="005F66FA">
              <w:rPr>
                <w:rFonts w:ascii="Times New Roman" w:eastAsia="Times New Roman" w:hAnsi="Times New Roman"/>
                <w:i/>
                <w:lang w:val="ru" w:eastAsia="ru-RU"/>
              </w:rPr>
              <w:t>., мин.</w:t>
            </w:r>
            <w:r w:rsidRPr="005F66FA">
              <w:rPr>
                <w:rFonts w:ascii="Times New Roman" w:eastAsia="Times New Roman" w:hAnsi="Times New Roman"/>
                <w:i/>
                <w:lang w:val="ru" w:eastAsia="ru-RU"/>
              </w:rPr>
              <w:t>)</w:t>
            </w:r>
          </w:p>
        </w:tc>
        <w:tc>
          <w:tcPr>
            <w:tcW w:w="2511" w:type="dxa"/>
            <w:shd w:val="clear" w:color="auto" w:fill="auto"/>
            <w:vAlign w:val="center"/>
          </w:tcPr>
          <w:p w14:paraId="519AF75D" w14:textId="77777777" w:rsidR="00300B38" w:rsidRPr="005F66FA" w:rsidRDefault="00300B38" w:rsidP="00932C5C">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СМС (шт.)</w:t>
            </w:r>
          </w:p>
        </w:tc>
        <w:tc>
          <w:tcPr>
            <w:tcW w:w="2252" w:type="dxa"/>
            <w:shd w:val="clear" w:color="auto" w:fill="auto"/>
            <w:vAlign w:val="center"/>
          </w:tcPr>
          <w:p w14:paraId="411086B9" w14:textId="77777777" w:rsidR="00300B38" w:rsidRPr="005F66FA" w:rsidRDefault="00300B38" w:rsidP="00932C5C">
            <w:pPr>
              <w:spacing w:after="0" w:line="240" w:lineRule="auto"/>
              <w:jc w:val="center"/>
              <w:rPr>
                <w:rFonts w:ascii="Times New Roman" w:eastAsia="Times New Roman" w:hAnsi="Times New Roman"/>
                <w:i/>
                <w:lang w:val="ru" w:eastAsia="ru-RU"/>
              </w:rPr>
            </w:pPr>
            <w:proofErr w:type="spellStart"/>
            <w:proofErr w:type="gramStart"/>
            <w:r w:rsidRPr="005F66FA">
              <w:rPr>
                <w:rFonts w:ascii="Times New Roman" w:eastAsia="Times New Roman" w:hAnsi="Times New Roman"/>
                <w:i/>
                <w:lang w:val="ru" w:eastAsia="ru-RU"/>
              </w:rPr>
              <w:t>моб.интернет</w:t>
            </w:r>
            <w:proofErr w:type="spellEnd"/>
            <w:proofErr w:type="gramEnd"/>
          </w:p>
          <w:p w14:paraId="320D3C2D" w14:textId="77777777" w:rsidR="00300B38" w:rsidRPr="005F66FA" w:rsidRDefault="00300B38" w:rsidP="00932C5C">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(МБ)</w:t>
            </w:r>
          </w:p>
        </w:tc>
      </w:tr>
      <w:tr w:rsidR="00DA76CE" w:rsidRPr="005F66FA" w14:paraId="6EEF6F61" w14:textId="77777777" w:rsidTr="00792BA8">
        <w:trPr>
          <w:trHeight w:val="443"/>
        </w:trPr>
        <w:tc>
          <w:tcPr>
            <w:tcW w:w="2667" w:type="dxa"/>
            <w:shd w:val="clear" w:color="auto" w:fill="auto"/>
            <w:vAlign w:val="center"/>
          </w:tcPr>
          <w:p w14:paraId="2F559867" w14:textId="77777777" w:rsidR="00DA76CE" w:rsidRPr="005F66FA" w:rsidRDefault="00DA76CE" w:rsidP="00DA76CE">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374" w:type="dxa"/>
            <w:shd w:val="clear" w:color="auto" w:fill="auto"/>
            <w:vAlign w:val="center"/>
          </w:tcPr>
          <w:p w14:paraId="01C483A9" w14:textId="57CF65CA"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511" w:type="dxa"/>
            <w:shd w:val="clear" w:color="auto" w:fill="auto"/>
            <w:vAlign w:val="center"/>
          </w:tcPr>
          <w:p w14:paraId="6AFB8E82" w14:textId="717FB30D"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252" w:type="dxa"/>
            <w:shd w:val="clear" w:color="auto" w:fill="auto"/>
            <w:vAlign w:val="center"/>
          </w:tcPr>
          <w:p w14:paraId="4F970032" w14:textId="77DC0FC2"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r>
      <w:tr w:rsidR="00DA76CE" w:rsidRPr="005F66FA" w14:paraId="18BFBF0A" w14:textId="77777777" w:rsidTr="00792BA8">
        <w:trPr>
          <w:trHeight w:val="407"/>
        </w:trPr>
        <w:tc>
          <w:tcPr>
            <w:tcW w:w="2667" w:type="dxa"/>
            <w:shd w:val="clear" w:color="auto" w:fill="auto"/>
            <w:vAlign w:val="center"/>
          </w:tcPr>
          <w:p w14:paraId="7290C7AF" w14:textId="77777777" w:rsidR="00DA76CE" w:rsidRPr="005F66FA" w:rsidRDefault="00DA76CE" w:rsidP="00DA76CE">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2374" w:type="dxa"/>
            <w:shd w:val="clear" w:color="auto" w:fill="auto"/>
            <w:vAlign w:val="center"/>
          </w:tcPr>
          <w:p w14:paraId="374970B2" w14:textId="4B48064D"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511" w:type="dxa"/>
            <w:shd w:val="clear" w:color="auto" w:fill="auto"/>
            <w:vAlign w:val="center"/>
          </w:tcPr>
          <w:p w14:paraId="17753AB4" w14:textId="193F877C"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252" w:type="dxa"/>
            <w:shd w:val="clear" w:color="auto" w:fill="auto"/>
            <w:vAlign w:val="center"/>
          </w:tcPr>
          <w:p w14:paraId="0759BD4C" w14:textId="790517D7"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r>
      <w:tr w:rsidR="00DA76CE" w:rsidRPr="005F66FA" w14:paraId="474D48AE" w14:textId="77777777" w:rsidTr="00792BA8">
        <w:trPr>
          <w:trHeight w:val="413"/>
        </w:trPr>
        <w:tc>
          <w:tcPr>
            <w:tcW w:w="2667" w:type="dxa"/>
            <w:shd w:val="clear" w:color="auto" w:fill="auto"/>
            <w:vAlign w:val="center"/>
          </w:tcPr>
          <w:p w14:paraId="0F109F7A" w14:textId="77777777" w:rsidR="00DA76CE" w:rsidRPr="005F66FA" w:rsidRDefault="00DA76CE" w:rsidP="00DA76CE">
            <w:pPr>
              <w:spacing w:after="0" w:line="240" w:lineRule="auto"/>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374" w:type="dxa"/>
            <w:shd w:val="clear" w:color="auto" w:fill="auto"/>
            <w:vAlign w:val="center"/>
          </w:tcPr>
          <w:p w14:paraId="0BC2D1AE" w14:textId="535B8E3E"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511" w:type="dxa"/>
            <w:shd w:val="clear" w:color="auto" w:fill="auto"/>
            <w:vAlign w:val="center"/>
          </w:tcPr>
          <w:p w14:paraId="4BF2C931" w14:textId="0EE4D465"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252" w:type="dxa"/>
            <w:shd w:val="clear" w:color="auto" w:fill="auto"/>
            <w:vAlign w:val="center"/>
          </w:tcPr>
          <w:p w14:paraId="3C1D337E" w14:textId="1CDF1CC4"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r>
      <w:tr w:rsidR="00DA76CE" w:rsidRPr="005F66FA" w14:paraId="056BEB8F" w14:textId="77777777" w:rsidTr="00792BA8">
        <w:trPr>
          <w:trHeight w:val="433"/>
        </w:trPr>
        <w:tc>
          <w:tcPr>
            <w:tcW w:w="2667" w:type="dxa"/>
            <w:shd w:val="clear" w:color="auto" w:fill="auto"/>
            <w:vAlign w:val="center"/>
          </w:tcPr>
          <w:p w14:paraId="7AEA283A" w14:textId="77777777" w:rsidR="00DA76CE" w:rsidRPr="005F66FA" w:rsidRDefault="00DA76CE" w:rsidP="00DA76CE">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374" w:type="dxa"/>
            <w:shd w:val="clear" w:color="auto" w:fill="auto"/>
            <w:vAlign w:val="center"/>
          </w:tcPr>
          <w:p w14:paraId="0416444B" w14:textId="3A0ADE61"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511" w:type="dxa"/>
            <w:shd w:val="clear" w:color="auto" w:fill="auto"/>
            <w:vAlign w:val="center"/>
          </w:tcPr>
          <w:p w14:paraId="6546913D" w14:textId="659B0459"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252" w:type="dxa"/>
            <w:shd w:val="clear" w:color="auto" w:fill="auto"/>
            <w:vAlign w:val="center"/>
          </w:tcPr>
          <w:p w14:paraId="5F3EC081" w14:textId="02F0DCFA"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r>
      <w:tr w:rsidR="00DA76CE" w:rsidRPr="005F66FA" w14:paraId="37252793" w14:textId="77777777" w:rsidTr="00792BA8">
        <w:trPr>
          <w:trHeight w:val="411"/>
        </w:trPr>
        <w:tc>
          <w:tcPr>
            <w:tcW w:w="2667" w:type="dxa"/>
            <w:shd w:val="clear" w:color="auto" w:fill="auto"/>
            <w:vAlign w:val="center"/>
          </w:tcPr>
          <w:p w14:paraId="1838867F" w14:textId="77777777" w:rsidR="00DA76CE" w:rsidRPr="005F66FA" w:rsidRDefault="00DA76CE" w:rsidP="00DA76CE">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Всего</w:t>
            </w:r>
          </w:p>
        </w:tc>
        <w:tc>
          <w:tcPr>
            <w:tcW w:w="2374" w:type="dxa"/>
            <w:shd w:val="clear" w:color="auto" w:fill="auto"/>
            <w:vAlign w:val="center"/>
          </w:tcPr>
          <w:p w14:paraId="4B8C7CCB" w14:textId="3C267857"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511" w:type="dxa"/>
            <w:shd w:val="clear" w:color="auto" w:fill="auto"/>
            <w:vAlign w:val="center"/>
          </w:tcPr>
          <w:p w14:paraId="679C5C99" w14:textId="10A800E0"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c>
          <w:tcPr>
            <w:tcW w:w="2252" w:type="dxa"/>
            <w:shd w:val="clear" w:color="auto" w:fill="auto"/>
            <w:vAlign w:val="center"/>
          </w:tcPr>
          <w:p w14:paraId="74994626" w14:textId="333E9CFC" w:rsidR="00DA76CE" w:rsidRPr="00CE7B27" w:rsidRDefault="00DA76CE" w:rsidP="00792BA8">
            <w:pPr>
              <w:spacing w:after="0" w:line="240" w:lineRule="auto"/>
              <w:jc w:val="center"/>
              <w:rPr>
                <w:rFonts w:ascii="Times New Roman" w:eastAsia="Times New Roman" w:hAnsi="Times New Roman"/>
                <w:i/>
                <w:lang w:val="ru" w:eastAsia="ru-RU"/>
              </w:rPr>
            </w:pPr>
            <w:r w:rsidRPr="00606A6B">
              <w:rPr>
                <w:rFonts w:ascii="Times New Roman" w:eastAsia="Times New Roman" w:hAnsi="Times New Roman"/>
                <w:lang w:val="ru" w:eastAsia="ru-RU"/>
              </w:rPr>
              <w:t>КОНФ</w:t>
            </w:r>
          </w:p>
        </w:tc>
      </w:tr>
    </w:tbl>
    <w:p w14:paraId="276C1157" w14:textId="77777777" w:rsidR="00A87DAB" w:rsidRPr="005F66FA" w:rsidRDefault="00A87DAB" w:rsidP="00A87DAB">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Объемы оказанных услуг сотовой связи в роуминге на территориях государств-членов ЕАЭС абонентам </w:t>
      </w:r>
      <w:r w:rsidR="00E42013" w:rsidRPr="005F66FA">
        <w:rPr>
          <w:rFonts w:ascii="Times New Roman" w:eastAsia="Times New Roman" w:hAnsi="Times New Roman"/>
          <w:sz w:val="28"/>
          <w:szCs w:val="28"/>
          <w:lang w:eastAsia="ru-RU"/>
        </w:rPr>
        <w:t>ЗАО «ВЕОН Армения»</w:t>
      </w:r>
      <w:r w:rsidRPr="005F66FA">
        <w:rPr>
          <w:rFonts w:ascii="Times New Roman" w:eastAsia="Times New Roman" w:hAnsi="Times New Roman"/>
          <w:sz w:val="28"/>
          <w:szCs w:val="28"/>
          <w:lang w:eastAsia="ru-RU"/>
        </w:rPr>
        <w:t xml:space="preserve"> за период с </w:t>
      </w:r>
      <w:r w:rsidR="00487F06" w:rsidRPr="005F66FA">
        <w:rPr>
          <w:rFonts w:ascii="Times New Roman" w:eastAsia="Times New Roman" w:hAnsi="Times New Roman"/>
          <w:sz w:val="28"/>
          <w:szCs w:val="28"/>
          <w:lang w:eastAsia="ru-RU"/>
        </w:rPr>
        <w:t xml:space="preserve">января </w:t>
      </w:r>
      <w:r w:rsidRPr="005F66FA">
        <w:rPr>
          <w:rFonts w:ascii="Times New Roman" w:eastAsia="Times New Roman" w:hAnsi="Times New Roman"/>
          <w:sz w:val="28"/>
          <w:szCs w:val="28"/>
          <w:lang w:eastAsia="ru-RU"/>
        </w:rPr>
        <w:t>2019</w:t>
      </w:r>
      <w:r w:rsidR="00487F06" w:rsidRPr="005F66FA">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 xml:space="preserve">года по 1 кв. 2020 года представлены в таблице </w:t>
      </w:r>
      <w:r w:rsidR="00A679D6">
        <w:rPr>
          <w:rFonts w:ascii="Times New Roman" w:eastAsia="Times New Roman" w:hAnsi="Times New Roman"/>
          <w:sz w:val="28"/>
          <w:szCs w:val="28"/>
          <w:lang w:eastAsia="ru-RU"/>
        </w:rPr>
        <w:t>7</w:t>
      </w:r>
      <w:r w:rsidRPr="005F66FA">
        <w:rPr>
          <w:rFonts w:ascii="Times New Roman" w:eastAsia="Times New Roman" w:hAnsi="Times New Roman"/>
          <w:sz w:val="28"/>
          <w:szCs w:val="28"/>
          <w:lang w:eastAsia="ru-RU"/>
        </w:rPr>
        <w:t>.</w:t>
      </w:r>
    </w:p>
    <w:p w14:paraId="77E1EF66" w14:textId="77777777" w:rsidR="00E42013" w:rsidRPr="005F66FA" w:rsidRDefault="00A679D6" w:rsidP="00E42013">
      <w:pPr>
        <w:shd w:val="clear" w:color="auto" w:fill="FFFFFF"/>
        <w:spacing w:after="0" w:line="240" w:lineRule="auto"/>
        <w:ind w:left="-567" w:firstLine="567"/>
        <w:jc w:val="both"/>
        <w:rPr>
          <w:rFonts w:ascii="Times New Roman" w:eastAsia="Times New Roman" w:hAnsi="Times New Roman"/>
          <w:b/>
          <w:i/>
          <w:sz w:val="24"/>
          <w:szCs w:val="24"/>
          <w:lang w:val="ru" w:eastAsia="ru-RU"/>
        </w:rPr>
      </w:pPr>
      <w:r>
        <w:rPr>
          <w:rFonts w:ascii="Times New Roman" w:eastAsia="Times New Roman" w:hAnsi="Times New Roman"/>
          <w:i/>
          <w:sz w:val="24"/>
          <w:szCs w:val="24"/>
          <w:lang w:val="ru" w:eastAsia="ru-RU"/>
        </w:rPr>
        <w:t>Таблица 7</w:t>
      </w:r>
      <w:r w:rsidR="00E42013" w:rsidRPr="005F66FA">
        <w:rPr>
          <w:rFonts w:ascii="Times New Roman" w:eastAsia="Times New Roman" w:hAnsi="Times New Roman"/>
          <w:i/>
          <w:sz w:val="24"/>
          <w:szCs w:val="24"/>
          <w:lang w:val="ru" w:eastAsia="ru-RU"/>
        </w:rPr>
        <w:t xml:space="preserve">. Объемы оказанных услуг связи в роуминге за </w:t>
      </w:r>
      <w:r w:rsidR="00487F06" w:rsidRPr="005F66FA">
        <w:rPr>
          <w:rFonts w:ascii="Times New Roman" w:eastAsia="Times New Roman" w:hAnsi="Times New Roman"/>
          <w:i/>
          <w:sz w:val="24"/>
          <w:szCs w:val="24"/>
          <w:lang w:val="ru" w:eastAsia="ru-RU"/>
        </w:rPr>
        <w:t xml:space="preserve">период </w:t>
      </w:r>
      <w:r w:rsidR="00E42013" w:rsidRPr="005F66FA">
        <w:rPr>
          <w:rFonts w:ascii="Times New Roman" w:eastAsia="Times New Roman" w:hAnsi="Times New Roman"/>
          <w:i/>
          <w:sz w:val="24"/>
          <w:szCs w:val="24"/>
          <w:lang w:val="ru" w:eastAsia="ru-RU"/>
        </w:rPr>
        <w:t xml:space="preserve">2019 г.-1 кв.2020 г. абонентам </w:t>
      </w:r>
      <w:r w:rsidR="00E42013" w:rsidRPr="005F66FA">
        <w:rPr>
          <w:rFonts w:ascii="Times New Roman" w:eastAsia="Times New Roman" w:hAnsi="Times New Roman"/>
          <w:b/>
          <w:i/>
          <w:sz w:val="24"/>
          <w:szCs w:val="24"/>
          <w:lang w:val="ru" w:eastAsia="ru-RU"/>
        </w:rPr>
        <w:t xml:space="preserve">ЗАО «ВЕОН Армения»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376"/>
        <w:gridCol w:w="2510"/>
        <w:gridCol w:w="2252"/>
      </w:tblGrid>
      <w:tr w:rsidR="00E42013" w:rsidRPr="005F66FA" w14:paraId="715F2DB5" w14:textId="77777777" w:rsidTr="00792BA8">
        <w:tc>
          <w:tcPr>
            <w:tcW w:w="2666" w:type="dxa"/>
            <w:shd w:val="clear" w:color="auto" w:fill="auto"/>
            <w:vAlign w:val="center"/>
          </w:tcPr>
          <w:p w14:paraId="31AA101F" w14:textId="77777777" w:rsidR="00E42013" w:rsidRPr="005F66FA" w:rsidRDefault="00E42013"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государство-член ЕАЭС</w:t>
            </w:r>
          </w:p>
        </w:tc>
        <w:tc>
          <w:tcPr>
            <w:tcW w:w="2376" w:type="dxa"/>
            <w:shd w:val="clear" w:color="auto" w:fill="auto"/>
            <w:vAlign w:val="center"/>
          </w:tcPr>
          <w:p w14:paraId="643936AC" w14:textId="77777777" w:rsidR="00E42013" w:rsidRPr="005F66FA" w:rsidRDefault="007F7B18"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голос (</w:t>
            </w:r>
            <w:r w:rsidR="00ED05FD" w:rsidRPr="005F66FA">
              <w:rPr>
                <w:rFonts w:ascii="Times New Roman" w:eastAsia="Times New Roman" w:hAnsi="Times New Roman"/>
                <w:i/>
                <w:lang w:val="ru" w:eastAsia="ru-RU"/>
              </w:rPr>
              <w:t xml:space="preserve">исх. и </w:t>
            </w:r>
            <w:proofErr w:type="spellStart"/>
            <w:r w:rsidR="00ED05FD" w:rsidRPr="005F66FA">
              <w:rPr>
                <w:rFonts w:ascii="Times New Roman" w:eastAsia="Times New Roman" w:hAnsi="Times New Roman"/>
                <w:i/>
                <w:lang w:val="ru" w:eastAsia="ru-RU"/>
              </w:rPr>
              <w:t>вх</w:t>
            </w:r>
            <w:proofErr w:type="spellEnd"/>
            <w:r w:rsidR="00ED05FD" w:rsidRPr="005F66FA">
              <w:rPr>
                <w:rFonts w:ascii="Times New Roman" w:eastAsia="Times New Roman" w:hAnsi="Times New Roman"/>
                <w:i/>
                <w:lang w:val="ru" w:eastAsia="ru-RU"/>
              </w:rPr>
              <w:t>., мин.</w:t>
            </w:r>
            <w:r w:rsidRPr="005F66FA">
              <w:rPr>
                <w:rFonts w:ascii="Times New Roman" w:eastAsia="Times New Roman" w:hAnsi="Times New Roman"/>
                <w:i/>
                <w:lang w:val="ru" w:eastAsia="ru-RU"/>
              </w:rPr>
              <w:t>)</w:t>
            </w:r>
          </w:p>
        </w:tc>
        <w:tc>
          <w:tcPr>
            <w:tcW w:w="2510" w:type="dxa"/>
            <w:shd w:val="clear" w:color="auto" w:fill="auto"/>
            <w:vAlign w:val="center"/>
          </w:tcPr>
          <w:p w14:paraId="01F35448" w14:textId="77777777" w:rsidR="00E42013" w:rsidRPr="005F66FA" w:rsidRDefault="00E42013"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СМС (шт.)</w:t>
            </w:r>
          </w:p>
        </w:tc>
        <w:tc>
          <w:tcPr>
            <w:tcW w:w="2252" w:type="dxa"/>
            <w:shd w:val="clear" w:color="auto" w:fill="auto"/>
            <w:vAlign w:val="center"/>
          </w:tcPr>
          <w:p w14:paraId="6EF501EE" w14:textId="77777777" w:rsidR="00E42013" w:rsidRPr="005F66FA" w:rsidRDefault="00E42013" w:rsidP="00792BA8">
            <w:pPr>
              <w:spacing w:after="0" w:line="240" w:lineRule="auto"/>
              <w:jc w:val="center"/>
              <w:rPr>
                <w:rFonts w:ascii="Times New Roman" w:eastAsia="Times New Roman" w:hAnsi="Times New Roman"/>
                <w:i/>
                <w:lang w:val="ru" w:eastAsia="ru-RU"/>
              </w:rPr>
            </w:pPr>
            <w:proofErr w:type="spellStart"/>
            <w:proofErr w:type="gramStart"/>
            <w:r w:rsidRPr="005F66FA">
              <w:rPr>
                <w:rFonts w:ascii="Times New Roman" w:eastAsia="Times New Roman" w:hAnsi="Times New Roman"/>
                <w:i/>
                <w:lang w:val="ru" w:eastAsia="ru-RU"/>
              </w:rPr>
              <w:t>моб.интернет</w:t>
            </w:r>
            <w:proofErr w:type="spellEnd"/>
            <w:proofErr w:type="gramEnd"/>
          </w:p>
          <w:p w14:paraId="4857F502" w14:textId="77777777" w:rsidR="00E42013" w:rsidRPr="005F66FA" w:rsidRDefault="00E42013"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(МБ)</w:t>
            </w:r>
          </w:p>
        </w:tc>
      </w:tr>
      <w:tr w:rsidR="00DA76CE" w:rsidRPr="005F66FA" w14:paraId="0817EA77" w14:textId="77777777" w:rsidTr="00792BA8">
        <w:trPr>
          <w:trHeight w:val="439"/>
        </w:trPr>
        <w:tc>
          <w:tcPr>
            <w:tcW w:w="2666" w:type="dxa"/>
            <w:shd w:val="clear" w:color="auto" w:fill="auto"/>
            <w:vAlign w:val="center"/>
          </w:tcPr>
          <w:p w14:paraId="6B696CBE" w14:textId="77777777" w:rsidR="00DA76CE" w:rsidRPr="005F66FA" w:rsidRDefault="00DA76CE"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376" w:type="dxa"/>
            <w:shd w:val="clear" w:color="auto" w:fill="auto"/>
            <w:vAlign w:val="center"/>
          </w:tcPr>
          <w:p w14:paraId="467D95C1" w14:textId="4761B95C"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510" w:type="dxa"/>
            <w:shd w:val="clear" w:color="auto" w:fill="auto"/>
            <w:vAlign w:val="center"/>
          </w:tcPr>
          <w:p w14:paraId="5AE6FA22" w14:textId="732FB0BC"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252" w:type="dxa"/>
            <w:shd w:val="clear" w:color="auto" w:fill="auto"/>
            <w:vAlign w:val="center"/>
          </w:tcPr>
          <w:p w14:paraId="6A16CF34" w14:textId="2D330C65"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r>
      <w:tr w:rsidR="00DA76CE" w:rsidRPr="005F66FA" w14:paraId="2DD357D0" w14:textId="77777777" w:rsidTr="00792BA8">
        <w:trPr>
          <w:trHeight w:val="403"/>
        </w:trPr>
        <w:tc>
          <w:tcPr>
            <w:tcW w:w="2666" w:type="dxa"/>
            <w:shd w:val="clear" w:color="auto" w:fill="auto"/>
            <w:vAlign w:val="center"/>
          </w:tcPr>
          <w:p w14:paraId="188A9247" w14:textId="77777777" w:rsidR="00DA76CE" w:rsidRPr="005F66FA" w:rsidRDefault="00DA76CE"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2376" w:type="dxa"/>
            <w:shd w:val="clear" w:color="auto" w:fill="auto"/>
            <w:vAlign w:val="center"/>
          </w:tcPr>
          <w:p w14:paraId="171A665E" w14:textId="2330B264"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510" w:type="dxa"/>
            <w:shd w:val="clear" w:color="auto" w:fill="auto"/>
            <w:vAlign w:val="center"/>
          </w:tcPr>
          <w:p w14:paraId="6AD5DCF1" w14:textId="0AEFCCF9"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252" w:type="dxa"/>
            <w:shd w:val="clear" w:color="auto" w:fill="auto"/>
            <w:vAlign w:val="center"/>
          </w:tcPr>
          <w:p w14:paraId="2989FD9E" w14:textId="3C762D26"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r>
      <w:tr w:rsidR="00DA76CE" w:rsidRPr="005F66FA" w14:paraId="24CA35B9" w14:textId="77777777" w:rsidTr="00792BA8">
        <w:trPr>
          <w:trHeight w:val="551"/>
        </w:trPr>
        <w:tc>
          <w:tcPr>
            <w:tcW w:w="2666" w:type="dxa"/>
            <w:shd w:val="clear" w:color="auto" w:fill="auto"/>
            <w:vAlign w:val="center"/>
          </w:tcPr>
          <w:p w14:paraId="1FDC8FFF" w14:textId="77777777" w:rsidR="00DA76CE" w:rsidRPr="005F66FA" w:rsidRDefault="00DA76CE" w:rsidP="00792BA8">
            <w:pPr>
              <w:spacing w:after="0" w:line="240" w:lineRule="auto"/>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376" w:type="dxa"/>
            <w:shd w:val="clear" w:color="auto" w:fill="auto"/>
            <w:vAlign w:val="center"/>
          </w:tcPr>
          <w:p w14:paraId="6B8CDD69" w14:textId="733041A0"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510" w:type="dxa"/>
            <w:shd w:val="clear" w:color="auto" w:fill="auto"/>
            <w:vAlign w:val="center"/>
          </w:tcPr>
          <w:p w14:paraId="1616F2B1" w14:textId="3C0D0CDE"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252" w:type="dxa"/>
            <w:shd w:val="clear" w:color="auto" w:fill="auto"/>
            <w:vAlign w:val="center"/>
          </w:tcPr>
          <w:p w14:paraId="0969395C" w14:textId="7AD73302"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r>
      <w:tr w:rsidR="00DA76CE" w:rsidRPr="005F66FA" w14:paraId="25E4632A" w14:textId="77777777" w:rsidTr="00792BA8">
        <w:trPr>
          <w:trHeight w:val="432"/>
        </w:trPr>
        <w:tc>
          <w:tcPr>
            <w:tcW w:w="2666" w:type="dxa"/>
            <w:shd w:val="clear" w:color="auto" w:fill="auto"/>
            <w:vAlign w:val="center"/>
          </w:tcPr>
          <w:p w14:paraId="7C7BAFA1" w14:textId="77777777" w:rsidR="00DA76CE" w:rsidRPr="005F66FA" w:rsidRDefault="00DA76CE"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376" w:type="dxa"/>
            <w:shd w:val="clear" w:color="auto" w:fill="auto"/>
            <w:vAlign w:val="center"/>
          </w:tcPr>
          <w:p w14:paraId="300DA0E3" w14:textId="032B52C9"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510" w:type="dxa"/>
            <w:shd w:val="clear" w:color="auto" w:fill="auto"/>
            <w:vAlign w:val="center"/>
          </w:tcPr>
          <w:p w14:paraId="15E1DF70" w14:textId="1012B7B7"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252" w:type="dxa"/>
            <w:shd w:val="clear" w:color="auto" w:fill="auto"/>
            <w:vAlign w:val="center"/>
          </w:tcPr>
          <w:p w14:paraId="15457D4B" w14:textId="49809C7C"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r>
      <w:tr w:rsidR="00DA76CE" w:rsidRPr="005F66FA" w14:paraId="3AB9DAF3" w14:textId="77777777" w:rsidTr="00792BA8">
        <w:trPr>
          <w:trHeight w:val="410"/>
        </w:trPr>
        <w:tc>
          <w:tcPr>
            <w:tcW w:w="2666" w:type="dxa"/>
            <w:shd w:val="clear" w:color="auto" w:fill="auto"/>
            <w:vAlign w:val="center"/>
          </w:tcPr>
          <w:p w14:paraId="45BD0F95" w14:textId="77777777" w:rsidR="00DA76CE" w:rsidRPr="005F66FA" w:rsidRDefault="00DA76CE"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Всего</w:t>
            </w:r>
          </w:p>
        </w:tc>
        <w:tc>
          <w:tcPr>
            <w:tcW w:w="2376" w:type="dxa"/>
            <w:shd w:val="clear" w:color="auto" w:fill="auto"/>
            <w:vAlign w:val="center"/>
          </w:tcPr>
          <w:p w14:paraId="010BB25B" w14:textId="7BC0A1CC"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510" w:type="dxa"/>
            <w:shd w:val="clear" w:color="auto" w:fill="auto"/>
            <w:vAlign w:val="center"/>
          </w:tcPr>
          <w:p w14:paraId="38C5FDC3" w14:textId="65652399"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c>
          <w:tcPr>
            <w:tcW w:w="2252" w:type="dxa"/>
            <w:shd w:val="clear" w:color="auto" w:fill="auto"/>
            <w:vAlign w:val="center"/>
          </w:tcPr>
          <w:p w14:paraId="1EA4FE3B" w14:textId="2AB003AF" w:rsidR="00DA76CE" w:rsidRPr="0049006E" w:rsidRDefault="00DA76CE" w:rsidP="00792BA8">
            <w:pPr>
              <w:spacing w:after="0" w:line="240" w:lineRule="auto"/>
              <w:jc w:val="center"/>
              <w:rPr>
                <w:rFonts w:ascii="Times New Roman" w:eastAsia="Times New Roman" w:hAnsi="Times New Roman"/>
                <w:color w:val="000000"/>
                <w:lang w:val="ru" w:eastAsia="ru-RU"/>
              </w:rPr>
            </w:pPr>
            <w:r w:rsidRPr="00AA7458">
              <w:rPr>
                <w:rFonts w:ascii="Times New Roman" w:eastAsia="Times New Roman" w:hAnsi="Times New Roman"/>
                <w:lang w:val="ru" w:eastAsia="ru-RU"/>
              </w:rPr>
              <w:t>КОНФ</w:t>
            </w:r>
          </w:p>
        </w:tc>
      </w:tr>
    </w:tbl>
    <w:p w14:paraId="795990EC" w14:textId="77777777" w:rsidR="00C42FB4" w:rsidRDefault="00C42FB4" w:rsidP="00E42013">
      <w:pPr>
        <w:shd w:val="clear" w:color="auto" w:fill="FFFFFF"/>
        <w:spacing w:after="0" w:line="360" w:lineRule="auto"/>
        <w:ind w:left="-567" w:firstLine="567"/>
        <w:jc w:val="both"/>
        <w:rPr>
          <w:rFonts w:ascii="Times New Roman" w:eastAsia="Times New Roman" w:hAnsi="Times New Roman"/>
          <w:sz w:val="28"/>
          <w:szCs w:val="28"/>
          <w:lang w:eastAsia="ru-RU"/>
        </w:rPr>
      </w:pPr>
    </w:p>
    <w:p w14:paraId="07117AFE" w14:textId="3A0F55C1" w:rsidR="00E42013" w:rsidRPr="005F66FA" w:rsidRDefault="00E42013" w:rsidP="00E4201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Объемы оказанных услуг сотовой связи в роуминге на территориях государств-членов ЕАЭС абонентам ЗАО «МТС Армения» за период с </w:t>
      </w:r>
      <w:r w:rsidR="00487F06" w:rsidRPr="005F66FA">
        <w:rPr>
          <w:rFonts w:ascii="Times New Roman" w:eastAsia="Times New Roman" w:hAnsi="Times New Roman"/>
          <w:sz w:val="28"/>
          <w:szCs w:val="28"/>
          <w:lang w:eastAsia="ru-RU"/>
        </w:rPr>
        <w:t xml:space="preserve">января </w:t>
      </w:r>
      <w:r w:rsidRPr="005F66FA">
        <w:rPr>
          <w:rFonts w:ascii="Times New Roman" w:eastAsia="Times New Roman" w:hAnsi="Times New Roman"/>
          <w:sz w:val="28"/>
          <w:szCs w:val="28"/>
          <w:lang w:eastAsia="ru-RU"/>
        </w:rPr>
        <w:t>2019</w:t>
      </w:r>
      <w:r w:rsidR="00487F06" w:rsidRPr="005F66FA">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года по 1 кв. 20</w:t>
      </w:r>
      <w:r w:rsidR="00A679D6">
        <w:rPr>
          <w:rFonts w:ascii="Times New Roman" w:eastAsia="Times New Roman" w:hAnsi="Times New Roman"/>
          <w:sz w:val="28"/>
          <w:szCs w:val="28"/>
          <w:lang w:eastAsia="ru-RU"/>
        </w:rPr>
        <w:t>20 года представлены в таблице 8</w:t>
      </w:r>
      <w:r w:rsidRPr="005F66FA">
        <w:rPr>
          <w:rFonts w:ascii="Times New Roman" w:eastAsia="Times New Roman" w:hAnsi="Times New Roman"/>
          <w:sz w:val="28"/>
          <w:szCs w:val="28"/>
          <w:lang w:eastAsia="ru-RU"/>
        </w:rPr>
        <w:t>.</w:t>
      </w:r>
    </w:p>
    <w:p w14:paraId="44A8062A" w14:textId="77777777" w:rsidR="00E42013" w:rsidRPr="005F66FA" w:rsidRDefault="00A679D6" w:rsidP="00E42013">
      <w:pPr>
        <w:shd w:val="clear" w:color="auto" w:fill="FFFFFF"/>
        <w:spacing w:after="0" w:line="240" w:lineRule="auto"/>
        <w:ind w:left="-567" w:firstLine="567"/>
        <w:jc w:val="both"/>
        <w:rPr>
          <w:rFonts w:ascii="Times New Roman" w:eastAsia="Times New Roman" w:hAnsi="Times New Roman"/>
          <w:i/>
          <w:sz w:val="24"/>
          <w:szCs w:val="24"/>
          <w:lang w:val="ru" w:eastAsia="ru-RU"/>
        </w:rPr>
      </w:pPr>
      <w:r>
        <w:rPr>
          <w:rFonts w:ascii="Times New Roman" w:eastAsia="Times New Roman" w:hAnsi="Times New Roman"/>
          <w:i/>
          <w:sz w:val="24"/>
          <w:szCs w:val="24"/>
          <w:lang w:val="ru" w:eastAsia="ru-RU"/>
        </w:rPr>
        <w:t>Таблица 8</w:t>
      </w:r>
      <w:r w:rsidR="00E42013" w:rsidRPr="005F66FA">
        <w:rPr>
          <w:rFonts w:ascii="Times New Roman" w:eastAsia="Times New Roman" w:hAnsi="Times New Roman"/>
          <w:i/>
          <w:sz w:val="24"/>
          <w:szCs w:val="24"/>
          <w:lang w:val="ru" w:eastAsia="ru-RU"/>
        </w:rPr>
        <w:t xml:space="preserve">. Объемы оказанных услуг связи в роуминге за </w:t>
      </w:r>
      <w:r w:rsidR="00487F06" w:rsidRPr="005F66FA">
        <w:rPr>
          <w:rFonts w:ascii="Times New Roman" w:eastAsia="Times New Roman" w:hAnsi="Times New Roman"/>
          <w:i/>
          <w:sz w:val="24"/>
          <w:szCs w:val="24"/>
          <w:lang w:val="ru" w:eastAsia="ru-RU"/>
        </w:rPr>
        <w:t xml:space="preserve">период </w:t>
      </w:r>
      <w:r w:rsidR="00E42013" w:rsidRPr="005F66FA">
        <w:rPr>
          <w:rFonts w:ascii="Times New Roman" w:eastAsia="Times New Roman" w:hAnsi="Times New Roman"/>
          <w:i/>
          <w:sz w:val="24"/>
          <w:szCs w:val="24"/>
          <w:lang w:val="ru" w:eastAsia="ru-RU"/>
        </w:rPr>
        <w:t xml:space="preserve">2019 г.-1 кв.2020 г. абонентам </w:t>
      </w:r>
      <w:r w:rsidR="00E42013" w:rsidRPr="005F66FA">
        <w:rPr>
          <w:rFonts w:ascii="Times New Roman" w:eastAsia="Times New Roman" w:hAnsi="Times New Roman"/>
          <w:b/>
          <w:i/>
          <w:sz w:val="24"/>
          <w:szCs w:val="24"/>
          <w:lang w:val="ru" w:eastAsia="ru-RU"/>
        </w:rPr>
        <w:t>ЗАО «</w:t>
      </w:r>
      <w:r w:rsidR="003613CE" w:rsidRPr="005F66FA">
        <w:rPr>
          <w:rFonts w:ascii="Times New Roman" w:eastAsia="Times New Roman" w:hAnsi="Times New Roman"/>
          <w:b/>
          <w:i/>
          <w:sz w:val="24"/>
          <w:szCs w:val="24"/>
          <w:lang w:val="ru" w:eastAsia="ru-RU"/>
        </w:rPr>
        <w:t>МТС Армения</w:t>
      </w:r>
      <w:r w:rsidR="00E42013" w:rsidRPr="005F66FA">
        <w:rPr>
          <w:rFonts w:ascii="Times New Roman" w:eastAsia="Times New Roman" w:hAnsi="Times New Roman"/>
          <w:b/>
          <w:i/>
          <w:sz w:val="24"/>
          <w:szCs w:val="24"/>
          <w:lang w:val="ru" w:eastAsia="ru-RU"/>
        </w:rPr>
        <w:t>»</w:t>
      </w:r>
      <w:r w:rsidR="00E42013" w:rsidRPr="005F66FA">
        <w:rPr>
          <w:rFonts w:ascii="Times New Roman" w:eastAsia="Times New Roman" w:hAnsi="Times New Roman"/>
          <w:i/>
          <w:sz w:val="24"/>
          <w:szCs w:val="24"/>
          <w:lang w:val="ru"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376"/>
        <w:gridCol w:w="2513"/>
        <w:gridCol w:w="2251"/>
      </w:tblGrid>
      <w:tr w:rsidR="00E42013" w:rsidRPr="005F66FA" w14:paraId="41195812" w14:textId="77777777" w:rsidTr="00792BA8">
        <w:tc>
          <w:tcPr>
            <w:tcW w:w="2664" w:type="dxa"/>
            <w:shd w:val="clear" w:color="auto" w:fill="auto"/>
            <w:vAlign w:val="center"/>
          </w:tcPr>
          <w:p w14:paraId="7D015351" w14:textId="77777777" w:rsidR="00E42013" w:rsidRPr="005F66FA" w:rsidRDefault="00E42013"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государство-член ЕАЭС</w:t>
            </w:r>
          </w:p>
        </w:tc>
        <w:tc>
          <w:tcPr>
            <w:tcW w:w="2376" w:type="dxa"/>
            <w:shd w:val="clear" w:color="auto" w:fill="auto"/>
            <w:vAlign w:val="center"/>
          </w:tcPr>
          <w:p w14:paraId="36E6575E" w14:textId="77777777" w:rsidR="00E42013" w:rsidRPr="005F66FA" w:rsidRDefault="007F7B18"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голос (</w:t>
            </w:r>
            <w:r w:rsidR="00E059BC" w:rsidRPr="005F66FA">
              <w:rPr>
                <w:rFonts w:ascii="Times New Roman" w:eastAsia="Times New Roman" w:hAnsi="Times New Roman"/>
                <w:i/>
                <w:lang w:val="ru" w:eastAsia="ru-RU"/>
              </w:rPr>
              <w:t xml:space="preserve">исх. и </w:t>
            </w:r>
            <w:proofErr w:type="spellStart"/>
            <w:r w:rsidR="00E059BC" w:rsidRPr="005F66FA">
              <w:rPr>
                <w:rFonts w:ascii="Times New Roman" w:eastAsia="Times New Roman" w:hAnsi="Times New Roman"/>
                <w:i/>
                <w:lang w:val="ru" w:eastAsia="ru-RU"/>
              </w:rPr>
              <w:t>вх</w:t>
            </w:r>
            <w:proofErr w:type="spellEnd"/>
            <w:r w:rsidR="00E059BC" w:rsidRPr="005F66FA">
              <w:rPr>
                <w:rFonts w:ascii="Times New Roman" w:eastAsia="Times New Roman" w:hAnsi="Times New Roman"/>
                <w:i/>
                <w:lang w:val="ru" w:eastAsia="ru-RU"/>
              </w:rPr>
              <w:t>.</w:t>
            </w:r>
            <w:r w:rsidRPr="005F66FA">
              <w:rPr>
                <w:rFonts w:ascii="Times New Roman" w:eastAsia="Times New Roman" w:hAnsi="Times New Roman"/>
                <w:i/>
                <w:lang w:val="ru" w:eastAsia="ru-RU"/>
              </w:rPr>
              <w:t>, мин.)</w:t>
            </w:r>
          </w:p>
        </w:tc>
        <w:tc>
          <w:tcPr>
            <w:tcW w:w="2513" w:type="dxa"/>
            <w:shd w:val="clear" w:color="auto" w:fill="auto"/>
            <w:vAlign w:val="center"/>
          </w:tcPr>
          <w:p w14:paraId="3DB27E40" w14:textId="77777777" w:rsidR="00E42013" w:rsidRPr="005F66FA" w:rsidRDefault="00E42013"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СМС (шт.)</w:t>
            </w:r>
          </w:p>
        </w:tc>
        <w:tc>
          <w:tcPr>
            <w:tcW w:w="2251" w:type="dxa"/>
            <w:shd w:val="clear" w:color="auto" w:fill="auto"/>
            <w:vAlign w:val="center"/>
          </w:tcPr>
          <w:p w14:paraId="03A23392" w14:textId="77777777" w:rsidR="00E42013" w:rsidRPr="005F66FA" w:rsidRDefault="00E42013" w:rsidP="00792BA8">
            <w:pPr>
              <w:spacing w:after="0" w:line="240" w:lineRule="auto"/>
              <w:jc w:val="center"/>
              <w:rPr>
                <w:rFonts w:ascii="Times New Roman" w:eastAsia="Times New Roman" w:hAnsi="Times New Roman"/>
                <w:i/>
                <w:lang w:val="ru" w:eastAsia="ru-RU"/>
              </w:rPr>
            </w:pPr>
            <w:proofErr w:type="spellStart"/>
            <w:proofErr w:type="gramStart"/>
            <w:r w:rsidRPr="005F66FA">
              <w:rPr>
                <w:rFonts w:ascii="Times New Roman" w:eastAsia="Times New Roman" w:hAnsi="Times New Roman"/>
                <w:i/>
                <w:lang w:val="ru" w:eastAsia="ru-RU"/>
              </w:rPr>
              <w:t>моб.интернет</w:t>
            </w:r>
            <w:proofErr w:type="spellEnd"/>
            <w:proofErr w:type="gramEnd"/>
          </w:p>
          <w:p w14:paraId="00A1251C" w14:textId="77777777" w:rsidR="00E42013" w:rsidRPr="005F66FA" w:rsidRDefault="00E42013"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(МБ)</w:t>
            </w:r>
          </w:p>
        </w:tc>
      </w:tr>
      <w:tr w:rsidR="00DA76CE" w:rsidRPr="005F66FA" w14:paraId="2079FAEF" w14:textId="77777777" w:rsidTr="00792BA8">
        <w:trPr>
          <w:trHeight w:val="493"/>
        </w:trPr>
        <w:tc>
          <w:tcPr>
            <w:tcW w:w="2664" w:type="dxa"/>
            <w:shd w:val="clear" w:color="auto" w:fill="auto"/>
            <w:vAlign w:val="center"/>
          </w:tcPr>
          <w:p w14:paraId="04548D86" w14:textId="77777777" w:rsidR="00DA76CE" w:rsidRPr="005F66FA" w:rsidRDefault="00DA76CE"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376" w:type="dxa"/>
            <w:shd w:val="clear" w:color="auto" w:fill="auto"/>
            <w:vAlign w:val="center"/>
          </w:tcPr>
          <w:p w14:paraId="3AC60A99" w14:textId="074CE347"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513" w:type="dxa"/>
            <w:shd w:val="clear" w:color="auto" w:fill="auto"/>
            <w:vAlign w:val="center"/>
          </w:tcPr>
          <w:p w14:paraId="5A915CE8" w14:textId="05E247FD"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251" w:type="dxa"/>
            <w:shd w:val="clear" w:color="auto" w:fill="auto"/>
            <w:vAlign w:val="center"/>
          </w:tcPr>
          <w:p w14:paraId="15A61B82" w14:textId="5CB83857"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r>
      <w:tr w:rsidR="00DA76CE" w:rsidRPr="005F66FA" w14:paraId="359ED168" w14:textId="77777777" w:rsidTr="00792BA8">
        <w:trPr>
          <w:trHeight w:val="415"/>
        </w:trPr>
        <w:tc>
          <w:tcPr>
            <w:tcW w:w="2664" w:type="dxa"/>
            <w:shd w:val="clear" w:color="auto" w:fill="auto"/>
            <w:vAlign w:val="center"/>
          </w:tcPr>
          <w:p w14:paraId="029C58DA" w14:textId="77777777" w:rsidR="00DA76CE" w:rsidRPr="005F66FA" w:rsidRDefault="00DA76CE"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2376" w:type="dxa"/>
            <w:shd w:val="clear" w:color="auto" w:fill="auto"/>
            <w:vAlign w:val="center"/>
          </w:tcPr>
          <w:p w14:paraId="4309553F" w14:textId="4770A7B8"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513" w:type="dxa"/>
            <w:shd w:val="clear" w:color="auto" w:fill="auto"/>
            <w:vAlign w:val="center"/>
          </w:tcPr>
          <w:p w14:paraId="5818389D" w14:textId="2527ABFF"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251" w:type="dxa"/>
            <w:shd w:val="clear" w:color="auto" w:fill="auto"/>
            <w:vAlign w:val="center"/>
          </w:tcPr>
          <w:p w14:paraId="3440D101" w14:textId="64F64AC3"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r>
      <w:tr w:rsidR="00DA76CE" w:rsidRPr="005F66FA" w14:paraId="38D7A7BA" w14:textId="77777777" w:rsidTr="00792BA8">
        <w:trPr>
          <w:trHeight w:val="407"/>
        </w:trPr>
        <w:tc>
          <w:tcPr>
            <w:tcW w:w="2664" w:type="dxa"/>
            <w:shd w:val="clear" w:color="auto" w:fill="auto"/>
            <w:vAlign w:val="center"/>
          </w:tcPr>
          <w:p w14:paraId="28D4458B" w14:textId="77777777" w:rsidR="00DA76CE" w:rsidRPr="005F66FA" w:rsidRDefault="00DA76CE" w:rsidP="00792BA8">
            <w:pPr>
              <w:spacing w:after="0" w:line="240" w:lineRule="auto"/>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376" w:type="dxa"/>
            <w:shd w:val="clear" w:color="auto" w:fill="auto"/>
            <w:vAlign w:val="center"/>
          </w:tcPr>
          <w:p w14:paraId="727CB943" w14:textId="53D8EF0A"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513" w:type="dxa"/>
            <w:shd w:val="clear" w:color="auto" w:fill="auto"/>
            <w:vAlign w:val="center"/>
          </w:tcPr>
          <w:p w14:paraId="35DC4264" w14:textId="18E0CA7B"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251" w:type="dxa"/>
            <w:shd w:val="clear" w:color="auto" w:fill="auto"/>
            <w:vAlign w:val="center"/>
          </w:tcPr>
          <w:p w14:paraId="5DEBC454" w14:textId="082068C2"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r>
      <w:tr w:rsidR="00DA76CE" w:rsidRPr="005F66FA" w14:paraId="648893E9" w14:textId="77777777" w:rsidTr="00792BA8">
        <w:trPr>
          <w:trHeight w:val="427"/>
        </w:trPr>
        <w:tc>
          <w:tcPr>
            <w:tcW w:w="2664" w:type="dxa"/>
            <w:shd w:val="clear" w:color="auto" w:fill="auto"/>
            <w:vAlign w:val="center"/>
          </w:tcPr>
          <w:p w14:paraId="444A62E9" w14:textId="77777777" w:rsidR="00DA76CE" w:rsidRPr="005F66FA" w:rsidRDefault="00DA76CE"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376" w:type="dxa"/>
            <w:shd w:val="clear" w:color="auto" w:fill="auto"/>
            <w:vAlign w:val="center"/>
          </w:tcPr>
          <w:p w14:paraId="74C16466" w14:textId="61011C3A"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513" w:type="dxa"/>
            <w:shd w:val="clear" w:color="auto" w:fill="auto"/>
            <w:vAlign w:val="center"/>
          </w:tcPr>
          <w:p w14:paraId="3A35A281" w14:textId="4AD7CA7E"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251" w:type="dxa"/>
            <w:shd w:val="clear" w:color="auto" w:fill="auto"/>
            <w:vAlign w:val="center"/>
          </w:tcPr>
          <w:p w14:paraId="36A7F5AC" w14:textId="12264334"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r>
      <w:tr w:rsidR="00DA76CE" w:rsidRPr="005F66FA" w14:paraId="603B7A97" w14:textId="77777777" w:rsidTr="00792BA8">
        <w:trPr>
          <w:trHeight w:val="419"/>
        </w:trPr>
        <w:tc>
          <w:tcPr>
            <w:tcW w:w="2664" w:type="dxa"/>
            <w:shd w:val="clear" w:color="auto" w:fill="auto"/>
            <w:vAlign w:val="center"/>
          </w:tcPr>
          <w:p w14:paraId="669F35F9" w14:textId="77777777" w:rsidR="00DA76CE" w:rsidRPr="005F66FA" w:rsidRDefault="00DA76CE" w:rsidP="00792BA8">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Всего</w:t>
            </w:r>
          </w:p>
        </w:tc>
        <w:tc>
          <w:tcPr>
            <w:tcW w:w="2376" w:type="dxa"/>
            <w:shd w:val="clear" w:color="auto" w:fill="auto"/>
            <w:vAlign w:val="center"/>
          </w:tcPr>
          <w:p w14:paraId="04E6739E" w14:textId="0911A062"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513" w:type="dxa"/>
            <w:shd w:val="clear" w:color="auto" w:fill="auto"/>
            <w:vAlign w:val="center"/>
          </w:tcPr>
          <w:p w14:paraId="17EE25EE" w14:textId="76FCA1B0"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c>
          <w:tcPr>
            <w:tcW w:w="2251" w:type="dxa"/>
            <w:shd w:val="clear" w:color="auto" w:fill="auto"/>
            <w:vAlign w:val="center"/>
          </w:tcPr>
          <w:p w14:paraId="2631D169" w14:textId="7BDE84FE" w:rsidR="00DA76CE" w:rsidRPr="00CE7B27" w:rsidRDefault="00DA76CE" w:rsidP="00792BA8">
            <w:pPr>
              <w:spacing w:after="0" w:line="240" w:lineRule="auto"/>
              <w:jc w:val="center"/>
              <w:rPr>
                <w:rFonts w:ascii="Times New Roman" w:eastAsia="Times New Roman" w:hAnsi="Times New Roman"/>
                <w:i/>
                <w:lang w:val="ru" w:eastAsia="ru-RU"/>
              </w:rPr>
            </w:pPr>
            <w:r w:rsidRPr="00480B67">
              <w:rPr>
                <w:rFonts w:ascii="Times New Roman" w:eastAsia="Times New Roman" w:hAnsi="Times New Roman"/>
                <w:lang w:val="ru" w:eastAsia="ru-RU"/>
              </w:rPr>
              <w:t>КОНФ</w:t>
            </w:r>
          </w:p>
        </w:tc>
      </w:tr>
    </w:tbl>
    <w:p w14:paraId="7CA92A98" w14:textId="77777777" w:rsidR="00C42FB4" w:rsidRDefault="00C42FB4" w:rsidP="006531F3">
      <w:pPr>
        <w:shd w:val="clear" w:color="auto" w:fill="FFFFFF"/>
        <w:spacing w:after="0" w:line="360" w:lineRule="auto"/>
        <w:ind w:left="-567" w:firstLine="567"/>
        <w:jc w:val="both"/>
        <w:rPr>
          <w:rFonts w:ascii="Times New Roman" w:eastAsia="Times New Roman" w:hAnsi="Times New Roman"/>
          <w:sz w:val="28"/>
          <w:szCs w:val="28"/>
          <w:lang w:val="ru" w:eastAsia="ru-RU"/>
        </w:rPr>
      </w:pPr>
    </w:p>
    <w:p w14:paraId="64DADDB4" w14:textId="178B9EC1" w:rsidR="001D610F" w:rsidRPr="005F66FA" w:rsidRDefault="00127178"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val="ru" w:eastAsia="ru-RU"/>
        </w:rPr>
        <w:t>О</w:t>
      </w:r>
      <w:r w:rsidR="006D6D8D" w:rsidRPr="005F66FA">
        <w:rPr>
          <w:rFonts w:ascii="Times New Roman" w:eastAsia="Times New Roman" w:hAnsi="Times New Roman"/>
          <w:sz w:val="28"/>
          <w:szCs w:val="28"/>
          <w:lang w:val="ru" w:eastAsia="ru-RU"/>
        </w:rPr>
        <w:t xml:space="preserve">бъем оказанных </w:t>
      </w:r>
      <w:r w:rsidR="006D6D8D" w:rsidRPr="005F66FA">
        <w:rPr>
          <w:rFonts w:ascii="Times New Roman" w:eastAsia="Times New Roman" w:hAnsi="Times New Roman"/>
          <w:b/>
          <w:sz w:val="28"/>
          <w:szCs w:val="28"/>
          <w:lang w:val="ru" w:eastAsia="ru-RU"/>
        </w:rPr>
        <w:t>голосовых услуг</w:t>
      </w:r>
      <w:r w:rsidR="006D6D8D" w:rsidRPr="005F66FA">
        <w:rPr>
          <w:rFonts w:ascii="Times New Roman" w:eastAsia="Times New Roman" w:hAnsi="Times New Roman"/>
          <w:sz w:val="28"/>
          <w:szCs w:val="28"/>
          <w:lang w:val="ru" w:eastAsia="ru-RU"/>
        </w:rPr>
        <w:t xml:space="preserve"> в роуминге на территориях государств-членов ЕАЭС абонентам операторов сотовой связи Республики Армения </w:t>
      </w:r>
      <w:r w:rsidR="00A07333" w:rsidRPr="005F66FA">
        <w:rPr>
          <w:rFonts w:ascii="Times New Roman" w:eastAsia="Times New Roman" w:hAnsi="Times New Roman"/>
          <w:sz w:val="28"/>
          <w:szCs w:val="28"/>
          <w:lang w:val="ru" w:eastAsia="ru-RU"/>
        </w:rPr>
        <w:br/>
      </w:r>
      <w:r w:rsidR="006D6D8D" w:rsidRPr="005F66FA">
        <w:rPr>
          <w:rFonts w:ascii="Times New Roman" w:eastAsia="Times New Roman" w:hAnsi="Times New Roman"/>
          <w:sz w:val="28"/>
          <w:szCs w:val="28"/>
          <w:lang w:val="ru" w:eastAsia="ru-RU"/>
        </w:rPr>
        <w:lastRenderedPageBreak/>
        <w:t xml:space="preserve">за период с </w:t>
      </w:r>
      <w:r w:rsidR="00053E1C" w:rsidRPr="005F66FA">
        <w:rPr>
          <w:rFonts w:ascii="Times New Roman" w:eastAsia="Times New Roman" w:hAnsi="Times New Roman"/>
          <w:sz w:val="28"/>
          <w:szCs w:val="28"/>
          <w:lang w:val="ru" w:eastAsia="ru-RU"/>
        </w:rPr>
        <w:t xml:space="preserve">января </w:t>
      </w:r>
      <w:r w:rsidR="006D6D8D" w:rsidRPr="005F66FA">
        <w:rPr>
          <w:rFonts w:ascii="Times New Roman" w:eastAsia="Times New Roman" w:hAnsi="Times New Roman"/>
          <w:sz w:val="28"/>
          <w:szCs w:val="28"/>
          <w:lang w:val="ru" w:eastAsia="ru-RU"/>
        </w:rPr>
        <w:t>2019 года по 1 кв.2020 года</w:t>
      </w:r>
      <w:r w:rsidR="001D610F" w:rsidRPr="005F66FA">
        <w:rPr>
          <w:rFonts w:ascii="Times New Roman" w:eastAsia="Times New Roman" w:hAnsi="Times New Roman"/>
          <w:sz w:val="28"/>
          <w:szCs w:val="28"/>
          <w:lang w:val="ru" w:eastAsia="ru-RU"/>
        </w:rPr>
        <w:t xml:space="preserve"> составлял</w:t>
      </w:r>
      <w:r w:rsidR="006D6D8D"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00CE7B27">
        <w:rPr>
          <w:rFonts w:ascii="Times New Roman" w:eastAsia="Times New Roman" w:hAnsi="Times New Roman"/>
          <w:color w:val="000000"/>
          <w:sz w:val="28"/>
          <w:szCs w:val="28"/>
          <w:lang w:val="ru" w:eastAsia="ru-RU"/>
        </w:rPr>
        <w:t xml:space="preserve"> </w:t>
      </w:r>
      <w:r w:rsidR="006D6D8D" w:rsidRPr="005F66FA">
        <w:rPr>
          <w:rFonts w:ascii="Times New Roman" w:eastAsia="Times New Roman" w:hAnsi="Times New Roman"/>
          <w:sz w:val="28"/>
          <w:szCs w:val="28"/>
          <w:lang w:val="ru" w:eastAsia="ru-RU"/>
        </w:rPr>
        <w:t xml:space="preserve"> минут (</w:t>
      </w:r>
      <w:r w:rsidR="00ED286B" w:rsidRPr="005F66FA">
        <w:rPr>
          <w:rFonts w:ascii="Times New Roman" w:eastAsia="Times New Roman" w:hAnsi="Times New Roman"/>
          <w:sz w:val="28"/>
          <w:szCs w:val="28"/>
          <w:lang w:eastAsia="ru-RU"/>
        </w:rPr>
        <w:t xml:space="preserve">исх. и </w:t>
      </w:r>
      <w:proofErr w:type="spellStart"/>
      <w:r w:rsidR="00ED286B" w:rsidRPr="005F66FA">
        <w:rPr>
          <w:rFonts w:ascii="Times New Roman" w:eastAsia="Times New Roman" w:hAnsi="Times New Roman"/>
          <w:sz w:val="28"/>
          <w:szCs w:val="28"/>
          <w:lang w:eastAsia="ru-RU"/>
        </w:rPr>
        <w:t>вх</w:t>
      </w:r>
      <w:proofErr w:type="spellEnd"/>
      <w:r w:rsidR="00ED286B" w:rsidRPr="005F66FA">
        <w:rPr>
          <w:rFonts w:ascii="Times New Roman" w:eastAsia="Times New Roman" w:hAnsi="Times New Roman"/>
          <w:sz w:val="28"/>
          <w:szCs w:val="28"/>
          <w:lang w:eastAsia="ru-RU"/>
        </w:rPr>
        <w:t>., мин.</w:t>
      </w:r>
      <w:r w:rsidR="006D6D8D" w:rsidRPr="005F66FA">
        <w:rPr>
          <w:rFonts w:ascii="Times New Roman" w:eastAsia="Times New Roman" w:hAnsi="Times New Roman"/>
          <w:sz w:val="28"/>
          <w:szCs w:val="28"/>
          <w:lang w:val="ru" w:eastAsia="ru-RU"/>
        </w:rPr>
        <w:t>)</w:t>
      </w:r>
      <w:r w:rsidR="006D6D8D" w:rsidRPr="005F66FA">
        <w:rPr>
          <w:rFonts w:ascii="Times New Roman" w:eastAsia="Times New Roman" w:hAnsi="Times New Roman"/>
          <w:sz w:val="28"/>
          <w:szCs w:val="28"/>
          <w:lang w:eastAsia="ru-RU"/>
        </w:rPr>
        <w:t>, из них</w:t>
      </w:r>
      <w:r w:rsidR="001D610F" w:rsidRPr="005F66FA">
        <w:rPr>
          <w:rFonts w:ascii="Times New Roman" w:eastAsia="Times New Roman" w:hAnsi="Times New Roman"/>
          <w:sz w:val="28"/>
          <w:szCs w:val="28"/>
          <w:lang w:eastAsia="ru-RU"/>
        </w:rPr>
        <w:t>:</w:t>
      </w:r>
    </w:p>
    <w:p w14:paraId="3B781CFB" w14:textId="656D7A8D" w:rsidR="001D610F" w:rsidRPr="005F66FA" w:rsidRDefault="001D610F" w:rsidP="006531F3">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eastAsia="ru-RU"/>
        </w:rPr>
        <w:t>-</w:t>
      </w:r>
      <w:r w:rsidR="006D6D8D" w:rsidRPr="005F66FA">
        <w:rPr>
          <w:rFonts w:ascii="Times New Roman" w:eastAsia="Times New Roman" w:hAnsi="Times New Roman"/>
          <w:sz w:val="28"/>
          <w:szCs w:val="28"/>
          <w:lang w:eastAsia="ru-RU"/>
        </w:rPr>
        <w:t xml:space="preserve"> </w:t>
      </w:r>
      <w:r w:rsidR="00DA76CE" w:rsidRPr="005F66FA">
        <w:rPr>
          <w:rFonts w:ascii="Times New Roman" w:eastAsia="Times New Roman" w:hAnsi="Times New Roman"/>
          <w:lang w:val="ru" w:eastAsia="ru-RU"/>
        </w:rPr>
        <w:t>КОНФ</w:t>
      </w:r>
      <w:r w:rsidR="006D6D8D" w:rsidRPr="005F66FA">
        <w:rPr>
          <w:rFonts w:ascii="Times New Roman" w:eastAsia="Times New Roman" w:hAnsi="Times New Roman"/>
          <w:sz w:val="28"/>
          <w:szCs w:val="28"/>
          <w:lang w:val="ru" w:eastAsia="ru-RU"/>
        </w:rPr>
        <w:t xml:space="preserve"> минут (</w:t>
      </w:r>
      <w:r w:rsidR="00E059BC" w:rsidRPr="005F66FA">
        <w:rPr>
          <w:rFonts w:ascii="Times New Roman" w:eastAsia="Times New Roman" w:hAnsi="Times New Roman"/>
          <w:sz w:val="28"/>
          <w:szCs w:val="28"/>
          <w:lang w:eastAsia="ru-RU"/>
        </w:rPr>
        <w:t xml:space="preserve">исх. и </w:t>
      </w:r>
      <w:proofErr w:type="spellStart"/>
      <w:r w:rsidR="00E059BC" w:rsidRPr="005F66FA">
        <w:rPr>
          <w:rFonts w:ascii="Times New Roman" w:eastAsia="Times New Roman" w:hAnsi="Times New Roman"/>
          <w:sz w:val="28"/>
          <w:szCs w:val="28"/>
          <w:lang w:eastAsia="ru-RU"/>
        </w:rPr>
        <w:t>вх</w:t>
      </w:r>
      <w:proofErr w:type="spellEnd"/>
      <w:r w:rsidR="00E059BC" w:rsidRPr="005F66FA">
        <w:rPr>
          <w:rFonts w:ascii="Times New Roman" w:eastAsia="Times New Roman" w:hAnsi="Times New Roman"/>
          <w:sz w:val="28"/>
          <w:szCs w:val="28"/>
          <w:lang w:eastAsia="ru-RU"/>
        </w:rPr>
        <w:t>.</w:t>
      </w:r>
      <w:r w:rsidR="006D6D8D" w:rsidRPr="005F66FA">
        <w:rPr>
          <w:rFonts w:ascii="Times New Roman" w:eastAsia="Times New Roman" w:hAnsi="Times New Roman"/>
          <w:sz w:val="28"/>
          <w:szCs w:val="28"/>
          <w:lang w:val="ru" w:eastAsia="ru-RU"/>
        </w:rPr>
        <w:t>) приходи</w:t>
      </w:r>
      <w:r w:rsidR="00053E1C" w:rsidRPr="005F66FA">
        <w:rPr>
          <w:rFonts w:ascii="Times New Roman" w:eastAsia="Times New Roman" w:hAnsi="Times New Roman"/>
          <w:sz w:val="28"/>
          <w:szCs w:val="28"/>
          <w:lang w:val="ru" w:eastAsia="ru-RU"/>
        </w:rPr>
        <w:t>лось</w:t>
      </w:r>
      <w:r w:rsidR="006D6D8D" w:rsidRPr="005F66FA">
        <w:rPr>
          <w:rFonts w:ascii="Times New Roman" w:eastAsia="Times New Roman" w:hAnsi="Times New Roman"/>
          <w:sz w:val="28"/>
          <w:szCs w:val="28"/>
          <w:lang w:val="ru" w:eastAsia="ru-RU"/>
        </w:rPr>
        <w:t xml:space="preserve"> на </w:t>
      </w:r>
      <w:r w:rsidRPr="005F66FA">
        <w:rPr>
          <w:rFonts w:ascii="Times New Roman" w:eastAsia="Times New Roman" w:hAnsi="Times New Roman"/>
          <w:sz w:val="28"/>
          <w:szCs w:val="28"/>
          <w:lang w:val="ru" w:eastAsia="ru-RU"/>
        </w:rPr>
        <w:t xml:space="preserve">абонентов </w:t>
      </w:r>
      <w:r w:rsidR="006D6D8D" w:rsidRPr="005F66FA">
        <w:rPr>
          <w:rFonts w:ascii="Times New Roman" w:eastAsia="Times New Roman" w:hAnsi="Times New Roman"/>
          <w:sz w:val="28"/>
          <w:szCs w:val="28"/>
          <w:lang w:val="ru" w:eastAsia="ru-RU"/>
        </w:rPr>
        <w:t>ЗАО «МТС Армения»</w:t>
      </w:r>
      <w:r w:rsidRPr="005F66FA">
        <w:rPr>
          <w:rFonts w:ascii="Times New Roman" w:eastAsia="Times New Roman" w:hAnsi="Times New Roman"/>
          <w:sz w:val="28"/>
          <w:szCs w:val="28"/>
          <w:lang w:val="ru" w:eastAsia="ru-RU"/>
        </w:rPr>
        <w:t>,</w:t>
      </w:r>
      <w:r w:rsidR="006D6D8D" w:rsidRPr="005F66FA">
        <w:rPr>
          <w:rFonts w:ascii="Times New Roman" w:eastAsia="Times New Roman" w:hAnsi="Times New Roman"/>
          <w:sz w:val="28"/>
          <w:szCs w:val="28"/>
          <w:lang w:val="ru" w:eastAsia="ru-RU"/>
        </w:rPr>
        <w:t xml:space="preserve"> что состав</w:t>
      </w:r>
      <w:r w:rsidR="00127178" w:rsidRPr="005F66FA">
        <w:rPr>
          <w:rFonts w:ascii="Times New Roman" w:eastAsia="Times New Roman" w:hAnsi="Times New Roman"/>
          <w:sz w:val="28"/>
          <w:szCs w:val="28"/>
          <w:lang w:val="ru" w:eastAsia="ru-RU"/>
        </w:rPr>
        <w:t>ило</w:t>
      </w:r>
      <w:r w:rsidR="006D6D8D" w:rsidRPr="005F66FA">
        <w:rPr>
          <w:rFonts w:ascii="Times New Roman" w:eastAsia="Times New Roman" w:hAnsi="Times New Roman"/>
          <w:sz w:val="28"/>
          <w:szCs w:val="28"/>
          <w:lang w:val="ru" w:eastAsia="ru-RU"/>
        </w:rPr>
        <w:t xml:space="preserve"> 88,4 % от общего </w:t>
      </w:r>
      <w:proofErr w:type="gramStart"/>
      <w:r w:rsidR="006D6D8D" w:rsidRPr="005F66FA">
        <w:rPr>
          <w:rFonts w:ascii="Times New Roman" w:eastAsia="Times New Roman" w:hAnsi="Times New Roman"/>
          <w:sz w:val="28"/>
          <w:szCs w:val="28"/>
          <w:lang w:val="ru" w:eastAsia="ru-RU"/>
        </w:rPr>
        <w:t>объема  голосовых</w:t>
      </w:r>
      <w:proofErr w:type="gramEnd"/>
      <w:r w:rsidR="006D6D8D" w:rsidRPr="005F66FA">
        <w:rPr>
          <w:rFonts w:ascii="Times New Roman" w:eastAsia="Times New Roman" w:hAnsi="Times New Roman"/>
          <w:sz w:val="28"/>
          <w:szCs w:val="28"/>
          <w:lang w:val="ru" w:eastAsia="ru-RU"/>
        </w:rPr>
        <w:t xml:space="preserve"> услуг в роуминге на территориях государств-членов ЕАЭС</w:t>
      </w:r>
      <w:r w:rsidRPr="005F66FA">
        <w:rPr>
          <w:rFonts w:ascii="Times New Roman" w:eastAsia="Times New Roman" w:hAnsi="Times New Roman"/>
          <w:sz w:val="28"/>
          <w:szCs w:val="28"/>
          <w:lang w:val="ru" w:eastAsia="ru-RU"/>
        </w:rPr>
        <w:t>;</w:t>
      </w:r>
    </w:p>
    <w:p w14:paraId="09FC93D1" w14:textId="4409CC6B" w:rsidR="006D6D8D" w:rsidRPr="005F66FA" w:rsidRDefault="001D610F" w:rsidP="006531F3">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6D6D8D"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Pr="005F66FA">
        <w:t xml:space="preserve"> </w:t>
      </w:r>
      <w:r w:rsidRPr="005F66FA">
        <w:rPr>
          <w:rFonts w:ascii="Times New Roman" w:eastAsia="Times New Roman" w:hAnsi="Times New Roman"/>
          <w:sz w:val="28"/>
          <w:szCs w:val="28"/>
          <w:lang w:val="ru" w:eastAsia="ru-RU"/>
        </w:rPr>
        <w:t>минут (</w:t>
      </w:r>
      <w:r w:rsidR="00E059BC" w:rsidRPr="005F66FA">
        <w:rPr>
          <w:rFonts w:ascii="Times New Roman" w:eastAsia="Times New Roman" w:hAnsi="Times New Roman"/>
          <w:sz w:val="28"/>
          <w:szCs w:val="28"/>
          <w:lang w:val="ru" w:eastAsia="ru-RU"/>
        </w:rPr>
        <w:t xml:space="preserve">исх. и </w:t>
      </w:r>
      <w:proofErr w:type="spellStart"/>
      <w:r w:rsidR="00E059BC" w:rsidRPr="005F66FA">
        <w:rPr>
          <w:rFonts w:ascii="Times New Roman" w:eastAsia="Times New Roman" w:hAnsi="Times New Roman"/>
          <w:sz w:val="28"/>
          <w:szCs w:val="28"/>
          <w:lang w:val="ru" w:eastAsia="ru-RU"/>
        </w:rPr>
        <w:t>вх</w:t>
      </w:r>
      <w:proofErr w:type="spellEnd"/>
      <w:r w:rsidR="00E059BC" w:rsidRPr="005F66FA">
        <w:rPr>
          <w:rFonts w:ascii="Times New Roman" w:eastAsia="Times New Roman" w:hAnsi="Times New Roman"/>
          <w:sz w:val="28"/>
          <w:szCs w:val="28"/>
          <w:lang w:val="ru" w:eastAsia="ru-RU"/>
        </w:rPr>
        <w:t>.</w:t>
      </w:r>
      <w:r w:rsidRPr="005F66FA">
        <w:rPr>
          <w:rFonts w:ascii="Times New Roman" w:eastAsia="Times New Roman" w:hAnsi="Times New Roman"/>
          <w:sz w:val="28"/>
          <w:szCs w:val="28"/>
          <w:lang w:val="ru" w:eastAsia="ru-RU"/>
        </w:rPr>
        <w:t>) приходи</w:t>
      </w:r>
      <w:r w:rsidR="00053E1C"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ЗАО «ВЕОН Армения», что состав</w:t>
      </w:r>
      <w:r w:rsidR="00127178"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9,9 % от общего </w:t>
      </w:r>
      <w:proofErr w:type="gramStart"/>
      <w:r w:rsidRPr="005F66FA">
        <w:rPr>
          <w:rFonts w:ascii="Times New Roman" w:eastAsia="Times New Roman" w:hAnsi="Times New Roman"/>
          <w:sz w:val="28"/>
          <w:szCs w:val="28"/>
          <w:lang w:val="ru" w:eastAsia="ru-RU"/>
        </w:rPr>
        <w:t>объема  голосовых</w:t>
      </w:r>
      <w:proofErr w:type="gramEnd"/>
      <w:r w:rsidRPr="005F66FA">
        <w:rPr>
          <w:rFonts w:ascii="Times New Roman" w:eastAsia="Times New Roman" w:hAnsi="Times New Roman"/>
          <w:sz w:val="28"/>
          <w:szCs w:val="28"/>
          <w:lang w:val="ru" w:eastAsia="ru-RU"/>
        </w:rPr>
        <w:t xml:space="preserve"> услуг в роуминге </w:t>
      </w:r>
      <w:r w:rsidR="00B408BD" w:rsidRPr="005F66FA">
        <w:rPr>
          <w:rFonts w:ascii="Times New Roman" w:eastAsia="Times New Roman" w:hAnsi="Times New Roman"/>
          <w:sz w:val="28"/>
          <w:szCs w:val="28"/>
          <w:lang w:val="ru" w:eastAsia="ru-RU"/>
        </w:rPr>
        <w:br/>
      </w:r>
      <w:r w:rsidRPr="005F66FA">
        <w:rPr>
          <w:rFonts w:ascii="Times New Roman" w:eastAsia="Times New Roman" w:hAnsi="Times New Roman"/>
          <w:sz w:val="28"/>
          <w:szCs w:val="28"/>
          <w:lang w:val="ru" w:eastAsia="ru-RU"/>
        </w:rPr>
        <w:t>на территориях государств-членов ЕАЭС;</w:t>
      </w:r>
    </w:p>
    <w:p w14:paraId="378B1EDD" w14:textId="6343A429" w:rsidR="00C42FB4" w:rsidRPr="00792BA8" w:rsidRDefault="001D610F" w:rsidP="00792BA8">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Pr="005F66FA">
        <w:rPr>
          <w:rFonts w:ascii="Times New Roman" w:eastAsia="Times New Roman" w:hAnsi="Times New Roman"/>
          <w:sz w:val="28"/>
          <w:szCs w:val="28"/>
          <w:lang w:val="ru" w:eastAsia="ru-RU"/>
        </w:rPr>
        <w:t xml:space="preserve"> минут (</w:t>
      </w:r>
      <w:r w:rsidR="00E059BC" w:rsidRPr="005F66FA">
        <w:rPr>
          <w:rFonts w:ascii="Times New Roman" w:eastAsia="Times New Roman" w:hAnsi="Times New Roman"/>
          <w:sz w:val="28"/>
          <w:szCs w:val="28"/>
          <w:lang w:val="ru" w:eastAsia="ru-RU"/>
        </w:rPr>
        <w:t xml:space="preserve">исх. и </w:t>
      </w:r>
      <w:proofErr w:type="spellStart"/>
      <w:r w:rsidR="00E059BC" w:rsidRPr="005F66FA">
        <w:rPr>
          <w:rFonts w:ascii="Times New Roman" w:eastAsia="Times New Roman" w:hAnsi="Times New Roman"/>
          <w:sz w:val="28"/>
          <w:szCs w:val="28"/>
          <w:lang w:val="ru" w:eastAsia="ru-RU"/>
        </w:rPr>
        <w:t>вх</w:t>
      </w:r>
      <w:proofErr w:type="spellEnd"/>
      <w:r w:rsidR="00E059BC" w:rsidRPr="005F66FA">
        <w:rPr>
          <w:rFonts w:ascii="Times New Roman" w:eastAsia="Times New Roman" w:hAnsi="Times New Roman"/>
          <w:sz w:val="28"/>
          <w:szCs w:val="28"/>
          <w:lang w:val="ru" w:eastAsia="ru-RU"/>
        </w:rPr>
        <w:t>.</w:t>
      </w:r>
      <w:r w:rsidRPr="005F66FA">
        <w:rPr>
          <w:rFonts w:ascii="Times New Roman" w:eastAsia="Times New Roman" w:hAnsi="Times New Roman"/>
          <w:sz w:val="28"/>
          <w:szCs w:val="28"/>
          <w:lang w:val="ru" w:eastAsia="ru-RU"/>
        </w:rPr>
        <w:t>) приходи</w:t>
      </w:r>
      <w:r w:rsidR="00053E1C"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ЗАО «ЮКОМ», </w:t>
      </w:r>
      <w:r w:rsidR="00B408BD" w:rsidRPr="005F66FA">
        <w:rPr>
          <w:rFonts w:ascii="Times New Roman" w:eastAsia="Times New Roman" w:hAnsi="Times New Roman"/>
          <w:sz w:val="28"/>
          <w:szCs w:val="28"/>
          <w:lang w:val="ru" w:eastAsia="ru-RU"/>
        </w:rPr>
        <w:br/>
      </w:r>
      <w:r w:rsidRPr="005F66FA">
        <w:rPr>
          <w:rFonts w:ascii="Times New Roman" w:eastAsia="Times New Roman" w:hAnsi="Times New Roman"/>
          <w:sz w:val="28"/>
          <w:szCs w:val="28"/>
          <w:lang w:val="ru" w:eastAsia="ru-RU"/>
        </w:rPr>
        <w:t>что состав</w:t>
      </w:r>
      <w:r w:rsidR="00127178"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1,7 % от общего </w:t>
      </w:r>
      <w:proofErr w:type="gramStart"/>
      <w:r w:rsidRPr="005F66FA">
        <w:rPr>
          <w:rFonts w:ascii="Times New Roman" w:eastAsia="Times New Roman" w:hAnsi="Times New Roman"/>
          <w:sz w:val="28"/>
          <w:szCs w:val="28"/>
          <w:lang w:val="ru" w:eastAsia="ru-RU"/>
        </w:rPr>
        <w:t>объема  голосовых</w:t>
      </w:r>
      <w:proofErr w:type="gramEnd"/>
      <w:r w:rsidRPr="005F66FA">
        <w:rPr>
          <w:rFonts w:ascii="Times New Roman" w:eastAsia="Times New Roman" w:hAnsi="Times New Roman"/>
          <w:sz w:val="28"/>
          <w:szCs w:val="28"/>
          <w:lang w:val="ru" w:eastAsia="ru-RU"/>
        </w:rPr>
        <w:t xml:space="preserve"> услуг в роуминге </w:t>
      </w:r>
      <w:r w:rsidR="00B408BD" w:rsidRPr="005F66FA">
        <w:rPr>
          <w:rFonts w:ascii="Times New Roman" w:eastAsia="Times New Roman" w:hAnsi="Times New Roman"/>
          <w:sz w:val="28"/>
          <w:szCs w:val="28"/>
          <w:lang w:val="ru" w:eastAsia="ru-RU"/>
        </w:rPr>
        <w:br/>
      </w:r>
      <w:r w:rsidRPr="005F66FA">
        <w:rPr>
          <w:rFonts w:ascii="Times New Roman" w:eastAsia="Times New Roman" w:hAnsi="Times New Roman"/>
          <w:sz w:val="28"/>
          <w:szCs w:val="28"/>
          <w:lang w:val="ru" w:eastAsia="ru-RU"/>
        </w:rPr>
        <w:t>на территориях государств-членов ЕАЭС.</w:t>
      </w:r>
    </w:p>
    <w:p w14:paraId="7F3002C7" w14:textId="5E7487D0" w:rsidR="00A76D69" w:rsidRPr="005F66FA" w:rsidRDefault="00A76D69" w:rsidP="00A76D69">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5F66FA">
        <w:rPr>
          <w:rFonts w:ascii="Times New Roman" w:eastAsia="Times New Roman" w:hAnsi="Times New Roman"/>
          <w:i/>
          <w:sz w:val="24"/>
          <w:szCs w:val="24"/>
          <w:lang w:val="ru" w:eastAsia="ru-RU"/>
        </w:rPr>
        <w:t>График 1. Объем оказанных голосовых услуг связи в роуминге на территори</w:t>
      </w:r>
      <w:r w:rsidR="00053E1C" w:rsidRPr="005F66FA">
        <w:rPr>
          <w:rFonts w:ascii="Times New Roman" w:eastAsia="Times New Roman" w:hAnsi="Times New Roman"/>
          <w:i/>
          <w:sz w:val="24"/>
          <w:szCs w:val="24"/>
          <w:lang w:val="ru" w:eastAsia="ru-RU"/>
        </w:rPr>
        <w:t>ях</w:t>
      </w:r>
      <w:r w:rsidRPr="005F66FA">
        <w:rPr>
          <w:rFonts w:ascii="Times New Roman" w:eastAsia="Times New Roman" w:hAnsi="Times New Roman"/>
          <w:i/>
          <w:sz w:val="24"/>
          <w:szCs w:val="24"/>
          <w:lang w:val="ru" w:eastAsia="ru-RU"/>
        </w:rPr>
        <w:t xml:space="preserve"> государств-членов ЕАЭС абонентам операторов связи Республики Армения (в мин.)   </w:t>
      </w:r>
    </w:p>
    <w:p w14:paraId="6FE7818E" w14:textId="77777777" w:rsidR="00D142F8" w:rsidRPr="005F66FA" w:rsidRDefault="00CE7B27" w:rsidP="00D142F8">
      <w:pPr>
        <w:shd w:val="clear" w:color="auto" w:fill="FFFFFF"/>
        <w:spacing w:after="0" w:line="360" w:lineRule="auto"/>
        <w:ind w:left="-567"/>
        <w:jc w:val="both"/>
        <w:rPr>
          <w:rFonts w:ascii="Times New Roman" w:eastAsia="Times New Roman" w:hAnsi="Times New Roman"/>
          <w:sz w:val="28"/>
          <w:szCs w:val="28"/>
          <w:lang w:val="ru" w:eastAsia="ru-RU"/>
        </w:rPr>
      </w:pPr>
      <w:r>
        <w:rPr>
          <w:rFonts w:ascii="Times New Roman" w:eastAsia="Times New Roman" w:hAnsi="Times New Roman"/>
          <w:noProof/>
          <w:color w:val="000000"/>
          <w:sz w:val="28"/>
          <w:szCs w:val="28"/>
          <w:lang w:eastAsia="ru-RU"/>
        </w:rPr>
        <w:drawing>
          <wp:inline distT="0" distB="0" distL="0" distR="0" wp14:anchorId="24D0EDC6" wp14:editId="0A1046E2">
            <wp:extent cx="6365240" cy="1678074"/>
            <wp:effectExtent l="0" t="0" r="1016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6208C4" w14:textId="77777777" w:rsidR="00127178" w:rsidRPr="005F66FA" w:rsidRDefault="00127178" w:rsidP="001D610F">
      <w:pPr>
        <w:shd w:val="clear" w:color="auto" w:fill="FFFFFF"/>
        <w:spacing w:after="0" w:line="360" w:lineRule="auto"/>
        <w:ind w:left="-567" w:firstLine="567"/>
        <w:jc w:val="both"/>
        <w:rPr>
          <w:rFonts w:ascii="Times New Roman" w:eastAsia="Times New Roman" w:hAnsi="Times New Roman"/>
          <w:sz w:val="28"/>
          <w:szCs w:val="28"/>
          <w:lang w:val="ru" w:eastAsia="ru-RU"/>
        </w:rPr>
      </w:pPr>
    </w:p>
    <w:p w14:paraId="0EF71B80" w14:textId="626EE27D" w:rsidR="001D610F" w:rsidRPr="005F66FA" w:rsidRDefault="001D610F" w:rsidP="001D610F">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val="ru" w:eastAsia="ru-RU"/>
        </w:rPr>
        <w:t xml:space="preserve">Объем оказанных услуг </w:t>
      </w:r>
      <w:r w:rsidRPr="005F66FA">
        <w:rPr>
          <w:rFonts w:ascii="Times New Roman" w:eastAsia="Times New Roman" w:hAnsi="Times New Roman"/>
          <w:b/>
          <w:sz w:val="28"/>
          <w:szCs w:val="28"/>
          <w:lang w:val="ru" w:eastAsia="ru-RU"/>
        </w:rPr>
        <w:t>передачи сообщений (СМС)</w:t>
      </w:r>
      <w:r w:rsidRPr="005F66FA">
        <w:rPr>
          <w:rFonts w:ascii="Times New Roman" w:eastAsia="Times New Roman" w:hAnsi="Times New Roman"/>
          <w:sz w:val="28"/>
          <w:szCs w:val="28"/>
          <w:lang w:val="ru" w:eastAsia="ru-RU"/>
        </w:rPr>
        <w:t xml:space="preserve"> в роуминге на территориях государств-членов ЕАЭС абонентам операторов сотовой связи Республики Армения за период с </w:t>
      </w:r>
      <w:r w:rsidR="00053E1C" w:rsidRPr="005F66FA">
        <w:rPr>
          <w:rFonts w:ascii="Times New Roman" w:eastAsia="Times New Roman" w:hAnsi="Times New Roman"/>
          <w:sz w:val="28"/>
          <w:szCs w:val="28"/>
          <w:lang w:val="ru" w:eastAsia="ru-RU"/>
        </w:rPr>
        <w:t xml:space="preserve">января </w:t>
      </w:r>
      <w:r w:rsidRPr="005F66FA">
        <w:rPr>
          <w:rFonts w:ascii="Times New Roman" w:eastAsia="Times New Roman" w:hAnsi="Times New Roman"/>
          <w:sz w:val="28"/>
          <w:szCs w:val="28"/>
          <w:lang w:val="ru" w:eastAsia="ru-RU"/>
        </w:rPr>
        <w:t>2019 года по 1 кв.2020 года</w:t>
      </w:r>
      <w:r w:rsidR="00E6502E" w:rsidRPr="005F66FA">
        <w:rPr>
          <w:rFonts w:ascii="Times New Roman" w:eastAsia="Times New Roman" w:hAnsi="Times New Roman"/>
          <w:sz w:val="28"/>
          <w:szCs w:val="28"/>
          <w:lang w:val="ru" w:eastAsia="ru-RU"/>
        </w:rPr>
        <w:t xml:space="preserve"> составлял</w:t>
      </w: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00CE7B27">
        <w:rPr>
          <w:rFonts w:ascii="Times New Roman" w:eastAsia="Times New Roman" w:hAnsi="Times New Roman"/>
          <w:color w:val="000000"/>
          <w:sz w:val="28"/>
          <w:szCs w:val="28"/>
          <w:lang w:val="ru" w:eastAsia="ru-RU"/>
        </w:rPr>
        <w:t xml:space="preserve"> </w:t>
      </w:r>
      <w:r w:rsidR="00E6502E" w:rsidRPr="005F66FA">
        <w:rPr>
          <w:rFonts w:ascii="Times New Roman" w:eastAsia="Times New Roman" w:hAnsi="Times New Roman"/>
          <w:sz w:val="28"/>
          <w:szCs w:val="28"/>
          <w:lang w:val="ru" w:eastAsia="ru-RU"/>
        </w:rPr>
        <w:t xml:space="preserve"> шт.</w:t>
      </w:r>
      <w:r w:rsidRPr="005F66FA">
        <w:rPr>
          <w:rFonts w:ascii="Times New Roman" w:eastAsia="Times New Roman" w:hAnsi="Times New Roman"/>
          <w:sz w:val="28"/>
          <w:szCs w:val="28"/>
          <w:lang w:eastAsia="ru-RU"/>
        </w:rPr>
        <w:t>, из них:</w:t>
      </w:r>
    </w:p>
    <w:p w14:paraId="38E6BE3D" w14:textId="7A27920A" w:rsidR="00E6502E" w:rsidRPr="005F66FA" w:rsidRDefault="00E6502E" w:rsidP="00E6502E">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eastAsia="ru-RU"/>
        </w:rPr>
        <w:t xml:space="preserve">- </w:t>
      </w:r>
      <w:r w:rsidR="00DA76CE" w:rsidRPr="005F66FA">
        <w:rPr>
          <w:rFonts w:ascii="Times New Roman" w:eastAsia="Times New Roman" w:hAnsi="Times New Roman"/>
          <w:lang w:val="ru" w:eastAsia="ru-RU"/>
        </w:rPr>
        <w:t>КОНФ</w:t>
      </w:r>
      <w:r w:rsidRPr="005F66FA">
        <w:rPr>
          <w:rFonts w:ascii="Times New Roman" w:eastAsia="Times New Roman" w:hAnsi="Times New Roman"/>
          <w:sz w:val="28"/>
          <w:szCs w:val="28"/>
          <w:lang w:val="ru" w:eastAsia="ru-RU"/>
        </w:rPr>
        <w:t xml:space="preserve"> шт. приходи</w:t>
      </w:r>
      <w:r w:rsidR="00053E1C"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ЗАО «МТС Армения»,</w:t>
      </w:r>
      <w:r w:rsidR="00765A07" w:rsidRPr="005F66FA">
        <w:rPr>
          <w:rFonts w:ascii="Times New Roman" w:eastAsia="Times New Roman" w:hAnsi="Times New Roman"/>
          <w:sz w:val="28"/>
          <w:szCs w:val="28"/>
          <w:lang w:val="ru" w:eastAsia="ru-RU"/>
        </w:rPr>
        <w:t xml:space="preserve"> что состав</w:t>
      </w:r>
      <w:r w:rsidR="00127178" w:rsidRPr="005F66FA">
        <w:rPr>
          <w:rFonts w:ascii="Times New Roman" w:eastAsia="Times New Roman" w:hAnsi="Times New Roman"/>
          <w:sz w:val="28"/>
          <w:szCs w:val="28"/>
          <w:lang w:val="ru" w:eastAsia="ru-RU"/>
        </w:rPr>
        <w:t>ило</w:t>
      </w:r>
      <w:r w:rsidR="00765A07" w:rsidRPr="005F66FA">
        <w:rPr>
          <w:rFonts w:ascii="Times New Roman" w:eastAsia="Times New Roman" w:hAnsi="Times New Roman"/>
          <w:sz w:val="28"/>
          <w:szCs w:val="28"/>
          <w:lang w:val="ru" w:eastAsia="ru-RU"/>
        </w:rPr>
        <w:t xml:space="preserve"> 91,7</w:t>
      </w:r>
      <w:r w:rsidRPr="005F66FA">
        <w:rPr>
          <w:rFonts w:ascii="Times New Roman" w:eastAsia="Times New Roman" w:hAnsi="Times New Roman"/>
          <w:sz w:val="28"/>
          <w:szCs w:val="28"/>
          <w:lang w:val="ru" w:eastAsia="ru-RU"/>
        </w:rPr>
        <w:t xml:space="preserve"> % от общего объема услуг </w:t>
      </w:r>
      <w:r w:rsidR="00765A07" w:rsidRPr="005F66FA">
        <w:rPr>
          <w:rFonts w:ascii="Times New Roman" w:eastAsia="Times New Roman" w:hAnsi="Times New Roman"/>
          <w:sz w:val="28"/>
          <w:szCs w:val="28"/>
          <w:lang w:val="ru" w:eastAsia="ru-RU"/>
        </w:rPr>
        <w:t xml:space="preserve">передачи сообщений </w:t>
      </w:r>
      <w:r w:rsidRPr="005F66FA">
        <w:rPr>
          <w:rFonts w:ascii="Times New Roman" w:eastAsia="Times New Roman" w:hAnsi="Times New Roman"/>
          <w:sz w:val="28"/>
          <w:szCs w:val="28"/>
          <w:lang w:val="ru" w:eastAsia="ru-RU"/>
        </w:rPr>
        <w:t>в роуминге на территориях государств-членов ЕАЭС;</w:t>
      </w:r>
    </w:p>
    <w:p w14:paraId="071D019B" w14:textId="37F0DDC0" w:rsidR="00765A07" w:rsidRPr="005F66FA" w:rsidRDefault="00765A07" w:rsidP="00E6502E">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Pr="005F66FA">
        <w:rPr>
          <w:rFonts w:ascii="Times New Roman" w:eastAsia="Times New Roman" w:hAnsi="Times New Roman"/>
          <w:sz w:val="28"/>
          <w:szCs w:val="28"/>
          <w:lang w:val="ru" w:eastAsia="ru-RU"/>
        </w:rPr>
        <w:t xml:space="preserve"> шт. приходи</w:t>
      </w:r>
      <w:r w:rsidR="00053E1C"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ЗАО «ЮКОМ», что состав</w:t>
      </w:r>
      <w:r w:rsidR="00127178"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6,9 % от общего объема услуг передачи сообщений в роуминге на территориях государств-членов ЕАЭС;</w:t>
      </w:r>
    </w:p>
    <w:p w14:paraId="7ED349CF" w14:textId="59226971" w:rsidR="001D610F" w:rsidRPr="005F66FA" w:rsidRDefault="00765A07" w:rsidP="001D610F">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lastRenderedPageBreak/>
        <w:t xml:space="preserve">- </w:t>
      </w:r>
      <w:r w:rsidR="00DA76CE" w:rsidRPr="005F66FA">
        <w:rPr>
          <w:rFonts w:ascii="Times New Roman" w:eastAsia="Times New Roman" w:hAnsi="Times New Roman"/>
          <w:lang w:val="ru" w:eastAsia="ru-RU"/>
        </w:rPr>
        <w:t>КОНФ</w:t>
      </w:r>
      <w:r w:rsidRPr="005F66FA">
        <w:rPr>
          <w:rFonts w:ascii="Times New Roman" w:eastAsia="Times New Roman" w:hAnsi="Times New Roman"/>
          <w:sz w:val="28"/>
          <w:szCs w:val="28"/>
          <w:lang w:val="ru" w:eastAsia="ru-RU"/>
        </w:rPr>
        <w:t xml:space="preserve"> шт. приходи</w:t>
      </w:r>
      <w:r w:rsidR="00053E1C"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ЗАО «ВЕОН Армения», что состав</w:t>
      </w:r>
      <w:r w:rsidR="00127178"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1,4 % от общего объема услуг передачи сообщений в роуминге на территориях государств-членов ЕАЭС.</w:t>
      </w:r>
    </w:p>
    <w:p w14:paraId="0AC37460" w14:textId="77777777" w:rsidR="00A76D69" w:rsidRPr="005F66FA" w:rsidRDefault="00A76D69" w:rsidP="00A76D69">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5F66FA">
        <w:rPr>
          <w:rFonts w:ascii="Times New Roman" w:eastAsia="Times New Roman" w:hAnsi="Times New Roman"/>
          <w:i/>
          <w:sz w:val="24"/>
          <w:szCs w:val="24"/>
          <w:lang w:val="ru" w:eastAsia="ru-RU"/>
        </w:rPr>
        <w:t>График 2. Объем оказанных услуг передачи сообщений</w:t>
      </w:r>
      <w:r w:rsidR="00455C34" w:rsidRPr="005F66FA">
        <w:rPr>
          <w:rFonts w:ascii="Times New Roman" w:eastAsia="Times New Roman" w:hAnsi="Times New Roman"/>
          <w:i/>
          <w:sz w:val="24"/>
          <w:szCs w:val="24"/>
          <w:lang w:val="ru" w:eastAsia="ru-RU"/>
        </w:rPr>
        <w:t xml:space="preserve"> (СМС)</w:t>
      </w:r>
      <w:r w:rsidRPr="005F66FA">
        <w:rPr>
          <w:rFonts w:ascii="Times New Roman" w:eastAsia="Times New Roman" w:hAnsi="Times New Roman"/>
          <w:i/>
          <w:sz w:val="24"/>
          <w:szCs w:val="24"/>
          <w:lang w:val="ru" w:eastAsia="ru-RU"/>
        </w:rPr>
        <w:t xml:space="preserve"> в роуминге на территори</w:t>
      </w:r>
      <w:r w:rsidR="00053E1C" w:rsidRPr="005F66FA">
        <w:rPr>
          <w:rFonts w:ascii="Times New Roman" w:eastAsia="Times New Roman" w:hAnsi="Times New Roman"/>
          <w:i/>
          <w:sz w:val="24"/>
          <w:szCs w:val="24"/>
          <w:lang w:val="ru" w:eastAsia="ru-RU"/>
        </w:rPr>
        <w:t>ях</w:t>
      </w:r>
      <w:r w:rsidRPr="005F66FA">
        <w:rPr>
          <w:rFonts w:ascii="Times New Roman" w:eastAsia="Times New Roman" w:hAnsi="Times New Roman"/>
          <w:i/>
          <w:sz w:val="24"/>
          <w:szCs w:val="24"/>
          <w:lang w:val="ru" w:eastAsia="ru-RU"/>
        </w:rPr>
        <w:t xml:space="preserve"> государств-членов ЕАЭС абонентам операторов связи Республики Армения (в шт.)   </w:t>
      </w:r>
    </w:p>
    <w:p w14:paraId="07544931" w14:textId="77777777" w:rsidR="00127178" w:rsidRPr="005F66FA" w:rsidRDefault="00CE7B27" w:rsidP="0043636F">
      <w:pPr>
        <w:shd w:val="clear" w:color="auto" w:fill="FFFFFF"/>
        <w:spacing w:after="0" w:line="360" w:lineRule="auto"/>
        <w:ind w:left="-567"/>
        <w:jc w:val="both"/>
        <w:rPr>
          <w:rFonts w:ascii="Times New Roman" w:eastAsia="Times New Roman" w:hAnsi="Times New Roman"/>
          <w:sz w:val="28"/>
          <w:szCs w:val="28"/>
          <w:lang w:val="ru" w:eastAsia="ru-RU"/>
        </w:rPr>
      </w:pPr>
      <w:r>
        <w:rPr>
          <w:rFonts w:ascii="Times New Roman" w:eastAsia="Times New Roman" w:hAnsi="Times New Roman"/>
          <w:noProof/>
          <w:color w:val="000000"/>
          <w:sz w:val="28"/>
          <w:szCs w:val="28"/>
          <w:lang w:eastAsia="ru-RU"/>
        </w:rPr>
        <w:drawing>
          <wp:inline distT="0" distB="0" distL="0" distR="0" wp14:anchorId="42A2E5A5" wp14:editId="22989756">
            <wp:extent cx="6365240" cy="1698171"/>
            <wp:effectExtent l="0" t="0" r="10160" b="165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8886C3" w14:textId="2DBAC3A4" w:rsidR="00765A07" w:rsidRPr="005F66FA" w:rsidRDefault="00765A07" w:rsidP="00765A07">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val="ru" w:eastAsia="ru-RU"/>
        </w:rPr>
        <w:t xml:space="preserve">Объем оказанных услуг </w:t>
      </w:r>
      <w:r w:rsidR="008C7DE1" w:rsidRPr="005F66FA">
        <w:rPr>
          <w:rFonts w:ascii="Times New Roman" w:eastAsia="Times New Roman" w:hAnsi="Times New Roman"/>
          <w:b/>
          <w:sz w:val="28"/>
          <w:szCs w:val="28"/>
          <w:lang w:val="ru" w:eastAsia="ru-RU"/>
        </w:rPr>
        <w:t>мобильного интернета</w:t>
      </w:r>
      <w:r w:rsidRPr="005F66FA">
        <w:rPr>
          <w:rFonts w:ascii="Times New Roman" w:eastAsia="Times New Roman" w:hAnsi="Times New Roman"/>
          <w:sz w:val="28"/>
          <w:szCs w:val="28"/>
          <w:lang w:val="ru" w:eastAsia="ru-RU"/>
        </w:rPr>
        <w:t xml:space="preserve"> в роуминге на территориях государств-членов ЕАЭС абонентам операторов сотовой связи Республики Армения за период с </w:t>
      </w:r>
      <w:r w:rsidR="00053E1C" w:rsidRPr="005F66FA">
        <w:rPr>
          <w:rFonts w:ascii="Times New Roman" w:eastAsia="Times New Roman" w:hAnsi="Times New Roman"/>
          <w:sz w:val="28"/>
          <w:szCs w:val="28"/>
          <w:lang w:val="ru" w:eastAsia="ru-RU"/>
        </w:rPr>
        <w:t xml:space="preserve">января </w:t>
      </w:r>
      <w:r w:rsidRPr="005F66FA">
        <w:rPr>
          <w:rFonts w:ascii="Times New Roman" w:eastAsia="Times New Roman" w:hAnsi="Times New Roman"/>
          <w:sz w:val="28"/>
          <w:szCs w:val="28"/>
          <w:lang w:val="ru" w:eastAsia="ru-RU"/>
        </w:rPr>
        <w:t xml:space="preserve">2019 года по 1 кв.2020 года составлял </w:t>
      </w:r>
      <w:r w:rsidR="00DA76CE" w:rsidRPr="005F66FA">
        <w:rPr>
          <w:rFonts w:ascii="Times New Roman" w:eastAsia="Times New Roman" w:hAnsi="Times New Roman"/>
          <w:lang w:val="ru" w:eastAsia="ru-RU"/>
        </w:rPr>
        <w:t>КОНФ</w:t>
      </w:r>
      <w:r w:rsidR="00CE7B27">
        <w:rPr>
          <w:rFonts w:ascii="Times New Roman" w:eastAsia="Times New Roman" w:hAnsi="Times New Roman"/>
          <w:color w:val="000000"/>
          <w:sz w:val="28"/>
          <w:szCs w:val="28"/>
          <w:lang w:val="ru" w:eastAsia="ru-RU"/>
        </w:rPr>
        <w:t xml:space="preserve"> </w:t>
      </w:r>
      <w:r w:rsidRPr="005F66FA">
        <w:rPr>
          <w:rFonts w:ascii="Times New Roman" w:eastAsia="Times New Roman" w:hAnsi="Times New Roman"/>
          <w:sz w:val="28"/>
          <w:szCs w:val="28"/>
          <w:lang w:val="ru" w:eastAsia="ru-RU"/>
        </w:rPr>
        <w:t xml:space="preserve"> </w:t>
      </w:r>
      <w:r w:rsidR="008C7DE1" w:rsidRPr="005F66FA">
        <w:rPr>
          <w:rFonts w:ascii="Times New Roman" w:eastAsia="Times New Roman" w:hAnsi="Times New Roman"/>
          <w:sz w:val="28"/>
          <w:szCs w:val="28"/>
          <w:lang w:val="ru" w:eastAsia="ru-RU"/>
        </w:rPr>
        <w:t>МБ</w:t>
      </w:r>
      <w:r w:rsidRPr="005F66FA">
        <w:rPr>
          <w:rFonts w:ascii="Times New Roman" w:eastAsia="Times New Roman" w:hAnsi="Times New Roman"/>
          <w:sz w:val="28"/>
          <w:szCs w:val="28"/>
          <w:lang w:eastAsia="ru-RU"/>
        </w:rPr>
        <w:t>, из них:</w:t>
      </w:r>
    </w:p>
    <w:p w14:paraId="5BA6B5E3" w14:textId="112331B1" w:rsidR="00765A07" w:rsidRPr="005F66FA" w:rsidRDefault="00765A07" w:rsidP="00765A07">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eastAsia="ru-RU"/>
        </w:rPr>
        <w:t xml:space="preserve">- </w:t>
      </w:r>
      <w:r w:rsidR="00DA76CE" w:rsidRPr="005F66FA">
        <w:rPr>
          <w:rFonts w:ascii="Times New Roman" w:eastAsia="Times New Roman" w:hAnsi="Times New Roman"/>
          <w:lang w:val="ru" w:eastAsia="ru-RU"/>
        </w:rPr>
        <w:t>КОНФ</w:t>
      </w:r>
      <w:r w:rsidR="00CE7B27">
        <w:rPr>
          <w:rFonts w:ascii="Times New Roman" w:eastAsia="Times New Roman" w:hAnsi="Times New Roman"/>
          <w:color w:val="000000"/>
          <w:sz w:val="28"/>
          <w:szCs w:val="28"/>
          <w:lang w:val="ru" w:eastAsia="ru-RU"/>
        </w:rPr>
        <w:t xml:space="preserve"> </w:t>
      </w:r>
      <w:r w:rsidR="00AF27E3" w:rsidRPr="005F66FA">
        <w:rPr>
          <w:rFonts w:ascii="Times New Roman" w:eastAsia="Times New Roman" w:hAnsi="Times New Roman"/>
          <w:sz w:val="28"/>
          <w:szCs w:val="28"/>
          <w:lang w:val="ru" w:eastAsia="ru-RU"/>
        </w:rPr>
        <w:t>МБ</w:t>
      </w:r>
      <w:r w:rsidRPr="005F66FA">
        <w:rPr>
          <w:rFonts w:ascii="Times New Roman" w:eastAsia="Times New Roman" w:hAnsi="Times New Roman"/>
          <w:sz w:val="28"/>
          <w:szCs w:val="28"/>
          <w:lang w:val="ru" w:eastAsia="ru-RU"/>
        </w:rPr>
        <w:t xml:space="preserve"> приходи</w:t>
      </w:r>
      <w:r w:rsidR="00053E1C"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ЗАО «МТС Армения», что состав</w:t>
      </w:r>
      <w:r w:rsidR="00127178"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w:t>
      </w:r>
      <w:r w:rsidR="00AF27E3" w:rsidRPr="005F66FA">
        <w:rPr>
          <w:rFonts w:ascii="Times New Roman" w:eastAsia="Times New Roman" w:hAnsi="Times New Roman"/>
          <w:sz w:val="28"/>
          <w:szCs w:val="28"/>
          <w:lang w:val="ru" w:eastAsia="ru-RU"/>
        </w:rPr>
        <w:t>55,8</w:t>
      </w:r>
      <w:r w:rsidRPr="005F66FA">
        <w:rPr>
          <w:rFonts w:ascii="Times New Roman" w:eastAsia="Times New Roman" w:hAnsi="Times New Roman"/>
          <w:sz w:val="28"/>
          <w:szCs w:val="28"/>
          <w:lang w:val="ru" w:eastAsia="ru-RU"/>
        </w:rPr>
        <w:t xml:space="preserve"> % от общего объема услуг </w:t>
      </w:r>
      <w:r w:rsidR="00AF27E3" w:rsidRPr="005F66FA">
        <w:rPr>
          <w:rFonts w:ascii="Times New Roman" w:eastAsia="Times New Roman" w:hAnsi="Times New Roman"/>
          <w:sz w:val="28"/>
          <w:szCs w:val="28"/>
          <w:lang w:val="ru" w:eastAsia="ru-RU"/>
        </w:rPr>
        <w:t>мобильного интернета</w:t>
      </w:r>
      <w:r w:rsidRPr="005F66FA">
        <w:rPr>
          <w:rFonts w:ascii="Times New Roman" w:eastAsia="Times New Roman" w:hAnsi="Times New Roman"/>
          <w:sz w:val="28"/>
          <w:szCs w:val="28"/>
          <w:lang w:val="ru" w:eastAsia="ru-RU"/>
        </w:rPr>
        <w:t xml:space="preserve"> в роуминге на территориях государств-членов ЕАЭС;</w:t>
      </w:r>
    </w:p>
    <w:p w14:paraId="259CB782" w14:textId="5AAFA68E" w:rsidR="00765A07" w:rsidRPr="005F66FA" w:rsidRDefault="00765A07" w:rsidP="00765A07">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00CE7B27">
        <w:rPr>
          <w:rFonts w:ascii="Times New Roman" w:eastAsia="Times New Roman" w:hAnsi="Times New Roman"/>
          <w:color w:val="000000"/>
          <w:sz w:val="28"/>
          <w:szCs w:val="28"/>
          <w:lang w:val="ru" w:eastAsia="ru-RU"/>
        </w:rPr>
        <w:t xml:space="preserve"> </w:t>
      </w:r>
      <w:r w:rsidR="00AF27E3" w:rsidRPr="005F66FA">
        <w:rPr>
          <w:rFonts w:ascii="Times New Roman" w:eastAsia="Times New Roman" w:hAnsi="Times New Roman"/>
          <w:sz w:val="28"/>
          <w:szCs w:val="28"/>
          <w:lang w:val="ru" w:eastAsia="ru-RU"/>
        </w:rPr>
        <w:t>МБ</w:t>
      </w:r>
      <w:r w:rsidRPr="005F66FA">
        <w:rPr>
          <w:rFonts w:ascii="Times New Roman" w:eastAsia="Times New Roman" w:hAnsi="Times New Roman"/>
          <w:sz w:val="28"/>
          <w:szCs w:val="28"/>
          <w:lang w:val="ru" w:eastAsia="ru-RU"/>
        </w:rPr>
        <w:t xml:space="preserve"> приходи</w:t>
      </w:r>
      <w:r w:rsidR="00053E1C"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ЗАО «ЮКОМ», что состав</w:t>
      </w:r>
      <w:r w:rsidR="00127178"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w:t>
      </w:r>
      <w:r w:rsidR="00AF27E3" w:rsidRPr="005F66FA">
        <w:rPr>
          <w:rFonts w:ascii="Times New Roman" w:eastAsia="Times New Roman" w:hAnsi="Times New Roman"/>
          <w:sz w:val="28"/>
          <w:szCs w:val="28"/>
          <w:lang w:val="ru" w:eastAsia="ru-RU"/>
        </w:rPr>
        <w:t>26,5</w:t>
      </w:r>
      <w:r w:rsidRPr="005F66FA">
        <w:rPr>
          <w:rFonts w:ascii="Times New Roman" w:eastAsia="Times New Roman" w:hAnsi="Times New Roman"/>
          <w:sz w:val="28"/>
          <w:szCs w:val="28"/>
          <w:lang w:val="ru" w:eastAsia="ru-RU"/>
        </w:rPr>
        <w:t xml:space="preserve"> % от общего объема услуг </w:t>
      </w:r>
      <w:r w:rsidR="00AF27E3" w:rsidRPr="005F66FA">
        <w:rPr>
          <w:rFonts w:ascii="Times New Roman" w:eastAsia="Times New Roman" w:hAnsi="Times New Roman"/>
          <w:sz w:val="28"/>
          <w:szCs w:val="28"/>
          <w:lang w:val="ru" w:eastAsia="ru-RU"/>
        </w:rPr>
        <w:t>мобильного интернета</w:t>
      </w:r>
      <w:r w:rsidRPr="005F66FA">
        <w:rPr>
          <w:rFonts w:ascii="Times New Roman" w:eastAsia="Times New Roman" w:hAnsi="Times New Roman"/>
          <w:sz w:val="28"/>
          <w:szCs w:val="28"/>
          <w:lang w:val="ru" w:eastAsia="ru-RU"/>
        </w:rPr>
        <w:t xml:space="preserve"> в роуминге на территориях государств-членов ЕАЭС;</w:t>
      </w:r>
    </w:p>
    <w:p w14:paraId="645CE58C" w14:textId="34FDA59E" w:rsidR="00BF0E55" w:rsidRPr="00792BA8" w:rsidRDefault="00765A07" w:rsidP="00792BA8">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00CE7B27">
        <w:rPr>
          <w:rFonts w:ascii="Times New Roman" w:eastAsia="Times New Roman" w:hAnsi="Times New Roman"/>
          <w:color w:val="000000"/>
          <w:sz w:val="28"/>
          <w:szCs w:val="28"/>
          <w:lang w:val="ru" w:eastAsia="ru-RU"/>
        </w:rPr>
        <w:t xml:space="preserve"> </w:t>
      </w:r>
      <w:r w:rsidR="00AF27E3" w:rsidRPr="005F66FA">
        <w:rPr>
          <w:rFonts w:ascii="Times New Roman" w:eastAsia="Times New Roman" w:hAnsi="Times New Roman"/>
          <w:sz w:val="28"/>
          <w:szCs w:val="28"/>
          <w:lang w:val="ru" w:eastAsia="ru-RU"/>
        </w:rPr>
        <w:t>МБ</w:t>
      </w:r>
      <w:r w:rsidRPr="005F66FA">
        <w:rPr>
          <w:rFonts w:ascii="Times New Roman" w:eastAsia="Times New Roman" w:hAnsi="Times New Roman"/>
          <w:sz w:val="28"/>
          <w:szCs w:val="28"/>
          <w:lang w:val="ru" w:eastAsia="ru-RU"/>
        </w:rPr>
        <w:t xml:space="preserve"> приходи</w:t>
      </w:r>
      <w:r w:rsidR="00053E1C"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ЗАО «ВЕОН Армения», что состав</w:t>
      </w:r>
      <w:r w:rsidR="00127178"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w:t>
      </w:r>
      <w:r w:rsidR="00AF27E3" w:rsidRPr="005F66FA">
        <w:rPr>
          <w:rFonts w:ascii="Times New Roman" w:eastAsia="Times New Roman" w:hAnsi="Times New Roman"/>
          <w:sz w:val="28"/>
          <w:szCs w:val="28"/>
          <w:lang w:val="ru" w:eastAsia="ru-RU"/>
        </w:rPr>
        <w:t>17,7</w:t>
      </w:r>
      <w:r w:rsidRPr="005F66FA">
        <w:rPr>
          <w:rFonts w:ascii="Times New Roman" w:eastAsia="Times New Roman" w:hAnsi="Times New Roman"/>
          <w:sz w:val="28"/>
          <w:szCs w:val="28"/>
          <w:lang w:val="ru" w:eastAsia="ru-RU"/>
        </w:rPr>
        <w:t xml:space="preserve"> % от общего объема услуг </w:t>
      </w:r>
      <w:r w:rsidR="00AF27E3" w:rsidRPr="005F66FA">
        <w:rPr>
          <w:rFonts w:ascii="Times New Roman" w:eastAsia="Times New Roman" w:hAnsi="Times New Roman"/>
          <w:sz w:val="28"/>
          <w:szCs w:val="28"/>
          <w:lang w:val="ru" w:eastAsia="ru-RU"/>
        </w:rPr>
        <w:t xml:space="preserve">мобильного интернета </w:t>
      </w:r>
      <w:r w:rsidRPr="005F66FA">
        <w:rPr>
          <w:rFonts w:ascii="Times New Roman" w:eastAsia="Times New Roman" w:hAnsi="Times New Roman"/>
          <w:sz w:val="28"/>
          <w:szCs w:val="28"/>
          <w:lang w:val="ru" w:eastAsia="ru-RU"/>
        </w:rPr>
        <w:t>в роуминге на территориях государств-членов ЕАЭС.</w:t>
      </w:r>
    </w:p>
    <w:p w14:paraId="0373D1CE" w14:textId="5F809EE7" w:rsidR="00A76D69" w:rsidRPr="005F66FA" w:rsidRDefault="00A76D69" w:rsidP="00A76D69">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5F66FA">
        <w:rPr>
          <w:rFonts w:ascii="Times New Roman" w:eastAsia="Times New Roman" w:hAnsi="Times New Roman"/>
          <w:i/>
          <w:sz w:val="24"/>
          <w:szCs w:val="24"/>
          <w:lang w:val="ru" w:eastAsia="ru-RU"/>
        </w:rPr>
        <w:t>График 3. Объем оказанных услуг мобильного интернета в роуминге на территор</w:t>
      </w:r>
      <w:r w:rsidR="00BD11A4" w:rsidRPr="005F66FA">
        <w:rPr>
          <w:rFonts w:ascii="Times New Roman" w:eastAsia="Times New Roman" w:hAnsi="Times New Roman"/>
          <w:i/>
          <w:sz w:val="24"/>
          <w:szCs w:val="24"/>
          <w:lang w:val="ru" w:eastAsia="ru-RU"/>
        </w:rPr>
        <w:t>иях</w:t>
      </w:r>
      <w:r w:rsidRPr="005F66FA">
        <w:rPr>
          <w:rFonts w:ascii="Times New Roman" w:eastAsia="Times New Roman" w:hAnsi="Times New Roman"/>
          <w:i/>
          <w:sz w:val="24"/>
          <w:szCs w:val="24"/>
          <w:lang w:val="ru" w:eastAsia="ru-RU"/>
        </w:rPr>
        <w:t xml:space="preserve"> государств-членов ЕАЭС абонентам операторов связи Республики Армения</w:t>
      </w:r>
      <w:r w:rsidR="005472B6" w:rsidRPr="005F66FA">
        <w:rPr>
          <w:rFonts w:ascii="Times New Roman" w:eastAsia="Times New Roman" w:hAnsi="Times New Roman"/>
          <w:i/>
          <w:sz w:val="24"/>
          <w:szCs w:val="24"/>
          <w:lang w:val="ru" w:eastAsia="ru-RU"/>
        </w:rPr>
        <w:t xml:space="preserve"> (в МБ)</w:t>
      </w:r>
      <w:r w:rsidRPr="005F66FA">
        <w:rPr>
          <w:rFonts w:ascii="Times New Roman" w:eastAsia="Times New Roman" w:hAnsi="Times New Roman"/>
          <w:i/>
          <w:sz w:val="24"/>
          <w:szCs w:val="24"/>
          <w:lang w:val="ru" w:eastAsia="ru-RU"/>
        </w:rPr>
        <w:t xml:space="preserve">   </w:t>
      </w:r>
    </w:p>
    <w:p w14:paraId="0D44799F" w14:textId="77777777" w:rsidR="00CE7B27" w:rsidRDefault="00CE7B27" w:rsidP="00CE7B27">
      <w:pPr>
        <w:shd w:val="clear" w:color="auto" w:fill="FFFFFF"/>
        <w:spacing w:after="0" w:line="360" w:lineRule="auto"/>
        <w:ind w:left="-567"/>
        <w:jc w:val="both"/>
        <w:rPr>
          <w:rFonts w:ascii="Times New Roman" w:eastAsia="Times New Roman" w:hAnsi="Times New Roman"/>
          <w:noProof/>
          <w:sz w:val="28"/>
          <w:szCs w:val="28"/>
          <w:lang w:eastAsia="ru-RU"/>
        </w:rPr>
      </w:pPr>
      <w:r>
        <w:rPr>
          <w:rFonts w:ascii="Times New Roman" w:eastAsia="Times New Roman" w:hAnsi="Times New Roman"/>
          <w:noProof/>
          <w:color w:val="000000"/>
          <w:sz w:val="28"/>
          <w:szCs w:val="28"/>
          <w:lang w:eastAsia="ru-RU"/>
        </w:rPr>
        <w:drawing>
          <wp:inline distT="0" distB="0" distL="0" distR="0" wp14:anchorId="7B71C023" wp14:editId="7A0B610A">
            <wp:extent cx="6356350" cy="1627833"/>
            <wp:effectExtent l="0" t="0" r="6350" b="107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FA7B91" w14:textId="77777777" w:rsidR="006A35CB" w:rsidRPr="005F66FA" w:rsidRDefault="00CE7B27" w:rsidP="006531F3">
      <w:pPr>
        <w:shd w:val="clear" w:color="auto" w:fill="FFFFFF"/>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И</w:t>
      </w:r>
      <w:r w:rsidR="006A35CB" w:rsidRPr="005F66FA">
        <w:rPr>
          <w:rFonts w:ascii="Times New Roman" w:eastAsia="Times New Roman" w:hAnsi="Times New Roman"/>
          <w:b/>
          <w:sz w:val="28"/>
          <w:szCs w:val="28"/>
          <w:lang w:eastAsia="ru-RU"/>
        </w:rPr>
        <w:t>сходя из анализа объема оказанных услуг связи в международном роуминге на территори</w:t>
      </w:r>
      <w:r w:rsidR="00BD11A4" w:rsidRPr="005F66FA">
        <w:rPr>
          <w:rFonts w:ascii="Times New Roman" w:eastAsia="Times New Roman" w:hAnsi="Times New Roman"/>
          <w:b/>
          <w:sz w:val="28"/>
          <w:szCs w:val="28"/>
          <w:lang w:eastAsia="ru-RU"/>
        </w:rPr>
        <w:t>ях</w:t>
      </w:r>
      <w:r w:rsidR="006A35CB" w:rsidRPr="005F66FA">
        <w:rPr>
          <w:rFonts w:ascii="Times New Roman" w:eastAsia="Times New Roman" w:hAnsi="Times New Roman"/>
          <w:b/>
          <w:sz w:val="28"/>
          <w:szCs w:val="28"/>
          <w:lang w:eastAsia="ru-RU"/>
        </w:rPr>
        <w:t xml:space="preserve"> государств-членов ЕАЭС (голосовая связь, СМС и мобильный интернет) </w:t>
      </w:r>
      <w:r w:rsidR="00126CA4" w:rsidRPr="005F66FA">
        <w:rPr>
          <w:rFonts w:ascii="Times New Roman" w:eastAsia="Times New Roman" w:hAnsi="Times New Roman"/>
          <w:b/>
          <w:sz w:val="28"/>
          <w:szCs w:val="28"/>
          <w:lang w:eastAsia="ru-RU"/>
        </w:rPr>
        <w:t>для абонентов операторов связи Республики Армения, наибольший</w:t>
      </w:r>
      <w:r w:rsidR="006A35CB" w:rsidRPr="005F66FA">
        <w:rPr>
          <w:rFonts w:ascii="Times New Roman" w:eastAsia="Times New Roman" w:hAnsi="Times New Roman"/>
          <w:b/>
          <w:sz w:val="28"/>
          <w:szCs w:val="28"/>
          <w:lang w:eastAsia="ru-RU"/>
        </w:rPr>
        <w:t xml:space="preserve"> </w:t>
      </w:r>
      <w:r w:rsidR="00126CA4" w:rsidRPr="005F66FA">
        <w:rPr>
          <w:rFonts w:ascii="Times New Roman" w:eastAsia="Times New Roman" w:hAnsi="Times New Roman"/>
          <w:b/>
          <w:sz w:val="28"/>
          <w:szCs w:val="28"/>
          <w:lang w:eastAsia="ru-RU"/>
        </w:rPr>
        <w:t xml:space="preserve">объем </w:t>
      </w:r>
      <w:r w:rsidR="00446D21" w:rsidRPr="005F66FA">
        <w:rPr>
          <w:rFonts w:ascii="Times New Roman" w:eastAsia="Times New Roman" w:hAnsi="Times New Roman"/>
          <w:b/>
          <w:sz w:val="28"/>
          <w:szCs w:val="28"/>
          <w:lang w:eastAsia="ru-RU"/>
        </w:rPr>
        <w:t xml:space="preserve">оказанных </w:t>
      </w:r>
      <w:r w:rsidR="00126CA4" w:rsidRPr="005F66FA">
        <w:rPr>
          <w:rFonts w:ascii="Times New Roman" w:eastAsia="Times New Roman" w:hAnsi="Times New Roman"/>
          <w:b/>
          <w:sz w:val="28"/>
          <w:szCs w:val="28"/>
          <w:lang w:eastAsia="ru-RU"/>
        </w:rPr>
        <w:t>услуг связи приходи</w:t>
      </w:r>
      <w:r w:rsidR="00BD11A4" w:rsidRPr="005F66FA">
        <w:rPr>
          <w:rFonts w:ascii="Times New Roman" w:eastAsia="Times New Roman" w:hAnsi="Times New Roman"/>
          <w:b/>
          <w:sz w:val="28"/>
          <w:szCs w:val="28"/>
          <w:lang w:eastAsia="ru-RU"/>
        </w:rPr>
        <w:t>лся</w:t>
      </w:r>
      <w:r w:rsidR="00126CA4" w:rsidRPr="005F66FA">
        <w:rPr>
          <w:rFonts w:ascii="Times New Roman" w:eastAsia="Times New Roman" w:hAnsi="Times New Roman"/>
          <w:b/>
          <w:sz w:val="28"/>
          <w:szCs w:val="28"/>
          <w:lang w:eastAsia="ru-RU"/>
        </w:rPr>
        <w:t xml:space="preserve"> на абонентов</w:t>
      </w:r>
      <w:r w:rsidR="006A35CB" w:rsidRPr="005F66FA">
        <w:rPr>
          <w:rFonts w:ascii="Times New Roman" w:eastAsia="Times New Roman" w:hAnsi="Times New Roman"/>
          <w:b/>
          <w:sz w:val="28"/>
          <w:szCs w:val="28"/>
          <w:lang w:eastAsia="ru-RU"/>
        </w:rPr>
        <w:t xml:space="preserve"> ЗАО «МТС Армения».   </w:t>
      </w:r>
    </w:p>
    <w:p w14:paraId="22632300" w14:textId="578057F9" w:rsidR="00E95933" w:rsidRPr="005F66FA" w:rsidRDefault="00AF27E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Дополнительная</w:t>
      </w:r>
      <w:r w:rsidR="0085084A" w:rsidRPr="005F66FA">
        <w:rPr>
          <w:rFonts w:ascii="Times New Roman" w:eastAsia="Times New Roman" w:hAnsi="Times New Roman"/>
          <w:sz w:val="28"/>
          <w:szCs w:val="28"/>
          <w:lang w:eastAsia="ru-RU"/>
        </w:rPr>
        <w:t xml:space="preserve"> и</w:t>
      </w:r>
      <w:r w:rsidR="00E95933" w:rsidRPr="005F66FA">
        <w:rPr>
          <w:rFonts w:ascii="Times New Roman" w:eastAsia="Times New Roman" w:hAnsi="Times New Roman"/>
          <w:sz w:val="28"/>
          <w:szCs w:val="28"/>
          <w:lang w:eastAsia="ru-RU"/>
        </w:rPr>
        <w:t xml:space="preserve">нформация о розничных тарифах, применяемых операторами сотовой связи </w:t>
      </w:r>
      <w:r w:rsidR="006D6D8D" w:rsidRPr="005F66FA">
        <w:rPr>
          <w:rFonts w:ascii="Times New Roman" w:eastAsia="Times New Roman" w:hAnsi="Times New Roman"/>
          <w:sz w:val="28"/>
          <w:szCs w:val="28"/>
          <w:lang w:eastAsia="ru-RU"/>
        </w:rPr>
        <w:t xml:space="preserve">Республики Армения </w:t>
      </w:r>
      <w:r w:rsidR="00E95933" w:rsidRPr="005F66FA">
        <w:rPr>
          <w:rFonts w:ascii="Times New Roman" w:eastAsia="Times New Roman" w:hAnsi="Times New Roman"/>
          <w:sz w:val="28"/>
          <w:szCs w:val="28"/>
          <w:lang w:eastAsia="ru-RU"/>
        </w:rPr>
        <w:t>при нахождении абонентов в международном роуминге на территори</w:t>
      </w:r>
      <w:r w:rsidR="00BD11A4" w:rsidRPr="005F66FA">
        <w:rPr>
          <w:rFonts w:ascii="Times New Roman" w:eastAsia="Times New Roman" w:hAnsi="Times New Roman"/>
          <w:sz w:val="28"/>
          <w:szCs w:val="28"/>
          <w:lang w:eastAsia="ru-RU"/>
        </w:rPr>
        <w:t>ях</w:t>
      </w:r>
      <w:r w:rsidR="00E95933" w:rsidRPr="005F66FA">
        <w:rPr>
          <w:rFonts w:ascii="Times New Roman" w:eastAsia="Times New Roman" w:hAnsi="Times New Roman"/>
          <w:sz w:val="28"/>
          <w:szCs w:val="28"/>
          <w:lang w:eastAsia="ru-RU"/>
        </w:rPr>
        <w:t xml:space="preserve"> государств-членов ЕАЭС</w:t>
      </w:r>
      <w:r w:rsidR="00526776" w:rsidRPr="005F66FA">
        <w:rPr>
          <w:rFonts w:ascii="Times New Roman" w:eastAsia="Times New Roman" w:hAnsi="Times New Roman"/>
          <w:b/>
          <w:sz w:val="28"/>
          <w:szCs w:val="28"/>
          <w:lang w:eastAsia="ru-RU"/>
        </w:rPr>
        <w:t>,</w:t>
      </w:r>
      <w:r w:rsidR="00E95933" w:rsidRPr="005F66FA">
        <w:rPr>
          <w:rFonts w:ascii="Times New Roman" w:eastAsia="Times New Roman" w:hAnsi="Times New Roman"/>
          <w:b/>
          <w:sz w:val="28"/>
          <w:szCs w:val="28"/>
          <w:lang w:eastAsia="ru-RU"/>
        </w:rPr>
        <w:t xml:space="preserve"> </w:t>
      </w:r>
      <w:r w:rsidR="00E95933" w:rsidRPr="005F66FA">
        <w:rPr>
          <w:rFonts w:ascii="Times New Roman" w:eastAsia="Times New Roman" w:hAnsi="Times New Roman"/>
          <w:sz w:val="28"/>
          <w:szCs w:val="28"/>
          <w:lang w:eastAsia="ru-RU"/>
        </w:rPr>
        <w:t>содержится в таблице № 1 Приложения</w:t>
      </w:r>
      <w:r w:rsidR="006B52DA">
        <w:rPr>
          <w:rFonts w:ascii="Times New Roman" w:eastAsia="Times New Roman" w:hAnsi="Times New Roman"/>
          <w:sz w:val="28"/>
          <w:szCs w:val="28"/>
          <w:lang w:eastAsia="ru-RU"/>
        </w:rPr>
        <w:t xml:space="preserve"> №</w:t>
      </w:r>
      <w:r w:rsidR="00E95933" w:rsidRPr="005F66FA">
        <w:rPr>
          <w:rFonts w:ascii="Times New Roman" w:eastAsia="Times New Roman" w:hAnsi="Times New Roman"/>
          <w:sz w:val="28"/>
          <w:szCs w:val="28"/>
          <w:lang w:eastAsia="ru-RU"/>
        </w:rPr>
        <w:t xml:space="preserve"> 1.</w:t>
      </w:r>
    </w:p>
    <w:p w14:paraId="504268C0" w14:textId="77777777" w:rsidR="00474ACD" w:rsidRPr="005F66FA" w:rsidRDefault="00474ACD" w:rsidP="006531F3">
      <w:pPr>
        <w:shd w:val="clear" w:color="auto" w:fill="FFFFFF"/>
        <w:spacing w:after="0" w:line="360" w:lineRule="auto"/>
        <w:ind w:left="-567" w:firstLine="567"/>
        <w:jc w:val="both"/>
        <w:rPr>
          <w:rFonts w:ascii="Times New Roman" w:eastAsia="Times New Roman" w:hAnsi="Times New Roman"/>
          <w:sz w:val="28"/>
          <w:szCs w:val="28"/>
          <w:lang w:eastAsia="ru-RU"/>
        </w:rPr>
      </w:pPr>
    </w:p>
    <w:p w14:paraId="1EB97EF8" w14:textId="77777777" w:rsidR="00E95933" w:rsidRPr="005F66FA" w:rsidRDefault="0085084A" w:rsidP="00B656B8">
      <w:pPr>
        <w:keepNext/>
        <w:suppressAutoHyphens/>
        <w:spacing w:after="0" w:line="240" w:lineRule="auto"/>
        <w:ind w:left="-567" w:right="-284"/>
        <w:jc w:val="center"/>
        <w:outlineLvl w:val="1"/>
        <w:rPr>
          <w:rFonts w:ascii="Times New Roman" w:eastAsia="Times New Roman" w:hAnsi="Times New Roman"/>
          <w:b/>
          <w:sz w:val="28"/>
          <w:szCs w:val="28"/>
          <w:lang w:eastAsia="ru-RU"/>
        </w:rPr>
      </w:pPr>
      <w:bookmarkStart w:id="16" w:name="_Toc52148156"/>
      <w:r w:rsidRPr="005F66FA">
        <w:rPr>
          <w:rFonts w:ascii="Times New Roman" w:hAnsi="Times New Roman"/>
          <w:b/>
          <w:sz w:val="28"/>
          <w:szCs w:val="28"/>
        </w:rPr>
        <w:t xml:space="preserve">2.2.2. </w:t>
      </w:r>
      <w:r w:rsidR="00E95933" w:rsidRPr="005F66FA">
        <w:rPr>
          <w:rFonts w:ascii="Times New Roman" w:hAnsi="Times New Roman"/>
          <w:b/>
          <w:sz w:val="28"/>
          <w:szCs w:val="28"/>
        </w:rPr>
        <w:t>Рынок мобильной связи Республики Беларусь</w:t>
      </w:r>
      <w:bookmarkEnd w:id="16"/>
    </w:p>
    <w:p w14:paraId="4D48B52D" w14:textId="77777777" w:rsidR="0085084A" w:rsidRPr="005F66FA" w:rsidRDefault="0085084A" w:rsidP="00D16A20">
      <w:pPr>
        <w:shd w:val="clear" w:color="auto" w:fill="FFFFFF"/>
        <w:spacing w:after="0" w:line="240" w:lineRule="auto"/>
        <w:ind w:left="-567"/>
        <w:jc w:val="center"/>
        <w:rPr>
          <w:rFonts w:ascii="Times New Roman" w:eastAsia="Times New Roman" w:hAnsi="Times New Roman"/>
          <w:b/>
          <w:sz w:val="32"/>
          <w:szCs w:val="32"/>
          <w:lang w:eastAsia="ru-RU"/>
        </w:rPr>
      </w:pPr>
    </w:p>
    <w:p w14:paraId="795B6B51" w14:textId="77777777" w:rsidR="00904E3E" w:rsidRPr="005F66FA" w:rsidRDefault="00904E3E" w:rsidP="00904E3E">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На сегодняшний день в Республике Беларусь действуют три крупных оператора сотовой связи: </w:t>
      </w:r>
    </w:p>
    <w:p w14:paraId="4330F8D0" w14:textId="77777777" w:rsidR="00904E3E" w:rsidRPr="005F66FA" w:rsidRDefault="00904E3E" w:rsidP="00904E3E">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СООО «Мобильные </w:t>
      </w:r>
      <w:proofErr w:type="spellStart"/>
      <w:r w:rsidRPr="005F66FA">
        <w:rPr>
          <w:rFonts w:ascii="Times New Roman" w:eastAsia="Times New Roman" w:hAnsi="Times New Roman"/>
          <w:sz w:val="28"/>
          <w:szCs w:val="28"/>
          <w:lang w:eastAsia="ru-RU"/>
        </w:rPr>
        <w:t>ТелеСистемы</w:t>
      </w:r>
      <w:proofErr w:type="spellEnd"/>
      <w:r w:rsidRPr="005F66FA">
        <w:rPr>
          <w:rFonts w:ascii="Times New Roman" w:eastAsia="Times New Roman" w:hAnsi="Times New Roman"/>
          <w:sz w:val="28"/>
          <w:szCs w:val="28"/>
          <w:lang w:eastAsia="ru-RU"/>
        </w:rPr>
        <w:t xml:space="preserve">» (Республика Беларусь, 220043, </w:t>
      </w:r>
      <w:r w:rsidR="001307C6"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г. Минск, пр. Независимости, 95). Компания начала осуществлять коммерческую деятельность 27 июня 2002 года. Учредителями компании являются РУП «</w:t>
      </w:r>
      <w:proofErr w:type="spellStart"/>
      <w:r w:rsidRPr="005F66FA">
        <w:rPr>
          <w:rFonts w:ascii="Times New Roman" w:eastAsia="Times New Roman" w:hAnsi="Times New Roman"/>
          <w:sz w:val="28"/>
          <w:szCs w:val="28"/>
          <w:lang w:eastAsia="ru-RU"/>
        </w:rPr>
        <w:t>Белтелеком</w:t>
      </w:r>
      <w:proofErr w:type="spellEnd"/>
      <w:r w:rsidRPr="005F66FA">
        <w:rPr>
          <w:rFonts w:ascii="Times New Roman" w:eastAsia="Times New Roman" w:hAnsi="Times New Roman"/>
          <w:sz w:val="28"/>
          <w:szCs w:val="28"/>
          <w:lang w:eastAsia="ru-RU"/>
        </w:rPr>
        <w:t xml:space="preserve">» (Белоруссия) (51 % уставного капитала) и ОАО «Мобильные </w:t>
      </w:r>
      <w:proofErr w:type="spellStart"/>
      <w:r w:rsidRPr="005F66FA">
        <w:rPr>
          <w:rFonts w:ascii="Times New Roman" w:eastAsia="Times New Roman" w:hAnsi="Times New Roman"/>
          <w:sz w:val="28"/>
          <w:szCs w:val="28"/>
          <w:lang w:eastAsia="ru-RU"/>
        </w:rPr>
        <w:t>ТелеСистемы</w:t>
      </w:r>
      <w:proofErr w:type="spellEnd"/>
      <w:r w:rsidRPr="005F66FA">
        <w:rPr>
          <w:rFonts w:ascii="Times New Roman" w:eastAsia="Times New Roman" w:hAnsi="Times New Roman"/>
          <w:sz w:val="28"/>
          <w:szCs w:val="28"/>
          <w:lang w:eastAsia="ru-RU"/>
        </w:rPr>
        <w:t>» (Россия) (49 %). По состоянию на январь 2020 год</w:t>
      </w:r>
      <w:r w:rsidR="00BD11A4" w:rsidRPr="005F66FA">
        <w:rPr>
          <w:rFonts w:ascii="Times New Roman" w:eastAsia="Times New Roman" w:hAnsi="Times New Roman"/>
          <w:sz w:val="28"/>
          <w:szCs w:val="28"/>
          <w:lang w:eastAsia="ru-RU"/>
        </w:rPr>
        <w:t>а</w:t>
      </w:r>
      <w:r w:rsidRPr="005F66FA">
        <w:rPr>
          <w:rFonts w:ascii="Times New Roman" w:eastAsia="Times New Roman" w:hAnsi="Times New Roman"/>
          <w:sz w:val="28"/>
          <w:szCs w:val="28"/>
          <w:lang w:eastAsia="ru-RU"/>
        </w:rPr>
        <w:t xml:space="preserve"> количество абонентов составляет более 5,5 млн. человек.</w:t>
      </w:r>
    </w:p>
    <w:p w14:paraId="48C61D1A" w14:textId="77777777" w:rsidR="00904E3E" w:rsidRPr="005F66FA" w:rsidRDefault="00904E3E" w:rsidP="00904E3E">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Унитарное предприятие по оказанию услуг «А1» (Республика Беларусь, 220030, г. Минск, ул. Интернациональная, 36-2). Компания начала осуществлять коммерческую деятельность по предоставлению услуг и товаров мобильной связи 16 апреля 1999 года под названием СП ООО «Мобильная цифровая связь» и стала первым белорусским сотовым оператором стандарта GSM. С ноября 2007 г. входит в состав международной группы A1 </w:t>
      </w:r>
      <w:proofErr w:type="spellStart"/>
      <w:r w:rsidRPr="005F66FA">
        <w:rPr>
          <w:rFonts w:ascii="Times New Roman" w:eastAsia="Times New Roman" w:hAnsi="Times New Roman"/>
          <w:sz w:val="28"/>
          <w:szCs w:val="28"/>
          <w:lang w:eastAsia="ru-RU"/>
        </w:rPr>
        <w:t>Telekom</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Austria</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Group</w:t>
      </w:r>
      <w:proofErr w:type="spellEnd"/>
      <w:r w:rsidRPr="005F66FA">
        <w:rPr>
          <w:rFonts w:ascii="Times New Roman" w:eastAsia="Times New Roman" w:hAnsi="Times New Roman"/>
          <w:sz w:val="28"/>
          <w:szCs w:val="28"/>
          <w:lang w:eastAsia="ru-RU"/>
        </w:rPr>
        <w:t xml:space="preserve">, являющейся европейским подразделением транснационального холдинга </w:t>
      </w:r>
      <w:proofErr w:type="spellStart"/>
      <w:r w:rsidRPr="005F66FA">
        <w:rPr>
          <w:rFonts w:ascii="Times New Roman" w:eastAsia="Times New Roman" w:hAnsi="Times New Roman"/>
          <w:sz w:val="28"/>
          <w:szCs w:val="28"/>
          <w:lang w:eastAsia="ru-RU"/>
        </w:rPr>
        <w:t>America</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Movil</w:t>
      </w:r>
      <w:proofErr w:type="spellEnd"/>
      <w:r w:rsidRPr="005F66FA">
        <w:rPr>
          <w:rFonts w:ascii="Times New Roman" w:eastAsia="Times New Roman" w:hAnsi="Times New Roman"/>
          <w:sz w:val="28"/>
          <w:szCs w:val="28"/>
          <w:lang w:eastAsia="ru-RU"/>
        </w:rPr>
        <w:t>, одного из крупнейших мировых провайдеров беспроводных услуг. До августа 2019 г. компания вела операционную деятельность под</w:t>
      </w:r>
      <w:r w:rsidR="00DA5F36" w:rsidRPr="005F66FA">
        <w:rPr>
          <w:rFonts w:ascii="Times New Roman" w:eastAsia="Times New Roman" w:hAnsi="Times New Roman"/>
          <w:sz w:val="28"/>
          <w:szCs w:val="28"/>
          <w:lang w:eastAsia="ru-RU"/>
        </w:rPr>
        <w:t xml:space="preserve"> брендом </w:t>
      </w:r>
      <w:proofErr w:type="spellStart"/>
      <w:r w:rsidR="00DA5F36" w:rsidRPr="005F66FA">
        <w:rPr>
          <w:rFonts w:ascii="Times New Roman" w:eastAsia="Times New Roman" w:hAnsi="Times New Roman"/>
          <w:sz w:val="28"/>
          <w:szCs w:val="28"/>
          <w:lang w:eastAsia="ru-RU"/>
        </w:rPr>
        <w:t>velcom</w:t>
      </w:r>
      <w:proofErr w:type="spellEnd"/>
      <w:r w:rsidR="00DA5F36"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По состоянию на март 2020 год</w:t>
      </w:r>
      <w:r w:rsidR="00D63AEE" w:rsidRPr="005F66FA">
        <w:rPr>
          <w:rFonts w:ascii="Times New Roman" w:eastAsia="Times New Roman" w:hAnsi="Times New Roman"/>
          <w:sz w:val="28"/>
          <w:szCs w:val="28"/>
          <w:lang w:eastAsia="ru-RU"/>
        </w:rPr>
        <w:t>а</w:t>
      </w:r>
      <w:r w:rsidRPr="005F66FA">
        <w:rPr>
          <w:rFonts w:ascii="Times New Roman" w:eastAsia="Times New Roman" w:hAnsi="Times New Roman"/>
          <w:sz w:val="28"/>
          <w:szCs w:val="28"/>
          <w:lang w:eastAsia="ru-RU"/>
        </w:rPr>
        <w:t xml:space="preserve"> количество абонентов составляет более 4,8 млн. человек.</w:t>
      </w:r>
    </w:p>
    <w:p w14:paraId="73574A9B" w14:textId="77777777" w:rsidR="00F226F0" w:rsidRPr="005F66FA" w:rsidRDefault="00904E3E" w:rsidP="00904E3E">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 ЗАО «Белорусская сеть коммуникаций» (</w:t>
      </w:r>
      <w:r w:rsidR="00904030" w:rsidRPr="005F66FA">
        <w:rPr>
          <w:rFonts w:ascii="Times New Roman" w:eastAsia="Times New Roman" w:hAnsi="Times New Roman"/>
          <w:sz w:val="28"/>
          <w:szCs w:val="28"/>
          <w:lang w:eastAsia="ru-RU"/>
        </w:rPr>
        <w:t xml:space="preserve">Республика Беларусь, </w:t>
      </w:r>
      <w:r w:rsidR="000D24CA" w:rsidRPr="005F66FA">
        <w:rPr>
          <w:rFonts w:ascii="Times New Roman" w:eastAsia="Times New Roman" w:hAnsi="Times New Roman"/>
          <w:sz w:val="28"/>
          <w:szCs w:val="28"/>
          <w:lang w:eastAsia="ru-RU"/>
        </w:rPr>
        <w:t xml:space="preserve">220030, </w:t>
      </w:r>
      <w:r w:rsidR="000D24CA" w:rsidRPr="005F66FA">
        <w:rPr>
          <w:rFonts w:ascii="Times New Roman" w:eastAsia="Times New Roman" w:hAnsi="Times New Roman"/>
          <w:sz w:val="28"/>
          <w:szCs w:val="28"/>
          <w:lang w:eastAsia="ru-RU"/>
        </w:rPr>
        <w:br/>
      </w:r>
      <w:r w:rsidR="00904030" w:rsidRPr="005F66FA">
        <w:rPr>
          <w:rFonts w:ascii="Times New Roman" w:eastAsia="Times New Roman" w:hAnsi="Times New Roman"/>
          <w:sz w:val="28"/>
          <w:szCs w:val="28"/>
          <w:lang w:eastAsia="ru-RU"/>
        </w:rPr>
        <w:t xml:space="preserve">г. Минск, </w:t>
      </w:r>
      <w:r w:rsidRPr="005F66FA">
        <w:rPr>
          <w:rFonts w:ascii="Times New Roman" w:eastAsia="Times New Roman" w:hAnsi="Times New Roman"/>
          <w:sz w:val="28"/>
          <w:szCs w:val="28"/>
          <w:lang w:eastAsia="ru-RU"/>
        </w:rPr>
        <w:t xml:space="preserve">ул. Красноармейская, д. 24). </w:t>
      </w:r>
      <w:r w:rsidR="000D24CA" w:rsidRPr="005F66FA">
        <w:rPr>
          <w:rFonts w:ascii="Times New Roman" w:eastAsia="Times New Roman" w:hAnsi="Times New Roman"/>
          <w:sz w:val="28"/>
          <w:szCs w:val="28"/>
          <w:lang w:eastAsia="ru-RU"/>
        </w:rPr>
        <w:t xml:space="preserve">ЗАО «Белорусская сеть </w:t>
      </w:r>
      <w:r w:rsidR="00F226F0" w:rsidRPr="005F66FA">
        <w:rPr>
          <w:rFonts w:ascii="Times New Roman" w:eastAsia="Times New Roman" w:hAnsi="Times New Roman"/>
          <w:sz w:val="28"/>
          <w:szCs w:val="28"/>
          <w:lang w:eastAsia="ru-RU"/>
        </w:rPr>
        <w:t>телекоммуникаций» было зарегистрировано 5 ноября 2004 года. 24 марта 2005 года получило лицензию на предоставление услуг связи стандарта GSM, подключение абонентов началось в декабре 2005 года. Учредителями компании являлись научно-исследовательское республиканское унитарное предприятие «НИИ средств автоматизации» (в 2011 г. преобразовано в ОАО «АГАТ-системы управления») и РУП «</w:t>
      </w:r>
      <w:proofErr w:type="spellStart"/>
      <w:r w:rsidR="00F226F0" w:rsidRPr="005F66FA">
        <w:rPr>
          <w:rFonts w:ascii="Times New Roman" w:eastAsia="Times New Roman" w:hAnsi="Times New Roman"/>
          <w:sz w:val="28"/>
          <w:szCs w:val="28"/>
          <w:lang w:eastAsia="ru-RU"/>
        </w:rPr>
        <w:t>Белтелеком</w:t>
      </w:r>
      <w:proofErr w:type="spellEnd"/>
      <w:r w:rsidR="00F226F0" w:rsidRPr="005F66FA">
        <w:rPr>
          <w:rFonts w:ascii="Times New Roman" w:eastAsia="Times New Roman" w:hAnsi="Times New Roman"/>
          <w:sz w:val="28"/>
          <w:szCs w:val="28"/>
          <w:lang w:eastAsia="ru-RU"/>
        </w:rPr>
        <w:t>» с долями в уставном фонде 75 % и 25 % соответственно.</w:t>
      </w:r>
      <w:r w:rsidR="000D24CA" w:rsidRPr="005F66FA">
        <w:t xml:space="preserve"> </w:t>
      </w:r>
      <w:r w:rsidR="000D24CA" w:rsidRPr="005F66FA">
        <w:rPr>
          <w:rFonts w:ascii="Times New Roman" w:eastAsia="Times New Roman" w:hAnsi="Times New Roman"/>
          <w:sz w:val="28"/>
          <w:szCs w:val="28"/>
          <w:lang w:eastAsia="ru-RU"/>
        </w:rPr>
        <w:t xml:space="preserve">29 июля 2008 года турецкая телекоммуникационная компания </w:t>
      </w:r>
      <w:proofErr w:type="spellStart"/>
      <w:r w:rsidR="000D24CA" w:rsidRPr="005F66FA">
        <w:rPr>
          <w:rFonts w:ascii="Times New Roman" w:eastAsia="Times New Roman" w:hAnsi="Times New Roman"/>
          <w:sz w:val="28"/>
          <w:szCs w:val="28"/>
          <w:lang w:eastAsia="ru-RU"/>
        </w:rPr>
        <w:t>Turkcell</w:t>
      </w:r>
      <w:proofErr w:type="spellEnd"/>
      <w:r w:rsidR="000D24CA" w:rsidRPr="005F66FA">
        <w:rPr>
          <w:rFonts w:ascii="Times New Roman" w:eastAsia="Times New Roman" w:hAnsi="Times New Roman"/>
          <w:sz w:val="28"/>
          <w:szCs w:val="28"/>
          <w:lang w:eastAsia="ru-RU"/>
        </w:rPr>
        <w:t xml:space="preserve"> подписала соглашение о приобретении 80 % акций ЗАО «Белорусская сеть телекоммуникаций».</w:t>
      </w:r>
      <w:r w:rsidR="000D24CA" w:rsidRPr="005F66FA">
        <w:t xml:space="preserve"> </w:t>
      </w:r>
      <w:r w:rsidR="000D24CA" w:rsidRPr="005F66FA">
        <w:rPr>
          <w:rFonts w:ascii="Times New Roman" w:eastAsia="Times New Roman" w:hAnsi="Times New Roman"/>
          <w:sz w:val="28"/>
          <w:szCs w:val="28"/>
          <w:lang w:eastAsia="ru-RU"/>
        </w:rPr>
        <w:t xml:space="preserve">В декабре 2008 года компания произвела очередной </w:t>
      </w:r>
      <w:proofErr w:type="spellStart"/>
      <w:r w:rsidR="000D24CA" w:rsidRPr="005F66FA">
        <w:rPr>
          <w:rFonts w:ascii="Times New Roman" w:eastAsia="Times New Roman" w:hAnsi="Times New Roman"/>
          <w:sz w:val="28"/>
          <w:szCs w:val="28"/>
          <w:lang w:eastAsia="ru-RU"/>
        </w:rPr>
        <w:t>ребрендинг</w:t>
      </w:r>
      <w:proofErr w:type="spellEnd"/>
      <w:r w:rsidR="000D24CA" w:rsidRPr="005F66FA">
        <w:rPr>
          <w:rFonts w:ascii="Times New Roman" w:eastAsia="Times New Roman" w:hAnsi="Times New Roman"/>
          <w:sz w:val="28"/>
          <w:szCs w:val="28"/>
          <w:lang w:eastAsia="ru-RU"/>
        </w:rPr>
        <w:t xml:space="preserve"> и начала оказывать услуги под торговой маркой «</w:t>
      </w:r>
      <w:proofErr w:type="spellStart"/>
      <w:r w:rsidR="000D24CA" w:rsidRPr="005F66FA">
        <w:rPr>
          <w:rFonts w:ascii="Times New Roman" w:eastAsia="Times New Roman" w:hAnsi="Times New Roman"/>
          <w:sz w:val="28"/>
          <w:szCs w:val="28"/>
          <w:lang w:eastAsia="ru-RU"/>
        </w:rPr>
        <w:t>Life</w:t>
      </w:r>
      <w:proofErr w:type="spellEnd"/>
      <w:r w:rsidR="000D24CA" w:rsidRPr="005F66FA">
        <w:rPr>
          <w:rFonts w:ascii="Times New Roman" w:eastAsia="Times New Roman" w:hAnsi="Times New Roman"/>
          <w:sz w:val="28"/>
          <w:szCs w:val="28"/>
          <w:lang w:eastAsia="ru-RU"/>
        </w:rPr>
        <w:t>».</w:t>
      </w:r>
      <w:r w:rsidR="000D24CA" w:rsidRPr="005F66FA">
        <w:t xml:space="preserve"> </w:t>
      </w:r>
      <w:r w:rsidR="000D24CA" w:rsidRPr="005F66FA">
        <w:rPr>
          <w:rFonts w:ascii="Times New Roman" w:eastAsia="Times New Roman" w:hAnsi="Times New Roman"/>
          <w:sz w:val="28"/>
          <w:szCs w:val="28"/>
          <w:lang w:eastAsia="ru-RU"/>
        </w:rPr>
        <w:t xml:space="preserve">По состоянию на </w:t>
      </w:r>
      <w:r w:rsidR="00F34B25" w:rsidRPr="005F66FA">
        <w:rPr>
          <w:rFonts w:ascii="Times New Roman" w:eastAsia="Times New Roman" w:hAnsi="Times New Roman"/>
          <w:sz w:val="28"/>
          <w:szCs w:val="28"/>
          <w:lang w:eastAsia="ru-RU"/>
        </w:rPr>
        <w:t xml:space="preserve">1 кв. </w:t>
      </w:r>
      <w:r w:rsidR="000D24CA" w:rsidRPr="005F66FA">
        <w:rPr>
          <w:rFonts w:ascii="Times New Roman" w:eastAsia="Times New Roman" w:hAnsi="Times New Roman"/>
          <w:sz w:val="28"/>
          <w:szCs w:val="28"/>
          <w:lang w:eastAsia="ru-RU"/>
        </w:rPr>
        <w:t xml:space="preserve">2020 года </w:t>
      </w:r>
      <w:r w:rsidR="00F34B25" w:rsidRPr="005F66FA">
        <w:rPr>
          <w:rFonts w:ascii="Times New Roman" w:eastAsia="Times New Roman" w:hAnsi="Times New Roman"/>
          <w:sz w:val="28"/>
          <w:szCs w:val="28"/>
          <w:lang w:eastAsia="ru-RU"/>
        </w:rPr>
        <w:t>количество абонентов составляет</w:t>
      </w:r>
      <w:r w:rsidR="000D24CA" w:rsidRPr="005F66FA">
        <w:rPr>
          <w:rFonts w:ascii="Times New Roman" w:eastAsia="Times New Roman" w:hAnsi="Times New Roman"/>
          <w:sz w:val="28"/>
          <w:szCs w:val="28"/>
          <w:lang w:eastAsia="ru-RU"/>
        </w:rPr>
        <w:t xml:space="preserve"> 1</w:t>
      </w:r>
      <w:r w:rsidR="00F34B25" w:rsidRPr="005F66FA">
        <w:rPr>
          <w:rFonts w:ascii="Times New Roman" w:eastAsia="Times New Roman" w:hAnsi="Times New Roman"/>
          <w:sz w:val="28"/>
          <w:szCs w:val="28"/>
          <w:lang w:eastAsia="ru-RU"/>
        </w:rPr>
        <w:t>,5</w:t>
      </w:r>
      <w:r w:rsidR="000D24CA" w:rsidRPr="005F66FA">
        <w:rPr>
          <w:rFonts w:ascii="Times New Roman" w:eastAsia="Times New Roman" w:hAnsi="Times New Roman"/>
          <w:sz w:val="28"/>
          <w:szCs w:val="28"/>
          <w:lang w:eastAsia="ru-RU"/>
        </w:rPr>
        <w:t xml:space="preserve"> млн</w:t>
      </w:r>
      <w:r w:rsidR="00F34B25" w:rsidRPr="005F66FA">
        <w:rPr>
          <w:rFonts w:ascii="Times New Roman" w:eastAsia="Times New Roman" w:hAnsi="Times New Roman"/>
          <w:sz w:val="28"/>
          <w:szCs w:val="28"/>
          <w:lang w:eastAsia="ru-RU"/>
        </w:rPr>
        <w:t>.</w:t>
      </w:r>
      <w:r w:rsidR="000D24CA" w:rsidRPr="005F66FA">
        <w:rPr>
          <w:rFonts w:ascii="Times New Roman" w:eastAsia="Times New Roman" w:hAnsi="Times New Roman"/>
          <w:sz w:val="28"/>
          <w:szCs w:val="28"/>
          <w:lang w:eastAsia="ru-RU"/>
        </w:rPr>
        <w:t xml:space="preserve"> </w:t>
      </w:r>
      <w:r w:rsidR="00F34B25" w:rsidRPr="005F66FA">
        <w:rPr>
          <w:rStyle w:val="ae"/>
          <w:rFonts w:ascii="Times New Roman" w:eastAsia="Times New Roman" w:hAnsi="Times New Roman"/>
          <w:sz w:val="28"/>
          <w:szCs w:val="28"/>
          <w:lang w:eastAsia="ru-RU"/>
        </w:rPr>
        <w:footnoteReference w:id="23"/>
      </w:r>
    </w:p>
    <w:p w14:paraId="76D6062E" w14:textId="77777777" w:rsidR="00904E3E" w:rsidRPr="005F66FA" w:rsidRDefault="00904E3E" w:rsidP="00904E3E">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В Республике </w:t>
      </w:r>
      <w:r w:rsidR="00B65D2D" w:rsidRPr="005F66FA">
        <w:rPr>
          <w:rFonts w:ascii="Times New Roman" w:eastAsia="Times New Roman" w:hAnsi="Times New Roman"/>
          <w:sz w:val="28"/>
          <w:szCs w:val="28"/>
          <w:lang w:eastAsia="ru-RU"/>
        </w:rPr>
        <w:t>Беларусь</w:t>
      </w:r>
      <w:r w:rsidRPr="005F66FA">
        <w:rPr>
          <w:rFonts w:ascii="Times New Roman" w:eastAsia="Times New Roman" w:hAnsi="Times New Roman"/>
          <w:sz w:val="28"/>
          <w:szCs w:val="28"/>
          <w:lang w:eastAsia="ru-RU"/>
        </w:rPr>
        <w:t xml:space="preserve"> </w:t>
      </w:r>
      <w:r w:rsidR="00FC4A0C" w:rsidRPr="005F66FA">
        <w:rPr>
          <w:rFonts w:ascii="Times New Roman" w:eastAsia="Times New Roman" w:hAnsi="Times New Roman"/>
          <w:sz w:val="28"/>
          <w:szCs w:val="28"/>
          <w:lang w:eastAsia="ru-RU"/>
        </w:rPr>
        <w:t>виртуальные операторы сотовой связи</w:t>
      </w:r>
      <w:r w:rsidRPr="005F66FA">
        <w:rPr>
          <w:rFonts w:ascii="Times New Roman" w:eastAsia="Times New Roman" w:hAnsi="Times New Roman"/>
          <w:sz w:val="28"/>
          <w:szCs w:val="28"/>
          <w:lang w:eastAsia="ru-RU"/>
        </w:rPr>
        <w:t xml:space="preserve"> (MVNO, </w:t>
      </w:r>
      <w:proofErr w:type="spellStart"/>
      <w:r w:rsidRPr="005F66FA">
        <w:rPr>
          <w:rFonts w:ascii="Times New Roman" w:eastAsia="Times New Roman" w:hAnsi="Times New Roman"/>
          <w:sz w:val="28"/>
          <w:szCs w:val="28"/>
          <w:lang w:eastAsia="ru-RU"/>
        </w:rPr>
        <w:t>mobile</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virtual</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network</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operator</w:t>
      </w:r>
      <w:proofErr w:type="spellEnd"/>
      <w:r w:rsidRPr="005F66FA">
        <w:rPr>
          <w:rFonts w:ascii="Times New Roman" w:eastAsia="Times New Roman" w:hAnsi="Times New Roman"/>
          <w:sz w:val="28"/>
          <w:szCs w:val="28"/>
          <w:lang w:eastAsia="ru-RU"/>
        </w:rPr>
        <w:t>) отсутствуют.</w:t>
      </w:r>
    </w:p>
    <w:p w14:paraId="0BB805E1" w14:textId="77777777" w:rsidR="002B1F76" w:rsidRPr="005F66FA" w:rsidRDefault="002B1F76" w:rsidP="00904E3E">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СООО «Белорусские облачные технологии» являются инфраструктурным оператором, которому предоставлено право</w:t>
      </w:r>
      <w:r w:rsidR="00252617" w:rsidRPr="005F66FA">
        <w:rPr>
          <w:rFonts w:ascii="Times New Roman" w:eastAsia="Times New Roman" w:hAnsi="Times New Roman"/>
          <w:sz w:val="28"/>
          <w:szCs w:val="28"/>
          <w:lang w:eastAsia="ru-RU"/>
        </w:rPr>
        <w:t xml:space="preserve"> на создание на территории Республики Беларусь единой сети сотовой подвижной электросвязи </w:t>
      </w:r>
      <w:r w:rsidR="00252617" w:rsidRPr="005F66FA">
        <w:rPr>
          <w:rFonts w:ascii="Times New Roman" w:eastAsia="Times New Roman" w:hAnsi="Times New Roman"/>
          <w:sz w:val="28"/>
          <w:szCs w:val="28"/>
          <w:lang w:eastAsia="ru-RU"/>
        </w:rPr>
        <w:br/>
        <w:t xml:space="preserve">с применением технологии </w:t>
      </w:r>
      <w:r w:rsidR="00252617" w:rsidRPr="005F66FA">
        <w:rPr>
          <w:rFonts w:ascii="Times New Roman" w:eastAsia="Times New Roman" w:hAnsi="Times New Roman"/>
          <w:sz w:val="28"/>
          <w:szCs w:val="28"/>
          <w:lang w:val="en-US" w:eastAsia="ru-RU"/>
        </w:rPr>
        <w:t>LTE</w:t>
      </w:r>
      <w:r w:rsidR="00252617"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w:t>
      </w:r>
    </w:p>
    <w:p w14:paraId="0571D3BD" w14:textId="77777777" w:rsidR="00970E8B" w:rsidRPr="00F75111" w:rsidRDefault="00970E8B" w:rsidP="00970E8B">
      <w:pPr>
        <w:shd w:val="clear" w:color="auto" w:fill="FFFFFF"/>
        <w:spacing w:after="0" w:line="360" w:lineRule="auto"/>
        <w:ind w:left="-567" w:firstLine="567"/>
        <w:jc w:val="both"/>
        <w:rPr>
          <w:rFonts w:ascii="Times New Roman" w:eastAsia="Times New Roman" w:hAnsi="Times New Roman"/>
          <w:sz w:val="28"/>
          <w:szCs w:val="28"/>
          <w:lang w:eastAsia="ru-RU"/>
        </w:rPr>
      </w:pPr>
      <w:r w:rsidRPr="00F75111">
        <w:rPr>
          <w:rFonts w:ascii="Times New Roman" w:eastAsia="Times New Roman" w:hAnsi="Times New Roman"/>
          <w:sz w:val="28"/>
          <w:szCs w:val="28"/>
          <w:lang w:eastAsia="ru-RU"/>
        </w:rPr>
        <w:t>Два оператора сотовой подвижной электросвязи (СООО «МТС» и УП «А1») занимают доминирующее положение на рынке сотовой подвижной электросвязи, в связи с чем Министерство антимонопольного регулирования и торговли Республики Беларусь осуществляет регулирование ценовой политики операторов посредством заключения ежегодных соглашений.</w:t>
      </w:r>
    </w:p>
    <w:p w14:paraId="6632D476" w14:textId="74EB87B2" w:rsidR="001777A3" w:rsidRDefault="001777A3" w:rsidP="001777A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Розничные тарифы операторов связи Республики Беларусь на оказание услуг сотовой связи в роуминге на территориях государств-членов представлены </w:t>
      </w:r>
      <w:r w:rsidR="00031D3A"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в таблицах </w:t>
      </w:r>
      <w:r w:rsidR="00A679D6">
        <w:rPr>
          <w:rFonts w:ascii="Times New Roman" w:eastAsia="Times New Roman" w:hAnsi="Times New Roman"/>
          <w:sz w:val="28"/>
          <w:szCs w:val="28"/>
          <w:lang w:eastAsia="ru-RU"/>
        </w:rPr>
        <w:t>9-10</w:t>
      </w:r>
      <w:r w:rsidR="00031D3A" w:rsidRPr="005F66FA">
        <w:rPr>
          <w:rFonts w:ascii="Times New Roman" w:eastAsia="Times New Roman" w:hAnsi="Times New Roman"/>
          <w:sz w:val="28"/>
          <w:szCs w:val="28"/>
          <w:lang w:eastAsia="ru-RU"/>
        </w:rPr>
        <w:t>.</w:t>
      </w:r>
    </w:p>
    <w:p w14:paraId="0AC19B79" w14:textId="77777777" w:rsidR="00694A52" w:rsidRPr="005F66FA" w:rsidRDefault="00694A52" w:rsidP="001777A3">
      <w:pPr>
        <w:shd w:val="clear" w:color="auto" w:fill="FFFFFF"/>
        <w:spacing w:after="0" w:line="360" w:lineRule="auto"/>
        <w:ind w:left="-567" w:firstLine="567"/>
        <w:jc w:val="both"/>
        <w:rPr>
          <w:rFonts w:ascii="Times New Roman" w:eastAsia="Times New Roman" w:hAnsi="Times New Roman"/>
          <w:sz w:val="28"/>
          <w:szCs w:val="28"/>
          <w:lang w:eastAsia="ru-RU"/>
        </w:rPr>
      </w:pPr>
    </w:p>
    <w:p w14:paraId="470D9878" w14:textId="77777777" w:rsidR="001777A3" w:rsidRPr="005F66FA" w:rsidRDefault="00A679D6" w:rsidP="00AF594F">
      <w:pPr>
        <w:shd w:val="clear" w:color="auto" w:fill="FFFFFF"/>
        <w:spacing w:after="0" w:line="240" w:lineRule="auto"/>
        <w:ind w:left="-567" w:firstLine="56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t>Таблица 9</w:t>
      </w:r>
      <w:r w:rsidR="001777A3" w:rsidRPr="005F66FA">
        <w:rPr>
          <w:rFonts w:ascii="Times New Roman" w:eastAsia="Times New Roman" w:hAnsi="Times New Roman"/>
          <w:i/>
          <w:sz w:val="24"/>
          <w:szCs w:val="24"/>
          <w:lang w:eastAsia="ru-RU"/>
        </w:rPr>
        <w:t xml:space="preserve">. </w:t>
      </w:r>
      <w:r w:rsidR="00921A73" w:rsidRPr="005F66FA">
        <w:rPr>
          <w:rFonts w:ascii="Times New Roman" w:eastAsia="Times New Roman" w:hAnsi="Times New Roman"/>
          <w:i/>
          <w:sz w:val="24"/>
          <w:szCs w:val="24"/>
          <w:lang w:eastAsia="ru-RU"/>
        </w:rPr>
        <w:t>Т</w:t>
      </w:r>
      <w:r w:rsidR="001777A3" w:rsidRPr="005F66FA">
        <w:rPr>
          <w:rFonts w:ascii="Times New Roman" w:eastAsia="Times New Roman" w:hAnsi="Times New Roman"/>
          <w:i/>
          <w:sz w:val="24"/>
          <w:szCs w:val="24"/>
          <w:lang w:eastAsia="ru-RU"/>
        </w:rPr>
        <w:t xml:space="preserve">арифы </w:t>
      </w:r>
      <w:r w:rsidR="007E2CEB" w:rsidRPr="005F66FA">
        <w:rPr>
          <w:rFonts w:ascii="Times New Roman" w:eastAsia="Times New Roman" w:hAnsi="Times New Roman"/>
          <w:b/>
          <w:i/>
          <w:sz w:val="24"/>
          <w:szCs w:val="24"/>
          <w:lang w:eastAsia="ru-RU"/>
        </w:rPr>
        <w:t>УП</w:t>
      </w:r>
      <w:r w:rsidR="001777A3" w:rsidRPr="005F66FA">
        <w:rPr>
          <w:rFonts w:ascii="Times New Roman" w:eastAsia="Times New Roman" w:hAnsi="Times New Roman"/>
          <w:b/>
          <w:i/>
          <w:sz w:val="24"/>
          <w:szCs w:val="24"/>
          <w:lang w:eastAsia="ru-RU"/>
        </w:rPr>
        <w:t xml:space="preserve"> по оказанию услуг «А1»</w:t>
      </w:r>
      <w:r w:rsidR="001777A3" w:rsidRPr="005F66FA">
        <w:rPr>
          <w:rFonts w:ascii="Times New Roman" w:eastAsia="Times New Roman" w:hAnsi="Times New Roman"/>
          <w:i/>
          <w:sz w:val="24"/>
          <w:szCs w:val="24"/>
          <w:lang w:eastAsia="ru-RU"/>
        </w:rPr>
        <w:t xml:space="preserve"> на услуги связи в роуминге (</w:t>
      </w:r>
      <w:r w:rsidR="005A0655" w:rsidRPr="005F66FA">
        <w:rPr>
          <w:rFonts w:ascii="Times New Roman" w:eastAsia="Times New Roman" w:hAnsi="Times New Roman"/>
          <w:i/>
          <w:sz w:val="24"/>
          <w:szCs w:val="24"/>
          <w:lang w:eastAsia="ru-RU"/>
        </w:rPr>
        <w:t xml:space="preserve">звонок </w:t>
      </w:r>
      <w:r w:rsidR="00AF594F" w:rsidRPr="005F66FA">
        <w:rPr>
          <w:rFonts w:ascii="Times New Roman" w:eastAsia="Times New Roman" w:hAnsi="Times New Roman"/>
          <w:i/>
          <w:sz w:val="24"/>
          <w:szCs w:val="24"/>
          <w:lang w:eastAsia="ru-RU"/>
        </w:rPr>
        <w:br/>
      </w:r>
      <w:r w:rsidR="005A0655" w:rsidRPr="005F66FA">
        <w:rPr>
          <w:rFonts w:ascii="Times New Roman" w:eastAsia="Times New Roman" w:hAnsi="Times New Roman"/>
          <w:i/>
          <w:sz w:val="24"/>
          <w:szCs w:val="24"/>
          <w:lang w:eastAsia="ru-RU"/>
        </w:rPr>
        <w:t xml:space="preserve">в Республику Беларусь, </w:t>
      </w:r>
      <w:r w:rsidR="001777A3" w:rsidRPr="005F66FA">
        <w:rPr>
          <w:rFonts w:ascii="Times New Roman" w:eastAsia="Times New Roman" w:hAnsi="Times New Roman"/>
          <w:i/>
          <w:sz w:val="24"/>
          <w:szCs w:val="24"/>
          <w:lang w:eastAsia="ru-RU"/>
        </w:rPr>
        <w:t xml:space="preserve">в долл. США*) </w:t>
      </w:r>
    </w:p>
    <w:tbl>
      <w:tblPr>
        <w:tblW w:w="9923" w:type="dxa"/>
        <w:tblInd w:w="-557" w:type="dxa"/>
        <w:tblLayout w:type="fixed"/>
        <w:tblCellMar>
          <w:left w:w="10" w:type="dxa"/>
          <w:right w:w="10" w:type="dxa"/>
        </w:tblCellMar>
        <w:tblLook w:val="0000" w:firstRow="0" w:lastRow="0" w:firstColumn="0" w:lastColumn="0" w:noHBand="0" w:noVBand="0"/>
      </w:tblPr>
      <w:tblGrid>
        <w:gridCol w:w="1276"/>
        <w:gridCol w:w="2552"/>
        <w:gridCol w:w="1559"/>
        <w:gridCol w:w="1843"/>
        <w:gridCol w:w="1417"/>
        <w:gridCol w:w="1276"/>
      </w:tblGrid>
      <w:tr w:rsidR="00CA4D68" w:rsidRPr="005F66FA" w14:paraId="49D74EEB" w14:textId="77777777" w:rsidTr="00AF594F">
        <w:trPr>
          <w:trHeight w:val="500"/>
        </w:trPr>
        <w:tc>
          <w:tcPr>
            <w:tcW w:w="1276" w:type="dxa"/>
            <w:tcBorders>
              <w:top w:val="single" w:sz="4" w:space="0" w:color="auto"/>
              <w:left w:val="single" w:sz="4" w:space="0" w:color="auto"/>
            </w:tcBorders>
            <w:shd w:val="clear" w:color="auto" w:fill="FFFFFF"/>
            <w:vAlign w:val="center"/>
          </w:tcPr>
          <w:p w14:paraId="6F9F191E" w14:textId="77777777" w:rsidR="00CA4D68" w:rsidRPr="005F66FA" w:rsidRDefault="00CA4D68" w:rsidP="007E2CEB">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552" w:type="dxa"/>
            <w:tcBorders>
              <w:top w:val="single" w:sz="4" w:space="0" w:color="auto"/>
              <w:left w:val="single" w:sz="4" w:space="0" w:color="auto"/>
            </w:tcBorders>
            <w:shd w:val="clear" w:color="auto" w:fill="FFFFFF"/>
            <w:vAlign w:val="center"/>
          </w:tcPr>
          <w:p w14:paraId="459398D2" w14:textId="77777777" w:rsidR="00CA4D68" w:rsidRPr="005F66FA" w:rsidRDefault="00CA4D68" w:rsidP="007E2CEB">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Наименование </w:t>
            </w:r>
            <w:r w:rsidR="00AF594F" w:rsidRPr="005F66FA">
              <w:rPr>
                <w:rFonts w:ascii="Times New Roman" w:eastAsia="Times New Roman" w:hAnsi="Times New Roman"/>
                <w:i/>
                <w:lang w:val="ru" w:eastAsia="ru-RU"/>
              </w:rPr>
              <w:br/>
            </w:r>
            <w:r w:rsidRPr="005F66FA">
              <w:rPr>
                <w:rFonts w:ascii="Times New Roman" w:eastAsia="Times New Roman" w:hAnsi="Times New Roman"/>
                <w:i/>
                <w:lang w:val="ru" w:eastAsia="ru-RU"/>
              </w:rPr>
              <w:t>оператора</w:t>
            </w:r>
          </w:p>
        </w:tc>
        <w:tc>
          <w:tcPr>
            <w:tcW w:w="1559" w:type="dxa"/>
            <w:tcBorders>
              <w:top w:val="single" w:sz="4" w:space="0" w:color="auto"/>
              <w:left w:val="single" w:sz="4" w:space="0" w:color="auto"/>
              <w:right w:val="single" w:sz="4" w:space="0" w:color="auto"/>
            </w:tcBorders>
            <w:shd w:val="clear" w:color="auto" w:fill="FFFFFF"/>
            <w:vAlign w:val="center"/>
          </w:tcPr>
          <w:p w14:paraId="4A5A931F" w14:textId="77777777" w:rsidR="00CA4D68" w:rsidRPr="005F66FA" w:rsidRDefault="00CA4D68" w:rsidP="007E2CEB">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Розничный тариф</w:t>
            </w:r>
          </w:p>
        </w:tc>
        <w:tc>
          <w:tcPr>
            <w:tcW w:w="1843" w:type="dxa"/>
            <w:tcBorders>
              <w:top w:val="single" w:sz="4" w:space="0" w:color="auto"/>
              <w:left w:val="single" w:sz="4" w:space="0" w:color="auto"/>
              <w:right w:val="single" w:sz="4" w:space="0" w:color="auto"/>
            </w:tcBorders>
            <w:shd w:val="clear" w:color="auto" w:fill="FFFFFF"/>
            <w:vAlign w:val="center"/>
          </w:tcPr>
          <w:p w14:paraId="0FCAD625" w14:textId="77777777" w:rsidR="00CA4D68" w:rsidRPr="005F66FA" w:rsidRDefault="00CA4D68" w:rsidP="007E2CEB">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Тариф, устанавливаемый соглашением</w:t>
            </w:r>
          </w:p>
        </w:tc>
        <w:tc>
          <w:tcPr>
            <w:tcW w:w="1417" w:type="dxa"/>
            <w:tcBorders>
              <w:top w:val="single" w:sz="4" w:space="0" w:color="auto"/>
              <w:left w:val="single" w:sz="4" w:space="0" w:color="auto"/>
              <w:right w:val="single" w:sz="4" w:space="0" w:color="auto"/>
            </w:tcBorders>
            <w:shd w:val="clear" w:color="auto" w:fill="FFFFFF"/>
            <w:vAlign w:val="center"/>
          </w:tcPr>
          <w:p w14:paraId="738600A9" w14:textId="77777777" w:rsidR="00CA4D68" w:rsidRPr="005F66FA" w:rsidRDefault="00CA4D68" w:rsidP="007E2CEB">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Pr="005F66FA">
              <w:rPr>
                <w:rFonts w:ascii="Times New Roman" w:eastAsia="Times New Roman" w:hAnsi="Times New Roman"/>
                <w:i/>
                <w:lang w:val="ru" w:eastAsia="ru-RU"/>
              </w:rPr>
              <w:br/>
              <w:t>СМС</w:t>
            </w:r>
          </w:p>
        </w:tc>
        <w:tc>
          <w:tcPr>
            <w:tcW w:w="1276" w:type="dxa"/>
            <w:tcBorders>
              <w:top w:val="single" w:sz="4" w:space="0" w:color="auto"/>
              <w:left w:val="single" w:sz="4" w:space="0" w:color="auto"/>
              <w:right w:val="single" w:sz="4" w:space="0" w:color="auto"/>
            </w:tcBorders>
            <w:shd w:val="clear" w:color="auto" w:fill="FFFFFF"/>
            <w:vAlign w:val="center"/>
          </w:tcPr>
          <w:p w14:paraId="76D44E93" w14:textId="77777777" w:rsidR="00CA4D68" w:rsidRPr="005F66FA" w:rsidRDefault="00CA4D68" w:rsidP="007E2CEB">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007E2CEB" w:rsidRPr="005F66FA">
              <w:rPr>
                <w:rFonts w:ascii="Times New Roman" w:eastAsia="Times New Roman" w:hAnsi="Times New Roman"/>
                <w:i/>
                <w:lang w:val="ru" w:eastAsia="ru-RU"/>
              </w:rPr>
              <w:br/>
            </w:r>
            <w:r w:rsidRPr="005F66FA">
              <w:rPr>
                <w:rFonts w:ascii="Times New Roman" w:eastAsia="Times New Roman" w:hAnsi="Times New Roman"/>
                <w:i/>
                <w:lang w:val="ru" w:eastAsia="ru-RU"/>
              </w:rPr>
              <w:t>1 МБ</w:t>
            </w:r>
          </w:p>
        </w:tc>
      </w:tr>
      <w:tr w:rsidR="00DA76CE" w:rsidRPr="005F66FA" w14:paraId="02120B80" w14:textId="77777777" w:rsidTr="00DA76CE">
        <w:trPr>
          <w:trHeight w:val="503"/>
        </w:trPr>
        <w:tc>
          <w:tcPr>
            <w:tcW w:w="1276" w:type="dxa"/>
            <w:vMerge w:val="restart"/>
            <w:tcBorders>
              <w:top w:val="single" w:sz="4" w:space="0" w:color="auto"/>
              <w:left w:val="single" w:sz="4" w:space="0" w:color="auto"/>
            </w:tcBorders>
            <w:shd w:val="clear" w:color="auto" w:fill="FFFFFF"/>
            <w:vAlign w:val="center"/>
          </w:tcPr>
          <w:p w14:paraId="63FB6E6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552" w:type="dxa"/>
            <w:tcBorders>
              <w:top w:val="single" w:sz="4" w:space="0" w:color="auto"/>
              <w:left w:val="single" w:sz="4" w:space="0" w:color="auto"/>
            </w:tcBorders>
            <w:shd w:val="clear" w:color="auto" w:fill="FFFFFF"/>
            <w:vAlign w:val="center"/>
          </w:tcPr>
          <w:p w14:paraId="3FC747E0"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«МТС Армения»</w:t>
            </w:r>
          </w:p>
        </w:tc>
        <w:tc>
          <w:tcPr>
            <w:tcW w:w="1559" w:type="dxa"/>
            <w:tcBorders>
              <w:top w:val="single" w:sz="4" w:space="0" w:color="auto"/>
              <w:left w:val="single" w:sz="4" w:space="0" w:color="auto"/>
              <w:right w:val="single" w:sz="4" w:space="0" w:color="auto"/>
            </w:tcBorders>
            <w:shd w:val="clear" w:color="auto" w:fill="FFFFFF"/>
            <w:vAlign w:val="center"/>
          </w:tcPr>
          <w:p w14:paraId="5B1D29C6" w14:textId="0CFB19F2"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right w:val="single" w:sz="4" w:space="0" w:color="auto"/>
            </w:tcBorders>
            <w:shd w:val="clear" w:color="auto" w:fill="FFFFFF"/>
            <w:vAlign w:val="center"/>
          </w:tcPr>
          <w:p w14:paraId="08D88320" w14:textId="03A5D22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752B0F34" w14:textId="135A41CC"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0FF34105" w14:textId="71997E6A"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1DD8FAC4" w14:textId="77777777" w:rsidTr="00DA76CE">
        <w:trPr>
          <w:trHeight w:val="408"/>
        </w:trPr>
        <w:tc>
          <w:tcPr>
            <w:tcW w:w="1276" w:type="dxa"/>
            <w:vMerge/>
            <w:tcBorders>
              <w:left w:val="single" w:sz="4" w:space="0" w:color="auto"/>
            </w:tcBorders>
            <w:shd w:val="clear" w:color="auto" w:fill="FFFFFF"/>
            <w:vAlign w:val="center"/>
          </w:tcPr>
          <w:p w14:paraId="094FE73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59653DC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«ВЕОН Армения»</w:t>
            </w:r>
          </w:p>
        </w:tc>
        <w:tc>
          <w:tcPr>
            <w:tcW w:w="1559" w:type="dxa"/>
            <w:tcBorders>
              <w:top w:val="single" w:sz="4" w:space="0" w:color="auto"/>
              <w:left w:val="single" w:sz="4" w:space="0" w:color="auto"/>
              <w:right w:val="single" w:sz="4" w:space="0" w:color="auto"/>
            </w:tcBorders>
            <w:shd w:val="clear" w:color="auto" w:fill="FFFFFF"/>
            <w:vAlign w:val="center"/>
          </w:tcPr>
          <w:p w14:paraId="1BFF2F16" w14:textId="7C72AFBE"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right w:val="single" w:sz="4" w:space="0" w:color="auto"/>
            </w:tcBorders>
            <w:shd w:val="clear" w:color="auto" w:fill="FFFFFF"/>
            <w:vAlign w:val="center"/>
          </w:tcPr>
          <w:p w14:paraId="27BE0D99" w14:textId="24815D8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411C7FAC" w14:textId="3A6ED51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7D5AC232" w14:textId="4385823F"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5B6BECCF" w14:textId="77777777" w:rsidTr="00DA76CE">
        <w:trPr>
          <w:trHeight w:val="500"/>
        </w:trPr>
        <w:tc>
          <w:tcPr>
            <w:tcW w:w="1276" w:type="dxa"/>
            <w:vMerge/>
            <w:tcBorders>
              <w:left w:val="single" w:sz="4" w:space="0" w:color="auto"/>
            </w:tcBorders>
            <w:shd w:val="clear" w:color="auto" w:fill="FFFFFF"/>
            <w:vAlign w:val="center"/>
          </w:tcPr>
          <w:p w14:paraId="2818FBC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617F110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«ЮКОМ»</w:t>
            </w:r>
          </w:p>
        </w:tc>
        <w:tc>
          <w:tcPr>
            <w:tcW w:w="1559" w:type="dxa"/>
            <w:tcBorders>
              <w:top w:val="single" w:sz="4" w:space="0" w:color="auto"/>
              <w:left w:val="single" w:sz="4" w:space="0" w:color="auto"/>
              <w:right w:val="single" w:sz="4" w:space="0" w:color="auto"/>
            </w:tcBorders>
            <w:shd w:val="clear" w:color="auto" w:fill="FFFFFF"/>
            <w:vAlign w:val="center"/>
          </w:tcPr>
          <w:p w14:paraId="62BDF5D0" w14:textId="146632B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right w:val="single" w:sz="4" w:space="0" w:color="auto"/>
            </w:tcBorders>
            <w:shd w:val="clear" w:color="auto" w:fill="FFFFFF"/>
            <w:vAlign w:val="center"/>
          </w:tcPr>
          <w:p w14:paraId="2C8C2174" w14:textId="42D1E32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16EC2068" w14:textId="7F34334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7BA3F145" w14:textId="5435C34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3CCAF374"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5668AE1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2552" w:type="dxa"/>
            <w:tcBorders>
              <w:top w:val="single" w:sz="4" w:space="0" w:color="auto"/>
              <w:left w:val="single" w:sz="4" w:space="0" w:color="auto"/>
              <w:bottom w:val="single" w:sz="4" w:space="0" w:color="auto"/>
            </w:tcBorders>
            <w:shd w:val="clear" w:color="auto" w:fill="FFFFFF"/>
            <w:vAlign w:val="center"/>
          </w:tcPr>
          <w:p w14:paraId="08EABF76"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Кселл</w:t>
            </w:r>
            <w:proofErr w:type="spellEnd"/>
            <w:r w:rsidRPr="005F66FA">
              <w:rPr>
                <w:rFonts w:ascii="Times New Roman" w:eastAsia="Times New Roman" w:hAnsi="Times New Roman"/>
                <w:lang w:val="ru"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0BFB9F5" w14:textId="3842EB97"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64DA64C" w14:textId="240D202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BF19797" w14:textId="7FD4619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51377F" w14:textId="6014B62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6938D8FF" w14:textId="77777777" w:rsidTr="00DA76CE">
        <w:trPr>
          <w:trHeight w:val="500"/>
        </w:trPr>
        <w:tc>
          <w:tcPr>
            <w:tcW w:w="1276" w:type="dxa"/>
            <w:vMerge/>
            <w:tcBorders>
              <w:left w:val="single" w:sz="4" w:space="0" w:color="auto"/>
            </w:tcBorders>
            <w:shd w:val="clear" w:color="auto" w:fill="FFFFFF"/>
            <w:vAlign w:val="center"/>
          </w:tcPr>
          <w:p w14:paraId="50EA8DC5"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14D963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«Кар-тел»</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894335" w14:textId="24BD2D0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E3FFB4" w14:textId="6C614A0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9D55FC1" w14:textId="4DECA19A"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C72DE6" w14:textId="313FA90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32D63904"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44E9A5F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2920F0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 xml:space="preserve"> Телеком Сервис»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857BF96" w14:textId="6B3CC5E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5DA5DF" w14:textId="04BAB29E"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B147AF" w14:textId="4BBD21D2"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17DF16" w14:textId="17CBDB6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78D52944"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5F56291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552" w:type="dxa"/>
            <w:tcBorders>
              <w:top w:val="single" w:sz="4" w:space="0" w:color="auto"/>
              <w:left w:val="single" w:sz="4" w:space="0" w:color="auto"/>
              <w:bottom w:val="single" w:sz="4" w:space="0" w:color="auto"/>
            </w:tcBorders>
            <w:shd w:val="clear" w:color="auto" w:fill="FFFFFF"/>
            <w:vAlign w:val="center"/>
          </w:tcPr>
          <w:p w14:paraId="07743580"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«Альфа Телеком»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0351B90" w14:textId="75A3557C"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6F0F4B" w14:textId="35BC5B0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AAA1FD" w14:textId="4966B1C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153668" w14:textId="50F63B8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431CDFFB" w14:textId="77777777" w:rsidTr="00DA76CE">
        <w:trPr>
          <w:trHeight w:val="500"/>
        </w:trPr>
        <w:tc>
          <w:tcPr>
            <w:tcW w:w="1276" w:type="dxa"/>
            <w:vMerge/>
            <w:tcBorders>
              <w:left w:val="single" w:sz="4" w:space="0" w:color="auto"/>
            </w:tcBorders>
            <w:shd w:val="clear" w:color="auto" w:fill="FFFFFF"/>
            <w:vAlign w:val="center"/>
          </w:tcPr>
          <w:p w14:paraId="249D0EB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384A437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«НУР Телеком»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40A3266" w14:textId="01C0BD0A"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63C3F8E" w14:textId="2B8E2F82"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05F15E2" w14:textId="750BD90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D75D23" w14:textId="60F1977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23581CE2"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45C978F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D32CBA9" w14:textId="3BBFC978" w:rsidR="00DA76CE" w:rsidRPr="00CA0E73" w:rsidRDefault="00DA76CE" w:rsidP="00DA76CE">
            <w:pPr>
              <w:widowControl w:val="0"/>
              <w:spacing w:after="0" w:line="190" w:lineRule="exact"/>
              <w:jc w:val="center"/>
              <w:rPr>
                <w:rFonts w:ascii="Times New Roman" w:eastAsia="Times New Roman" w:hAnsi="Times New Roman"/>
                <w:lang w:val="ru" w:eastAsia="ru-RU"/>
              </w:rPr>
            </w:pPr>
            <w:r w:rsidRPr="00CA0E73">
              <w:rPr>
                <w:rFonts w:ascii="Times New Roman" w:eastAsia="Times New Roman" w:hAnsi="Times New Roman"/>
                <w:lang w:eastAsia="ru-RU"/>
              </w:rPr>
              <w:t xml:space="preserve">ООО «SKY </w:t>
            </w:r>
            <w:proofErr w:type="spellStart"/>
            <w:r w:rsidRPr="00CA0E73">
              <w:rPr>
                <w:rFonts w:ascii="Times New Roman" w:eastAsia="Times New Roman" w:hAnsi="Times New Roman"/>
                <w:lang w:eastAsia="ru-RU"/>
              </w:rPr>
              <w:t>Mobile</w:t>
            </w:r>
            <w:proofErr w:type="spellEnd"/>
            <w:r w:rsidRPr="00CA0E73">
              <w:rPr>
                <w:rFonts w:ascii="Times New Roman" w:eastAsia="Times New Roman" w:hAnsi="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0BBFF1F" w14:textId="3BB6F82E"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36EAE1" w14:textId="7A61184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0DD906F" w14:textId="1442EEE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FAB755" w14:textId="2F46DF6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71C10F0A"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0658DE4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552" w:type="dxa"/>
            <w:tcBorders>
              <w:top w:val="single" w:sz="4" w:space="0" w:color="auto"/>
              <w:left w:val="single" w:sz="4" w:space="0" w:color="auto"/>
              <w:bottom w:val="single" w:sz="4" w:space="0" w:color="auto"/>
            </w:tcBorders>
            <w:shd w:val="clear" w:color="auto" w:fill="FFFFFF"/>
            <w:vAlign w:val="center"/>
          </w:tcPr>
          <w:p w14:paraId="1A52F00E"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«МТС»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D00267" w14:textId="5EDB358C"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F927E6" w14:textId="27025CEE"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97C6D69" w14:textId="5AA85D32"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E1A3B" w14:textId="715D0F2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77224AE8" w14:textId="77777777" w:rsidTr="00DA76CE">
        <w:trPr>
          <w:trHeight w:val="500"/>
        </w:trPr>
        <w:tc>
          <w:tcPr>
            <w:tcW w:w="1276" w:type="dxa"/>
            <w:vMerge/>
            <w:tcBorders>
              <w:left w:val="single" w:sz="4" w:space="0" w:color="auto"/>
            </w:tcBorders>
            <w:shd w:val="clear" w:color="auto" w:fill="FFFFFF"/>
            <w:vAlign w:val="center"/>
          </w:tcPr>
          <w:p w14:paraId="166AE906"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1E7A3E5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«ВымпелКом»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B70538" w14:textId="5C180CC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2501F37" w14:textId="2FE324FE"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CA7411" w14:textId="5749334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D3B060" w14:textId="1C6AC67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44E82403" w14:textId="77777777" w:rsidTr="00DA76CE">
        <w:trPr>
          <w:trHeight w:val="500"/>
        </w:trPr>
        <w:tc>
          <w:tcPr>
            <w:tcW w:w="1276" w:type="dxa"/>
            <w:vMerge/>
            <w:tcBorders>
              <w:left w:val="single" w:sz="4" w:space="0" w:color="auto"/>
            </w:tcBorders>
            <w:shd w:val="clear" w:color="auto" w:fill="FFFFFF"/>
            <w:vAlign w:val="center"/>
          </w:tcPr>
          <w:p w14:paraId="79A0A62E"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23143550"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«Мегафон»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94E089D" w14:textId="6DFE595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AD64F9" w14:textId="3276AD5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077A8D" w14:textId="14D36D8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F541BE" w14:textId="3B0DE48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r w:rsidR="00DA76CE" w:rsidRPr="005F66FA" w14:paraId="752EF051"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18BA6906"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25BCE2A"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 xml:space="preserve">ООО «Т2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70109EE" w14:textId="2FC67EA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E6E625" w14:textId="3B74BEA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E180EDA" w14:textId="38C3758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FEB33C" w14:textId="1F941C2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A4BD1">
              <w:rPr>
                <w:rFonts w:ascii="Times New Roman" w:eastAsia="Times New Roman" w:hAnsi="Times New Roman"/>
                <w:lang w:val="ru" w:eastAsia="ru-RU"/>
              </w:rPr>
              <w:t>КОНФ</w:t>
            </w:r>
          </w:p>
        </w:tc>
      </w:tr>
    </w:tbl>
    <w:p w14:paraId="24C64671" w14:textId="77777777" w:rsidR="00424BC3" w:rsidRPr="005F66FA" w:rsidRDefault="00424BC3" w:rsidP="00866A30">
      <w:pPr>
        <w:shd w:val="clear" w:color="auto" w:fill="FFFFFF"/>
        <w:spacing w:after="0" w:line="240" w:lineRule="auto"/>
        <w:jc w:val="both"/>
        <w:rPr>
          <w:rFonts w:ascii="Times New Roman" w:eastAsia="Times New Roman" w:hAnsi="Times New Roman"/>
          <w:i/>
          <w:sz w:val="24"/>
          <w:szCs w:val="24"/>
          <w:lang w:eastAsia="ru-RU"/>
        </w:rPr>
      </w:pPr>
    </w:p>
    <w:p w14:paraId="65892FFF" w14:textId="77777777" w:rsidR="00A97CCE" w:rsidRPr="005F66FA" w:rsidRDefault="00A679D6" w:rsidP="008A694B">
      <w:pPr>
        <w:shd w:val="clear" w:color="auto" w:fill="FFFFFF"/>
        <w:spacing w:after="0" w:line="240" w:lineRule="auto"/>
        <w:ind w:left="-567" w:firstLine="56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Таблица 10</w:t>
      </w:r>
      <w:r w:rsidR="00A97CCE" w:rsidRPr="005F66FA">
        <w:rPr>
          <w:rFonts w:ascii="Times New Roman" w:eastAsia="Times New Roman" w:hAnsi="Times New Roman"/>
          <w:i/>
          <w:sz w:val="24"/>
          <w:szCs w:val="24"/>
          <w:lang w:eastAsia="ru-RU"/>
        </w:rPr>
        <w:t xml:space="preserve">. Тарифы </w:t>
      </w:r>
      <w:r w:rsidR="00A97CCE" w:rsidRPr="005F66FA">
        <w:rPr>
          <w:rFonts w:ascii="Times New Roman" w:eastAsia="Times New Roman" w:hAnsi="Times New Roman"/>
          <w:b/>
          <w:i/>
          <w:sz w:val="24"/>
          <w:szCs w:val="24"/>
          <w:lang w:eastAsia="ru-RU"/>
        </w:rPr>
        <w:t>УП по оказанию услуг «А1»</w:t>
      </w:r>
      <w:r w:rsidR="00A97CCE" w:rsidRPr="005F66FA">
        <w:rPr>
          <w:rFonts w:ascii="Times New Roman" w:eastAsia="Times New Roman" w:hAnsi="Times New Roman"/>
          <w:i/>
          <w:sz w:val="24"/>
          <w:szCs w:val="24"/>
          <w:lang w:eastAsia="ru-RU"/>
        </w:rPr>
        <w:t xml:space="preserve"> на услуги связи в роуминге (звонок п</w:t>
      </w:r>
      <w:r w:rsidR="00CC3991" w:rsidRPr="005F66FA">
        <w:rPr>
          <w:rFonts w:ascii="Times New Roman" w:eastAsia="Times New Roman" w:hAnsi="Times New Roman"/>
          <w:i/>
          <w:sz w:val="24"/>
          <w:szCs w:val="24"/>
          <w:lang w:eastAsia="ru-RU"/>
        </w:rPr>
        <w:t>о месту пре</w:t>
      </w:r>
      <w:r w:rsidR="00A97CCE" w:rsidRPr="005F66FA">
        <w:rPr>
          <w:rFonts w:ascii="Times New Roman" w:eastAsia="Times New Roman" w:hAnsi="Times New Roman"/>
          <w:i/>
          <w:sz w:val="24"/>
          <w:szCs w:val="24"/>
          <w:lang w:eastAsia="ru-RU"/>
        </w:rPr>
        <w:t xml:space="preserve">бывания, в долл. США*) </w:t>
      </w:r>
    </w:p>
    <w:tbl>
      <w:tblPr>
        <w:tblW w:w="9923" w:type="dxa"/>
        <w:tblInd w:w="-557" w:type="dxa"/>
        <w:tblLayout w:type="fixed"/>
        <w:tblCellMar>
          <w:left w:w="10" w:type="dxa"/>
          <w:right w:w="10" w:type="dxa"/>
        </w:tblCellMar>
        <w:tblLook w:val="0000" w:firstRow="0" w:lastRow="0" w:firstColumn="0" w:lastColumn="0" w:noHBand="0" w:noVBand="0"/>
      </w:tblPr>
      <w:tblGrid>
        <w:gridCol w:w="1276"/>
        <w:gridCol w:w="2552"/>
        <w:gridCol w:w="1984"/>
        <w:gridCol w:w="2126"/>
        <w:gridCol w:w="1985"/>
      </w:tblGrid>
      <w:tr w:rsidR="00BB4D04" w:rsidRPr="005F66FA" w14:paraId="0BD1964E" w14:textId="77777777" w:rsidTr="00AF594F">
        <w:trPr>
          <w:trHeight w:val="500"/>
        </w:trPr>
        <w:tc>
          <w:tcPr>
            <w:tcW w:w="1276" w:type="dxa"/>
            <w:tcBorders>
              <w:top w:val="single" w:sz="4" w:space="0" w:color="auto"/>
              <w:left w:val="single" w:sz="4" w:space="0" w:color="auto"/>
            </w:tcBorders>
            <w:shd w:val="clear" w:color="auto" w:fill="FFFFFF"/>
            <w:vAlign w:val="center"/>
          </w:tcPr>
          <w:p w14:paraId="5B032666" w14:textId="77777777" w:rsidR="00BB4D04" w:rsidRPr="005F66FA" w:rsidRDefault="00BB4D04" w:rsidP="00E96F34">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552" w:type="dxa"/>
            <w:tcBorders>
              <w:top w:val="single" w:sz="4" w:space="0" w:color="auto"/>
              <w:left w:val="single" w:sz="4" w:space="0" w:color="auto"/>
            </w:tcBorders>
            <w:shd w:val="clear" w:color="auto" w:fill="FFFFFF"/>
            <w:vAlign w:val="center"/>
          </w:tcPr>
          <w:p w14:paraId="22E4EBF3" w14:textId="77777777" w:rsidR="00BB4D04" w:rsidRPr="005F66FA" w:rsidRDefault="00BB4D04" w:rsidP="00E96F3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Наименование </w:t>
            </w:r>
            <w:r w:rsidR="008A694B" w:rsidRPr="005F66FA">
              <w:rPr>
                <w:rFonts w:ascii="Times New Roman" w:eastAsia="Times New Roman" w:hAnsi="Times New Roman"/>
                <w:i/>
                <w:lang w:val="ru" w:eastAsia="ru-RU"/>
              </w:rPr>
              <w:br/>
            </w:r>
            <w:r w:rsidRPr="005F66FA">
              <w:rPr>
                <w:rFonts w:ascii="Times New Roman" w:eastAsia="Times New Roman" w:hAnsi="Times New Roman"/>
                <w:i/>
                <w:lang w:val="ru" w:eastAsia="ru-RU"/>
              </w:rPr>
              <w:t>оператора</w:t>
            </w:r>
          </w:p>
        </w:tc>
        <w:tc>
          <w:tcPr>
            <w:tcW w:w="1984" w:type="dxa"/>
            <w:tcBorders>
              <w:top w:val="single" w:sz="4" w:space="0" w:color="auto"/>
              <w:left w:val="single" w:sz="4" w:space="0" w:color="auto"/>
              <w:right w:val="single" w:sz="4" w:space="0" w:color="auto"/>
            </w:tcBorders>
            <w:shd w:val="clear" w:color="auto" w:fill="FFFFFF"/>
            <w:vAlign w:val="center"/>
          </w:tcPr>
          <w:p w14:paraId="433C9B66" w14:textId="77777777" w:rsidR="00BB4D04" w:rsidRPr="005F66FA" w:rsidRDefault="00BB4D04" w:rsidP="00E96F3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Розничный тариф</w:t>
            </w:r>
          </w:p>
        </w:tc>
        <w:tc>
          <w:tcPr>
            <w:tcW w:w="2126" w:type="dxa"/>
            <w:tcBorders>
              <w:top w:val="single" w:sz="4" w:space="0" w:color="auto"/>
              <w:left w:val="single" w:sz="4" w:space="0" w:color="auto"/>
              <w:right w:val="single" w:sz="4" w:space="0" w:color="auto"/>
            </w:tcBorders>
            <w:shd w:val="clear" w:color="auto" w:fill="FFFFFF"/>
            <w:vAlign w:val="center"/>
          </w:tcPr>
          <w:p w14:paraId="072274E5" w14:textId="77777777" w:rsidR="00BB4D04" w:rsidRPr="005F66FA" w:rsidRDefault="00BB4D04" w:rsidP="00E96F3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Тариф, устанавливаемый соглашением</w:t>
            </w:r>
          </w:p>
        </w:tc>
        <w:tc>
          <w:tcPr>
            <w:tcW w:w="1985" w:type="dxa"/>
            <w:tcBorders>
              <w:top w:val="single" w:sz="4" w:space="0" w:color="auto"/>
              <w:left w:val="single" w:sz="4" w:space="0" w:color="auto"/>
              <w:right w:val="single" w:sz="4" w:space="0" w:color="auto"/>
            </w:tcBorders>
            <w:shd w:val="clear" w:color="auto" w:fill="FFFFFF"/>
            <w:vAlign w:val="center"/>
          </w:tcPr>
          <w:p w14:paraId="4FEB2AB1" w14:textId="77777777" w:rsidR="00BB4D04" w:rsidRPr="005F66FA" w:rsidRDefault="00BB4D04" w:rsidP="00E96F3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Pr="005F66FA">
              <w:rPr>
                <w:rFonts w:ascii="Times New Roman" w:eastAsia="Times New Roman" w:hAnsi="Times New Roman"/>
                <w:i/>
                <w:lang w:val="ru" w:eastAsia="ru-RU"/>
              </w:rPr>
              <w:br/>
              <w:t>СМС</w:t>
            </w:r>
          </w:p>
        </w:tc>
      </w:tr>
      <w:tr w:rsidR="00DA76CE" w:rsidRPr="005F66FA" w14:paraId="49A5EBAE"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027FE53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552" w:type="dxa"/>
            <w:tcBorders>
              <w:top w:val="single" w:sz="4" w:space="0" w:color="auto"/>
              <w:left w:val="single" w:sz="4" w:space="0" w:color="auto"/>
            </w:tcBorders>
            <w:shd w:val="clear" w:color="auto" w:fill="FFFFFF"/>
            <w:vAlign w:val="center"/>
          </w:tcPr>
          <w:p w14:paraId="7F88146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«МТС Армения»</w:t>
            </w:r>
          </w:p>
        </w:tc>
        <w:tc>
          <w:tcPr>
            <w:tcW w:w="1984" w:type="dxa"/>
            <w:tcBorders>
              <w:top w:val="single" w:sz="4" w:space="0" w:color="auto"/>
              <w:left w:val="single" w:sz="4" w:space="0" w:color="auto"/>
              <w:right w:val="single" w:sz="4" w:space="0" w:color="auto"/>
            </w:tcBorders>
            <w:shd w:val="clear" w:color="auto" w:fill="FFFFFF"/>
            <w:vAlign w:val="center"/>
          </w:tcPr>
          <w:p w14:paraId="22840645" w14:textId="27CC8817"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right w:val="single" w:sz="4" w:space="0" w:color="auto"/>
            </w:tcBorders>
            <w:shd w:val="clear" w:color="auto" w:fill="FFFFFF"/>
            <w:vAlign w:val="center"/>
          </w:tcPr>
          <w:p w14:paraId="3DF154DE" w14:textId="4221028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right w:val="single" w:sz="4" w:space="0" w:color="auto"/>
            </w:tcBorders>
            <w:shd w:val="clear" w:color="auto" w:fill="FFFFFF"/>
            <w:vAlign w:val="center"/>
          </w:tcPr>
          <w:p w14:paraId="6E518D48" w14:textId="4A1964E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2FF1CEBC" w14:textId="77777777" w:rsidTr="00DA76CE">
        <w:trPr>
          <w:trHeight w:val="479"/>
        </w:trPr>
        <w:tc>
          <w:tcPr>
            <w:tcW w:w="1276" w:type="dxa"/>
            <w:vMerge/>
            <w:tcBorders>
              <w:left w:val="single" w:sz="4" w:space="0" w:color="auto"/>
            </w:tcBorders>
            <w:shd w:val="clear" w:color="auto" w:fill="FFFFFF"/>
            <w:vAlign w:val="center"/>
          </w:tcPr>
          <w:p w14:paraId="7D4F5B0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6864468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«ВЕОН Армения»</w:t>
            </w:r>
          </w:p>
        </w:tc>
        <w:tc>
          <w:tcPr>
            <w:tcW w:w="1984" w:type="dxa"/>
            <w:tcBorders>
              <w:top w:val="single" w:sz="4" w:space="0" w:color="auto"/>
              <w:left w:val="single" w:sz="4" w:space="0" w:color="auto"/>
              <w:right w:val="single" w:sz="4" w:space="0" w:color="auto"/>
            </w:tcBorders>
            <w:shd w:val="clear" w:color="auto" w:fill="FFFFFF"/>
            <w:vAlign w:val="center"/>
          </w:tcPr>
          <w:p w14:paraId="69F2965C" w14:textId="11BA05B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right w:val="single" w:sz="4" w:space="0" w:color="auto"/>
            </w:tcBorders>
            <w:shd w:val="clear" w:color="auto" w:fill="FFFFFF"/>
            <w:vAlign w:val="center"/>
          </w:tcPr>
          <w:p w14:paraId="1A7F4827" w14:textId="00346B1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right w:val="single" w:sz="4" w:space="0" w:color="auto"/>
            </w:tcBorders>
            <w:shd w:val="clear" w:color="auto" w:fill="FFFFFF"/>
            <w:vAlign w:val="center"/>
          </w:tcPr>
          <w:p w14:paraId="1FFFB5E5" w14:textId="6B0FAAB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6DB018A2" w14:textId="77777777" w:rsidTr="00DA76CE">
        <w:trPr>
          <w:trHeight w:val="500"/>
        </w:trPr>
        <w:tc>
          <w:tcPr>
            <w:tcW w:w="1276" w:type="dxa"/>
            <w:vMerge/>
            <w:tcBorders>
              <w:left w:val="single" w:sz="4" w:space="0" w:color="auto"/>
            </w:tcBorders>
            <w:shd w:val="clear" w:color="auto" w:fill="FFFFFF"/>
            <w:vAlign w:val="center"/>
          </w:tcPr>
          <w:p w14:paraId="6A94D32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6A750BE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«ЮКОМ»</w:t>
            </w:r>
          </w:p>
        </w:tc>
        <w:tc>
          <w:tcPr>
            <w:tcW w:w="1984" w:type="dxa"/>
            <w:tcBorders>
              <w:top w:val="single" w:sz="4" w:space="0" w:color="auto"/>
              <w:left w:val="single" w:sz="4" w:space="0" w:color="auto"/>
              <w:right w:val="single" w:sz="4" w:space="0" w:color="auto"/>
            </w:tcBorders>
            <w:shd w:val="clear" w:color="auto" w:fill="FFFFFF"/>
            <w:vAlign w:val="center"/>
          </w:tcPr>
          <w:p w14:paraId="2756987A" w14:textId="3FCB949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right w:val="single" w:sz="4" w:space="0" w:color="auto"/>
            </w:tcBorders>
            <w:shd w:val="clear" w:color="auto" w:fill="FFFFFF"/>
            <w:vAlign w:val="center"/>
          </w:tcPr>
          <w:p w14:paraId="402447F4" w14:textId="6153BF5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right w:val="single" w:sz="4" w:space="0" w:color="auto"/>
            </w:tcBorders>
            <w:shd w:val="clear" w:color="auto" w:fill="FFFFFF"/>
            <w:vAlign w:val="center"/>
          </w:tcPr>
          <w:p w14:paraId="4AE927FE" w14:textId="4540BE7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26ADC6B5"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17ADE52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2552" w:type="dxa"/>
            <w:tcBorders>
              <w:top w:val="single" w:sz="4" w:space="0" w:color="auto"/>
              <w:left w:val="single" w:sz="4" w:space="0" w:color="auto"/>
              <w:bottom w:val="single" w:sz="4" w:space="0" w:color="auto"/>
            </w:tcBorders>
            <w:shd w:val="clear" w:color="auto" w:fill="FFFFFF"/>
            <w:vAlign w:val="center"/>
          </w:tcPr>
          <w:p w14:paraId="053BFA9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Кселл</w:t>
            </w:r>
            <w:proofErr w:type="spellEnd"/>
            <w:r w:rsidRPr="005F66FA">
              <w:rPr>
                <w:rFonts w:ascii="Times New Roman" w:eastAsia="Times New Roman" w:hAnsi="Times New Roman"/>
                <w:lang w:val="ru"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908E691" w14:textId="11BC6E3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5822A9C" w14:textId="6CD83032"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DA965A9" w14:textId="0629F4CC"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08631BD0" w14:textId="77777777" w:rsidTr="00DA76CE">
        <w:trPr>
          <w:trHeight w:val="500"/>
        </w:trPr>
        <w:tc>
          <w:tcPr>
            <w:tcW w:w="1276" w:type="dxa"/>
            <w:vMerge/>
            <w:tcBorders>
              <w:left w:val="single" w:sz="4" w:space="0" w:color="auto"/>
            </w:tcBorders>
            <w:shd w:val="clear" w:color="auto" w:fill="FFFFFF"/>
            <w:vAlign w:val="center"/>
          </w:tcPr>
          <w:p w14:paraId="73ACDE1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9D0745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«Кар-тел»</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D0B132D" w14:textId="20B839C7"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CEB97B1" w14:textId="5974CBA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5271BD2" w14:textId="43DA3DE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67CFC980"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5D2EA9D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62368E8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 xml:space="preserve"> Телеком Сервис»</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2076AD9" w14:textId="0517AA0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19AE671" w14:textId="2655D58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E874E33" w14:textId="63DBA9B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31C04F08"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29721E9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552" w:type="dxa"/>
            <w:tcBorders>
              <w:top w:val="single" w:sz="4" w:space="0" w:color="auto"/>
              <w:left w:val="single" w:sz="4" w:space="0" w:color="auto"/>
              <w:bottom w:val="single" w:sz="4" w:space="0" w:color="auto"/>
            </w:tcBorders>
            <w:shd w:val="clear" w:color="auto" w:fill="FFFFFF"/>
            <w:vAlign w:val="center"/>
          </w:tcPr>
          <w:p w14:paraId="1A0BB68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«Альфа Телеком»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E666409" w14:textId="5CD5D752"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91884EF" w14:textId="5F5DDC6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CB0B298" w14:textId="45574DEE"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20F3BECA" w14:textId="77777777" w:rsidTr="00DA76CE">
        <w:trPr>
          <w:trHeight w:val="500"/>
        </w:trPr>
        <w:tc>
          <w:tcPr>
            <w:tcW w:w="1276" w:type="dxa"/>
            <w:vMerge/>
            <w:tcBorders>
              <w:left w:val="single" w:sz="4" w:space="0" w:color="auto"/>
            </w:tcBorders>
            <w:shd w:val="clear" w:color="auto" w:fill="FFFFFF"/>
            <w:vAlign w:val="center"/>
          </w:tcPr>
          <w:p w14:paraId="39A4A94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CFE7ADA"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«НУР Телеком»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9BC05A4" w14:textId="5C21EC4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D313593" w14:textId="61C7AEB2"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3E12FCD" w14:textId="0A5B262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2ABB0E5F"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41EB13D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264EB61" w14:textId="41ECFB5A"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CA0E73">
              <w:rPr>
                <w:rFonts w:ascii="Times New Roman" w:eastAsia="Times New Roman" w:hAnsi="Times New Roman"/>
                <w:lang w:eastAsia="ru-RU"/>
              </w:rPr>
              <w:t xml:space="preserve">ООО «SKY </w:t>
            </w:r>
            <w:proofErr w:type="spellStart"/>
            <w:r w:rsidRPr="00CA0E73">
              <w:rPr>
                <w:rFonts w:ascii="Times New Roman" w:eastAsia="Times New Roman" w:hAnsi="Times New Roman"/>
                <w:lang w:eastAsia="ru-RU"/>
              </w:rPr>
              <w:t>Mobile</w:t>
            </w:r>
            <w:proofErr w:type="spellEnd"/>
            <w:r w:rsidRPr="00CA0E73">
              <w:rPr>
                <w:rFonts w:ascii="Times New Roman" w:eastAsia="Times New Roman" w:hAnsi="Times New Roman"/>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4A6E4FF" w14:textId="4EB60F6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1ABCEBF" w14:textId="59BFF0F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7275380" w14:textId="538DC5F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4F1A13C8"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6523272E"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552" w:type="dxa"/>
            <w:tcBorders>
              <w:top w:val="single" w:sz="4" w:space="0" w:color="auto"/>
              <w:left w:val="single" w:sz="4" w:space="0" w:color="auto"/>
              <w:bottom w:val="single" w:sz="4" w:space="0" w:color="auto"/>
            </w:tcBorders>
            <w:shd w:val="clear" w:color="auto" w:fill="FFFFFF"/>
            <w:vAlign w:val="center"/>
          </w:tcPr>
          <w:p w14:paraId="10A2F34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«МТС»</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65C4715" w14:textId="098C3774"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D1FCB5E" w14:textId="39F5748E"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7C9ADB7" w14:textId="17212F3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31F3FF6A" w14:textId="77777777" w:rsidTr="00DA76CE">
        <w:trPr>
          <w:trHeight w:val="500"/>
        </w:trPr>
        <w:tc>
          <w:tcPr>
            <w:tcW w:w="1276" w:type="dxa"/>
            <w:vMerge/>
            <w:tcBorders>
              <w:left w:val="single" w:sz="4" w:space="0" w:color="auto"/>
            </w:tcBorders>
            <w:shd w:val="clear" w:color="auto" w:fill="FFFFFF"/>
            <w:vAlign w:val="center"/>
          </w:tcPr>
          <w:p w14:paraId="3675B26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C48FB1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«ВымпелКом»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6D5A8F9" w14:textId="77052489"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DC04FD0" w14:textId="4913574F"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5C2EC67" w14:textId="4591AD1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2730EFD9" w14:textId="77777777" w:rsidTr="00DA76CE">
        <w:trPr>
          <w:trHeight w:val="500"/>
        </w:trPr>
        <w:tc>
          <w:tcPr>
            <w:tcW w:w="1276" w:type="dxa"/>
            <w:vMerge/>
            <w:tcBorders>
              <w:left w:val="single" w:sz="4" w:space="0" w:color="auto"/>
            </w:tcBorders>
            <w:shd w:val="clear" w:color="auto" w:fill="FFFFFF"/>
            <w:vAlign w:val="center"/>
          </w:tcPr>
          <w:p w14:paraId="789A50B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318243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«Мегафон»</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0327626" w14:textId="09FEFD1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AEB68AC" w14:textId="2C508E1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41B524C" w14:textId="062BA9A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r w:rsidR="00DA76CE" w:rsidRPr="005F66FA" w14:paraId="54272BB6"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1B6E213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6AFC019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 xml:space="preserve">ООО «Т2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0D688F9" w14:textId="49D266B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151A76E" w14:textId="6CF08D5E"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490DACF" w14:textId="16312419"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1C35C6">
              <w:rPr>
                <w:rFonts w:ascii="Times New Roman" w:eastAsia="Times New Roman" w:hAnsi="Times New Roman"/>
                <w:lang w:val="ru" w:eastAsia="ru-RU"/>
              </w:rPr>
              <w:t>КОНФ</w:t>
            </w:r>
          </w:p>
        </w:tc>
      </w:tr>
    </w:tbl>
    <w:p w14:paraId="7DC4D043" w14:textId="77777777" w:rsidR="001777A3" w:rsidRPr="005F66FA" w:rsidRDefault="001777A3" w:rsidP="001777A3">
      <w:pPr>
        <w:shd w:val="clear" w:color="auto" w:fill="FFFFFF"/>
        <w:spacing w:after="0" w:line="360" w:lineRule="auto"/>
        <w:ind w:left="-567" w:firstLine="567"/>
        <w:jc w:val="both"/>
        <w:rPr>
          <w:rFonts w:ascii="Times New Roman" w:eastAsia="Times New Roman" w:hAnsi="Times New Roman"/>
          <w:sz w:val="28"/>
          <w:szCs w:val="28"/>
          <w:lang w:eastAsia="ru-RU"/>
        </w:rPr>
      </w:pPr>
    </w:p>
    <w:p w14:paraId="027690CE" w14:textId="3F3F1B4D" w:rsidR="00FC4AFF" w:rsidRDefault="00FC4AFF" w:rsidP="00AF594F">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Министерство связи и информатизации Республики Беларусь также сообщило, что СООО «МТС» (оператор электросвязи занимающий лидирующее положение на рынке сотовой подвижной связи в Республике Беларусь – 49%) разработал пакетные предложения на услуги связи в роуминге</w:t>
      </w:r>
      <w:r w:rsidR="0000222B">
        <w:rPr>
          <w:rFonts w:ascii="Times New Roman" w:eastAsia="Times New Roman" w:hAnsi="Times New Roman"/>
          <w:sz w:val="28"/>
          <w:szCs w:val="28"/>
          <w:lang w:eastAsia="ru-RU"/>
        </w:rPr>
        <w:t xml:space="preserve">, </w:t>
      </w:r>
      <w:r w:rsidR="0000222B" w:rsidRPr="00231149">
        <w:rPr>
          <w:rFonts w:ascii="Times New Roman" w:eastAsia="Times New Roman" w:hAnsi="Times New Roman"/>
          <w:sz w:val="28"/>
          <w:szCs w:val="28"/>
          <w:lang w:eastAsia="ru-RU"/>
        </w:rPr>
        <w:t>которые указаны в таблице 11</w:t>
      </w:r>
      <w:r w:rsidRPr="00231149">
        <w:rPr>
          <w:rFonts w:ascii="Times New Roman" w:eastAsia="Times New Roman" w:hAnsi="Times New Roman"/>
          <w:sz w:val="28"/>
          <w:szCs w:val="28"/>
          <w:lang w:eastAsia="ru-RU"/>
        </w:rPr>
        <w:t>:</w:t>
      </w:r>
    </w:p>
    <w:p w14:paraId="26A5C56A" w14:textId="4E449217" w:rsidR="0000222B" w:rsidRPr="0000222B" w:rsidRDefault="0000222B" w:rsidP="0000222B">
      <w:pPr>
        <w:shd w:val="clear" w:color="auto" w:fill="FFFFFF"/>
        <w:spacing w:after="0" w:line="240" w:lineRule="auto"/>
        <w:ind w:left="-567" w:firstLine="56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Таблица 11</w:t>
      </w:r>
      <w:r w:rsidRPr="005F66FA">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Пакетные предложения СООО «МТС» на услуги связи в роуминге </w:t>
      </w:r>
      <w:r w:rsidRPr="0000222B">
        <w:rPr>
          <w:rFonts w:ascii="Times New Roman" w:eastAsia="Times New Roman" w:hAnsi="Times New Roman"/>
          <w:i/>
          <w:sz w:val="24"/>
          <w:szCs w:val="24"/>
          <w:lang w:eastAsia="ru-RU"/>
        </w:rPr>
        <w:t>(по состоянию на 30 июня 2020 г., в бел. руб. (</w:t>
      </w:r>
      <w:proofErr w:type="spellStart"/>
      <w:r w:rsidRPr="0000222B">
        <w:rPr>
          <w:rFonts w:ascii="Times New Roman" w:eastAsia="Times New Roman" w:hAnsi="Times New Roman"/>
          <w:i/>
          <w:sz w:val="24"/>
          <w:szCs w:val="24"/>
          <w:lang w:eastAsia="ru-RU"/>
        </w:rPr>
        <w:t>рос.руб</w:t>
      </w:r>
      <w:proofErr w:type="spellEnd"/>
      <w:r w:rsidRPr="0000222B">
        <w:rPr>
          <w:rFonts w:ascii="Times New Roman" w:eastAsia="Times New Roman" w:hAnsi="Times New Roman"/>
          <w:i/>
          <w:sz w:val="24"/>
          <w:szCs w:val="24"/>
          <w:lang w:eastAsia="ru-RU"/>
        </w:rPr>
        <w:t>. по курсу ЦБ РФ от 18.07.2020 г.)</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098"/>
        <w:gridCol w:w="1822"/>
        <w:gridCol w:w="1962"/>
        <w:gridCol w:w="1685"/>
      </w:tblGrid>
      <w:tr w:rsidR="00FC4AFF" w:rsidRPr="005F66FA" w14:paraId="1190ECE6" w14:textId="77777777" w:rsidTr="006B25B4">
        <w:tc>
          <w:tcPr>
            <w:tcW w:w="2268" w:type="dxa"/>
            <w:shd w:val="clear" w:color="auto" w:fill="auto"/>
            <w:vAlign w:val="center"/>
          </w:tcPr>
          <w:p w14:paraId="199DE90F" w14:textId="77777777" w:rsidR="00FC4AFF" w:rsidRPr="005F66FA" w:rsidRDefault="00FC4AFF" w:rsidP="006B25B4">
            <w:pPr>
              <w:spacing w:after="0" w:line="240" w:lineRule="auto"/>
              <w:jc w:val="center"/>
              <w:rPr>
                <w:rFonts w:ascii="Times New Roman" w:eastAsia="Times New Roman" w:hAnsi="Times New Roman"/>
                <w:sz w:val="20"/>
                <w:szCs w:val="20"/>
                <w:lang w:eastAsia="ru-RU"/>
              </w:rPr>
            </w:pPr>
          </w:p>
        </w:tc>
        <w:tc>
          <w:tcPr>
            <w:tcW w:w="2127" w:type="dxa"/>
            <w:shd w:val="clear" w:color="auto" w:fill="auto"/>
            <w:vAlign w:val="center"/>
          </w:tcPr>
          <w:p w14:paraId="5A029D19" w14:textId="77777777" w:rsidR="00FC4AFF" w:rsidRPr="005F66FA" w:rsidRDefault="00FC4AFF" w:rsidP="006B25B4">
            <w:pPr>
              <w:spacing w:after="0" w:line="240"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Республика Армения</w:t>
            </w:r>
            <w:r w:rsidR="00A20CDE" w:rsidRPr="005F66FA">
              <w:rPr>
                <w:rFonts w:ascii="Times New Roman" w:eastAsia="Times New Roman" w:hAnsi="Times New Roman"/>
                <w:sz w:val="20"/>
                <w:szCs w:val="20"/>
                <w:lang w:eastAsia="ru-RU"/>
              </w:rPr>
              <w:t xml:space="preserve"> </w:t>
            </w:r>
            <w:r w:rsidR="00A20CDE" w:rsidRPr="005F66FA">
              <w:rPr>
                <w:rFonts w:ascii="Times New Roman" w:eastAsia="Times New Roman" w:hAnsi="Times New Roman"/>
                <w:sz w:val="16"/>
                <w:szCs w:val="16"/>
                <w:lang w:eastAsia="ru-RU"/>
              </w:rPr>
              <w:t>(ЗАО «</w:t>
            </w:r>
            <w:r w:rsidR="00C2428C" w:rsidRPr="005F66FA">
              <w:rPr>
                <w:rFonts w:ascii="Times New Roman" w:eastAsia="Times New Roman" w:hAnsi="Times New Roman"/>
                <w:sz w:val="16"/>
                <w:szCs w:val="16"/>
                <w:lang w:eastAsia="ru-RU"/>
              </w:rPr>
              <w:t xml:space="preserve">МТС </w:t>
            </w:r>
            <w:r w:rsidR="00A20CDE" w:rsidRPr="005F66FA">
              <w:rPr>
                <w:rFonts w:ascii="Times New Roman" w:eastAsia="Times New Roman" w:hAnsi="Times New Roman"/>
                <w:sz w:val="16"/>
                <w:szCs w:val="16"/>
                <w:lang w:eastAsia="ru-RU"/>
              </w:rPr>
              <w:t>Армения»)</w:t>
            </w:r>
          </w:p>
        </w:tc>
        <w:tc>
          <w:tcPr>
            <w:tcW w:w="1842" w:type="dxa"/>
            <w:shd w:val="clear" w:color="auto" w:fill="auto"/>
            <w:vAlign w:val="center"/>
          </w:tcPr>
          <w:p w14:paraId="31519EDA" w14:textId="77777777" w:rsidR="00FC4AFF" w:rsidRPr="005F66FA" w:rsidRDefault="00FC4AFF" w:rsidP="006B25B4">
            <w:pPr>
              <w:spacing w:after="0" w:line="240"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Республика Казахстан</w:t>
            </w:r>
            <w:r w:rsidR="00A20CDE" w:rsidRPr="005F66FA">
              <w:rPr>
                <w:rFonts w:ascii="Times New Roman" w:eastAsia="Times New Roman" w:hAnsi="Times New Roman"/>
                <w:sz w:val="20"/>
                <w:szCs w:val="20"/>
                <w:lang w:eastAsia="ru-RU"/>
              </w:rPr>
              <w:t xml:space="preserve"> </w:t>
            </w:r>
            <w:r w:rsidR="00A20CDE" w:rsidRPr="005F66FA">
              <w:rPr>
                <w:rFonts w:ascii="Times New Roman" w:eastAsia="Times New Roman" w:hAnsi="Times New Roman"/>
                <w:sz w:val="20"/>
                <w:szCs w:val="20"/>
                <w:lang w:eastAsia="ru-RU"/>
              </w:rPr>
              <w:br/>
            </w:r>
            <w:r w:rsidR="00A20CDE" w:rsidRPr="005F66FA">
              <w:rPr>
                <w:rFonts w:ascii="Times New Roman" w:eastAsia="Times New Roman" w:hAnsi="Times New Roman"/>
                <w:sz w:val="16"/>
                <w:szCs w:val="16"/>
                <w:lang w:eastAsia="ru-RU"/>
              </w:rPr>
              <w:t>(ТОО «Кар-Тел»)</w:t>
            </w:r>
          </w:p>
        </w:tc>
        <w:tc>
          <w:tcPr>
            <w:tcW w:w="1985" w:type="dxa"/>
            <w:shd w:val="clear" w:color="auto" w:fill="auto"/>
            <w:vAlign w:val="center"/>
          </w:tcPr>
          <w:p w14:paraId="2347D1B6" w14:textId="77777777" w:rsidR="00FC4AFF" w:rsidRPr="005F66FA" w:rsidRDefault="00FC4AFF" w:rsidP="006B25B4">
            <w:pPr>
              <w:spacing w:after="0" w:line="240" w:lineRule="auto"/>
              <w:jc w:val="center"/>
              <w:rPr>
                <w:rFonts w:ascii="Times New Roman" w:eastAsia="Times New Roman" w:hAnsi="Times New Roman"/>
                <w:sz w:val="20"/>
                <w:szCs w:val="20"/>
                <w:lang w:eastAsia="ru-RU"/>
              </w:rPr>
            </w:pPr>
            <w:proofErr w:type="spellStart"/>
            <w:r w:rsidRPr="005F66FA">
              <w:rPr>
                <w:rFonts w:ascii="Times New Roman" w:eastAsia="Times New Roman" w:hAnsi="Times New Roman"/>
                <w:sz w:val="20"/>
                <w:szCs w:val="20"/>
                <w:lang w:eastAsia="ru-RU"/>
              </w:rPr>
              <w:t>Кыргызская</w:t>
            </w:r>
            <w:proofErr w:type="spellEnd"/>
            <w:r w:rsidRPr="005F66FA">
              <w:rPr>
                <w:rFonts w:ascii="Times New Roman" w:eastAsia="Times New Roman" w:hAnsi="Times New Roman"/>
                <w:sz w:val="20"/>
                <w:szCs w:val="20"/>
                <w:lang w:eastAsia="ru-RU"/>
              </w:rPr>
              <w:t xml:space="preserve"> Республики</w:t>
            </w:r>
            <w:r w:rsidR="00A20CDE" w:rsidRPr="005F66FA">
              <w:t xml:space="preserve"> </w:t>
            </w:r>
            <w:r w:rsidR="00C2428C" w:rsidRPr="005F66FA">
              <w:br/>
            </w:r>
            <w:r w:rsidR="00A20CDE" w:rsidRPr="005F66FA">
              <w:rPr>
                <w:rFonts w:ascii="Times New Roman" w:hAnsi="Times New Roman"/>
                <w:sz w:val="16"/>
                <w:szCs w:val="16"/>
              </w:rPr>
              <w:t>(</w:t>
            </w:r>
            <w:r w:rsidR="00A20CDE" w:rsidRPr="005F66FA">
              <w:rPr>
                <w:rFonts w:ascii="Times New Roman" w:eastAsia="Times New Roman" w:hAnsi="Times New Roman"/>
                <w:sz w:val="16"/>
                <w:szCs w:val="16"/>
                <w:lang w:eastAsia="ru-RU"/>
              </w:rPr>
              <w:t xml:space="preserve">ООО «SKY </w:t>
            </w:r>
            <w:proofErr w:type="spellStart"/>
            <w:r w:rsidR="00A20CDE" w:rsidRPr="005F66FA">
              <w:rPr>
                <w:rFonts w:ascii="Times New Roman" w:eastAsia="Times New Roman" w:hAnsi="Times New Roman"/>
                <w:sz w:val="16"/>
                <w:szCs w:val="16"/>
                <w:lang w:eastAsia="ru-RU"/>
              </w:rPr>
              <w:t>Mobile</w:t>
            </w:r>
            <w:proofErr w:type="spellEnd"/>
            <w:r w:rsidR="00A20CDE" w:rsidRPr="005F66FA">
              <w:rPr>
                <w:rFonts w:ascii="Times New Roman" w:eastAsia="Times New Roman" w:hAnsi="Times New Roman"/>
                <w:sz w:val="16"/>
                <w:szCs w:val="16"/>
                <w:lang w:eastAsia="ru-RU"/>
              </w:rPr>
              <w:t>»)</w:t>
            </w:r>
            <w:r w:rsidR="00A20CDE" w:rsidRPr="005F66FA">
              <w:rPr>
                <w:rFonts w:ascii="Times New Roman" w:eastAsia="Times New Roman" w:hAnsi="Times New Roman"/>
                <w:sz w:val="20"/>
                <w:szCs w:val="20"/>
                <w:lang w:eastAsia="ru-RU"/>
              </w:rPr>
              <w:t xml:space="preserve"> </w:t>
            </w:r>
          </w:p>
        </w:tc>
        <w:tc>
          <w:tcPr>
            <w:tcW w:w="1701" w:type="dxa"/>
            <w:shd w:val="clear" w:color="auto" w:fill="auto"/>
            <w:vAlign w:val="center"/>
          </w:tcPr>
          <w:p w14:paraId="1544F5A8" w14:textId="77777777" w:rsidR="00FC4AFF" w:rsidRPr="005F66FA" w:rsidRDefault="00FC4AFF" w:rsidP="006B25B4">
            <w:pPr>
              <w:spacing w:after="0" w:line="240"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Российская Федерация</w:t>
            </w:r>
            <w:r w:rsidR="00A20CDE" w:rsidRPr="005F66FA">
              <w:rPr>
                <w:rFonts w:ascii="Times New Roman" w:eastAsia="Times New Roman" w:hAnsi="Times New Roman"/>
                <w:sz w:val="20"/>
                <w:szCs w:val="20"/>
                <w:lang w:eastAsia="ru-RU"/>
              </w:rPr>
              <w:t xml:space="preserve"> </w:t>
            </w:r>
            <w:r w:rsidR="00C2428C" w:rsidRPr="005F66FA">
              <w:rPr>
                <w:rFonts w:ascii="Times New Roman" w:eastAsia="Times New Roman" w:hAnsi="Times New Roman"/>
                <w:sz w:val="20"/>
                <w:szCs w:val="20"/>
                <w:lang w:eastAsia="ru-RU"/>
              </w:rPr>
              <w:br/>
            </w:r>
            <w:r w:rsidR="00A20CDE" w:rsidRPr="005F66FA">
              <w:rPr>
                <w:rFonts w:ascii="Times New Roman" w:eastAsia="Times New Roman" w:hAnsi="Times New Roman"/>
                <w:sz w:val="16"/>
                <w:szCs w:val="16"/>
                <w:lang w:eastAsia="ru-RU"/>
              </w:rPr>
              <w:t>(ПАО «МТС»)</w:t>
            </w:r>
          </w:p>
        </w:tc>
      </w:tr>
      <w:tr w:rsidR="00FC4AFF" w:rsidRPr="005F66FA" w14:paraId="725B159E" w14:textId="77777777" w:rsidTr="006B25B4">
        <w:tc>
          <w:tcPr>
            <w:tcW w:w="2268" w:type="dxa"/>
            <w:shd w:val="clear" w:color="auto" w:fill="auto"/>
            <w:vAlign w:val="center"/>
          </w:tcPr>
          <w:p w14:paraId="7FDCF63D" w14:textId="77777777" w:rsidR="00FC4AFF" w:rsidRPr="005F66FA" w:rsidRDefault="00FC4AFF" w:rsidP="00FD7EED">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вх</w:t>
            </w:r>
            <w:r w:rsidR="00FD7EED" w:rsidRPr="005F66FA">
              <w:rPr>
                <w:rFonts w:ascii="Times New Roman" w:eastAsia="Times New Roman" w:hAnsi="Times New Roman"/>
                <w:sz w:val="20"/>
                <w:szCs w:val="20"/>
                <w:lang w:eastAsia="ru-RU"/>
              </w:rPr>
              <w:t>одящий</w:t>
            </w:r>
            <w:r w:rsidRPr="005F66FA">
              <w:rPr>
                <w:rFonts w:ascii="Times New Roman" w:eastAsia="Times New Roman" w:hAnsi="Times New Roman"/>
                <w:sz w:val="20"/>
                <w:szCs w:val="20"/>
                <w:lang w:eastAsia="ru-RU"/>
              </w:rPr>
              <w:t xml:space="preserve"> звонок </w:t>
            </w:r>
          </w:p>
        </w:tc>
        <w:tc>
          <w:tcPr>
            <w:tcW w:w="2127" w:type="dxa"/>
            <w:shd w:val="clear" w:color="auto" w:fill="auto"/>
            <w:vAlign w:val="center"/>
          </w:tcPr>
          <w:p w14:paraId="5ADF7553" w14:textId="77777777" w:rsidR="00FC4AFF" w:rsidRPr="005F66FA" w:rsidRDefault="00A20CDE"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0,83 (</w:t>
            </w:r>
            <w:r w:rsidR="00273CDD" w:rsidRPr="005F66FA">
              <w:rPr>
                <w:rFonts w:ascii="Times New Roman" w:eastAsia="Times New Roman" w:hAnsi="Times New Roman"/>
                <w:sz w:val="20"/>
                <w:szCs w:val="20"/>
                <w:lang w:eastAsia="ru-RU"/>
              </w:rPr>
              <w:t>24,81</w:t>
            </w:r>
            <w:r w:rsidRPr="005F66FA">
              <w:rPr>
                <w:rFonts w:ascii="Times New Roman" w:eastAsia="Times New Roman" w:hAnsi="Times New Roman"/>
                <w:sz w:val="20"/>
                <w:szCs w:val="20"/>
                <w:lang w:eastAsia="ru-RU"/>
              </w:rPr>
              <w:t>)</w:t>
            </w:r>
          </w:p>
        </w:tc>
        <w:tc>
          <w:tcPr>
            <w:tcW w:w="1842" w:type="dxa"/>
            <w:shd w:val="clear" w:color="auto" w:fill="auto"/>
            <w:vAlign w:val="center"/>
          </w:tcPr>
          <w:p w14:paraId="49A4D209"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0,74 (</w:t>
            </w:r>
            <w:r w:rsidR="00226641" w:rsidRPr="005F66FA">
              <w:rPr>
                <w:rFonts w:ascii="Times New Roman" w:eastAsia="Times New Roman" w:hAnsi="Times New Roman"/>
                <w:sz w:val="20"/>
                <w:szCs w:val="20"/>
                <w:lang w:eastAsia="ru-RU"/>
              </w:rPr>
              <w:t>22,12</w:t>
            </w:r>
            <w:r w:rsidRPr="005F66FA">
              <w:rPr>
                <w:rFonts w:ascii="Times New Roman" w:eastAsia="Times New Roman" w:hAnsi="Times New Roman"/>
                <w:sz w:val="20"/>
                <w:szCs w:val="20"/>
                <w:lang w:eastAsia="ru-RU"/>
              </w:rPr>
              <w:t>)</w:t>
            </w:r>
          </w:p>
        </w:tc>
        <w:tc>
          <w:tcPr>
            <w:tcW w:w="1985" w:type="dxa"/>
            <w:shd w:val="clear" w:color="auto" w:fill="auto"/>
            <w:vAlign w:val="center"/>
          </w:tcPr>
          <w:p w14:paraId="531A77CA"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0,78 (</w:t>
            </w:r>
            <w:r w:rsidR="00226641" w:rsidRPr="005F66FA">
              <w:rPr>
                <w:rFonts w:ascii="Times New Roman" w:eastAsia="Times New Roman" w:hAnsi="Times New Roman"/>
                <w:sz w:val="20"/>
                <w:szCs w:val="20"/>
                <w:lang w:eastAsia="ru-RU"/>
              </w:rPr>
              <w:t>23,31</w:t>
            </w:r>
            <w:r w:rsidRPr="005F66FA">
              <w:rPr>
                <w:rFonts w:ascii="Times New Roman" w:eastAsia="Times New Roman" w:hAnsi="Times New Roman"/>
                <w:sz w:val="20"/>
                <w:szCs w:val="20"/>
                <w:lang w:eastAsia="ru-RU"/>
              </w:rPr>
              <w:t>)</w:t>
            </w:r>
          </w:p>
        </w:tc>
        <w:tc>
          <w:tcPr>
            <w:tcW w:w="1701" w:type="dxa"/>
            <w:shd w:val="clear" w:color="auto" w:fill="auto"/>
            <w:vAlign w:val="center"/>
          </w:tcPr>
          <w:p w14:paraId="39725607"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0,58 (</w:t>
            </w:r>
            <w:r w:rsidR="00226641" w:rsidRPr="005F66FA">
              <w:rPr>
                <w:rFonts w:ascii="Times New Roman" w:eastAsia="Times New Roman" w:hAnsi="Times New Roman"/>
                <w:sz w:val="20"/>
                <w:szCs w:val="20"/>
                <w:lang w:eastAsia="ru-RU"/>
              </w:rPr>
              <w:t>17,34</w:t>
            </w:r>
            <w:r w:rsidRPr="005F66FA">
              <w:rPr>
                <w:rFonts w:ascii="Times New Roman" w:eastAsia="Times New Roman" w:hAnsi="Times New Roman"/>
                <w:sz w:val="20"/>
                <w:szCs w:val="20"/>
                <w:lang w:eastAsia="ru-RU"/>
              </w:rPr>
              <w:t>)</w:t>
            </w:r>
          </w:p>
        </w:tc>
      </w:tr>
      <w:tr w:rsidR="00FC4AFF" w:rsidRPr="005F66FA" w14:paraId="32DC2EC2" w14:textId="77777777" w:rsidTr="006B25B4">
        <w:tc>
          <w:tcPr>
            <w:tcW w:w="2268" w:type="dxa"/>
            <w:shd w:val="clear" w:color="auto" w:fill="auto"/>
            <w:vAlign w:val="center"/>
          </w:tcPr>
          <w:p w14:paraId="2B594EC1" w14:textId="77777777" w:rsidR="00FC4AFF" w:rsidRPr="005F66FA" w:rsidRDefault="00FC4AFF"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вызов по стране пребывания</w:t>
            </w:r>
          </w:p>
        </w:tc>
        <w:tc>
          <w:tcPr>
            <w:tcW w:w="2127" w:type="dxa"/>
            <w:shd w:val="clear" w:color="auto" w:fill="auto"/>
            <w:vAlign w:val="center"/>
          </w:tcPr>
          <w:p w14:paraId="1C2EFB70" w14:textId="77777777" w:rsidR="00FC4AFF" w:rsidRPr="005F66FA" w:rsidRDefault="00A20CDE"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1,38 (</w:t>
            </w:r>
            <w:r w:rsidR="00273CDD" w:rsidRPr="005F66FA">
              <w:rPr>
                <w:rFonts w:ascii="Times New Roman" w:eastAsia="Times New Roman" w:hAnsi="Times New Roman"/>
                <w:sz w:val="20"/>
                <w:szCs w:val="20"/>
                <w:lang w:eastAsia="ru-RU"/>
              </w:rPr>
              <w:t>41,25</w:t>
            </w:r>
            <w:r w:rsidRPr="005F66FA">
              <w:rPr>
                <w:rFonts w:ascii="Times New Roman" w:eastAsia="Times New Roman" w:hAnsi="Times New Roman"/>
                <w:sz w:val="20"/>
                <w:szCs w:val="20"/>
                <w:lang w:eastAsia="ru-RU"/>
              </w:rPr>
              <w:t>)</w:t>
            </w:r>
          </w:p>
        </w:tc>
        <w:tc>
          <w:tcPr>
            <w:tcW w:w="1842" w:type="dxa"/>
            <w:shd w:val="clear" w:color="auto" w:fill="auto"/>
            <w:vAlign w:val="center"/>
          </w:tcPr>
          <w:p w14:paraId="5170A970"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1,38 (</w:t>
            </w:r>
            <w:r w:rsidR="00226641" w:rsidRPr="005F66FA">
              <w:rPr>
                <w:rFonts w:ascii="Times New Roman" w:eastAsia="Times New Roman" w:hAnsi="Times New Roman"/>
                <w:sz w:val="20"/>
                <w:szCs w:val="20"/>
                <w:lang w:eastAsia="ru-RU"/>
              </w:rPr>
              <w:t>41,25</w:t>
            </w:r>
            <w:r w:rsidRPr="005F66FA">
              <w:rPr>
                <w:rFonts w:ascii="Times New Roman" w:eastAsia="Times New Roman" w:hAnsi="Times New Roman"/>
                <w:sz w:val="20"/>
                <w:szCs w:val="20"/>
                <w:lang w:eastAsia="ru-RU"/>
              </w:rPr>
              <w:t>)</w:t>
            </w:r>
          </w:p>
        </w:tc>
        <w:tc>
          <w:tcPr>
            <w:tcW w:w="1985" w:type="dxa"/>
            <w:shd w:val="clear" w:color="auto" w:fill="auto"/>
            <w:vAlign w:val="center"/>
          </w:tcPr>
          <w:p w14:paraId="6A211EE7"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1,38 (</w:t>
            </w:r>
            <w:r w:rsidR="00226641" w:rsidRPr="005F66FA">
              <w:rPr>
                <w:rFonts w:ascii="Times New Roman" w:eastAsia="Times New Roman" w:hAnsi="Times New Roman"/>
                <w:sz w:val="20"/>
                <w:szCs w:val="20"/>
                <w:lang w:eastAsia="ru-RU"/>
              </w:rPr>
              <w:t>41,25</w:t>
            </w:r>
            <w:r w:rsidRPr="005F66FA">
              <w:rPr>
                <w:rFonts w:ascii="Times New Roman" w:eastAsia="Times New Roman" w:hAnsi="Times New Roman"/>
                <w:sz w:val="20"/>
                <w:szCs w:val="20"/>
                <w:lang w:eastAsia="ru-RU"/>
              </w:rPr>
              <w:t>)</w:t>
            </w:r>
          </w:p>
        </w:tc>
        <w:tc>
          <w:tcPr>
            <w:tcW w:w="1701" w:type="dxa"/>
            <w:shd w:val="clear" w:color="auto" w:fill="auto"/>
            <w:vAlign w:val="center"/>
          </w:tcPr>
          <w:p w14:paraId="13AB6F5E"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1,21 (</w:t>
            </w:r>
            <w:r w:rsidR="00226641" w:rsidRPr="005F66FA">
              <w:rPr>
                <w:rFonts w:ascii="Times New Roman" w:eastAsia="Times New Roman" w:hAnsi="Times New Roman"/>
                <w:sz w:val="20"/>
                <w:szCs w:val="20"/>
                <w:lang w:eastAsia="ru-RU"/>
              </w:rPr>
              <w:t>36,17</w:t>
            </w:r>
            <w:r w:rsidRPr="005F66FA">
              <w:rPr>
                <w:rFonts w:ascii="Times New Roman" w:eastAsia="Times New Roman" w:hAnsi="Times New Roman"/>
                <w:sz w:val="20"/>
                <w:szCs w:val="20"/>
                <w:lang w:eastAsia="ru-RU"/>
              </w:rPr>
              <w:t>)</w:t>
            </w:r>
          </w:p>
        </w:tc>
      </w:tr>
      <w:tr w:rsidR="00FC4AFF" w:rsidRPr="005F66FA" w14:paraId="0FDE587F" w14:textId="77777777" w:rsidTr="006B25B4">
        <w:tc>
          <w:tcPr>
            <w:tcW w:w="2268" w:type="dxa"/>
            <w:shd w:val="clear" w:color="auto" w:fill="auto"/>
            <w:vAlign w:val="center"/>
          </w:tcPr>
          <w:p w14:paraId="43FA9880" w14:textId="77777777" w:rsidR="00FC4AFF" w:rsidRPr="005F66FA" w:rsidRDefault="00FC4AFF"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 xml:space="preserve">исходящий </w:t>
            </w:r>
            <w:r w:rsidR="00A20CDE" w:rsidRPr="005F66FA">
              <w:rPr>
                <w:rFonts w:ascii="Times New Roman" w:eastAsia="Times New Roman" w:hAnsi="Times New Roman"/>
                <w:sz w:val="20"/>
                <w:szCs w:val="20"/>
                <w:lang w:eastAsia="ru-RU"/>
              </w:rPr>
              <w:br/>
            </w:r>
            <w:r w:rsidRPr="005F66FA">
              <w:rPr>
                <w:rFonts w:ascii="Times New Roman" w:eastAsia="Times New Roman" w:hAnsi="Times New Roman"/>
                <w:sz w:val="20"/>
                <w:szCs w:val="20"/>
                <w:lang w:eastAsia="ru-RU"/>
              </w:rPr>
              <w:t>в Республику Беларусь</w:t>
            </w:r>
          </w:p>
        </w:tc>
        <w:tc>
          <w:tcPr>
            <w:tcW w:w="2127" w:type="dxa"/>
            <w:shd w:val="clear" w:color="auto" w:fill="auto"/>
            <w:vAlign w:val="center"/>
          </w:tcPr>
          <w:p w14:paraId="7FB94009" w14:textId="77777777" w:rsidR="00FC4AFF" w:rsidRPr="005F66FA" w:rsidRDefault="00A20CDE"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2,05 (</w:t>
            </w:r>
            <w:r w:rsidR="00273CDD" w:rsidRPr="005F66FA">
              <w:rPr>
                <w:rFonts w:ascii="Times New Roman" w:eastAsia="Times New Roman" w:hAnsi="Times New Roman"/>
                <w:sz w:val="20"/>
                <w:szCs w:val="20"/>
                <w:lang w:eastAsia="ru-RU"/>
              </w:rPr>
              <w:t>61,28</w:t>
            </w:r>
            <w:r w:rsidRPr="005F66FA">
              <w:rPr>
                <w:rFonts w:ascii="Times New Roman" w:eastAsia="Times New Roman" w:hAnsi="Times New Roman"/>
                <w:sz w:val="20"/>
                <w:szCs w:val="20"/>
                <w:lang w:eastAsia="ru-RU"/>
              </w:rPr>
              <w:t>)</w:t>
            </w:r>
          </w:p>
        </w:tc>
        <w:tc>
          <w:tcPr>
            <w:tcW w:w="1842" w:type="dxa"/>
            <w:shd w:val="clear" w:color="auto" w:fill="auto"/>
            <w:vAlign w:val="center"/>
          </w:tcPr>
          <w:p w14:paraId="00DA9BCC"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1,89 (</w:t>
            </w:r>
            <w:r w:rsidR="00226641" w:rsidRPr="005F66FA">
              <w:rPr>
                <w:rFonts w:ascii="Times New Roman" w:eastAsia="Times New Roman" w:hAnsi="Times New Roman"/>
                <w:sz w:val="20"/>
                <w:szCs w:val="20"/>
                <w:lang w:eastAsia="ru-RU"/>
              </w:rPr>
              <w:t>56,49</w:t>
            </w:r>
            <w:r w:rsidRPr="005F66FA">
              <w:rPr>
                <w:rFonts w:ascii="Times New Roman" w:eastAsia="Times New Roman" w:hAnsi="Times New Roman"/>
                <w:sz w:val="20"/>
                <w:szCs w:val="20"/>
                <w:lang w:eastAsia="ru-RU"/>
              </w:rPr>
              <w:t>)</w:t>
            </w:r>
          </w:p>
        </w:tc>
        <w:tc>
          <w:tcPr>
            <w:tcW w:w="1985" w:type="dxa"/>
            <w:shd w:val="clear" w:color="auto" w:fill="auto"/>
            <w:vAlign w:val="center"/>
          </w:tcPr>
          <w:p w14:paraId="5D97A4C5"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2,05 (</w:t>
            </w:r>
            <w:r w:rsidR="00226641" w:rsidRPr="005F66FA">
              <w:rPr>
                <w:rFonts w:ascii="Times New Roman" w:eastAsia="Times New Roman" w:hAnsi="Times New Roman"/>
                <w:sz w:val="20"/>
                <w:szCs w:val="20"/>
                <w:lang w:eastAsia="ru-RU"/>
              </w:rPr>
              <w:t>61,28</w:t>
            </w:r>
            <w:r w:rsidRPr="005F66FA">
              <w:rPr>
                <w:rFonts w:ascii="Times New Roman" w:eastAsia="Times New Roman" w:hAnsi="Times New Roman"/>
                <w:sz w:val="20"/>
                <w:szCs w:val="20"/>
                <w:lang w:eastAsia="ru-RU"/>
              </w:rPr>
              <w:t>)</w:t>
            </w:r>
          </w:p>
        </w:tc>
        <w:tc>
          <w:tcPr>
            <w:tcW w:w="1701" w:type="dxa"/>
            <w:shd w:val="clear" w:color="auto" w:fill="auto"/>
            <w:vAlign w:val="center"/>
          </w:tcPr>
          <w:p w14:paraId="1D98F43C"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1,60 (</w:t>
            </w:r>
            <w:r w:rsidR="00226641" w:rsidRPr="005F66FA">
              <w:rPr>
                <w:rFonts w:ascii="Times New Roman" w:eastAsia="Times New Roman" w:hAnsi="Times New Roman"/>
                <w:sz w:val="20"/>
                <w:szCs w:val="20"/>
                <w:lang w:eastAsia="ru-RU"/>
              </w:rPr>
              <w:t>47,83</w:t>
            </w:r>
            <w:r w:rsidRPr="005F66FA">
              <w:rPr>
                <w:rFonts w:ascii="Times New Roman" w:eastAsia="Times New Roman" w:hAnsi="Times New Roman"/>
                <w:sz w:val="20"/>
                <w:szCs w:val="20"/>
                <w:lang w:eastAsia="ru-RU"/>
              </w:rPr>
              <w:t>)</w:t>
            </w:r>
          </w:p>
        </w:tc>
      </w:tr>
      <w:tr w:rsidR="00FC4AFF" w:rsidRPr="005F66FA" w14:paraId="0DF5CC7D" w14:textId="77777777" w:rsidTr="006B25B4">
        <w:tc>
          <w:tcPr>
            <w:tcW w:w="2268" w:type="dxa"/>
            <w:shd w:val="clear" w:color="auto" w:fill="auto"/>
            <w:vAlign w:val="center"/>
          </w:tcPr>
          <w:p w14:paraId="5FF5CA8A" w14:textId="77777777" w:rsidR="00FC4AFF" w:rsidRPr="005F66FA" w:rsidRDefault="00FC4AFF"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звонки в другие страны</w:t>
            </w:r>
          </w:p>
        </w:tc>
        <w:tc>
          <w:tcPr>
            <w:tcW w:w="2127" w:type="dxa"/>
            <w:shd w:val="clear" w:color="auto" w:fill="auto"/>
            <w:vAlign w:val="center"/>
          </w:tcPr>
          <w:p w14:paraId="7367F821" w14:textId="77777777" w:rsidR="00FC4AFF" w:rsidRPr="005F66FA" w:rsidRDefault="00A20CDE"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2,36 (</w:t>
            </w:r>
            <w:r w:rsidR="00273CDD" w:rsidRPr="005F66FA">
              <w:rPr>
                <w:rFonts w:ascii="Times New Roman" w:eastAsia="Times New Roman" w:hAnsi="Times New Roman"/>
                <w:sz w:val="20"/>
                <w:szCs w:val="20"/>
                <w:lang w:eastAsia="ru-RU"/>
              </w:rPr>
              <w:t>70,54</w:t>
            </w:r>
            <w:r w:rsidRPr="005F66FA">
              <w:rPr>
                <w:rFonts w:ascii="Times New Roman" w:eastAsia="Times New Roman" w:hAnsi="Times New Roman"/>
                <w:sz w:val="20"/>
                <w:szCs w:val="20"/>
                <w:lang w:eastAsia="ru-RU"/>
              </w:rPr>
              <w:t>)</w:t>
            </w:r>
          </w:p>
        </w:tc>
        <w:tc>
          <w:tcPr>
            <w:tcW w:w="1842" w:type="dxa"/>
            <w:shd w:val="clear" w:color="auto" w:fill="auto"/>
            <w:vAlign w:val="center"/>
          </w:tcPr>
          <w:p w14:paraId="76A70EAF"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2,11 (</w:t>
            </w:r>
            <w:r w:rsidR="00226641" w:rsidRPr="005F66FA">
              <w:rPr>
                <w:rFonts w:ascii="Times New Roman" w:eastAsia="Times New Roman" w:hAnsi="Times New Roman"/>
                <w:sz w:val="20"/>
                <w:szCs w:val="20"/>
                <w:lang w:eastAsia="ru-RU"/>
              </w:rPr>
              <w:t>63,07</w:t>
            </w:r>
            <w:r w:rsidRPr="005F66FA">
              <w:rPr>
                <w:rFonts w:ascii="Times New Roman" w:eastAsia="Times New Roman" w:hAnsi="Times New Roman"/>
                <w:sz w:val="20"/>
                <w:szCs w:val="20"/>
                <w:lang w:eastAsia="ru-RU"/>
              </w:rPr>
              <w:t>)</w:t>
            </w:r>
          </w:p>
        </w:tc>
        <w:tc>
          <w:tcPr>
            <w:tcW w:w="1985" w:type="dxa"/>
            <w:shd w:val="clear" w:color="auto" w:fill="auto"/>
            <w:vAlign w:val="center"/>
          </w:tcPr>
          <w:p w14:paraId="01EB43CB"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2,36 (</w:t>
            </w:r>
            <w:r w:rsidR="00226641" w:rsidRPr="005F66FA">
              <w:rPr>
                <w:rFonts w:ascii="Times New Roman" w:eastAsia="Times New Roman" w:hAnsi="Times New Roman"/>
                <w:sz w:val="20"/>
                <w:szCs w:val="20"/>
                <w:lang w:eastAsia="ru-RU"/>
              </w:rPr>
              <w:t>70,54</w:t>
            </w:r>
            <w:r w:rsidRPr="005F66FA">
              <w:rPr>
                <w:rFonts w:ascii="Times New Roman" w:eastAsia="Times New Roman" w:hAnsi="Times New Roman"/>
                <w:sz w:val="20"/>
                <w:szCs w:val="20"/>
                <w:lang w:eastAsia="ru-RU"/>
              </w:rPr>
              <w:t>)</w:t>
            </w:r>
          </w:p>
        </w:tc>
        <w:tc>
          <w:tcPr>
            <w:tcW w:w="1701" w:type="dxa"/>
            <w:shd w:val="clear" w:color="auto" w:fill="auto"/>
            <w:vAlign w:val="center"/>
          </w:tcPr>
          <w:p w14:paraId="39946BBC"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1,89 (</w:t>
            </w:r>
            <w:r w:rsidR="00226641" w:rsidRPr="005F66FA">
              <w:rPr>
                <w:rFonts w:ascii="Times New Roman" w:eastAsia="Times New Roman" w:hAnsi="Times New Roman"/>
                <w:sz w:val="20"/>
                <w:szCs w:val="20"/>
                <w:lang w:eastAsia="ru-RU"/>
              </w:rPr>
              <w:t>56,49</w:t>
            </w:r>
            <w:r w:rsidRPr="005F66FA">
              <w:rPr>
                <w:rFonts w:ascii="Times New Roman" w:eastAsia="Times New Roman" w:hAnsi="Times New Roman"/>
                <w:sz w:val="20"/>
                <w:szCs w:val="20"/>
                <w:lang w:eastAsia="ru-RU"/>
              </w:rPr>
              <w:t>)</w:t>
            </w:r>
          </w:p>
        </w:tc>
      </w:tr>
      <w:tr w:rsidR="00FC4AFF" w:rsidRPr="005F66FA" w14:paraId="6729221F" w14:textId="77777777" w:rsidTr="006B25B4">
        <w:tc>
          <w:tcPr>
            <w:tcW w:w="2268" w:type="dxa"/>
            <w:shd w:val="clear" w:color="auto" w:fill="auto"/>
            <w:vAlign w:val="center"/>
          </w:tcPr>
          <w:p w14:paraId="29B2A2F1" w14:textId="77777777" w:rsidR="00FC4AFF" w:rsidRPr="005F66FA" w:rsidRDefault="00FC4AFF"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СМС</w:t>
            </w:r>
          </w:p>
        </w:tc>
        <w:tc>
          <w:tcPr>
            <w:tcW w:w="2127" w:type="dxa"/>
            <w:shd w:val="clear" w:color="auto" w:fill="auto"/>
            <w:vAlign w:val="center"/>
          </w:tcPr>
          <w:p w14:paraId="4521AEA0" w14:textId="77777777" w:rsidR="00FC4AFF" w:rsidRPr="005F66FA" w:rsidRDefault="00A20CDE"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0,20 (</w:t>
            </w:r>
            <w:r w:rsidR="00273CDD" w:rsidRPr="005F66FA">
              <w:rPr>
                <w:rFonts w:ascii="Times New Roman" w:eastAsia="Times New Roman" w:hAnsi="Times New Roman"/>
                <w:sz w:val="20"/>
                <w:szCs w:val="20"/>
                <w:lang w:eastAsia="ru-RU"/>
              </w:rPr>
              <w:t>5,98</w:t>
            </w:r>
            <w:r w:rsidRPr="005F66FA">
              <w:rPr>
                <w:rFonts w:ascii="Times New Roman" w:eastAsia="Times New Roman" w:hAnsi="Times New Roman"/>
                <w:sz w:val="20"/>
                <w:szCs w:val="20"/>
                <w:lang w:eastAsia="ru-RU"/>
              </w:rPr>
              <w:t>)</w:t>
            </w:r>
          </w:p>
        </w:tc>
        <w:tc>
          <w:tcPr>
            <w:tcW w:w="1842" w:type="dxa"/>
            <w:shd w:val="clear" w:color="auto" w:fill="auto"/>
            <w:vAlign w:val="center"/>
          </w:tcPr>
          <w:p w14:paraId="3834F702"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0,20 (</w:t>
            </w:r>
            <w:r w:rsidR="00226641" w:rsidRPr="005F66FA">
              <w:rPr>
                <w:rFonts w:ascii="Times New Roman" w:eastAsia="Times New Roman" w:hAnsi="Times New Roman"/>
                <w:sz w:val="20"/>
                <w:szCs w:val="20"/>
                <w:lang w:eastAsia="ru-RU"/>
              </w:rPr>
              <w:t>5,98</w:t>
            </w:r>
            <w:r w:rsidRPr="005F66FA">
              <w:rPr>
                <w:rFonts w:ascii="Times New Roman" w:eastAsia="Times New Roman" w:hAnsi="Times New Roman"/>
                <w:sz w:val="20"/>
                <w:szCs w:val="20"/>
                <w:lang w:eastAsia="ru-RU"/>
              </w:rPr>
              <w:t>)</w:t>
            </w:r>
          </w:p>
        </w:tc>
        <w:tc>
          <w:tcPr>
            <w:tcW w:w="1985" w:type="dxa"/>
            <w:shd w:val="clear" w:color="auto" w:fill="auto"/>
            <w:vAlign w:val="center"/>
          </w:tcPr>
          <w:p w14:paraId="62F4DB1F"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0,37 (</w:t>
            </w:r>
            <w:r w:rsidR="00226641" w:rsidRPr="005F66FA">
              <w:rPr>
                <w:rFonts w:ascii="Times New Roman" w:eastAsia="Times New Roman" w:hAnsi="Times New Roman"/>
                <w:sz w:val="20"/>
                <w:szCs w:val="20"/>
                <w:lang w:eastAsia="ru-RU"/>
              </w:rPr>
              <w:t>11,06</w:t>
            </w:r>
            <w:r w:rsidRPr="005F66FA">
              <w:rPr>
                <w:rFonts w:ascii="Times New Roman" w:eastAsia="Times New Roman" w:hAnsi="Times New Roman"/>
                <w:sz w:val="20"/>
                <w:szCs w:val="20"/>
                <w:lang w:eastAsia="ru-RU"/>
              </w:rPr>
              <w:t>)</w:t>
            </w:r>
          </w:p>
        </w:tc>
        <w:tc>
          <w:tcPr>
            <w:tcW w:w="1701" w:type="dxa"/>
            <w:shd w:val="clear" w:color="auto" w:fill="auto"/>
            <w:vAlign w:val="center"/>
          </w:tcPr>
          <w:p w14:paraId="66871478" w14:textId="77777777" w:rsidR="00FC4AFF" w:rsidRPr="005F66FA" w:rsidRDefault="00C2428C" w:rsidP="006B25B4">
            <w:pPr>
              <w:spacing w:after="0" w:line="312" w:lineRule="auto"/>
              <w:jc w:val="center"/>
              <w:rPr>
                <w:rFonts w:ascii="Times New Roman" w:eastAsia="Times New Roman" w:hAnsi="Times New Roman"/>
                <w:sz w:val="20"/>
                <w:szCs w:val="20"/>
                <w:lang w:eastAsia="ru-RU"/>
              </w:rPr>
            </w:pPr>
            <w:r w:rsidRPr="005F66FA">
              <w:rPr>
                <w:rFonts w:ascii="Times New Roman" w:eastAsia="Times New Roman" w:hAnsi="Times New Roman"/>
                <w:sz w:val="20"/>
                <w:szCs w:val="20"/>
                <w:lang w:eastAsia="ru-RU"/>
              </w:rPr>
              <w:t>0,19 (</w:t>
            </w:r>
            <w:r w:rsidR="00226641" w:rsidRPr="005F66FA">
              <w:rPr>
                <w:rFonts w:ascii="Times New Roman" w:eastAsia="Times New Roman" w:hAnsi="Times New Roman"/>
                <w:sz w:val="20"/>
                <w:szCs w:val="20"/>
                <w:lang w:eastAsia="ru-RU"/>
              </w:rPr>
              <w:t>5,68</w:t>
            </w:r>
            <w:r w:rsidRPr="005F66FA">
              <w:rPr>
                <w:rFonts w:ascii="Times New Roman" w:eastAsia="Times New Roman" w:hAnsi="Times New Roman"/>
                <w:sz w:val="20"/>
                <w:szCs w:val="20"/>
                <w:lang w:eastAsia="ru-RU"/>
              </w:rPr>
              <w:t>)</w:t>
            </w:r>
          </w:p>
        </w:tc>
      </w:tr>
    </w:tbl>
    <w:p w14:paraId="300EF9FF" w14:textId="77777777" w:rsidR="00FC4AFF" w:rsidRPr="005F66FA" w:rsidRDefault="00FC4AFF" w:rsidP="00AF594F">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w:t>
      </w:r>
    </w:p>
    <w:p w14:paraId="3CCFE8D3" w14:textId="40762256" w:rsidR="00BF0E55" w:rsidRDefault="00AF594F" w:rsidP="00694A52">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Объемы оказанных услуг сотовой связи в роуминге на территориях государств-членов ЕАЭС абонентам УП по оказанию </w:t>
      </w:r>
      <w:r w:rsidRPr="001927FB">
        <w:rPr>
          <w:rFonts w:ascii="Times New Roman" w:eastAsia="Times New Roman" w:hAnsi="Times New Roman"/>
          <w:sz w:val="28"/>
          <w:szCs w:val="28"/>
          <w:lang w:eastAsia="ru-RU"/>
        </w:rPr>
        <w:t xml:space="preserve">услуг «А1» за период с </w:t>
      </w:r>
      <w:r w:rsidR="00FD7EED" w:rsidRPr="001927FB">
        <w:rPr>
          <w:rFonts w:ascii="Times New Roman" w:eastAsia="Times New Roman" w:hAnsi="Times New Roman"/>
          <w:sz w:val="28"/>
          <w:szCs w:val="28"/>
          <w:lang w:eastAsia="ru-RU"/>
        </w:rPr>
        <w:t xml:space="preserve">января </w:t>
      </w:r>
      <w:r w:rsidRPr="001927FB">
        <w:rPr>
          <w:rFonts w:ascii="Times New Roman" w:eastAsia="Times New Roman" w:hAnsi="Times New Roman"/>
          <w:sz w:val="28"/>
          <w:szCs w:val="28"/>
          <w:lang w:eastAsia="ru-RU"/>
        </w:rPr>
        <w:t>2019 года по 1 кв. 20</w:t>
      </w:r>
      <w:r w:rsidR="00B46E10" w:rsidRPr="001927FB">
        <w:rPr>
          <w:rFonts w:ascii="Times New Roman" w:eastAsia="Times New Roman" w:hAnsi="Times New Roman"/>
          <w:sz w:val="28"/>
          <w:szCs w:val="28"/>
          <w:lang w:eastAsia="ru-RU"/>
        </w:rPr>
        <w:t>2</w:t>
      </w:r>
      <w:r w:rsidR="00A679D6" w:rsidRPr="001927FB">
        <w:rPr>
          <w:rFonts w:ascii="Times New Roman" w:eastAsia="Times New Roman" w:hAnsi="Times New Roman"/>
          <w:sz w:val="28"/>
          <w:szCs w:val="28"/>
          <w:lang w:eastAsia="ru-RU"/>
        </w:rPr>
        <w:t>0 года представлены в таблице 1</w:t>
      </w:r>
      <w:r w:rsidR="0000222B" w:rsidRPr="001927FB">
        <w:rPr>
          <w:rFonts w:ascii="Times New Roman" w:eastAsia="Times New Roman" w:hAnsi="Times New Roman"/>
          <w:sz w:val="28"/>
          <w:szCs w:val="28"/>
          <w:lang w:eastAsia="ru-RU"/>
        </w:rPr>
        <w:t>2</w:t>
      </w:r>
      <w:r w:rsidRPr="001927FB">
        <w:rPr>
          <w:rFonts w:ascii="Times New Roman" w:eastAsia="Times New Roman" w:hAnsi="Times New Roman"/>
          <w:sz w:val="28"/>
          <w:szCs w:val="28"/>
          <w:lang w:eastAsia="ru-RU"/>
        </w:rPr>
        <w:t>.</w:t>
      </w:r>
    </w:p>
    <w:p w14:paraId="1EEACA4B" w14:textId="5ADF1FB2" w:rsidR="00AF594F" w:rsidRPr="005F66FA" w:rsidRDefault="00AF594F" w:rsidP="00AF594F">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1927FB">
        <w:rPr>
          <w:rFonts w:ascii="Times New Roman" w:eastAsia="Times New Roman" w:hAnsi="Times New Roman"/>
          <w:sz w:val="28"/>
          <w:szCs w:val="28"/>
          <w:lang w:eastAsia="ru-RU"/>
        </w:rPr>
        <w:t xml:space="preserve"> </w:t>
      </w:r>
      <w:r w:rsidRPr="001927FB">
        <w:rPr>
          <w:rFonts w:ascii="Times New Roman" w:eastAsia="Times New Roman" w:hAnsi="Times New Roman"/>
          <w:i/>
          <w:sz w:val="24"/>
          <w:szCs w:val="24"/>
          <w:lang w:val="ru" w:eastAsia="ru-RU"/>
        </w:rPr>
        <w:t xml:space="preserve">Таблица </w:t>
      </w:r>
      <w:r w:rsidR="00A679D6" w:rsidRPr="001927FB">
        <w:rPr>
          <w:rFonts w:ascii="Times New Roman" w:eastAsia="Times New Roman" w:hAnsi="Times New Roman"/>
          <w:i/>
          <w:sz w:val="24"/>
          <w:szCs w:val="24"/>
          <w:lang w:val="ru" w:eastAsia="ru-RU"/>
        </w:rPr>
        <w:t>1</w:t>
      </w:r>
      <w:r w:rsidR="0000222B" w:rsidRPr="001927FB">
        <w:rPr>
          <w:rFonts w:ascii="Times New Roman" w:eastAsia="Times New Roman" w:hAnsi="Times New Roman"/>
          <w:i/>
          <w:sz w:val="24"/>
          <w:szCs w:val="24"/>
          <w:lang w:val="ru" w:eastAsia="ru-RU"/>
        </w:rPr>
        <w:t>2</w:t>
      </w:r>
      <w:r w:rsidRPr="001927FB">
        <w:rPr>
          <w:rFonts w:ascii="Times New Roman" w:eastAsia="Times New Roman" w:hAnsi="Times New Roman"/>
          <w:i/>
          <w:sz w:val="24"/>
          <w:szCs w:val="24"/>
          <w:lang w:val="ru" w:eastAsia="ru-RU"/>
        </w:rPr>
        <w:t xml:space="preserve">. Объемы оказанных услуг связи в роуминге за </w:t>
      </w:r>
      <w:r w:rsidR="00FD7EED" w:rsidRPr="001927FB">
        <w:rPr>
          <w:rFonts w:ascii="Times New Roman" w:eastAsia="Times New Roman" w:hAnsi="Times New Roman"/>
          <w:i/>
          <w:sz w:val="24"/>
          <w:szCs w:val="24"/>
          <w:lang w:val="ru" w:eastAsia="ru-RU"/>
        </w:rPr>
        <w:t>период</w:t>
      </w:r>
      <w:r w:rsidR="00FD7EED" w:rsidRPr="005F66FA">
        <w:rPr>
          <w:rFonts w:ascii="Times New Roman" w:eastAsia="Times New Roman" w:hAnsi="Times New Roman"/>
          <w:i/>
          <w:sz w:val="24"/>
          <w:szCs w:val="24"/>
          <w:lang w:val="ru" w:eastAsia="ru-RU"/>
        </w:rPr>
        <w:t xml:space="preserve"> </w:t>
      </w:r>
      <w:r w:rsidRPr="005F66FA">
        <w:rPr>
          <w:rFonts w:ascii="Times New Roman" w:eastAsia="Times New Roman" w:hAnsi="Times New Roman"/>
          <w:i/>
          <w:sz w:val="24"/>
          <w:szCs w:val="24"/>
          <w:lang w:val="ru" w:eastAsia="ru-RU"/>
        </w:rPr>
        <w:t xml:space="preserve">2019 г.-1 кв.2020 г. абонентам </w:t>
      </w:r>
      <w:r w:rsidR="008A694B" w:rsidRPr="005F66FA">
        <w:rPr>
          <w:rFonts w:ascii="Times New Roman" w:eastAsia="Times New Roman" w:hAnsi="Times New Roman"/>
          <w:b/>
          <w:i/>
          <w:sz w:val="24"/>
          <w:szCs w:val="24"/>
          <w:lang w:val="ru" w:eastAsia="ru-RU"/>
        </w:rPr>
        <w:t>УП по оказанию услуг «А1»</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205"/>
        <w:gridCol w:w="2351"/>
        <w:gridCol w:w="1584"/>
      </w:tblGrid>
      <w:tr w:rsidR="00763D64" w:rsidRPr="005F66FA" w14:paraId="15E74F07" w14:textId="77777777" w:rsidTr="00694A52">
        <w:tc>
          <w:tcPr>
            <w:tcW w:w="2664" w:type="dxa"/>
            <w:shd w:val="clear" w:color="auto" w:fill="auto"/>
            <w:vAlign w:val="center"/>
          </w:tcPr>
          <w:p w14:paraId="305F5220" w14:textId="77777777" w:rsidR="00763D64" w:rsidRPr="005F66FA" w:rsidRDefault="00763D64" w:rsidP="00694A52">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государство-член ЕАЭС</w:t>
            </w:r>
          </w:p>
        </w:tc>
        <w:tc>
          <w:tcPr>
            <w:tcW w:w="3205" w:type="dxa"/>
            <w:shd w:val="clear" w:color="auto" w:fill="auto"/>
            <w:vAlign w:val="center"/>
          </w:tcPr>
          <w:p w14:paraId="53DE55EA" w14:textId="77777777" w:rsidR="00763D64" w:rsidRPr="005F66FA" w:rsidRDefault="00763D64" w:rsidP="00694A52">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голос (</w:t>
            </w:r>
            <w:r w:rsidR="00E059BC" w:rsidRPr="005F66FA">
              <w:rPr>
                <w:rFonts w:ascii="Times New Roman" w:eastAsia="Times New Roman" w:hAnsi="Times New Roman"/>
                <w:i/>
                <w:lang w:val="ru" w:eastAsia="ru-RU"/>
              </w:rPr>
              <w:t xml:space="preserve">исх. и </w:t>
            </w:r>
            <w:proofErr w:type="spellStart"/>
            <w:r w:rsidR="00E059BC" w:rsidRPr="005F66FA">
              <w:rPr>
                <w:rFonts w:ascii="Times New Roman" w:eastAsia="Times New Roman" w:hAnsi="Times New Roman"/>
                <w:i/>
                <w:lang w:val="ru" w:eastAsia="ru-RU"/>
              </w:rPr>
              <w:t>вх</w:t>
            </w:r>
            <w:proofErr w:type="spellEnd"/>
            <w:r w:rsidR="00E059BC" w:rsidRPr="005F66FA">
              <w:rPr>
                <w:rFonts w:ascii="Times New Roman" w:eastAsia="Times New Roman" w:hAnsi="Times New Roman"/>
                <w:i/>
                <w:lang w:val="ru" w:eastAsia="ru-RU"/>
              </w:rPr>
              <w:t>.</w:t>
            </w:r>
            <w:r w:rsidR="007F7B18" w:rsidRPr="005F66FA">
              <w:rPr>
                <w:rFonts w:ascii="Times New Roman" w:eastAsia="Times New Roman" w:hAnsi="Times New Roman"/>
                <w:i/>
                <w:lang w:val="ru" w:eastAsia="ru-RU"/>
              </w:rPr>
              <w:t xml:space="preserve">, </w:t>
            </w:r>
            <w:r w:rsidRPr="005F66FA">
              <w:rPr>
                <w:rFonts w:ascii="Times New Roman" w:eastAsia="Times New Roman" w:hAnsi="Times New Roman"/>
                <w:i/>
                <w:lang w:val="ru" w:eastAsia="ru-RU"/>
              </w:rPr>
              <w:t>мин.)</w:t>
            </w:r>
          </w:p>
        </w:tc>
        <w:tc>
          <w:tcPr>
            <w:tcW w:w="2351" w:type="dxa"/>
            <w:shd w:val="clear" w:color="auto" w:fill="auto"/>
            <w:vAlign w:val="center"/>
          </w:tcPr>
          <w:p w14:paraId="1392C601" w14:textId="77777777" w:rsidR="00763D64" w:rsidRPr="005F66FA" w:rsidRDefault="00763D64" w:rsidP="00694A52">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СМС (шт.)</w:t>
            </w:r>
          </w:p>
        </w:tc>
        <w:tc>
          <w:tcPr>
            <w:tcW w:w="1584" w:type="dxa"/>
            <w:shd w:val="clear" w:color="auto" w:fill="auto"/>
            <w:vAlign w:val="center"/>
          </w:tcPr>
          <w:p w14:paraId="00C2DF98" w14:textId="77777777" w:rsidR="00763D64" w:rsidRPr="005F66FA" w:rsidRDefault="00763D64" w:rsidP="00694A52">
            <w:pPr>
              <w:spacing w:after="0" w:line="240" w:lineRule="auto"/>
              <w:jc w:val="center"/>
              <w:rPr>
                <w:rFonts w:ascii="Times New Roman" w:eastAsia="Times New Roman" w:hAnsi="Times New Roman"/>
                <w:i/>
                <w:lang w:val="ru" w:eastAsia="ru-RU"/>
              </w:rPr>
            </w:pPr>
            <w:proofErr w:type="spellStart"/>
            <w:proofErr w:type="gramStart"/>
            <w:r w:rsidRPr="005F66FA">
              <w:rPr>
                <w:rFonts w:ascii="Times New Roman" w:eastAsia="Times New Roman" w:hAnsi="Times New Roman"/>
                <w:i/>
                <w:lang w:val="ru" w:eastAsia="ru-RU"/>
              </w:rPr>
              <w:t>моб.интернет</w:t>
            </w:r>
            <w:proofErr w:type="spellEnd"/>
            <w:proofErr w:type="gramEnd"/>
          </w:p>
          <w:p w14:paraId="4F088BC8" w14:textId="77777777" w:rsidR="00763D64" w:rsidRPr="005F66FA" w:rsidRDefault="00763D64" w:rsidP="00694A52">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(МБ)</w:t>
            </w:r>
          </w:p>
        </w:tc>
      </w:tr>
      <w:tr w:rsidR="00DA76CE" w:rsidRPr="005F66FA" w14:paraId="489FC31F" w14:textId="77777777" w:rsidTr="00694A52">
        <w:trPr>
          <w:trHeight w:val="497"/>
        </w:trPr>
        <w:tc>
          <w:tcPr>
            <w:tcW w:w="2664" w:type="dxa"/>
            <w:shd w:val="clear" w:color="auto" w:fill="auto"/>
            <w:vAlign w:val="center"/>
          </w:tcPr>
          <w:p w14:paraId="65CF768A" w14:textId="77777777" w:rsidR="00DA76CE" w:rsidRPr="005F66FA" w:rsidRDefault="00DA76CE" w:rsidP="00694A52">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3205" w:type="dxa"/>
            <w:shd w:val="clear" w:color="auto" w:fill="auto"/>
            <w:vAlign w:val="center"/>
          </w:tcPr>
          <w:p w14:paraId="63037268" w14:textId="38E6062C"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2351" w:type="dxa"/>
            <w:shd w:val="clear" w:color="auto" w:fill="auto"/>
            <w:vAlign w:val="center"/>
          </w:tcPr>
          <w:p w14:paraId="1648FDAA" w14:textId="16C89639"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1584" w:type="dxa"/>
            <w:shd w:val="clear" w:color="auto" w:fill="auto"/>
            <w:vAlign w:val="center"/>
          </w:tcPr>
          <w:p w14:paraId="09381C3B" w14:textId="18438616"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r>
      <w:tr w:rsidR="00DA76CE" w:rsidRPr="005F66FA" w14:paraId="78060BEC" w14:textId="77777777" w:rsidTr="00694A52">
        <w:trPr>
          <w:trHeight w:val="548"/>
        </w:trPr>
        <w:tc>
          <w:tcPr>
            <w:tcW w:w="2664" w:type="dxa"/>
            <w:shd w:val="clear" w:color="auto" w:fill="auto"/>
            <w:vAlign w:val="center"/>
          </w:tcPr>
          <w:p w14:paraId="340D653D" w14:textId="77777777" w:rsidR="00DA76CE" w:rsidRPr="005F66FA" w:rsidRDefault="00DA76CE" w:rsidP="00694A52">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3205" w:type="dxa"/>
            <w:shd w:val="clear" w:color="auto" w:fill="auto"/>
            <w:vAlign w:val="center"/>
          </w:tcPr>
          <w:p w14:paraId="00F19AFF" w14:textId="4C86F946"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2351" w:type="dxa"/>
            <w:shd w:val="clear" w:color="auto" w:fill="auto"/>
            <w:vAlign w:val="center"/>
          </w:tcPr>
          <w:p w14:paraId="4FD3E734" w14:textId="7D74A628"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1584" w:type="dxa"/>
            <w:shd w:val="clear" w:color="auto" w:fill="auto"/>
            <w:vAlign w:val="center"/>
          </w:tcPr>
          <w:p w14:paraId="0F598312" w14:textId="34C85794"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r>
      <w:tr w:rsidR="00DA76CE" w:rsidRPr="005F66FA" w14:paraId="2838744B" w14:textId="77777777" w:rsidTr="00694A52">
        <w:trPr>
          <w:trHeight w:val="413"/>
        </w:trPr>
        <w:tc>
          <w:tcPr>
            <w:tcW w:w="2664" w:type="dxa"/>
            <w:shd w:val="clear" w:color="auto" w:fill="auto"/>
            <w:vAlign w:val="center"/>
          </w:tcPr>
          <w:p w14:paraId="1B045A64" w14:textId="77777777" w:rsidR="00DA76CE" w:rsidRPr="005F66FA" w:rsidRDefault="00DA76CE" w:rsidP="00694A52">
            <w:pPr>
              <w:spacing w:after="0" w:line="240" w:lineRule="auto"/>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3205" w:type="dxa"/>
            <w:shd w:val="clear" w:color="auto" w:fill="auto"/>
            <w:vAlign w:val="center"/>
          </w:tcPr>
          <w:p w14:paraId="110C7956" w14:textId="6BE2C964"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2351" w:type="dxa"/>
            <w:shd w:val="clear" w:color="auto" w:fill="auto"/>
            <w:vAlign w:val="center"/>
          </w:tcPr>
          <w:p w14:paraId="269784E7" w14:textId="3AFBE4A6"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1584" w:type="dxa"/>
            <w:shd w:val="clear" w:color="auto" w:fill="auto"/>
            <w:vAlign w:val="center"/>
          </w:tcPr>
          <w:p w14:paraId="1DD24F49" w14:textId="6DA55803"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r>
      <w:tr w:rsidR="00DA76CE" w:rsidRPr="005F66FA" w14:paraId="6DE9F37F" w14:textId="77777777" w:rsidTr="00694A52">
        <w:trPr>
          <w:trHeight w:val="433"/>
        </w:trPr>
        <w:tc>
          <w:tcPr>
            <w:tcW w:w="2664" w:type="dxa"/>
            <w:shd w:val="clear" w:color="auto" w:fill="auto"/>
            <w:vAlign w:val="center"/>
          </w:tcPr>
          <w:p w14:paraId="18D233BF" w14:textId="77777777" w:rsidR="00DA76CE" w:rsidRPr="005F66FA" w:rsidRDefault="00DA76CE" w:rsidP="00694A52">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3205" w:type="dxa"/>
            <w:shd w:val="clear" w:color="auto" w:fill="auto"/>
            <w:vAlign w:val="center"/>
          </w:tcPr>
          <w:p w14:paraId="5317D956" w14:textId="35599977"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2351" w:type="dxa"/>
            <w:shd w:val="clear" w:color="auto" w:fill="auto"/>
            <w:vAlign w:val="center"/>
          </w:tcPr>
          <w:p w14:paraId="54F9A5DC" w14:textId="74603467"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1584" w:type="dxa"/>
            <w:shd w:val="clear" w:color="auto" w:fill="auto"/>
            <w:vAlign w:val="center"/>
          </w:tcPr>
          <w:p w14:paraId="085CDF2A" w14:textId="3B50569A"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r>
      <w:tr w:rsidR="00DA76CE" w:rsidRPr="005F66FA" w14:paraId="2627F7D4" w14:textId="77777777" w:rsidTr="00694A52">
        <w:trPr>
          <w:trHeight w:val="411"/>
        </w:trPr>
        <w:tc>
          <w:tcPr>
            <w:tcW w:w="2664" w:type="dxa"/>
            <w:shd w:val="clear" w:color="auto" w:fill="auto"/>
            <w:vAlign w:val="center"/>
          </w:tcPr>
          <w:p w14:paraId="432F338A" w14:textId="77777777" w:rsidR="00DA76CE" w:rsidRPr="005F66FA" w:rsidRDefault="00DA76CE" w:rsidP="00694A52">
            <w:pPr>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Всего</w:t>
            </w:r>
          </w:p>
        </w:tc>
        <w:tc>
          <w:tcPr>
            <w:tcW w:w="3205" w:type="dxa"/>
            <w:shd w:val="clear" w:color="auto" w:fill="auto"/>
            <w:vAlign w:val="center"/>
          </w:tcPr>
          <w:p w14:paraId="04D91E43" w14:textId="32F33E6B"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2351" w:type="dxa"/>
            <w:shd w:val="clear" w:color="auto" w:fill="auto"/>
            <w:vAlign w:val="center"/>
          </w:tcPr>
          <w:p w14:paraId="186A9DC0" w14:textId="5F3BC85E"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c>
          <w:tcPr>
            <w:tcW w:w="1584" w:type="dxa"/>
            <w:shd w:val="clear" w:color="auto" w:fill="auto"/>
            <w:vAlign w:val="center"/>
          </w:tcPr>
          <w:p w14:paraId="4D328513" w14:textId="5767D628" w:rsidR="00DA76CE" w:rsidRPr="00CE7B27" w:rsidRDefault="00DA76CE" w:rsidP="00694A52">
            <w:pPr>
              <w:spacing w:after="0" w:line="240" w:lineRule="auto"/>
              <w:jc w:val="center"/>
              <w:rPr>
                <w:rFonts w:ascii="Times New Roman" w:eastAsia="Times New Roman" w:hAnsi="Times New Roman"/>
                <w:lang w:val="ru" w:eastAsia="ru-RU"/>
              </w:rPr>
            </w:pPr>
            <w:r w:rsidRPr="0021479B">
              <w:rPr>
                <w:rFonts w:ascii="Times New Roman" w:eastAsia="Times New Roman" w:hAnsi="Times New Roman"/>
                <w:lang w:val="ru" w:eastAsia="ru-RU"/>
              </w:rPr>
              <w:t>КОНФ</w:t>
            </w:r>
          </w:p>
        </w:tc>
      </w:tr>
    </w:tbl>
    <w:p w14:paraId="665B5642" w14:textId="77777777" w:rsidR="00C877E8" w:rsidRPr="005F66FA" w:rsidRDefault="00C877E8" w:rsidP="00C877E8">
      <w:pPr>
        <w:shd w:val="clear" w:color="auto" w:fill="FFFFFF"/>
        <w:spacing w:after="0" w:line="240" w:lineRule="auto"/>
        <w:ind w:left="-567" w:firstLine="567"/>
        <w:jc w:val="both"/>
        <w:rPr>
          <w:rFonts w:ascii="Times New Roman" w:eastAsia="Times New Roman" w:hAnsi="Times New Roman"/>
          <w:i/>
          <w:sz w:val="24"/>
          <w:szCs w:val="24"/>
          <w:lang w:val="ru" w:eastAsia="ru-RU"/>
        </w:rPr>
      </w:pPr>
    </w:p>
    <w:p w14:paraId="759A8616" w14:textId="77777777" w:rsidR="00694A52" w:rsidRDefault="00694A52" w:rsidP="00C877E8">
      <w:pPr>
        <w:shd w:val="clear" w:color="auto" w:fill="FFFFFF"/>
        <w:spacing w:after="0" w:line="240" w:lineRule="auto"/>
        <w:ind w:left="-567" w:firstLine="567"/>
        <w:jc w:val="both"/>
        <w:rPr>
          <w:rFonts w:ascii="Times New Roman" w:eastAsia="Times New Roman" w:hAnsi="Times New Roman"/>
          <w:i/>
          <w:sz w:val="24"/>
          <w:szCs w:val="24"/>
          <w:lang w:val="ru" w:eastAsia="ru-RU"/>
        </w:rPr>
      </w:pPr>
    </w:p>
    <w:p w14:paraId="3D3927FD" w14:textId="77777777" w:rsidR="00694A52" w:rsidRDefault="00694A52" w:rsidP="00C877E8">
      <w:pPr>
        <w:shd w:val="clear" w:color="auto" w:fill="FFFFFF"/>
        <w:spacing w:after="0" w:line="240" w:lineRule="auto"/>
        <w:ind w:left="-567" w:firstLine="567"/>
        <w:jc w:val="both"/>
        <w:rPr>
          <w:rFonts w:ascii="Times New Roman" w:eastAsia="Times New Roman" w:hAnsi="Times New Roman"/>
          <w:i/>
          <w:sz w:val="24"/>
          <w:szCs w:val="24"/>
          <w:lang w:val="ru" w:eastAsia="ru-RU"/>
        </w:rPr>
      </w:pPr>
    </w:p>
    <w:p w14:paraId="605CC2C2" w14:textId="77777777" w:rsidR="00694A52" w:rsidRDefault="00694A52" w:rsidP="00C877E8">
      <w:pPr>
        <w:shd w:val="clear" w:color="auto" w:fill="FFFFFF"/>
        <w:spacing w:after="0" w:line="240" w:lineRule="auto"/>
        <w:ind w:left="-567" w:firstLine="567"/>
        <w:jc w:val="both"/>
        <w:rPr>
          <w:rFonts w:ascii="Times New Roman" w:eastAsia="Times New Roman" w:hAnsi="Times New Roman"/>
          <w:i/>
          <w:sz w:val="24"/>
          <w:szCs w:val="24"/>
          <w:lang w:val="ru" w:eastAsia="ru-RU"/>
        </w:rPr>
      </w:pPr>
    </w:p>
    <w:p w14:paraId="5908FE70" w14:textId="54BFE263" w:rsidR="00AF594F" w:rsidRPr="005F66FA" w:rsidRDefault="00C877E8" w:rsidP="00C877E8">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5F66FA">
        <w:rPr>
          <w:rFonts w:ascii="Times New Roman" w:eastAsia="Times New Roman" w:hAnsi="Times New Roman"/>
          <w:i/>
          <w:sz w:val="24"/>
          <w:szCs w:val="24"/>
          <w:lang w:val="ru" w:eastAsia="ru-RU"/>
        </w:rPr>
        <w:lastRenderedPageBreak/>
        <w:t>График 4. Объем оказанных услуг связи в роуминге на территори</w:t>
      </w:r>
      <w:r w:rsidR="00FD7EED" w:rsidRPr="005F66FA">
        <w:rPr>
          <w:rFonts w:ascii="Times New Roman" w:eastAsia="Times New Roman" w:hAnsi="Times New Roman"/>
          <w:i/>
          <w:sz w:val="24"/>
          <w:szCs w:val="24"/>
          <w:lang w:val="ru" w:eastAsia="ru-RU"/>
        </w:rPr>
        <w:t>ях</w:t>
      </w:r>
      <w:r w:rsidRPr="005F66FA">
        <w:rPr>
          <w:rFonts w:ascii="Times New Roman" w:eastAsia="Times New Roman" w:hAnsi="Times New Roman"/>
          <w:i/>
          <w:sz w:val="24"/>
          <w:szCs w:val="24"/>
          <w:lang w:val="ru" w:eastAsia="ru-RU"/>
        </w:rPr>
        <w:t xml:space="preserve"> государств-членов ЕАЭС абонентам оператора связи УП «А1»   </w:t>
      </w:r>
    </w:p>
    <w:p w14:paraId="4915EE12" w14:textId="77777777" w:rsidR="00026EF8" w:rsidRPr="005F66FA" w:rsidRDefault="00CE7B27" w:rsidP="00026EF8">
      <w:pPr>
        <w:shd w:val="clear" w:color="auto" w:fill="FFFFFF"/>
        <w:spacing w:after="0" w:line="360" w:lineRule="auto"/>
        <w:ind w:left="-567"/>
        <w:jc w:val="both"/>
        <w:rPr>
          <w:rFonts w:ascii="Times New Roman" w:eastAsia="Times New Roman" w:hAnsi="Times New Roman"/>
          <w:sz w:val="28"/>
          <w:szCs w:val="28"/>
          <w:lang w:eastAsia="ru-RU"/>
        </w:rPr>
      </w:pPr>
      <w:r>
        <w:rPr>
          <w:rFonts w:ascii="Times New Roman" w:eastAsia="Times New Roman" w:hAnsi="Times New Roman"/>
          <w:noProof/>
          <w:color w:val="000000"/>
          <w:sz w:val="28"/>
          <w:szCs w:val="28"/>
          <w:lang w:eastAsia="ru-RU"/>
        </w:rPr>
        <w:drawing>
          <wp:inline distT="0" distB="0" distL="0" distR="0" wp14:anchorId="4A28F0BE" wp14:editId="503323A5">
            <wp:extent cx="6356350" cy="1728316"/>
            <wp:effectExtent l="0" t="0" r="6350" b="1206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B6D692" w14:textId="77777777" w:rsidR="006B50BC" w:rsidRDefault="006B50BC" w:rsidP="001777A3">
      <w:pPr>
        <w:shd w:val="clear" w:color="auto" w:fill="FFFFFF"/>
        <w:spacing w:after="0" w:line="360" w:lineRule="auto"/>
        <w:ind w:left="-567" w:firstLine="567"/>
        <w:jc w:val="both"/>
        <w:rPr>
          <w:rFonts w:ascii="Times New Roman" w:eastAsia="Times New Roman" w:hAnsi="Times New Roman"/>
          <w:sz w:val="28"/>
          <w:szCs w:val="28"/>
          <w:lang w:eastAsia="ru-RU"/>
        </w:rPr>
      </w:pPr>
    </w:p>
    <w:p w14:paraId="695B0B24" w14:textId="0AB389B7" w:rsidR="00083C1E" w:rsidRPr="005F66FA" w:rsidRDefault="00083C1E" w:rsidP="001777A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По информации Министерства связи и информатизации Республики Беларусь общее количество национальных абонентов Республики Беларусь, зарегистрированных в роуминге в государствах-членах ЕАЭС за 2019 год  составило 1,27 млн. </w:t>
      </w:r>
      <w:r w:rsidR="006951F2" w:rsidRPr="005F66FA">
        <w:rPr>
          <w:rFonts w:ascii="Times New Roman" w:eastAsia="Times New Roman" w:hAnsi="Times New Roman"/>
          <w:sz w:val="28"/>
          <w:szCs w:val="28"/>
          <w:lang w:eastAsia="ru-RU"/>
        </w:rPr>
        <w:t>человек</w:t>
      </w:r>
      <w:r w:rsidRPr="005F66FA">
        <w:rPr>
          <w:rFonts w:ascii="Times New Roman" w:eastAsia="Times New Roman" w:hAnsi="Times New Roman"/>
          <w:sz w:val="28"/>
          <w:szCs w:val="28"/>
          <w:lang w:eastAsia="ru-RU"/>
        </w:rPr>
        <w:t>, в том числе: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93"/>
        <w:gridCol w:w="1893"/>
        <w:gridCol w:w="1997"/>
        <w:gridCol w:w="2234"/>
      </w:tblGrid>
      <w:tr w:rsidR="00083C1E" w:rsidRPr="005F66FA" w14:paraId="3085FCCB" w14:textId="77777777" w:rsidTr="00C64A75">
        <w:tc>
          <w:tcPr>
            <w:tcW w:w="1806" w:type="dxa"/>
            <w:shd w:val="clear" w:color="auto" w:fill="auto"/>
            <w:vAlign w:val="center"/>
          </w:tcPr>
          <w:p w14:paraId="64C765C7" w14:textId="77777777" w:rsidR="00083C1E" w:rsidRPr="005F66FA" w:rsidRDefault="00083C1E" w:rsidP="00C64A75">
            <w:pPr>
              <w:spacing w:after="0" w:line="312" w:lineRule="auto"/>
              <w:jc w:val="center"/>
              <w:rPr>
                <w:rFonts w:ascii="Times New Roman" w:eastAsia="Times New Roman" w:hAnsi="Times New Roman"/>
                <w:lang w:eastAsia="ru-RU"/>
              </w:rPr>
            </w:pPr>
            <w:r w:rsidRPr="005F66FA">
              <w:rPr>
                <w:rFonts w:ascii="Times New Roman" w:eastAsia="Times New Roman" w:hAnsi="Times New Roman"/>
                <w:lang w:eastAsia="ru-RU"/>
              </w:rPr>
              <w:t>2019 год</w:t>
            </w:r>
          </w:p>
        </w:tc>
        <w:tc>
          <w:tcPr>
            <w:tcW w:w="1914" w:type="dxa"/>
            <w:shd w:val="clear" w:color="auto" w:fill="auto"/>
            <w:vAlign w:val="center"/>
          </w:tcPr>
          <w:p w14:paraId="50986D3E" w14:textId="77777777" w:rsidR="00083C1E" w:rsidRPr="005F66FA" w:rsidRDefault="00681958" w:rsidP="00C64A75">
            <w:pPr>
              <w:spacing w:after="0" w:line="240" w:lineRule="auto"/>
              <w:jc w:val="center"/>
              <w:rPr>
                <w:rFonts w:ascii="Times New Roman" w:eastAsia="Times New Roman" w:hAnsi="Times New Roman"/>
                <w:lang w:eastAsia="ru-RU"/>
              </w:rPr>
            </w:pPr>
            <w:r w:rsidRPr="005F66FA">
              <w:rPr>
                <w:rFonts w:ascii="Times New Roman" w:eastAsia="Times New Roman" w:hAnsi="Times New Roman"/>
                <w:lang w:eastAsia="ru-RU"/>
              </w:rPr>
              <w:t>Республика Армения</w:t>
            </w:r>
          </w:p>
        </w:tc>
        <w:tc>
          <w:tcPr>
            <w:tcW w:w="1914" w:type="dxa"/>
            <w:shd w:val="clear" w:color="auto" w:fill="auto"/>
            <w:vAlign w:val="center"/>
          </w:tcPr>
          <w:p w14:paraId="02A3B739" w14:textId="77777777" w:rsidR="00083C1E" w:rsidRPr="005F66FA" w:rsidRDefault="00681958" w:rsidP="00C64A75">
            <w:pPr>
              <w:spacing w:after="0" w:line="240" w:lineRule="auto"/>
              <w:jc w:val="center"/>
              <w:rPr>
                <w:rFonts w:ascii="Times New Roman" w:eastAsia="Times New Roman" w:hAnsi="Times New Roman"/>
                <w:lang w:eastAsia="ru-RU"/>
              </w:rPr>
            </w:pPr>
            <w:r w:rsidRPr="005F66FA">
              <w:rPr>
                <w:rFonts w:ascii="Times New Roman" w:eastAsia="Times New Roman" w:hAnsi="Times New Roman"/>
                <w:lang w:eastAsia="ru-RU"/>
              </w:rPr>
              <w:t>Республика Казахстан</w:t>
            </w:r>
          </w:p>
        </w:tc>
        <w:tc>
          <w:tcPr>
            <w:tcW w:w="2021" w:type="dxa"/>
            <w:shd w:val="clear" w:color="auto" w:fill="auto"/>
            <w:vAlign w:val="center"/>
          </w:tcPr>
          <w:p w14:paraId="5DB8B50F" w14:textId="77777777" w:rsidR="00083C1E" w:rsidRPr="005F66FA" w:rsidRDefault="00681958" w:rsidP="00C64A75">
            <w:pPr>
              <w:spacing w:after="0" w:line="240" w:lineRule="auto"/>
              <w:jc w:val="center"/>
              <w:rPr>
                <w:rFonts w:ascii="Times New Roman" w:eastAsia="Times New Roman" w:hAnsi="Times New Roman"/>
                <w:lang w:eastAsia="ru-RU"/>
              </w:rPr>
            </w:pPr>
            <w:proofErr w:type="spellStart"/>
            <w:r w:rsidRPr="005F66FA">
              <w:rPr>
                <w:rFonts w:ascii="Times New Roman" w:eastAsia="Times New Roman" w:hAnsi="Times New Roman"/>
                <w:lang w:eastAsia="ru-RU"/>
              </w:rPr>
              <w:t>Кыргызская</w:t>
            </w:r>
            <w:proofErr w:type="spellEnd"/>
            <w:r w:rsidRPr="005F66FA">
              <w:rPr>
                <w:rFonts w:ascii="Times New Roman" w:eastAsia="Times New Roman" w:hAnsi="Times New Roman"/>
                <w:lang w:eastAsia="ru-RU"/>
              </w:rPr>
              <w:t xml:space="preserve"> Республика</w:t>
            </w:r>
          </w:p>
        </w:tc>
        <w:tc>
          <w:tcPr>
            <w:tcW w:w="2268" w:type="dxa"/>
            <w:shd w:val="clear" w:color="auto" w:fill="auto"/>
            <w:vAlign w:val="center"/>
          </w:tcPr>
          <w:p w14:paraId="1206F8DD" w14:textId="77777777" w:rsidR="00083C1E" w:rsidRPr="005F66FA" w:rsidRDefault="00681958" w:rsidP="00C64A75">
            <w:pPr>
              <w:spacing w:after="0" w:line="240" w:lineRule="auto"/>
              <w:jc w:val="center"/>
              <w:rPr>
                <w:rFonts w:ascii="Times New Roman" w:eastAsia="Times New Roman" w:hAnsi="Times New Roman"/>
                <w:lang w:eastAsia="ru-RU"/>
              </w:rPr>
            </w:pPr>
            <w:r w:rsidRPr="005F66FA">
              <w:rPr>
                <w:rFonts w:ascii="Times New Roman" w:eastAsia="Times New Roman" w:hAnsi="Times New Roman"/>
                <w:lang w:eastAsia="ru-RU"/>
              </w:rPr>
              <w:t>Российская Федерация</w:t>
            </w:r>
          </w:p>
        </w:tc>
      </w:tr>
      <w:tr w:rsidR="00083C1E" w:rsidRPr="005F66FA" w14:paraId="084AA72D" w14:textId="77777777" w:rsidTr="00C64A75">
        <w:tc>
          <w:tcPr>
            <w:tcW w:w="1806" w:type="dxa"/>
            <w:shd w:val="clear" w:color="auto" w:fill="auto"/>
            <w:vAlign w:val="center"/>
          </w:tcPr>
          <w:p w14:paraId="1F3FCEAA" w14:textId="35F4FA98" w:rsidR="00083C1E" w:rsidRPr="005F66FA" w:rsidRDefault="00681958" w:rsidP="00C64A75">
            <w:pPr>
              <w:spacing w:after="0" w:line="240" w:lineRule="auto"/>
              <w:jc w:val="center"/>
              <w:rPr>
                <w:rFonts w:ascii="Times New Roman" w:eastAsia="Times New Roman" w:hAnsi="Times New Roman"/>
                <w:lang w:eastAsia="ru-RU"/>
              </w:rPr>
            </w:pPr>
            <w:r w:rsidRPr="005F66FA">
              <w:rPr>
                <w:rFonts w:ascii="Times New Roman" w:eastAsia="Times New Roman" w:hAnsi="Times New Roman"/>
                <w:lang w:eastAsia="ru-RU"/>
              </w:rPr>
              <w:t>количество абонентов, тыс.</w:t>
            </w:r>
          </w:p>
        </w:tc>
        <w:tc>
          <w:tcPr>
            <w:tcW w:w="1914" w:type="dxa"/>
            <w:shd w:val="clear" w:color="auto" w:fill="auto"/>
            <w:vAlign w:val="center"/>
          </w:tcPr>
          <w:p w14:paraId="6DE81E35" w14:textId="77777777" w:rsidR="00083C1E" w:rsidRPr="005F66FA" w:rsidRDefault="00681958" w:rsidP="00C64A75">
            <w:pPr>
              <w:spacing w:after="0" w:line="360" w:lineRule="auto"/>
              <w:jc w:val="center"/>
              <w:rPr>
                <w:rFonts w:ascii="Times New Roman" w:eastAsia="Times New Roman" w:hAnsi="Times New Roman"/>
                <w:lang w:eastAsia="ru-RU"/>
              </w:rPr>
            </w:pPr>
            <w:r w:rsidRPr="005F66FA">
              <w:rPr>
                <w:rFonts w:ascii="Times New Roman" w:eastAsia="Times New Roman" w:hAnsi="Times New Roman"/>
                <w:lang w:eastAsia="ru-RU"/>
              </w:rPr>
              <w:t>5,63</w:t>
            </w:r>
          </w:p>
        </w:tc>
        <w:tc>
          <w:tcPr>
            <w:tcW w:w="1914" w:type="dxa"/>
            <w:shd w:val="clear" w:color="auto" w:fill="auto"/>
            <w:vAlign w:val="center"/>
          </w:tcPr>
          <w:p w14:paraId="7CDBB7E8" w14:textId="77777777" w:rsidR="00083C1E" w:rsidRPr="005F66FA" w:rsidRDefault="00681958" w:rsidP="00C64A75">
            <w:pPr>
              <w:spacing w:after="0" w:line="360" w:lineRule="auto"/>
              <w:jc w:val="center"/>
              <w:rPr>
                <w:rFonts w:ascii="Times New Roman" w:eastAsia="Times New Roman" w:hAnsi="Times New Roman"/>
                <w:lang w:eastAsia="ru-RU"/>
              </w:rPr>
            </w:pPr>
            <w:r w:rsidRPr="005F66FA">
              <w:rPr>
                <w:rFonts w:ascii="Times New Roman" w:eastAsia="Times New Roman" w:hAnsi="Times New Roman"/>
                <w:lang w:eastAsia="ru-RU"/>
              </w:rPr>
              <w:t>26,78</w:t>
            </w:r>
          </w:p>
        </w:tc>
        <w:tc>
          <w:tcPr>
            <w:tcW w:w="2021" w:type="dxa"/>
            <w:shd w:val="clear" w:color="auto" w:fill="auto"/>
            <w:vAlign w:val="center"/>
          </w:tcPr>
          <w:p w14:paraId="142B4BC6" w14:textId="77777777" w:rsidR="00083C1E" w:rsidRPr="005F66FA" w:rsidRDefault="00681958" w:rsidP="00C64A75">
            <w:pPr>
              <w:spacing w:after="0" w:line="360" w:lineRule="auto"/>
              <w:jc w:val="center"/>
              <w:rPr>
                <w:rFonts w:ascii="Times New Roman" w:eastAsia="Times New Roman" w:hAnsi="Times New Roman"/>
                <w:lang w:eastAsia="ru-RU"/>
              </w:rPr>
            </w:pPr>
            <w:r w:rsidRPr="005F66FA">
              <w:rPr>
                <w:rFonts w:ascii="Times New Roman" w:eastAsia="Times New Roman" w:hAnsi="Times New Roman"/>
                <w:lang w:eastAsia="ru-RU"/>
              </w:rPr>
              <w:t>1,53</w:t>
            </w:r>
          </w:p>
        </w:tc>
        <w:tc>
          <w:tcPr>
            <w:tcW w:w="2268" w:type="dxa"/>
            <w:shd w:val="clear" w:color="auto" w:fill="auto"/>
            <w:vAlign w:val="center"/>
          </w:tcPr>
          <w:p w14:paraId="5C06B495" w14:textId="77777777" w:rsidR="00083C1E" w:rsidRPr="005F66FA" w:rsidRDefault="00681958" w:rsidP="00C64A75">
            <w:pPr>
              <w:spacing w:after="0" w:line="360" w:lineRule="auto"/>
              <w:jc w:val="center"/>
              <w:rPr>
                <w:rFonts w:ascii="Times New Roman" w:eastAsia="Times New Roman" w:hAnsi="Times New Roman"/>
                <w:lang w:eastAsia="ru-RU"/>
              </w:rPr>
            </w:pPr>
            <w:r w:rsidRPr="005F66FA">
              <w:rPr>
                <w:rFonts w:ascii="Times New Roman" w:eastAsia="Times New Roman" w:hAnsi="Times New Roman"/>
                <w:lang w:eastAsia="ru-RU"/>
              </w:rPr>
              <w:t>1236,86</w:t>
            </w:r>
          </w:p>
        </w:tc>
      </w:tr>
      <w:tr w:rsidR="00083C1E" w:rsidRPr="005F66FA" w14:paraId="177D352E" w14:textId="77777777" w:rsidTr="00C64A75">
        <w:tc>
          <w:tcPr>
            <w:tcW w:w="1806" w:type="dxa"/>
            <w:shd w:val="clear" w:color="auto" w:fill="auto"/>
            <w:vAlign w:val="center"/>
          </w:tcPr>
          <w:p w14:paraId="32FC242B" w14:textId="77777777" w:rsidR="00083C1E" w:rsidRPr="005F66FA" w:rsidRDefault="00681958" w:rsidP="00C64A75">
            <w:pPr>
              <w:spacing w:after="0" w:line="312" w:lineRule="auto"/>
              <w:jc w:val="center"/>
              <w:rPr>
                <w:rFonts w:ascii="Times New Roman" w:eastAsia="Times New Roman" w:hAnsi="Times New Roman"/>
                <w:lang w:eastAsia="ru-RU"/>
              </w:rPr>
            </w:pPr>
            <w:r w:rsidRPr="005F66FA">
              <w:rPr>
                <w:rFonts w:ascii="Times New Roman" w:eastAsia="Times New Roman" w:hAnsi="Times New Roman"/>
                <w:lang w:eastAsia="ru-RU"/>
              </w:rPr>
              <w:t>удельный вес, %</w:t>
            </w:r>
          </w:p>
        </w:tc>
        <w:tc>
          <w:tcPr>
            <w:tcW w:w="1914" w:type="dxa"/>
            <w:shd w:val="clear" w:color="auto" w:fill="auto"/>
            <w:vAlign w:val="center"/>
          </w:tcPr>
          <w:p w14:paraId="0E044FA7" w14:textId="77777777" w:rsidR="00083C1E" w:rsidRPr="005F66FA" w:rsidRDefault="00681958" w:rsidP="00C64A75">
            <w:pPr>
              <w:spacing w:after="0" w:line="360" w:lineRule="auto"/>
              <w:jc w:val="center"/>
              <w:rPr>
                <w:rFonts w:ascii="Times New Roman" w:eastAsia="Times New Roman" w:hAnsi="Times New Roman"/>
                <w:lang w:eastAsia="ru-RU"/>
              </w:rPr>
            </w:pPr>
            <w:r w:rsidRPr="005F66FA">
              <w:rPr>
                <w:rFonts w:ascii="Times New Roman" w:eastAsia="Times New Roman" w:hAnsi="Times New Roman"/>
                <w:lang w:eastAsia="ru-RU"/>
              </w:rPr>
              <w:t>0,44 %</w:t>
            </w:r>
          </w:p>
        </w:tc>
        <w:tc>
          <w:tcPr>
            <w:tcW w:w="1914" w:type="dxa"/>
            <w:shd w:val="clear" w:color="auto" w:fill="auto"/>
            <w:vAlign w:val="center"/>
          </w:tcPr>
          <w:p w14:paraId="56707ED3" w14:textId="77777777" w:rsidR="00083C1E" w:rsidRPr="005F66FA" w:rsidRDefault="00681958" w:rsidP="00C64A75">
            <w:pPr>
              <w:spacing w:after="0" w:line="360" w:lineRule="auto"/>
              <w:jc w:val="center"/>
              <w:rPr>
                <w:rFonts w:ascii="Times New Roman" w:eastAsia="Times New Roman" w:hAnsi="Times New Roman"/>
                <w:lang w:eastAsia="ru-RU"/>
              </w:rPr>
            </w:pPr>
            <w:r w:rsidRPr="005F66FA">
              <w:rPr>
                <w:rFonts w:ascii="Times New Roman" w:eastAsia="Times New Roman" w:hAnsi="Times New Roman"/>
                <w:lang w:eastAsia="ru-RU"/>
              </w:rPr>
              <w:t>2,11%</w:t>
            </w:r>
          </w:p>
        </w:tc>
        <w:tc>
          <w:tcPr>
            <w:tcW w:w="2021" w:type="dxa"/>
            <w:shd w:val="clear" w:color="auto" w:fill="auto"/>
            <w:vAlign w:val="center"/>
          </w:tcPr>
          <w:p w14:paraId="34BE5798" w14:textId="77777777" w:rsidR="00083C1E" w:rsidRPr="005F66FA" w:rsidRDefault="00681958" w:rsidP="00C64A75">
            <w:pPr>
              <w:spacing w:after="0" w:line="360" w:lineRule="auto"/>
              <w:jc w:val="center"/>
              <w:rPr>
                <w:rFonts w:ascii="Times New Roman" w:eastAsia="Times New Roman" w:hAnsi="Times New Roman"/>
                <w:lang w:eastAsia="ru-RU"/>
              </w:rPr>
            </w:pPr>
            <w:r w:rsidRPr="005F66FA">
              <w:rPr>
                <w:rFonts w:ascii="Times New Roman" w:eastAsia="Times New Roman" w:hAnsi="Times New Roman"/>
                <w:lang w:eastAsia="ru-RU"/>
              </w:rPr>
              <w:t>0,12%</w:t>
            </w:r>
          </w:p>
        </w:tc>
        <w:tc>
          <w:tcPr>
            <w:tcW w:w="2268" w:type="dxa"/>
            <w:shd w:val="clear" w:color="auto" w:fill="auto"/>
            <w:vAlign w:val="center"/>
          </w:tcPr>
          <w:p w14:paraId="05332E20" w14:textId="77777777" w:rsidR="00083C1E" w:rsidRPr="005F66FA" w:rsidRDefault="00681958" w:rsidP="00C64A75">
            <w:pPr>
              <w:spacing w:after="0" w:line="360" w:lineRule="auto"/>
              <w:jc w:val="center"/>
              <w:rPr>
                <w:rFonts w:ascii="Times New Roman" w:eastAsia="Times New Roman" w:hAnsi="Times New Roman"/>
                <w:lang w:eastAsia="ru-RU"/>
              </w:rPr>
            </w:pPr>
            <w:r w:rsidRPr="005F66FA">
              <w:rPr>
                <w:rFonts w:ascii="Times New Roman" w:eastAsia="Times New Roman" w:hAnsi="Times New Roman"/>
                <w:lang w:eastAsia="ru-RU"/>
              </w:rPr>
              <w:t>97,33%</w:t>
            </w:r>
          </w:p>
        </w:tc>
      </w:tr>
    </w:tbl>
    <w:p w14:paraId="396DD7FD" w14:textId="77777777" w:rsidR="00083C1E" w:rsidRPr="005F66FA" w:rsidRDefault="00927343" w:rsidP="001777A3">
      <w:pPr>
        <w:shd w:val="clear" w:color="auto" w:fill="FFFFFF"/>
        <w:spacing w:after="0" w:line="360" w:lineRule="auto"/>
        <w:ind w:left="-567" w:firstLine="567"/>
        <w:jc w:val="both"/>
        <w:rPr>
          <w:rFonts w:ascii="Times New Roman" w:eastAsia="Times New Roman" w:hAnsi="Times New Roman"/>
          <w:b/>
          <w:sz w:val="28"/>
          <w:szCs w:val="28"/>
          <w:lang w:eastAsia="ru-RU"/>
        </w:rPr>
      </w:pPr>
      <w:r w:rsidRPr="005F66FA">
        <w:rPr>
          <w:rFonts w:ascii="Times New Roman" w:eastAsia="Times New Roman" w:hAnsi="Times New Roman"/>
          <w:b/>
          <w:sz w:val="28"/>
          <w:szCs w:val="28"/>
          <w:lang w:eastAsia="ru-RU"/>
        </w:rPr>
        <w:t>Таким образом, большинство национальных абонентов Республики Беларусь, зарегистрированных в роуминге в 2019 году</w:t>
      </w:r>
      <w:r w:rsidR="00EA15CE">
        <w:rPr>
          <w:rFonts w:ascii="Times New Roman" w:eastAsia="Times New Roman" w:hAnsi="Times New Roman"/>
          <w:b/>
          <w:sz w:val="28"/>
          <w:szCs w:val="28"/>
          <w:lang w:eastAsia="ru-RU"/>
        </w:rPr>
        <w:t>,</w:t>
      </w:r>
      <w:r w:rsidRPr="005F66FA">
        <w:rPr>
          <w:rFonts w:ascii="Times New Roman" w:eastAsia="Times New Roman" w:hAnsi="Times New Roman"/>
          <w:b/>
          <w:sz w:val="28"/>
          <w:szCs w:val="28"/>
          <w:lang w:eastAsia="ru-RU"/>
        </w:rPr>
        <w:t xml:space="preserve"> было зарегистрировано в Российской </w:t>
      </w:r>
      <w:r w:rsidR="005B430F" w:rsidRPr="005F66FA">
        <w:rPr>
          <w:rFonts w:ascii="Times New Roman" w:eastAsia="Times New Roman" w:hAnsi="Times New Roman"/>
          <w:b/>
          <w:sz w:val="28"/>
          <w:szCs w:val="28"/>
          <w:lang w:eastAsia="ru-RU"/>
        </w:rPr>
        <w:t>Федерации</w:t>
      </w:r>
      <w:r w:rsidRPr="005F66FA">
        <w:rPr>
          <w:rFonts w:ascii="Times New Roman" w:eastAsia="Times New Roman" w:hAnsi="Times New Roman"/>
          <w:b/>
          <w:sz w:val="28"/>
          <w:szCs w:val="28"/>
          <w:lang w:eastAsia="ru-RU"/>
        </w:rPr>
        <w:t xml:space="preserve">. </w:t>
      </w:r>
    </w:p>
    <w:p w14:paraId="63B61FD5" w14:textId="13931284" w:rsidR="00403507" w:rsidRDefault="00AE50AE" w:rsidP="006D51F6">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Также, и</w:t>
      </w:r>
      <w:r w:rsidR="00E95933" w:rsidRPr="005F66FA">
        <w:rPr>
          <w:rFonts w:ascii="Times New Roman" w:eastAsia="Times New Roman" w:hAnsi="Times New Roman"/>
          <w:sz w:val="28"/>
          <w:szCs w:val="28"/>
          <w:lang w:eastAsia="ru-RU"/>
        </w:rPr>
        <w:t>нформация о розничных тарифах, применяемых белорусскими операторами сотовой связи при нахождении абонентов в международном роуминге на территори</w:t>
      </w:r>
      <w:r w:rsidR="00FD7EED" w:rsidRPr="005F66FA">
        <w:rPr>
          <w:rFonts w:ascii="Times New Roman" w:eastAsia="Times New Roman" w:hAnsi="Times New Roman"/>
          <w:sz w:val="28"/>
          <w:szCs w:val="28"/>
          <w:lang w:eastAsia="ru-RU"/>
        </w:rPr>
        <w:t>ях</w:t>
      </w:r>
      <w:r w:rsidR="00E95933" w:rsidRPr="005F66FA">
        <w:rPr>
          <w:rFonts w:ascii="Times New Roman" w:eastAsia="Times New Roman" w:hAnsi="Times New Roman"/>
          <w:sz w:val="28"/>
          <w:szCs w:val="28"/>
          <w:lang w:eastAsia="ru-RU"/>
        </w:rPr>
        <w:t xml:space="preserve"> государств-членов ЕАЭС</w:t>
      </w:r>
      <w:r w:rsidR="006951F2" w:rsidRPr="005F66FA">
        <w:rPr>
          <w:rFonts w:ascii="Times New Roman" w:eastAsia="Times New Roman" w:hAnsi="Times New Roman"/>
          <w:b/>
          <w:sz w:val="28"/>
          <w:szCs w:val="28"/>
          <w:lang w:eastAsia="ru-RU"/>
        </w:rPr>
        <w:t xml:space="preserve">, </w:t>
      </w:r>
      <w:r w:rsidR="006951F2" w:rsidRPr="005F66FA">
        <w:rPr>
          <w:rFonts w:ascii="Times New Roman" w:eastAsia="Times New Roman" w:hAnsi="Times New Roman"/>
          <w:sz w:val="28"/>
          <w:szCs w:val="28"/>
          <w:lang w:eastAsia="ru-RU"/>
        </w:rPr>
        <w:t>с</w:t>
      </w:r>
      <w:r w:rsidR="00E95933" w:rsidRPr="005F66FA">
        <w:rPr>
          <w:rFonts w:ascii="Times New Roman" w:eastAsia="Times New Roman" w:hAnsi="Times New Roman"/>
          <w:sz w:val="28"/>
          <w:szCs w:val="28"/>
          <w:lang w:eastAsia="ru-RU"/>
        </w:rPr>
        <w:t xml:space="preserve">одержится в таблице № 2 </w:t>
      </w:r>
      <w:r w:rsidR="006D51F6">
        <w:rPr>
          <w:rFonts w:ascii="Times New Roman" w:eastAsia="Times New Roman" w:hAnsi="Times New Roman"/>
          <w:sz w:val="28"/>
          <w:szCs w:val="28"/>
          <w:lang w:eastAsia="ru-RU"/>
        </w:rPr>
        <w:br/>
      </w:r>
      <w:r w:rsidR="00E95933" w:rsidRPr="005F66FA">
        <w:rPr>
          <w:rFonts w:ascii="Times New Roman" w:eastAsia="Times New Roman" w:hAnsi="Times New Roman"/>
          <w:sz w:val="28"/>
          <w:szCs w:val="28"/>
          <w:lang w:eastAsia="ru-RU"/>
        </w:rPr>
        <w:t>Приложения</w:t>
      </w:r>
      <w:r w:rsidR="006B52DA">
        <w:rPr>
          <w:rFonts w:ascii="Times New Roman" w:eastAsia="Times New Roman" w:hAnsi="Times New Roman"/>
          <w:sz w:val="28"/>
          <w:szCs w:val="28"/>
          <w:lang w:eastAsia="ru-RU"/>
        </w:rPr>
        <w:t xml:space="preserve"> №</w:t>
      </w:r>
      <w:r w:rsidR="00E95933" w:rsidRPr="005F66FA">
        <w:rPr>
          <w:rFonts w:ascii="Times New Roman" w:eastAsia="Times New Roman" w:hAnsi="Times New Roman"/>
          <w:sz w:val="28"/>
          <w:szCs w:val="28"/>
          <w:lang w:eastAsia="ru-RU"/>
        </w:rPr>
        <w:t xml:space="preserve"> 1.</w:t>
      </w:r>
    </w:p>
    <w:p w14:paraId="01B70428" w14:textId="77777777" w:rsidR="00403507" w:rsidRPr="005F66FA" w:rsidRDefault="00403507" w:rsidP="00814B20">
      <w:pPr>
        <w:shd w:val="clear" w:color="auto" w:fill="FFFFFF"/>
        <w:spacing w:after="0" w:line="240" w:lineRule="auto"/>
        <w:ind w:left="-567" w:firstLine="567"/>
        <w:jc w:val="both"/>
        <w:rPr>
          <w:rFonts w:ascii="Times New Roman" w:eastAsia="Times New Roman" w:hAnsi="Times New Roman"/>
          <w:sz w:val="28"/>
          <w:szCs w:val="28"/>
          <w:lang w:eastAsia="ru-RU"/>
        </w:rPr>
      </w:pPr>
    </w:p>
    <w:p w14:paraId="54CAF64B" w14:textId="77777777" w:rsidR="00E95933" w:rsidRPr="005F66FA" w:rsidRDefault="00830A9E" w:rsidP="00B656B8">
      <w:pPr>
        <w:keepNext/>
        <w:suppressAutoHyphens/>
        <w:spacing w:after="0" w:line="240" w:lineRule="auto"/>
        <w:ind w:left="-567" w:right="-284"/>
        <w:jc w:val="center"/>
        <w:outlineLvl w:val="1"/>
        <w:rPr>
          <w:rFonts w:ascii="Times New Roman" w:eastAsia="Times New Roman" w:hAnsi="Times New Roman"/>
          <w:b/>
          <w:sz w:val="28"/>
          <w:szCs w:val="28"/>
          <w:lang w:eastAsia="ru-RU"/>
        </w:rPr>
      </w:pPr>
      <w:bookmarkStart w:id="17" w:name="_Toc52148157"/>
      <w:r w:rsidRPr="005F66FA">
        <w:rPr>
          <w:rFonts w:ascii="Times New Roman" w:hAnsi="Times New Roman"/>
          <w:b/>
          <w:sz w:val="28"/>
          <w:szCs w:val="28"/>
        </w:rPr>
        <w:t xml:space="preserve">2.2.3. </w:t>
      </w:r>
      <w:r w:rsidR="00E95933" w:rsidRPr="005F66FA">
        <w:rPr>
          <w:rFonts w:ascii="Times New Roman" w:hAnsi="Times New Roman"/>
          <w:b/>
          <w:sz w:val="28"/>
          <w:szCs w:val="28"/>
        </w:rPr>
        <w:t>Рынок мобильной связи Республики Казахстан</w:t>
      </w:r>
      <w:bookmarkEnd w:id="17"/>
    </w:p>
    <w:p w14:paraId="095778FC" w14:textId="77777777" w:rsidR="00AE50AE" w:rsidRPr="005F66FA" w:rsidRDefault="00AE50AE" w:rsidP="00814B20">
      <w:pPr>
        <w:shd w:val="clear" w:color="auto" w:fill="FFFFFF"/>
        <w:spacing w:after="0" w:line="240" w:lineRule="auto"/>
        <w:ind w:left="-567" w:firstLine="567"/>
        <w:jc w:val="both"/>
        <w:rPr>
          <w:rFonts w:ascii="Times New Roman" w:eastAsia="Times New Roman" w:hAnsi="Times New Roman"/>
          <w:sz w:val="28"/>
          <w:szCs w:val="28"/>
          <w:lang w:eastAsia="ru-RU"/>
        </w:rPr>
      </w:pPr>
    </w:p>
    <w:p w14:paraId="7BC917F0" w14:textId="77777777" w:rsidR="00AE50AE" w:rsidRPr="005F66FA" w:rsidRDefault="00AE50AE" w:rsidP="00AE50AE">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На сегодняшний день в Республике Казахстан действуют </w:t>
      </w:r>
      <w:r w:rsidR="003B0A24" w:rsidRPr="005F66FA">
        <w:rPr>
          <w:rFonts w:ascii="Times New Roman" w:eastAsia="Times New Roman" w:hAnsi="Times New Roman"/>
          <w:sz w:val="28"/>
          <w:szCs w:val="28"/>
          <w:lang w:eastAsia="ru-RU"/>
        </w:rPr>
        <w:t>следующие</w:t>
      </w:r>
      <w:r w:rsidRPr="005F66FA">
        <w:rPr>
          <w:rFonts w:ascii="Times New Roman" w:eastAsia="Times New Roman" w:hAnsi="Times New Roman"/>
          <w:sz w:val="28"/>
          <w:szCs w:val="28"/>
          <w:lang w:eastAsia="ru-RU"/>
        </w:rPr>
        <w:t xml:space="preserve"> оператор</w:t>
      </w:r>
      <w:r w:rsidR="006951F2" w:rsidRPr="005F66FA">
        <w:rPr>
          <w:rFonts w:ascii="Times New Roman" w:eastAsia="Times New Roman" w:hAnsi="Times New Roman"/>
          <w:sz w:val="28"/>
          <w:szCs w:val="28"/>
          <w:lang w:eastAsia="ru-RU"/>
        </w:rPr>
        <w:t>ы</w:t>
      </w:r>
      <w:r w:rsidRPr="005F66FA">
        <w:rPr>
          <w:rFonts w:ascii="Times New Roman" w:eastAsia="Times New Roman" w:hAnsi="Times New Roman"/>
          <w:sz w:val="28"/>
          <w:szCs w:val="28"/>
          <w:lang w:eastAsia="ru-RU"/>
        </w:rPr>
        <w:t xml:space="preserve"> сотовой связи: </w:t>
      </w:r>
    </w:p>
    <w:p w14:paraId="6CA83B76" w14:textId="77777777" w:rsidR="00355734" w:rsidRPr="005F66FA" w:rsidRDefault="00AE50AE" w:rsidP="00355734">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ТОО «Кар-Тел»</w:t>
      </w:r>
      <w:r w:rsidR="001307C6" w:rsidRPr="005F66FA">
        <w:rPr>
          <w:rFonts w:ascii="Times New Roman" w:eastAsia="Times New Roman" w:hAnsi="Times New Roman"/>
          <w:sz w:val="28"/>
          <w:szCs w:val="28"/>
          <w:lang w:eastAsia="ru-RU"/>
        </w:rPr>
        <w:t xml:space="preserve"> (Республика Казахстан, </w:t>
      </w:r>
      <w:r w:rsidR="00355734" w:rsidRPr="005F66FA">
        <w:rPr>
          <w:rFonts w:ascii="Times New Roman" w:eastAsia="Times New Roman" w:hAnsi="Times New Roman"/>
          <w:sz w:val="28"/>
          <w:szCs w:val="28"/>
          <w:lang w:eastAsia="ru-RU"/>
        </w:rPr>
        <w:t xml:space="preserve">010010, г. </w:t>
      </w:r>
      <w:proofErr w:type="spellStart"/>
      <w:r w:rsidR="00355734" w:rsidRPr="005F66FA">
        <w:rPr>
          <w:rFonts w:ascii="Times New Roman" w:eastAsia="Times New Roman" w:hAnsi="Times New Roman"/>
          <w:sz w:val="28"/>
          <w:szCs w:val="28"/>
          <w:lang w:eastAsia="ru-RU"/>
        </w:rPr>
        <w:t>Нур</w:t>
      </w:r>
      <w:proofErr w:type="spellEnd"/>
      <w:r w:rsidR="00355734" w:rsidRPr="005F66FA">
        <w:rPr>
          <w:rFonts w:ascii="Times New Roman" w:eastAsia="Times New Roman" w:hAnsi="Times New Roman"/>
          <w:sz w:val="28"/>
          <w:szCs w:val="28"/>
          <w:lang w:eastAsia="ru-RU"/>
        </w:rPr>
        <w:t xml:space="preserve">-Султан, район Алматы, ул. </w:t>
      </w:r>
      <w:proofErr w:type="spellStart"/>
      <w:r w:rsidR="00355734" w:rsidRPr="005F66FA">
        <w:rPr>
          <w:rFonts w:ascii="Times New Roman" w:eastAsia="Times New Roman" w:hAnsi="Times New Roman"/>
          <w:sz w:val="28"/>
          <w:szCs w:val="28"/>
          <w:lang w:eastAsia="ru-RU"/>
        </w:rPr>
        <w:t>Кадыргали</w:t>
      </w:r>
      <w:proofErr w:type="spellEnd"/>
      <w:r w:rsidR="00355734" w:rsidRPr="005F66FA">
        <w:rPr>
          <w:rFonts w:ascii="Times New Roman" w:eastAsia="Times New Roman" w:hAnsi="Times New Roman"/>
          <w:sz w:val="28"/>
          <w:szCs w:val="28"/>
          <w:lang w:eastAsia="ru-RU"/>
        </w:rPr>
        <w:t xml:space="preserve"> </w:t>
      </w:r>
      <w:proofErr w:type="spellStart"/>
      <w:r w:rsidR="00355734" w:rsidRPr="005F66FA">
        <w:rPr>
          <w:rFonts w:ascii="Times New Roman" w:eastAsia="Times New Roman" w:hAnsi="Times New Roman"/>
          <w:sz w:val="28"/>
          <w:szCs w:val="28"/>
          <w:lang w:eastAsia="ru-RU"/>
        </w:rPr>
        <w:t>Жалайыри</w:t>
      </w:r>
      <w:proofErr w:type="spellEnd"/>
      <w:r w:rsidR="00355734" w:rsidRPr="005F66FA">
        <w:rPr>
          <w:rFonts w:ascii="Times New Roman" w:eastAsia="Times New Roman" w:hAnsi="Times New Roman"/>
          <w:sz w:val="28"/>
          <w:szCs w:val="28"/>
          <w:lang w:eastAsia="ru-RU"/>
        </w:rPr>
        <w:t>, д.2</w:t>
      </w:r>
      <w:r w:rsidR="001307C6" w:rsidRPr="005F66FA">
        <w:rPr>
          <w:rFonts w:ascii="Times New Roman" w:eastAsia="Times New Roman" w:hAnsi="Times New Roman"/>
          <w:sz w:val="28"/>
          <w:szCs w:val="28"/>
          <w:lang w:eastAsia="ru-RU"/>
        </w:rPr>
        <w:t>)</w:t>
      </w:r>
      <w:r w:rsidR="00355734" w:rsidRPr="005F66FA">
        <w:rPr>
          <w:rFonts w:ascii="Times New Roman" w:eastAsia="Times New Roman" w:hAnsi="Times New Roman"/>
          <w:sz w:val="28"/>
          <w:szCs w:val="28"/>
          <w:lang w:eastAsia="ru-RU"/>
        </w:rPr>
        <w:t>. История ТОО «</w:t>
      </w:r>
      <w:proofErr w:type="spellStart"/>
      <w:r w:rsidR="00355734" w:rsidRPr="005F66FA">
        <w:rPr>
          <w:rFonts w:ascii="Times New Roman" w:eastAsia="Times New Roman" w:hAnsi="Times New Roman"/>
          <w:sz w:val="28"/>
          <w:szCs w:val="28"/>
          <w:lang w:eastAsia="ru-RU"/>
        </w:rPr>
        <w:t>КаР</w:t>
      </w:r>
      <w:proofErr w:type="spellEnd"/>
      <w:r w:rsidR="00355734" w:rsidRPr="005F66FA">
        <w:rPr>
          <w:rFonts w:ascii="Times New Roman" w:eastAsia="Times New Roman" w:hAnsi="Times New Roman"/>
          <w:sz w:val="28"/>
          <w:szCs w:val="28"/>
          <w:lang w:eastAsia="ru-RU"/>
        </w:rPr>
        <w:t xml:space="preserve">-Тел» начинается с 1998 года в городе Алматы, </w:t>
      </w:r>
      <w:r w:rsidR="006951F2" w:rsidRPr="005F66FA">
        <w:rPr>
          <w:rFonts w:ascii="Times New Roman" w:eastAsia="Times New Roman" w:hAnsi="Times New Roman"/>
          <w:sz w:val="28"/>
          <w:szCs w:val="28"/>
          <w:lang w:eastAsia="ru-RU"/>
        </w:rPr>
        <w:t>когда общество</w:t>
      </w:r>
      <w:r w:rsidR="00355734" w:rsidRPr="005F66FA">
        <w:rPr>
          <w:rFonts w:ascii="Times New Roman" w:eastAsia="Times New Roman" w:hAnsi="Times New Roman"/>
          <w:sz w:val="28"/>
          <w:szCs w:val="28"/>
          <w:lang w:eastAsia="ru-RU"/>
        </w:rPr>
        <w:t xml:space="preserve"> являлось составной частью известного турецкого </w:t>
      </w:r>
      <w:proofErr w:type="spellStart"/>
      <w:r w:rsidR="00355734" w:rsidRPr="005F66FA">
        <w:rPr>
          <w:rFonts w:ascii="Times New Roman" w:eastAsia="Times New Roman" w:hAnsi="Times New Roman"/>
          <w:sz w:val="28"/>
          <w:szCs w:val="28"/>
          <w:lang w:eastAsia="ru-RU"/>
        </w:rPr>
        <w:t>телекоммуникациионного</w:t>
      </w:r>
      <w:proofErr w:type="spellEnd"/>
      <w:r w:rsidR="00355734" w:rsidRPr="005F66FA">
        <w:rPr>
          <w:rFonts w:ascii="Times New Roman" w:eastAsia="Times New Roman" w:hAnsi="Times New Roman"/>
          <w:sz w:val="28"/>
          <w:szCs w:val="28"/>
          <w:lang w:eastAsia="ru-RU"/>
        </w:rPr>
        <w:t xml:space="preserve"> консорциума ОАО «</w:t>
      </w:r>
      <w:proofErr w:type="spellStart"/>
      <w:r w:rsidR="00355734" w:rsidRPr="005F66FA">
        <w:rPr>
          <w:rFonts w:ascii="Times New Roman" w:eastAsia="Times New Roman" w:hAnsi="Times New Roman"/>
          <w:sz w:val="28"/>
          <w:szCs w:val="28"/>
          <w:lang w:eastAsia="ru-RU"/>
        </w:rPr>
        <w:t>Rumeli</w:t>
      </w:r>
      <w:proofErr w:type="spellEnd"/>
      <w:r w:rsidR="00355734" w:rsidRPr="005F66FA">
        <w:rPr>
          <w:rFonts w:ascii="Times New Roman" w:eastAsia="Times New Roman" w:hAnsi="Times New Roman"/>
          <w:sz w:val="28"/>
          <w:szCs w:val="28"/>
          <w:lang w:eastAsia="ru-RU"/>
        </w:rPr>
        <w:t xml:space="preserve"> </w:t>
      </w:r>
      <w:proofErr w:type="spellStart"/>
      <w:r w:rsidR="00355734" w:rsidRPr="005F66FA">
        <w:rPr>
          <w:rFonts w:ascii="Times New Roman" w:eastAsia="Times New Roman" w:hAnsi="Times New Roman"/>
          <w:sz w:val="28"/>
          <w:szCs w:val="28"/>
          <w:lang w:eastAsia="ru-RU"/>
        </w:rPr>
        <w:t>Telecom</w:t>
      </w:r>
      <w:proofErr w:type="spellEnd"/>
      <w:r w:rsidR="00355734" w:rsidRPr="005F66FA">
        <w:rPr>
          <w:rFonts w:ascii="Times New Roman" w:eastAsia="Times New Roman" w:hAnsi="Times New Roman"/>
          <w:sz w:val="28"/>
          <w:szCs w:val="28"/>
          <w:lang w:eastAsia="ru-RU"/>
        </w:rPr>
        <w:t xml:space="preserve">» и </w:t>
      </w:r>
      <w:r w:rsidR="00355734" w:rsidRPr="005F66FA">
        <w:rPr>
          <w:rFonts w:ascii="Times New Roman" w:eastAsia="Times New Roman" w:hAnsi="Times New Roman"/>
          <w:sz w:val="28"/>
          <w:szCs w:val="28"/>
          <w:lang w:eastAsia="ru-RU"/>
        </w:rPr>
        <w:lastRenderedPageBreak/>
        <w:t>«</w:t>
      </w:r>
      <w:proofErr w:type="spellStart"/>
      <w:r w:rsidR="00355734" w:rsidRPr="005F66FA">
        <w:rPr>
          <w:rFonts w:ascii="Times New Roman" w:eastAsia="Times New Roman" w:hAnsi="Times New Roman"/>
          <w:sz w:val="28"/>
          <w:szCs w:val="28"/>
          <w:lang w:eastAsia="ru-RU"/>
        </w:rPr>
        <w:t>Telsim</w:t>
      </w:r>
      <w:proofErr w:type="spellEnd"/>
      <w:r w:rsidR="00355734" w:rsidRPr="005F66FA">
        <w:rPr>
          <w:rFonts w:ascii="Times New Roman" w:eastAsia="Times New Roman" w:hAnsi="Times New Roman"/>
          <w:sz w:val="28"/>
          <w:szCs w:val="28"/>
          <w:lang w:eastAsia="ru-RU"/>
        </w:rPr>
        <w:t xml:space="preserve"> </w:t>
      </w:r>
      <w:proofErr w:type="spellStart"/>
      <w:r w:rsidR="00355734" w:rsidRPr="005F66FA">
        <w:rPr>
          <w:rFonts w:ascii="Times New Roman" w:eastAsia="Times New Roman" w:hAnsi="Times New Roman"/>
          <w:sz w:val="28"/>
          <w:szCs w:val="28"/>
          <w:lang w:eastAsia="ru-RU"/>
        </w:rPr>
        <w:t>Mobil</w:t>
      </w:r>
      <w:proofErr w:type="spellEnd"/>
      <w:r w:rsidR="00355734" w:rsidRPr="005F66FA">
        <w:rPr>
          <w:rFonts w:ascii="Times New Roman" w:eastAsia="Times New Roman" w:hAnsi="Times New Roman"/>
          <w:sz w:val="28"/>
          <w:szCs w:val="28"/>
          <w:lang w:eastAsia="ru-RU"/>
        </w:rPr>
        <w:t xml:space="preserve"> </w:t>
      </w:r>
      <w:proofErr w:type="spellStart"/>
      <w:r w:rsidR="00355734" w:rsidRPr="005F66FA">
        <w:rPr>
          <w:rFonts w:ascii="Times New Roman" w:eastAsia="Times New Roman" w:hAnsi="Times New Roman"/>
          <w:sz w:val="28"/>
          <w:szCs w:val="28"/>
          <w:lang w:eastAsia="ru-RU"/>
        </w:rPr>
        <w:t>Telekomunikasyon</w:t>
      </w:r>
      <w:proofErr w:type="spellEnd"/>
      <w:r w:rsidR="00355734" w:rsidRPr="005F66FA">
        <w:rPr>
          <w:rFonts w:ascii="Times New Roman" w:eastAsia="Times New Roman" w:hAnsi="Times New Roman"/>
          <w:sz w:val="28"/>
          <w:szCs w:val="28"/>
          <w:lang w:eastAsia="ru-RU"/>
        </w:rPr>
        <w:t xml:space="preserve"> </w:t>
      </w:r>
      <w:proofErr w:type="spellStart"/>
      <w:r w:rsidR="00355734" w:rsidRPr="005F66FA">
        <w:rPr>
          <w:rFonts w:ascii="Times New Roman" w:eastAsia="Times New Roman" w:hAnsi="Times New Roman"/>
          <w:sz w:val="28"/>
          <w:szCs w:val="28"/>
          <w:lang w:eastAsia="ru-RU"/>
        </w:rPr>
        <w:t>Hizmetleri</w:t>
      </w:r>
      <w:proofErr w:type="spellEnd"/>
      <w:r w:rsidR="00355734" w:rsidRPr="005F66FA">
        <w:rPr>
          <w:rFonts w:ascii="Times New Roman" w:eastAsia="Times New Roman" w:hAnsi="Times New Roman"/>
          <w:sz w:val="28"/>
          <w:szCs w:val="28"/>
          <w:lang w:eastAsia="ru-RU"/>
        </w:rPr>
        <w:t>». 24 августа 1998 года компания получила государственную лицензию по предоставлению услуг сотовой связи стандарта GSM. 19 февраля 1999 года состоялся запуск в коммерческую эксплуатацию сети K-</w:t>
      </w:r>
      <w:proofErr w:type="spellStart"/>
      <w:r w:rsidR="00355734" w:rsidRPr="005F66FA">
        <w:rPr>
          <w:rFonts w:ascii="Times New Roman" w:eastAsia="Times New Roman" w:hAnsi="Times New Roman"/>
          <w:sz w:val="28"/>
          <w:szCs w:val="28"/>
          <w:lang w:eastAsia="ru-RU"/>
        </w:rPr>
        <w:t>Mobile</w:t>
      </w:r>
      <w:proofErr w:type="spellEnd"/>
      <w:r w:rsidR="00355734" w:rsidRPr="005F66FA">
        <w:rPr>
          <w:rFonts w:ascii="Times New Roman" w:eastAsia="Times New Roman" w:hAnsi="Times New Roman"/>
          <w:sz w:val="28"/>
          <w:szCs w:val="28"/>
          <w:lang w:eastAsia="ru-RU"/>
        </w:rPr>
        <w:t>, и уже осенью того же года TOO «</w:t>
      </w:r>
      <w:proofErr w:type="spellStart"/>
      <w:r w:rsidR="00355734" w:rsidRPr="005F66FA">
        <w:rPr>
          <w:rFonts w:ascii="Times New Roman" w:eastAsia="Times New Roman" w:hAnsi="Times New Roman"/>
          <w:sz w:val="28"/>
          <w:szCs w:val="28"/>
          <w:lang w:eastAsia="ru-RU"/>
        </w:rPr>
        <w:t>КаР</w:t>
      </w:r>
      <w:proofErr w:type="spellEnd"/>
      <w:r w:rsidR="00355734" w:rsidRPr="005F66FA">
        <w:rPr>
          <w:rFonts w:ascii="Times New Roman" w:eastAsia="Times New Roman" w:hAnsi="Times New Roman"/>
          <w:sz w:val="28"/>
          <w:szCs w:val="28"/>
          <w:lang w:eastAsia="ru-RU"/>
        </w:rPr>
        <w:t>-Тел» выпустило второй карточный бренд под торговой маркой K-</w:t>
      </w:r>
      <w:proofErr w:type="spellStart"/>
      <w:r w:rsidR="00355734" w:rsidRPr="005F66FA">
        <w:rPr>
          <w:rFonts w:ascii="Times New Roman" w:eastAsia="Times New Roman" w:hAnsi="Times New Roman"/>
          <w:sz w:val="28"/>
          <w:szCs w:val="28"/>
          <w:lang w:eastAsia="ru-RU"/>
        </w:rPr>
        <w:t>Card</w:t>
      </w:r>
      <w:proofErr w:type="spellEnd"/>
      <w:r w:rsidR="00355734" w:rsidRPr="005F66FA">
        <w:rPr>
          <w:rFonts w:ascii="Times New Roman" w:eastAsia="Times New Roman" w:hAnsi="Times New Roman"/>
          <w:sz w:val="28"/>
          <w:szCs w:val="28"/>
          <w:lang w:eastAsia="ru-RU"/>
        </w:rPr>
        <w:t xml:space="preserve">. </w:t>
      </w:r>
    </w:p>
    <w:p w14:paraId="0CFDFFA7" w14:textId="77777777" w:rsidR="00AE50AE" w:rsidRPr="005F66FA" w:rsidRDefault="00355734" w:rsidP="00355734">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14 сентября 2004 года ОАО «Вымпел Коммуникации» </w:t>
      </w:r>
      <w:r w:rsidR="00404382" w:rsidRPr="005F66FA">
        <w:rPr>
          <w:rFonts w:ascii="Times New Roman" w:eastAsia="Times New Roman" w:hAnsi="Times New Roman"/>
          <w:sz w:val="28"/>
          <w:szCs w:val="28"/>
          <w:lang w:eastAsia="ru-RU"/>
        </w:rPr>
        <w:t>приобрел</w:t>
      </w:r>
      <w:r w:rsidR="006951F2" w:rsidRPr="005F66FA">
        <w:rPr>
          <w:rFonts w:ascii="Times New Roman" w:eastAsia="Times New Roman" w:hAnsi="Times New Roman"/>
          <w:sz w:val="28"/>
          <w:szCs w:val="28"/>
          <w:lang w:eastAsia="ru-RU"/>
        </w:rPr>
        <w:t xml:space="preserve">о </w:t>
      </w:r>
      <w:r w:rsidRPr="005F66FA">
        <w:rPr>
          <w:rFonts w:ascii="Times New Roman" w:eastAsia="Times New Roman" w:hAnsi="Times New Roman"/>
          <w:sz w:val="28"/>
          <w:szCs w:val="28"/>
          <w:lang w:eastAsia="ru-RU"/>
        </w:rPr>
        <w:t xml:space="preserve"> </w:t>
      </w:r>
      <w:r w:rsidR="00404382" w:rsidRPr="005F66FA">
        <w:rPr>
          <w:rFonts w:ascii="Times New Roman" w:eastAsia="Times New Roman" w:hAnsi="Times New Roman"/>
          <w:sz w:val="28"/>
          <w:szCs w:val="28"/>
          <w:lang w:eastAsia="ru-RU"/>
        </w:rPr>
        <w:t>ТОО «Кар</w:t>
      </w:r>
      <w:r w:rsidRPr="005F66FA">
        <w:rPr>
          <w:rFonts w:ascii="Times New Roman" w:eastAsia="Times New Roman" w:hAnsi="Times New Roman"/>
          <w:sz w:val="28"/>
          <w:szCs w:val="28"/>
          <w:lang w:eastAsia="ru-RU"/>
        </w:rPr>
        <w:t>-Тел». 26 апреля 2005 года ТОО «Ка</w:t>
      </w:r>
      <w:r w:rsidR="00404382" w:rsidRPr="005F66FA">
        <w:rPr>
          <w:rFonts w:ascii="Times New Roman" w:eastAsia="Times New Roman" w:hAnsi="Times New Roman"/>
          <w:sz w:val="28"/>
          <w:szCs w:val="28"/>
          <w:lang w:eastAsia="ru-RU"/>
        </w:rPr>
        <w:t>р</w:t>
      </w:r>
      <w:r w:rsidRPr="005F66FA">
        <w:rPr>
          <w:rFonts w:ascii="Times New Roman" w:eastAsia="Times New Roman" w:hAnsi="Times New Roman"/>
          <w:sz w:val="28"/>
          <w:szCs w:val="28"/>
          <w:lang w:eastAsia="ru-RU"/>
        </w:rPr>
        <w:t xml:space="preserve">-Тел» объявило о запуске бренда </w:t>
      </w:r>
      <w:proofErr w:type="spellStart"/>
      <w:r w:rsidRPr="005F66FA">
        <w:rPr>
          <w:rFonts w:ascii="Times New Roman" w:eastAsia="Times New Roman" w:hAnsi="Times New Roman"/>
          <w:sz w:val="28"/>
          <w:szCs w:val="28"/>
          <w:lang w:eastAsia="ru-RU"/>
        </w:rPr>
        <w:t>Beeline</w:t>
      </w:r>
      <w:proofErr w:type="spellEnd"/>
      <w:r w:rsidRPr="005F66FA">
        <w:rPr>
          <w:rFonts w:ascii="Times New Roman" w:eastAsia="Times New Roman" w:hAnsi="Times New Roman"/>
          <w:sz w:val="28"/>
          <w:szCs w:val="28"/>
          <w:lang w:eastAsia="ru-RU"/>
        </w:rPr>
        <w:t xml:space="preserve"> в Республике Казахстан.</w:t>
      </w:r>
      <w:r w:rsidR="00374EAE" w:rsidRPr="005F66FA">
        <w:rPr>
          <w:rFonts w:ascii="Times New Roman" w:eastAsia="Times New Roman" w:hAnsi="Times New Roman"/>
          <w:sz w:val="28"/>
          <w:szCs w:val="28"/>
          <w:lang w:eastAsia="ru-RU"/>
        </w:rPr>
        <w:t xml:space="preserve"> Количество абонентов около 10 млн. человек. </w:t>
      </w:r>
    </w:p>
    <w:p w14:paraId="07455ECC" w14:textId="77777777" w:rsidR="00AE50AE" w:rsidRPr="005F66FA" w:rsidRDefault="00AE50AE" w:rsidP="00AE50AE">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АО «</w:t>
      </w:r>
      <w:proofErr w:type="spellStart"/>
      <w:r w:rsidRPr="005F66FA">
        <w:rPr>
          <w:rFonts w:ascii="Times New Roman" w:eastAsia="Times New Roman" w:hAnsi="Times New Roman"/>
          <w:sz w:val="28"/>
          <w:szCs w:val="28"/>
          <w:lang w:eastAsia="ru-RU"/>
        </w:rPr>
        <w:t>Кселл</w:t>
      </w:r>
      <w:proofErr w:type="spellEnd"/>
      <w:r w:rsidRPr="005F66FA">
        <w:rPr>
          <w:rFonts w:ascii="Times New Roman" w:eastAsia="Times New Roman" w:hAnsi="Times New Roman"/>
          <w:sz w:val="28"/>
          <w:szCs w:val="28"/>
          <w:lang w:eastAsia="ru-RU"/>
        </w:rPr>
        <w:t>»</w:t>
      </w:r>
      <w:r w:rsidR="00374EAE" w:rsidRPr="005F66FA">
        <w:rPr>
          <w:rFonts w:ascii="Times New Roman" w:eastAsia="Times New Roman" w:hAnsi="Times New Roman"/>
          <w:sz w:val="28"/>
          <w:szCs w:val="28"/>
          <w:lang w:eastAsia="ru-RU"/>
        </w:rPr>
        <w:t xml:space="preserve"> (Республика Казахстан, г. Алматы, </w:t>
      </w:r>
      <w:proofErr w:type="spellStart"/>
      <w:r w:rsidR="00374EAE" w:rsidRPr="005F66FA">
        <w:rPr>
          <w:rFonts w:ascii="Times New Roman" w:eastAsia="Times New Roman" w:hAnsi="Times New Roman"/>
          <w:sz w:val="28"/>
          <w:szCs w:val="28"/>
          <w:lang w:eastAsia="ru-RU"/>
        </w:rPr>
        <w:t>мкр</w:t>
      </w:r>
      <w:proofErr w:type="spellEnd"/>
      <w:r w:rsidR="00374EAE" w:rsidRPr="005F66FA">
        <w:rPr>
          <w:rFonts w:ascii="Times New Roman" w:eastAsia="Times New Roman" w:hAnsi="Times New Roman"/>
          <w:sz w:val="28"/>
          <w:szCs w:val="28"/>
          <w:lang w:eastAsia="ru-RU"/>
        </w:rPr>
        <w:t>. Самал-2, д.100).</w:t>
      </w:r>
      <w:r w:rsidR="00374EAE" w:rsidRPr="005F66FA">
        <w:t xml:space="preserve"> </w:t>
      </w:r>
      <w:r w:rsidR="00374EAE" w:rsidRPr="005F66FA">
        <w:rPr>
          <w:rFonts w:ascii="Times New Roman" w:eastAsia="Times New Roman" w:hAnsi="Times New Roman"/>
          <w:sz w:val="28"/>
          <w:szCs w:val="28"/>
          <w:lang w:eastAsia="ru-RU"/>
        </w:rPr>
        <w:t xml:space="preserve">Компания была основана в 1998 году и предоставляет услуги сотовой связи под брендом </w:t>
      </w:r>
      <w:proofErr w:type="spellStart"/>
      <w:r w:rsidR="00374EAE" w:rsidRPr="005F66FA">
        <w:rPr>
          <w:rFonts w:ascii="Times New Roman" w:eastAsia="Times New Roman" w:hAnsi="Times New Roman"/>
          <w:sz w:val="28"/>
          <w:szCs w:val="28"/>
          <w:lang w:eastAsia="ru-RU"/>
        </w:rPr>
        <w:t>Kcell</w:t>
      </w:r>
      <w:proofErr w:type="spellEnd"/>
      <w:r w:rsidR="00374EAE" w:rsidRPr="005F66FA">
        <w:rPr>
          <w:rFonts w:ascii="Times New Roman" w:eastAsia="Times New Roman" w:hAnsi="Times New Roman"/>
          <w:sz w:val="28"/>
          <w:szCs w:val="28"/>
          <w:lang w:eastAsia="ru-RU"/>
        </w:rPr>
        <w:t xml:space="preserve">, который, в основном, нацелен на корпоративный сегмент, и </w:t>
      </w:r>
      <w:proofErr w:type="spellStart"/>
      <w:r w:rsidR="00374EAE" w:rsidRPr="005F66FA">
        <w:rPr>
          <w:rFonts w:ascii="Times New Roman" w:eastAsia="Times New Roman" w:hAnsi="Times New Roman"/>
          <w:sz w:val="28"/>
          <w:szCs w:val="28"/>
          <w:lang w:eastAsia="ru-RU"/>
        </w:rPr>
        <w:t>Activ</w:t>
      </w:r>
      <w:proofErr w:type="spellEnd"/>
      <w:r w:rsidR="00374EAE" w:rsidRPr="005F66FA">
        <w:rPr>
          <w:rFonts w:ascii="Times New Roman" w:eastAsia="Times New Roman" w:hAnsi="Times New Roman"/>
          <w:sz w:val="28"/>
          <w:szCs w:val="28"/>
          <w:lang w:eastAsia="ru-RU"/>
        </w:rPr>
        <w:t>, ориентирован</w:t>
      </w:r>
      <w:r w:rsidR="006951F2" w:rsidRPr="005F66FA">
        <w:rPr>
          <w:rFonts w:ascii="Times New Roman" w:eastAsia="Times New Roman" w:hAnsi="Times New Roman"/>
          <w:sz w:val="28"/>
          <w:szCs w:val="28"/>
          <w:lang w:eastAsia="ru-RU"/>
        </w:rPr>
        <w:t xml:space="preserve">ный </w:t>
      </w:r>
      <w:r w:rsidR="00374EAE" w:rsidRPr="005F66FA">
        <w:rPr>
          <w:rFonts w:ascii="Times New Roman" w:eastAsia="Times New Roman" w:hAnsi="Times New Roman"/>
          <w:sz w:val="28"/>
          <w:szCs w:val="28"/>
          <w:lang w:eastAsia="ru-RU"/>
        </w:rPr>
        <w:t xml:space="preserve"> на массовый рынок. 21 декабря 2018 года АО «</w:t>
      </w:r>
      <w:proofErr w:type="spellStart"/>
      <w:r w:rsidR="00374EAE" w:rsidRPr="005F66FA">
        <w:rPr>
          <w:rFonts w:ascii="Times New Roman" w:eastAsia="Times New Roman" w:hAnsi="Times New Roman"/>
          <w:sz w:val="28"/>
          <w:szCs w:val="28"/>
          <w:lang w:eastAsia="ru-RU"/>
        </w:rPr>
        <w:t>Казахтелеком</w:t>
      </w:r>
      <w:proofErr w:type="spellEnd"/>
      <w:r w:rsidR="00374EAE" w:rsidRPr="005F66FA">
        <w:rPr>
          <w:rFonts w:ascii="Times New Roman" w:eastAsia="Times New Roman" w:hAnsi="Times New Roman"/>
          <w:sz w:val="28"/>
          <w:szCs w:val="28"/>
          <w:lang w:eastAsia="ru-RU"/>
        </w:rPr>
        <w:t>» приобрело 75% акций АО «</w:t>
      </w:r>
      <w:proofErr w:type="spellStart"/>
      <w:r w:rsidR="00374EAE" w:rsidRPr="005F66FA">
        <w:rPr>
          <w:rFonts w:ascii="Times New Roman" w:eastAsia="Times New Roman" w:hAnsi="Times New Roman"/>
          <w:sz w:val="28"/>
          <w:szCs w:val="28"/>
          <w:lang w:eastAsia="ru-RU"/>
        </w:rPr>
        <w:t>Кселл</w:t>
      </w:r>
      <w:proofErr w:type="spellEnd"/>
      <w:r w:rsidR="00374EAE" w:rsidRPr="005F66FA">
        <w:rPr>
          <w:rFonts w:ascii="Times New Roman" w:eastAsia="Times New Roman" w:hAnsi="Times New Roman"/>
          <w:sz w:val="28"/>
          <w:szCs w:val="28"/>
          <w:lang w:eastAsia="ru-RU"/>
        </w:rPr>
        <w:t xml:space="preserve">», принадлежащих </w:t>
      </w:r>
      <w:proofErr w:type="spellStart"/>
      <w:r w:rsidR="00374EAE" w:rsidRPr="005F66FA">
        <w:rPr>
          <w:rFonts w:ascii="Times New Roman" w:eastAsia="Times New Roman" w:hAnsi="Times New Roman"/>
          <w:sz w:val="28"/>
          <w:szCs w:val="28"/>
          <w:lang w:eastAsia="ru-RU"/>
        </w:rPr>
        <w:t>Telia</w:t>
      </w:r>
      <w:proofErr w:type="spellEnd"/>
      <w:r w:rsidR="00374EAE" w:rsidRPr="005F66FA">
        <w:rPr>
          <w:rFonts w:ascii="Times New Roman" w:eastAsia="Times New Roman" w:hAnsi="Times New Roman"/>
          <w:sz w:val="28"/>
          <w:szCs w:val="28"/>
          <w:lang w:eastAsia="ru-RU"/>
        </w:rPr>
        <w:t xml:space="preserve"> </w:t>
      </w:r>
      <w:proofErr w:type="spellStart"/>
      <w:r w:rsidR="00374EAE" w:rsidRPr="005F66FA">
        <w:rPr>
          <w:rFonts w:ascii="Times New Roman" w:eastAsia="Times New Roman" w:hAnsi="Times New Roman"/>
          <w:sz w:val="28"/>
          <w:szCs w:val="28"/>
          <w:lang w:eastAsia="ru-RU"/>
        </w:rPr>
        <w:t>Company</w:t>
      </w:r>
      <w:proofErr w:type="spellEnd"/>
      <w:r w:rsidR="00374EAE" w:rsidRPr="005F66FA">
        <w:rPr>
          <w:rFonts w:ascii="Times New Roman" w:eastAsia="Times New Roman" w:hAnsi="Times New Roman"/>
          <w:sz w:val="28"/>
          <w:szCs w:val="28"/>
          <w:lang w:eastAsia="ru-RU"/>
        </w:rPr>
        <w:t xml:space="preserve"> и </w:t>
      </w:r>
      <w:proofErr w:type="spellStart"/>
      <w:r w:rsidR="00374EAE" w:rsidRPr="005F66FA">
        <w:rPr>
          <w:rFonts w:ascii="Times New Roman" w:eastAsia="Times New Roman" w:hAnsi="Times New Roman"/>
          <w:sz w:val="28"/>
          <w:szCs w:val="28"/>
          <w:lang w:eastAsia="ru-RU"/>
        </w:rPr>
        <w:t>Fintur</w:t>
      </w:r>
      <w:proofErr w:type="spellEnd"/>
      <w:r w:rsidR="00374EAE" w:rsidRPr="005F66FA">
        <w:rPr>
          <w:rFonts w:ascii="Times New Roman" w:eastAsia="Times New Roman" w:hAnsi="Times New Roman"/>
          <w:sz w:val="28"/>
          <w:szCs w:val="28"/>
          <w:lang w:eastAsia="ru-RU"/>
        </w:rPr>
        <w:t xml:space="preserve"> </w:t>
      </w:r>
      <w:proofErr w:type="spellStart"/>
      <w:r w:rsidR="00374EAE" w:rsidRPr="005F66FA">
        <w:rPr>
          <w:rFonts w:ascii="Times New Roman" w:eastAsia="Times New Roman" w:hAnsi="Times New Roman"/>
          <w:sz w:val="28"/>
          <w:szCs w:val="28"/>
          <w:lang w:eastAsia="ru-RU"/>
        </w:rPr>
        <w:t>Holdings</w:t>
      </w:r>
      <w:proofErr w:type="spellEnd"/>
      <w:r w:rsidR="00374EAE" w:rsidRPr="005F66FA">
        <w:rPr>
          <w:rFonts w:ascii="Times New Roman" w:eastAsia="Times New Roman" w:hAnsi="Times New Roman"/>
          <w:sz w:val="28"/>
          <w:szCs w:val="28"/>
          <w:lang w:eastAsia="ru-RU"/>
        </w:rPr>
        <w:t xml:space="preserve"> B.V. </w:t>
      </w:r>
      <w:r w:rsidR="00DD5C17" w:rsidRPr="005F66FA">
        <w:rPr>
          <w:rFonts w:ascii="Times New Roman" w:eastAsia="Times New Roman" w:hAnsi="Times New Roman"/>
          <w:sz w:val="28"/>
          <w:szCs w:val="28"/>
          <w:lang w:eastAsia="ru-RU"/>
        </w:rPr>
        <w:t xml:space="preserve">По состоянию на 2019 год количество абонентов составляет около 9 млн. человек. </w:t>
      </w:r>
    </w:p>
    <w:p w14:paraId="0B526346" w14:textId="77777777" w:rsidR="00AE50AE" w:rsidRPr="005F66FA" w:rsidRDefault="00AE50AE" w:rsidP="006951F2">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ТОО «</w:t>
      </w:r>
      <w:proofErr w:type="spellStart"/>
      <w:r w:rsidRPr="005F66FA">
        <w:rPr>
          <w:rFonts w:ascii="Times New Roman" w:eastAsia="Times New Roman" w:hAnsi="Times New Roman"/>
          <w:sz w:val="28"/>
          <w:szCs w:val="28"/>
          <w:lang w:eastAsia="ru-RU"/>
        </w:rPr>
        <w:t>Мобайл-ТелекомСервис</w:t>
      </w:r>
      <w:proofErr w:type="spellEnd"/>
      <w:r w:rsidRPr="005F66FA">
        <w:rPr>
          <w:rFonts w:ascii="Times New Roman" w:eastAsia="Times New Roman" w:hAnsi="Times New Roman"/>
          <w:sz w:val="28"/>
          <w:szCs w:val="28"/>
          <w:lang w:eastAsia="ru-RU"/>
        </w:rPr>
        <w:t>»</w:t>
      </w:r>
      <w:r w:rsidR="00E96F34" w:rsidRPr="005F66FA">
        <w:rPr>
          <w:rFonts w:ascii="Times New Roman" w:eastAsia="Times New Roman" w:hAnsi="Times New Roman"/>
          <w:sz w:val="28"/>
          <w:szCs w:val="28"/>
          <w:lang w:eastAsia="ru-RU"/>
        </w:rPr>
        <w:t xml:space="preserve"> (Республика Казахстан, </w:t>
      </w:r>
      <w:r w:rsidR="00155FB9" w:rsidRPr="005F66FA">
        <w:rPr>
          <w:rFonts w:ascii="Times New Roman" w:eastAsia="Times New Roman" w:hAnsi="Times New Roman"/>
          <w:sz w:val="28"/>
          <w:szCs w:val="28"/>
          <w:lang w:eastAsia="ru-RU"/>
        </w:rPr>
        <w:t xml:space="preserve">050012, </w:t>
      </w:r>
      <w:r w:rsidR="00E96F34" w:rsidRPr="005F66FA">
        <w:rPr>
          <w:rFonts w:ascii="Times New Roman" w:eastAsia="Times New Roman" w:hAnsi="Times New Roman"/>
          <w:sz w:val="28"/>
          <w:szCs w:val="28"/>
          <w:lang w:eastAsia="ru-RU"/>
        </w:rPr>
        <w:t xml:space="preserve">г. Алматы, </w:t>
      </w:r>
      <w:proofErr w:type="spellStart"/>
      <w:r w:rsidR="00E96F34" w:rsidRPr="005F66FA">
        <w:rPr>
          <w:rFonts w:ascii="Times New Roman" w:eastAsia="Times New Roman" w:hAnsi="Times New Roman"/>
          <w:sz w:val="28"/>
          <w:szCs w:val="28"/>
          <w:lang w:eastAsia="ru-RU"/>
        </w:rPr>
        <w:t>Алмалинский</w:t>
      </w:r>
      <w:proofErr w:type="spellEnd"/>
      <w:r w:rsidR="00E96F34" w:rsidRPr="005F66FA">
        <w:rPr>
          <w:rFonts w:ascii="Times New Roman" w:eastAsia="Times New Roman" w:hAnsi="Times New Roman"/>
          <w:sz w:val="28"/>
          <w:szCs w:val="28"/>
          <w:lang w:eastAsia="ru-RU"/>
        </w:rPr>
        <w:t xml:space="preserve"> район, ул. Толе би, 101). </w:t>
      </w:r>
      <w:r w:rsidR="006951F2" w:rsidRPr="005F66FA">
        <w:rPr>
          <w:rFonts w:ascii="Times New Roman" w:eastAsia="Times New Roman" w:hAnsi="Times New Roman"/>
          <w:sz w:val="28"/>
          <w:szCs w:val="28"/>
          <w:lang w:eastAsia="ru-RU"/>
        </w:rPr>
        <w:t>Является к</w:t>
      </w:r>
      <w:r w:rsidR="00E96F34" w:rsidRPr="005F66FA">
        <w:rPr>
          <w:rFonts w:ascii="Times New Roman" w:eastAsia="Times New Roman" w:hAnsi="Times New Roman"/>
          <w:sz w:val="28"/>
          <w:szCs w:val="28"/>
          <w:lang w:eastAsia="ru-RU"/>
        </w:rPr>
        <w:t>омпани</w:t>
      </w:r>
      <w:r w:rsidR="006951F2" w:rsidRPr="005F66FA">
        <w:rPr>
          <w:rFonts w:ascii="Times New Roman" w:eastAsia="Times New Roman" w:hAnsi="Times New Roman"/>
          <w:sz w:val="28"/>
          <w:szCs w:val="28"/>
          <w:lang w:eastAsia="ru-RU"/>
        </w:rPr>
        <w:t>ей</w:t>
      </w:r>
      <w:r w:rsidR="00E96F34" w:rsidRPr="005F66FA">
        <w:rPr>
          <w:rFonts w:ascii="Times New Roman" w:eastAsia="Times New Roman" w:hAnsi="Times New Roman"/>
          <w:sz w:val="28"/>
          <w:szCs w:val="28"/>
          <w:lang w:eastAsia="ru-RU"/>
        </w:rPr>
        <w:t>, зарегистрированн</w:t>
      </w:r>
      <w:r w:rsidR="006951F2" w:rsidRPr="005F66FA">
        <w:rPr>
          <w:rFonts w:ascii="Times New Roman" w:eastAsia="Times New Roman" w:hAnsi="Times New Roman"/>
          <w:sz w:val="28"/>
          <w:szCs w:val="28"/>
          <w:lang w:eastAsia="ru-RU"/>
        </w:rPr>
        <w:t>ой</w:t>
      </w:r>
      <w:r w:rsidR="00E96F34" w:rsidRPr="005F66FA">
        <w:rPr>
          <w:rFonts w:ascii="Times New Roman" w:eastAsia="Times New Roman" w:hAnsi="Times New Roman"/>
          <w:sz w:val="28"/>
          <w:szCs w:val="28"/>
          <w:lang w:eastAsia="ru-RU"/>
        </w:rPr>
        <w:t xml:space="preserve"> в Республике Казахстан в результате слияния казахстанских мобильных операторов концерна «Tele2 </w:t>
      </w:r>
      <w:proofErr w:type="spellStart"/>
      <w:r w:rsidR="00E96F34" w:rsidRPr="005F66FA">
        <w:rPr>
          <w:rFonts w:ascii="Times New Roman" w:eastAsia="Times New Roman" w:hAnsi="Times New Roman"/>
          <w:sz w:val="28"/>
          <w:szCs w:val="28"/>
          <w:lang w:eastAsia="ru-RU"/>
        </w:rPr>
        <w:t>Sverige</w:t>
      </w:r>
      <w:proofErr w:type="spellEnd"/>
      <w:r w:rsidR="00E96F34" w:rsidRPr="005F66FA">
        <w:rPr>
          <w:rFonts w:ascii="Times New Roman" w:eastAsia="Times New Roman" w:hAnsi="Times New Roman"/>
          <w:sz w:val="28"/>
          <w:szCs w:val="28"/>
          <w:lang w:eastAsia="ru-RU"/>
        </w:rPr>
        <w:t xml:space="preserve"> AB» и АО «</w:t>
      </w:r>
      <w:proofErr w:type="spellStart"/>
      <w:r w:rsidR="00E96F34" w:rsidRPr="005F66FA">
        <w:rPr>
          <w:rFonts w:ascii="Times New Roman" w:eastAsia="Times New Roman" w:hAnsi="Times New Roman"/>
          <w:sz w:val="28"/>
          <w:szCs w:val="28"/>
          <w:lang w:eastAsia="ru-RU"/>
        </w:rPr>
        <w:t>Казахтелеком</w:t>
      </w:r>
      <w:proofErr w:type="spellEnd"/>
      <w:r w:rsidR="00E96F34" w:rsidRPr="005F66FA">
        <w:rPr>
          <w:rFonts w:ascii="Times New Roman" w:eastAsia="Times New Roman" w:hAnsi="Times New Roman"/>
          <w:sz w:val="28"/>
          <w:szCs w:val="28"/>
          <w:lang w:eastAsia="ru-RU"/>
        </w:rPr>
        <w:t>» в марте 2016 года. Третий по величине поставщик услуг сотовой связи в стране.</w:t>
      </w:r>
    </w:p>
    <w:p w14:paraId="72B71984" w14:textId="77777777" w:rsidR="00AE50AE" w:rsidRPr="005F66FA" w:rsidRDefault="00AE50AE" w:rsidP="006951F2">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АО «АЛТЕЛ»</w:t>
      </w:r>
      <w:r w:rsidR="00E96F34" w:rsidRPr="005F66FA">
        <w:rPr>
          <w:rFonts w:ascii="Times New Roman" w:eastAsia="Times New Roman" w:hAnsi="Times New Roman"/>
          <w:sz w:val="28"/>
          <w:szCs w:val="28"/>
          <w:lang w:eastAsia="ru-RU"/>
        </w:rPr>
        <w:t xml:space="preserve"> (Республика Казахстан, </w:t>
      </w:r>
      <w:r w:rsidR="00155FB9" w:rsidRPr="005F66FA">
        <w:rPr>
          <w:rFonts w:ascii="Times New Roman" w:eastAsia="Times New Roman" w:hAnsi="Times New Roman"/>
          <w:sz w:val="28"/>
          <w:szCs w:val="28"/>
          <w:lang w:eastAsia="ru-RU"/>
        </w:rPr>
        <w:t>050012, г. Алматы, ул. Толе би, 101</w:t>
      </w:r>
      <w:r w:rsidR="00E96F34" w:rsidRPr="005F66FA">
        <w:rPr>
          <w:rFonts w:ascii="Times New Roman" w:eastAsia="Times New Roman" w:hAnsi="Times New Roman"/>
          <w:sz w:val="28"/>
          <w:szCs w:val="28"/>
          <w:lang w:eastAsia="ru-RU"/>
        </w:rPr>
        <w:t>). В 2010 году ALTEL первым в республике внедрил технологию 3G, а уже в 2012 году состоялся первый коммерческий запуск технологии LTE в Казахстане под брендом ALTEL 4G.</w:t>
      </w:r>
      <w:r w:rsidR="00E96F34" w:rsidRPr="005F66FA">
        <w:t xml:space="preserve"> </w:t>
      </w:r>
      <w:r w:rsidR="00E96F34" w:rsidRPr="005F66FA">
        <w:rPr>
          <w:rFonts w:ascii="Times New Roman" w:eastAsia="Times New Roman" w:hAnsi="Times New Roman"/>
          <w:sz w:val="28"/>
          <w:szCs w:val="28"/>
          <w:lang w:eastAsia="ru-RU"/>
        </w:rPr>
        <w:t>В марте 2016 года ALTEL объединил бизнес с Tele2 Казахстан (ТОО «</w:t>
      </w:r>
      <w:proofErr w:type="spellStart"/>
      <w:r w:rsidR="00E96F34" w:rsidRPr="005F66FA">
        <w:rPr>
          <w:rFonts w:ascii="Times New Roman" w:eastAsia="Times New Roman" w:hAnsi="Times New Roman"/>
          <w:sz w:val="28"/>
          <w:szCs w:val="28"/>
          <w:lang w:eastAsia="ru-RU"/>
        </w:rPr>
        <w:t>Мобайл</w:t>
      </w:r>
      <w:proofErr w:type="spellEnd"/>
      <w:r w:rsidR="00E96F34" w:rsidRPr="005F66FA">
        <w:rPr>
          <w:rFonts w:ascii="Times New Roman" w:eastAsia="Times New Roman" w:hAnsi="Times New Roman"/>
          <w:sz w:val="28"/>
          <w:szCs w:val="28"/>
          <w:lang w:eastAsia="ru-RU"/>
        </w:rPr>
        <w:t xml:space="preserve"> Телеком-Сервис»), доведя абонентскую базу до 6,4 млн</w:t>
      </w:r>
      <w:r w:rsidR="005F3383" w:rsidRPr="005F66FA">
        <w:rPr>
          <w:rFonts w:ascii="Times New Roman" w:eastAsia="Times New Roman" w:hAnsi="Times New Roman"/>
          <w:sz w:val="28"/>
          <w:szCs w:val="28"/>
          <w:lang w:eastAsia="ru-RU"/>
        </w:rPr>
        <w:t>.</w:t>
      </w:r>
      <w:r w:rsidR="00E96F34" w:rsidRPr="005F66FA">
        <w:rPr>
          <w:rFonts w:ascii="Times New Roman" w:eastAsia="Times New Roman" w:hAnsi="Times New Roman"/>
          <w:sz w:val="28"/>
          <w:szCs w:val="28"/>
          <w:lang w:eastAsia="ru-RU"/>
        </w:rPr>
        <w:t xml:space="preserve"> человек, увеличив количество базовых станций до 7 тыс</w:t>
      </w:r>
      <w:r w:rsidR="006951F2" w:rsidRPr="005F66FA">
        <w:rPr>
          <w:rFonts w:ascii="Times New Roman" w:eastAsia="Times New Roman" w:hAnsi="Times New Roman"/>
          <w:sz w:val="28"/>
          <w:szCs w:val="28"/>
          <w:lang w:eastAsia="ru-RU"/>
        </w:rPr>
        <w:t>яч</w:t>
      </w:r>
      <w:r w:rsidR="00E96F34" w:rsidRPr="005F66FA">
        <w:rPr>
          <w:rFonts w:ascii="Times New Roman" w:eastAsia="Times New Roman" w:hAnsi="Times New Roman"/>
          <w:sz w:val="28"/>
          <w:szCs w:val="28"/>
          <w:lang w:eastAsia="ru-RU"/>
        </w:rPr>
        <w:t>, тем самым представив самое широкое покрытие сети 4G по всему Казахстану.</w:t>
      </w:r>
      <w:r w:rsidR="00404382" w:rsidRPr="005F66FA">
        <w:rPr>
          <w:rFonts w:ascii="Times New Roman" w:eastAsia="Times New Roman" w:hAnsi="Times New Roman"/>
          <w:sz w:val="28"/>
          <w:szCs w:val="28"/>
          <w:lang w:eastAsia="ru-RU"/>
        </w:rPr>
        <w:t xml:space="preserve"> </w:t>
      </w:r>
      <w:r w:rsidR="00155FB9" w:rsidRPr="005F66FA">
        <w:rPr>
          <w:rFonts w:ascii="Times New Roman" w:eastAsia="Times New Roman" w:hAnsi="Times New Roman"/>
          <w:sz w:val="28"/>
          <w:szCs w:val="28"/>
          <w:lang w:eastAsia="ru-RU"/>
        </w:rPr>
        <w:t>В</w:t>
      </w:r>
      <w:r w:rsidR="00404382" w:rsidRPr="005F66FA">
        <w:rPr>
          <w:rFonts w:ascii="Times New Roman" w:eastAsia="Times New Roman" w:hAnsi="Times New Roman"/>
          <w:sz w:val="28"/>
          <w:szCs w:val="28"/>
          <w:lang w:eastAsia="ru-RU"/>
        </w:rPr>
        <w:t xml:space="preserve"> 2018 года общая абонентская база ТОО «</w:t>
      </w:r>
      <w:proofErr w:type="spellStart"/>
      <w:r w:rsidR="00404382" w:rsidRPr="005F66FA">
        <w:rPr>
          <w:rFonts w:ascii="Times New Roman" w:eastAsia="Times New Roman" w:hAnsi="Times New Roman"/>
          <w:sz w:val="28"/>
          <w:szCs w:val="28"/>
          <w:lang w:eastAsia="ru-RU"/>
        </w:rPr>
        <w:t>Мобайл</w:t>
      </w:r>
      <w:proofErr w:type="spellEnd"/>
      <w:r w:rsidR="00404382" w:rsidRPr="005F66FA">
        <w:rPr>
          <w:rFonts w:ascii="Times New Roman" w:eastAsia="Times New Roman" w:hAnsi="Times New Roman"/>
          <w:sz w:val="28"/>
          <w:szCs w:val="28"/>
          <w:lang w:eastAsia="ru-RU"/>
        </w:rPr>
        <w:t xml:space="preserve"> Телеком-Сервис» составила 7,160 млн. человек.</w:t>
      </w:r>
      <w:r w:rsidR="00404382" w:rsidRPr="005F66FA">
        <w:t xml:space="preserve"> </w:t>
      </w:r>
      <w:r w:rsidR="00404382" w:rsidRPr="005F66FA">
        <w:rPr>
          <w:rFonts w:ascii="Times New Roman" w:eastAsia="Times New Roman" w:hAnsi="Times New Roman"/>
          <w:sz w:val="28"/>
          <w:szCs w:val="28"/>
          <w:lang w:eastAsia="ru-RU"/>
        </w:rPr>
        <w:t>В мае 2019 года АО «</w:t>
      </w:r>
      <w:proofErr w:type="spellStart"/>
      <w:r w:rsidR="00404382" w:rsidRPr="005F66FA">
        <w:rPr>
          <w:rFonts w:ascii="Times New Roman" w:eastAsia="Times New Roman" w:hAnsi="Times New Roman"/>
          <w:sz w:val="28"/>
          <w:szCs w:val="28"/>
          <w:lang w:eastAsia="ru-RU"/>
        </w:rPr>
        <w:t>Казахтелеком</w:t>
      </w:r>
      <w:proofErr w:type="spellEnd"/>
      <w:r w:rsidR="00404382" w:rsidRPr="005F66FA">
        <w:rPr>
          <w:rFonts w:ascii="Times New Roman" w:eastAsia="Times New Roman" w:hAnsi="Times New Roman"/>
          <w:sz w:val="28"/>
          <w:szCs w:val="28"/>
          <w:lang w:eastAsia="ru-RU"/>
        </w:rPr>
        <w:t>» приобрело оставшиеся 49% доли мобильного оператора Tele2 AB в совместном предприятии, став единственным акционером компании.</w:t>
      </w:r>
    </w:p>
    <w:p w14:paraId="755AD9C8" w14:textId="77777777" w:rsidR="002F6BC4" w:rsidRPr="005F66FA" w:rsidRDefault="002F6BC4" w:rsidP="006951F2">
      <w:pPr>
        <w:shd w:val="clear" w:color="auto" w:fill="FFFFFF"/>
        <w:spacing w:after="0" w:line="360" w:lineRule="auto"/>
        <w:ind w:left="-567" w:firstLine="567"/>
        <w:jc w:val="both"/>
        <w:rPr>
          <w:rFonts w:ascii="Times New Roman" w:eastAsia="Times New Roman" w:hAnsi="Times New Roman"/>
          <w:sz w:val="28"/>
          <w:szCs w:val="28"/>
          <w:lang w:eastAsia="ru-RU"/>
        </w:rPr>
      </w:pPr>
      <w:bookmarkStart w:id="18" w:name="_ftn1"/>
      <w:bookmarkEnd w:id="18"/>
      <w:r w:rsidRPr="005F66FA">
        <w:rPr>
          <w:rFonts w:ascii="Times New Roman" w:eastAsia="Times New Roman" w:hAnsi="Times New Roman"/>
          <w:sz w:val="28"/>
          <w:szCs w:val="28"/>
          <w:lang w:eastAsia="ru-RU"/>
        </w:rPr>
        <w:lastRenderedPageBreak/>
        <w:t xml:space="preserve">В Республике Казахстан в 2019 году </w:t>
      </w:r>
      <w:r w:rsidR="006B7E54" w:rsidRPr="005F66FA">
        <w:rPr>
          <w:rFonts w:ascii="Times New Roman" w:eastAsia="Times New Roman" w:hAnsi="Times New Roman"/>
          <w:sz w:val="28"/>
          <w:szCs w:val="28"/>
          <w:lang w:eastAsia="ru-RU"/>
        </w:rPr>
        <w:t>появился</w:t>
      </w:r>
      <w:r w:rsidRPr="005F66FA">
        <w:rPr>
          <w:rFonts w:ascii="Times New Roman" w:eastAsia="Times New Roman" w:hAnsi="Times New Roman"/>
          <w:sz w:val="28"/>
          <w:szCs w:val="28"/>
          <w:lang w:eastAsia="ru-RU"/>
        </w:rPr>
        <w:t xml:space="preserve"> </w:t>
      </w:r>
      <w:r w:rsidR="00C97AA7" w:rsidRPr="005F66FA">
        <w:rPr>
          <w:rFonts w:ascii="Times New Roman" w:eastAsia="Times New Roman" w:hAnsi="Times New Roman"/>
          <w:sz w:val="28"/>
          <w:szCs w:val="28"/>
          <w:lang w:eastAsia="ru-RU"/>
        </w:rPr>
        <w:t>виртуальный оператор сотовой связи</w:t>
      </w:r>
      <w:r w:rsidRPr="005F66FA">
        <w:rPr>
          <w:rFonts w:ascii="Times New Roman" w:eastAsia="Times New Roman" w:hAnsi="Times New Roman"/>
          <w:sz w:val="28"/>
          <w:szCs w:val="28"/>
          <w:lang w:eastAsia="ru-RU"/>
        </w:rPr>
        <w:t xml:space="preserve"> (MVNO, </w:t>
      </w:r>
      <w:proofErr w:type="spellStart"/>
      <w:r w:rsidRPr="005F66FA">
        <w:rPr>
          <w:rFonts w:ascii="Times New Roman" w:eastAsia="Times New Roman" w:hAnsi="Times New Roman"/>
          <w:sz w:val="28"/>
          <w:szCs w:val="28"/>
          <w:lang w:eastAsia="ru-RU"/>
        </w:rPr>
        <w:t>mobile</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virtual</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network</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operator</w:t>
      </w:r>
      <w:proofErr w:type="spellEnd"/>
      <w:r w:rsidRPr="005F66FA">
        <w:rPr>
          <w:rFonts w:ascii="Times New Roman" w:eastAsia="Times New Roman" w:hAnsi="Times New Roman"/>
          <w:sz w:val="28"/>
          <w:szCs w:val="28"/>
          <w:lang w:eastAsia="ru-RU"/>
        </w:rPr>
        <w:t xml:space="preserve">) </w:t>
      </w:r>
      <w:r w:rsidR="006B7E54" w:rsidRPr="005F66FA">
        <w:rPr>
          <w:rFonts w:ascii="Times New Roman" w:eastAsia="Times New Roman" w:hAnsi="Times New Roman"/>
          <w:sz w:val="28"/>
          <w:szCs w:val="28"/>
          <w:lang w:eastAsia="ru-RU"/>
        </w:rPr>
        <w:t>«</w:t>
      </w:r>
      <w:r w:rsidR="006B7E54" w:rsidRPr="005F66FA">
        <w:rPr>
          <w:rFonts w:ascii="Times New Roman" w:eastAsia="Times New Roman" w:hAnsi="Times New Roman"/>
          <w:sz w:val="28"/>
          <w:szCs w:val="28"/>
          <w:lang w:val="en-US" w:eastAsia="ru-RU"/>
        </w:rPr>
        <w:t>IZI</w:t>
      </w:r>
      <w:r w:rsidR="006B7E54" w:rsidRPr="005F66FA">
        <w:rPr>
          <w:rFonts w:ascii="Times New Roman" w:eastAsia="Times New Roman" w:hAnsi="Times New Roman"/>
          <w:sz w:val="28"/>
          <w:szCs w:val="28"/>
          <w:lang w:eastAsia="ru-RU"/>
        </w:rPr>
        <w:t>»</w:t>
      </w:r>
      <w:r w:rsidR="008E7491" w:rsidRPr="005F66FA">
        <w:rPr>
          <w:rFonts w:ascii="Times New Roman" w:eastAsia="Times New Roman" w:hAnsi="Times New Roman"/>
          <w:b/>
          <w:sz w:val="28"/>
          <w:szCs w:val="28"/>
          <w:lang w:eastAsia="ru-RU"/>
        </w:rPr>
        <w:t>,</w:t>
      </w:r>
      <w:r w:rsidR="006B7E54" w:rsidRPr="005F66FA">
        <w:rPr>
          <w:rFonts w:ascii="Times New Roman" w:eastAsia="Times New Roman" w:hAnsi="Times New Roman"/>
          <w:sz w:val="28"/>
          <w:szCs w:val="28"/>
          <w:lang w:eastAsia="ru-RU"/>
        </w:rPr>
        <w:t xml:space="preserve"> принадлежащий ТОО «Кар-Тел».</w:t>
      </w:r>
    </w:p>
    <w:p w14:paraId="3961BF2C" w14:textId="6C1CE74D" w:rsidR="00AA7CB9" w:rsidRPr="006B52DA" w:rsidRDefault="00785E80" w:rsidP="00785E80">
      <w:pPr>
        <w:shd w:val="clear" w:color="auto" w:fill="FFFFFF"/>
        <w:spacing w:after="0" w:line="360" w:lineRule="auto"/>
        <w:ind w:left="-567" w:firstLine="567"/>
        <w:jc w:val="both"/>
        <w:rPr>
          <w:rFonts w:ascii="Times New Roman" w:eastAsia="Times New Roman" w:hAnsi="Times New Roman"/>
          <w:sz w:val="28"/>
          <w:szCs w:val="28"/>
          <w:lang w:eastAsia="ru-RU"/>
        </w:rPr>
      </w:pPr>
      <w:r w:rsidRPr="006B52DA">
        <w:rPr>
          <w:rFonts w:ascii="Times New Roman" w:eastAsia="Times New Roman" w:hAnsi="Times New Roman"/>
          <w:sz w:val="28"/>
          <w:szCs w:val="28"/>
          <w:lang w:eastAsia="ru-RU"/>
        </w:rPr>
        <w:t>По информации АО «</w:t>
      </w:r>
      <w:proofErr w:type="spellStart"/>
      <w:r w:rsidRPr="006B52DA">
        <w:rPr>
          <w:rFonts w:ascii="Times New Roman" w:eastAsia="Times New Roman" w:hAnsi="Times New Roman"/>
          <w:sz w:val="28"/>
          <w:szCs w:val="28"/>
          <w:lang w:eastAsia="ru-RU"/>
        </w:rPr>
        <w:t>Кселл</w:t>
      </w:r>
      <w:proofErr w:type="spellEnd"/>
      <w:r w:rsidRPr="006B52DA">
        <w:rPr>
          <w:rFonts w:ascii="Times New Roman" w:eastAsia="Times New Roman" w:hAnsi="Times New Roman"/>
          <w:sz w:val="28"/>
          <w:szCs w:val="28"/>
          <w:lang w:eastAsia="ru-RU"/>
        </w:rPr>
        <w:t>» стоимость услуги связи в роуминге составляет (таблица 1</w:t>
      </w:r>
      <w:r w:rsidR="00E64DC9" w:rsidRPr="006B52DA">
        <w:rPr>
          <w:rFonts w:ascii="Times New Roman" w:eastAsia="Times New Roman" w:hAnsi="Times New Roman"/>
          <w:sz w:val="28"/>
          <w:szCs w:val="28"/>
          <w:lang w:eastAsia="ru-RU"/>
        </w:rPr>
        <w:t>3</w:t>
      </w:r>
      <w:r w:rsidRPr="006B52DA">
        <w:rPr>
          <w:rFonts w:ascii="Times New Roman" w:eastAsia="Times New Roman" w:hAnsi="Times New Roman"/>
          <w:sz w:val="28"/>
          <w:szCs w:val="28"/>
          <w:lang w:eastAsia="ru-RU"/>
        </w:rPr>
        <w:t xml:space="preserve">). </w:t>
      </w:r>
    </w:p>
    <w:p w14:paraId="75EFDC03" w14:textId="2754AC83" w:rsidR="009965C1" w:rsidRPr="005F66FA" w:rsidRDefault="009965C1" w:rsidP="009E1272">
      <w:pPr>
        <w:shd w:val="clear" w:color="auto" w:fill="FFFFFF"/>
        <w:spacing w:after="0" w:line="240" w:lineRule="auto"/>
        <w:ind w:left="-567" w:firstLine="567"/>
        <w:jc w:val="both"/>
        <w:rPr>
          <w:rFonts w:ascii="Times New Roman" w:eastAsia="Times New Roman" w:hAnsi="Times New Roman"/>
          <w:i/>
          <w:sz w:val="24"/>
          <w:szCs w:val="24"/>
          <w:lang w:eastAsia="ru-RU"/>
        </w:rPr>
      </w:pPr>
      <w:r w:rsidRPr="006B52DA">
        <w:rPr>
          <w:rFonts w:ascii="Times New Roman" w:eastAsia="Times New Roman" w:hAnsi="Times New Roman"/>
          <w:i/>
          <w:sz w:val="24"/>
          <w:szCs w:val="24"/>
          <w:lang w:eastAsia="ru-RU"/>
        </w:rPr>
        <w:t>Таблица 1</w:t>
      </w:r>
      <w:r w:rsidR="00E64DC9" w:rsidRPr="006B52DA">
        <w:rPr>
          <w:rFonts w:ascii="Times New Roman" w:eastAsia="Times New Roman" w:hAnsi="Times New Roman"/>
          <w:i/>
          <w:sz w:val="24"/>
          <w:szCs w:val="24"/>
          <w:lang w:eastAsia="ru-RU"/>
        </w:rPr>
        <w:t>3</w:t>
      </w:r>
      <w:r w:rsidRPr="006B52DA">
        <w:rPr>
          <w:rFonts w:ascii="Times New Roman" w:eastAsia="Times New Roman" w:hAnsi="Times New Roman"/>
          <w:i/>
          <w:sz w:val="24"/>
          <w:szCs w:val="24"/>
          <w:lang w:eastAsia="ru-RU"/>
        </w:rPr>
        <w:t>. Тарифы</w:t>
      </w:r>
      <w:r w:rsidRPr="005F66FA">
        <w:rPr>
          <w:rFonts w:ascii="Times New Roman" w:eastAsia="Times New Roman" w:hAnsi="Times New Roman"/>
          <w:i/>
          <w:sz w:val="24"/>
          <w:szCs w:val="24"/>
          <w:lang w:eastAsia="ru-RU"/>
        </w:rPr>
        <w:t xml:space="preserve"> </w:t>
      </w:r>
      <w:r w:rsidR="00826D26" w:rsidRPr="005F66FA">
        <w:rPr>
          <w:rFonts w:ascii="Times New Roman" w:eastAsia="Times New Roman" w:hAnsi="Times New Roman"/>
          <w:b/>
          <w:i/>
          <w:sz w:val="24"/>
          <w:szCs w:val="24"/>
          <w:lang w:eastAsia="ru-RU"/>
        </w:rPr>
        <w:t>АО «</w:t>
      </w:r>
      <w:proofErr w:type="spellStart"/>
      <w:r w:rsidR="00826D26" w:rsidRPr="005F66FA">
        <w:rPr>
          <w:rFonts w:ascii="Times New Roman" w:eastAsia="Times New Roman" w:hAnsi="Times New Roman"/>
          <w:b/>
          <w:i/>
          <w:sz w:val="24"/>
          <w:szCs w:val="24"/>
          <w:lang w:eastAsia="ru-RU"/>
        </w:rPr>
        <w:t>Кселл</w:t>
      </w:r>
      <w:proofErr w:type="spellEnd"/>
      <w:r w:rsidR="00826D26" w:rsidRPr="005F66FA">
        <w:rPr>
          <w:rFonts w:ascii="Times New Roman" w:eastAsia="Times New Roman" w:hAnsi="Times New Roman"/>
          <w:b/>
          <w:i/>
          <w:sz w:val="24"/>
          <w:szCs w:val="24"/>
          <w:lang w:eastAsia="ru-RU"/>
        </w:rPr>
        <w:t>»</w:t>
      </w:r>
      <w:r w:rsidRPr="005F66FA">
        <w:rPr>
          <w:rFonts w:ascii="Times New Roman" w:eastAsia="Times New Roman" w:hAnsi="Times New Roman"/>
          <w:i/>
          <w:sz w:val="24"/>
          <w:szCs w:val="24"/>
          <w:lang w:eastAsia="ru-RU"/>
        </w:rPr>
        <w:t xml:space="preserve"> на услуги связи в роуминге (звонок в Республику Казахстан</w:t>
      </w:r>
      <w:r w:rsidR="00E5224A" w:rsidRPr="005F66FA">
        <w:rPr>
          <w:rFonts w:ascii="Times New Roman" w:eastAsia="Times New Roman" w:hAnsi="Times New Roman"/>
          <w:i/>
          <w:sz w:val="24"/>
          <w:szCs w:val="24"/>
          <w:lang w:eastAsia="ru-RU"/>
        </w:rPr>
        <w:t xml:space="preserve"> и по месту пребывания</w:t>
      </w:r>
      <w:r w:rsidR="000B2F60" w:rsidRPr="005F66FA">
        <w:t xml:space="preserve"> </w:t>
      </w:r>
      <w:r w:rsidR="000B2F60" w:rsidRPr="005F66FA">
        <w:rPr>
          <w:rFonts w:ascii="Times New Roman" w:eastAsia="Times New Roman" w:hAnsi="Times New Roman"/>
          <w:i/>
          <w:sz w:val="24"/>
          <w:szCs w:val="24"/>
          <w:lang w:eastAsia="ru-RU"/>
        </w:rPr>
        <w:t>на территори</w:t>
      </w:r>
      <w:r w:rsidR="00AA7CB9" w:rsidRPr="005F66FA">
        <w:rPr>
          <w:rFonts w:ascii="Times New Roman" w:eastAsia="Times New Roman" w:hAnsi="Times New Roman"/>
          <w:i/>
          <w:sz w:val="24"/>
          <w:szCs w:val="24"/>
          <w:lang w:eastAsia="ru-RU"/>
        </w:rPr>
        <w:t>ях</w:t>
      </w:r>
      <w:r w:rsidR="000B2F60" w:rsidRPr="005F66FA">
        <w:rPr>
          <w:rFonts w:ascii="Times New Roman" w:eastAsia="Times New Roman" w:hAnsi="Times New Roman"/>
          <w:i/>
          <w:sz w:val="24"/>
          <w:szCs w:val="24"/>
          <w:lang w:eastAsia="ru-RU"/>
        </w:rPr>
        <w:t xml:space="preserve"> государств-членов ЕАЭС</w:t>
      </w:r>
      <w:r w:rsidRPr="005F66FA">
        <w:rPr>
          <w:rFonts w:ascii="Times New Roman" w:eastAsia="Times New Roman" w:hAnsi="Times New Roman"/>
          <w:i/>
          <w:sz w:val="24"/>
          <w:szCs w:val="24"/>
          <w:lang w:eastAsia="ru-RU"/>
        </w:rPr>
        <w:t>, в долл. США*)</w:t>
      </w:r>
    </w:p>
    <w:tbl>
      <w:tblPr>
        <w:tblW w:w="9923" w:type="dxa"/>
        <w:tblInd w:w="-557" w:type="dxa"/>
        <w:tblLayout w:type="fixed"/>
        <w:tblCellMar>
          <w:left w:w="10" w:type="dxa"/>
          <w:right w:w="10" w:type="dxa"/>
        </w:tblCellMar>
        <w:tblLook w:val="0000" w:firstRow="0" w:lastRow="0" w:firstColumn="0" w:lastColumn="0" w:noHBand="0" w:noVBand="0"/>
      </w:tblPr>
      <w:tblGrid>
        <w:gridCol w:w="1276"/>
        <w:gridCol w:w="2552"/>
        <w:gridCol w:w="1559"/>
        <w:gridCol w:w="1843"/>
        <w:gridCol w:w="1417"/>
        <w:gridCol w:w="1276"/>
      </w:tblGrid>
      <w:tr w:rsidR="00584E5D" w:rsidRPr="005F66FA" w14:paraId="18CC522D" w14:textId="77777777" w:rsidTr="00DE2291">
        <w:trPr>
          <w:trHeight w:val="500"/>
        </w:trPr>
        <w:tc>
          <w:tcPr>
            <w:tcW w:w="1276" w:type="dxa"/>
            <w:tcBorders>
              <w:top w:val="single" w:sz="4" w:space="0" w:color="auto"/>
              <w:left w:val="single" w:sz="4" w:space="0" w:color="auto"/>
            </w:tcBorders>
            <w:shd w:val="clear" w:color="auto" w:fill="FFFFFF"/>
            <w:vAlign w:val="center"/>
          </w:tcPr>
          <w:p w14:paraId="0DD867EA" w14:textId="53854DC1" w:rsidR="00584E5D" w:rsidRPr="005F66FA" w:rsidRDefault="00584E5D" w:rsidP="00DE2291">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552" w:type="dxa"/>
            <w:tcBorders>
              <w:top w:val="single" w:sz="4" w:space="0" w:color="auto"/>
              <w:left w:val="single" w:sz="4" w:space="0" w:color="auto"/>
            </w:tcBorders>
            <w:shd w:val="clear" w:color="auto" w:fill="FFFFFF"/>
            <w:vAlign w:val="center"/>
          </w:tcPr>
          <w:p w14:paraId="42172332" w14:textId="77777777" w:rsidR="00584E5D" w:rsidRPr="005F66FA" w:rsidRDefault="00584E5D" w:rsidP="00DE2291">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Наименование оператора</w:t>
            </w:r>
          </w:p>
        </w:tc>
        <w:tc>
          <w:tcPr>
            <w:tcW w:w="1559" w:type="dxa"/>
            <w:tcBorders>
              <w:top w:val="single" w:sz="4" w:space="0" w:color="auto"/>
              <w:left w:val="single" w:sz="4" w:space="0" w:color="auto"/>
              <w:right w:val="single" w:sz="4" w:space="0" w:color="auto"/>
            </w:tcBorders>
            <w:shd w:val="clear" w:color="auto" w:fill="FFFFFF"/>
            <w:vAlign w:val="center"/>
          </w:tcPr>
          <w:p w14:paraId="0CAE0EEE" w14:textId="77777777" w:rsidR="00584E5D" w:rsidRPr="005F66FA" w:rsidRDefault="00584E5D" w:rsidP="00DE2291">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Розничный тариф </w:t>
            </w:r>
            <w:r w:rsidRPr="005F66FA">
              <w:rPr>
                <w:rFonts w:ascii="Times New Roman" w:eastAsia="Times New Roman" w:hAnsi="Times New Roman"/>
                <w:i/>
                <w:lang w:val="ru" w:eastAsia="ru-RU"/>
              </w:rPr>
              <w:br/>
              <w:t>(за мин.)</w:t>
            </w:r>
          </w:p>
        </w:tc>
        <w:tc>
          <w:tcPr>
            <w:tcW w:w="1843" w:type="dxa"/>
            <w:tcBorders>
              <w:top w:val="single" w:sz="4" w:space="0" w:color="auto"/>
              <w:left w:val="single" w:sz="4" w:space="0" w:color="auto"/>
              <w:right w:val="single" w:sz="4" w:space="0" w:color="auto"/>
            </w:tcBorders>
            <w:shd w:val="clear" w:color="auto" w:fill="FFFFFF"/>
            <w:vAlign w:val="center"/>
          </w:tcPr>
          <w:p w14:paraId="0C7F8B2B" w14:textId="77777777" w:rsidR="00584E5D" w:rsidRPr="005F66FA" w:rsidRDefault="00584E5D" w:rsidP="00DE2291">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Тариф, устанавливаемый соглашением</w:t>
            </w:r>
          </w:p>
          <w:p w14:paraId="140AA7C5" w14:textId="77777777" w:rsidR="00584E5D" w:rsidRPr="005F66FA" w:rsidRDefault="00584E5D" w:rsidP="00DE2291">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 мин.)</w:t>
            </w:r>
          </w:p>
        </w:tc>
        <w:tc>
          <w:tcPr>
            <w:tcW w:w="1417" w:type="dxa"/>
            <w:tcBorders>
              <w:top w:val="single" w:sz="4" w:space="0" w:color="auto"/>
              <w:left w:val="single" w:sz="4" w:space="0" w:color="auto"/>
              <w:right w:val="single" w:sz="4" w:space="0" w:color="auto"/>
            </w:tcBorders>
            <w:shd w:val="clear" w:color="auto" w:fill="FFFFFF"/>
            <w:vAlign w:val="center"/>
          </w:tcPr>
          <w:p w14:paraId="77D2FE6A" w14:textId="77777777" w:rsidR="00584E5D" w:rsidRPr="005F66FA" w:rsidRDefault="00584E5D" w:rsidP="00DE2291">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Pr="005F66FA">
              <w:rPr>
                <w:rFonts w:ascii="Times New Roman" w:eastAsia="Times New Roman" w:hAnsi="Times New Roman"/>
                <w:i/>
                <w:lang w:val="ru" w:eastAsia="ru-RU"/>
              </w:rPr>
              <w:br/>
              <w:t>СМС</w:t>
            </w:r>
          </w:p>
        </w:tc>
        <w:tc>
          <w:tcPr>
            <w:tcW w:w="1276" w:type="dxa"/>
            <w:tcBorders>
              <w:top w:val="single" w:sz="4" w:space="0" w:color="auto"/>
              <w:left w:val="single" w:sz="4" w:space="0" w:color="auto"/>
              <w:right w:val="single" w:sz="4" w:space="0" w:color="auto"/>
            </w:tcBorders>
            <w:shd w:val="clear" w:color="auto" w:fill="FFFFFF"/>
            <w:vAlign w:val="center"/>
          </w:tcPr>
          <w:p w14:paraId="74771E24" w14:textId="77777777" w:rsidR="00584E5D" w:rsidRPr="005F66FA" w:rsidRDefault="00584E5D" w:rsidP="00DE2291">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Pr="005F66FA">
              <w:rPr>
                <w:rFonts w:ascii="Times New Roman" w:eastAsia="Times New Roman" w:hAnsi="Times New Roman"/>
                <w:i/>
                <w:lang w:val="ru" w:eastAsia="ru-RU"/>
              </w:rPr>
              <w:br/>
              <w:t>1 МБ</w:t>
            </w:r>
          </w:p>
        </w:tc>
      </w:tr>
      <w:tr w:rsidR="00DA76CE" w:rsidRPr="005F66FA" w14:paraId="7872F9E9" w14:textId="77777777" w:rsidTr="00DE2291">
        <w:trPr>
          <w:trHeight w:val="500"/>
        </w:trPr>
        <w:tc>
          <w:tcPr>
            <w:tcW w:w="1276" w:type="dxa"/>
            <w:vMerge w:val="restart"/>
            <w:tcBorders>
              <w:top w:val="single" w:sz="4" w:space="0" w:color="auto"/>
              <w:left w:val="single" w:sz="4" w:space="0" w:color="auto"/>
            </w:tcBorders>
            <w:shd w:val="clear" w:color="auto" w:fill="FFFFFF"/>
            <w:vAlign w:val="center"/>
          </w:tcPr>
          <w:p w14:paraId="71794F01"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552" w:type="dxa"/>
            <w:tcBorders>
              <w:top w:val="single" w:sz="4" w:space="0" w:color="auto"/>
              <w:left w:val="single" w:sz="4" w:space="0" w:color="auto"/>
            </w:tcBorders>
            <w:shd w:val="clear" w:color="auto" w:fill="FFFFFF"/>
            <w:vAlign w:val="center"/>
          </w:tcPr>
          <w:p w14:paraId="55D8BE37"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«МТС Армения»</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770630B3" w14:textId="3C04CB2B"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 xml:space="preserve">от 0,005 </w:t>
            </w:r>
            <w:r w:rsidRPr="005F66FA">
              <w:rPr>
                <w:rFonts w:ascii="Times New Roman" w:eastAsia="Times New Roman" w:hAnsi="Times New Roman"/>
                <w:lang w:val="ru" w:eastAsia="ru-RU"/>
              </w:rPr>
              <w:br/>
              <w:t xml:space="preserve">до 0,17 </w:t>
            </w:r>
            <w:r w:rsidR="00DE2291">
              <w:rPr>
                <w:rFonts w:ascii="Times New Roman" w:eastAsia="Times New Roman" w:hAnsi="Times New Roman"/>
                <w:lang w:val="ru" w:eastAsia="ru-RU"/>
              </w:rPr>
              <w:br/>
            </w:r>
            <w:r w:rsidRPr="005F66FA">
              <w:rPr>
                <w:rFonts w:ascii="Times New Roman" w:eastAsia="Times New Roman" w:hAnsi="Times New Roman"/>
                <w:lang w:val="ru" w:eastAsia="ru-RU"/>
              </w:rPr>
              <w:t>(в рамках действующих розничных и пакетных предложений)</w:t>
            </w:r>
          </w:p>
        </w:tc>
        <w:tc>
          <w:tcPr>
            <w:tcW w:w="1843" w:type="dxa"/>
            <w:tcBorders>
              <w:top w:val="single" w:sz="4" w:space="0" w:color="auto"/>
              <w:left w:val="single" w:sz="4" w:space="0" w:color="auto"/>
              <w:right w:val="single" w:sz="4" w:space="0" w:color="auto"/>
            </w:tcBorders>
            <w:shd w:val="clear" w:color="auto" w:fill="FFFFFF"/>
            <w:vAlign w:val="center"/>
          </w:tcPr>
          <w:p w14:paraId="4387325F" w14:textId="577E1450"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34A43D5B" w14:textId="044C36B3"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1BD2938B" w14:textId="1A1DE08B"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42BAE8C1" w14:textId="77777777" w:rsidTr="00DE2291">
        <w:trPr>
          <w:trHeight w:val="479"/>
        </w:trPr>
        <w:tc>
          <w:tcPr>
            <w:tcW w:w="1276" w:type="dxa"/>
            <w:vMerge/>
            <w:tcBorders>
              <w:left w:val="single" w:sz="4" w:space="0" w:color="auto"/>
            </w:tcBorders>
            <w:shd w:val="clear" w:color="auto" w:fill="FFFFFF"/>
            <w:vAlign w:val="center"/>
          </w:tcPr>
          <w:p w14:paraId="6DEA453F"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4F6F676A"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«ВЕОН Армения»</w:t>
            </w:r>
          </w:p>
        </w:tc>
        <w:tc>
          <w:tcPr>
            <w:tcW w:w="1559" w:type="dxa"/>
            <w:vMerge/>
            <w:tcBorders>
              <w:left w:val="single" w:sz="4" w:space="0" w:color="auto"/>
              <w:right w:val="single" w:sz="4" w:space="0" w:color="auto"/>
            </w:tcBorders>
            <w:shd w:val="clear" w:color="auto" w:fill="FFFFFF"/>
            <w:vAlign w:val="center"/>
          </w:tcPr>
          <w:p w14:paraId="7FDF2C24"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right w:val="single" w:sz="4" w:space="0" w:color="auto"/>
            </w:tcBorders>
            <w:shd w:val="clear" w:color="auto" w:fill="FFFFFF"/>
            <w:vAlign w:val="center"/>
          </w:tcPr>
          <w:p w14:paraId="2FAD4ABA" w14:textId="5813A68F"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26189FE8" w14:textId="4656008A"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19BB550F" w14:textId="20111AB4"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5775E55C" w14:textId="77777777" w:rsidTr="00DE2291">
        <w:trPr>
          <w:trHeight w:val="500"/>
        </w:trPr>
        <w:tc>
          <w:tcPr>
            <w:tcW w:w="1276" w:type="dxa"/>
            <w:vMerge/>
            <w:tcBorders>
              <w:left w:val="single" w:sz="4" w:space="0" w:color="auto"/>
            </w:tcBorders>
            <w:shd w:val="clear" w:color="auto" w:fill="FFFFFF"/>
            <w:vAlign w:val="center"/>
          </w:tcPr>
          <w:p w14:paraId="178018D2"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2844E890"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«ЮКОМ»</w:t>
            </w:r>
          </w:p>
        </w:tc>
        <w:tc>
          <w:tcPr>
            <w:tcW w:w="1559" w:type="dxa"/>
            <w:vMerge/>
            <w:tcBorders>
              <w:left w:val="single" w:sz="4" w:space="0" w:color="auto"/>
              <w:right w:val="single" w:sz="4" w:space="0" w:color="auto"/>
            </w:tcBorders>
            <w:shd w:val="clear" w:color="auto" w:fill="FFFFFF"/>
            <w:vAlign w:val="center"/>
          </w:tcPr>
          <w:p w14:paraId="769A9F98"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right w:val="single" w:sz="4" w:space="0" w:color="auto"/>
            </w:tcBorders>
            <w:shd w:val="clear" w:color="auto" w:fill="FFFFFF"/>
            <w:vAlign w:val="center"/>
          </w:tcPr>
          <w:p w14:paraId="24E98EC5" w14:textId="133AB47E"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2F16DB7B" w14:textId="2A3A92C0"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1AEED534" w14:textId="1041C670"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18754BB6" w14:textId="77777777" w:rsidTr="00DE2291">
        <w:trPr>
          <w:trHeight w:val="500"/>
        </w:trPr>
        <w:tc>
          <w:tcPr>
            <w:tcW w:w="1276" w:type="dxa"/>
            <w:vMerge w:val="restart"/>
            <w:tcBorders>
              <w:top w:val="single" w:sz="4" w:space="0" w:color="auto"/>
              <w:left w:val="single" w:sz="4" w:space="0" w:color="auto"/>
            </w:tcBorders>
            <w:shd w:val="clear" w:color="auto" w:fill="FFFFFF"/>
            <w:vAlign w:val="center"/>
          </w:tcPr>
          <w:p w14:paraId="60ECE079"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552" w:type="dxa"/>
            <w:tcBorders>
              <w:top w:val="single" w:sz="4" w:space="0" w:color="auto"/>
              <w:left w:val="single" w:sz="4" w:space="0" w:color="auto"/>
              <w:bottom w:val="single" w:sz="4" w:space="0" w:color="auto"/>
            </w:tcBorders>
            <w:shd w:val="clear" w:color="auto" w:fill="FFFFFF"/>
            <w:vAlign w:val="center"/>
          </w:tcPr>
          <w:p w14:paraId="7A6C6AEE"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СООО «МТС»</w:t>
            </w:r>
          </w:p>
        </w:tc>
        <w:tc>
          <w:tcPr>
            <w:tcW w:w="1559" w:type="dxa"/>
            <w:vMerge/>
            <w:tcBorders>
              <w:left w:val="single" w:sz="4" w:space="0" w:color="auto"/>
              <w:right w:val="single" w:sz="4" w:space="0" w:color="auto"/>
            </w:tcBorders>
            <w:shd w:val="clear" w:color="auto" w:fill="FFFFFF"/>
            <w:vAlign w:val="center"/>
          </w:tcPr>
          <w:p w14:paraId="2C4F18A9"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71C9F5" w14:textId="643B204E"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5DAF8B" w14:textId="75561491"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2444EE" w14:textId="6576173A"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744981CE" w14:textId="77777777" w:rsidTr="00DE2291">
        <w:trPr>
          <w:trHeight w:val="500"/>
        </w:trPr>
        <w:tc>
          <w:tcPr>
            <w:tcW w:w="1276" w:type="dxa"/>
            <w:vMerge/>
            <w:tcBorders>
              <w:left w:val="single" w:sz="4" w:space="0" w:color="auto"/>
            </w:tcBorders>
            <w:shd w:val="clear" w:color="auto" w:fill="FFFFFF"/>
            <w:vAlign w:val="center"/>
          </w:tcPr>
          <w:p w14:paraId="66E63226"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281EBC04"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УП «А1»</w:t>
            </w:r>
          </w:p>
        </w:tc>
        <w:tc>
          <w:tcPr>
            <w:tcW w:w="1559" w:type="dxa"/>
            <w:vMerge/>
            <w:tcBorders>
              <w:left w:val="single" w:sz="4" w:space="0" w:color="auto"/>
              <w:right w:val="single" w:sz="4" w:space="0" w:color="auto"/>
            </w:tcBorders>
            <w:shd w:val="clear" w:color="auto" w:fill="FFFFFF"/>
            <w:vAlign w:val="center"/>
          </w:tcPr>
          <w:p w14:paraId="3E1FA19F"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E882521" w14:textId="52C1D848"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805510F" w14:textId="35FBA3EB"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037FC4" w14:textId="26404CAC"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5A33939D" w14:textId="77777777" w:rsidTr="00DE2291">
        <w:trPr>
          <w:trHeight w:val="500"/>
        </w:trPr>
        <w:tc>
          <w:tcPr>
            <w:tcW w:w="1276" w:type="dxa"/>
            <w:vMerge/>
            <w:tcBorders>
              <w:left w:val="single" w:sz="4" w:space="0" w:color="auto"/>
              <w:bottom w:val="single" w:sz="4" w:space="0" w:color="auto"/>
            </w:tcBorders>
            <w:shd w:val="clear" w:color="auto" w:fill="FFFFFF"/>
            <w:vAlign w:val="center"/>
          </w:tcPr>
          <w:p w14:paraId="4305A290"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A3A495A"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«Бест»</w:t>
            </w:r>
          </w:p>
        </w:tc>
        <w:tc>
          <w:tcPr>
            <w:tcW w:w="1559" w:type="dxa"/>
            <w:vMerge/>
            <w:tcBorders>
              <w:left w:val="single" w:sz="4" w:space="0" w:color="auto"/>
              <w:right w:val="single" w:sz="4" w:space="0" w:color="auto"/>
            </w:tcBorders>
            <w:shd w:val="clear" w:color="auto" w:fill="FFFFFF"/>
            <w:vAlign w:val="center"/>
          </w:tcPr>
          <w:p w14:paraId="391CCFC5"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5B9CBF" w14:textId="37298ED5"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2991F9B" w14:textId="65CCFED9"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5E5D71" w14:textId="65543209"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61E55A8B" w14:textId="77777777" w:rsidTr="00DE2291">
        <w:trPr>
          <w:trHeight w:val="500"/>
        </w:trPr>
        <w:tc>
          <w:tcPr>
            <w:tcW w:w="1276" w:type="dxa"/>
            <w:vMerge w:val="restart"/>
            <w:tcBorders>
              <w:top w:val="single" w:sz="4" w:space="0" w:color="auto"/>
              <w:left w:val="single" w:sz="4" w:space="0" w:color="auto"/>
            </w:tcBorders>
            <w:shd w:val="clear" w:color="auto" w:fill="FFFFFF"/>
            <w:vAlign w:val="center"/>
          </w:tcPr>
          <w:p w14:paraId="07B2C687"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552" w:type="dxa"/>
            <w:tcBorders>
              <w:top w:val="single" w:sz="4" w:space="0" w:color="auto"/>
              <w:left w:val="single" w:sz="4" w:space="0" w:color="auto"/>
              <w:bottom w:val="single" w:sz="4" w:space="0" w:color="auto"/>
            </w:tcBorders>
            <w:shd w:val="clear" w:color="auto" w:fill="FFFFFF"/>
            <w:vAlign w:val="center"/>
          </w:tcPr>
          <w:p w14:paraId="7076F05F"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«Альфа Телеком»</w:t>
            </w:r>
          </w:p>
        </w:tc>
        <w:tc>
          <w:tcPr>
            <w:tcW w:w="1559" w:type="dxa"/>
            <w:vMerge/>
            <w:tcBorders>
              <w:left w:val="single" w:sz="4" w:space="0" w:color="auto"/>
              <w:right w:val="single" w:sz="4" w:space="0" w:color="auto"/>
            </w:tcBorders>
            <w:shd w:val="clear" w:color="auto" w:fill="FFFFFF"/>
            <w:vAlign w:val="center"/>
          </w:tcPr>
          <w:p w14:paraId="1DF069B8"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B147F67" w14:textId="0B69EEEC"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6857CD" w14:textId="034AAFE5"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FD34F4" w14:textId="11328873"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4A535344" w14:textId="77777777" w:rsidTr="00DE2291">
        <w:trPr>
          <w:trHeight w:val="500"/>
        </w:trPr>
        <w:tc>
          <w:tcPr>
            <w:tcW w:w="1276" w:type="dxa"/>
            <w:vMerge/>
            <w:tcBorders>
              <w:left w:val="single" w:sz="4" w:space="0" w:color="auto"/>
            </w:tcBorders>
            <w:shd w:val="clear" w:color="auto" w:fill="FFFFFF"/>
            <w:vAlign w:val="center"/>
          </w:tcPr>
          <w:p w14:paraId="36CF6189"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CDD92D8"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«НУР Телеком»</w:t>
            </w:r>
          </w:p>
        </w:tc>
        <w:tc>
          <w:tcPr>
            <w:tcW w:w="1559" w:type="dxa"/>
            <w:vMerge/>
            <w:tcBorders>
              <w:left w:val="single" w:sz="4" w:space="0" w:color="auto"/>
              <w:right w:val="single" w:sz="4" w:space="0" w:color="auto"/>
            </w:tcBorders>
            <w:shd w:val="clear" w:color="auto" w:fill="FFFFFF"/>
            <w:vAlign w:val="center"/>
          </w:tcPr>
          <w:p w14:paraId="6B574CA5"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245087" w14:textId="59C241FF"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F3204CF" w14:textId="3F41D174"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EF7B20" w14:textId="2F73940B"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49FCDCC4" w14:textId="77777777" w:rsidTr="00DE2291">
        <w:trPr>
          <w:trHeight w:val="500"/>
        </w:trPr>
        <w:tc>
          <w:tcPr>
            <w:tcW w:w="1276" w:type="dxa"/>
            <w:vMerge/>
            <w:tcBorders>
              <w:left w:val="single" w:sz="4" w:space="0" w:color="auto"/>
              <w:bottom w:val="single" w:sz="4" w:space="0" w:color="auto"/>
            </w:tcBorders>
            <w:shd w:val="clear" w:color="auto" w:fill="FFFFFF"/>
            <w:vAlign w:val="center"/>
          </w:tcPr>
          <w:p w14:paraId="79AE2CF8"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2A001B0F" w14:textId="58163E9D"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CA0E73">
              <w:rPr>
                <w:rFonts w:ascii="Times New Roman" w:eastAsia="Times New Roman" w:hAnsi="Times New Roman"/>
                <w:lang w:eastAsia="ru-RU"/>
              </w:rPr>
              <w:t xml:space="preserve">ООО «SKY </w:t>
            </w:r>
            <w:proofErr w:type="spellStart"/>
            <w:r w:rsidRPr="00CA0E73">
              <w:rPr>
                <w:rFonts w:ascii="Times New Roman" w:eastAsia="Times New Roman" w:hAnsi="Times New Roman"/>
                <w:lang w:eastAsia="ru-RU"/>
              </w:rPr>
              <w:t>Mobile</w:t>
            </w:r>
            <w:proofErr w:type="spellEnd"/>
            <w:r w:rsidRPr="00CA0E73">
              <w:rPr>
                <w:rFonts w:ascii="Times New Roman" w:eastAsia="Times New Roman" w:hAnsi="Times New Roman"/>
                <w:lang w:eastAsia="ru-RU"/>
              </w:rPr>
              <w:t>»</w:t>
            </w:r>
          </w:p>
        </w:tc>
        <w:tc>
          <w:tcPr>
            <w:tcW w:w="1559" w:type="dxa"/>
            <w:vMerge/>
            <w:tcBorders>
              <w:left w:val="single" w:sz="4" w:space="0" w:color="auto"/>
              <w:right w:val="single" w:sz="4" w:space="0" w:color="auto"/>
            </w:tcBorders>
            <w:shd w:val="clear" w:color="auto" w:fill="FFFFFF"/>
            <w:vAlign w:val="center"/>
          </w:tcPr>
          <w:p w14:paraId="611AD6C1"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AD8ED1" w14:textId="75B5DA29"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4CC68F" w14:textId="1FC7FAF1"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6A459A" w14:textId="157F9AC0"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77BDAC10" w14:textId="77777777" w:rsidTr="00DE2291">
        <w:trPr>
          <w:trHeight w:val="500"/>
        </w:trPr>
        <w:tc>
          <w:tcPr>
            <w:tcW w:w="1276" w:type="dxa"/>
            <w:vMerge w:val="restart"/>
            <w:tcBorders>
              <w:top w:val="single" w:sz="4" w:space="0" w:color="auto"/>
              <w:left w:val="single" w:sz="4" w:space="0" w:color="auto"/>
            </w:tcBorders>
            <w:shd w:val="clear" w:color="auto" w:fill="FFFFFF"/>
            <w:vAlign w:val="center"/>
          </w:tcPr>
          <w:p w14:paraId="04AE3169" w14:textId="77777777" w:rsidR="00DA76CE" w:rsidRPr="005F66FA" w:rsidRDefault="00DA76CE" w:rsidP="00DE2291">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552" w:type="dxa"/>
            <w:tcBorders>
              <w:top w:val="single" w:sz="4" w:space="0" w:color="auto"/>
              <w:left w:val="single" w:sz="4" w:space="0" w:color="auto"/>
              <w:bottom w:val="single" w:sz="4" w:space="0" w:color="auto"/>
            </w:tcBorders>
            <w:shd w:val="clear" w:color="auto" w:fill="FFFFFF"/>
            <w:vAlign w:val="center"/>
          </w:tcPr>
          <w:p w14:paraId="29AA3355"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«МТС»</w:t>
            </w:r>
          </w:p>
        </w:tc>
        <w:tc>
          <w:tcPr>
            <w:tcW w:w="1559" w:type="dxa"/>
            <w:vMerge/>
            <w:tcBorders>
              <w:left w:val="single" w:sz="4" w:space="0" w:color="auto"/>
              <w:right w:val="single" w:sz="4" w:space="0" w:color="auto"/>
            </w:tcBorders>
            <w:shd w:val="clear" w:color="auto" w:fill="FFFFFF"/>
            <w:vAlign w:val="center"/>
          </w:tcPr>
          <w:p w14:paraId="01800179"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6C53E46" w14:textId="189415FE"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F2C990" w14:textId="5828B7EE"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B7F41" w14:textId="1C1879EA"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4C151993" w14:textId="77777777" w:rsidTr="00DE2291">
        <w:trPr>
          <w:trHeight w:val="500"/>
        </w:trPr>
        <w:tc>
          <w:tcPr>
            <w:tcW w:w="1276" w:type="dxa"/>
            <w:vMerge/>
            <w:tcBorders>
              <w:left w:val="single" w:sz="4" w:space="0" w:color="auto"/>
            </w:tcBorders>
            <w:shd w:val="clear" w:color="auto" w:fill="FFFFFF"/>
            <w:vAlign w:val="center"/>
          </w:tcPr>
          <w:p w14:paraId="427EDEA5" w14:textId="77777777" w:rsidR="00DA76CE" w:rsidRPr="005F66FA" w:rsidRDefault="00DA76CE" w:rsidP="00DE2291">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18302B19"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«ВымпелКом»</w:t>
            </w:r>
          </w:p>
        </w:tc>
        <w:tc>
          <w:tcPr>
            <w:tcW w:w="1559" w:type="dxa"/>
            <w:vMerge/>
            <w:tcBorders>
              <w:left w:val="single" w:sz="4" w:space="0" w:color="auto"/>
              <w:right w:val="single" w:sz="4" w:space="0" w:color="auto"/>
            </w:tcBorders>
            <w:shd w:val="clear" w:color="auto" w:fill="FFFFFF"/>
            <w:vAlign w:val="center"/>
          </w:tcPr>
          <w:p w14:paraId="0AF218AE"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A98057" w14:textId="5168BEE0"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AD34C3" w14:textId="00CA4E7C"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CE0EA9" w14:textId="7D8A5445"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49A90DF9" w14:textId="77777777" w:rsidTr="00DE2291">
        <w:trPr>
          <w:trHeight w:val="500"/>
        </w:trPr>
        <w:tc>
          <w:tcPr>
            <w:tcW w:w="1276" w:type="dxa"/>
            <w:vMerge/>
            <w:tcBorders>
              <w:left w:val="single" w:sz="4" w:space="0" w:color="auto"/>
            </w:tcBorders>
            <w:shd w:val="clear" w:color="auto" w:fill="FFFFFF"/>
            <w:vAlign w:val="center"/>
          </w:tcPr>
          <w:p w14:paraId="6082EE5F" w14:textId="77777777" w:rsidR="00DA76CE" w:rsidRPr="005F66FA" w:rsidRDefault="00DA76CE" w:rsidP="00DE2291">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19FFA7C7"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«Мегафон»</w:t>
            </w:r>
          </w:p>
        </w:tc>
        <w:tc>
          <w:tcPr>
            <w:tcW w:w="1559" w:type="dxa"/>
            <w:vMerge/>
            <w:tcBorders>
              <w:left w:val="single" w:sz="4" w:space="0" w:color="auto"/>
              <w:right w:val="single" w:sz="4" w:space="0" w:color="auto"/>
            </w:tcBorders>
            <w:shd w:val="clear" w:color="auto" w:fill="FFFFFF"/>
            <w:vAlign w:val="center"/>
          </w:tcPr>
          <w:p w14:paraId="7FD43B08"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E99586" w14:textId="639B9704"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19F3A6" w14:textId="44148973"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A4E319" w14:textId="486928D0"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r w:rsidR="00DA76CE" w:rsidRPr="005F66FA" w14:paraId="39C19722" w14:textId="77777777" w:rsidTr="00DE2291">
        <w:trPr>
          <w:trHeight w:val="500"/>
        </w:trPr>
        <w:tc>
          <w:tcPr>
            <w:tcW w:w="1276" w:type="dxa"/>
            <w:vMerge/>
            <w:tcBorders>
              <w:left w:val="single" w:sz="4" w:space="0" w:color="auto"/>
              <w:bottom w:val="single" w:sz="4" w:space="0" w:color="auto"/>
            </w:tcBorders>
            <w:shd w:val="clear" w:color="auto" w:fill="FFFFFF"/>
            <w:vAlign w:val="center"/>
          </w:tcPr>
          <w:p w14:paraId="7589E5C4" w14:textId="77777777" w:rsidR="00DA76CE" w:rsidRPr="005F66FA" w:rsidRDefault="00DA76CE" w:rsidP="00DE2291">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6408803"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 xml:space="preserve">ООО «Т2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w:t>
            </w:r>
          </w:p>
        </w:tc>
        <w:tc>
          <w:tcPr>
            <w:tcW w:w="1559" w:type="dxa"/>
            <w:vMerge/>
            <w:tcBorders>
              <w:left w:val="single" w:sz="4" w:space="0" w:color="auto"/>
              <w:bottom w:val="single" w:sz="4" w:space="0" w:color="auto"/>
              <w:right w:val="single" w:sz="4" w:space="0" w:color="auto"/>
            </w:tcBorders>
            <w:shd w:val="clear" w:color="auto" w:fill="FFFFFF"/>
            <w:vAlign w:val="center"/>
          </w:tcPr>
          <w:p w14:paraId="34AEC603" w14:textId="77777777" w:rsidR="00DA76CE" w:rsidRPr="005F66FA" w:rsidRDefault="00DA76CE" w:rsidP="00DE2291">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FEF42A6" w14:textId="2EE194AE"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DCA0D1" w14:textId="431B128D" w:rsidR="00DA76CE" w:rsidRPr="001777A3"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12227B" w14:textId="56442D5C" w:rsidR="00DA76CE" w:rsidRDefault="00DA76CE" w:rsidP="00DE2291">
            <w:pPr>
              <w:widowControl w:val="0"/>
              <w:spacing w:after="0" w:line="190" w:lineRule="exact"/>
              <w:jc w:val="center"/>
              <w:rPr>
                <w:rFonts w:ascii="Times New Roman" w:eastAsia="Times New Roman" w:hAnsi="Times New Roman"/>
                <w:color w:val="000000"/>
                <w:lang w:val="ru" w:eastAsia="ru-RU"/>
              </w:rPr>
            </w:pPr>
            <w:r w:rsidRPr="00F24794">
              <w:rPr>
                <w:rFonts w:ascii="Times New Roman" w:eastAsia="Times New Roman" w:hAnsi="Times New Roman"/>
                <w:lang w:val="ru" w:eastAsia="ru-RU"/>
              </w:rPr>
              <w:t>КОНФ</w:t>
            </w:r>
          </w:p>
        </w:tc>
      </w:tr>
    </w:tbl>
    <w:p w14:paraId="52CFD402" w14:textId="77777777" w:rsidR="00770B83" w:rsidRPr="005F66FA" w:rsidRDefault="00770B83" w:rsidP="002F54E5">
      <w:pPr>
        <w:shd w:val="clear" w:color="auto" w:fill="FFFFFF"/>
        <w:spacing w:after="0" w:line="240" w:lineRule="auto"/>
        <w:ind w:left="-567" w:firstLine="567"/>
        <w:jc w:val="both"/>
        <w:rPr>
          <w:rFonts w:ascii="Times New Roman" w:eastAsia="Times New Roman" w:hAnsi="Times New Roman"/>
          <w:i/>
          <w:sz w:val="24"/>
          <w:szCs w:val="24"/>
          <w:lang w:eastAsia="ru-RU"/>
        </w:rPr>
      </w:pPr>
    </w:p>
    <w:p w14:paraId="0A0536B5" w14:textId="004FAC63" w:rsidR="00970DD7" w:rsidRPr="005F66FA" w:rsidRDefault="00785E80" w:rsidP="002F54E5">
      <w:pPr>
        <w:shd w:val="clear" w:color="auto" w:fill="FFFFFF"/>
        <w:spacing w:after="0" w:line="240" w:lineRule="auto"/>
        <w:ind w:left="-567" w:firstLine="567"/>
        <w:jc w:val="both"/>
        <w:rPr>
          <w:rFonts w:ascii="Times New Roman" w:eastAsia="Times New Roman" w:hAnsi="Times New Roman"/>
          <w:i/>
          <w:sz w:val="24"/>
          <w:szCs w:val="24"/>
          <w:lang w:eastAsia="ru-RU"/>
        </w:rPr>
      </w:pPr>
      <w:r w:rsidRPr="006B52DA">
        <w:rPr>
          <w:rFonts w:ascii="Times New Roman" w:eastAsia="Times New Roman" w:hAnsi="Times New Roman"/>
          <w:i/>
          <w:sz w:val="24"/>
          <w:szCs w:val="24"/>
          <w:lang w:eastAsia="ru-RU"/>
        </w:rPr>
        <w:t>Таблица 1</w:t>
      </w:r>
      <w:r w:rsidR="00E64DC9" w:rsidRPr="006B52DA">
        <w:rPr>
          <w:rFonts w:ascii="Times New Roman" w:eastAsia="Times New Roman" w:hAnsi="Times New Roman"/>
          <w:i/>
          <w:sz w:val="24"/>
          <w:szCs w:val="24"/>
          <w:lang w:eastAsia="ru-RU"/>
        </w:rPr>
        <w:t>4</w:t>
      </w:r>
      <w:r w:rsidR="00970DD7" w:rsidRPr="006B52DA">
        <w:rPr>
          <w:rFonts w:ascii="Times New Roman" w:eastAsia="Times New Roman" w:hAnsi="Times New Roman"/>
          <w:i/>
          <w:sz w:val="24"/>
          <w:szCs w:val="24"/>
          <w:lang w:eastAsia="ru-RU"/>
        </w:rPr>
        <w:t>. Тарифы</w:t>
      </w:r>
      <w:r w:rsidR="00970DD7" w:rsidRPr="005F66FA">
        <w:rPr>
          <w:rFonts w:ascii="Times New Roman" w:eastAsia="Times New Roman" w:hAnsi="Times New Roman"/>
          <w:i/>
          <w:sz w:val="24"/>
          <w:szCs w:val="24"/>
          <w:lang w:eastAsia="ru-RU"/>
        </w:rPr>
        <w:t xml:space="preserve"> </w:t>
      </w:r>
      <w:r w:rsidR="00970DD7" w:rsidRPr="005F66FA">
        <w:rPr>
          <w:rFonts w:ascii="Times New Roman" w:eastAsia="Times New Roman" w:hAnsi="Times New Roman"/>
          <w:b/>
          <w:i/>
          <w:sz w:val="24"/>
          <w:szCs w:val="24"/>
          <w:lang w:eastAsia="ru-RU"/>
        </w:rPr>
        <w:t>ТОО «Кар-Тел»</w:t>
      </w:r>
      <w:r w:rsidR="00970DD7" w:rsidRPr="005F66FA">
        <w:rPr>
          <w:rFonts w:ascii="Times New Roman" w:eastAsia="Times New Roman" w:hAnsi="Times New Roman"/>
          <w:i/>
          <w:sz w:val="24"/>
          <w:szCs w:val="24"/>
          <w:lang w:eastAsia="ru-RU"/>
        </w:rPr>
        <w:t xml:space="preserve"> на услуги связи в роуминге (звонок </w:t>
      </w:r>
      <w:r w:rsidR="00970DD7" w:rsidRPr="005F66FA">
        <w:rPr>
          <w:rFonts w:ascii="Times New Roman" w:eastAsia="Times New Roman" w:hAnsi="Times New Roman"/>
          <w:i/>
          <w:sz w:val="24"/>
          <w:szCs w:val="24"/>
          <w:lang w:eastAsia="ru-RU"/>
        </w:rPr>
        <w:br/>
        <w:t>в Республику Казахстан и по месту пребывания</w:t>
      </w:r>
      <w:r w:rsidR="000B2F60" w:rsidRPr="005F66FA">
        <w:t xml:space="preserve"> </w:t>
      </w:r>
      <w:r w:rsidR="000B2F60" w:rsidRPr="005F66FA">
        <w:rPr>
          <w:rFonts w:ascii="Times New Roman" w:eastAsia="Times New Roman" w:hAnsi="Times New Roman"/>
          <w:i/>
          <w:sz w:val="24"/>
          <w:szCs w:val="24"/>
          <w:lang w:eastAsia="ru-RU"/>
        </w:rPr>
        <w:t>на территори</w:t>
      </w:r>
      <w:r w:rsidR="00646256" w:rsidRPr="005F66FA">
        <w:rPr>
          <w:rFonts w:ascii="Times New Roman" w:eastAsia="Times New Roman" w:hAnsi="Times New Roman"/>
          <w:i/>
          <w:sz w:val="24"/>
          <w:szCs w:val="24"/>
          <w:lang w:eastAsia="ru-RU"/>
        </w:rPr>
        <w:t>ях</w:t>
      </w:r>
      <w:r w:rsidR="000B2F60" w:rsidRPr="005F66FA">
        <w:rPr>
          <w:rFonts w:ascii="Times New Roman" w:eastAsia="Times New Roman" w:hAnsi="Times New Roman"/>
          <w:i/>
          <w:sz w:val="24"/>
          <w:szCs w:val="24"/>
          <w:lang w:eastAsia="ru-RU"/>
        </w:rPr>
        <w:t xml:space="preserve"> государств-членов ЕАЭС</w:t>
      </w:r>
      <w:r w:rsidR="00970DD7" w:rsidRPr="005F66FA">
        <w:rPr>
          <w:rFonts w:ascii="Times New Roman" w:eastAsia="Times New Roman" w:hAnsi="Times New Roman"/>
          <w:i/>
          <w:sz w:val="24"/>
          <w:szCs w:val="24"/>
          <w:lang w:eastAsia="ru-RU"/>
        </w:rPr>
        <w:t xml:space="preserve">, </w:t>
      </w:r>
      <w:r w:rsidR="000B2F60" w:rsidRPr="005F66FA">
        <w:rPr>
          <w:rFonts w:ascii="Times New Roman" w:eastAsia="Times New Roman" w:hAnsi="Times New Roman"/>
          <w:i/>
          <w:sz w:val="24"/>
          <w:szCs w:val="24"/>
          <w:lang w:eastAsia="ru-RU"/>
        </w:rPr>
        <w:br/>
      </w:r>
      <w:r w:rsidR="00970DD7" w:rsidRPr="005F66FA">
        <w:rPr>
          <w:rFonts w:ascii="Times New Roman" w:eastAsia="Times New Roman" w:hAnsi="Times New Roman"/>
          <w:i/>
          <w:sz w:val="24"/>
          <w:szCs w:val="24"/>
          <w:lang w:eastAsia="ru-RU"/>
        </w:rPr>
        <w:t>в долл. США*)</w:t>
      </w:r>
    </w:p>
    <w:tbl>
      <w:tblPr>
        <w:tblW w:w="9923" w:type="dxa"/>
        <w:tblInd w:w="-557" w:type="dxa"/>
        <w:tblLayout w:type="fixed"/>
        <w:tblCellMar>
          <w:left w:w="10" w:type="dxa"/>
          <w:right w:w="10" w:type="dxa"/>
        </w:tblCellMar>
        <w:tblLook w:val="0000" w:firstRow="0" w:lastRow="0" w:firstColumn="0" w:lastColumn="0" w:noHBand="0" w:noVBand="0"/>
      </w:tblPr>
      <w:tblGrid>
        <w:gridCol w:w="1276"/>
        <w:gridCol w:w="2552"/>
        <w:gridCol w:w="1559"/>
        <w:gridCol w:w="1843"/>
        <w:gridCol w:w="1417"/>
        <w:gridCol w:w="1276"/>
      </w:tblGrid>
      <w:tr w:rsidR="00970DD7" w:rsidRPr="005F66FA" w14:paraId="5D6A2CBC" w14:textId="77777777" w:rsidTr="001B5EB7">
        <w:trPr>
          <w:trHeight w:val="500"/>
        </w:trPr>
        <w:tc>
          <w:tcPr>
            <w:tcW w:w="1276" w:type="dxa"/>
            <w:tcBorders>
              <w:top w:val="single" w:sz="4" w:space="0" w:color="auto"/>
              <w:left w:val="single" w:sz="4" w:space="0" w:color="auto"/>
            </w:tcBorders>
            <w:shd w:val="clear" w:color="auto" w:fill="FFFFFF"/>
            <w:vAlign w:val="center"/>
          </w:tcPr>
          <w:p w14:paraId="05107967" w14:textId="77777777" w:rsidR="00970DD7" w:rsidRPr="005F66FA" w:rsidRDefault="00970DD7" w:rsidP="00770B83">
            <w:pPr>
              <w:widowControl w:val="0"/>
              <w:spacing w:after="0" w:line="240" w:lineRule="auto"/>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552" w:type="dxa"/>
            <w:tcBorders>
              <w:top w:val="single" w:sz="4" w:space="0" w:color="auto"/>
              <w:left w:val="single" w:sz="4" w:space="0" w:color="auto"/>
            </w:tcBorders>
            <w:shd w:val="clear" w:color="auto" w:fill="FFFFFF"/>
            <w:vAlign w:val="center"/>
          </w:tcPr>
          <w:p w14:paraId="640E0802" w14:textId="77777777" w:rsidR="00970DD7" w:rsidRPr="005F66FA" w:rsidRDefault="00970DD7" w:rsidP="00770B83">
            <w:pPr>
              <w:widowControl w:val="0"/>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Наименование оператора</w:t>
            </w:r>
          </w:p>
        </w:tc>
        <w:tc>
          <w:tcPr>
            <w:tcW w:w="1559" w:type="dxa"/>
            <w:tcBorders>
              <w:top w:val="single" w:sz="4" w:space="0" w:color="auto"/>
              <w:left w:val="single" w:sz="4" w:space="0" w:color="auto"/>
              <w:right w:val="single" w:sz="4" w:space="0" w:color="auto"/>
            </w:tcBorders>
            <w:shd w:val="clear" w:color="auto" w:fill="FFFFFF"/>
            <w:vAlign w:val="center"/>
          </w:tcPr>
          <w:p w14:paraId="09561949" w14:textId="77777777" w:rsidR="00970DD7" w:rsidRPr="005F66FA" w:rsidRDefault="00970DD7" w:rsidP="00770B83">
            <w:pPr>
              <w:widowControl w:val="0"/>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Розничный тариф </w:t>
            </w:r>
            <w:r w:rsidRPr="005F66FA">
              <w:rPr>
                <w:rFonts w:ascii="Times New Roman" w:eastAsia="Times New Roman" w:hAnsi="Times New Roman"/>
                <w:i/>
                <w:lang w:val="ru" w:eastAsia="ru-RU"/>
              </w:rPr>
              <w:br/>
              <w:t>(за мин.)</w:t>
            </w:r>
          </w:p>
        </w:tc>
        <w:tc>
          <w:tcPr>
            <w:tcW w:w="1843" w:type="dxa"/>
            <w:tcBorders>
              <w:top w:val="single" w:sz="4" w:space="0" w:color="auto"/>
              <w:left w:val="single" w:sz="4" w:space="0" w:color="auto"/>
              <w:right w:val="single" w:sz="4" w:space="0" w:color="auto"/>
            </w:tcBorders>
            <w:shd w:val="clear" w:color="auto" w:fill="FFFFFF"/>
            <w:vAlign w:val="center"/>
          </w:tcPr>
          <w:p w14:paraId="4714AFDB" w14:textId="77777777" w:rsidR="00970DD7" w:rsidRPr="005F66FA" w:rsidRDefault="00970DD7" w:rsidP="00770B83">
            <w:pPr>
              <w:widowControl w:val="0"/>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Тариф, устанавливаемый соглашением</w:t>
            </w:r>
          </w:p>
          <w:p w14:paraId="7FAB3015" w14:textId="77777777" w:rsidR="00970DD7" w:rsidRPr="005F66FA" w:rsidRDefault="00970DD7" w:rsidP="00770B83">
            <w:pPr>
              <w:widowControl w:val="0"/>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 мин.)</w:t>
            </w:r>
          </w:p>
        </w:tc>
        <w:tc>
          <w:tcPr>
            <w:tcW w:w="1417" w:type="dxa"/>
            <w:tcBorders>
              <w:top w:val="single" w:sz="4" w:space="0" w:color="auto"/>
              <w:left w:val="single" w:sz="4" w:space="0" w:color="auto"/>
              <w:right w:val="single" w:sz="4" w:space="0" w:color="auto"/>
            </w:tcBorders>
            <w:shd w:val="clear" w:color="auto" w:fill="FFFFFF"/>
            <w:vAlign w:val="center"/>
          </w:tcPr>
          <w:p w14:paraId="6560996D" w14:textId="77777777" w:rsidR="00970DD7" w:rsidRPr="005F66FA" w:rsidRDefault="00970DD7" w:rsidP="00770B83">
            <w:pPr>
              <w:widowControl w:val="0"/>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Pr="005F66FA">
              <w:rPr>
                <w:rFonts w:ascii="Times New Roman" w:eastAsia="Times New Roman" w:hAnsi="Times New Roman"/>
                <w:i/>
                <w:lang w:val="ru" w:eastAsia="ru-RU"/>
              </w:rPr>
              <w:br/>
              <w:t>СМС</w:t>
            </w:r>
          </w:p>
        </w:tc>
        <w:tc>
          <w:tcPr>
            <w:tcW w:w="1276" w:type="dxa"/>
            <w:tcBorders>
              <w:top w:val="single" w:sz="4" w:space="0" w:color="auto"/>
              <w:left w:val="single" w:sz="4" w:space="0" w:color="auto"/>
              <w:right w:val="single" w:sz="4" w:space="0" w:color="auto"/>
            </w:tcBorders>
            <w:shd w:val="clear" w:color="auto" w:fill="FFFFFF"/>
            <w:vAlign w:val="center"/>
          </w:tcPr>
          <w:p w14:paraId="45EAD7EB" w14:textId="77777777" w:rsidR="00970DD7" w:rsidRPr="005F66FA" w:rsidRDefault="00970DD7" w:rsidP="00770B83">
            <w:pPr>
              <w:widowControl w:val="0"/>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Pr="005F66FA">
              <w:rPr>
                <w:rFonts w:ascii="Times New Roman" w:eastAsia="Times New Roman" w:hAnsi="Times New Roman"/>
                <w:i/>
                <w:lang w:val="ru" w:eastAsia="ru-RU"/>
              </w:rPr>
              <w:br/>
              <w:t>1 МБ</w:t>
            </w:r>
          </w:p>
        </w:tc>
      </w:tr>
      <w:tr w:rsidR="00DA76CE" w:rsidRPr="005F66FA" w14:paraId="15BB122C"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4D430462"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552" w:type="dxa"/>
            <w:tcBorders>
              <w:top w:val="single" w:sz="4" w:space="0" w:color="auto"/>
              <w:left w:val="single" w:sz="4" w:space="0" w:color="auto"/>
            </w:tcBorders>
            <w:shd w:val="clear" w:color="auto" w:fill="FFFFFF"/>
            <w:vAlign w:val="center"/>
          </w:tcPr>
          <w:p w14:paraId="1F0C0682"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ЗАО «МТС Армения»</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2B627A13" w14:textId="77777777" w:rsidR="00DA76CE" w:rsidRPr="005F66FA" w:rsidRDefault="00DA76CE" w:rsidP="00DA76CE">
            <w:pPr>
              <w:widowControl w:val="0"/>
              <w:spacing w:after="0" w:line="240" w:lineRule="auto"/>
              <w:jc w:val="center"/>
              <w:rPr>
                <w:rFonts w:ascii="Times New Roman" w:eastAsia="Times New Roman" w:hAnsi="Times New Roman"/>
                <w:lang w:eastAsia="ru-RU"/>
              </w:rPr>
            </w:pPr>
            <w:r w:rsidRPr="005F66FA">
              <w:rPr>
                <w:rFonts w:ascii="Times New Roman" w:eastAsia="Times New Roman" w:hAnsi="Times New Roman"/>
                <w:lang w:val="ru" w:eastAsia="ru-RU"/>
              </w:rPr>
              <w:t>0,09</w:t>
            </w:r>
            <w:r w:rsidRPr="005F66FA">
              <w:rPr>
                <w:rFonts w:ascii="Times New Roman" w:eastAsia="Times New Roman" w:hAnsi="Times New Roman"/>
                <w:lang w:eastAsia="ru-RU"/>
              </w:rPr>
              <w:t>$</w:t>
            </w:r>
            <w:r w:rsidRPr="005F66FA">
              <w:rPr>
                <w:rFonts w:ascii="Times New Roman" w:eastAsia="Times New Roman" w:hAnsi="Times New Roman"/>
                <w:lang w:val="ru" w:eastAsia="ru-RU"/>
              </w:rPr>
              <w:t xml:space="preserve"> (в пакете </w:t>
            </w:r>
            <w:proofErr w:type="spellStart"/>
            <w:r w:rsidRPr="005F66FA">
              <w:rPr>
                <w:rFonts w:ascii="Times New Roman" w:eastAsia="Times New Roman" w:hAnsi="Times New Roman"/>
                <w:lang w:val="ru" w:eastAsia="ru-RU"/>
              </w:rPr>
              <w:t>СупреВиза</w:t>
            </w:r>
            <w:proofErr w:type="spellEnd"/>
            <w:r w:rsidRPr="005F66FA">
              <w:rPr>
                <w:rFonts w:ascii="Times New Roman" w:eastAsia="Times New Roman" w:hAnsi="Times New Roman"/>
                <w:lang w:eastAsia="ru-RU"/>
              </w:rPr>
              <w:t xml:space="preserve"> </w:t>
            </w:r>
            <w:r w:rsidRPr="005F66FA">
              <w:rPr>
                <w:rFonts w:ascii="Times New Roman" w:eastAsia="Times New Roman" w:hAnsi="Times New Roman"/>
                <w:lang w:val="en-US" w:eastAsia="ru-RU"/>
              </w:rPr>
              <w:t>S</w:t>
            </w:r>
            <w:r w:rsidRPr="005F66FA">
              <w:rPr>
                <w:rFonts w:ascii="Times New Roman" w:eastAsia="Times New Roman" w:hAnsi="Times New Roman"/>
                <w:lang w:val="ru" w:eastAsia="ru-RU"/>
              </w:rPr>
              <w:t>)</w:t>
            </w:r>
            <w:r w:rsidRPr="005F66FA">
              <w:rPr>
                <w:rFonts w:ascii="Times New Roman" w:eastAsia="Times New Roman" w:hAnsi="Times New Roman"/>
                <w:lang w:eastAsia="ru-RU"/>
              </w:rPr>
              <w:t xml:space="preserve">, 0,16 $ </w:t>
            </w:r>
            <w:r w:rsidRPr="005F66FA">
              <w:rPr>
                <w:rFonts w:ascii="Times New Roman" w:eastAsia="Times New Roman" w:hAnsi="Times New Roman"/>
                <w:lang w:eastAsia="ru-RU"/>
              </w:rPr>
              <w:br/>
              <w:t>(в базовых тарифах),</w:t>
            </w:r>
            <w:r w:rsidRPr="005F66FA">
              <w:rPr>
                <w:rFonts w:ascii="Times New Roman" w:eastAsia="Times New Roman" w:hAnsi="Times New Roman"/>
                <w:lang w:eastAsia="ru-RU"/>
              </w:rPr>
              <w:br/>
            </w:r>
            <w:r w:rsidRPr="005F66FA">
              <w:rPr>
                <w:rFonts w:ascii="Times New Roman" w:eastAsia="Times New Roman" w:hAnsi="Times New Roman"/>
                <w:lang w:eastAsia="ru-RU"/>
              </w:rPr>
              <w:lastRenderedPageBreak/>
              <w:t>без НДС</w:t>
            </w:r>
          </w:p>
        </w:tc>
        <w:tc>
          <w:tcPr>
            <w:tcW w:w="1843" w:type="dxa"/>
            <w:tcBorders>
              <w:top w:val="single" w:sz="4" w:space="0" w:color="auto"/>
              <w:left w:val="single" w:sz="4" w:space="0" w:color="auto"/>
              <w:right w:val="single" w:sz="4" w:space="0" w:color="auto"/>
            </w:tcBorders>
            <w:shd w:val="clear" w:color="auto" w:fill="FFFFFF"/>
            <w:vAlign w:val="center"/>
          </w:tcPr>
          <w:p w14:paraId="7BF2045D" w14:textId="236A6EB9"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lastRenderedPageBreak/>
              <w:t>КОНФ</w:t>
            </w:r>
          </w:p>
        </w:tc>
        <w:tc>
          <w:tcPr>
            <w:tcW w:w="1417" w:type="dxa"/>
            <w:tcBorders>
              <w:top w:val="single" w:sz="4" w:space="0" w:color="auto"/>
              <w:left w:val="single" w:sz="4" w:space="0" w:color="auto"/>
              <w:right w:val="single" w:sz="4" w:space="0" w:color="auto"/>
            </w:tcBorders>
            <w:shd w:val="clear" w:color="auto" w:fill="FFFFFF"/>
            <w:vAlign w:val="center"/>
          </w:tcPr>
          <w:p w14:paraId="0E9E5F58" w14:textId="0E4BE9A6"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6CBC7AAC" w14:textId="60307913"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6493BF88" w14:textId="77777777" w:rsidTr="00DA76CE">
        <w:trPr>
          <w:trHeight w:val="479"/>
        </w:trPr>
        <w:tc>
          <w:tcPr>
            <w:tcW w:w="1276" w:type="dxa"/>
            <w:vMerge/>
            <w:tcBorders>
              <w:left w:val="single" w:sz="4" w:space="0" w:color="auto"/>
            </w:tcBorders>
            <w:shd w:val="clear" w:color="auto" w:fill="FFFFFF"/>
            <w:vAlign w:val="center"/>
          </w:tcPr>
          <w:p w14:paraId="44B4D4DC"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6856E292"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ЗАО «ВЕОН Армения»</w:t>
            </w:r>
          </w:p>
        </w:tc>
        <w:tc>
          <w:tcPr>
            <w:tcW w:w="1559" w:type="dxa"/>
            <w:vMerge/>
            <w:tcBorders>
              <w:left w:val="single" w:sz="4" w:space="0" w:color="auto"/>
              <w:right w:val="single" w:sz="4" w:space="0" w:color="auto"/>
            </w:tcBorders>
            <w:shd w:val="clear" w:color="auto" w:fill="FFFFFF"/>
            <w:vAlign w:val="center"/>
          </w:tcPr>
          <w:p w14:paraId="683EF565"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right w:val="single" w:sz="4" w:space="0" w:color="auto"/>
            </w:tcBorders>
            <w:shd w:val="clear" w:color="auto" w:fill="FFFFFF"/>
            <w:vAlign w:val="center"/>
          </w:tcPr>
          <w:p w14:paraId="52591548" w14:textId="72281CBF"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3E925315" w14:textId="2AC01A1C"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0E8A2400" w14:textId="5BB849AB"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6DB936F8" w14:textId="77777777" w:rsidTr="00DA76CE">
        <w:trPr>
          <w:trHeight w:val="500"/>
        </w:trPr>
        <w:tc>
          <w:tcPr>
            <w:tcW w:w="1276" w:type="dxa"/>
            <w:vMerge/>
            <w:tcBorders>
              <w:left w:val="single" w:sz="4" w:space="0" w:color="auto"/>
            </w:tcBorders>
            <w:shd w:val="clear" w:color="auto" w:fill="FFFFFF"/>
            <w:vAlign w:val="center"/>
          </w:tcPr>
          <w:p w14:paraId="1327B2B4"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74FF6540"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ООО «ЮКОМ»</w:t>
            </w:r>
          </w:p>
        </w:tc>
        <w:tc>
          <w:tcPr>
            <w:tcW w:w="1559" w:type="dxa"/>
            <w:vMerge/>
            <w:tcBorders>
              <w:left w:val="single" w:sz="4" w:space="0" w:color="auto"/>
              <w:right w:val="single" w:sz="4" w:space="0" w:color="auto"/>
            </w:tcBorders>
            <w:shd w:val="clear" w:color="auto" w:fill="FFFFFF"/>
            <w:vAlign w:val="center"/>
          </w:tcPr>
          <w:p w14:paraId="04DC3B7E"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right w:val="single" w:sz="4" w:space="0" w:color="auto"/>
            </w:tcBorders>
            <w:shd w:val="clear" w:color="auto" w:fill="FFFFFF"/>
            <w:vAlign w:val="center"/>
          </w:tcPr>
          <w:p w14:paraId="0FE31257" w14:textId="4911B116"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1543449D" w14:textId="3FA30691"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50ABE691" w14:textId="36B5152B"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3C854084"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757EB051"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lastRenderedPageBreak/>
              <w:t>Республика Беларусь</w:t>
            </w:r>
          </w:p>
        </w:tc>
        <w:tc>
          <w:tcPr>
            <w:tcW w:w="2552" w:type="dxa"/>
            <w:tcBorders>
              <w:top w:val="single" w:sz="4" w:space="0" w:color="auto"/>
              <w:left w:val="single" w:sz="4" w:space="0" w:color="auto"/>
              <w:bottom w:val="single" w:sz="4" w:space="0" w:color="auto"/>
            </w:tcBorders>
            <w:shd w:val="clear" w:color="auto" w:fill="FFFFFF"/>
            <w:vAlign w:val="center"/>
          </w:tcPr>
          <w:p w14:paraId="183F06BE"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СООО «МТС»</w:t>
            </w:r>
          </w:p>
        </w:tc>
        <w:tc>
          <w:tcPr>
            <w:tcW w:w="1559" w:type="dxa"/>
            <w:vMerge/>
            <w:tcBorders>
              <w:left w:val="single" w:sz="4" w:space="0" w:color="auto"/>
              <w:right w:val="single" w:sz="4" w:space="0" w:color="auto"/>
            </w:tcBorders>
            <w:shd w:val="clear" w:color="auto" w:fill="FFFFFF"/>
            <w:vAlign w:val="center"/>
          </w:tcPr>
          <w:p w14:paraId="44F26F7B"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3AB8DF6" w14:textId="519AD840"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71ECC3" w14:textId="6591AE10"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94B8E0" w14:textId="1E7E1634"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4CE858AF" w14:textId="77777777" w:rsidTr="00DA76CE">
        <w:trPr>
          <w:trHeight w:val="500"/>
        </w:trPr>
        <w:tc>
          <w:tcPr>
            <w:tcW w:w="1276" w:type="dxa"/>
            <w:vMerge/>
            <w:tcBorders>
              <w:left w:val="single" w:sz="4" w:space="0" w:color="auto"/>
            </w:tcBorders>
            <w:shd w:val="clear" w:color="auto" w:fill="FFFFFF"/>
            <w:vAlign w:val="center"/>
          </w:tcPr>
          <w:p w14:paraId="5F08EB4E"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43809FE"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УП «А1»</w:t>
            </w:r>
          </w:p>
        </w:tc>
        <w:tc>
          <w:tcPr>
            <w:tcW w:w="1559" w:type="dxa"/>
            <w:vMerge/>
            <w:tcBorders>
              <w:left w:val="single" w:sz="4" w:space="0" w:color="auto"/>
              <w:right w:val="single" w:sz="4" w:space="0" w:color="auto"/>
            </w:tcBorders>
            <w:shd w:val="clear" w:color="auto" w:fill="FFFFFF"/>
            <w:vAlign w:val="center"/>
          </w:tcPr>
          <w:p w14:paraId="24E43C60"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2ED0651" w14:textId="549E36CB"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182A4B" w14:textId="540380C4"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1B430E" w14:textId="71A863D6"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065E72B4"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089F214C"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BCD0D6A"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ЗАО «Бест»</w:t>
            </w:r>
          </w:p>
        </w:tc>
        <w:tc>
          <w:tcPr>
            <w:tcW w:w="1559" w:type="dxa"/>
            <w:vMerge/>
            <w:tcBorders>
              <w:left w:val="single" w:sz="4" w:space="0" w:color="auto"/>
              <w:right w:val="single" w:sz="4" w:space="0" w:color="auto"/>
            </w:tcBorders>
            <w:shd w:val="clear" w:color="auto" w:fill="FFFFFF"/>
            <w:vAlign w:val="center"/>
          </w:tcPr>
          <w:p w14:paraId="64888D2C"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59CBFE0" w14:textId="6D46EDA3"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79EDFC" w14:textId="4D6D8663"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ABAED1" w14:textId="172954AA"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10512E7A"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706310A5"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552" w:type="dxa"/>
            <w:tcBorders>
              <w:top w:val="single" w:sz="4" w:space="0" w:color="auto"/>
              <w:left w:val="single" w:sz="4" w:space="0" w:color="auto"/>
              <w:bottom w:val="single" w:sz="4" w:space="0" w:color="auto"/>
            </w:tcBorders>
            <w:shd w:val="clear" w:color="auto" w:fill="FFFFFF"/>
            <w:vAlign w:val="center"/>
          </w:tcPr>
          <w:p w14:paraId="23827F0E"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ЗАО «Альфа Телеком»</w:t>
            </w:r>
          </w:p>
        </w:tc>
        <w:tc>
          <w:tcPr>
            <w:tcW w:w="1559" w:type="dxa"/>
            <w:vMerge/>
            <w:tcBorders>
              <w:left w:val="single" w:sz="4" w:space="0" w:color="auto"/>
              <w:right w:val="single" w:sz="4" w:space="0" w:color="auto"/>
            </w:tcBorders>
            <w:shd w:val="clear" w:color="auto" w:fill="FFFFFF"/>
            <w:vAlign w:val="center"/>
          </w:tcPr>
          <w:p w14:paraId="60511254"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38FCFB" w14:textId="00C37D1C"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24DE235" w14:textId="323A2CD6"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EBC780" w14:textId="04691652"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21B38661" w14:textId="77777777" w:rsidTr="00DA76CE">
        <w:trPr>
          <w:trHeight w:val="500"/>
        </w:trPr>
        <w:tc>
          <w:tcPr>
            <w:tcW w:w="1276" w:type="dxa"/>
            <w:vMerge/>
            <w:tcBorders>
              <w:left w:val="single" w:sz="4" w:space="0" w:color="auto"/>
            </w:tcBorders>
            <w:shd w:val="clear" w:color="auto" w:fill="FFFFFF"/>
            <w:vAlign w:val="center"/>
          </w:tcPr>
          <w:p w14:paraId="1570C1E9"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21CBB4FA"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ООО «НУР Телеком»</w:t>
            </w:r>
          </w:p>
        </w:tc>
        <w:tc>
          <w:tcPr>
            <w:tcW w:w="1559" w:type="dxa"/>
            <w:vMerge/>
            <w:tcBorders>
              <w:left w:val="single" w:sz="4" w:space="0" w:color="auto"/>
              <w:right w:val="single" w:sz="4" w:space="0" w:color="auto"/>
            </w:tcBorders>
            <w:shd w:val="clear" w:color="auto" w:fill="FFFFFF"/>
            <w:vAlign w:val="center"/>
          </w:tcPr>
          <w:p w14:paraId="1EEAB08A"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C83702E" w14:textId="2271A374"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736A94" w14:textId="5865B47E"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CC8FBF" w14:textId="2030FD97"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48007102"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7F36F19B"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9DFB440" w14:textId="392BFFA5"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CA0E73">
              <w:rPr>
                <w:rFonts w:ascii="Times New Roman" w:eastAsia="Times New Roman" w:hAnsi="Times New Roman"/>
                <w:lang w:eastAsia="ru-RU"/>
              </w:rPr>
              <w:t xml:space="preserve">ООО «SKY </w:t>
            </w:r>
            <w:proofErr w:type="spellStart"/>
            <w:r w:rsidRPr="00CA0E73">
              <w:rPr>
                <w:rFonts w:ascii="Times New Roman" w:eastAsia="Times New Roman" w:hAnsi="Times New Roman"/>
                <w:lang w:eastAsia="ru-RU"/>
              </w:rPr>
              <w:t>Mobile</w:t>
            </w:r>
            <w:proofErr w:type="spellEnd"/>
            <w:r w:rsidRPr="00CA0E73">
              <w:rPr>
                <w:rFonts w:ascii="Times New Roman" w:eastAsia="Times New Roman" w:hAnsi="Times New Roman"/>
                <w:lang w:eastAsia="ru-RU"/>
              </w:rPr>
              <w:t>»</w:t>
            </w:r>
          </w:p>
        </w:tc>
        <w:tc>
          <w:tcPr>
            <w:tcW w:w="1559" w:type="dxa"/>
            <w:vMerge/>
            <w:tcBorders>
              <w:left w:val="single" w:sz="4" w:space="0" w:color="auto"/>
              <w:right w:val="single" w:sz="4" w:space="0" w:color="auto"/>
            </w:tcBorders>
            <w:shd w:val="clear" w:color="auto" w:fill="FFFFFF"/>
            <w:vAlign w:val="center"/>
          </w:tcPr>
          <w:p w14:paraId="1612FFA7"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E65BA4" w14:textId="7CC83826"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D56A8B4" w14:textId="78DA7149"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92BA42" w14:textId="6CD432F3"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16620CCD"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53FC3D75" w14:textId="77777777" w:rsidR="00DA76CE" w:rsidRPr="005F66FA" w:rsidRDefault="00DA76CE" w:rsidP="00DA76CE">
            <w:pPr>
              <w:widowControl w:val="0"/>
              <w:spacing w:after="0" w:line="24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552" w:type="dxa"/>
            <w:tcBorders>
              <w:top w:val="single" w:sz="4" w:space="0" w:color="auto"/>
              <w:left w:val="single" w:sz="4" w:space="0" w:color="auto"/>
              <w:bottom w:val="single" w:sz="4" w:space="0" w:color="auto"/>
            </w:tcBorders>
            <w:shd w:val="clear" w:color="auto" w:fill="FFFFFF"/>
            <w:vAlign w:val="center"/>
          </w:tcPr>
          <w:p w14:paraId="0ECE8248"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«МТС»</w:t>
            </w:r>
          </w:p>
        </w:tc>
        <w:tc>
          <w:tcPr>
            <w:tcW w:w="1559" w:type="dxa"/>
            <w:vMerge/>
            <w:tcBorders>
              <w:left w:val="single" w:sz="4" w:space="0" w:color="auto"/>
              <w:right w:val="single" w:sz="4" w:space="0" w:color="auto"/>
            </w:tcBorders>
            <w:shd w:val="clear" w:color="auto" w:fill="FFFFFF"/>
            <w:vAlign w:val="center"/>
          </w:tcPr>
          <w:p w14:paraId="2368B04B"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23FE034" w14:textId="49B8C182"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88CBC8" w14:textId="7700443F"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FEADE6" w14:textId="38F57FA5"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09630238" w14:textId="77777777" w:rsidTr="00DA76CE">
        <w:trPr>
          <w:trHeight w:val="500"/>
        </w:trPr>
        <w:tc>
          <w:tcPr>
            <w:tcW w:w="1276" w:type="dxa"/>
            <w:vMerge/>
            <w:tcBorders>
              <w:left w:val="single" w:sz="4" w:space="0" w:color="auto"/>
            </w:tcBorders>
            <w:shd w:val="clear" w:color="auto" w:fill="FFFFFF"/>
            <w:vAlign w:val="center"/>
          </w:tcPr>
          <w:p w14:paraId="4A91C972" w14:textId="77777777" w:rsidR="00DA76CE" w:rsidRPr="005F66FA" w:rsidRDefault="00DA76CE" w:rsidP="00DA76CE">
            <w:pPr>
              <w:widowControl w:val="0"/>
              <w:spacing w:after="0" w:line="240" w:lineRule="auto"/>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5EA045D"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ПАО «ВымпелКом»</w:t>
            </w:r>
          </w:p>
        </w:tc>
        <w:tc>
          <w:tcPr>
            <w:tcW w:w="1559" w:type="dxa"/>
            <w:vMerge/>
            <w:tcBorders>
              <w:left w:val="single" w:sz="4" w:space="0" w:color="auto"/>
              <w:right w:val="single" w:sz="4" w:space="0" w:color="auto"/>
            </w:tcBorders>
            <w:shd w:val="clear" w:color="auto" w:fill="FFFFFF"/>
            <w:vAlign w:val="center"/>
          </w:tcPr>
          <w:p w14:paraId="0DB6377C"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7B3F67" w14:textId="0A23E5E9"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3C2476" w14:textId="22B78881"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4FBF19" w14:textId="422A1F38"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0DF1694F" w14:textId="77777777" w:rsidTr="00DA76CE">
        <w:trPr>
          <w:trHeight w:val="500"/>
        </w:trPr>
        <w:tc>
          <w:tcPr>
            <w:tcW w:w="1276" w:type="dxa"/>
            <w:vMerge/>
            <w:tcBorders>
              <w:left w:val="single" w:sz="4" w:space="0" w:color="auto"/>
            </w:tcBorders>
            <w:shd w:val="clear" w:color="auto" w:fill="FFFFFF"/>
            <w:vAlign w:val="center"/>
          </w:tcPr>
          <w:p w14:paraId="3658D38B" w14:textId="77777777" w:rsidR="00DA76CE" w:rsidRPr="005F66FA" w:rsidRDefault="00DA76CE" w:rsidP="00DA76CE">
            <w:pPr>
              <w:widowControl w:val="0"/>
              <w:spacing w:after="0" w:line="240" w:lineRule="auto"/>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08B853FD"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«Мегафон»</w:t>
            </w:r>
          </w:p>
        </w:tc>
        <w:tc>
          <w:tcPr>
            <w:tcW w:w="1559" w:type="dxa"/>
            <w:vMerge/>
            <w:tcBorders>
              <w:left w:val="single" w:sz="4" w:space="0" w:color="auto"/>
              <w:right w:val="single" w:sz="4" w:space="0" w:color="auto"/>
            </w:tcBorders>
            <w:shd w:val="clear" w:color="auto" w:fill="FFFFFF"/>
            <w:vAlign w:val="center"/>
          </w:tcPr>
          <w:p w14:paraId="227AD83E"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C6995D" w14:textId="603C70F9"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F672A2" w14:textId="720F5886"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986F44" w14:textId="45F7999E"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r w:rsidR="00DA76CE" w:rsidRPr="005F66FA" w14:paraId="0ED6ADEB"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0161BADE" w14:textId="77777777" w:rsidR="00DA76CE" w:rsidRPr="005F66FA" w:rsidRDefault="00DA76CE" w:rsidP="00DA76CE">
            <w:pPr>
              <w:widowControl w:val="0"/>
              <w:spacing w:after="0" w:line="240" w:lineRule="auto"/>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1D4A8ED9"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r w:rsidRPr="005F66FA">
              <w:rPr>
                <w:rFonts w:ascii="Times New Roman" w:eastAsia="Times New Roman" w:hAnsi="Times New Roman"/>
                <w:lang w:val="ru" w:eastAsia="ru-RU"/>
              </w:rPr>
              <w:t xml:space="preserve">ООО «Т2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w:t>
            </w:r>
          </w:p>
        </w:tc>
        <w:tc>
          <w:tcPr>
            <w:tcW w:w="1559" w:type="dxa"/>
            <w:vMerge/>
            <w:tcBorders>
              <w:left w:val="single" w:sz="4" w:space="0" w:color="auto"/>
              <w:bottom w:val="single" w:sz="4" w:space="0" w:color="auto"/>
              <w:right w:val="single" w:sz="4" w:space="0" w:color="auto"/>
            </w:tcBorders>
            <w:shd w:val="clear" w:color="auto" w:fill="FFFFFF"/>
            <w:vAlign w:val="center"/>
          </w:tcPr>
          <w:p w14:paraId="5056D726" w14:textId="77777777" w:rsidR="00DA76CE" w:rsidRPr="005F66FA" w:rsidRDefault="00DA76CE" w:rsidP="00DA76CE">
            <w:pPr>
              <w:widowControl w:val="0"/>
              <w:spacing w:after="0" w:line="240" w:lineRule="auto"/>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E88BA9D" w14:textId="2E29F657"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E6BE71C" w14:textId="65D0B2A5" w:rsidR="00DA76CE" w:rsidRPr="001777A3"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8E015A" w14:textId="4511C9B9" w:rsidR="00DA76CE" w:rsidRDefault="00DA76CE" w:rsidP="00DA76CE">
            <w:pPr>
              <w:widowControl w:val="0"/>
              <w:spacing w:after="0" w:line="240" w:lineRule="auto"/>
              <w:jc w:val="center"/>
              <w:rPr>
                <w:rFonts w:ascii="Times New Roman" w:eastAsia="Times New Roman" w:hAnsi="Times New Roman"/>
                <w:color w:val="000000"/>
                <w:lang w:val="ru" w:eastAsia="ru-RU"/>
              </w:rPr>
            </w:pPr>
            <w:r w:rsidRPr="00DC7E06">
              <w:rPr>
                <w:rFonts w:ascii="Times New Roman" w:eastAsia="Times New Roman" w:hAnsi="Times New Roman"/>
                <w:lang w:val="ru" w:eastAsia="ru-RU"/>
              </w:rPr>
              <w:t>КОНФ</w:t>
            </w:r>
          </w:p>
        </w:tc>
      </w:tr>
    </w:tbl>
    <w:p w14:paraId="5CDACA24" w14:textId="77777777" w:rsidR="001D2F59" w:rsidRPr="005F66FA" w:rsidRDefault="001D2F59" w:rsidP="002F54E5">
      <w:pPr>
        <w:shd w:val="clear" w:color="auto" w:fill="FFFFFF"/>
        <w:spacing w:after="0" w:line="240" w:lineRule="auto"/>
        <w:ind w:left="-567" w:firstLine="567"/>
        <w:jc w:val="both"/>
        <w:rPr>
          <w:rFonts w:ascii="Times New Roman" w:eastAsia="Times New Roman" w:hAnsi="Times New Roman"/>
          <w:i/>
          <w:sz w:val="24"/>
          <w:szCs w:val="24"/>
          <w:lang w:eastAsia="ru-RU"/>
        </w:rPr>
      </w:pPr>
    </w:p>
    <w:p w14:paraId="5089A2A4" w14:textId="6F99CABD" w:rsidR="009D26A9" w:rsidRPr="005F66FA" w:rsidRDefault="00785E80" w:rsidP="002F54E5">
      <w:pPr>
        <w:shd w:val="clear" w:color="auto" w:fill="FFFFFF"/>
        <w:spacing w:after="0" w:line="240" w:lineRule="auto"/>
        <w:ind w:left="-567" w:firstLine="567"/>
        <w:jc w:val="both"/>
        <w:rPr>
          <w:rFonts w:ascii="Times New Roman" w:eastAsia="Times New Roman" w:hAnsi="Times New Roman"/>
          <w:i/>
          <w:sz w:val="24"/>
          <w:szCs w:val="24"/>
          <w:lang w:eastAsia="ru-RU"/>
        </w:rPr>
      </w:pPr>
      <w:r w:rsidRPr="00BC79B3">
        <w:rPr>
          <w:rFonts w:ascii="Times New Roman" w:eastAsia="Times New Roman" w:hAnsi="Times New Roman"/>
          <w:i/>
          <w:sz w:val="24"/>
          <w:szCs w:val="24"/>
          <w:lang w:eastAsia="ru-RU"/>
        </w:rPr>
        <w:t>Таблица 1</w:t>
      </w:r>
      <w:r w:rsidR="00E64DC9" w:rsidRPr="00BC79B3">
        <w:rPr>
          <w:rFonts w:ascii="Times New Roman" w:eastAsia="Times New Roman" w:hAnsi="Times New Roman"/>
          <w:i/>
          <w:sz w:val="24"/>
          <w:szCs w:val="24"/>
          <w:lang w:eastAsia="ru-RU"/>
        </w:rPr>
        <w:t>5</w:t>
      </w:r>
      <w:r w:rsidR="009D26A9" w:rsidRPr="00BC79B3">
        <w:rPr>
          <w:rFonts w:ascii="Times New Roman" w:eastAsia="Times New Roman" w:hAnsi="Times New Roman"/>
          <w:i/>
          <w:sz w:val="24"/>
          <w:szCs w:val="24"/>
          <w:lang w:eastAsia="ru-RU"/>
        </w:rPr>
        <w:t>.</w:t>
      </w:r>
      <w:r w:rsidR="009D26A9" w:rsidRPr="005F66FA">
        <w:rPr>
          <w:rFonts w:ascii="Times New Roman" w:eastAsia="Times New Roman" w:hAnsi="Times New Roman"/>
          <w:i/>
          <w:sz w:val="24"/>
          <w:szCs w:val="24"/>
          <w:lang w:eastAsia="ru-RU"/>
        </w:rPr>
        <w:t xml:space="preserve"> Тарифы </w:t>
      </w:r>
      <w:r w:rsidR="009D26A9" w:rsidRPr="005F66FA">
        <w:rPr>
          <w:rFonts w:ascii="Times New Roman" w:eastAsia="Times New Roman" w:hAnsi="Times New Roman"/>
          <w:b/>
          <w:i/>
          <w:sz w:val="24"/>
          <w:szCs w:val="24"/>
          <w:lang w:eastAsia="ru-RU"/>
        </w:rPr>
        <w:t>ТОО «</w:t>
      </w:r>
      <w:proofErr w:type="spellStart"/>
      <w:r w:rsidR="009D26A9" w:rsidRPr="005F66FA">
        <w:rPr>
          <w:rFonts w:ascii="Times New Roman" w:eastAsia="Times New Roman" w:hAnsi="Times New Roman"/>
          <w:b/>
          <w:i/>
          <w:sz w:val="24"/>
          <w:szCs w:val="24"/>
          <w:lang w:eastAsia="ru-RU"/>
        </w:rPr>
        <w:t>Мобайл</w:t>
      </w:r>
      <w:proofErr w:type="spellEnd"/>
      <w:r w:rsidR="009D26A9" w:rsidRPr="005F66FA">
        <w:rPr>
          <w:rFonts w:ascii="Times New Roman" w:eastAsia="Times New Roman" w:hAnsi="Times New Roman"/>
          <w:b/>
          <w:i/>
          <w:sz w:val="24"/>
          <w:szCs w:val="24"/>
          <w:lang w:eastAsia="ru-RU"/>
        </w:rPr>
        <w:t xml:space="preserve"> Телеком Сервис»</w:t>
      </w:r>
      <w:r w:rsidR="009D26A9" w:rsidRPr="005F66FA">
        <w:rPr>
          <w:rFonts w:ascii="Times New Roman" w:eastAsia="Times New Roman" w:hAnsi="Times New Roman"/>
          <w:i/>
          <w:sz w:val="24"/>
          <w:szCs w:val="24"/>
          <w:lang w:eastAsia="ru-RU"/>
        </w:rPr>
        <w:t xml:space="preserve"> на услуги связи в роуминге (звонок в Республику Казахстан</w:t>
      </w:r>
      <w:r w:rsidR="006936AE" w:rsidRPr="005F66FA">
        <w:rPr>
          <w:rFonts w:ascii="Times New Roman" w:eastAsia="Times New Roman" w:hAnsi="Times New Roman"/>
          <w:i/>
          <w:sz w:val="24"/>
          <w:szCs w:val="24"/>
          <w:lang w:eastAsia="ru-RU"/>
        </w:rPr>
        <w:t xml:space="preserve"> и</w:t>
      </w:r>
      <w:r w:rsidR="006936AE" w:rsidRPr="005F66FA">
        <w:t xml:space="preserve"> </w:t>
      </w:r>
      <w:r w:rsidR="006936AE" w:rsidRPr="005F66FA">
        <w:rPr>
          <w:rFonts w:ascii="Times New Roman" w:eastAsia="Times New Roman" w:hAnsi="Times New Roman"/>
          <w:i/>
          <w:sz w:val="24"/>
          <w:szCs w:val="24"/>
          <w:lang w:eastAsia="ru-RU"/>
        </w:rPr>
        <w:t>по месту пребывания на территори</w:t>
      </w:r>
      <w:r w:rsidR="00AA7CB9" w:rsidRPr="005F66FA">
        <w:rPr>
          <w:rFonts w:ascii="Times New Roman" w:eastAsia="Times New Roman" w:hAnsi="Times New Roman"/>
          <w:i/>
          <w:sz w:val="24"/>
          <w:szCs w:val="24"/>
          <w:lang w:eastAsia="ru-RU"/>
        </w:rPr>
        <w:t>ях</w:t>
      </w:r>
      <w:r w:rsidR="006936AE" w:rsidRPr="005F66FA">
        <w:rPr>
          <w:rFonts w:ascii="Times New Roman" w:eastAsia="Times New Roman" w:hAnsi="Times New Roman"/>
          <w:i/>
          <w:sz w:val="24"/>
          <w:szCs w:val="24"/>
          <w:lang w:eastAsia="ru-RU"/>
        </w:rPr>
        <w:t xml:space="preserve"> государств-членов ЕАЭС</w:t>
      </w:r>
      <w:r w:rsidR="009D26A9" w:rsidRPr="005F66FA">
        <w:rPr>
          <w:rFonts w:ascii="Times New Roman" w:eastAsia="Times New Roman" w:hAnsi="Times New Roman"/>
          <w:i/>
          <w:sz w:val="24"/>
          <w:szCs w:val="24"/>
          <w:lang w:eastAsia="ru-RU"/>
        </w:rPr>
        <w:t>, в долл. США*)</w:t>
      </w:r>
    </w:p>
    <w:tbl>
      <w:tblPr>
        <w:tblW w:w="9923" w:type="dxa"/>
        <w:tblInd w:w="-557" w:type="dxa"/>
        <w:tblLayout w:type="fixed"/>
        <w:tblCellMar>
          <w:left w:w="10" w:type="dxa"/>
          <w:right w:w="10" w:type="dxa"/>
        </w:tblCellMar>
        <w:tblLook w:val="0000" w:firstRow="0" w:lastRow="0" w:firstColumn="0" w:lastColumn="0" w:noHBand="0" w:noVBand="0"/>
      </w:tblPr>
      <w:tblGrid>
        <w:gridCol w:w="1276"/>
        <w:gridCol w:w="2552"/>
        <w:gridCol w:w="1559"/>
        <w:gridCol w:w="1843"/>
        <w:gridCol w:w="1417"/>
        <w:gridCol w:w="1276"/>
      </w:tblGrid>
      <w:tr w:rsidR="00205231" w:rsidRPr="005F66FA" w14:paraId="39B14F75" w14:textId="77777777" w:rsidTr="00DB45D4">
        <w:trPr>
          <w:trHeight w:val="500"/>
        </w:trPr>
        <w:tc>
          <w:tcPr>
            <w:tcW w:w="1276" w:type="dxa"/>
            <w:tcBorders>
              <w:top w:val="single" w:sz="4" w:space="0" w:color="auto"/>
              <w:left w:val="single" w:sz="4" w:space="0" w:color="auto"/>
            </w:tcBorders>
            <w:shd w:val="clear" w:color="auto" w:fill="FFFFFF"/>
            <w:vAlign w:val="center"/>
          </w:tcPr>
          <w:p w14:paraId="4B314611" w14:textId="77777777" w:rsidR="00205231" w:rsidRPr="005F66FA" w:rsidRDefault="00205231" w:rsidP="00DB45D4">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552" w:type="dxa"/>
            <w:tcBorders>
              <w:top w:val="single" w:sz="4" w:space="0" w:color="auto"/>
              <w:left w:val="single" w:sz="4" w:space="0" w:color="auto"/>
            </w:tcBorders>
            <w:shd w:val="clear" w:color="auto" w:fill="FFFFFF"/>
            <w:vAlign w:val="center"/>
          </w:tcPr>
          <w:p w14:paraId="3C59E7DF" w14:textId="77777777" w:rsidR="00205231" w:rsidRPr="005F66FA" w:rsidRDefault="00205231" w:rsidP="00DB45D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Наименование оператора</w:t>
            </w:r>
          </w:p>
        </w:tc>
        <w:tc>
          <w:tcPr>
            <w:tcW w:w="1559" w:type="dxa"/>
            <w:tcBorders>
              <w:top w:val="single" w:sz="4" w:space="0" w:color="auto"/>
              <w:left w:val="single" w:sz="4" w:space="0" w:color="auto"/>
              <w:right w:val="single" w:sz="4" w:space="0" w:color="auto"/>
            </w:tcBorders>
            <w:shd w:val="clear" w:color="auto" w:fill="FFFFFF"/>
            <w:vAlign w:val="center"/>
          </w:tcPr>
          <w:p w14:paraId="60212CDA" w14:textId="77777777" w:rsidR="00205231" w:rsidRPr="005F66FA" w:rsidRDefault="00205231" w:rsidP="00DB45D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Розничный тариф </w:t>
            </w:r>
            <w:r w:rsidRPr="005F66FA">
              <w:rPr>
                <w:rFonts w:ascii="Times New Roman" w:eastAsia="Times New Roman" w:hAnsi="Times New Roman"/>
                <w:i/>
                <w:lang w:val="ru" w:eastAsia="ru-RU"/>
              </w:rPr>
              <w:br/>
              <w:t>(за мин.)</w:t>
            </w:r>
          </w:p>
        </w:tc>
        <w:tc>
          <w:tcPr>
            <w:tcW w:w="1843" w:type="dxa"/>
            <w:tcBorders>
              <w:top w:val="single" w:sz="4" w:space="0" w:color="auto"/>
              <w:left w:val="single" w:sz="4" w:space="0" w:color="auto"/>
              <w:right w:val="single" w:sz="4" w:space="0" w:color="auto"/>
            </w:tcBorders>
            <w:shd w:val="clear" w:color="auto" w:fill="FFFFFF"/>
            <w:vAlign w:val="center"/>
          </w:tcPr>
          <w:p w14:paraId="73C2950A" w14:textId="77777777" w:rsidR="00205231" w:rsidRPr="005F66FA" w:rsidRDefault="00205231" w:rsidP="00DB45D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Тариф, устанавливаемый соглашением</w:t>
            </w:r>
          </w:p>
          <w:p w14:paraId="0ADC856A" w14:textId="77777777" w:rsidR="00205231" w:rsidRPr="005F66FA" w:rsidRDefault="00205231" w:rsidP="00DB45D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 мин.)</w:t>
            </w:r>
          </w:p>
        </w:tc>
        <w:tc>
          <w:tcPr>
            <w:tcW w:w="1417" w:type="dxa"/>
            <w:tcBorders>
              <w:top w:val="single" w:sz="4" w:space="0" w:color="auto"/>
              <w:left w:val="single" w:sz="4" w:space="0" w:color="auto"/>
              <w:right w:val="single" w:sz="4" w:space="0" w:color="auto"/>
            </w:tcBorders>
            <w:shd w:val="clear" w:color="auto" w:fill="FFFFFF"/>
            <w:vAlign w:val="center"/>
          </w:tcPr>
          <w:p w14:paraId="48F6F2D2" w14:textId="77777777" w:rsidR="00205231" w:rsidRPr="005F66FA" w:rsidRDefault="00205231" w:rsidP="00DB45D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Pr="005F66FA">
              <w:rPr>
                <w:rFonts w:ascii="Times New Roman" w:eastAsia="Times New Roman" w:hAnsi="Times New Roman"/>
                <w:i/>
                <w:lang w:val="ru" w:eastAsia="ru-RU"/>
              </w:rPr>
              <w:br/>
              <w:t>СМС</w:t>
            </w:r>
          </w:p>
        </w:tc>
        <w:tc>
          <w:tcPr>
            <w:tcW w:w="1276" w:type="dxa"/>
            <w:tcBorders>
              <w:top w:val="single" w:sz="4" w:space="0" w:color="auto"/>
              <w:left w:val="single" w:sz="4" w:space="0" w:color="auto"/>
              <w:right w:val="single" w:sz="4" w:space="0" w:color="auto"/>
            </w:tcBorders>
            <w:shd w:val="clear" w:color="auto" w:fill="FFFFFF"/>
            <w:vAlign w:val="center"/>
          </w:tcPr>
          <w:p w14:paraId="44CE4EC9" w14:textId="77777777" w:rsidR="00205231" w:rsidRPr="005F66FA" w:rsidRDefault="00205231" w:rsidP="00DB45D4">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Pr="005F66FA">
              <w:rPr>
                <w:rFonts w:ascii="Times New Roman" w:eastAsia="Times New Roman" w:hAnsi="Times New Roman"/>
                <w:i/>
                <w:lang w:val="ru" w:eastAsia="ru-RU"/>
              </w:rPr>
              <w:br/>
              <w:t>1 МБ</w:t>
            </w:r>
          </w:p>
        </w:tc>
      </w:tr>
      <w:tr w:rsidR="00DA76CE" w:rsidRPr="005F66FA" w14:paraId="4F4EF0D6" w14:textId="77777777" w:rsidTr="00DA76CE">
        <w:trPr>
          <w:trHeight w:val="417"/>
        </w:trPr>
        <w:tc>
          <w:tcPr>
            <w:tcW w:w="1276" w:type="dxa"/>
            <w:vMerge w:val="restart"/>
            <w:tcBorders>
              <w:top w:val="single" w:sz="4" w:space="0" w:color="auto"/>
              <w:left w:val="single" w:sz="4" w:space="0" w:color="auto"/>
            </w:tcBorders>
            <w:shd w:val="clear" w:color="auto" w:fill="FFFFFF"/>
            <w:vAlign w:val="center"/>
          </w:tcPr>
          <w:p w14:paraId="62421E8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552" w:type="dxa"/>
            <w:tcBorders>
              <w:top w:val="single" w:sz="4" w:space="0" w:color="auto"/>
              <w:left w:val="single" w:sz="4" w:space="0" w:color="auto"/>
            </w:tcBorders>
            <w:shd w:val="clear" w:color="auto" w:fill="FFFFFF"/>
            <w:vAlign w:val="center"/>
          </w:tcPr>
          <w:p w14:paraId="1D9B32B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«МТС Армения»</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65F62784" w14:textId="77777777" w:rsidR="00DA76CE" w:rsidRPr="005F66FA" w:rsidRDefault="00DA76CE" w:rsidP="00DA76CE">
            <w:pPr>
              <w:widowControl w:val="0"/>
              <w:spacing w:after="0" w:line="190" w:lineRule="exact"/>
              <w:jc w:val="center"/>
              <w:rPr>
                <w:rFonts w:ascii="Times New Roman" w:eastAsia="Times New Roman" w:hAnsi="Times New Roman"/>
                <w:lang w:eastAsia="ru-RU"/>
              </w:rPr>
            </w:pPr>
            <w:r w:rsidRPr="005F66FA">
              <w:rPr>
                <w:rFonts w:ascii="Times New Roman" w:eastAsia="Times New Roman" w:hAnsi="Times New Roman"/>
                <w:lang w:eastAsia="ru-RU"/>
              </w:rPr>
              <w:t>0,5</w:t>
            </w:r>
          </w:p>
        </w:tc>
        <w:tc>
          <w:tcPr>
            <w:tcW w:w="1843" w:type="dxa"/>
            <w:tcBorders>
              <w:top w:val="single" w:sz="4" w:space="0" w:color="auto"/>
              <w:left w:val="single" w:sz="4" w:space="0" w:color="auto"/>
              <w:right w:val="single" w:sz="4" w:space="0" w:color="auto"/>
            </w:tcBorders>
            <w:shd w:val="clear" w:color="auto" w:fill="FFFFFF"/>
            <w:vAlign w:val="center"/>
          </w:tcPr>
          <w:p w14:paraId="2F56EF43" w14:textId="047C41C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35259DEE" w14:textId="7A6174EF"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7F287CF6" w14:textId="4E131F5E"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516DEA13" w14:textId="77777777" w:rsidTr="00DA76CE">
        <w:trPr>
          <w:trHeight w:val="410"/>
        </w:trPr>
        <w:tc>
          <w:tcPr>
            <w:tcW w:w="1276" w:type="dxa"/>
            <w:vMerge/>
            <w:tcBorders>
              <w:left w:val="single" w:sz="4" w:space="0" w:color="auto"/>
            </w:tcBorders>
            <w:shd w:val="clear" w:color="auto" w:fill="FFFFFF"/>
            <w:vAlign w:val="center"/>
          </w:tcPr>
          <w:p w14:paraId="227A2B2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43D6D9E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«ВЕОН Армения»</w:t>
            </w:r>
          </w:p>
        </w:tc>
        <w:tc>
          <w:tcPr>
            <w:tcW w:w="1559" w:type="dxa"/>
            <w:vMerge/>
            <w:tcBorders>
              <w:left w:val="single" w:sz="4" w:space="0" w:color="auto"/>
              <w:right w:val="single" w:sz="4" w:space="0" w:color="auto"/>
            </w:tcBorders>
            <w:shd w:val="clear" w:color="auto" w:fill="FFFFFF"/>
            <w:vAlign w:val="center"/>
          </w:tcPr>
          <w:p w14:paraId="24723F1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right w:val="single" w:sz="4" w:space="0" w:color="auto"/>
            </w:tcBorders>
            <w:shd w:val="clear" w:color="auto" w:fill="FFFFFF"/>
            <w:vAlign w:val="center"/>
          </w:tcPr>
          <w:p w14:paraId="4DEC57AF" w14:textId="69B2A42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7EECC317" w14:textId="50FD739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5C05467C" w14:textId="02ABDF6F"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524C7ACB" w14:textId="77777777" w:rsidTr="00DA76CE">
        <w:trPr>
          <w:trHeight w:val="402"/>
        </w:trPr>
        <w:tc>
          <w:tcPr>
            <w:tcW w:w="1276" w:type="dxa"/>
            <w:vMerge/>
            <w:tcBorders>
              <w:left w:val="single" w:sz="4" w:space="0" w:color="auto"/>
            </w:tcBorders>
            <w:shd w:val="clear" w:color="auto" w:fill="FFFFFF"/>
            <w:vAlign w:val="center"/>
          </w:tcPr>
          <w:p w14:paraId="00B9AB6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6DF05ED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«ЮКОМ»</w:t>
            </w:r>
          </w:p>
        </w:tc>
        <w:tc>
          <w:tcPr>
            <w:tcW w:w="1559" w:type="dxa"/>
            <w:vMerge/>
            <w:tcBorders>
              <w:left w:val="single" w:sz="4" w:space="0" w:color="auto"/>
              <w:right w:val="single" w:sz="4" w:space="0" w:color="auto"/>
            </w:tcBorders>
            <w:shd w:val="clear" w:color="auto" w:fill="FFFFFF"/>
            <w:vAlign w:val="center"/>
          </w:tcPr>
          <w:p w14:paraId="397407B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right w:val="single" w:sz="4" w:space="0" w:color="auto"/>
            </w:tcBorders>
            <w:shd w:val="clear" w:color="auto" w:fill="FFFFFF"/>
            <w:vAlign w:val="center"/>
          </w:tcPr>
          <w:p w14:paraId="33591581" w14:textId="68884BE9"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7B9AD2C5" w14:textId="461CD2F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7D94D8C2" w14:textId="2EBE4E5D"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7E8DC891" w14:textId="77777777" w:rsidTr="00DA76CE">
        <w:trPr>
          <w:trHeight w:val="421"/>
        </w:trPr>
        <w:tc>
          <w:tcPr>
            <w:tcW w:w="1276" w:type="dxa"/>
            <w:vMerge w:val="restart"/>
            <w:tcBorders>
              <w:top w:val="single" w:sz="4" w:space="0" w:color="auto"/>
              <w:left w:val="single" w:sz="4" w:space="0" w:color="auto"/>
            </w:tcBorders>
            <w:shd w:val="clear" w:color="auto" w:fill="FFFFFF"/>
            <w:vAlign w:val="center"/>
          </w:tcPr>
          <w:p w14:paraId="5B0FA26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552" w:type="dxa"/>
            <w:tcBorders>
              <w:top w:val="single" w:sz="4" w:space="0" w:color="auto"/>
              <w:left w:val="single" w:sz="4" w:space="0" w:color="auto"/>
              <w:bottom w:val="single" w:sz="4" w:space="0" w:color="auto"/>
            </w:tcBorders>
            <w:shd w:val="clear" w:color="auto" w:fill="FFFFFF"/>
            <w:vAlign w:val="center"/>
          </w:tcPr>
          <w:p w14:paraId="01D5148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СООО «МТС»</w:t>
            </w:r>
          </w:p>
        </w:tc>
        <w:tc>
          <w:tcPr>
            <w:tcW w:w="1559" w:type="dxa"/>
            <w:vMerge/>
            <w:tcBorders>
              <w:left w:val="single" w:sz="4" w:space="0" w:color="auto"/>
              <w:right w:val="single" w:sz="4" w:space="0" w:color="auto"/>
            </w:tcBorders>
            <w:shd w:val="clear" w:color="auto" w:fill="FFFFFF"/>
            <w:vAlign w:val="center"/>
          </w:tcPr>
          <w:p w14:paraId="6681DFE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777EBC" w14:textId="3F2941B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45A64C" w14:textId="6C3067B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098DB1" w14:textId="4DD786EC"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143F1A7C" w14:textId="77777777" w:rsidTr="00DA76CE">
        <w:trPr>
          <w:trHeight w:val="376"/>
        </w:trPr>
        <w:tc>
          <w:tcPr>
            <w:tcW w:w="1276" w:type="dxa"/>
            <w:vMerge/>
            <w:tcBorders>
              <w:left w:val="single" w:sz="4" w:space="0" w:color="auto"/>
            </w:tcBorders>
            <w:shd w:val="clear" w:color="auto" w:fill="FFFFFF"/>
            <w:vAlign w:val="center"/>
          </w:tcPr>
          <w:p w14:paraId="205459E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F09330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УП «А1»</w:t>
            </w:r>
          </w:p>
        </w:tc>
        <w:tc>
          <w:tcPr>
            <w:tcW w:w="1559" w:type="dxa"/>
            <w:vMerge/>
            <w:tcBorders>
              <w:left w:val="single" w:sz="4" w:space="0" w:color="auto"/>
              <w:right w:val="single" w:sz="4" w:space="0" w:color="auto"/>
            </w:tcBorders>
            <w:shd w:val="clear" w:color="auto" w:fill="FFFFFF"/>
            <w:vAlign w:val="center"/>
          </w:tcPr>
          <w:p w14:paraId="7EF68986"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306C38D" w14:textId="79948B1A"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8EB63" w14:textId="71D8687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BB15C6" w14:textId="5D77E1B9"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598A5F40" w14:textId="77777777" w:rsidTr="00DA76CE">
        <w:trPr>
          <w:trHeight w:val="320"/>
        </w:trPr>
        <w:tc>
          <w:tcPr>
            <w:tcW w:w="1276" w:type="dxa"/>
            <w:vMerge/>
            <w:tcBorders>
              <w:left w:val="single" w:sz="4" w:space="0" w:color="auto"/>
              <w:bottom w:val="single" w:sz="4" w:space="0" w:color="auto"/>
            </w:tcBorders>
            <w:shd w:val="clear" w:color="auto" w:fill="FFFFFF"/>
            <w:vAlign w:val="center"/>
          </w:tcPr>
          <w:p w14:paraId="53E7BA7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BE8987A"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«Бест»</w:t>
            </w:r>
          </w:p>
        </w:tc>
        <w:tc>
          <w:tcPr>
            <w:tcW w:w="1559" w:type="dxa"/>
            <w:vMerge/>
            <w:tcBorders>
              <w:left w:val="single" w:sz="4" w:space="0" w:color="auto"/>
              <w:right w:val="single" w:sz="4" w:space="0" w:color="auto"/>
            </w:tcBorders>
            <w:shd w:val="clear" w:color="auto" w:fill="FFFFFF"/>
            <w:vAlign w:val="center"/>
          </w:tcPr>
          <w:p w14:paraId="252E843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924005" w14:textId="47C08377"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AEA8B9" w14:textId="201A6FE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8BC827" w14:textId="44924EBC"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3D597630" w14:textId="77777777" w:rsidTr="00DA76CE">
        <w:trPr>
          <w:trHeight w:val="409"/>
        </w:trPr>
        <w:tc>
          <w:tcPr>
            <w:tcW w:w="1276" w:type="dxa"/>
            <w:vMerge w:val="restart"/>
            <w:tcBorders>
              <w:top w:val="single" w:sz="4" w:space="0" w:color="auto"/>
              <w:left w:val="single" w:sz="4" w:space="0" w:color="auto"/>
            </w:tcBorders>
            <w:shd w:val="clear" w:color="auto" w:fill="FFFFFF"/>
            <w:vAlign w:val="center"/>
          </w:tcPr>
          <w:p w14:paraId="2C75075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552" w:type="dxa"/>
            <w:tcBorders>
              <w:top w:val="single" w:sz="4" w:space="0" w:color="auto"/>
              <w:left w:val="single" w:sz="4" w:space="0" w:color="auto"/>
              <w:bottom w:val="single" w:sz="4" w:space="0" w:color="auto"/>
            </w:tcBorders>
            <w:shd w:val="clear" w:color="auto" w:fill="FFFFFF"/>
            <w:vAlign w:val="center"/>
          </w:tcPr>
          <w:p w14:paraId="20A7A6C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«Альфа Телеком»</w:t>
            </w:r>
          </w:p>
        </w:tc>
        <w:tc>
          <w:tcPr>
            <w:tcW w:w="1559" w:type="dxa"/>
            <w:vMerge/>
            <w:tcBorders>
              <w:left w:val="single" w:sz="4" w:space="0" w:color="auto"/>
              <w:right w:val="single" w:sz="4" w:space="0" w:color="auto"/>
            </w:tcBorders>
            <w:shd w:val="clear" w:color="auto" w:fill="FFFFFF"/>
            <w:vAlign w:val="center"/>
          </w:tcPr>
          <w:p w14:paraId="5AB67BD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5B97C2A" w14:textId="372C90CA"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DD0C4E" w14:textId="743E2EC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2DFD40" w14:textId="1C46FCE8"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253FC4AC" w14:textId="77777777" w:rsidTr="00DA76CE">
        <w:trPr>
          <w:trHeight w:val="415"/>
        </w:trPr>
        <w:tc>
          <w:tcPr>
            <w:tcW w:w="1276" w:type="dxa"/>
            <w:vMerge/>
            <w:tcBorders>
              <w:left w:val="single" w:sz="4" w:space="0" w:color="auto"/>
            </w:tcBorders>
            <w:shd w:val="clear" w:color="auto" w:fill="FFFFFF"/>
            <w:vAlign w:val="center"/>
          </w:tcPr>
          <w:p w14:paraId="2C17E58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2BCD60E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«НУР Телеком»</w:t>
            </w:r>
          </w:p>
        </w:tc>
        <w:tc>
          <w:tcPr>
            <w:tcW w:w="1559" w:type="dxa"/>
            <w:vMerge/>
            <w:tcBorders>
              <w:left w:val="single" w:sz="4" w:space="0" w:color="auto"/>
              <w:right w:val="single" w:sz="4" w:space="0" w:color="auto"/>
            </w:tcBorders>
            <w:shd w:val="clear" w:color="auto" w:fill="FFFFFF"/>
            <w:vAlign w:val="center"/>
          </w:tcPr>
          <w:p w14:paraId="010C721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58197D9" w14:textId="078A1C3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AB4236" w14:textId="3C55AE29"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1809E1" w14:textId="29411F79"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05C202EE" w14:textId="77777777" w:rsidTr="00DA76CE">
        <w:trPr>
          <w:trHeight w:val="419"/>
        </w:trPr>
        <w:tc>
          <w:tcPr>
            <w:tcW w:w="1276" w:type="dxa"/>
            <w:vMerge/>
            <w:tcBorders>
              <w:left w:val="single" w:sz="4" w:space="0" w:color="auto"/>
              <w:bottom w:val="single" w:sz="4" w:space="0" w:color="auto"/>
            </w:tcBorders>
            <w:shd w:val="clear" w:color="auto" w:fill="FFFFFF"/>
            <w:vAlign w:val="center"/>
          </w:tcPr>
          <w:p w14:paraId="1A68BC5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3F0E6F35" w14:textId="2B2C6B6F"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CA0E73">
              <w:rPr>
                <w:rFonts w:ascii="Times New Roman" w:eastAsia="Times New Roman" w:hAnsi="Times New Roman"/>
                <w:lang w:eastAsia="ru-RU"/>
              </w:rPr>
              <w:t xml:space="preserve">ООО «SKY </w:t>
            </w:r>
            <w:proofErr w:type="spellStart"/>
            <w:r w:rsidRPr="00CA0E73">
              <w:rPr>
                <w:rFonts w:ascii="Times New Roman" w:eastAsia="Times New Roman" w:hAnsi="Times New Roman"/>
                <w:lang w:eastAsia="ru-RU"/>
              </w:rPr>
              <w:t>Mobile</w:t>
            </w:r>
            <w:proofErr w:type="spellEnd"/>
            <w:r w:rsidRPr="00CA0E73">
              <w:rPr>
                <w:rFonts w:ascii="Times New Roman" w:eastAsia="Times New Roman" w:hAnsi="Times New Roman"/>
                <w:lang w:eastAsia="ru-RU"/>
              </w:rPr>
              <w:t>»</w:t>
            </w:r>
          </w:p>
        </w:tc>
        <w:tc>
          <w:tcPr>
            <w:tcW w:w="1559" w:type="dxa"/>
            <w:vMerge/>
            <w:tcBorders>
              <w:left w:val="single" w:sz="4" w:space="0" w:color="auto"/>
              <w:right w:val="single" w:sz="4" w:space="0" w:color="auto"/>
            </w:tcBorders>
            <w:shd w:val="clear" w:color="auto" w:fill="FFFFFF"/>
            <w:vAlign w:val="center"/>
          </w:tcPr>
          <w:p w14:paraId="27CD2C0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1EF857" w14:textId="2932EBA4"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29D562" w14:textId="34DB0957"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EBD7C9" w14:textId="27B2E9C8"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23C6E134" w14:textId="77777777" w:rsidTr="00DA76CE">
        <w:trPr>
          <w:trHeight w:val="409"/>
        </w:trPr>
        <w:tc>
          <w:tcPr>
            <w:tcW w:w="1276" w:type="dxa"/>
            <w:vMerge w:val="restart"/>
            <w:tcBorders>
              <w:top w:val="single" w:sz="4" w:space="0" w:color="auto"/>
              <w:left w:val="single" w:sz="4" w:space="0" w:color="auto"/>
            </w:tcBorders>
            <w:shd w:val="clear" w:color="auto" w:fill="FFFFFF"/>
            <w:vAlign w:val="center"/>
          </w:tcPr>
          <w:p w14:paraId="7EF70DD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552" w:type="dxa"/>
            <w:tcBorders>
              <w:top w:val="single" w:sz="4" w:space="0" w:color="auto"/>
              <w:left w:val="single" w:sz="4" w:space="0" w:color="auto"/>
              <w:bottom w:val="single" w:sz="4" w:space="0" w:color="auto"/>
            </w:tcBorders>
            <w:shd w:val="clear" w:color="auto" w:fill="FFFFFF"/>
            <w:vAlign w:val="center"/>
          </w:tcPr>
          <w:p w14:paraId="66DA155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«МТС»</w:t>
            </w:r>
          </w:p>
        </w:tc>
        <w:tc>
          <w:tcPr>
            <w:tcW w:w="1559" w:type="dxa"/>
            <w:vMerge/>
            <w:tcBorders>
              <w:left w:val="single" w:sz="4" w:space="0" w:color="auto"/>
              <w:right w:val="single" w:sz="4" w:space="0" w:color="auto"/>
            </w:tcBorders>
            <w:shd w:val="clear" w:color="auto" w:fill="FFFFFF"/>
            <w:vAlign w:val="center"/>
          </w:tcPr>
          <w:p w14:paraId="5770B12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8C7CA" w14:textId="49C1E909"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82540B7" w14:textId="387A47B7"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306606" w14:textId="6D46D595"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01FF8B22" w14:textId="77777777" w:rsidTr="00DA76CE">
        <w:trPr>
          <w:trHeight w:val="500"/>
        </w:trPr>
        <w:tc>
          <w:tcPr>
            <w:tcW w:w="1276" w:type="dxa"/>
            <w:vMerge/>
            <w:tcBorders>
              <w:left w:val="single" w:sz="4" w:space="0" w:color="auto"/>
            </w:tcBorders>
            <w:shd w:val="clear" w:color="auto" w:fill="FFFFFF"/>
            <w:vAlign w:val="center"/>
          </w:tcPr>
          <w:p w14:paraId="1FBA4662"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82AE3C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«ВымпелКом»</w:t>
            </w:r>
          </w:p>
        </w:tc>
        <w:tc>
          <w:tcPr>
            <w:tcW w:w="1559" w:type="dxa"/>
            <w:vMerge/>
            <w:tcBorders>
              <w:left w:val="single" w:sz="4" w:space="0" w:color="auto"/>
              <w:right w:val="single" w:sz="4" w:space="0" w:color="auto"/>
            </w:tcBorders>
            <w:shd w:val="clear" w:color="auto" w:fill="FFFFFF"/>
            <w:vAlign w:val="center"/>
          </w:tcPr>
          <w:p w14:paraId="30725D9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E7DE23E" w14:textId="761304B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5D43AF" w14:textId="09C4F16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FA5E46" w14:textId="3628E7F1"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3C43FC1F" w14:textId="77777777" w:rsidTr="00DA76CE">
        <w:trPr>
          <w:trHeight w:val="500"/>
        </w:trPr>
        <w:tc>
          <w:tcPr>
            <w:tcW w:w="1276" w:type="dxa"/>
            <w:vMerge/>
            <w:tcBorders>
              <w:left w:val="single" w:sz="4" w:space="0" w:color="auto"/>
            </w:tcBorders>
            <w:shd w:val="clear" w:color="auto" w:fill="FFFFFF"/>
            <w:vAlign w:val="center"/>
          </w:tcPr>
          <w:p w14:paraId="438959D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07475ED4"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«Мегафон»</w:t>
            </w:r>
          </w:p>
        </w:tc>
        <w:tc>
          <w:tcPr>
            <w:tcW w:w="1559" w:type="dxa"/>
            <w:vMerge/>
            <w:tcBorders>
              <w:left w:val="single" w:sz="4" w:space="0" w:color="auto"/>
              <w:right w:val="single" w:sz="4" w:space="0" w:color="auto"/>
            </w:tcBorders>
            <w:shd w:val="clear" w:color="auto" w:fill="FFFFFF"/>
            <w:vAlign w:val="center"/>
          </w:tcPr>
          <w:p w14:paraId="580DA276"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E1E7298" w14:textId="0FE06872"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EF003" w14:textId="6D50043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EA5ECE" w14:textId="4E91B208"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r w:rsidR="00DA76CE" w:rsidRPr="005F66FA" w14:paraId="03C94B88"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172C11B2"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10AFAABD"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 xml:space="preserve">ООО «Т2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w:t>
            </w:r>
          </w:p>
        </w:tc>
        <w:tc>
          <w:tcPr>
            <w:tcW w:w="1559" w:type="dxa"/>
            <w:vMerge/>
            <w:tcBorders>
              <w:left w:val="single" w:sz="4" w:space="0" w:color="auto"/>
              <w:bottom w:val="single" w:sz="4" w:space="0" w:color="auto"/>
              <w:right w:val="single" w:sz="4" w:space="0" w:color="auto"/>
            </w:tcBorders>
            <w:shd w:val="clear" w:color="auto" w:fill="FFFFFF"/>
            <w:vAlign w:val="center"/>
          </w:tcPr>
          <w:p w14:paraId="3E35DCA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35F54F4" w14:textId="1DD25F2F"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4ADD65" w14:textId="70162D8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1C53D8" w14:textId="1347F5A8"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511315">
              <w:rPr>
                <w:rFonts w:ascii="Times New Roman" w:eastAsia="Times New Roman" w:hAnsi="Times New Roman"/>
                <w:lang w:val="ru" w:eastAsia="ru-RU"/>
              </w:rPr>
              <w:t>КОНФ</w:t>
            </w:r>
          </w:p>
        </w:tc>
      </w:tr>
    </w:tbl>
    <w:p w14:paraId="5C634D83" w14:textId="77777777" w:rsidR="00B426D8" w:rsidRPr="005F66FA" w:rsidRDefault="00B426D8" w:rsidP="000B2F60">
      <w:pPr>
        <w:shd w:val="clear" w:color="auto" w:fill="FFFFFF"/>
        <w:spacing w:after="0" w:line="240" w:lineRule="auto"/>
        <w:ind w:left="-567" w:firstLine="567"/>
        <w:jc w:val="both"/>
        <w:rPr>
          <w:rFonts w:ascii="Times New Roman" w:eastAsia="Times New Roman" w:hAnsi="Times New Roman"/>
          <w:i/>
          <w:sz w:val="24"/>
          <w:szCs w:val="24"/>
          <w:lang w:eastAsia="ru-RU"/>
        </w:rPr>
      </w:pPr>
    </w:p>
    <w:p w14:paraId="68A181C4" w14:textId="1D72969A" w:rsidR="005004CF" w:rsidRPr="00BC79B3" w:rsidRDefault="005004CF" w:rsidP="005004CF">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Объемы оказанных услуг сотовой связи в роуминге на территориях государств-членов ЕАЭС </w:t>
      </w:r>
      <w:r w:rsidRPr="00BC79B3">
        <w:rPr>
          <w:rFonts w:ascii="Times New Roman" w:eastAsia="Times New Roman" w:hAnsi="Times New Roman"/>
          <w:sz w:val="28"/>
          <w:szCs w:val="28"/>
          <w:lang w:eastAsia="ru-RU"/>
        </w:rPr>
        <w:t xml:space="preserve">абонентам ТОО «Кар-Тел» за период с </w:t>
      </w:r>
      <w:r w:rsidR="007E07B9" w:rsidRPr="00BC79B3">
        <w:rPr>
          <w:rFonts w:ascii="Times New Roman" w:eastAsia="Times New Roman" w:hAnsi="Times New Roman"/>
          <w:sz w:val="28"/>
          <w:szCs w:val="28"/>
          <w:lang w:eastAsia="ru-RU"/>
        </w:rPr>
        <w:t xml:space="preserve">января </w:t>
      </w:r>
      <w:r w:rsidRPr="00BC79B3">
        <w:rPr>
          <w:rFonts w:ascii="Times New Roman" w:eastAsia="Times New Roman" w:hAnsi="Times New Roman"/>
          <w:sz w:val="28"/>
          <w:szCs w:val="28"/>
          <w:lang w:eastAsia="ru-RU"/>
        </w:rPr>
        <w:t xml:space="preserve">2019 года </w:t>
      </w:r>
      <w:r w:rsidRPr="00BC79B3">
        <w:rPr>
          <w:rFonts w:ascii="Times New Roman" w:eastAsia="Times New Roman" w:hAnsi="Times New Roman"/>
          <w:sz w:val="28"/>
          <w:szCs w:val="28"/>
          <w:lang w:eastAsia="ru-RU"/>
        </w:rPr>
        <w:br/>
        <w:t>по 1 кв. 202</w:t>
      </w:r>
      <w:r w:rsidR="00785E80" w:rsidRPr="00BC79B3">
        <w:rPr>
          <w:rFonts w:ascii="Times New Roman" w:eastAsia="Times New Roman" w:hAnsi="Times New Roman"/>
          <w:sz w:val="28"/>
          <w:szCs w:val="28"/>
          <w:lang w:eastAsia="ru-RU"/>
        </w:rPr>
        <w:t>0 года представлены в таблице 1</w:t>
      </w:r>
      <w:r w:rsidR="00E64DC9" w:rsidRPr="00BC79B3">
        <w:rPr>
          <w:rFonts w:ascii="Times New Roman" w:eastAsia="Times New Roman" w:hAnsi="Times New Roman"/>
          <w:sz w:val="28"/>
          <w:szCs w:val="28"/>
          <w:lang w:eastAsia="ru-RU"/>
        </w:rPr>
        <w:t>6</w:t>
      </w:r>
      <w:r w:rsidRPr="00BC79B3">
        <w:rPr>
          <w:rFonts w:ascii="Times New Roman" w:eastAsia="Times New Roman" w:hAnsi="Times New Roman"/>
          <w:sz w:val="28"/>
          <w:szCs w:val="28"/>
          <w:lang w:eastAsia="ru-RU"/>
        </w:rPr>
        <w:t>.</w:t>
      </w:r>
    </w:p>
    <w:p w14:paraId="16FC1A9E" w14:textId="78BA14FC" w:rsidR="005004CF" w:rsidRPr="005F66FA" w:rsidRDefault="005004CF" w:rsidP="005004CF">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BC79B3">
        <w:rPr>
          <w:rFonts w:ascii="Times New Roman" w:eastAsia="Times New Roman" w:hAnsi="Times New Roman"/>
          <w:sz w:val="28"/>
          <w:szCs w:val="28"/>
          <w:lang w:eastAsia="ru-RU"/>
        </w:rPr>
        <w:lastRenderedPageBreak/>
        <w:t xml:space="preserve"> </w:t>
      </w:r>
      <w:r w:rsidRPr="00BC79B3">
        <w:rPr>
          <w:rFonts w:ascii="Times New Roman" w:eastAsia="Times New Roman" w:hAnsi="Times New Roman"/>
          <w:i/>
          <w:sz w:val="24"/>
          <w:szCs w:val="24"/>
          <w:lang w:val="ru" w:eastAsia="ru-RU"/>
        </w:rPr>
        <w:t>Таблица 1</w:t>
      </w:r>
      <w:r w:rsidR="00E64DC9" w:rsidRPr="00BC79B3">
        <w:rPr>
          <w:rFonts w:ascii="Times New Roman" w:eastAsia="Times New Roman" w:hAnsi="Times New Roman"/>
          <w:i/>
          <w:sz w:val="24"/>
          <w:szCs w:val="24"/>
          <w:lang w:val="ru" w:eastAsia="ru-RU"/>
        </w:rPr>
        <w:t>6</w:t>
      </w:r>
      <w:r w:rsidRPr="00BC79B3">
        <w:rPr>
          <w:rFonts w:ascii="Times New Roman" w:eastAsia="Times New Roman" w:hAnsi="Times New Roman"/>
          <w:i/>
          <w:sz w:val="24"/>
          <w:szCs w:val="24"/>
          <w:lang w:val="ru" w:eastAsia="ru-RU"/>
        </w:rPr>
        <w:t>. Объемы оказанных услуг связи</w:t>
      </w:r>
      <w:r w:rsidRPr="005F66FA">
        <w:rPr>
          <w:rFonts w:ascii="Times New Roman" w:eastAsia="Times New Roman" w:hAnsi="Times New Roman"/>
          <w:i/>
          <w:sz w:val="24"/>
          <w:szCs w:val="24"/>
          <w:lang w:val="ru" w:eastAsia="ru-RU"/>
        </w:rPr>
        <w:t xml:space="preserve"> в роуминге за </w:t>
      </w:r>
      <w:r w:rsidR="007E07B9" w:rsidRPr="005F66FA">
        <w:rPr>
          <w:rFonts w:ascii="Times New Roman" w:eastAsia="Times New Roman" w:hAnsi="Times New Roman"/>
          <w:i/>
          <w:sz w:val="24"/>
          <w:szCs w:val="24"/>
          <w:lang w:val="ru" w:eastAsia="ru-RU"/>
        </w:rPr>
        <w:t xml:space="preserve">период </w:t>
      </w:r>
      <w:r w:rsidRPr="005F66FA">
        <w:rPr>
          <w:rFonts w:ascii="Times New Roman" w:eastAsia="Times New Roman" w:hAnsi="Times New Roman"/>
          <w:i/>
          <w:sz w:val="24"/>
          <w:szCs w:val="24"/>
          <w:lang w:val="ru" w:eastAsia="ru-RU"/>
        </w:rPr>
        <w:t>2019 г.</w:t>
      </w:r>
      <w:r w:rsidR="00475D4E" w:rsidRPr="005F66FA">
        <w:rPr>
          <w:rFonts w:ascii="Times New Roman" w:eastAsia="Times New Roman" w:hAnsi="Times New Roman"/>
          <w:i/>
          <w:sz w:val="24"/>
          <w:szCs w:val="24"/>
          <w:lang w:val="ru" w:eastAsia="ru-RU"/>
        </w:rPr>
        <w:t xml:space="preserve">-1 кв.2020 г. абонентам </w:t>
      </w:r>
      <w:r w:rsidR="00475D4E" w:rsidRPr="005F66FA">
        <w:rPr>
          <w:rFonts w:ascii="Times New Roman" w:eastAsia="Times New Roman" w:hAnsi="Times New Roman"/>
          <w:b/>
          <w:i/>
          <w:sz w:val="24"/>
          <w:szCs w:val="24"/>
          <w:lang w:val="ru" w:eastAsia="ru-RU"/>
        </w:rPr>
        <w:t>ТО</w:t>
      </w:r>
      <w:r w:rsidRPr="005F66FA">
        <w:rPr>
          <w:rFonts w:ascii="Times New Roman" w:eastAsia="Times New Roman" w:hAnsi="Times New Roman"/>
          <w:b/>
          <w:i/>
          <w:sz w:val="24"/>
          <w:szCs w:val="24"/>
          <w:lang w:val="ru" w:eastAsia="ru-RU"/>
        </w:rPr>
        <w:t>О «</w:t>
      </w:r>
      <w:r w:rsidR="00475D4E" w:rsidRPr="005F66FA">
        <w:rPr>
          <w:rFonts w:ascii="Times New Roman" w:eastAsia="Times New Roman" w:hAnsi="Times New Roman"/>
          <w:b/>
          <w:i/>
          <w:sz w:val="24"/>
          <w:szCs w:val="24"/>
          <w:lang w:val="ru" w:eastAsia="ru-RU"/>
        </w:rPr>
        <w:t>Кар-Тел</w:t>
      </w:r>
      <w:r w:rsidRPr="005F66FA">
        <w:rPr>
          <w:rFonts w:ascii="Times New Roman" w:eastAsia="Times New Roman" w:hAnsi="Times New Roman"/>
          <w:b/>
          <w:i/>
          <w:sz w:val="24"/>
          <w:szCs w:val="24"/>
          <w:lang w:val="ru" w:eastAsia="ru-RU"/>
        </w:rPr>
        <w:t>»</w:t>
      </w:r>
      <w:r w:rsidRPr="005F66FA">
        <w:rPr>
          <w:rFonts w:ascii="Times New Roman" w:eastAsia="Times New Roman" w:hAnsi="Times New Roman"/>
          <w:i/>
          <w:sz w:val="24"/>
          <w:szCs w:val="24"/>
          <w:lang w:val="ru"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372"/>
        <w:gridCol w:w="2512"/>
        <w:gridCol w:w="2253"/>
      </w:tblGrid>
      <w:tr w:rsidR="005004CF" w:rsidRPr="005F66FA" w14:paraId="364952A2" w14:textId="77777777" w:rsidTr="00DA76CE">
        <w:tc>
          <w:tcPr>
            <w:tcW w:w="2667" w:type="dxa"/>
            <w:shd w:val="clear" w:color="auto" w:fill="auto"/>
            <w:vAlign w:val="center"/>
          </w:tcPr>
          <w:p w14:paraId="6095CDC7" w14:textId="77777777" w:rsidR="005004CF" w:rsidRPr="005F66FA" w:rsidRDefault="005004CF" w:rsidP="00770B83">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государство-член ЕАЭС</w:t>
            </w:r>
          </w:p>
        </w:tc>
        <w:tc>
          <w:tcPr>
            <w:tcW w:w="2372" w:type="dxa"/>
            <w:shd w:val="clear" w:color="auto" w:fill="auto"/>
            <w:vAlign w:val="center"/>
          </w:tcPr>
          <w:p w14:paraId="6E0435D7" w14:textId="77777777" w:rsidR="005004CF" w:rsidRPr="005F66FA" w:rsidRDefault="005004CF" w:rsidP="00770B83">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голос (</w:t>
            </w:r>
            <w:r w:rsidR="00ED05FD" w:rsidRPr="005F66FA">
              <w:rPr>
                <w:rFonts w:ascii="Times New Roman" w:eastAsia="Times New Roman" w:hAnsi="Times New Roman"/>
                <w:i/>
                <w:lang w:val="ru" w:eastAsia="ru-RU"/>
              </w:rPr>
              <w:t xml:space="preserve">исх. и </w:t>
            </w:r>
            <w:proofErr w:type="spellStart"/>
            <w:r w:rsidR="00ED05FD" w:rsidRPr="005F66FA">
              <w:rPr>
                <w:rFonts w:ascii="Times New Roman" w:eastAsia="Times New Roman" w:hAnsi="Times New Roman"/>
                <w:i/>
                <w:lang w:val="ru" w:eastAsia="ru-RU"/>
              </w:rPr>
              <w:t>вх</w:t>
            </w:r>
            <w:proofErr w:type="spellEnd"/>
            <w:r w:rsidR="00ED05FD" w:rsidRPr="005F66FA">
              <w:rPr>
                <w:rFonts w:ascii="Times New Roman" w:eastAsia="Times New Roman" w:hAnsi="Times New Roman"/>
                <w:i/>
                <w:lang w:val="ru" w:eastAsia="ru-RU"/>
              </w:rPr>
              <w:t>., мин.</w:t>
            </w:r>
            <w:r w:rsidRPr="005F66FA">
              <w:rPr>
                <w:rFonts w:ascii="Times New Roman" w:eastAsia="Times New Roman" w:hAnsi="Times New Roman"/>
                <w:i/>
                <w:lang w:val="ru" w:eastAsia="ru-RU"/>
              </w:rPr>
              <w:t>)</w:t>
            </w:r>
          </w:p>
        </w:tc>
        <w:tc>
          <w:tcPr>
            <w:tcW w:w="2512" w:type="dxa"/>
            <w:shd w:val="clear" w:color="auto" w:fill="auto"/>
            <w:vAlign w:val="center"/>
          </w:tcPr>
          <w:p w14:paraId="32925E2F" w14:textId="77777777" w:rsidR="005004CF" w:rsidRPr="005F66FA" w:rsidRDefault="005004CF" w:rsidP="00770B83">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СМС (шт.)</w:t>
            </w:r>
          </w:p>
        </w:tc>
        <w:tc>
          <w:tcPr>
            <w:tcW w:w="2253" w:type="dxa"/>
            <w:shd w:val="clear" w:color="auto" w:fill="auto"/>
            <w:vAlign w:val="center"/>
          </w:tcPr>
          <w:p w14:paraId="34340C43" w14:textId="77777777" w:rsidR="005004CF" w:rsidRPr="005F66FA" w:rsidRDefault="005004CF" w:rsidP="00770B83">
            <w:pPr>
              <w:spacing w:after="0" w:line="312" w:lineRule="auto"/>
              <w:jc w:val="center"/>
              <w:rPr>
                <w:rFonts w:ascii="Times New Roman" w:eastAsia="Times New Roman" w:hAnsi="Times New Roman"/>
                <w:i/>
                <w:lang w:val="ru" w:eastAsia="ru-RU"/>
              </w:rPr>
            </w:pPr>
            <w:proofErr w:type="spellStart"/>
            <w:proofErr w:type="gramStart"/>
            <w:r w:rsidRPr="005F66FA">
              <w:rPr>
                <w:rFonts w:ascii="Times New Roman" w:eastAsia="Times New Roman" w:hAnsi="Times New Roman"/>
                <w:i/>
                <w:lang w:val="ru" w:eastAsia="ru-RU"/>
              </w:rPr>
              <w:t>моб.интернет</w:t>
            </w:r>
            <w:proofErr w:type="spellEnd"/>
            <w:proofErr w:type="gramEnd"/>
          </w:p>
          <w:p w14:paraId="4BC7425A" w14:textId="77777777" w:rsidR="005004CF" w:rsidRPr="005F66FA" w:rsidRDefault="005004CF" w:rsidP="00770B83">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(МБ)</w:t>
            </w:r>
          </w:p>
        </w:tc>
      </w:tr>
      <w:tr w:rsidR="00DA76CE" w:rsidRPr="005F66FA" w14:paraId="67AD7137" w14:textId="77777777" w:rsidTr="00DA76CE">
        <w:trPr>
          <w:trHeight w:val="398"/>
        </w:trPr>
        <w:tc>
          <w:tcPr>
            <w:tcW w:w="2667" w:type="dxa"/>
            <w:shd w:val="clear" w:color="auto" w:fill="auto"/>
            <w:vAlign w:val="center"/>
          </w:tcPr>
          <w:p w14:paraId="35F3E5D2" w14:textId="77777777" w:rsidR="00DA76CE" w:rsidRPr="005F66FA" w:rsidRDefault="00DA76CE" w:rsidP="00DA76CE">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372" w:type="dxa"/>
            <w:shd w:val="clear" w:color="auto" w:fill="auto"/>
          </w:tcPr>
          <w:p w14:paraId="68C48260" w14:textId="2CC217D5"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512" w:type="dxa"/>
            <w:shd w:val="clear" w:color="auto" w:fill="auto"/>
          </w:tcPr>
          <w:p w14:paraId="55CA9BF4" w14:textId="3739AC87"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253" w:type="dxa"/>
            <w:shd w:val="clear" w:color="auto" w:fill="auto"/>
          </w:tcPr>
          <w:p w14:paraId="58CDBBE0" w14:textId="5019AFB8"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r>
      <w:tr w:rsidR="00DA76CE" w:rsidRPr="005F66FA" w14:paraId="421D1A33" w14:textId="77777777" w:rsidTr="00DA76CE">
        <w:trPr>
          <w:trHeight w:val="417"/>
        </w:trPr>
        <w:tc>
          <w:tcPr>
            <w:tcW w:w="2667" w:type="dxa"/>
            <w:shd w:val="clear" w:color="auto" w:fill="auto"/>
            <w:vAlign w:val="center"/>
          </w:tcPr>
          <w:p w14:paraId="03DD39F4" w14:textId="77777777" w:rsidR="00DA76CE" w:rsidRPr="005F66FA" w:rsidRDefault="00DA76CE" w:rsidP="00DA76CE">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372" w:type="dxa"/>
            <w:shd w:val="clear" w:color="auto" w:fill="auto"/>
          </w:tcPr>
          <w:p w14:paraId="5904F97D" w14:textId="34C29AE0"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512" w:type="dxa"/>
            <w:shd w:val="clear" w:color="auto" w:fill="auto"/>
          </w:tcPr>
          <w:p w14:paraId="2EE424ED" w14:textId="23C25C06"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253" w:type="dxa"/>
            <w:shd w:val="clear" w:color="auto" w:fill="auto"/>
          </w:tcPr>
          <w:p w14:paraId="01695CE3" w14:textId="671B8D23"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r>
      <w:tr w:rsidR="00DA76CE" w:rsidRPr="005F66FA" w14:paraId="4C372C4E" w14:textId="77777777" w:rsidTr="00DA76CE">
        <w:trPr>
          <w:trHeight w:val="409"/>
        </w:trPr>
        <w:tc>
          <w:tcPr>
            <w:tcW w:w="2667" w:type="dxa"/>
            <w:shd w:val="clear" w:color="auto" w:fill="auto"/>
            <w:vAlign w:val="center"/>
          </w:tcPr>
          <w:p w14:paraId="7182F709" w14:textId="77777777" w:rsidR="00DA76CE" w:rsidRPr="005F66FA" w:rsidRDefault="00DA76CE" w:rsidP="00DA76CE">
            <w:pPr>
              <w:spacing w:after="0" w:line="312" w:lineRule="auto"/>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372" w:type="dxa"/>
            <w:shd w:val="clear" w:color="auto" w:fill="auto"/>
          </w:tcPr>
          <w:p w14:paraId="484BF7C6" w14:textId="5B0952E7"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512" w:type="dxa"/>
            <w:shd w:val="clear" w:color="auto" w:fill="auto"/>
          </w:tcPr>
          <w:p w14:paraId="256D492A" w14:textId="2E57B5E5"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253" w:type="dxa"/>
            <w:shd w:val="clear" w:color="auto" w:fill="auto"/>
          </w:tcPr>
          <w:p w14:paraId="6C9C88C0" w14:textId="21CE25EE"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r>
      <w:tr w:rsidR="00DA76CE" w:rsidRPr="005F66FA" w14:paraId="6FE2A731" w14:textId="77777777" w:rsidTr="00DA76CE">
        <w:trPr>
          <w:trHeight w:val="416"/>
        </w:trPr>
        <w:tc>
          <w:tcPr>
            <w:tcW w:w="2667" w:type="dxa"/>
            <w:shd w:val="clear" w:color="auto" w:fill="auto"/>
            <w:vAlign w:val="center"/>
          </w:tcPr>
          <w:p w14:paraId="7BAB7E3B" w14:textId="77777777" w:rsidR="00DA76CE" w:rsidRPr="005F66FA" w:rsidRDefault="00DA76CE" w:rsidP="00DA76CE">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372" w:type="dxa"/>
            <w:shd w:val="clear" w:color="auto" w:fill="auto"/>
          </w:tcPr>
          <w:p w14:paraId="7D168BBA" w14:textId="157F6C84"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512" w:type="dxa"/>
            <w:shd w:val="clear" w:color="auto" w:fill="auto"/>
          </w:tcPr>
          <w:p w14:paraId="64FB46CB" w14:textId="29E88264"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253" w:type="dxa"/>
            <w:shd w:val="clear" w:color="auto" w:fill="auto"/>
          </w:tcPr>
          <w:p w14:paraId="16D7CD10" w14:textId="01801612"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r>
      <w:tr w:rsidR="00DA76CE" w:rsidRPr="005F66FA" w14:paraId="7896F69C" w14:textId="77777777" w:rsidTr="00DA76CE">
        <w:trPr>
          <w:trHeight w:val="408"/>
        </w:trPr>
        <w:tc>
          <w:tcPr>
            <w:tcW w:w="2667" w:type="dxa"/>
            <w:shd w:val="clear" w:color="auto" w:fill="auto"/>
            <w:vAlign w:val="center"/>
          </w:tcPr>
          <w:p w14:paraId="6534EE79" w14:textId="77777777" w:rsidR="00DA76CE" w:rsidRPr="005F66FA" w:rsidRDefault="00DA76CE" w:rsidP="00DA76CE">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Всего</w:t>
            </w:r>
          </w:p>
        </w:tc>
        <w:tc>
          <w:tcPr>
            <w:tcW w:w="2372" w:type="dxa"/>
            <w:shd w:val="clear" w:color="auto" w:fill="auto"/>
          </w:tcPr>
          <w:p w14:paraId="3AAD728C" w14:textId="517D96EA"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512" w:type="dxa"/>
            <w:shd w:val="clear" w:color="auto" w:fill="auto"/>
          </w:tcPr>
          <w:p w14:paraId="2B102F7D" w14:textId="2090B4EB"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c>
          <w:tcPr>
            <w:tcW w:w="2253" w:type="dxa"/>
            <w:shd w:val="clear" w:color="auto" w:fill="auto"/>
          </w:tcPr>
          <w:p w14:paraId="26FAA4F4" w14:textId="5ECCD3D1" w:rsidR="00DA76CE" w:rsidRPr="0049006E" w:rsidRDefault="00DA76CE" w:rsidP="00DA76CE">
            <w:pPr>
              <w:spacing w:after="0" w:line="312" w:lineRule="auto"/>
              <w:jc w:val="center"/>
              <w:rPr>
                <w:rFonts w:ascii="Times New Roman" w:eastAsia="Times New Roman" w:hAnsi="Times New Roman"/>
                <w:color w:val="000000"/>
                <w:lang w:val="ru" w:eastAsia="ru-RU"/>
              </w:rPr>
            </w:pPr>
            <w:r w:rsidRPr="00F17813">
              <w:rPr>
                <w:rFonts w:ascii="Times New Roman" w:eastAsia="Times New Roman" w:hAnsi="Times New Roman"/>
                <w:lang w:val="ru" w:eastAsia="ru-RU"/>
              </w:rPr>
              <w:t>КОНФ</w:t>
            </w:r>
          </w:p>
        </w:tc>
      </w:tr>
    </w:tbl>
    <w:p w14:paraId="527FB3EF" w14:textId="6A029EE5" w:rsidR="00475D4E" w:rsidRPr="00BC79B3" w:rsidRDefault="00475D4E" w:rsidP="00475D4E">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Объемы оказанных </w:t>
      </w:r>
      <w:r w:rsidRPr="00BC79B3">
        <w:rPr>
          <w:rFonts w:ascii="Times New Roman" w:eastAsia="Times New Roman" w:hAnsi="Times New Roman"/>
          <w:sz w:val="28"/>
          <w:szCs w:val="28"/>
          <w:lang w:eastAsia="ru-RU"/>
        </w:rPr>
        <w:t>услуг сотовой связи в роуминге на территориях государств-членов ЕАЭС абонентам АО «</w:t>
      </w:r>
      <w:proofErr w:type="spellStart"/>
      <w:r w:rsidRPr="00BC79B3">
        <w:rPr>
          <w:rFonts w:ascii="Times New Roman" w:eastAsia="Times New Roman" w:hAnsi="Times New Roman"/>
          <w:sz w:val="28"/>
          <w:szCs w:val="28"/>
          <w:lang w:eastAsia="ru-RU"/>
        </w:rPr>
        <w:t>Кселл</w:t>
      </w:r>
      <w:proofErr w:type="spellEnd"/>
      <w:r w:rsidRPr="00BC79B3">
        <w:rPr>
          <w:rFonts w:ascii="Times New Roman" w:eastAsia="Times New Roman" w:hAnsi="Times New Roman"/>
          <w:sz w:val="28"/>
          <w:szCs w:val="28"/>
          <w:lang w:eastAsia="ru-RU"/>
        </w:rPr>
        <w:t xml:space="preserve">» за период с </w:t>
      </w:r>
      <w:r w:rsidR="007E07B9" w:rsidRPr="00BC79B3">
        <w:rPr>
          <w:rFonts w:ascii="Times New Roman" w:eastAsia="Times New Roman" w:hAnsi="Times New Roman"/>
          <w:sz w:val="28"/>
          <w:szCs w:val="28"/>
          <w:lang w:eastAsia="ru-RU"/>
        </w:rPr>
        <w:t xml:space="preserve">января </w:t>
      </w:r>
      <w:r w:rsidRPr="00BC79B3">
        <w:rPr>
          <w:rFonts w:ascii="Times New Roman" w:eastAsia="Times New Roman" w:hAnsi="Times New Roman"/>
          <w:sz w:val="28"/>
          <w:szCs w:val="28"/>
          <w:lang w:eastAsia="ru-RU"/>
        </w:rPr>
        <w:t xml:space="preserve">2019 года </w:t>
      </w:r>
      <w:r w:rsidRPr="00BC79B3">
        <w:rPr>
          <w:rFonts w:ascii="Times New Roman" w:eastAsia="Times New Roman" w:hAnsi="Times New Roman"/>
          <w:sz w:val="28"/>
          <w:szCs w:val="28"/>
          <w:lang w:eastAsia="ru-RU"/>
        </w:rPr>
        <w:br/>
        <w:t>по 1 кв. 202</w:t>
      </w:r>
      <w:r w:rsidR="00785E80" w:rsidRPr="00BC79B3">
        <w:rPr>
          <w:rFonts w:ascii="Times New Roman" w:eastAsia="Times New Roman" w:hAnsi="Times New Roman"/>
          <w:sz w:val="28"/>
          <w:szCs w:val="28"/>
          <w:lang w:eastAsia="ru-RU"/>
        </w:rPr>
        <w:t>0 года представлены в таблице 1</w:t>
      </w:r>
      <w:r w:rsidR="00E64DC9" w:rsidRPr="00BC79B3">
        <w:rPr>
          <w:rFonts w:ascii="Times New Roman" w:eastAsia="Times New Roman" w:hAnsi="Times New Roman"/>
          <w:sz w:val="28"/>
          <w:szCs w:val="28"/>
          <w:lang w:eastAsia="ru-RU"/>
        </w:rPr>
        <w:t>7</w:t>
      </w:r>
      <w:r w:rsidRPr="00BC79B3">
        <w:rPr>
          <w:rFonts w:ascii="Times New Roman" w:eastAsia="Times New Roman" w:hAnsi="Times New Roman"/>
          <w:sz w:val="28"/>
          <w:szCs w:val="28"/>
          <w:lang w:eastAsia="ru-RU"/>
        </w:rPr>
        <w:t>.</w:t>
      </w:r>
    </w:p>
    <w:p w14:paraId="0826BC02" w14:textId="09690485" w:rsidR="00475D4E" w:rsidRPr="00BC79B3" w:rsidRDefault="00475D4E" w:rsidP="00475D4E">
      <w:pPr>
        <w:shd w:val="clear" w:color="auto" w:fill="FFFFFF"/>
        <w:spacing w:after="0" w:line="240" w:lineRule="auto"/>
        <w:ind w:left="-567" w:firstLine="567"/>
        <w:jc w:val="both"/>
        <w:rPr>
          <w:rFonts w:ascii="Times New Roman" w:eastAsia="Times New Roman" w:hAnsi="Times New Roman"/>
          <w:b/>
          <w:i/>
          <w:sz w:val="24"/>
          <w:szCs w:val="24"/>
          <w:lang w:val="ru" w:eastAsia="ru-RU"/>
        </w:rPr>
      </w:pPr>
      <w:r w:rsidRPr="00BC79B3">
        <w:rPr>
          <w:rFonts w:ascii="Times New Roman" w:eastAsia="Times New Roman" w:hAnsi="Times New Roman"/>
          <w:sz w:val="28"/>
          <w:szCs w:val="28"/>
          <w:lang w:eastAsia="ru-RU"/>
        </w:rPr>
        <w:t xml:space="preserve"> </w:t>
      </w:r>
      <w:r w:rsidRPr="00BC79B3">
        <w:rPr>
          <w:rFonts w:ascii="Times New Roman" w:eastAsia="Times New Roman" w:hAnsi="Times New Roman"/>
          <w:i/>
          <w:sz w:val="24"/>
          <w:szCs w:val="24"/>
          <w:lang w:val="ru" w:eastAsia="ru-RU"/>
        </w:rPr>
        <w:t xml:space="preserve">Таблица </w:t>
      </w:r>
      <w:r w:rsidR="00785E80" w:rsidRPr="00BC79B3">
        <w:rPr>
          <w:rFonts w:ascii="Times New Roman" w:eastAsia="Times New Roman" w:hAnsi="Times New Roman"/>
          <w:i/>
          <w:sz w:val="24"/>
          <w:szCs w:val="24"/>
          <w:lang w:val="ru" w:eastAsia="ru-RU"/>
        </w:rPr>
        <w:t>1</w:t>
      </w:r>
      <w:r w:rsidR="00E64DC9" w:rsidRPr="00BC79B3">
        <w:rPr>
          <w:rFonts w:ascii="Times New Roman" w:eastAsia="Times New Roman" w:hAnsi="Times New Roman"/>
          <w:i/>
          <w:sz w:val="24"/>
          <w:szCs w:val="24"/>
          <w:lang w:val="ru" w:eastAsia="ru-RU"/>
        </w:rPr>
        <w:t>7</w:t>
      </w:r>
      <w:r w:rsidRPr="00BC79B3">
        <w:rPr>
          <w:rFonts w:ascii="Times New Roman" w:eastAsia="Times New Roman" w:hAnsi="Times New Roman"/>
          <w:i/>
          <w:sz w:val="24"/>
          <w:szCs w:val="24"/>
          <w:lang w:val="ru" w:eastAsia="ru-RU"/>
        </w:rPr>
        <w:t xml:space="preserve">. Объемы оказанных услуг связи в роуминге за </w:t>
      </w:r>
      <w:r w:rsidR="007E07B9" w:rsidRPr="00BC79B3">
        <w:rPr>
          <w:rFonts w:ascii="Times New Roman" w:eastAsia="Times New Roman" w:hAnsi="Times New Roman"/>
          <w:i/>
          <w:sz w:val="24"/>
          <w:szCs w:val="24"/>
          <w:lang w:val="ru" w:eastAsia="ru-RU"/>
        </w:rPr>
        <w:t xml:space="preserve">период </w:t>
      </w:r>
      <w:r w:rsidRPr="00BC79B3">
        <w:rPr>
          <w:rFonts w:ascii="Times New Roman" w:eastAsia="Times New Roman" w:hAnsi="Times New Roman"/>
          <w:i/>
          <w:sz w:val="24"/>
          <w:szCs w:val="24"/>
          <w:lang w:val="ru" w:eastAsia="ru-RU"/>
        </w:rPr>
        <w:t xml:space="preserve">2019 г.-1 кв.2020 г. абонентам </w:t>
      </w:r>
      <w:r w:rsidRPr="00BC79B3">
        <w:rPr>
          <w:rFonts w:ascii="Times New Roman" w:eastAsia="Times New Roman" w:hAnsi="Times New Roman"/>
          <w:b/>
          <w:i/>
          <w:sz w:val="24"/>
          <w:szCs w:val="24"/>
          <w:lang w:val="ru" w:eastAsia="ru-RU"/>
        </w:rPr>
        <w:t>АО «</w:t>
      </w:r>
      <w:proofErr w:type="spellStart"/>
      <w:r w:rsidRPr="00BC79B3">
        <w:rPr>
          <w:rFonts w:ascii="Times New Roman" w:eastAsia="Times New Roman" w:hAnsi="Times New Roman"/>
          <w:b/>
          <w:i/>
          <w:sz w:val="24"/>
          <w:szCs w:val="24"/>
          <w:lang w:val="ru" w:eastAsia="ru-RU"/>
        </w:rPr>
        <w:t>Кселл</w:t>
      </w:r>
      <w:proofErr w:type="spellEnd"/>
      <w:r w:rsidRPr="00BC79B3">
        <w:rPr>
          <w:rFonts w:ascii="Times New Roman" w:eastAsia="Times New Roman" w:hAnsi="Times New Roman"/>
          <w:b/>
          <w:i/>
          <w:sz w:val="24"/>
          <w:szCs w:val="24"/>
          <w:lang w:val="ru"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375"/>
        <w:gridCol w:w="2512"/>
        <w:gridCol w:w="2252"/>
      </w:tblGrid>
      <w:tr w:rsidR="00475D4E" w:rsidRPr="00BC79B3" w14:paraId="0676172B" w14:textId="77777777" w:rsidTr="00DA76CE">
        <w:tc>
          <w:tcPr>
            <w:tcW w:w="2665" w:type="dxa"/>
            <w:shd w:val="clear" w:color="auto" w:fill="auto"/>
            <w:vAlign w:val="center"/>
          </w:tcPr>
          <w:p w14:paraId="51074695" w14:textId="77777777" w:rsidR="00475D4E" w:rsidRPr="00BC79B3" w:rsidRDefault="00475D4E" w:rsidP="00770B83">
            <w:pPr>
              <w:spacing w:after="0" w:line="312"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государство-член ЕАЭС</w:t>
            </w:r>
          </w:p>
        </w:tc>
        <w:tc>
          <w:tcPr>
            <w:tcW w:w="2375" w:type="dxa"/>
            <w:shd w:val="clear" w:color="auto" w:fill="auto"/>
            <w:vAlign w:val="center"/>
          </w:tcPr>
          <w:p w14:paraId="1F2BA244" w14:textId="77777777" w:rsidR="00475D4E" w:rsidRPr="00BC79B3" w:rsidRDefault="00475D4E" w:rsidP="00770B83">
            <w:pPr>
              <w:spacing w:after="0" w:line="312"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голос (</w:t>
            </w:r>
            <w:r w:rsidR="00ED05FD" w:rsidRPr="00BC79B3">
              <w:rPr>
                <w:rFonts w:ascii="Times New Roman" w:eastAsia="Times New Roman" w:hAnsi="Times New Roman"/>
                <w:i/>
                <w:lang w:val="ru" w:eastAsia="ru-RU"/>
              </w:rPr>
              <w:t xml:space="preserve">исх. и </w:t>
            </w:r>
            <w:proofErr w:type="spellStart"/>
            <w:r w:rsidR="00ED05FD" w:rsidRPr="00BC79B3">
              <w:rPr>
                <w:rFonts w:ascii="Times New Roman" w:eastAsia="Times New Roman" w:hAnsi="Times New Roman"/>
                <w:i/>
                <w:lang w:val="ru" w:eastAsia="ru-RU"/>
              </w:rPr>
              <w:t>вх</w:t>
            </w:r>
            <w:proofErr w:type="spellEnd"/>
            <w:r w:rsidR="00ED05FD" w:rsidRPr="00BC79B3">
              <w:rPr>
                <w:rFonts w:ascii="Times New Roman" w:eastAsia="Times New Roman" w:hAnsi="Times New Roman"/>
                <w:i/>
                <w:lang w:val="ru" w:eastAsia="ru-RU"/>
              </w:rPr>
              <w:t>., мин.</w:t>
            </w:r>
            <w:r w:rsidRPr="00BC79B3">
              <w:rPr>
                <w:rFonts w:ascii="Times New Roman" w:eastAsia="Times New Roman" w:hAnsi="Times New Roman"/>
                <w:i/>
                <w:lang w:val="ru" w:eastAsia="ru-RU"/>
              </w:rPr>
              <w:t>)</w:t>
            </w:r>
          </w:p>
        </w:tc>
        <w:tc>
          <w:tcPr>
            <w:tcW w:w="2512" w:type="dxa"/>
            <w:shd w:val="clear" w:color="auto" w:fill="auto"/>
            <w:vAlign w:val="center"/>
          </w:tcPr>
          <w:p w14:paraId="67FCBFE6" w14:textId="77777777" w:rsidR="00475D4E" w:rsidRPr="00BC79B3" w:rsidRDefault="00475D4E" w:rsidP="00770B83">
            <w:pPr>
              <w:spacing w:after="0" w:line="312"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СМС (шт.)</w:t>
            </w:r>
          </w:p>
        </w:tc>
        <w:tc>
          <w:tcPr>
            <w:tcW w:w="2252" w:type="dxa"/>
            <w:shd w:val="clear" w:color="auto" w:fill="auto"/>
            <w:vAlign w:val="center"/>
          </w:tcPr>
          <w:p w14:paraId="665AD968" w14:textId="77777777" w:rsidR="00475D4E" w:rsidRPr="00BC79B3" w:rsidRDefault="00475D4E" w:rsidP="00770B83">
            <w:pPr>
              <w:spacing w:after="0" w:line="312" w:lineRule="auto"/>
              <w:jc w:val="center"/>
              <w:rPr>
                <w:rFonts w:ascii="Times New Roman" w:eastAsia="Times New Roman" w:hAnsi="Times New Roman"/>
                <w:i/>
                <w:lang w:val="ru" w:eastAsia="ru-RU"/>
              </w:rPr>
            </w:pPr>
            <w:proofErr w:type="spellStart"/>
            <w:proofErr w:type="gramStart"/>
            <w:r w:rsidRPr="00BC79B3">
              <w:rPr>
                <w:rFonts w:ascii="Times New Roman" w:eastAsia="Times New Roman" w:hAnsi="Times New Roman"/>
                <w:i/>
                <w:lang w:val="ru" w:eastAsia="ru-RU"/>
              </w:rPr>
              <w:t>моб.интернет</w:t>
            </w:r>
            <w:proofErr w:type="spellEnd"/>
            <w:proofErr w:type="gramEnd"/>
          </w:p>
          <w:p w14:paraId="4653587A" w14:textId="77777777" w:rsidR="00475D4E" w:rsidRPr="00BC79B3" w:rsidRDefault="00475D4E" w:rsidP="00770B83">
            <w:pPr>
              <w:spacing w:after="0" w:line="312"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(МБ)</w:t>
            </w:r>
          </w:p>
        </w:tc>
      </w:tr>
      <w:tr w:rsidR="00DA76CE" w:rsidRPr="00BC79B3" w14:paraId="63123E98" w14:textId="77777777" w:rsidTr="00DA76CE">
        <w:tc>
          <w:tcPr>
            <w:tcW w:w="2665" w:type="dxa"/>
            <w:shd w:val="clear" w:color="auto" w:fill="auto"/>
            <w:vAlign w:val="center"/>
          </w:tcPr>
          <w:p w14:paraId="7B636DBC" w14:textId="77777777" w:rsidR="00DA76CE" w:rsidRPr="00BC79B3" w:rsidRDefault="00DA76CE" w:rsidP="00DA76CE">
            <w:pPr>
              <w:spacing w:after="0" w:line="312"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Республика Армения</w:t>
            </w:r>
          </w:p>
        </w:tc>
        <w:tc>
          <w:tcPr>
            <w:tcW w:w="2375" w:type="dxa"/>
            <w:shd w:val="clear" w:color="auto" w:fill="auto"/>
          </w:tcPr>
          <w:p w14:paraId="3075D071" w14:textId="47DC8D65"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512" w:type="dxa"/>
            <w:shd w:val="clear" w:color="auto" w:fill="auto"/>
          </w:tcPr>
          <w:p w14:paraId="32CA3E5E" w14:textId="66AD3D32"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252" w:type="dxa"/>
            <w:shd w:val="clear" w:color="auto" w:fill="auto"/>
          </w:tcPr>
          <w:p w14:paraId="13C76249" w14:textId="27D832AD"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r>
      <w:tr w:rsidR="00DA76CE" w:rsidRPr="00BC79B3" w14:paraId="204AB555" w14:textId="77777777" w:rsidTr="00DA76CE">
        <w:tc>
          <w:tcPr>
            <w:tcW w:w="2665" w:type="dxa"/>
            <w:shd w:val="clear" w:color="auto" w:fill="auto"/>
            <w:vAlign w:val="center"/>
          </w:tcPr>
          <w:p w14:paraId="4DF83046" w14:textId="77777777" w:rsidR="00DA76CE" w:rsidRPr="00BC79B3" w:rsidRDefault="00DA76CE" w:rsidP="00DA76CE">
            <w:pPr>
              <w:spacing w:after="0" w:line="312"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Республика Беларусь</w:t>
            </w:r>
          </w:p>
        </w:tc>
        <w:tc>
          <w:tcPr>
            <w:tcW w:w="2375" w:type="dxa"/>
            <w:shd w:val="clear" w:color="auto" w:fill="auto"/>
          </w:tcPr>
          <w:p w14:paraId="4560CC37" w14:textId="0DEC201C"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512" w:type="dxa"/>
            <w:shd w:val="clear" w:color="auto" w:fill="auto"/>
          </w:tcPr>
          <w:p w14:paraId="2D872B34" w14:textId="00CAAFCB"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252" w:type="dxa"/>
            <w:shd w:val="clear" w:color="auto" w:fill="auto"/>
          </w:tcPr>
          <w:p w14:paraId="35913FD6" w14:textId="6AE8FD06"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r>
      <w:tr w:rsidR="00DA76CE" w:rsidRPr="00BC79B3" w14:paraId="21FA8D7A" w14:textId="77777777" w:rsidTr="00DA76CE">
        <w:tc>
          <w:tcPr>
            <w:tcW w:w="2665" w:type="dxa"/>
            <w:shd w:val="clear" w:color="auto" w:fill="auto"/>
            <w:vAlign w:val="center"/>
          </w:tcPr>
          <w:p w14:paraId="6D1B4762" w14:textId="77777777" w:rsidR="00DA76CE" w:rsidRPr="00BC79B3" w:rsidRDefault="00DA76CE" w:rsidP="00DA76CE">
            <w:pPr>
              <w:spacing w:after="0" w:line="312" w:lineRule="auto"/>
              <w:jc w:val="center"/>
              <w:rPr>
                <w:rFonts w:ascii="Times New Roman" w:eastAsia="Times New Roman" w:hAnsi="Times New Roman"/>
                <w:i/>
                <w:lang w:val="ru" w:eastAsia="ru-RU"/>
              </w:rPr>
            </w:pPr>
            <w:proofErr w:type="spellStart"/>
            <w:r w:rsidRPr="00BC79B3">
              <w:rPr>
                <w:rFonts w:ascii="Times New Roman" w:eastAsia="Times New Roman" w:hAnsi="Times New Roman"/>
                <w:i/>
                <w:lang w:val="ru" w:eastAsia="ru-RU"/>
              </w:rPr>
              <w:t>Кыргызская</w:t>
            </w:r>
            <w:proofErr w:type="spellEnd"/>
            <w:r w:rsidRPr="00BC79B3">
              <w:rPr>
                <w:rFonts w:ascii="Times New Roman" w:eastAsia="Times New Roman" w:hAnsi="Times New Roman"/>
                <w:i/>
                <w:lang w:val="ru" w:eastAsia="ru-RU"/>
              </w:rPr>
              <w:t xml:space="preserve"> Республика</w:t>
            </w:r>
          </w:p>
        </w:tc>
        <w:tc>
          <w:tcPr>
            <w:tcW w:w="2375" w:type="dxa"/>
            <w:shd w:val="clear" w:color="auto" w:fill="auto"/>
          </w:tcPr>
          <w:p w14:paraId="4A8E5BB5" w14:textId="142F4446"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512" w:type="dxa"/>
            <w:shd w:val="clear" w:color="auto" w:fill="auto"/>
          </w:tcPr>
          <w:p w14:paraId="5261182D" w14:textId="33FAC305"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252" w:type="dxa"/>
            <w:shd w:val="clear" w:color="auto" w:fill="auto"/>
          </w:tcPr>
          <w:p w14:paraId="71E965FD" w14:textId="34A50421"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r>
      <w:tr w:rsidR="00DA76CE" w:rsidRPr="00BC79B3" w14:paraId="34ED011F" w14:textId="77777777" w:rsidTr="00DA76CE">
        <w:tc>
          <w:tcPr>
            <w:tcW w:w="2665" w:type="dxa"/>
            <w:shd w:val="clear" w:color="auto" w:fill="auto"/>
            <w:vAlign w:val="center"/>
          </w:tcPr>
          <w:p w14:paraId="241250D2" w14:textId="77777777" w:rsidR="00DA76CE" w:rsidRPr="00BC79B3" w:rsidRDefault="00DA76CE" w:rsidP="00DA76CE">
            <w:pPr>
              <w:spacing w:after="0" w:line="312"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Российская Федерация</w:t>
            </w:r>
          </w:p>
        </w:tc>
        <w:tc>
          <w:tcPr>
            <w:tcW w:w="2375" w:type="dxa"/>
            <w:shd w:val="clear" w:color="auto" w:fill="auto"/>
          </w:tcPr>
          <w:p w14:paraId="6DB35769" w14:textId="5E6865D0"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512" w:type="dxa"/>
            <w:shd w:val="clear" w:color="auto" w:fill="auto"/>
          </w:tcPr>
          <w:p w14:paraId="142D5028" w14:textId="5FC11011"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252" w:type="dxa"/>
            <w:shd w:val="clear" w:color="auto" w:fill="auto"/>
          </w:tcPr>
          <w:p w14:paraId="2968CF7F" w14:textId="361F09AB"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r>
      <w:tr w:rsidR="00DA76CE" w:rsidRPr="00BC79B3" w14:paraId="45C32E8A" w14:textId="77777777" w:rsidTr="00DA76CE">
        <w:tc>
          <w:tcPr>
            <w:tcW w:w="2665" w:type="dxa"/>
            <w:shd w:val="clear" w:color="auto" w:fill="auto"/>
            <w:vAlign w:val="center"/>
          </w:tcPr>
          <w:p w14:paraId="0350CEC4" w14:textId="77777777" w:rsidR="00DA76CE" w:rsidRPr="00BC79B3" w:rsidRDefault="00DA76CE" w:rsidP="00DA76CE">
            <w:pPr>
              <w:spacing w:after="0" w:line="312"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Всего</w:t>
            </w:r>
          </w:p>
        </w:tc>
        <w:tc>
          <w:tcPr>
            <w:tcW w:w="2375" w:type="dxa"/>
            <w:shd w:val="clear" w:color="auto" w:fill="auto"/>
          </w:tcPr>
          <w:p w14:paraId="4E18FA23" w14:textId="1390BA5D"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512" w:type="dxa"/>
            <w:shd w:val="clear" w:color="auto" w:fill="auto"/>
          </w:tcPr>
          <w:p w14:paraId="2F40EEC1" w14:textId="6439DA91"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c>
          <w:tcPr>
            <w:tcW w:w="2252" w:type="dxa"/>
            <w:shd w:val="clear" w:color="auto" w:fill="auto"/>
          </w:tcPr>
          <w:p w14:paraId="69142B04" w14:textId="4C3BDF84" w:rsidR="00DA76CE" w:rsidRPr="00BC79B3" w:rsidRDefault="00DA76CE" w:rsidP="00DA76CE">
            <w:pPr>
              <w:spacing w:after="0" w:line="312" w:lineRule="auto"/>
              <w:jc w:val="center"/>
              <w:rPr>
                <w:rFonts w:ascii="Times New Roman" w:eastAsia="Times New Roman" w:hAnsi="Times New Roman"/>
                <w:color w:val="000000"/>
                <w:lang w:val="ru" w:eastAsia="ru-RU"/>
              </w:rPr>
            </w:pPr>
            <w:r w:rsidRPr="00E16B1D">
              <w:rPr>
                <w:rFonts w:ascii="Times New Roman" w:eastAsia="Times New Roman" w:hAnsi="Times New Roman"/>
                <w:lang w:val="ru" w:eastAsia="ru-RU"/>
              </w:rPr>
              <w:t>КОНФ</w:t>
            </w:r>
          </w:p>
        </w:tc>
      </w:tr>
    </w:tbl>
    <w:p w14:paraId="6BDD4829" w14:textId="77777777" w:rsidR="00475D4E" w:rsidRPr="00BC79B3" w:rsidRDefault="00475D4E" w:rsidP="006531F3">
      <w:pPr>
        <w:shd w:val="clear" w:color="auto" w:fill="FFFFFF"/>
        <w:spacing w:after="0" w:line="360" w:lineRule="auto"/>
        <w:ind w:left="-567" w:firstLine="567"/>
        <w:jc w:val="both"/>
        <w:rPr>
          <w:rFonts w:ascii="Times New Roman" w:eastAsia="Times New Roman" w:hAnsi="Times New Roman"/>
          <w:sz w:val="28"/>
          <w:szCs w:val="28"/>
          <w:lang w:eastAsia="ru-RU"/>
        </w:rPr>
      </w:pPr>
    </w:p>
    <w:p w14:paraId="2326398B" w14:textId="3342FD24" w:rsidR="00E123FB" w:rsidRPr="00BC79B3" w:rsidRDefault="00E123FB" w:rsidP="00E123FB">
      <w:pPr>
        <w:shd w:val="clear" w:color="auto" w:fill="FFFFFF"/>
        <w:spacing w:after="0" w:line="360" w:lineRule="auto"/>
        <w:ind w:left="-567" w:firstLine="567"/>
        <w:jc w:val="both"/>
        <w:rPr>
          <w:rFonts w:ascii="Times New Roman" w:eastAsia="Times New Roman" w:hAnsi="Times New Roman"/>
          <w:sz w:val="28"/>
          <w:szCs w:val="28"/>
          <w:lang w:eastAsia="ru-RU"/>
        </w:rPr>
      </w:pPr>
      <w:r w:rsidRPr="00BC79B3">
        <w:rPr>
          <w:rFonts w:ascii="Times New Roman" w:eastAsia="Times New Roman" w:hAnsi="Times New Roman"/>
          <w:sz w:val="28"/>
          <w:szCs w:val="28"/>
          <w:lang w:eastAsia="ru-RU"/>
        </w:rPr>
        <w:t>Объемы оказанных услуг сотовой связи в роуминге на территориях государств-членов ЕАЭС абонентам ТОО «</w:t>
      </w:r>
      <w:proofErr w:type="spellStart"/>
      <w:r w:rsidRPr="00BC79B3">
        <w:rPr>
          <w:rFonts w:ascii="Times New Roman" w:eastAsia="Times New Roman" w:hAnsi="Times New Roman"/>
          <w:sz w:val="28"/>
          <w:szCs w:val="28"/>
          <w:lang w:eastAsia="ru-RU"/>
        </w:rPr>
        <w:t>Мобайл</w:t>
      </w:r>
      <w:proofErr w:type="spellEnd"/>
      <w:r w:rsidRPr="00BC79B3">
        <w:rPr>
          <w:rFonts w:ascii="Times New Roman" w:eastAsia="Times New Roman" w:hAnsi="Times New Roman"/>
          <w:sz w:val="28"/>
          <w:szCs w:val="28"/>
          <w:lang w:eastAsia="ru-RU"/>
        </w:rPr>
        <w:t xml:space="preserve"> Телеком-Сервис» за период </w:t>
      </w:r>
      <w:r w:rsidR="00756492" w:rsidRPr="00BC79B3">
        <w:rPr>
          <w:rFonts w:ascii="Times New Roman" w:eastAsia="Times New Roman" w:hAnsi="Times New Roman"/>
          <w:sz w:val="28"/>
          <w:szCs w:val="28"/>
          <w:lang w:eastAsia="ru-RU"/>
        </w:rPr>
        <w:br/>
      </w:r>
      <w:r w:rsidRPr="00BC79B3">
        <w:rPr>
          <w:rFonts w:ascii="Times New Roman" w:eastAsia="Times New Roman" w:hAnsi="Times New Roman"/>
          <w:sz w:val="28"/>
          <w:szCs w:val="28"/>
          <w:lang w:eastAsia="ru-RU"/>
        </w:rPr>
        <w:t xml:space="preserve">с </w:t>
      </w:r>
      <w:r w:rsidR="007E07B9" w:rsidRPr="00BC79B3">
        <w:rPr>
          <w:rFonts w:ascii="Times New Roman" w:eastAsia="Times New Roman" w:hAnsi="Times New Roman"/>
          <w:sz w:val="28"/>
          <w:szCs w:val="28"/>
          <w:lang w:eastAsia="ru-RU"/>
        </w:rPr>
        <w:t xml:space="preserve">января </w:t>
      </w:r>
      <w:r w:rsidRPr="00BC79B3">
        <w:rPr>
          <w:rFonts w:ascii="Times New Roman" w:eastAsia="Times New Roman" w:hAnsi="Times New Roman"/>
          <w:sz w:val="28"/>
          <w:szCs w:val="28"/>
          <w:lang w:eastAsia="ru-RU"/>
        </w:rPr>
        <w:t>2019 года по 1 кв. 202</w:t>
      </w:r>
      <w:r w:rsidR="00785E80" w:rsidRPr="00BC79B3">
        <w:rPr>
          <w:rFonts w:ascii="Times New Roman" w:eastAsia="Times New Roman" w:hAnsi="Times New Roman"/>
          <w:sz w:val="28"/>
          <w:szCs w:val="28"/>
          <w:lang w:eastAsia="ru-RU"/>
        </w:rPr>
        <w:t>0 года представлены в таблице 1</w:t>
      </w:r>
      <w:r w:rsidR="00E64DC9" w:rsidRPr="00BC79B3">
        <w:rPr>
          <w:rFonts w:ascii="Times New Roman" w:eastAsia="Times New Roman" w:hAnsi="Times New Roman"/>
          <w:sz w:val="28"/>
          <w:szCs w:val="28"/>
          <w:lang w:eastAsia="ru-RU"/>
        </w:rPr>
        <w:t>8</w:t>
      </w:r>
      <w:r w:rsidRPr="00BC79B3">
        <w:rPr>
          <w:rFonts w:ascii="Times New Roman" w:eastAsia="Times New Roman" w:hAnsi="Times New Roman"/>
          <w:sz w:val="28"/>
          <w:szCs w:val="28"/>
          <w:lang w:eastAsia="ru-RU"/>
        </w:rPr>
        <w:t>.</w:t>
      </w:r>
    </w:p>
    <w:p w14:paraId="0C7A4BA9" w14:textId="362000BD" w:rsidR="00E123FB" w:rsidRPr="005F66FA" w:rsidRDefault="00E123FB" w:rsidP="00E123FB">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BC79B3">
        <w:rPr>
          <w:rFonts w:ascii="Times New Roman" w:eastAsia="Times New Roman" w:hAnsi="Times New Roman"/>
          <w:sz w:val="28"/>
          <w:szCs w:val="28"/>
          <w:lang w:eastAsia="ru-RU"/>
        </w:rPr>
        <w:t xml:space="preserve"> </w:t>
      </w:r>
      <w:r w:rsidRPr="00BC79B3">
        <w:rPr>
          <w:rFonts w:ascii="Times New Roman" w:eastAsia="Times New Roman" w:hAnsi="Times New Roman"/>
          <w:i/>
          <w:sz w:val="24"/>
          <w:szCs w:val="24"/>
          <w:lang w:val="ru" w:eastAsia="ru-RU"/>
        </w:rPr>
        <w:t xml:space="preserve">Таблица </w:t>
      </w:r>
      <w:r w:rsidR="005964E4" w:rsidRPr="00BC79B3">
        <w:rPr>
          <w:rFonts w:ascii="Times New Roman" w:eastAsia="Times New Roman" w:hAnsi="Times New Roman"/>
          <w:i/>
          <w:sz w:val="24"/>
          <w:szCs w:val="24"/>
          <w:lang w:val="ru" w:eastAsia="ru-RU"/>
        </w:rPr>
        <w:t>1</w:t>
      </w:r>
      <w:r w:rsidR="00E64DC9" w:rsidRPr="00BC79B3">
        <w:rPr>
          <w:rFonts w:ascii="Times New Roman" w:eastAsia="Times New Roman" w:hAnsi="Times New Roman"/>
          <w:i/>
          <w:sz w:val="24"/>
          <w:szCs w:val="24"/>
          <w:lang w:val="ru" w:eastAsia="ru-RU"/>
        </w:rPr>
        <w:t>8</w:t>
      </w:r>
      <w:r w:rsidRPr="00BC79B3">
        <w:rPr>
          <w:rFonts w:ascii="Times New Roman" w:eastAsia="Times New Roman" w:hAnsi="Times New Roman"/>
          <w:i/>
          <w:sz w:val="24"/>
          <w:szCs w:val="24"/>
          <w:lang w:val="ru" w:eastAsia="ru-RU"/>
        </w:rPr>
        <w:t xml:space="preserve">. Объемы оказанных услуг связи в роуминге за </w:t>
      </w:r>
      <w:r w:rsidR="007E07B9" w:rsidRPr="00BC79B3">
        <w:rPr>
          <w:rFonts w:ascii="Times New Roman" w:eastAsia="Times New Roman" w:hAnsi="Times New Roman"/>
          <w:i/>
          <w:sz w:val="24"/>
          <w:szCs w:val="24"/>
          <w:lang w:val="ru" w:eastAsia="ru-RU"/>
        </w:rPr>
        <w:t>период</w:t>
      </w:r>
      <w:r w:rsidR="007E07B9" w:rsidRPr="005F66FA">
        <w:rPr>
          <w:rFonts w:ascii="Times New Roman" w:eastAsia="Times New Roman" w:hAnsi="Times New Roman"/>
          <w:i/>
          <w:sz w:val="24"/>
          <w:szCs w:val="24"/>
          <w:lang w:val="ru" w:eastAsia="ru-RU"/>
        </w:rPr>
        <w:t xml:space="preserve"> </w:t>
      </w:r>
      <w:r w:rsidRPr="005F66FA">
        <w:rPr>
          <w:rFonts w:ascii="Times New Roman" w:eastAsia="Times New Roman" w:hAnsi="Times New Roman"/>
          <w:i/>
          <w:sz w:val="24"/>
          <w:szCs w:val="24"/>
          <w:lang w:val="ru" w:eastAsia="ru-RU"/>
        </w:rPr>
        <w:t xml:space="preserve">2019 г.-1 кв.2020 г. абонентам </w:t>
      </w:r>
      <w:r w:rsidRPr="005F66FA">
        <w:rPr>
          <w:rFonts w:ascii="Times New Roman" w:eastAsia="Times New Roman" w:hAnsi="Times New Roman"/>
          <w:b/>
          <w:i/>
          <w:sz w:val="24"/>
          <w:szCs w:val="24"/>
          <w:lang w:val="ru" w:eastAsia="ru-RU"/>
        </w:rPr>
        <w:t>ТОО «</w:t>
      </w:r>
      <w:proofErr w:type="spellStart"/>
      <w:r w:rsidRPr="005F66FA">
        <w:rPr>
          <w:rFonts w:ascii="Times New Roman" w:eastAsia="Times New Roman" w:hAnsi="Times New Roman"/>
          <w:b/>
          <w:i/>
          <w:sz w:val="24"/>
          <w:szCs w:val="24"/>
          <w:lang w:val="ru" w:eastAsia="ru-RU"/>
        </w:rPr>
        <w:t>Мобайл</w:t>
      </w:r>
      <w:proofErr w:type="spellEnd"/>
      <w:r w:rsidRPr="005F66FA">
        <w:rPr>
          <w:rFonts w:ascii="Times New Roman" w:eastAsia="Times New Roman" w:hAnsi="Times New Roman"/>
          <w:b/>
          <w:i/>
          <w:sz w:val="24"/>
          <w:szCs w:val="24"/>
          <w:lang w:val="ru" w:eastAsia="ru-RU"/>
        </w:rPr>
        <w:t xml:space="preserve"> Телеком-Сервис»</w:t>
      </w:r>
      <w:r w:rsidRPr="005F66FA">
        <w:rPr>
          <w:rFonts w:ascii="Times New Roman" w:eastAsia="Times New Roman" w:hAnsi="Times New Roman"/>
          <w:i/>
          <w:sz w:val="24"/>
          <w:szCs w:val="24"/>
          <w:lang w:val="ru"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373"/>
        <w:gridCol w:w="2513"/>
        <w:gridCol w:w="2252"/>
      </w:tblGrid>
      <w:tr w:rsidR="00E123FB" w:rsidRPr="005F66FA" w14:paraId="0A8D6AD7" w14:textId="77777777" w:rsidTr="00DA76CE">
        <w:tc>
          <w:tcPr>
            <w:tcW w:w="2666" w:type="dxa"/>
            <w:shd w:val="clear" w:color="auto" w:fill="auto"/>
            <w:vAlign w:val="center"/>
          </w:tcPr>
          <w:p w14:paraId="4AB554C8" w14:textId="77777777" w:rsidR="00E123FB" w:rsidRPr="005F66FA" w:rsidRDefault="00E123FB" w:rsidP="00770B83">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государство-член ЕАЭС</w:t>
            </w:r>
          </w:p>
        </w:tc>
        <w:tc>
          <w:tcPr>
            <w:tcW w:w="2373" w:type="dxa"/>
            <w:shd w:val="clear" w:color="auto" w:fill="auto"/>
            <w:vAlign w:val="center"/>
          </w:tcPr>
          <w:p w14:paraId="298253F3" w14:textId="77777777" w:rsidR="00E123FB" w:rsidRPr="005F66FA" w:rsidRDefault="00E123FB" w:rsidP="00770B83">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голос (</w:t>
            </w:r>
            <w:r w:rsidR="00ED05FD" w:rsidRPr="005F66FA">
              <w:rPr>
                <w:rFonts w:ascii="Times New Roman" w:eastAsia="Times New Roman" w:hAnsi="Times New Roman"/>
                <w:i/>
                <w:lang w:val="ru" w:eastAsia="ru-RU"/>
              </w:rPr>
              <w:t xml:space="preserve">исх. и </w:t>
            </w:r>
            <w:proofErr w:type="spellStart"/>
            <w:r w:rsidR="00ED05FD" w:rsidRPr="005F66FA">
              <w:rPr>
                <w:rFonts w:ascii="Times New Roman" w:eastAsia="Times New Roman" w:hAnsi="Times New Roman"/>
                <w:i/>
                <w:lang w:val="ru" w:eastAsia="ru-RU"/>
              </w:rPr>
              <w:t>вх</w:t>
            </w:r>
            <w:proofErr w:type="spellEnd"/>
            <w:r w:rsidR="00ED05FD" w:rsidRPr="005F66FA">
              <w:rPr>
                <w:rFonts w:ascii="Times New Roman" w:eastAsia="Times New Roman" w:hAnsi="Times New Roman"/>
                <w:i/>
                <w:lang w:val="ru" w:eastAsia="ru-RU"/>
              </w:rPr>
              <w:t>., мин.</w:t>
            </w:r>
            <w:r w:rsidRPr="005F66FA">
              <w:rPr>
                <w:rFonts w:ascii="Times New Roman" w:eastAsia="Times New Roman" w:hAnsi="Times New Roman"/>
                <w:i/>
                <w:lang w:val="ru" w:eastAsia="ru-RU"/>
              </w:rPr>
              <w:t>)</w:t>
            </w:r>
          </w:p>
        </w:tc>
        <w:tc>
          <w:tcPr>
            <w:tcW w:w="2513" w:type="dxa"/>
            <w:shd w:val="clear" w:color="auto" w:fill="auto"/>
            <w:vAlign w:val="center"/>
          </w:tcPr>
          <w:p w14:paraId="07DB5C36" w14:textId="77777777" w:rsidR="00E123FB" w:rsidRPr="005F66FA" w:rsidRDefault="00E123FB" w:rsidP="00770B83">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СМС (шт.)</w:t>
            </w:r>
          </w:p>
        </w:tc>
        <w:tc>
          <w:tcPr>
            <w:tcW w:w="2252" w:type="dxa"/>
            <w:shd w:val="clear" w:color="auto" w:fill="auto"/>
            <w:vAlign w:val="center"/>
          </w:tcPr>
          <w:p w14:paraId="056D294F" w14:textId="77777777" w:rsidR="00E123FB" w:rsidRPr="005F66FA" w:rsidRDefault="00E123FB" w:rsidP="00770B83">
            <w:pPr>
              <w:spacing w:after="0" w:line="312" w:lineRule="auto"/>
              <w:jc w:val="center"/>
              <w:rPr>
                <w:rFonts w:ascii="Times New Roman" w:eastAsia="Times New Roman" w:hAnsi="Times New Roman"/>
                <w:i/>
                <w:lang w:val="ru" w:eastAsia="ru-RU"/>
              </w:rPr>
            </w:pPr>
            <w:proofErr w:type="spellStart"/>
            <w:proofErr w:type="gramStart"/>
            <w:r w:rsidRPr="005F66FA">
              <w:rPr>
                <w:rFonts w:ascii="Times New Roman" w:eastAsia="Times New Roman" w:hAnsi="Times New Roman"/>
                <w:i/>
                <w:lang w:val="ru" w:eastAsia="ru-RU"/>
              </w:rPr>
              <w:t>моб.интернет</w:t>
            </w:r>
            <w:proofErr w:type="spellEnd"/>
            <w:proofErr w:type="gramEnd"/>
          </w:p>
          <w:p w14:paraId="47D67D30" w14:textId="77777777" w:rsidR="00E123FB" w:rsidRPr="005F66FA" w:rsidRDefault="00E123FB" w:rsidP="00770B83">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(МБ)</w:t>
            </w:r>
          </w:p>
        </w:tc>
      </w:tr>
      <w:tr w:rsidR="00DA76CE" w:rsidRPr="005F66FA" w14:paraId="5EEB1A49" w14:textId="77777777" w:rsidTr="00DA76CE">
        <w:tc>
          <w:tcPr>
            <w:tcW w:w="2666" w:type="dxa"/>
            <w:shd w:val="clear" w:color="auto" w:fill="auto"/>
            <w:vAlign w:val="center"/>
          </w:tcPr>
          <w:p w14:paraId="6E4869C2" w14:textId="77777777" w:rsidR="00DA76CE" w:rsidRPr="005F66FA" w:rsidRDefault="00DA76CE" w:rsidP="00DA76CE">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373" w:type="dxa"/>
            <w:shd w:val="clear" w:color="auto" w:fill="auto"/>
            <w:vAlign w:val="center"/>
          </w:tcPr>
          <w:p w14:paraId="6B0E2565" w14:textId="2150A2E3"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513" w:type="dxa"/>
            <w:shd w:val="clear" w:color="auto" w:fill="auto"/>
            <w:vAlign w:val="center"/>
          </w:tcPr>
          <w:p w14:paraId="18BD7F84" w14:textId="09953AC2"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252" w:type="dxa"/>
            <w:shd w:val="clear" w:color="auto" w:fill="auto"/>
            <w:vAlign w:val="center"/>
          </w:tcPr>
          <w:p w14:paraId="38D1AD1E" w14:textId="069F872E"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r>
      <w:tr w:rsidR="00DA76CE" w:rsidRPr="005F66FA" w14:paraId="3C10DF22" w14:textId="77777777" w:rsidTr="00DA76CE">
        <w:tc>
          <w:tcPr>
            <w:tcW w:w="2666" w:type="dxa"/>
            <w:shd w:val="clear" w:color="auto" w:fill="auto"/>
            <w:vAlign w:val="center"/>
          </w:tcPr>
          <w:p w14:paraId="7C5C39CF" w14:textId="77777777" w:rsidR="00DA76CE" w:rsidRPr="005F66FA" w:rsidRDefault="00DA76CE" w:rsidP="00DA76CE">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373" w:type="dxa"/>
            <w:shd w:val="clear" w:color="auto" w:fill="auto"/>
            <w:vAlign w:val="center"/>
          </w:tcPr>
          <w:p w14:paraId="7922AB7D" w14:textId="7D9A9E67"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513" w:type="dxa"/>
            <w:shd w:val="clear" w:color="auto" w:fill="auto"/>
            <w:vAlign w:val="center"/>
          </w:tcPr>
          <w:p w14:paraId="4219CCD3" w14:textId="2225D982"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252" w:type="dxa"/>
            <w:shd w:val="clear" w:color="auto" w:fill="auto"/>
            <w:vAlign w:val="center"/>
          </w:tcPr>
          <w:p w14:paraId="72D3A293" w14:textId="0E632675"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r>
      <w:tr w:rsidR="00DA76CE" w:rsidRPr="005F66FA" w14:paraId="25A4881C" w14:textId="77777777" w:rsidTr="00DA76CE">
        <w:tc>
          <w:tcPr>
            <w:tcW w:w="2666" w:type="dxa"/>
            <w:shd w:val="clear" w:color="auto" w:fill="auto"/>
            <w:vAlign w:val="center"/>
          </w:tcPr>
          <w:p w14:paraId="6E4CED65" w14:textId="77777777" w:rsidR="00DA76CE" w:rsidRPr="005F66FA" w:rsidRDefault="00DA76CE" w:rsidP="00DA76CE">
            <w:pPr>
              <w:spacing w:after="0" w:line="312" w:lineRule="auto"/>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373" w:type="dxa"/>
            <w:shd w:val="clear" w:color="auto" w:fill="auto"/>
            <w:vAlign w:val="center"/>
          </w:tcPr>
          <w:p w14:paraId="183C37ED" w14:textId="51EE1E4E"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513" w:type="dxa"/>
            <w:shd w:val="clear" w:color="auto" w:fill="auto"/>
            <w:vAlign w:val="center"/>
          </w:tcPr>
          <w:p w14:paraId="593A38DE" w14:textId="66EEC729"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252" w:type="dxa"/>
            <w:shd w:val="clear" w:color="auto" w:fill="auto"/>
            <w:vAlign w:val="center"/>
          </w:tcPr>
          <w:p w14:paraId="29A47836" w14:textId="48E28A5C"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r>
      <w:tr w:rsidR="00DA76CE" w:rsidRPr="005F66FA" w14:paraId="16FC2DC0" w14:textId="77777777" w:rsidTr="00DA76CE">
        <w:tc>
          <w:tcPr>
            <w:tcW w:w="2666" w:type="dxa"/>
            <w:shd w:val="clear" w:color="auto" w:fill="auto"/>
            <w:vAlign w:val="center"/>
          </w:tcPr>
          <w:p w14:paraId="34066181" w14:textId="77777777" w:rsidR="00DA76CE" w:rsidRPr="005F66FA" w:rsidRDefault="00DA76CE" w:rsidP="00DA76CE">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373" w:type="dxa"/>
            <w:shd w:val="clear" w:color="auto" w:fill="auto"/>
            <w:vAlign w:val="center"/>
          </w:tcPr>
          <w:p w14:paraId="73D768B4" w14:textId="1936644A"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513" w:type="dxa"/>
            <w:shd w:val="clear" w:color="auto" w:fill="auto"/>
            <w:vAlign w:val="center"/>
          </w:tcPr>
          <w:p w14:paraId="29D8AF3D" w14:textId="59DD184A"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252" w:type="dxa"/>
            <w:shd w:val="clear" w:color="auto" w:fill="auto"/>
            <w:vAlign w:val="center"/>
          </w:tcPr>
          <w:p w14:paraId="78C775B9" w14:textId="55DF0238"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r>
      <w:tr w:rsidR="00DA76CE" w:rsidRPr="005F66FA" w14:paraId="7DE387A1" w14:textId="77777777" w:rsidTr="00DA76CE">
        <w:tc>
          <w:tcPr>
            <w:tcW w:w="2666" w:type="dxa"/>
            <w:shd w:val="clear" w:color="auto" w:fill="auto"/>
            <w:vAlign w:val="center"/>
          </w:tcPr>
          <w:p w14:paraId="6373D5D2" w14:textId="77777777" w:rsidR="00DA76CE" w:rsidRPr="005F66FA" w:rsidRDefault="00DA76CE" w:rsidP="00DA76CE">
            <w:pPr>
              <w:spacing w:after="0" w:line="312"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Всего</w:t>
            </w:r>
          </w:p>
        </w:tc>
        <w:tc>
          <w:tcPr>
            <w:tcW w:w="2373" w:type="dxa"/>
            <w:shd w:val="clear" w:color="auto" w:fill="auto"/>
            <w:vAlign w:val="center"/>
          </w:tcPr>
          <w:p w14:paraId="6DDEC688" w14:textId="0D543DCB"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513" w:type="dxa"/>
            <w:shd w:val="clear" w:color="auto" w:fill="auto"/>
            <w:vAlign w:val="center"/>
          </w:tcPr>
          <w:p w14:paraId="1673492B" w14:textId="34E3EF30"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c>
          <w:tcPr>
            <w:tcW w:w="2252" w:type="dxa"/>
            <w:shd w:val="clear" w:color="auto" w:fill="auto"/>
            <w:vAlign w:val="center"/>
          </w:tcPr>
          <w:p w14:paraId="5FCAB08A" w14:textId="2B0D0CA8" w:rsidR="00DA76CE" w:rsidRPr="001E573F" w:rsidRDefault="00DA76CE" w:rsidP="00DA76CE">
            <w:pPr>
              <w:spacing w:after="0" w:line="312" w:lineRule="auto"/>
              <w:jc w:val="center"/>
              <w:rPr>
                <w:rFonts w:ascii="Times New Roman" w:eastAsia="Times New Roman" w:hAnsi="Times New Roman"/>
                <w:color w:val="000000"/>
                <w:lang w:val="ru" w:eastAsia="ru-RU"/>
              </w:rPr>
            </w:pPr>
            <w:r w:rsidRPr="000261BB">
              <w:rPr>
                <w:rFonts w:ascii="Times New Roman" w:eastAsia="Times New Roman" w:hAnsi="Times New Roman"/>
                <w:lang w:val="ru" w:eastAsia="ru-RU"/>
              </w:rPr>
              <w:t>КОНФ</w:t>
            </w:r>
          </w:p>
        </w:tc>
      </w:tr>
    </w:tbl>
    <w:p w14:paraId="1CD7221A" w14:textId="77777777" w:rsidR="00E123FB" w:rsidRPr="005F66FA" w:rsidRDefault="00E123FB" w:rsidP="006531F3">
      <w:pPr>
        <w:shd w:val="clear" w:color="auto" w:fill="FFFFFF"/>
        <w:spacing w:after="0" w:line="360" w:lineRule="auto"/>
        <w:ind w:left="-567" w:firstLine="567"/>
        <w:jc w:val="both"/>
        <w:rPr>
          <w:rFonts w:ascii="Times New Roman" w:eastAsia="Times New Roman" w:hAnsi="Times New Roman"/>
          <w:sz w:val="28"/>
          <w:szCs w:val="28"/>
          <w:lang w:eastAsia="ru-RU"/>
        </w:rPr>
      </w:pPr>
    </w:p>
    <w:p w14:paraId="0444079B" w14:textId="35C2A275"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val="ru" w:eastAsia="ru-RU"/>
        </w:rPr>
        <w:t xml:space="preserve">Объем оказанных </w:t>
      </w:r>
      <w:r w:rsidRPr="005F66FA">
        <w:rPr>
          <w:rFonts w:ascii="Times New Roman" w:eastAsia="Times New Roman" w:hAnsi="Times New Roman"/>
          <w:b/>
          <w:sz w:val="28"/>
          <w:szCs w:val="28"/>
          <w:lang w:val="ru" w:eastAsia="ru-RU"/>
        </w:rPr>
        <w:t>голосовых услуг</w:t>
      </w:r>
      <w:r w:rsidRPr="005F66FA">
        <w:rPr>
          <w:rFonts w:ascii="Times New Roman" w:eastAsia="Times New Roman" w:hAnsi="Times New Roman"/>
          <w:sz w:val="28"/>
          <w:szCs w:val="28"/>
          <w:lang w:val="ru" w:eastAsia="ru-RU"/>
        </w:rPr>
        <w:t xml:space="preserve"> в роуминге на территориях государств-членов ЕАЭС абонентам операторов сотовой связи Республики </w:t>
      </w:r>
      <w:r w:rsidR="00610066" w:rsidRPr="005F66FA">
        <w:rPr>
          <w:rFonts w:ascii="Times New Roman" w:eastAsia="Times New Roman" w:hAnsi="Times New Roman"/>
          <w:sz w:val="28"/>
          <w:szCs w:val="28"/>
          <w:lang w:val="ru" w:eastAsia="ru-RU"/>
        </w:rPr>
        <w:t>Казахстан</w:t>
      </w:r>
      <w:r w:rsidRPr="005F66FA">
        <w:rPr>
          <w:rFonts w:ascii="Times New Roman" w:eastAsia="Times New Roman" w:hAnsi="Times New Roman"/>
          <w:sz w:val="28"/>
          <w:szCs w:val="28"/>
          <w:lang w:val="ru" w:eastAsia="ru-RU"/>
        </w:rPr>
        <w:t xml:space="preserve"> </w:t>
      </w:r>
      <w:r w:rsidR="00610066" w:rsidRPr="005F66FA">
        <w:rPr>
          <w:rFonts w:ascii="Times New Roman" w:eastAsia="Times New Roman" w:hAnsi="Times New Roman"/>
          <w:sz w:val="28"/>
          <w:szCs w:val="28"/>
          <w:lang w:val="ru" w:eastAsia="ru-RU"/>
        </w:rPr>
        <w:br/>
      </w:r>
      <w:r w:rsidRPr="005F66FA">
        <w:rPr>
          <w:rFonts w:ascii="Times New Roman" w:eastAsia="Times New Roman" w:hAnsi="Times New Roman"/>
          <w:sz w:val="28"/>
          <w:szCs w:val="28"/>
          <w:lang w:val="ru" w:eastAsia="ru-RU"/>
        </w:rPr>
        <w:lastRenderedPageBreak/>
        <w:t xml:space="preserve">за период с </w:t>
      </w:r>
      <w:r w:rsidR="007E07B9" w:rsidRPr="005F66FA">
        <w:rPr>
          <w:rFonts w:ascii="Times New Roman" w:eastAsia="Times New Roman" w:hAnsi="Times New Roman"/>
          <w:sz w:val="28"/>
          <w:szCs w:val="28"/>
          <w:lang w:val="ru" w:eastAsia="ru-RU"/>
        </w:rPr>
        <w:t xml:space="preserve">января </w:t>
      </w:r>
      <w:r w:rsidRPr="005F66FA">
        <w:rPr>
          <w:rFonts w:ascii="Times New Roman" w:eastAsia="Times New Roman" w:hAnsi="Times New Roman"/>
          <w:sz w:val="28"/>
          <w:szCs w:val="28"/>
          <w:lang w:val="ru" w:eastAsia="ru-RU"/>
        </w:rPr>
        <w:t xml:space="preserve">2019 года по 1 кв.2020 года составлял </w:t>
      </w:r>
      <w:r w:rsidR="00DA76CE" w:rsidRPr="005F66FA">
        <w:rPr>
          <w:rFonts w:ascii="Times New Roman" w:eastAsia="Times New Roman" w:hAnsi="Times New Roman"/>
          <w:lang w:val="ru" w:eastAsia="ru-RU"/>
        </w:rPr>
        <w:t>КОНФ</w:t>
      </w:r>
      <w:r w:rsidR="00DA76CE" w:rsidRPr="005F66FA">
        <w:rPr>
          <w:rFonts w:ascii="Times New Roman" w:eastAsia="Times New Roman" w:hAnsi="Times New Roman"/>
          <w:sz w:val="28"/>
          <w:szCs w:val="28"/>
          <w:lang w:val="ru" w:eastAsia="ru-RU"/>
        </w:rPr>
        <w:t xml:space="preserve"> </w:t>
      </w:r>
      <w:r w:rsidRPr="005F66FA">
        <w:rPr>
          <w:rFonts w:ascii="Times New Roman" w:eastAsia="Times New Roman" w:hAnsi="Times New Roman"/>
          <w:sz w:val="28"/>
          <w:szCs w:val="28"/>
          <w:lang w:val="ru" w:eastAsia="ru-RU"/>
        </w:rPr>
        <w:t>минут (</w:t>
      </w:r>
      <w:r w:rsidR="00610066" w:rsidRPr="005F66FA">
        <w:rPr>
          <w:rFonts w:ascii="Times New Roman" w:eastAsia="Times New Roman" w:hAnsi="Times New Roman"/>
          <w:sz w:val="28"/>
          <w:szCs w:val="28"/>
          <w:lang w:eastAsia="ru-RU"/>
        </w:rPr>
        <w:t xml:space="preserve">исх. и </w:t>
      </w:r>
      <w:proofErr w:type="spellStart"/>
      <w:r w:rsidR="00610066" w:rsidRPr="005F66FA">
        <w:rPr>
          <w:rFonts w:ascii="Times New Roman" w:eastAsia="Times New Roman" w:hAnsi="Times New Roman"/>
          <w:sz w:val="28"/>
          <w:szCs w:val="28"/>
          <w:lang w:eastAsia="ru-RU"/>
        </w:rPr>
        <w:t>вх</w:t>
      </w:r>
      <w:proofErr w:type="spellEnd"/>
      <w:r w:rsidR="00610066"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val="ru" w:eastAsia="ru-RU"/>
        </w:rPr>
        <w:t>)</w:t>
      </w:r>
      <w:r w:rsidRPr="005F66FA">
        <w:rPr>
          <w:rFonts w:ascii="Times New Roman" w:eastAsia="Times New Roman" w:hAnsi="Times New Roman"/>
          <w:sz w:val="28"/>
          <w:szCs w:val="28"/>
          <w:lang w:eastAsia="ru-RU"/>
        </w:rPr>
        <w:t>, из них:</w:t>
      </w:r>
    </w:p>
    <w:p w14:paraId="40E475B6" w14:textId="54D6DE85"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eastAsia="ru-RU"/>
        </w:rPr>
        <w:t xml:space="preserve">- </w:t>
      </w:r>
      <w:r w:rsidR="00DA76CE" w:rsidRPr="005F66FA">
        <w:rPr>
          <w:rFonts w:ascii="Times New Roman" w:eastAsia="Times New Roman" w:hAnsi="Times New Roman"/>
          <w:lang w:val="ru" w:eastAsia="ru-RU"/>
        </w:rPr>
        <w:t>КОНФ</w:t>
      </w:r>
      <w:r w:rsidR="00DA76CE" w:rsidRPr="005F66FA">
        <w:rPr>
          <w:rFonts w:ascii="Times New Roman" w:eastAsia="Times New Roman" w:hAnsi="Times New Roman"/>
          <w:sz w:val="28"/>
          <w:szCs w:val="28"/>
          <w:lang w:val="ru" w:eastAsia="ru-RU"/>
        </w:rPr>
        <w:t xml:space="preserve"> </w:t>
      </w:r>
      <w:r w:rsidRPr="005F66FA">
        <w:rPr>
          <w:rFonts w:ascii="Times New Roman" w:eastAsia="Times New Roman" w:hAnsi="Times New Roman"/>
          <w:sz w:val="28"/>
          <w:szCs w:val="28"/>
          <w:lang w:val="ru" w:eastAsia="ru-RU"/>
        </w:rPr>
        <w:t>минут (</w:t>
      </w:r>
      <w:r w:rsidRPr="005F66FA">
        <w:rPr>
          <w:rFonts w:ascii="Times New Roman" w:eastAsia="Times New Roman" w:hAnsi="Times New Roman"/>
          <w:sz w:val="28"/>
          <w:szCs w:val="28"/>
          <w:lang w:eastAsia="ru-RU"/>
        </w:rPr>
        <w:t xml:space="preserve">исх. и </w:t>
      </w:r>
      <w:proofErr w:type="spellStart"/>
      <w:r w:rsidRPr="005F66FA">
        <w:rPr>
          <w:rFonts w:ascii="Times New Roman" w:eastAsia="Times New Roman" w:hAnsi="Times New Roman"/>
          <w:sz w:val="28"/>
          <w:szCs w:val="28"/>
          <w:lang w:eastAsia="ru-RU"/>
        </w:rPr>
        <w:t>вх</w:t>
      </w:r>
      <w:proofErr w:type="spellEnd"/>
      <w:r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val="ru" w:eastAsia="ru-RU"/>
        </w:rPr>
        <w:t>) приходи</w:t>
      </w:r>
      <w:r w:rsidR="007E07B9"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w:t>
      </w:r>
      <w:r w:rsidR="00610066" w:rsidRPr="005F66FA">
        <w:rPr>
          <w:rFonts w:ascii="Times New Roman" w:eastAsia="Times New Roman" w:hAnsi="Times New Roman"/>
          <w:sz w:val="28"/>
          <w:szCs w:val="28"/>
          <w:lang w:val="ru" w:eastAsia="ru-RU"/>
        </w:rPr>
        <w:t>ТОО «Кар-Тел»</w:t>
      </w:r>
      <w:r w:rsidRPr="005F66FA">
        <w:rPr>
          <w:rFonts w:ascii="Times New Roman" w:eastAsia="Times New Roman" w:hAnsi="Times New Roman"/>
          <w:sz w:val="28"/>
          <w:szCs w:val="28"/>
          <w:lang w:val="ru" w:eastAsia="ru-RU"/>
        </w:rPr>
        <w:t>, что состав</w:t>
      </w:r>
      <w:r w:rsidR="00D70549"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w:t>
      </w:r>
      <w:r w:rsidR="00C225A9" w:rsidRPr="005F66FA">
        <w:rPr>
          <w:rFonts w:ascii="Times New Roman" w:eastAsia="Times New Roman" w:hAnsi="Times New Roman"/>
          <w:sz w:val="28"/>
          <w:szCs w:val="28"/>
          <w:lang w:val="ru" w:eastAsia="ru-RU"/>
        </w:rPr>
        <w:t>60</w:t>
      </w:r>
      <w:r w:rsidRPr="005F66FA">
        <w:rPr>
          <w:rFonts w:ascii="Times New Roman" w:eastAsia="Times New Roman" w:hAnsi="Times New Roman"/>
          <w:sz w:val="28"/>
          <w:szCs w:val="28"/>
          <w:lang w:val="ru" w:eastAsia="ru-RU"/>
        </w:rPr>
        <w:t xml:space="preserve">,4 % от общего </w:t>
      </w:r>
      <w:proofErr w:type="gramStart"/>
      <w:r w:rsidRPr="005F66FA">
        <w:rPr>
          <w:rFonts w:ascii="Times New Roman" w:eastAsia="Times New Roman" w:hAnsi="Times New Roman"/>
          <w:sz w:val="28"/>
          <w:szCs w:val="28"/>
          <w:lang w:val="ru" w:eastAsia="ru-RU"/>
        </w:rPr>
        <w:t>объема  голосовых</w:t>
      </w:r>
      <w:proofErr w:type="gramEnd"/>
      <w:r w:rsidRPr="005F66FA">
        <w:rPr>
          <w:rFonts w:ascii="Times New Roman" w:eastAsia="Times New Roman" w:hAnsi="Times New Roman"/>
          <w:sz w:val="28"/>
          <w:szCs w:val="28"/>
          <w:lang w:val="ru" w:eastAsia="ru-RU"/>
        </w:rPr>
        <w:t xml:space="preserve"> услуг в роуминге на территориях государств-членов ЕАЭС;</w:t>
      </w:r>
      <w:r w:rsidR="00610066" w:rsidRPr="005F66FA">
        <w:rPr>
          <w:rFonts w:ascii="Times New Roman" w:eastAsia="Times New Roman" w:hAnsi="Times New Roman"/>
          <w:sz w:val="28"/>
          <w:szCs w:val="28"/>
          <w:lang w:val="ru" w:eastAsia="ru-RU"/>
        </w:rPr>
        <w:t xml:space="preserve"> </w:t>
      </w:r>
    </w:p>
    <w:p w14:paraId="1784ADFF" w14:textId="65A17ABC"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00DA76CE" w:rsidRPr="005F66FA">
        <w:rPr>
          <w:rFonts w:ascii="Times New Roman" w:eastAsia="Times New Roman" w:hAnsi="Times New Roman"/>
          <w:sz w:val="28"/>
          <w:szCs w:val="28"/>
          <w:lang w:val="ru" w:eastAsia="ru-RU"/>
        </w:rPr>
        <w:t xml:space="preserve"> </w:t>
      </w:r>
      <w:r w:rsidRPr="005F66FA">
        <w:rPr>
          <w:rFonts w:ascii="Times New Roman" w:eastAsia="Times New Roman" w:hAnsi="Times New Roman"/>
          <w:sz w:val="28"/>
          <w:szCs w:val="28"/>
          <w:lang w:val="ru" w:eastAsia="ru-RU"/>
        </w:rPr>
        <w:t xml:space="preserve">минут (исх. и </w:t>
      </w:r>
      <w:proofErr w:type="spellStart"/>
      <w:r w:rsidRPr="005F66FA">
        <w:rPr>
          <w:rFonts w:ascii="Times New Roman" w:eastAsia="Times New Roman" w:hAnsi="Times New Roman"/>
          <w:sz w:val="28"/>
          <w:szCs w:val="28"/>
          <w:lang w:val="ru" w:eastAsia="ru-RU"/>
        </w:rPr>
        <w:t>вх</w:t>
      </w:r>
      <w:proofErr w:type="spellEnd"/>
      <w:r w:rsidRPr="005F66FA">
        <w:rPr>
          <w:rFonts w:ascii="Times New Roman" w:eastAsia="Times New Roman" w:hAnsi="Times New Roman"/>
          <w:sz w:val="28"/>
          <w:szCs w:val="28"/>
          <w:lang w:val="ru" w:eastAsia="ru-RU"/>
        </w:rPr>
        <w:t>.</w:t>
      </w:r>
      <w:r w:rsidR="0048417D" w:rsidRPr="005F66FA">
        <w:rPr>
          <w:rFonts w:ascii="Times New Roman" w:eastAsia="Times New Roman" w:hAnsi="Times New Roman"/>
          <w:sz w:val="28"/>
          <w:szCs w:val="28"/>
          <w:lang w:val="ru" w:eastAsia="ru-RU"/>
        </w:rPr>
        <w:t>) приходи</w:t>
      </w:r>
      <w:r w:rsidR="00D70549" w:rsidRPr="005F66FA">
        <w:rPr>
          <w:rFonts w:ascii="Times New Roman" w:eastAsia="Times New Roman" w:hAnsi="Times New Roman"/>
          <w:sz w:val="28"/>
          <w:szCs w:val="28"/>
          <w:lang w:val="ru" w:eastAsia="ru-RU"/>
        </w:rPr>
        <w:t>лось</w:t>
      </w:r>
      <w:r w:rsidR="0048417D" w:rsidRPr="005F66FA">
        <w:rPr>
          <w:rFonts w:ascii="Times New Roman" w:eastAsia="Times New Roman" w:hAnsi="Times New Roman"/>
          <w:sz w:val="28"/>
          <w:szCs w:val="28"/>
          <w:lang w:val="ru" w:eastAsia="ru-RU"/>
        </w:rPr>
        <w:t xml:space="preserve"> на абонентов </w:t>
      </w:r>
      <w:r w:rsidRPr="005F66FA">
        <w:rPr>
          <w:rFonts w:ascii="Times New Roman" w:eastAsia="Times New Roman" w:hAnsi="Times New Roman"/>
          <w:sz w:val="28"/>
          <w:szCs w:val="28"/>
          <w:lang w:val="ru" w:eastAsia="ru-RU"/>
        </w:rPr>
        <w:t>АО «</w:t>
      </w:r>
      <w:proofErr w:type="spellStart"/>
      <w:r w:rsidR="0048417D" w:rsidRPr="005F66FA">
        <w:rPr>
          <w:rFonts w:ascii="Times New Roman" w:eastAsia="Times New Roman" w:hAnsi="Times New Roman"/>
          <w:sz w:val="28"/>
          <w:szCs w:val="28"/>
          <w:lang w:val="ru" w:eastAsia="ru-RU"/>
        </w:rPr>
        <w:t>Кселл</w:t>
      </w:r>
      <w:proofErr w:type="spellEnd"/>
      <w:r w:rsidRPr="005F66FA">
        <w:rPr>
          <w:rFonts w:ascii="Times New Roman" w:eastAsia="Times New Roman" w:hAnsi="Times New Roman"/>
          <w:sz w:val="28"/>
          <w:szCs w:val="28"/>
          <w:lang w:val="ru" w:eastAsia="ru-RU"/>
        </w:rPr>
        <w:t>», что состав</w:t>
      </w:r>
      <w:r w:rsidR="00D70549"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w:t>
      </w:r>
      <w:r w:rsidR="0048417D" w:rsidRPr="005F66FA">
        <w:rPr>
          <w:rFonts w:ascii="Times New Roman" w:eastAsia="Times New Roman" w:hAnsi="Times New Roman"/>
          <w:sz w:val="28"/>
          <w:szCs w:val="28"/>
          <w:lang w:val="ru" w:eastAsia="ru-RU"/>
        </w:rPr>
        <w:t>29,6</w:t>
      </w:r>
      <w:r w:rsidRPr="005F66FA">
        <w:rPr>
          <w:rFonts w:ascii="Times New Roman" w:eastAsia="Times New Roman" w:hAnsi="Times New Roman"/>
          <w:sz w:val="28"/>
          <w:szCs w:val="28"/>
          <w:lang w:val="ru" w:eastAsia="ru-RU"/>
        </w:rPr>
        <w:t xml:space="preserve"> % от общего </w:t>
      </w:r>
      <w:proofErr w:type="gramStart"/>
      <w:r w:rsidRPr="005F66FA">
        <w:rPr>
          <w:rFonts w:ascii="Times New Roman" w:eastAsia="Times New Roman" w:hAnsi="Times New Roman"/>
          <w:sz w:val="28"/>
          <w:szCs w:val="28"/>
          <w:lang w:val="ru" w:eastAsia="ru-RU"/>
        </w:rPr>
        <w:t>объема  голосовых</w:t>
      </w:r>
      <w:proofErr w:type="gramEnd"/>
      <w:r w:rsidRPr="005F66FA">
        <w:rPr>
          <w:rFonts w:ascii="Times New Roman" w:eastAsia="Times New Roman" w:hAnsi="Times New Roman"/>
          <w:sz w:val="28"/>
          <w:szCs w:val="28"/>
          <w:lang w:val="ru" w:eastAsia="ru-RU"/>
        </w:rPr>
        <w:t xml:space="preserve"> услуг в роуминге на территориях государств-членов ЕАЭС;</w:t>
      </w:r>
      <w:r w:rsidR="001155FA" w:rsidRPr="005F66FA">
        <w:rPr>
          <w:rFonts w:ascii="Times New Roman" w:eastAsia="Times New Roman" w:hAnsi="Times New Roman"/>
          <w:sz w:val="28"/>
          <w:szCs w:val="28"/>
          <w:lang w:val="ru" w:eastAsia="ru-RU"/>
        </w:rPr>
        <w:t xml:space="preserve"> </w:t>
      </w:r>
    </w:p>
    <w:p w14:paraId="5813D22C" w14:textId="7D13B722"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00DA76CE" w:rsidRPr="005F66FA">
        <w:rPr>
          <w:rFonts w:ascii="Times New Roman" w:eastAsia="Times New Roman" w:hAnsi="Times New Roman"/>
          <w:sz w:val="28"/>
          <w:szCs w:val="28"/>
          <w:lang w:val="ru" w:eastAsia="ru-RU"/>
        </w:rPr>
        <w:t xml:space="preserve"> </w:t>
      </w:r>
      <w:r w:rsidRPr="005F66FA">
        <w:rPr>
          <w:rFonts w:ascii="Times New Roman" w:eastAsia="Times New Roman" w:hAnsi="Times New Roman"/>
          <w:sz w:val="28"/>
          <w:szCs w:val="28"/>
          <w:lang w:val="ru" w:eastAsia="ru-RU"/>
        </w:rPr>
        <w:t xml:space="preserve">минут (исх. и </w:t>
      </w:r>
      <w:proofErr w:type="spellStart"/>
      <w:r w:rsidRPr="005F66FA">
        <w:rPr>
          <w:rFonts w:ascii="Times New Roman" w:eastAsia="Times New Roman" w:hAnsi="Times New Roman"/>
          <w:sz w:val="28"/>
          <w:szCs w:val="28"/>
          <w:lang w:val="ru" w:eastAsia="ru-RU"/>
        </w:rPr>
        <w:t>вх</w:t>
      </w:r>
      <w:proofErr w:type="spellEnd"/>
      <w:r w:rsidRPr="005F66FA">
        <w:rPr>
          <w:rFonts w:ascii="Times New Roman" w:eastAsia="Times New Roman" w:hAnsi="Times New Roman"/>
          <w:sz w:val="28"/>
          <w:szCs w:val="28"/>
          <w:lang w:val="ru" w:eastAsia="ru-RU"/>
        </w:rPr>
        <w:t>.) приходи</w:t>
      </w:r>
      <w:r w:rsidR="00D70549"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w:t>
      </w:r>
      <w:r w:rsidR="0048417D" w:rsidRPr="005F66FA">
        <w:rPr>
          <w:rFonts w:ascii="Times New Roman" w:eastAsia="Times New Roman" w:hAnsi="Times New Roman"/>
          <w:sz w:val="28"/>
          <w:szCs w:val="28"/>
          <w:lang w:val="ru" w:eastAsia="ru-RU"/>
        </w:rPr>
        <w:t>ТОО «</w:t>
      </w:r>
      <w:proofErr w:type="spellStart"/>
      <w:r w:rsidR="0048417D" w:rsidRPr="005F66FA">
        <w:rPr>
          <w:rFonts w:ascii="Times New Roman" w:eastAsia="Times New Roman" w:hAnsi="Times New Roman"/>
          <w:sz w:val="28"/>
          <w:szCs w:val="28"/>
          <w:lang w:val="ru" w:eastAsia="ru-RU"/>
        </w:rPr>
        <w:t>Мобайл</w:t>
      </w:r>
      <w:proofErr w:type="spellEnd"/>
      <w:r w:rsidR="0048417D" w:rsidRPr="005F66FA">
        <w:rPr>
          <w:rFonts w:ascii="Times New Roman" w:eastAsia="Times New Roman" w:hAnsi="Times New Roman"/>
          <w:sz w:val="28"/>
          <w:szCs w:val="28"/>
          <w:lang w:val="ru" w:eastAsia="ru-RU"/>
        </w:rPr>
        <w:t xml:space="preserve"> Телеком-Сервис»</w:t>
      </w:r>
      <w:r w:rsidRPr="005F66FA">
        <w:rPr>
          <w:rFonts w:ascii="Times New Roman" w:eastAsia="Times New Roman" w:hAnsi="Times New Roman"/>
          <w:sz w:val="28"/>
          <w:szCs w:val="28"/>
          <w:lang w:val="ru" w:eastAsia="ru-RU"/>
        </w:rPr>
        <w:t>, что состав</w:t>
      </w:r>
      <w:r w:rsidR="00D70549" w:rsidRPr="005F66FA">
        <w:rPr>
          <w:rFonts w:ascii="Times New Roman" w:eastAsia="Times New Roman" w:hAnsi="Times New Roman"/>
          <w:sz w:val="28"/>
          <w:szCs w:val="28"/>
          <w:lang w:val="ru" w:eastAsia="ru-RU"/>
        </w:rPr>
        <w:t xml:space="preserve">ило </w:t>
      </w:r>
      <w:r w:rsidR="0048417D" w:rsidRPr="005F66FA">
        <w:rPr>
          <w:rFonts w:ascii="Times New Roman" w:eastAsia="Times New Roman" w:hAnsi="Times New Roman"/>
          <w:sz w:val="28"/>
          <w:szCs w:val="28"/>
          <w:lang w:val="ru" w:eastAsia="ru-RU"/>
        </w:rPr>
        <w:t>10</w:t>
      </w:r>
      <w:r w:rsidRPr="005F66FA">
        <w:rPr>
          <w:rFonts w:ascii="Times New Roman" w:eastAsia="Times New Roman" w:hAnsi="Times New Roman"/>
          <w:sz w:val="28"/>
          <w:szCs w:val="28"/>
          <w:lang w:val="ru" w:eastAsia="ru-RU"/>
        </w:rPr>
        <w:t xml:space="preserve">% от общего </w:t>
      </w:r>
      <w:proofErr w:type="gramStart"/>
      <w:r w:rsidRPr="005F66FA">
        <w:rPr>
          <w:rFonts w:ascii="Times New Roman" w:eastAsia="Times New Roman" w:hAnsi="Times New Roman"/>
          <w:sz w:val="28"/>
          <w:szCs w:val="28"/>
          <w:lang w:val="ru" w:eastAsia="ru-RU"/>
        </w:rPr>
        <w:t>объема  голосовых</w:t>
      </w:r>
      <w:proofErr w:type="gramEnd"/>
      <w:r w:rsidRPr="005F66FA">
        <w:rPr>
          <w:rFonts w:ascii="Times New Roman" w:eastAsia="Times New Roman" w:hAnsi="Times New Roman"/>
          <w:sz w:val="28"/>
          <w:szCs w:val="28"/>
          <w:lang w:val="ru" w:eastAsia="ru-RU"/>
        </w:rPr>
        <w:t xml:space="preserve"> услуг в роуминге на территориях государств-членов ЕАЭС.</w:t>
      </w:r>
    </w:p>
    <w:p w14:paraId="0B72C737" w14:textId="77777777" w:rsidR="000C509C" w:rsidRPr="005F66FA" w:rsidRDefault="000C509C" w:rsidP="000C509C">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5F66FA">
        <w:rPr>
          <w:rFonts w:ascii="Times New Roman" w:eastAsia="Times New Roman" w:hAnsi="Times New Roman"/>
          <w:i/>
          <w:sz w:val="24"/>
          <w:szCs w:val="24"/>
          <w:lang w:val="ru" w:eastAsia="ru-RU"/>
        </w:rPr>
        <w:t>График 5. Объем оказанных голосовых услуг связи в роуминге на территори</w:t>
      </w:r>
      <w:r w:rsidR="00D70549" w:rsidRPr="005F66FA">
        <w:rPr>
          <w:rFonts w:ascii="Times New Roman" w:eastAsia="Times New Roman" w:hAnsi="Times New Roman"/>
          <w:i/>
          <w:sz w:val="24"/>
          <w:szCs w:val="24"/>
          <w:lang w:val="ru" w:eastAsia="ru-RU"/>
        </w:rPr>
        <w:t>ях</w:t>
      </w:r>
      <w:r w:rsidRPr="005F66FA">
        <w:rPr>
          <w:rFonts w:ascii="Times New Roman" w:eastAsia="Times New Roman" w:hAnsi="Times New Roman"/>
          <w:i/>
          <w:sz w:val="24"/>
          <w:szCs w:val="24"/>
          <w:lang w:val="ru" w:eastAsia="ru-RU"/>
        </w:rPr>
        <w:t xml:space="preserve"> государств-членов ЕАЭС абонентам операторов связи Республики Казахстан</w:t>
      </w:r>
      <w:r w:rsidR="005F0284" w:rsidRPr="005F66FA">
        <w:rPr>
          <w:rFonts w:ascii="Times New Roman" w:eastAsia="Times New Roman" w:hAnsi="Times New Roman"/>
          <w:i/>
          <w:sz w:val="24"/>
          <w:szCs w:val="24"/>
          <w:lang w:val="ru" w:eastAsia="ru-RU"/>
        </w:rPr>
        <w:t xml:space="preserve"> (в мин.)</w:t>
      </w:r>
      <w:r w:rsidRPr="005F66FA">
        <w:rPr>
          <w:rFonts w:ascii="Times New Roman" w:eastAsia="Times New Roman" w:hAnsi="Times New Roman"/>
          <w:i/>
          <w:sz w:val="24"/>
          <w:szCs w:val="24"/>
          <w:lang w:val="ru" w:eastAsia="ru-RU"/>
        </w:rPr>
        <w:t xml:space="preserve">   </w:t>
      </w:r>
    </w:p>
    <w:p w14:paraId="4D514BAB" w14:textId="77777777" w:rsidR="00CE7B27" w:rsidRPr="00CE7B27" w:rsidRDefault="00CE7B27" w:rsidP="00CE7B27">
      <w:pPr>
        <w:shd w:val="clear" w:color="auto" w:fill="FFFFFF"/>
        <w:spacing w:after="0" w:line="360" w:lineRule="auto"/>
        <w:ind w:left="-567"/>
        <w:jc w:val="both"/>
        <w:rPr>
          <w:rFonts w:ascii="Times New Roman" w:eastAsia="Times New Roman" w:hAnsi="Times New Roman"/>
          <w:noProof/>
          <w:sz w:val="28"/>
          <w:szCs w:val="28"/>
          <w:lang w:eastAsia="ru-RU"/>
        </w:rPr>
      </w:pPr>
      <w:r>
        <w:rPr>
          <w:rFonts w:ascii="Times New Roman" w:eastAsia="Times New Roman" w:hAnsi="Times New Roman"/>
          <w:noProof/>
          <w:color w:val="000000"/>
          <w:sz w:val="28"/>
          <w:szCs w:val="28"/>
          <w:lang w:eastAsia="ru-RU"/>
        </w:rPr>
        <w:drawing>
          <wp:inline distT="0" distB="0" distL="0" distR="0" wp14:anchorId="1F43C35D" wp14:editId="20723D79">
            <wp:extent cx="6383216" cy="1652954"/>
            <wp:effectExtent l="0" t="0" r="17780" b="44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D0ABEC" w14:textId="2948F2FB"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val="ru" w:eastAsia="ru-RU"/>
        </w:rPr>
        <w:t xml:space="preserve">Объем оказанных услуг передачи сообщений (СМС) в роуминге на территориях государств-членов ЕАЭС абонентам операторов сотовой связи Республики </w:t>
      </w:r>
      <w:r w:rsidR="00FB56E8" w:rsidRPr="005F66FA">
        <w:rPr>
          <w:rFonts w:ascii="Times New Roman" w:eastAsia="Times New Roman" w:hAnsi="Times New Roman"/>
          <w:sz w:val="28"/>
          <w:szCs w:val="28"/>
          <w:lang w:val="ru" w:eastAsia="ru-RU"/>
        </w:rPr>
        <w:t>Казахстан</w:t>
      </w:r>
      <w:r w:rsidRPr="005F66FA">
        <w:rPr>
          <w:rFonts w:ascii="Times New Roman" w:eastAsia="Times New Roman" w:hAnsi="Times New Roman"/>
          <w:sz w:val="28"/>
          <w:szCs w:val="28"/>
          <w:lang w:val="ru" w:eastAsia="ru-RU"/>
        </w:rPr>
        <w:t xml:space="preserve"> за период с </w:t>
      </w:r>
      <w:r w:rsidR="00D70549" w:rsidRPr="005F66FA">
        <w:rPr>
          <w:rFonts w:ascii="Times New Roman" w:eastAsia="Times New Roman" w:hAnsi="Times New Roman"/>
          <w:sz w:val="28"/>
          <w:szCs w:val="28"/>
          <w:lang w:val="ru" w:eastAsia="ru-RU"/>
        </w:rPr>
        <w:t xml:space="preserve">января </w:t>
      </w:r>
      <w:r w:rsidRPr="005F66FA">
        <w:rPr>
          <w:rFonts w:ascii="Times New Roman" w:eastAsia="Times New Roman" w:hAnsi="Times New Roman"/>
          <w:sz w:val="28"/>
          <w:szCs w:val="28"/>
          <w:lang w:val="ru" w:eastAsia="ru-RU"/>
        </w:rPr>
        <w:t xml:space="preserve">2019 года по 1 кв.2020 года составлял </w:t>
      </w:r>
      <w:r w:rsidR="00DA76CE" w:rsidRPr="005F66FA">
        <w:rPr>
          <w:rFonts w:ascii="Times New Roman" w:eastAsia="Times New Roman" w:hAnsi="Times New Roman"/>
          <w:lang w:val="ru" w:eastAsia="ru-RU"/>
        </w:rPr>
        <w:t>КОНФ</w:t>
      </w:r>
      <w:r w:rsidR="001155FA" w:rsidRPr="005F66FA">
        <w:rPr>
          <w:rFonts w:ascii="Times New Roman" w:eastAsia="Times New Roman" w:hAnsi="Times New Roman"/>
          <w:sz w:val="28"/>
          <w:szCs w:val="28"/>
          <w:lang w:val="ru" w:eastAsia="ru-RU"/>
        </w:rPr>
        <w:t xml:space="preserve"> </w:t>
      </w:r>
      <w:r w:rsidRPr="005F66FA">
        <w:rPr>
          <w:rFonts w:ascii="Times New Roman" w:eastAsia="Times New Roman" w:hAnsi="Times New Roman"/>
          <w:sz w:val="28"/>
          <w:szCs w:val="28"/>
          <w:lang w:val="ru" w:eastAsia="ru-RU"/>
        </w:rPr>
        <w:t>шт.</w:t>
      </w:r>
      <w:r w:rsidRPr="005F66FA">
        <w:rPr>
          <w:rFonts w:ascii="Times New Roman" w:eastAsia="Times New Roman" w:hAnsi="Times New Roman"/>
          <w:sz w:val="28"/>
          <w:szCs w:val="28"/>
          <w:lang w:eastAsia="ru-RU"/>
        </w:rPr>
        <w:t>, из них:</w:t>
      </w:r>
    </w:p>
    <w:p w14:paraId="5A605D8A" w14:textId="72B8A11F"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eastAsia="ru-RU"/>
        </w:rPr>
        <w:t xml:space="preserve">- </w:t>
      </w:r>
      <w:r w:rsidR="00DA76CE" w:rsidRPr="005F66FA">
        <w:rPr>
          <w:rFonts w:ascii="Times New Roman" w:eastAsia="Times New Roman" w:hAnsi="Times New Roman"/>
          <w:lang w:val="ru" w:eastAsia="ru-RU"/>
        </w:rPr>
        <w:t>КОНФ</w:t>
      </w:r>
      <w:r w:rsidR="00FB56E8" w:rsidRPr="005F66FA">
        <w:rPr>
          <w:rFonts w:ascii="Times New Roman" w:eastAsia="Times New Roman" w:hAnsi="Times New Roman"/>
          <w:sz w:val="28"/>
          <w:szCs w:val="28"/>
          <w:lang w:val="ru" w:eastAsia="ru-RU"/>
        </w:rPr>
        <w:t xml:space="preserve"> шт. приходи</w:t>
      </w:r>
      <w:r w:rsidR="00D70549" w:rsidRPr="005F66FA">
        <w:rPr>
          <w:rFonts w:ascii="Times New Roman" w:eastAsia="Times New Roman" w:hAnsi="Times New Roman"/>
          <w:sz w:val="28"/>
          <w:szCs w:val="28"/>
          <w:lang w:val="ru" w:eastAsia="ru-RU"/>
        </w:rPr>
        <w:t>лось</w:t>
      </w:r>
      <w:r w:rsidR="00FB56E8" w:rsidRPr="005F66FA">
        <w:rPr>
          <w:rFonts w:ascii="Times New Roman" w:eastAsia="Times New Roman" w:hAnsi="Times New Roman"/>
          <w:sz w:val="28"/>
          <w:szCs w:val="28"/>
          <w:lang w:val="ru" w:eastAsia="ru-RU"/>
        </w:rPr>
        <w:t xml:space="preserve"> на абонентов ТО</w:t>
      </w:r>
      <w:r w:rsidRPr="005F66FA">
        <w:rPr>
          <w:rFonts w:ascii="Times New Roman" w:eastAsia="Times New Roman" w:hAnsi="Times New Roman"/>
          <w:sz w:val="28"/>
          <w:szCs w:val="28"/>
          <w:lang w:val="ru" w:eastAsia="ru-RU"/>
        </w:rPr>
        <w:t>О «</w:t>
      </w:r>
      <w:r w:rsidR="00FB56E8" w:rsidRPr="005F66FA">
        <w:rPr>
          <w:rFonts w:ascii="Times New Roman" w:eastAsia="Times New Roman" w:hAnsi="Times New Roman"/>
          <w:sz w:val="28"/>
          <w:szCs w:val="28"/>
          <w:lang w:val="ru" w:eastAsia="ru-RU"/>
        </w:rPr>
        <w:t>Кар-Тел</w:t>
      </w:r>
      <w:r w:rsidRPr="005F66FA">
        <w:rPr>
          <w:rFonts w:ascii="Times New Roman" w:eastAsia="Times New Roman" w:hAnsi="Times New Roman"/>
          <w:sz w:val="28"/>
          <w:szCs w:val="28"/>
          <w:lang w:val="ru" w:eastAsia="ru-RU"/>
        </w:rPr>
        <w:t>»,</w:t>
      </w:r>
      <w:r w:rsidR="00FB56E8" w:rsidRPr="005F66FA">
        <w:rPr>
          <w:rFonts w:ascii="Times New Roman" w:eastAsia="Times New Roman" w:hAnsi="Times New Roman"/>
          <w:sz w:val="28"/>
          <w:szCs w:val="28"/>
          <w:lang w:val="ru" w:eastAsia="ru-RU"/>
        </w:rPr>
        <w:t xml:space="preserve"> что состав</w:t>
      </w:r>
      <w:r w:rsidR="00D70549" w:rsidRPr="005F66FA">
        <w:rPr>
          <w:rFonts w:ascii="Times New Roman" w:eastAsia="Times New Roman" w:hAnsi="Times New Roman"/>
          <w:sz w:val="28"/>
          <w:szCs w:val="28"/>
          <w:lang w:val="ru" w:eastAsia="ru-RU"/>
        </w:rPr>
        <w:t>ило</w:t>
      </w:r>
      <w:r w:rsidR="00FB56E8" w:rsidRPr="005F66FA">
        <w:rPr>
          <w:rFonts w:ascii="Times New Roman" w:eastAsia="Times New Roman" w:hAnsi="Times New Roman"/>
          <w:sz w:val="28"/>
          <w:szCs w:val="28"/>
          <w:lang w:val="ru" w:eastAsia="ru-RU"/>
        </w:rPr>
        <w:t xml:space="preserve"> </w:t>
      </w:r>
      <w:r w:rsidR="00FB56E8" w:rsidRPr="005F66FA">
        <w:rPr>
          <w:rFonts w:ascii="Times New Roman" w:eastAsia="Times New Roman" w:hAnsi="Times New Roman"/>
          <w:sz w:val="28"/>
          <w:szCs w:val="28"/>
          <w:lang w:val="ru" w:eastAsia="ru-RU"/>
        </w:rPr>
        <w:br/>
        <w:t>49,4</w:t>
      </w:r>
      <w:r w:rsidRPr="005F66FA">
        <w:rPr>
          <w:rFonts w:ascii="Times New Roman" w:eastAsia="Times New Roman" w:hAnsi="Times New Roman"/>
          <w:sz w:val="28"/>
          <w:szCs w:val="28"/>
          <w:lang w:val="ru" w:eastAsia="ru-RU"/>
        </w:rPr>
        <w:t xml:space="preserve"> % от общего объема услуг передачи сообщений в роуминге на территориях государств-членов ЕАЭС;</w:t>
      </w:r>
    </w:p>
    <w:p w14:paraId="3DF16B0C" w14:textId="36613CC4"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00FB56E8" w:rsidRPr="005F66FA">
        <w:rPr>
          <w:rFonts w:ascii="Times New Roman" w:eastAsia="Times New Roman" w:hAnsi="Times New Roman"/>
          <w:sz w:val="28"/>
          <w:szCs w:val="28"/>
          <w:lang w:val="ru" w:eastAsia="ru-RU"/>
        </w:rPr>
        <w:t xml:space="preserve"> шт. приходи</w:t>
      </w:r>
      <w:r w:rsidR="00D70549" w:rsidRPr="005F66FA">
        <w:rPr>
          <w:rFonts w:ascii="Times New Roman" w:eastAsia="Times New Roman" w:hAnsi="Times New Roman"/>
          <w:sz w:val="28"/>
          <w:szCs w:val="28"/>
          <w:lang w:val="ru" w:eastAsia="ru-RU"/>
        </w:rPr>
        <w:t>лось</w:t>
      </w:r>
      <w:r w:rsidR="00FB56E8" w:rsidRPr="005F66FA">
        <w:rPr>
          <w:rFonts w:ascii="Times New Roman" w:eastAsia="Times New Roman" w:hAnsi="Times New Roman"/>
          <w:sz w:val="28"/>
          <w:szCs w:val="28"/>
          <w:lang w:val="ru" w:eastAsia="ru-RU"/>
        </w:rPr>
        <w:t xml:space="preserve"> на абонентов </w:t>
      </w:r>
      <w:r w:rsidRPr="005F66FA">
        <w:rPr>
          <w:rFonts w:ascii="Times New Roman" w:eastAsia="Times New Roman" w:hAnsi="Times New Roman"/>
          <w:sz w:val="28"/>
          <w:szCs w:val="28"/>
          <w:lang w:val="ru" w:eastAsia="ru-RU"/>
        </w:rPr>
        <w:t>АО «</w:t>
      </w:r>
      <w:proofErr w:type="spellStart"/>
      <w:r w:rsidR="00FB56E8" w:rsidRPr="005F66FA">
        <w:rPr>
          <w:rFonts w:ascii="Times New Roman" w:eastAsia="Times New Roman" w:hAnsi="Times New Roman"/>
          <w:sz w:val="28"/>
          <w:szCs w:val="28"/>
          <w:lang w:val="ru" w:eastAsia="ru-RU"/>
        </w:rPr>
        <w:t>Кселл</w:t>
      </w:r>
      <w:proofErr w:type="spellEnd"/>
      <w:r w:rsidRPr="005F66FA">
        <w:rPr>
          <w:rFonts w:ascii="Times New Roman" w:eastAsia="Times New Roman" w:hAnsi="Times New Roman"/>
          <w:sz w:val="28"/>
          <w:szCs w:val="28"/>
          <w:lang w:val="ru" w:eastAsia="ru-RU"/>
        </w:rPr>
        <w:t>», что состав</w:t>
      </w:r>
      <w:r w:rsidR="00D70549"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w:t>
      </w:r>
      <w:r w:rsidR="00FB56E8" w:rsidRPr="005F66FA">
        <w:rPr>
          <w:rFonts w:ascii="Times New Roman" w:eastAsia="Times New Roman" w:hAnsi="Times New Roman"/>
          <w:sz w:val="28"/>
          <w:szCs w:val="28"/>
          <w:lang w:val="ru" w:eastAsia="ru-RU"/>
        </w:rPr>
        <w:t>35,1</w:t>
      </w:r>
      <w:r w:rsidRPr="005F66FA">
        <w:rPr>
          <w:rFonts w:ascii="Times New Roman" w:eastAsia="Times New Roman" w:hAnsi="Times New Roman"/>
          <w:sz w:val="28"/>
          <w:szCs w:val="28"/>
          <w:lang w:val="ru" w:eastAsia="ru-RU"/>
        </w:rPr>
        <w:t xml:space="preserve"> % </w:t>
      </w:r>
      <w:r w:rsidR="00FB56E8" w:rsidRPr="005F66FA">
        <w:rPr>
          <w:rFonts w:ascii="Times New Roman" w:eastAsia="Times New Roman" w:hAnsi="Times New Roman"/>
          <w:sz w:val="28"/>
          <w:szCs w:val="28"/>
          <w:lang w:val="ru" w:eastAsia="ru-RU"/>
        </w:rPr>
        <w:br/>
      </w:r>
      <w:r w:rsidRPr="005F66FA">
        <w:rPr>
          <w:rFonts w:ascii="Times New Roman" w:eastAsia="Times New Roman" w:hAnsi="Times New Roman"/>
          <w:sz w:val="28"/>
          <w:szCs w:val="28"/>
          <w:lang w:val="ru" w:eastAsia="ru-RU"/>
        </w:rPr>
        <w:t>от общего объема услуг передачи сообщений в роуминге на территориях государств-членов ЕАЭС;</w:t>
      </w:r>
    </w:p>
    <w:p w14:paraId="71A4851F" w14:textId="45B7CBB1" w:rsidR="00424BC3" w:rsidRDefault="009D7E62" w:rsidP="00866A30">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lastRenderedPageBreak/>
        <w:t xml:space="preserve">- </w:t>
      </w:r>
      <w:r w:rsidR="00DA76CE" w:rsidRPr="005F66FA">
        <w:rPr>
          <w:rFonts w:ascii="Times New Roman" w:eastAsia="Times New Roman" w:hAnsi="Times New Roman"/>
          <w:lang w:val="ru" w:eastAsia="ru-RU"/>
        </w:rPr>
        <w:t>КОНФ</w:t>
      </w:r>
      <w:r w:rsidRPr="005F66FA">
        <w:rPr>
          <w:rFonts w:ascii="Times New Roman" w:eastAsia="Times New Roman" w:hAnsi="Times New Roman"/>
          <w:sz w:val="28"/>
          <w:szCs w:val="28"/>
          <w:lang w:val="ru" w:eastAsia="ru-RU"/>
        </w:rPr>
        <w:t xml:space="preserve"> шт. приходи</w:t>
      </w:r>
      <w:r w:rsidR="00D70549"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w:t>
      </w:r>
      <w:r w:rsidR="00FB56E8" w:rsidRPr="005F66FA">
        <w:rPr>
          <w:rFonts w:ascii="Times New Roman" w:eastAsia="Times New Roman" w:hAnsi="Times New Roman"/>
          <w:sz w:val="28"/>
          <w:szCs w:val="28"/>
          <w:lang w:val="ru" w:eastAsia="ru-RU"/>
        </w:rPr>
        <w:t>ТОО «</w:t>
      </w:r>
      <w:proofErr w:type="spellStart"/>
      <w:r w:rsidR="00FB56E8" w:rsidRPr="005F66FA">
        <w:rPr>
          <w:rFonts w:ascii="Times New Roman" w:eastAsia="Times New Roman" w:hAnsi="Times New Roman"/>
          <w:sz w:val="28"/>
          <w:szCs w:val="28"/>
          <w:lang w:val="ru" w:eastAsia="ru-RU"/>
        </w:rPr>
        <w:t>Мобайл</w:t>
      </w:r>
      <w:proofErr w:type="spellEnd"/>
      <w:r w:rsidR="00FB56E8" w:rsidRPr="005F66FA">
        <w:rPr>
          <w:rFonts w:ascii="Times New Roman" w:eastAsia="Times New Roman" w:hAnsi="Times New Roman"/>
          <w:sz w:val="28"/>
          <w:szCs w:val="28"/>
          <w:lang w:val="ru" w:eastAsia="ru-RU"/>
        </w:rPr>
        <w:t xml:space="preserve"> Телеком-Сервис»</w:t>
      </w:r>
      <w:r w:rsidRPr="005F66FA">
        <w:rPr>
          <w:rFonts w:ascii="Times New Roman" w:eastAsia="Times New Roman" w:hAnsi="Times New Roman"/>
          <w:sz w:val="28"/>
          <w:szCs w:val="28"/>
          <w:lang w:val="ru" w:eastAsia="ru-RU"/>
        </w:rPr>
        <w:t>, что состав</w:t>
      </w:r>
      <w:r w:rsidR="00D70549"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1</w:t>
      </w:r>
      <w:r w:rsidR="00FB56E8" w:rsidRPr="005F66FA">
        <w:rPr>
          <w:rFonts w:ascii="Times New Roman" w:eastAsia="Times New Roman" w:hAnsi="Times New Roman"/>
          <w:sz w:val="28"/>
          <w:szCs w:val="28"/>
          <w:lang w:val="ru" w:eastAsia="ru-RU"/>
        </w:rPr>
        <w:t>5</w:t>
      </w:r>
      <w:r w:rsidRPr="005F66FA">
        <w:rPr>
          <w:rFonts w:ascii="Times New Roman" w:eastAsia="Times New Roman" w:hAnsi="Times New Roman"/>
          <w:sz w:val="28"/>
          <w:szCs w:val="28"/>
          <w:lang w:val="ru" w:eastAsia="ru-RU"/>
        </w:rPr>
        <w:t>,</w:t>
      </w:r>
      <w:r w:rsidR="00FB56E8" w:rsidRPr="005F66FA">
        <w:rPr>
          <w:rFonts w:ascii="Times New Roman" w:eastAsia="Times New Roman" w:hAnsi="Times New Roman"/>
          <w:sz w:val="28"/>
          <w:szCs w:val="28"/>
          <w:lang w:val="ru" w:eastAsia="ru-RU"/>
        </w:rPr>
        <w:t>5</w:t>
      </w:r>
      <w:r w:rsidRPr="005F66FA">
        <w:rPr>
          <w:rFonts w:ascii="Times New Roman" w:eastAsia="Times New Roman" w:hAnsi="Times New Roman"/>
          <w:sz w:val="28"/>
          <w:szCs w:val="28"/>
          <w:lang w:val="ru" w:eastAsia="ru-RU"/>
        </w:rPr>
        <w:t xml:space="preserve"> % от общего объема услуг передачи сообщений в роуминге </w:t>
      </w:r>
      <w:r w:rsidR="00FB56E8" w:rsidRPr="005F66FA">
        <w:rPr>
          <w:rFonts w:ascii="Times New Roman" w:eastAsia="Times New Roman" w:hAnsi="Times New Roman"/>
          <w:sz w:val="28"/>
          <w:szCs w:val="28"/>
          <w:lang w:val="ru" w:eastAsia="ru-RU"/>
        </w:rPr>
        <w:br/>
      </w:r>
      <w:r w:rsidRPr="005F66FA">
        <w:rPr>
          <w:rFonts w:ascii="Times New Roman" w:eastAsia="Times New Roman" w:hAnsi="Times New Roman"/>
          <w:sz w:val="28"/>
          <w:szCs w:val="28"/>
          <w:lang w:val="ru" w:eastAsia="ru-RU"/>
        </w:rPr>
        <w:t>на тер</w:t>
      </w:r>
      <w:r w:rsidR="00866A30">
        <w:rPr>
          <w:rFonts w:ascii="Times New Roman" w:eastAsia="Times New Roman" w:hAnsi="Times New Roman"/>
          <w:sz w:val="28"/>
          <w:szCs w:val="28"/>
          <w:lang w:val="ru" w:eastAsia="ru-RU"/>
        </w:rPr>
        <w:t>риториях государств-членов ЕАЭС.</w:t>
      </w:r>
    </w:p>
    <w:p w14:paraId="4F93E754" w14:textId="77777777" w:rsidR="00455C34" w:rsidRPr="005F66FA" w:rsidRDefault="00455C34" w:rsidP="00455C34">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5F66FA">
        <w:rPr>
          <w:rFonts w:ascii="Times New Roman" w:eastAsia="Times New Roman" w:hAnsi="Times New Roman"/>
          <w:i/>
          <w:sz w:val="24"/>
          <w:szCs w:val="24"/>
          <w:lang w:val="ru" w:eastAsia="ru-RU"/>
        </w:rPr>
        <w:t>График 6. Объем оказанных услуг передачи сообщений (СМС) в роуминге на территори</w:t>
      </w:r>
      <w:r w:rsidR="00D70549" w:rsidRPr="005F66FA">
        <w:rPr>
          <w:rFonts w:ascii="Times New Roman" w:eastAsia="Times New Roman" w:hAnsi="Times New Roman"/>
          <w:i/>
          <w:sz w:val="24"/>
          <w:szCs w:val="24"/>
          <w:lang w:val="ru" w:eastAsia="ru-RU"/>
        </w:rPr>
        <w:t>ях</w:t>
      </w:r>
      <w:r w:rsidRPr="005F66FA">
        <w:rPr>
          <w:rFonts w:ascii="Times New Roman" w:eastAsia="Times New Roman" w:hAnsi="Times New Roman"/>
          <w:i/>
          <w:sz w:val="24"/>
          <w:szCs w:val="24"/>
          <w:lang w:val="ru" w:eastAsia="ru-RU"/>
        </w:rPr>
        <w:t xml:space="preserve"> государств-членов ЕАЭС абонентам операторов связи Республики Казахстан</w:t>
      </w:r>
      <w:r w:rsidR="00937B7D" w:rsidRPr="005F66FA">
        <w:rPr>
          <w:rFonts w:ascii="Times New Roman" w:eastAsia="Times New Roman" w:hAnsi="Times New Roman"/>
          <w:i/>
          <w:sz w:val="24"/>
          <w:szCs w:val="24"/>
          <w:lang w:val="ru" w:eastAsia="ru-RU"/>
        </w:rPr>
        <w:t xml:space="preserve"> (в шт.)</w:t>
      </w:r>
      <w:r w:rsidRPr="005F66FA">
        <w:rPr>
          <w:rFonts w:ascii="Times New Roman" w:eastAsia="Times New Roman" w:hAnsi="Times New Roman"/>
          <w:i/>
          <w:sz w:val="24"/>
          <w:szCs w:val="24"/>
          <w:lang w:val="ru" w:eastAsia="ru-RU"/>
        </w:rPr>
        <w:t xml:space="preserve">   </w:t>
      </w:r>
    </w:p>
    <w:p w14:paraId="781E5F19" w14:textId="77777777" w:rsidR="00455C34" w:rsidRDefault="00CE7B27" w:rsidP="00F157B2">
      <w:pPr>
        <w:shd w:val="clear" w:color="auto" w:fill="FFFFFF"/>
        <w:spacing w:after="0" w:line="360" w:lineRule="auto"/>
        <w:ind w:left="-567"/>
        <w:jc w:val="both"/>
        <w:rPr>
          <w:rFonts w:ascii="Times New Roman" w:eastAsia="Times New Roman" w:hAnsi="Times New Roman"/>
          <w:noProof/>
          <w:sz w:val="28"/>
          <w:szCs w:val="28"/>
          <w:lang w:eastAsia="ru-RU"/>
        </w:rPr>
      </w:pPr>
      <w:r>
        <w:rPr>
          <w:rFonts w:ascii="Times New Roman" w:eastAsia="Times New Roman" w:hAnsi="Times New Roman"/>
          <w:noProof/>
          <w:color w:val="000000"/>
          <w:sz w:val="28"/>
          <w:szCs w:val="28"/>
          <w:lang w:eastAsia="ru-RU"/>
        </w:rPr>
        <w:drawing>
          <wp:inline distT="0" distB="0" distL="0" distR="0" wp14:anchorId="7B0F6C41" wp14:editId="69307262">
            <wp:extent cx="6312535" cy="1487156"/>
            <wp:effectExtent l="0" t="0" r="12065" b="1206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333D44" w14:textId="77777777" w:rsidR="00CE7B27" w:rsidRPr="005F66FA" w:rsidRDefault="00CE7B27" w:rsidP="00F157B2">
      <w:pPr>
        <w:shd w:val="clear" w:color="auto" w:fill="FFFFFF"/>
        <w:spacing w:after="0" w:line="360" w:lineRule="auto"/>
        <w:ind w:left="-567"/>
        <w:jc w:val="both"/>
        <w:rPr>
          <w:rFonts w:ascii="Times New Roman" w:eastAsia="Times New Roman" w:hAnsi="Times New Roman"/>
          <w:sz w:val="28"/>
          <w:szCs w:val="28"/>
          <w:lang w:val="ru" w:eastAsia="ru-RU"/>
        </w:rPr>
      </w:pPr>
    </w:p>
    <w:p w14:paraId="08C224DC" w14:textId="4BA886BB"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val="ru" w:eastAsia="ru-RU"/>
        </w:rPr>
        <w:t xml:space="preserve">Объем оказанных услуг мобильного интернета в роуминге на территориях государств-членов ЕАЭС абонентам операторов сотовой связи Республики </w:t>
      </w:r>
      <w:r w:rsidR="00FB56E8" w:rsidRPr="005F66FA">
        <w:rPr>
          <w:rFonts w:ascii="Times New Roman" w:eastAsia="Times New Roman" w:hAnsi="Times New Roman"/>
          <w:sz w:val="28"/>
          <w:szCs w:val="28"/>
          <w:lang w:val="ru" w:eastAsia="ru-RU"/>
        </w:rPr>
        <w:t>Казахстан</w:t>
      </w:r>
      <w:r w:rsidRPr="005F66FA">
        <w:rPr>
          <w:rFonts w:ascii="Times New Roman" w:eastAsia="Times New Roman" w:hAnsi="Times New Roman"/>
          <w:sz w:val="28"/>
          <w:szCs w:val="28"/>
          <w:lang w:val="ru" w:eastAsia="ru-RU"/>
        </w:rPr>
        <w:t xml:space="preserve"> за период с </w:t>
      </w:r>
      <w:r w:rsidR="00D70549" w:rsidRPr="005F66FA">
        <w:rPr>
          <w:rFonts w:ascii="Times New Roman" w:eastAsia="Times New Roman" w:hAnsi="Times New Roman"/>
          <w:sz w:val="28"/>
          <w:szCs w:val="28"/>
          <w:lang w:val="ru" w:eastAsia="ru-RU"/>
        </w:rPr>
        <w:t xml:space="preserve">января </w:t>
      </w:r>
      <w:r w:rsidRPr="005F66FA">
        <w:rPr>
          <w:rFonts w:ascii="Times New Roman" w:eastAsia="Times New Roman" w:hAnsi="Times New Roman"/>
          <w:sz w:val="28"/>
          <w:szCs w:val="28"/>
          <w:lang w:val="ru" w:eastAsia="ru-RU"/>
        </w:rPr>
        <w:t xml:space="preserve">2019 года по 1 кв.2020 года составлял </w:t>
      </w:r>
      <w:r w:rsidR="00DA76CE" w:rsidRPr="005F66FA">
        <w:rPr>
          <w:rFonts w:ascii="Times New Roman" w:eastAsia="Times New Roman" w:hAnsi="Times New Roman"/>
          <w:lang w:val="ru" w:eastAsia="ru-RU"/>
        </w:rPr>
        <w:t>КОНФ</w:t>
      </w:r>
      <w:r w:rsidR="00CE7B27">
        <w:rPr>
          <w:rFonts w:ascii="Times New Roman" w:eastAsia="Times New Roman" w:hAnsi="Times New Roman"/>
          <w:color w:val="000000"/>
          <w:sz w:val="28"/>
          <w:szCs w:val="28"/>
          <w:lang w:val="ru" w:eastAsia="ru-RU"/>
        </w:rPr>
        <w:t xml:space="preserve"> </w:t>
      </w:r>
      <w:r w:rsidRPr="005F66FA">
        <w:rPr>
          <w:rFonts w:ascii="Times New Roman" w:eastAsia="Times New Roman" w:hAnsi="Times New Roman"/>
          <w:sz w:val="28"/>
          <w:szCs w:val="28"/>
          <w:lang w:val="ru" w:eastAsia="ru-RU"/>
        </w:rPr>
        <w:t xml:space="preserve"> МБ</w:t>
      </w:r>
      <w:r w:rsidRPr="005F66FA">
        <w:rPr>
          <w:rFonts w:ascii="Times New Roman" w:eastAsia="Times New Roman" w:hAnsi="Times New Roman"/>
          <w:sz w:val="28"/>
          <w:szCs w:val="28"/>
          <w:lang w:eastAsia="ru-RU"/>
        </w:rPr>
        <w:t>, из них:</w:t>
      </w:r>
      <w:r w:rsidR="0043708F" w:rsidRPr="005F66FA">
        <w:rPr>
          <w:rFonts w:ascii="Times New Roman" w:eastAsia="Times New Roman" w:hAnsi="Times New Roman"/>
          <w:sz w:val="28"/>
          <w:szCs w:val="28"/>
          <w:lang w:eastAsia="ru-RU"/>
        </w:rPr>
        <w:t xml:space="preserve"> </w:t>
      </w:r>
    </w:p>
    <w:p w14:paraId="1B0CC685" w14:textId="02328A72"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eastAsia="ru-RU"/>
        </w:rPr>
        <w:t xml:space="preserve">- </w:t>
      </w:r>
      <w:r w:rsidR="00DA76CE" w:rsidRPr="005F66FA">
        <w:rPr>
          <w:rFonts w:ascii="Times New Roman" w:eastAsia="Times New Roman" w:hAnsi="Times New Roman"/>
          <w:lang w:val="ru" w:eastAsia="ru-RU"/>
        </w:rPr>
        <w:t>КОНФ</w:t>
      </w:r>
      <w:r w:rsidRPr="005F66FA">
        <w:rPr>
          <w:rFonts w:ascii="Times New Roman" w:eastAsia="Times New Roman" w:hAnsi="Times New Roman"/>
          <w:sz w:val="28"/>
          <w:szCs w:val="28"/>
          <w:lang w:val="ru" w:eastAsia="ru-RU"/>
        </w:rPr>
        <w:t xml:space="preserve"> МБ приходи</w:t>
      </w:r>
      <w:r w:rsidR="00D70549"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w:t>
      </w:r>
      <w:r w:rsidR="0043708F" w:rsidRPr="005F66FA">
        <w:rPr>
          <w:rFonts w:ascii="Times New Roman" w:eastAsia="Times New Roman" w:hAnsi="Times New Roman"/>
          <w:sz w:val="28"/>
          <w:szCs w:val="28"/>
          <w:lang w:val="ru" w:eastAsia="ru-RU"/>
        </w:rPr>
        <w:t>ТОО «</w:t>
      </w:r>
      <w:r w:rsidR="0043708F" w:rsidRPr="00BC79B3">
        <w:rPr>
          <w:rFonts w:ascii="Times New Roman" w:eastAsia="Times New Roman" w:hAnsi="Times New Roman"/>
          <w:sz w:val="28"/>
          <w:szCs w:val="28"/>
          <w:lang w:val="ru" w:eastAsia="ru-RU"/>
        </w:rPr>
        <w:t>Кар-Тел»</w:t>
      </w:r>
      <w:r w:rsidRPr="00BC79B3">
        <w:rPr>
          <w:rFonts w:ascii="Times New Roman" w:eastAsia="Times New Roman" w:hAnsi="Times New Roman"/>
          <w:sz w:val="28"/>
          <w:szCs w:val="28"/>
          <w:lang w:val="ru" w:eastAsia="ru-RU"/>
        </w:rPr>
        <w:t>,</w:t>
      </w:r>
      <w:r w:rsidR="00162662" w:rsidRPr="00BC79B3">
        <w:rPr>
          <w:rFonts w:ascii="Times New Roman" w:eastAsia="Times New Roman" w:hAnsi="Times New Roman"/>
          <w:sz w:val="28"/>
          <w:szCs w:val="28"/>
          <w:lang w:val="ru" w:eastAsia="ru-RU"/>
        </w:rPr>
        <w:t xml:space="preserve"> </w:t>
      </w:r>
      <w:r w:rsidRPr="00BC79B3">
        <w:rPr>
          <w:rFonts w:ascii="Times New Roman" w:eastAsia="Times New Roman" w:hAnsi="Times New Roman"/>
          <w:sz w:val="28"/>
          <w:szCs w:val="28"/>
          <w:lang w:val="ru" w:eastAsia="ru-RU"/>
        </w:rPr>
        <w:t>что</w:t>
      </w:r>
      <w:r w:rsidRPr="005F66FA">
        <w:rPr>
          <w:rFonts w:ascii="Times New Roman" w:eastAsia="Times New Roman" w:hAnsi="Times New Roman"/>
          <w:sz w:val="28"/>
          <w:szCs w:val="28"/>
          <w:lang w:val="ru" w:eastAsia="ru-RU"/>
        </w:rPr>
        <w:t xml:space="preserve"> состав</w:t>
      </w:r>
      <w:r w:rsidR="00D70549"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w:t>
      </w:r>
      <w:r w:rsidR="0043708F" w:rsidRPr="005F66FA">
        <w:rPr>
          <w:rFonts w:ascii="Times New Roman" w:eastAsia="Times New Roman" w:hAnsi="Times New Roman"/>
          <w:sz w:val="28"/>
          <w:szCs w:val="28"/>
          <w:lang w:val="ru" w:eastAsia="ru-RU"/>
        </w:rPr>
        <w:t>80,7</w:t>
      </w:r>
      <w:r w:rsidRPr="005F66FA">
        <w:rPr>
          <w:rFonts w:ascii="Times New Roman" w:eastAsia="Times New Roman" w:hAnsi="Times New Roman"/>
          <w:sz w:val="28"/>
          <w:szCs w:val="28"/>
          <w:lang w:val="ru" w:eastAsia="ru-RU"/>
        </w:rPr>
        <w:t xml:space="preserve"> % от общего объема услуг мобильного интернета в роуминге на территориях государств-членов ЕАЭС;</w:t>
      </w:r>
    </w:p>
    <w:p w14:paraId="54289171" w14:textId="5B843407"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Pr="005F66FA">
        <w:rPr>
          <w:rFonts w:ascii="Times New Roman" w:eastAsia="Times New Roman" w:hAnsi="Times New Roman"/>
          <w:sz w:val="28"/>
          <w:szCs w:val="28"/>
          <w:lang w:val="ru" w:eastAsia="ru-RU"/>
        </w:rPr>
        <w:t xml:space="preserve"> МБ приходи</w:t>
      </w:r>
      <w:r w:rsidR="00D70549"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w:t>
      </w:r>
      <w:r w:rsidR="0043708F" w:rsidRPr="005F66FA">
        <w:rPr>
          <w:rFonts w:ascii="Times New Roman" w:eastAsia="Times New Roman" w:hAnsi="Times New Roman"/>
          <w:sz w:val="28"/>
          <w:szCs w:val="28"/>
          <w:lang w:val="ru" w:eastAsia="ru-RU"/>
        </w:rPr>
        <w:t>ТОО «</w:t>
      </w:r>
      <w:proofErr w:type="spellStart"/>
      <w:r w:rsidR="0043708F" w:rsidRPr="005F66FA">
        <w:rPr>
          <w:rFonts w:ascii="Times New Roman" w:eastAsia="Times New Roman" w:hAnsi="Times New Roman"/>
          <w:sz w:val="28"/>
          <w:szCs w:val="28"/>
          <w:lang w:val="ru" w:eastAsia="ru-RU"/>
        </w:rPr>
        <w:t>Мобайл</w:t>
      </w:r>
      <w:proofErr w:type="spellEnd"/>
      <w:r w:rsidR="0043708F" w:rsidRPr="005F66FA">
        <w:rPr>
          <w:rFonts w:ascii="Times New Roman" w:eastAsia="Times New Roman" w:hAnsi="Times New Roman"/>
          <w:sz w:val="28"/>
          <w:szCs w:val="28"/>
          <w:lang w:val="ru" w:eastAsia="ru-RU"/>
        </w:rPr>
        <w:t xml:space="preserve"> Телеком-Сервис»</w:t>
      </w:r>
      <w:r w:rsidRPr="005F66FA">
        <w:rPr>
          <w:rFonts w:ascii="Times New Roman" w:eastAsia="Times New Roman" w:hAnsi="Times New Roman"/>
          <w:sz w:val="28"/>
          <w:szCs w:val="28"/>
          <w:lang w:val="ru" w:eastAsia="ru-RU"/>
        </w:rPr>
        <w:t>, что состав</w:t>
      </w:r>
      <w:r w:rsidR="00D70549"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w:t>
      </w:r>
      <w:r w:rsidR="002A4C3D" w:rsidRPr="005F66FA">
        <w:rPr>
          <w:rFonts w:ascii="Times New Roman" w:eastAsia="Times New Roman" w:hAnsi="Times New Roman"/>
          <w:sz w:val="28"/>
          <w:szCs w:val="28"/>
          <w:lang w:val="ru" w:eastAsia="ru-RU"/>
        </w:rPr>
        <w:t>10,2</w:t>
      </w:r>
      <w:r w:rsidRPr="005F66FA">
        <w:rPr>
          <w:rFonts w:ascii="Times New Roman" w:eastAsia="Times New Roman" w:hAnsi="Times New Roman"/>
          <w:sz w:val="28"/>
          <w:szCs w:val="28"/>
          <w:lang w:val="ru" w:eastAsia="ru-RU"/>
        </w:rPr>
        <w:t xml:space="preserve"> % от общего объема услуг мобильного интернета в роуминге на территориях государств-членов ЕАЭС;</w:t>
      </w:r>
    </w:p>
    <w:p w14:paraId="33606D93" w14:textId="22A85FEC" w:rsidR="009D7E62" w:rsidRPr="005F66FA" w:rsidRDefault="009D7E62" w:rsidP="009D7E62">
      <w:pPr>
        <w:shd w:val="clear" w:color="auto" w:fill="FFFFFF"/>
        <w:spacing w:after="0" w:line="360" w:lineRule="auto"/>
        <w:ind w:left="-567" w:firstLine="567"/>
        <w:jc w:val="both"/>
        <w:rPr>
          <w:rFonts w:ascii="Times New Roman" w:eastAsia="Times New Roman" w:hAnsi="Times New Roman"/>
          <w:sz w:val="28"/>
          <w:szCs w:val="28"/>
          <w:lang w:val="ru" w:eastAsia="ru-RU"/>
        </w:rPr>
      </w:pPr>
      <w:r w:rsidRPr="005F66FA">
        <w:rPr>
          <w:rFonts w:ascii="Times New Roman" w:eastAsia="Times New Roman" w:hAnsi="Times New Roman"/>
          <w:sz w:val="28"/>
          <w:szCs w:val="28"/>
          <w:lang w:val="ru" w:eastAsia="ru-RU"/>
        </w:rPr>
        <w:t xml:space="preserve">- </w:t>
      </w:r>
      <w:r w:rsidR="00DA76CE" w:rsidRPr="005F66FA">
        <w:rPr>
          <w:rFonts w:ascii="Times New Roman" w:eastAsia="Times New Roman" w:hAnsi="Times New Roman"/>
          <w:lang w:val="ru" w:eastAsia="ru-RU"/>
        </w:rPr>
        <w:t>КОНФ</w:t>
      </w:r>
      <w:r w:rsidRPr="005F66FA">
        <w:rPr>
          <w:rFonts w:ascii="Times New Roman" w:eastAsia="Times New Roman" w:hAnsi="Times New Roman"/>
          <w:sz w:val="28"/>
          <w:szCs w:val="28"/>
          <w:lang w:val="ru" w:eastAsia="ru-RU"/>
        </w:rPr>
        <w:t xml:space="preserve"> МБ приходи</w:t>
      </w:r>
      <w:r w:rsidR="00D70549" w:rsidRPr="005F66FA">
        <w:rPr>
          <w:rFonts w:ascii="Times New Roman" w:eastAsia="Times New Roman" w:hAnsi="Times New Roman"/>
          <w:sz w:val="28"/>
          <w:szCs w:val="28"/>
          <w:lang w:val="ru" w:eastAsia="ru-RU"/>
        </w:rPr>
        <w:t>лось</w:t>
      </w:r>
      <w:r w:rsidRPr="005F66FA">
        <w:rPr>
          <w:rFonts w:ascii="Times New Roman" w:eastAsia="Times New Roman" w:hAnsi="Times New Roman"/>
          <w:sz w:val="28"/>
          <w:szCs w:val="28"/>
          <w:lang w:val="ru" w:eastAsia="ru-RU"/>
        </w:rPr>
        <w:t xml:space="preserve"> на абонентов АО «</w:t>
      </w:r>
      <w:proofErr w:type="spellStart"/>
      <w:r w:rsidR="0043708F" w:rsidRPr="005F66FA">
        <w:rPr>
          <w:rFonts w:ascii="Times New Roman" w:eastAsia="Times New Roman" w:hAnsi="Times New Roman"/>
          <w:sz w:val="28"/>
          <w:szCs w:val="28"/>
          <w:lang w:val="ru" w:eastAsia="ru-RU"/>
        </w:rPr>
        <w:t>Кселл</w:t>
      </w:r>
      <w:proofErr w:type="spellEnd"/>
      <w:r w:rsidRPr="005F66FA">
        <w:rPr>
          <w:rFonts w:ascii="Times New Roman" w:eastAsia="Times New Roman" w:hAnsi="Times New Roman"/>
          <w:sz w:val="28"/>
          <w:szCs w:val="28"/>
          <w:lang w:val="ru" w:eastAsia="ru-RU"/>
        </w:rPr>
        <w:t>», что состав</w:t>
      </w:r>
      <w:r w:rsidR="00D70549" w:rsidRPr="005F66FA">
        <w:rPr>
          <w:rFonts w:ascii="Times New Roman" w:eastAsia="Times New Roman" w:hAnsi="Times New Roman"/>
          <w:sz w:val="28"/>
          <w:szCs w:val="28"/>
          <w:lang w:val="ru" w:eastAsia="ru-RU"/>
        </w:rPr>
        <w:t>ило</w:t>
      </w:r>
      <w:r w:rsidRPr="005F66FA">
        <w:rPr>
          <w:rFonts w:ascii="Times New Roman" w:eastAsia="Times New Roman" w:hAnsi="Times New Roman"/>
          <w:sz w:val="28"/>
          <w:szCs w:val="28"/>
          <w:lang w:val="ru" w:eastAsia="ru-RU"/>
        </w:rPr>
        <w:t xml:space="preserve"> </w:t>
      </w:r>
      <w:r w:rsidR="002A4C3D" w:rsidRPr="005F66FA">
        <w:rPr>
          <w:rFonts w:ascii="Times New Roman" w:eastAsia="Times New Roman" w:hAnsi="Times New Roman"/>
          <w:sz w:val="28"/>
          <w:szCs w:val="28"/>
          <w:lang w:val="ru" w:eastAsia="ru-RU"/>
        </w:rPr>
        <w:t>9,1</w:t>
      </w:r>
      <w:r w:rsidRPr="005F66FA">
        <w:rPr>
          <w:rFonts w:ascii="Times New Roman" w:eastAsia="Times New Roman" w:hAnsi="Times New Roman"/>
          <w:sz w:val="28"/>
          <w:szCs w:val="28"/>
          <w:lang w:val="ru" w:eastAsia="ru-RU"/>
        </w:rPr>
        <w:t xml:space="preserve"> % </w:t>
      </w:r>
      <w:r w:rsidR="002A4C3D" w:rsidRPr="005F66FA">
        <w:rPr>
          <w:rFonts w:ascii="Times New Roman" w:eastAsia="Times New Roman" w:hAnsi="Times New Roman"/>
          <w:sz w:val="28"/>
          <w:szCs w:val="28"/>
          <w:lang w:val="ru" w:eastAsia="ru-RU"/>
        </w:rPr>
        <w:br/>
      </w:r>
      <w:r w:rsidRPr="005F66FA">
        <w:rPr>
          <w:rFonts w:ascii="Times New Roman" w:eastAsia="Times New Roman" w:hAnsi="Times New Roman"/>
          <w:sz w:val="28"/>
          <w:szCs w:val="28"/>
          <w:lang w:val="ru" w:eastAsia="ru-RU"/>
        </w:rPr>
        <w:t>от общего объема услуг мобильного интернета в роуминге на территориях государств-членов ЕАЭС.</w:t>
      </w:r>
    </w:p>
    <w:p w14:paraId="15586BDC" w14:textId="77777777" w:rsidR="000463CF" w:rsidRPr="005F66FA" w:rsidRDefault="000463CF" w:rsidP="000463CF">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5F66FA">
        <w:rPr>
          <w:rFonts w:ascii="Times New Roman" w:eastAsia="Times New Roman" w:hAnsi="Times New Roman"/>
          <w:i/>
          <w:sz w:val="24"/>
          <w:szCs w:val="24"/>
          <w:lang w:val="ru" w:eastAsia="ru-RU"/>
        </w:rPr>
        <w:t>График 7. Объем оказанных услуг мобильного интернета в роуминге на территори</w:t>
      </w:r>
      <w:r w:rsidR="00AA1163" w:rsidRPr="005F66FA">
        <w:rPr>
          <w:rFonts w:ascii="Times New Roman" w:eastAsia="Times New Roman" w:hAnsi="Times New Roman"/>
          <w:i/>
          <w:sz w:val="24"/>
          <w:szCs w:val="24"/>
          <w:lang w:val="ru" w:eastAsia="ru-RU"/>
        </w:rPr>
        <w:t>ях</w:t>
      </w:r>
      <w:r w:rsidRPr="005F66FA">
        <w:rPr>
          <w:rFonts w:ascii="Times New Roman" w:eastAsia="Times New Roman" w:hAnsi="Times New Roman"/>
          <w:i/>
          <w:sz w:val="24"/>
          <w:szCs w:val="24"/>
          <w:lang w:val="ru" w:eastAsia="ru-RU"/>
        </w:rPr>
        <w:t xml:space="preserve"> государств-членов ЕАЭС абонентам операторов связи Республики Казахстан</w:t>
      </w:r>
      <w:r w:rsidR="00937B7D" w:rsidRPr="005F66FA">
        <w:rPr>
          <w:rFonts w:ascii="Times New Roman" w:eastAsia="Times New Roman" w:hAnsi="Times New Roman"/>
          <w:i/>
          <w:sz w:val="24"/>
          <w:szCs w:val="24"/>
          <w:lang w:val="ru" w:eastAsia="ru-RU"/>
        </w:rPr>
        <w:t xml:space="preserve"> (в МБ)</w:t>
      </w:r>
    </w:p>
    <w:p w14:paraId="7C2E8706" w14:textId="77777777" w:rsidR="00937B7D" w:rsidRDefault="00CE7B27" w:rsidP="00937B7D">
      <w:pPr>
        <w:shd w:val="clear" w:color="auto" w:fill="FFFFFF"/>
        <w:spacing w:after="0" w:line="240" w:lineRule="auto"/>
        <w:ind w:left="-567"/>
        <w:jc w:val="both"/>
        <w:rPr>
          <w:rFonts w:ascii="Times New Roman" w:eastAsia="Times New Roman" w:hAnsi="Times New Roman"/>
          <w:i/>
          <w:noProof/>
          <w:sz w:val="24"/>
          <w:szCs w:val="24"/>
          <w:lang w:eastAsia="ru-RU"/>
        </w:rPr>
      </w:pPr>
      <w:r>
        <w:rPr>
          <w:rFonts w:ascii="Times New Roman" w:eastAsia="Times New Roman" w:hAnsi="Times New Roman"/>
          <w:i/>
          <w:noProof/>
          <w:color w:val="000000"/>
          <w:sz w:val="24"/>
          <w:szCs w:val="24"/>
          <w:lang w:eastAsia="ru-RU"/>
        </w:rPr>
        <w:drawing>
          <wp:inline distT="0" distB="0" distL="0" distR="0" wp14:anchorId="680CBBFA" wp14:editId="6B095043">
            <wp:extent cx="6444615" cy="1698172"/>
            <wp:effectExtent l="0" t="0" r="6985" b="165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45E7F5" w14:textId="217EB8D5" w:rsidR="000463CF" w:rsidRPr="005F66FA" w:rsidRDefault="000463CF" w:rsidP="00040C5C">
      <w:pPr>
        <w:shd w:val="clear" w:color="auto" w:fill="FFFFFF"/>
        <w:spacing w:after="0" w:line="240" w:lineRule="auto"/>
        <w:jc w:val="both"/>
        <w:rPr>
          <w:rFonts w:ascii="Times New Roman" w:eastAsia="Times New Roman" w:hAnsi="Times New Roman"/>
          <w:i/>
          <w:sz w:val="24"/>
          <w:szCs w:val="24"/>
          <w:lang w:val="ru" w:eastAsia="ru-RU"/>
        </w:rPr>
      </w:pPr>
    </w:p>
    <w:p w14:paraId="64E06656" w14:textId="77777777" w:rsidR="000463CF" w:rsidRPr="005F66FA" w:rsidRDefault="00557D53" w:rsidP="00557D53">
      <w:pPr>
        <w:shd w:val="clear" w:color="auto" w:fill="FFFFFF"/>
        <w:spacing w:after="0" w:line="360" w:lineRule="auto"/>
        <w:ind w:left="-567" w:firstLine="567"/>
        <w:jc w:val="both"/>
        <w:rPr>
          <w:rFonts w:ascii="Times New Roman" w:eastAsia="Times New Roman" w:hAnsi="Times New Roman"/>
          <w:b/>
          <w:sz w:val="28"/>
          <w:szCs w:val="28"/>
          <w:lang w:eastAsia="ru-RU"/>
        </w:rPr>
      </w:pPr>
      <w:r w:rsidRPr="005F66FA">
        <w:rPr>
          <w:rFonts w:ascii="Times New Roman" w:eastAsia="Times New Roman" w:hAnsi="Times New Roman"/>
          <w:b/>
          <w:sz w:val="28"/>
          <w:szCs w:val="28"/>
          <w:lang w:eastAsia="ru-RU"/>
        </w:rPr>
        <w:t>Исходя из анализа объема оказанных услуг связи в международном роуминге на территори</w:t>
      </w:r>
      <w:r w:rsidR="00AA1163" w:rsidRPr="005F66FA">
        <w:rPr>
          <w:rFonts w:ascii="Times New Roman" w:eastAsia="Times New Roman" w:hAnsi="Times New Roman"/>
          <w:b/>
          <w:sz w:val="28"/>
          <w:szCs w:val="28"/>
          <w:lang w:eastAsia="ru-RU"/>
        </w:rPr>
        <w:t>ях</w:t>
      </w:r>
      <w:r w:rsidRPr="005F66FA">
        <w:rPr>
          <w:rFonts w:ascii="Times New Roman" w:eastAsia="Times New Roman" w:hAnsi="Times New Roman"/>
          <w:b/>
          <w:sz w:val="28"/>
          <w:szCs w:val="28"/>
          <w:lang w:eastAsia="ru-RU"/>
        </w:rPr>
        <w:t xml:space="preserve"> государств-членов ЕАЭС (голосовая связь, СМС и мобильный интернет) для абонентов операторов связи Республики Казахстан, наибольший объем </w:t>
      </w:r>
      <w:r w:rsidR="006924CB" w:rsidRPr="005F66FA">
        <w:rPr>
          <w:rFonts w:ascii="Times New Roman" w:eastAsia="Times New Roman" w:hAnsi="Times New Roman"/>
          <w:b/>
          <w:sz w:val="28"/>
          <w:szCs w:val="28"/>
          <w:lang w:eastAsia="ru-RU"/>
        </w:rPr>
        <w:t xml:space="preserve">оказанных </w:t>
      </w:r>
      <w:r w:rsidRPr="005F66FA">
        <w:rPr>
          <w:rFonts w:ascii="Times New Roman" w:eastAsia="Times New Roman" w:hAnsi="Times New Roman"/>
          <w:b/>
          <w:sz w:val="28"/>
          <w:szCs w:val="28"/>
          <w:lang w:eastAsia="ru-RU"/>
        </w:rPr>
        <w:t>услуг связи приходи</w:t>
      </w:r>
      <w:r w:rsidR="00AA1163" w:rsidRPr="005F66FA">
        <w:rPr>
          <w:rFonts w:ascii="Times New Roman" w:eastAsia="Times New Roman" w:hAnsi="Times New Roman"/>
          <w:b/>
          <w:sz w:val="28"/>
          <w:szCs w:val="28"/>
          <w:lang w:eastAsia="ru-RU"/>
        </w:rPr>
        <w:t>лс</w:t>
      </w:r>
      <w:r w:rsidRPr="005F66FA">
        <w:rPr>
          <w:rFonts w:ascii="Times New Roman" w:eastAsia="Times New Roman" w:hAnsi="Times New Roman"/>
          <w:b/>
          <w:sz w:val="28"/>
          <w:szCs w:val="28"/>
          <w:lang w:eastAsia="ru-RU"/>
        </w:rPr>
        <w:t xml:space="preserve">я на абонентов ТОО «Кар-Тел».   </w:t>
      </w:r>
    </w:p>
    <w:p w14:paraId="0FC2E443" w14:textId="390C657C"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Информация о розничных тарифах, применяемых казахс</w:t>
      </w:r>
      <w:r w:rsidR="00AA1163" w:rsidRPr="005F66FA">
        <w:rPr>
          <w:rFonts w:ascii="Times New Roman" w:eastAsia="Times New Roman" w:hAnsi="Times New Roman"/>
          <w:sz w:val="28"/>
          <w:szCs w:val="28"/>
          <w:lang w:eastAsia="ru-RU"/>
        </w:rPr>
        <w:t xml:space="preserve">танскими </w:t>
      </w:r>
      <w:r w:rsidRPr="005F66FA">
        <w:rPr>
          <w:rFonts w:ascii="Times New Roman" w:eastAsia="Times New Roman" w:hAnsi="Times New Roman"/>
          <w:sz w:val="28"/>
          <w:szCs w:val="28"/>
          <w:lang w:eastAsia="ru-RU"/>
        </w:rPr>
        <w:t>операторами сотовой связи при нахождении абонентов в международном роуминге на территории государств-членов ЕАЭС</w:t>
      </w:r>
      <w:r w:rsidR="00AA1163" w:rsidRPr="005F66FA">
        <w:rPr>
          <w:rFonts w:ascii="Times New Roman" w:eastAsia="Times New Roman" w:hAnsi="Times New Roman"/>
          <w:b/>
          <w:sz w:val="28"/>
          <w:szCs w:val="28"/>
          <w:lang w:eastAsia="ru-RU"/>
        </w:rPr>
        <w:t>,</w:t>
      </w:r>
      <w:r w:rsidRPr="005F66FA">
        <w:rPr>
          <w:rFonts w:ascii="Times New Roman" w:eastAsia="Times New Roman" w:hAnsi="Times New Roman"/>
          <w:sz w:val="28"/>
          <w:szCs w:val="28"/>
          <w:lang w:eastAsia="ru-RU"/>
        </w:rPr>
        <w:t xml:space="preserve"> содержится в таблице № 3 Приложения</w:t>
      </w:r>
      <w:r w:rsidR="00BC79B3">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 xml:space="preserve"> 1.</w:t>
      </w:r>
    </w:p>
    <w:p w14:paraId="42BB8AD9" w14:textId="77777777" w:rsidR="00E95933" w:rsidRPr="005F66FA" w:rsidRDefault="00E95933" w:rsidP="00814B20">
      <w:pPr>
        <w:shd w:val="clear" w:color="auto" w:fill="FFFFFF"/>
        <w:spacing w:after="0" w:line="240" w:lineRule="auto"/>
        <w:ind w:left="-567" w:firstLine="567"/>
        <w:jc w:val="both"/>
        <w:rPr>
          <w:rFonts w:ascii="Times New Roman" w:eastAsia="Times New Roman" w:hAnsi="Times New Roman"/>
          <w:sz w:val="28"/>
          <w:szCs w:val="28"/>
          <w:lang w:eastAsia="ru-RU"/>
        </w:rPr>
      </w:pPr>
    </w:p>
    <w:p w14:paraId="2FCA7CA0" w14:textId="77777777" w:rsidR="00E95933" w:rsidRPr="005F66FA" w:rsidRDefault="00266627" w:rsidP="0051605D">
      <w:pPr>
        <w:keepNext/>
        <w:suppressAutoHyphens/>
        <w:spacing w:after="0" w:line="240" w:lineRule="auto"/>
        <w:ind w:left="-567" w:right="-284"/>
        <w:jc w:val="center"/>
        <w:outlineLvl w:val="1"/>
        <w:rPr>
          <w:rFonts w:ascii="Times New Roman" w:eastAsia="Times New Roman" w:hAnsi="Times New Roman"/>
          <w:b/>
          <w:sz w:val="28"/>
          <w:szCs w:val="28"/>
          <w:lang w:eastAsia="ru-RU"/>
        </w:rPr>
      </w:pPr>
      <w:bookmarkStart w:id="19" w:name="_Toc52148158"/>
      <w:r w:rsidRPr="005F66FA">
        <w:rPr>
          <w:rFonts w:ascii="Times New Roman" w:hAnsi="Times New Roman"/>
          <w:b/>
          <w:sz w:val="28"/>
          <w:szCs w:val="28"/>
        </w:rPr>
        <w:t xml:space="preserve">2.2.4. </w:t>
      </w:r>
      <w:r w:rsidR="00E95933" w:rsidRPr="005F66FA">
        <w:rPr>
          <w:rFonts w:ascii="Times New Roman" w:hAnsi="Times New Roman"/>
          <w:b/>
          <w:sz w:val="28"/>
          <w:szCs w:val="28"/>
        </w:rPr>
        <w:t>Рынок мобильной связи Кыргызской Республики</w:t>
      </w:r>
      <w:bookmarkEnd w:id="19"/>
    </w:p>
    <w:p w14:paraId="061BDF25" w14:textId="77777777" w:rsidR="00266627" w:rsidRPr="005F66FA" w:rsidRDefault="00266627" w:rsidP="00814B20">
      <w:pPr>
        <w:shd w:val="clear" w:color="auto" w:fill="FFFFFF"/>
        <w:spacing w:after="0" w:line="240" w:lineRule="auto"/>
        <w:ind w:left="-567"/>
        <w:jc w:val="center"/>
        <w:rPr>
          <w:rFonts w:ascii="Times New Roman" w:eastAsia="Times New Roman" w:hAnsi="Times New Roman"/>
          <w:b/>
          <w:sz w:val="32"/>
          <w:szCs w:val="32"/>
          <w:lang w:eastAsia="ru-RU"/>
        </w:rPr>
      </w:pPr>
    </w:p>
    <w:p w14:paraId="764C39D2" w14:textId="77777777" w:rsidR="003B0A24" w:rsidRPr="005F66FA" w:rsidRDefault="003B0A24" w:rsidP="003B0A24">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На сегодняшний день в Кыргызской Республике действуют три крупных оператора сотовой связи: </w:t>
      </w:r>
    </w:p>
    <w:p w14:paraId="65533402" w14:textId="77777777" w:rsidR="00392720" w:rsidRPr="005F66FA" w:rsidRDefault="00266627" w:rsidP="003B0A24">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ООО «SKY </w:t>
      </w:r>
      <w:proofErr w:type="spellStart"/>
      <w:r w:rsidRPr="005F66FA">
        <w:rPr>
          <w:rFonts w:ascii="Times New Roman" w:eastAsia="Times New Roman" w:hAnsi="Times New Roman"/>
          <w:sz w:val="28"/>
          <w:szCs w:val="28"/>
          <w:lang w:eastAsia="ru-RU"/>
        </w:rPr>
        <w:t>Mobile</w:t>
      </w:r>
      <w:proofErr w:type="spellEnd"/>
      <w:r w:rsidRPr="005F66FA">
        <w:rPr>
          <w:rFonts w:ascii="Times New Roman" w:eastAsia="Times New Roman" w:hAnsi="Times New Roman"/>
          <w:sz w:val="28"/>
          <w:szCs w:val="28"/>
          <w:lang w:eastAsia="ru-RU"/>
        </w:rPr>
        <w:t>» (</w:t>
      </w:r>
      <w:proofErr w:type="spellStart"/>
      <w:r w:rsidRPr="005F66FA">
        <w:rPr>
          <w:rFonts w:ascii="Times New Roman" w:eastAsia="Times New Roman" w:hAnsi="Times New Roman"/>
          <w:sz w:val="28"/>
          <w:szCs w:val="28"/>
          <w:lang w:eastAsia="ru-RU"/>
        </w:rPr>
        <w:t>Кыргызская</w:t>
      </w:r>
      <w:proofErr w:type="spellEnd"/>
      <w:r w:rsidRPr="005F66FA">
        <w:rPr>
          <w:rFonts w:ascii="Times New Roman" w:eastAsia="Times New Roman" w:hAnsi="Times New Roman"/>
          <w:sz w:val="28"/>
          <w:szCs w:val="28"/>
          <w:lang w:eastAsia="ru-RU"/>
        </w:rPr>
        <w:t xml:space="preserve"> Республика, 720021, г. Бишкек, </w:t>
      </w:r>
      <w:r w:rsidRPr="005F66FA">
        <w:rPr>
          <w:rFonts w:ascii="Times New Roman" w:eastAsia="Times New Roman" w:hAnsi="Times New Roman"/>
          <w:sz w:val="28"/>
          <w:szCs w:val="28"/>
          <w:lang w:eastAsia="ru-RU"/>
        </w:rPr>
        <w:br/>
        <w:t xml:space="preserve">ул. Ибраимова, 115). В 1997 году было основано </w:t>
      </w:r>
      <w:proofErr w:type="spellStart"/>
      <w:r w:rsidRPr="005F66FA">
        <w:rPr>
          <w:rFonts w:ascii="Times New Roman" w:eastAsia="Times New Roman" w:hAnsi="Times New Roman"/>
          <w:sz w:val="28"/>
          <w:szCs w:val="28"/>
          <w:lang w:eastAsia="ru-RU"/>
        </w:rPr>
        <w:t>ОсОО</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Бител</w:t>
      </w:r>
      <w:proofErr w:type="spellEnd"/>
      <w:r w:rsidRPr="005F66FA">
        <w:rPr>
          <w:rFonts w:ascii="Times New Roman" w:eastAsia="Times New Roman" w:hAnsi="Times New Roman"/>
          <w:sz w:val="28"/>
          <w:szCs w:val="28"/>
          <w:lang w:eastAsia="ru-RU"/>
        </w:rPr>
        <w:t>».</w:t>
      </w:r>
      <w:r w:rsidRPr="005F66FA">
        <w:t xml:space="preserve"> </w:t>
      </w:r>
      <w:r w:rsidRPr="005F66FA">
        <w:rPr>
          <w:rFonts w:ascii="Times New Roman" w:hAnsi="Times New Roman"/>
          <w:sz w:val="28"/>
          <w:szCs w:val="28"/>
        </w:rPr>
        <w:t xml:space="preserve">С </w:t>
      </w:r>
      <w:r w:rsidRPr="005F66FA">
        <w:rPr>
          <w:rFonts w:ascii="Times New Roman" w:eastAsia="Times New Roman" w:hAnsi="Times New Roman"/>
          <w:sz w:val="28"/>
          <w:szCs w:val="28"/>
          <w:lang w:eastAsia="ru-RU"/>
        </w:rPr>
        <w:t xml:space="preserve">2006 года услуги сотовой связи под брендом </w:t>
      </w:r>
      <w:proofErr w:type="spellStart"/>
      <w:r w:rsidRPr="005F66FA">
        <w:rPr>
          <w:rFonts w:ascii="Times New Roman" w:eastAsia="Times New Roman" w:hAnsi="Times New Roman"/>
          <w:sz w:val="28"/>
          <w:szCs w:val="28"/>
          <w:lang w:eastAsia="ru-RU"/>
        </w:rPr>
        <w:t>Бител</w:t>
      </w:r>
      <w:proofErr w:type="spellEnd"/>
      <w:r w:rsidRPr="005F66FA">
        <w:rPr>
          <w:rFonts w:ascii="Times New Roman" w:eastAsia="Times New Roman" w:hAnsi="Times New Roman"/>
          <w:sz w:val="28"/>
          <w:szCs w:val="28"/>
          <w:lang w:eastAsia="ru-RU"/>
        </w:rPr>
        <w:t xml:space="preserve"> начало оказывать ООО «</w:t>
      </w:r>
      <w:proofErr w:type="spellStart"/>
      <w:r w:rsidRPr="005F66FA">
        <w:rPr>
          <w:rFonts w:ascii="Times New Roman" w:eastAsia="Times New Roman" w:hAnsi="Times New Roman"/>
          <w:sz w:val="28"/>
          <w:szCs w:val="28"/>
          <w:lang w:eastAsia="ru-RU"/>
        </w:rPr>
        <w:t>Скай</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Мобайл</w:t>
      </w:r>
      <w:proofErr w:type="spellEnd"/>
      <w:r w:rsidRPr="005F66FA">
        <w:rPr>
          <w:rFonts w:ascii="Times New Roman" w:eastAsia="Times New Roman" w:hAnsi="Times New Roman"/>
          <w:sz w:val="28"/>
          <w:szCs w:val="28"/>
          <w:lang w:eastAsia="ru-RU"/>
        </w:rPr>
        <w:t>».</w:t>
      </w:r>
      <w:r w:rsidRPr="005F66FA">
        <w:t xml:space="preserve"> </w:t>
      </w:r>
      <w:r w:rsidRPr="005F66FA">
        <w:rPr>
          <w:rFonts w:ascii="Times New Roman" w:eastAsia="Times New Roman" w:hAnsi="Times New Roman"/>
          <w:sz w:val="28"/>
          <w:szCs w:val="28"/>
          <w:lang w:eastAsia="ru-RU"/>
        </w:rPr>
        <w:t xml:space="preserve">В июле 2008 года в рамках сделки по покупке акций ТОО «Кар-Тел», компания </w:t>
      </w:r>
      <w:proofErr w:type="spellStart"/>
      <w:r w:rsidRPr="005F66FA">
        <w:rPr>
          <w:rFonts w:ascii="Times New Roman" w:eastAsia="Times New Roman" w:hAnsi="Times New Roman"/>
          <w:sz w:val="28"/>
          <w:szCs w:val="28"/>
          <w:lang w:eastAsia="ru-RU"/>
        </w:rPr>
        <w:t>Crowell</w:t>
      </w:r>
      <w:proofErr w:type="spellEnd"/>
      <w:r w:rsidRPr="005F66FA">
        <w:rPr>
          <w:rFonts w:ascii="Times New Roman" w:eastAsia="Times New Roman" w:hAnsi="Times New Roman"/>
          <w:sz w:val="28"/>
          <w:szCs w:val="28"/>
          <w:lang w:eastAsia="ru-RU"/>
        </w:rPr>
        <w:t xml:space="preserve"> предоставила ПАО </w:t>
      </w:r>
      <w:r w:rsidR="0076319F" w:rsidRPr="005F66FA">
        <w:rPr>
          <w:rFonts w:ascii="Times New Roman" w:eastAsia="Times New Roman" w:hAnsi="Times New Roman"/>
          <w:sz w:val="28"/>
          <w:szCs w:val="28"/>
          <w:lang w:eastAsia="ru-RU"/>
        </w:rPr>
        <w:t>«ВымпелКом</w:t>
      </w:r>
      <w:r w:rsidRPr="005F66FA">
        <w:rPr>
          <w:rFonts w:ascii="Times New Roman" w:eastAsia="Times New Roman" w:hAnsi="Times New Roman"/>
          <w:sz w:val="28"/>
          <w:szCs w:val="28"/>
          <w:lang w:eastAsia="ru-RU"/>
        </w:rPr>
        <w:t>» два опциона на покупку всех акций материнск</w:t>
      </w:r>
      <w:r w:rsidR="007B093A">
        <w:rPr>
          <w:rFonts w:ascii="Times New Roman" w:eastAsia="Times New Roman" w:hAnsi="Times New Roman"/>
          <w:sz w:val="28"/>
          <w:szCs w:val="28"/>
          <w:lang w:eastAsia="ru-RU"/>
        </w:rPr>
        <w:t xml:space="preserve">ой компании </w:t>
      </w:r>
      <w:proofErr w:type="spellStart"/>
      <w:r w:rsidR="007B093A">
        <w:rPr>
          <w:rFonts w:ascii="Times New Roman" w:eastAsia="Times New Roman" w:hAnsi="Times New Roman"/>
          <w:sz w:val="28"/>
          <w:szCs w:val="28"/>
          <w:lang w:eastAsia="ru-RU"/>
        </w:rPr>
        <w:t>кыргы</w:t>
      </w:r>
      <w:r w:rsidRPr="005F66FA">
        <w:rPr>
          <w:rFonts w:ascii="Times New Roman" w:eastAsia="Times New Roman" w:hAnsi="Times New Roman"/>
          <w:sz w:val="28"/>
          <w:szCs w:val="28"/>
          <w:lang w:eastAsia="ru-RU"/>
        </w:rPr>
        <w:t>зского</w:t>
      </w:r>
      <w:proofErr w:type="spellEnd"/>
      <w:r w:rsidRPr="005F66FA">
        <w:rPr>
          <w:rFonts w:ascii="Times New Roman" w:eastAsia="Times New Roman" w:hAnsi="Times New Roman"/>
          <w:sz w:val="28"/>
          <w:szCs w:val="28"/>
          <w:lang w:eastAsia="ru-RU"/>
        </w:rPr>
        <w:t xml:space="preserve"> сотового оператора «</w:t>
      </w:r>
      <w:proofErr w:type="spellStart"/>
      <w:r w:rsidRPr="005F66FA">
        <w:rPr>
          <w:rFonts w:ascii="Times New Roman" w:eastAsia="Times New Roman" w:hAnsi="Times New Roman"/>
          <w:sz w:val="28"/>
          <w:szCs w:val="28"/>
          <w:lang w:eastAsia="ru-RU"/>
        </w:rPr>
        <w:t>Скай</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Мобайл</w:t>
      </w:r>
      <w:proofErr w:type="spellEnd"/>
      <w:r w:rsidRPr="005F66FA">
        <w:rPr>
          <w:rFonts w:ascii="Times New Roman" w:eastAsia="Times New Roman" w:hAnsi="Times New Roman"/>
          <w:sz w:val="28"/>
          <w:szCs w:val="28"/>
          <w:lang w:eastAsia="ru-RU"/>
        </w:rPr>
        <w:t>», с 2005 года распоряжающегося активами «</w:t>
      </w:r>
      <w:proofErr w:type="spellStart"/>
      <w:r w:rsidRPr="005F66FA">
        <w:rPr>
          <w:rFonts w:ascii="Times New Roman" w:eastAsia="Times New Roman" w:hAnsi="Times New Roman"/>
          <w:sz w:val="28"/>
          <w:szCs w:val="28"/>
          <w:lang w:eastAsia="ru-RU"/>
        </w:rPr>
        <w:t>Битела</w:t>
      </w:r>
      <w:proofErr w:type="spellEnd"/>
      <w:r w:rsidRPr="005F66FA">
        <w:rPr>
          <w:rFonts w:ascii="Times New Roman" w:eastAsia="Times New Roman" w:hAnsi="Times New Roman"/>
          <w:sz w:val="28"/>
          <w:szCs w:val="28"/>
          <w:lang w:eastAsia="ru-RU"/>
        </w:rPr>
        <w:t xml:space="preserve">». В соответствии с договором, </w:t>
      </w:r>
      <w:r w:rsidR="0076319F"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ТОО «Кар-Тел» управляет сетью мобильной связи «</w:t>
      </w:r>
      <w:proofErr w:type="spellStart"/>
      <w:r w:rsidRPr="005F66FA">
        <w:rPr>
          <w:rFonts w:ascii="Times New Roman" w:eastAsia="Times New Roman" w:hAnsi="Times New Roman"/>
          <w:sz w:val="28"/>
          <w:szCs w:val="28"/>
          <w:lang w:eastAsia="ru-RU"/>
        </w:rPr>
        <w:t>Скай</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Мобайл</w:t>
      </w:r>
      <w:proofErr w:type="spellEnd"/>
      <w:r w:rsidRPr="005F66FA">
        <w:rPr>
          <w:rFonts w:ascii="Times New Roman" w:eastAsia="Times New Roman" w:hAnsi="Times New Roman"/>
          <w:sz w:val="28"/>
          <w:szCs w:val="28"/>
          <w:lang w:eastAsia="ru-RU"/>
        </w:rPr>
        <w:t>» (</w:t>
      </w:r>
      <w:proofErr w:type="spellStart"/>
      <w:r w:rsidRPr="005F66FA">
        <w:rPr>
          <w:rFonts w:ascii="Times New Roman" w:eastAsia="Times New Roman" w:hAnsi="Times New Roman"/>
          <w:sz w:val="28"/>
          <w:szCs w:val="28"/>
          <w:lang w:eastAsia="ru-RU"/>
        </w:rPr>
        <w:t>Bitel</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Бител</w:t>
      </w:r>
      <w:proofErr w:type="spellEnd"/>
      <w:r w:rsidRPr="005F66FA">
        <w:rPr>
          <w:rFonts w:ascii="Times New Roman" w:eastAsia="Times New Roman" w:hAnsi="Times New Roman"/>
          <w:sz w:val="28"/>
          <w:szCs w:val="28"/>
          <w:lang w:eastAsia="ru-RU"/>
        </w:rPr>
        <w:t xml:space="preserve">) на территории Кыргызской Республики. С </w:t>
      </w:r>
      <w:r w:rsidR="00392720" w:rsidRPr="005F66FA">
        <w:rPr>
          <w:rFonts w:ascii="Times New Roman" w:eastAsia="Times New Roman" w:hAnsi="Times New Roman"/>
          <w:sz w:val="28"/>
          <w:szCs w:val="28"/>
          <w:lang w:eastAsia="ru-RU"/>
        </w:rPr>
        <w:t>2010 года  компания ООО «</w:t>
      </w:r>
      <w:proofErr w:type="spellStart"/>
      <w:r w:rsidR="00392720" w:rsidRPr="005F66FA">
        <w:rPr>
          <w:rFonts w:ascii="Times New Roman" w:eastAsia="Times New Roman" w:hAnsi="Times New Roman"/>
          <w:sz w:val="28"/>
          <w:szCs w:val="28"/>
          <w:lang w:eastAsia="ru-RU"/>
        </w:rPr>
        <w:t>Скай</w:t>
      </w:r>
      <w:proofErr w:type="spellEnd"/>
      <w:r w:rsidR="00392720" w:rsidRPr="005F66FA">
        <w:rPr>
          <w:rFonts w:ascii="Times New Roman" w:eastAsia="Times New Roman" w:hAnsi="Times New Roman"/>
          <w:sz w:val="28"/>
          <w:szCs w:val="28"/>
          <w:lang w:eastAsia="ru-RU"/>
        </w:rPr>
        <w:t xml:space="preserve"> </w:t>
      </w:r>
      <w:proofErr w:type="spellStart"/>
      <w:r w:rsidR="00392720" w:rsidRPr="005F66FA">
        <w:rPr>
          <w:rFonts w:ascii="Times New Roman" w:eastAsia="Times New Roman" w:hAnsi="Times New Roman"/>
          <w:sz w:val="28"/>
          <w:szCs w:val="28"/>
          <w:lang w:eastAsia="ru-RU"/>
        </w:rPr>
        <w:t>Мобайл</w:t>
      </w:r>
      <w:proofErr w:type="spellEnd"/>
      <w:r w:rsidR="00392720" w:rsidRPr="005F66FA">
        <w:rPr>
          <w:rFonts w:ascii="Times New Roman" w:eastAsia="Times New Roman" w:hAnsi="Times New Roman"/>
          <w:sz w:val="28"/>
          <w:szCs w:val="28"/>
          <w:lang w:eastAsia="ru-RU"/>
        </w:rPr>
        <w:t xml:space="preserve">» входит в группу компаний VEON </w:t>
      </w:r>
      <w:proofErr w:type="spellStart"/>
      <w:r w:rsidR="00392720" w:rsidRPr="005F66FA">
        <w:rPr>
          <w:rFonts w:ascii="Times New Roman" w:eastAsia="Times New Roman" w:hAnsi="Times New Roman"/>
          <w:sz w:val="28"/>
          <w:szCs w:val="28"/>
          <w:lang w:eastAsia="ru-RU"/>
        </w:rPr>
        <w:t>Ltd</w:t>
      </w:r>
      <w:proofErr w:type="spellEnd"/>
      <w:r w:rsidR="00392720" w:rsidRPr="005F66FA">
        <w:rPr>
          <w:rFonts w:ascii="Times New Roman" w:eastAsia="Times New Roman" w:hAnsi="Times New Roman"/>
          <w:sz w:val="28"/>
          <w:szCs w:val="28"/>
          <w:lang w:eastAsia="ru-RU"/>
        </w:rPr>
        <w:t>, предоставляющих услуги голосовой связи, передачи данных, а также широкополосного доступа в Интернет в Кыргызстане, России, Украине, Казахстане, Узбекистане, Армении, Грузии, Алжире, Бангладеш и Пакистане.</w:t>
      </w:r>
    </w:p>
    <w:p w14:paraId="2DAF0709" w14:textId="0E9AD40F" w:rsidR="00266627" w:rsidRPr="005F66FA" w:rsidRDefault="00266627" w:rsidP="00162662">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ЗАО «Альфа Телеком»</w:t>
      </w:r>
      <w:r w:rsidR="0034543F" w:rsidRPr="005F66FA">
        <w:rPr>
          <w:rFonts w:ascii="Times New Roman" w:eastAsia="Times New Roman" w:hAnsi="Times New Roman"/>
          <w:sz w:val="28"/>
          <w:szCs w:val="28"/>
          <w:lang w:eastAsia="ru-RU"/>
        </w:rPr>
        <w:t xml:space="preserve"> (</w:t>
      </w:r>
      <w:proofErr w:type="spellStart"/>
      <w:r w:rsidR="0034543F" w:rsidRPr="005F66FA">
        <w:rPr>
          <w:rStyle w:val="af4"/>
          <w:rFonts w:ascii="Times New Roman" w:hAnsi="Times New Roman"/>
          <w:b w:val="0"/>
          <w:sz w:val="28"/>
          <w:szCs w:val="28"/>
          <w:shd w:val="clear" w:color="auto" w:fill="F8F8FA"/>
        </w:rPr>
        <w:t>MegaCom</w:t>
      </w:r>
      <w:proofErr w:type="spellEnd"/>
      <w:r w:rsidR="0034543F" w:rsidRPr="005F66FA">
        <w:rPr>
          <w:rStyle w:val="af4"/>
          <w:rFonts w:ascii="Times New Roman" w:hAnsi="Times New Roman"/>
          <w:b w:val="0"/>
          <w:sz w:val="28"/>
          <w:szCs w:val="28"/>
          <w:shd w:val="clear" w:color="auto" w:fill="F8F8FA"/>
        </w:rPr>
        <w:t>)</w:t>
      </w:r>
      <w:r w:rsidR="00392720" w:rsidRPr="005F66FA">
        <w:rPr>
          <w:rFonts w:ascii="Times New Roman" w:eastAsia="Times New Roman" w:hAnsi="Times New Roman"/>
          <w:sz w:val="28"/>
          <w:szCs w:val="28"/>
          <w:lang w:eastAsia="ru-RU"/>
        </w:rPr>
        <w:t xml:space="preserve"> (</w:t>
      </w:r>
      <w:proofErr w:type="spellStart"/>
      <w:r w:rsidR="00392720" w:rsidRPr="005F66FA">
        <w:rPr>
          <w:rFonts w:ascii="Times New Roman" w:eastAsia="Times New Roman" w:hAnsi="Times New Roman"/>
          <w:sz w:val="28"/>
          <w:szCs w:val="28"/>
          <w:lang w:eastAsia="ru-RU"/>
        </w:rPr>
        <w:t>Кыргызская</w:t>
      </w:r>
      <w:proofErr w:type="spellEnd"/>
      <w:r w:rsidR="00392720" w:rsidRPr="005F66FA">
        <w:rPr>
          <w:rFonts w:ascii="Times New Roman" w:eastAsia="Times New Roman" w:hAnsi="Times New Roman"/>
          <w:sz w:val="28"/>
          <w:szCs w:val="28"/>
          <w:lang w:eastAsia="ru-RU"/>
        </w:rPr>
        <w:t xml:space="preserve"> Республика, </w:t>
      </w:r>
      <w:proofErr w:type="gramStart"/>
      <w:r w:rsidR="00392720" w:rsidRPr="005F66FA">
        <w:rPr>
          <w:rFonts w:ascii="Times New Roman" w:eastAsia="Times New Roman" w:hAnsi="Times New Roman"/>
          <w:sz w:val="28"/>
          <w:szCs w:val="28"/>
          <w:lang w:eastAsia="ru-RU"/>
        </w:rPr>
        <w:t xml:space="preserve">720011, </w:t>
      </w:r>
      <w:r w:rsidR="00162662">
        <w:rPr>
          <w:rFonts w:ascii="Times New Roman" w:eastAsia="Times New Roman" w:hAnsi="Times New Roman"/>
          <w:sz w:val="28"/>
          <w:szCs w:val="28"/>
          <w:lang w:eastAsia="ru-RU"/>
        </w:rPr>
        <w:t xml:space="preserve">  </w:t>
      </w:r>
      <w:proofErr w:type="gramEnd"/>
      <w:r w:rsidR="00162662">
        <w:rPr>
          <w:rFonts w:ascii="Times New Roman" w:eastAsia="Times New Roman" w:hAnsi="Times New Roman"/>
          <w:sz w:val="28"/>
          <w:szCs w:val="28"/>
          <w:lang w:eastAsia="ru-RU"/>
        </w:rPr>
        <w:t xml:space="preserve">             </w:t>
      </w:r>
      <w:r w:rsidR="00392720" w:rsidRPr="005F66FA">
        <w:rPr>
          <w:rFonts w:ascii="Times New Roman" w:eastAsia="Times New Roman" w:hAnsi="Times New Roman"/>
          <w:sz w:val="28"/>
          <w:szCs w:val="28"/>
          <w:lang w:eastAsia="ru-RU"/>
        </w:rPr>
        <w:t>г. Бишкек, ул.</w:t>
      </w:r>
      <w:r w:rsidR="00142E46" w:rsidRPr="005F66FA">
        <w:rPr>
          <w:rFonts w:ascii="Times New Roman" w:eastAsia="Times New Roman" w:hAnsi="Times New Roman"/>
          <w:sz w:val="28"/>
          <w:szCs w:val="28"/>
          <w:lang w:eastAsia="ru-RU"/>
        </w:rPr>
        <w:t xml:space="preserve"> </w:t>
      </w:r>
      <w:proofErr w:type="spellStart"/>
      <w:r w:rsidR="00392720" w:rsidRPr="005F66FA">
        <w:rPr>
          <w:rFonts w:ascii="Times New Roman" w:eastAsia="Times New Roman" w:hAnsi="Times New Roman"/>
          <w:sz w:val="28"/>
          <w:szCs w:val="28"/>
          <w:lang w:eastAsia="ru-RU"/>
        </w:rPr>
        <w:t>Суюмбаева</w:t>
      </w:r>
      <w:proofErr w:type="spellEnd"/>
      <w:r w:rsidR="00392720" w:rsidRPr="005F66FA">
        <w:rPr>
          <w:rFonts w:ascii="Times New Roman" w:eastAsia="Times New Roman" w:hAnsi="Times New Roman"/>
          <w:sz w:val="28"/>
          <w:szCs w:val="28"/>
          <w:lang w:eastAsia="ru-RU"/>
        </w:rPr>
        <w:t xml:space="preserve">, 123). 100 % акций принадлежат государству. Коммерческий запуск сети сотовой связи </w:t>
      </w:r>
      <w:proofErr w:type="spellStart"/>
      <w:r w:rsidR="00392720" w:rsidRPr="005F66FA">
        <w:rPr>
          <w:rFonts w:ascii="Times New Roman" w:eastAsia="Times New Roman" w:hAnsi="Times New Roman"/>
          <w:sz w:val="28"/>
          <w:szCs w:val="28"/>
          <w:lang w:eastAsia="ru-RU"/>
        </w:rPr>
        <w:t>MegaCom</w:t>
      </w:r>
      <w:proofErr w:type="spellEnd"/>
      <w:r w:rsidR="00392720" w:rsidRPr="005F66FA">
        <w:rPr>
          <w:rFonts w:ascii="Times New Roman" w:eastAsia="Times New Roman" w:hAnsi="Times New Roman"/>
          <w:sz w:val="28"/>
          <w:szCs w:val="28"/>
          <w:lang w:eastAsia="ru-RU"/>
        </w:rPr>
        <w:t xml:space="preserve"> состоялся 28 апреля 2006 года.</w:t>
      </w:r>
      <w:r w:rsidR="005F3383" w:rsidRPr="005F66FA">
        <w:rPr>
          <w:rFonts w:ascii="Times New Roman" w:eastAsia="Times New Roman" w:hAnsi="Times New Roman"/>
          <w:sz w:val="28"/>
          <w:szCs w:val="28"/>
          <w:lang w:eastAsia="ru-RU"/>
        </w:rPr>
        <w:t xml:space="preserve"> </w:t>
      </w:r>
      <w:r w:rsidR="007328C3" w:rsidRPr="005F66FA">
        <w:rPr>
          <w:rFonts w:ascii="Times New Roman" w:eastAsia="Times New Roman" w:hAnsi="Times New Roman"/>
          <w:sz w:val="28"/>
          <w:szCs w:val="28"/>
          <w:lang w:eastAsia="ru-RU"/>
        </w:rPr>
        <w:lastRenderedPageBreak/>
        <w:t xml:space="preserve">На сегодняшний день </w:t>
      </w:r>
      <w:proofErr w:type="spellStart"/>
      <w:r w:rsidR="007328C3" w:rsidRPr="005F66FA">
        <w:rPr>
          <w:rFonts w:ascii="Times New Roman" w:eastAsia="Times New Roman" w:hAnsi="Times New Roman"/>
          <w:sz w:val="28"/>
          <w:szCs w:val="28"/>
          <w:lang w:eastAsia="ru-RU"/>
        </w:rPr>
        <w:t>MegaCom</w:t>
      </w:r>
      <w:proofErr w:type="spellEnd"/>
      <w:r w:rsidR="007328C3" w:rsidRPr="005F66FA">
        <w:rPr>
          <w:rFonts w:ascii="Times New Roman" w:eastAsia="Times New Roman" w:hAnsi="Times New Roman"/>
          <w:sz w:val="28"/>
          <w:szCs w:val="28"/>
          <w:lang w:eastAsia="ru-RU"/>
        </w:rPr>
        <w:t xml:space="preserve"> является лидером по охвату сети 2G/3G/4G в стране, обеспечивая мобильной связью до 99% населенной территории страны и обслуживая более 3 миллионов абонентов.</w:t>
      </w:r>
      <w:r w:rsidR="005F3383" w:rsidRPr="005F66FA">
        <w:rPr>
          <w:rFonts w:ascii="Times New Roman" w:eastAsia="Times New Roman" w:hAnsi="Times New Roman"/>
          <w:sz w:val="28"/>
          <w:szCs w:val="28"/>
          <w:lang w:eastAsia="ru-RU"/>
        </w:rPr>
        <w:t xml:space="preserve"> </w:t>
      </w:r>
    </w:p>
    <w:p w14:paraId="2EADA47C" w14:textId="77777777" w:rsidR="006921C7" w:rsidRPr="005F66FA" w:rsidRDefault="00266627" w:rsidP="003B0A24">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О</w:t>
      </w:r>
      <w:r w:rsidR="0034543F" w:rsidRPr="005F66FA">
        <w:rPr>
          <w:rFonts w:ascii="Times New Roman" w:eastAsia="Times New Roman" w:hAnsi="Times New Roman"/>
          <w:sz w:val="28"/>
          <w:szCs w:val="28"/>
          <w:lang w:eastAsia="ru-RU"/>
        </w:rPr>
        <w:t>с</w:t>
      </w:r>
      <w:r w:rsidRPr="005F66FA">
        <w:rPr>
          <w:rFonts w:ascii="Times New Roman" w:eastAsia="Times New Roman" w:hAnsi="Times New Roman"/>
          <w:sz w:val="28"/>
          <w:szCs w:val="28"/>
          <w:lang w:eastAsia="ru-RU"/>
        </w:rPr>
        <w:t>ОО</w:t>
      </w:r>
      <w:proofErr w:type="spellEnd"/>
      <w:r w:rsidRPr="005F66FA">
        <w:rPr>
          <w:rFonts w:ascii="Times New Roman" w:eastAsia="Times New Roman" w:hAnsi="Times New Roman"/>
          <w:sz w:val="28"/>
          <w:szCs w:val="28"/>
          <w:lang w:eastAsia="ru-RU"/>
        </w:rPr>
        <w:t xml:space="preserve"> «НУР Телеком»</w:t>
      </w:r>
      <w:r w:rsidR="0034543F" w:rsidRPr="005F66FA">
        <w:rPr>
          <w:rFonts w:ascii="Times New Roman" w:eastAsia="Times New Roman" w:hAnsi="Times New Roman"/>
          <w:sz w:val="28"/>
          <w:szCs w:val="28"/>
          <w:lang w:eastAsia="ru-RU"/>
        </w:rPr>
        <w:t xml:space="preserve"> (О!)</w:t>
      </w:r>
      <w:r w:rsidR="00392720" w:rsidRPr="005F66FA">
        <w:rPr>
          <w:rFonts w:ascii="Times New Roman" w:eastAsia="Times New Roman" w:hAnsi="Times New Roman"/>
          <w:sz w:val="28"/>
          <w:szCs w:val="28"/>
          <w:lang w:eastAsia="ru-RU"/>
        </w:rPr>
        <w:t xml:space="preserve"> (</w:t>
      </w:r>
      <w:proofErr w:type="spellStart"/>
      <w:r w:rsidR="0034543F" w:rsidRPr="005F66FA">
        <w:rPr>
          <w:rFonts w:ascii="Times New Roman" w:eastAsia="Times New Roman" w:hAnsi="Times New Roman"/>
          <w:sz w:val="28"/>
          <w:szCs w:val="28"/>
          <w:lang w:eastAsia="ru-RU"/>
        </w:rPr>
        <w:t>Кыргызская</w:t>
      </w:r>
      <w:proofErr w:type="spellEnd"/>
      <w:r w:rsidR="0034543F" w:rsidRPr="005F66FA">
        <w:rPr>
          <w:rFonts w:ascii="Times New Roman" w:eastAsia="Times New Roman" w:hAnsi="Times New Roman"/>
          <w:sz w:val="28"/>
          <w:szCs w:val="28"/>
          <w:lang w:eastAsia="ru-RU"/>
        </w:rPr>
        <w:t xml:space="preserve"> Республика, г. Бишкек, </w:t>
      </w:r>
      <w:r w:rsidR="00142E46" w:rsidRPr="005F66FA">
        <w:rPr>
          <w:rFonts w:ascii="Times New Roman" w:eastAsia="Times New Roman" w:hAnsi="Times New Roman"/>
          <w:sz w:val="28"/>
          <w:szCs w:val="28"/>
          <w:lang w:eastAsia="ru-RU"/>
        </w:rPr>
        <w:br/>
      </w:r>
      <w:r w:rsidR="0034543F" w:rsidRPr="005F66FA">
        <w:rPr>
          <w:rFonts w:ascii="Times New Roman" w:eastAsia="Times New Roman" w:hAnsi="Times New Roman"/>
          <w:sz w:val="28"/>
          <w:szCs w:val="28"/>
          <w:lang w:eastAsia="ru-RU"/>
        </w:rPr>
        <w:t>ул.</w:t>
      </w:r>
      <w:r w:rsidR="00142E46" w:rsidRPr="005F66FA">
        <w:rPr>
          <w:rFonts w:ascii="Times New Roman" w:eastAsia="Times New Roman" w:hAnsi="Times New Roman"/>
          <w:sz w:val="28"/>
          <w:szCs w:val="28"/>
          <w:lang w:eastAsia="ru-RU"/>
        </w:rPr>
        <w:t xml:space="preserve"> </w:t>
      </w:r>
      <w:proofErr w:type="spellStart"/>
      <w:r w:rsidR="0034543F" w:rsidRPr="005F66FA">
        <w:rPr>
          <w:rFonts w:ascii="Times New Roman" w:eastAsia="Times New Roman" w:hAnsi="Times New Roman"/>
          <w:sz w:val="28"/>
          <w:szCs w:val="28"/>
          <w:lang w:eastAsia="ru-RU"/>
        </w:rPr>
        <w:t>Абдрахманова</w:t>
      </w:r>
      <w:proofErr w:type="spellEnd"/>
      <w:r w:rsidR="0034543F" w:rsidRPr="005F66FA">
        <w:rPr>
          <w:rFonts w:ascii="Times New Roman" w:eastAsia="Times New Roman" w:hAnsi="Times New Roman"/>
          <w:sz w:val="28"/>
          <w:szCs w:val="28"/>
          <w:lang w:eastAsia="ru-RU"/>
        </w:rPr>
        <w:t>, 170\2, блок 2</w:t>
      </w:r>
      <w:r w:rsidR="00392720" w:rsidRPr="005F66FA">
        <w:rPr>
          <w:rFonts w:ascii="Times New Roman" w:eastAsia="Times New Roman" w:hAnsi="Times New Roman"/>
          <w:sz w:val="28"/>
          <w:szCs w:val="28"/>
          <w:lang w:eastAsia="ru-RU"/>
        </w:rPr>
        <w:t>)</w:t>
      </w:r>
      <w:r w:rsidR="007328C3" w:rsidRPr="005F66FA">
        <w:rPr>
          <w:rFonts w:ascii="Times New Roman" w:eastAsia="Times New Roman" w:hAnsi="Times New Roman"/>
          <w:sz w:val="28"/>
          <w:szCs w:val="28"/>
          <w:lang w:eastAsia="ru-RU"/>
        </w:rPr>
        <w:t>.</w:t>
      </w:r>
      <w:r w:rsidR="0034543F" w:rsidRPr="005F66FA">
        <w:rPr>
          <w:rFonts w:ascii="Times New Roman" w:eastAsia="Times New Roman" w:hAnsi="Times New Roman"/>
          <w:sz w:val="28"/>
          <w:szCs w:val="28"/>
          <w:lang w:eastAsia="ru-RU"/>
        </w:rPr>
        <w:t xml:space="preserve"> Коммерческая эксплуатация сети началась в марте 2009 года. В 2014 году компания </w:t>
      </w:r>
      <w:r w:rsidR="00526776" w:rsidRPr="005F66FA">
        <w:rPr>
          <w:rFonts w:ascii="Times New Roman" w:eastAsia="Times New Roman" w:hAnsi="Times New Roman"/>
          <w:sz w:val="28"/>
          <w:szCs w:val="28"/>
          <w:lang w:eastAsia="ru-RU"/>
        </w:rPr>
        <w:t xml:space="preserve">первой среди мобильных операторов страны </w:t>
      </w:r>
      <w:r w:rsidR="0034543F" w:rsidRPr="005F66FA">
        <w:rPr>
          <w:rFonts w:ascii="Times New Roman" w:eastAsia="Times New Roman" w:hAnsi="Times New Roman"/>
          <w:sz w:val="28"/>
          <w:szCs w:val="28"/>
          <w:lang w:eastAsia="ru-RU"/>
        </w:rPr>
        <w:t>запустила 4G LTE</w:t>
      </w:r>
      <w:r w:rsidR="00526776" w:rsidRPr="005F66FA">
        <w:rPr>
          <w:rFonts w:ascii="Times New Roman" w:eastAsia="Times New Roman" w:hAnsi="Times New Roman"/>
          <w:sz w:val="28"/>
          <w:szCs w:val="28"/>
          <w:lang w:eastAsia="ru-RU"/>
        </w:rPr>
        <w:t>.</w:t>
      </w:r>
    </w:p>
    <w:p w14:paraId="568BF612" w14:textId="77777777" w:rsidR="00C97AA7" w:rsidRPr="005F66FA" w:rsidRDefault="00C97AA7" w:rsidP="003B0A24">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В Кыргызской Республике виртуальные операторы сотовой связи (MVNO, </w:t>
      </w:r>
      <w:proofErr w:type="spellStart"/>
      <w:r w:rsidRPr="005F66FA">
        <w:rPr>
          <w:rFonts w:ascii="Times New Roman" w:eastAsia="Times New Roman" w:hAnsi="Times New Roman"/>
          <w:sz w:val="28"/>
          <w:szCs w:val="28"/>
          <w:lang w:eastAsia="ru-RU"/>
        </w:rPr>
        <w:t>mobile</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virtual</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network</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operator</w:t>
      </w:r>
      <w:proofErr w:type="spellEnd"/>
      <w:r w:rsidRPr="005F66FA">
        <w:rPr>
          <w:rFonts w:ascii="Times New Roman" w:eastAsia="Times New Roman" w:hAnsi="Times New Roman"/>
          <w:sz w:val="28"/>
          <w:szCs w:val="28"/>
          <w:lang w:eastAsia="ru-RU"/>
        </w:rPr>
        <w:t>) отсутствуют.</w:t>
      </w:r>
    </w:p>
    <w:p w14:paraId="526C0640" w14:textId="77777777" w:rsidR="00526776" w:rsidRPr="005F66FA" w:rsidRDefault="00526776" w:rsidP="00AB40EF">
      <w:pPr>
        <w:shd w:val="clear" w:color="auto" w:fill="FFFFFF"/>
        <w:spacing w:after="0" w:line="240" w:lineRule="auto"/>
        <w:ind w:left="-567" w:firstLine="567"/>
        <w:jc w:val="both"/>
        <w:rPr>
          <w:rFonts w:ascii="Times New Roman" w:eastAsia="Times New Roman" w:hAnsi="Times New Roman"/>
          <w:i/>
          <w:sz w:val="24"/>
          <w:szCs w:val="24"/>
          <w:lang w:eastAsia="ru-RU"/>
        </w:rPr>
      </w:pPr>
    </w:p>
    <w:p w14:paraId="1538ACCE" w14:textId="1800C665" w:rsidR="00AB40EF" w:rsidRPr="00BC79B3" w:rsidRDefault="00785E80" w:rsidP="00AB40EF">
      <w:pPr>
        <w:shd w:val="clear" w:color="auto" w:fill="FFFFFF"/>
        <w:spacing w:after="0" w:line="240" w:lineRule="auto"/>
        <w:ind w:left="-567" w:firstLine="56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Таблица </w:t>
      </w:r>
      <w:r w:rsidRPr="00BC79B3">
        <w:rPr>
          <w:rFonts w:ascii="Times New Roman" w:eastAsia="Times New Roman" w:hAnsi="Times New Roman"/>
          <w:i/>
          <w:sz w:val="24"/>
          <w:szCs w:val="24"/>
          <w:lang w:eastAsia="ru-RU"/>
        </w:rPr>
        <w:t>1</w:t>
      </w:r>
      <w:r w:rsidR="00162662" w:rsidRPr="00BC79B3">
        <w:rPr>
          <w:rFonts w:ascii="Times New Roman" w:eastAsia="Times New Roman" w:hAnsi="Times New Roman"/>
          <w:i/>
          <w:sz w:val="24"/>
          <w:szCs w:val="24"/>
          <w:lang w:eastAsia="ru-RU"/>
        </w:rPr>
        <w:t>9</w:t>
      </w:r>
      <w:r w:rsidR="00AB40EF" w:rsidRPr="00BC79B3">
        <w:rPr>
          <w:rFonts w:ascii="Times New Roman" w:eastAsia="Times New Roman" w:hAnsi="Times New Roman"/>
          <w:i/>
          <w:sz w:val="24"/>
          <w:szCs w:val="24"/>
          <w:lang w:eastAsia="ru-RU"/>
        </w:rPr>
        <w:t xml:space="preserve">. Тарифы </w:t>
      </w:r>
      <w:r w:rsidR="00937772" w:rsidRPr="00BC79B3">
        <w:rPr>
          <w:rFonts w:ascii="Times New Roman" w:eastAsia="Times New Roman" w:hAnsi="Times New Roman"/>
          <w:i/>
          <w:sz w:val="24"/>
          <w:szCs w:val="24"/>
          <w:lang w:eastAsia="ru-RU"/>
        </w:rPr>
        <w:t xml:space="preserve">ООО </w:t>
      </w:r>
      <w:r w:rsidR="00937772" w:rsidRPr="00BC79B3">
        <w:rPr>
          <w:rFonts w:ascii="Times New Roman" w:eastAsia="Times New Roman" w:hAnsi="Times New Roman"/>
          <w:b/>
          <w:i/>
          <w:sz w:val="24"/>
          <w:szCs w:val="24"/>
          <w:lang w:eastAsia="ru-RU"/>
        </w:rPr>
        <w:t xml:space="preserve">«SKY </w:t>
      </w:r>
      <w:proofErr w:type="spellStart"/>
      <w:r w:rsidR="00937772" w:rsidRPr="00BC79B3">
        <w:rPr>
          <w:rFonts w:ascii="Times New Roman" w:eastAsia="Times New Roman" w:hAnsi="Times New Roman"/>
          <w:b/>
          <w:i/>
          <w:sz w:val="24"/>
          <w:szCs w:val="24"/>
          <w:lang w:eastAsia="ru-RU"/>
        </w:rPr>
        <w:t>Mobile</w:t>
      </w:r>
      <w:proofErr w:type="spellEnd"/>
      <w:r w:rsidR="00937772" w:rsidRPr="00BC79B3">
        <w:rPr>
          <w:rFonts w:ascii="Times New Roman" w:eastAsia="Times New Roman" w:hAnsi="Times New Roman"/>
          <w:b/>
          <w:i/>
          <w:sz w:val="24"/>
          <w:szCs w:val="24"/>
          <w:lang w:eastAsia="ru-RU"/>
        </w:rPr>
        <w:t>»</w:t>
      </w:r>
      <w:r w:rsidR="00AB40EF" w:rsidRPr="00BC79B3">
        <w:rPr>
          <w:rFonts w:ascii="Times New Roman" w:eastAsia="Times New Roman" w:hAnsi="Times New Roman"/>
          <w:i/>
          <w:sz w:val="24"/>
          <w:szCs w:val="24"/>
          <w:lang w:eastAsia="ru-RU"/>
        </w:rPr>
        <w:t xml:space="preserve"> на услуги связи в роуминге (звонок </w:t>
      </w:r>
      <w:r w:rsidR="00AB40EF" w:rsidRPr="00BC79B3">
        <w:rPr>
          <w:rFonts w:ascii="Times New Roman" w:eastAsia="Times New Roman" w:hAnsi="Times New Roman"/>
          <w:i/>
          <w:sz w:val="24"/>
          <w:szCs w:val="24"/>
          <w:lang w:eastAsia="ru-RU"/>
        </w:rPr>
        <w:br/>
        <w:t xml:space="preserve">в </w:t>
      </w:r>
      <w:proofErr w:type="spellStart"/>
      <w:r w:rsidR="00937772" w:rsidRPr="00BC79B3">
        <w:rPr>
          <w:rFonts w:ascii="Times New Roman" w:eastAsia="Times New Roman" w:hAnsi="Times New Roman"/>
          <w:i/>
          <w:sz w:val="24"/>
          <w:szCs w:val="24"/>
          <w:lang w:eastAsia="ru-RU"/>
        </w:rPr>
        <w:t>Кыргызскую</w:t>
      </w:r>
      <w:proofErr w:type="spellEnd"/>
      <w:r w:rsidR="00937772" w:rsidRPr="00BC79B3">
        <w:rPr>
          <w:rFonts w:ascii="Times New Roman" w:eastAsia="Times New Roman" w:hAnsi="Times New Roman"/>
          <w:i/>
          <w:sz w:val="24"/>
          <w:szCs w:val="24"/>
          <w:lang w:eastAsia="ru-RU"/>
        </w:rPr>
        <w:t xml:space="preserve"> </w:t>
      </w:r>
      <w:r w:rsidR="00AB40EF" w:rsidRPr="00BC79B3">
        <w:rPr>
          <w:rFonts w:ascii="Times New Roman" w:eastAsia="Times New Roman" w:hAnsi="Times New Roman"/>
          <w:i/>
          <w:sz w:val="24"/>
          <w:szCs w:val="24"/>
          <w:lang w:eastAsia="ru-RU"/>
        </w:rPr>
        <w:t>Республику, в долл. США*</w:t>
      </w:r>
      <w:r w:rsidR="00491608" w:rsidRPr="00BC79B3">
        <w:rPr>
          <w:rFonts w:ascii="Times New Roman" w:eastAsia="Times New Roman" w:hAnsi="Times New Roman"/>
          <w:i/>
          <w:sz w:val="24"/>
          <w:szCs w:val="24"/>
          <w:lang w:eastAsia="ru-RU"/>
        </w:rPr>
        <w:t xml:space="preserve">, </w:t>
      </w:r>
      <w:r w:rsidR="00491608" w:rsidRPr="00BC79B3">
        <w:rPr>
          <w:rFonts w:ascii="Times New Roman" w:eastAsia="Times New Roman" w:hAnsi="Times New Roman"/>
          <w:i/>
          <w:sz w:val="24"/>
          <w:szCs w:val="24"/>
          <w:u w:val="single"/>
          <w:lang w:eastAsia="ru-RU"/>
        </w:rPr>
        <w:t>КОНФИДЕНЦИАЛЬНО</w:t>
      </w:r>
      <w:r w:rsidR="00AB40EF" w:rsidRPr="00BC79B3">
        <w:rPr>
          <w:rFonts w:ascii="Times New Roman" w:eastAsia="Times New Roman" w:hAnsi="Times New Roman"/>
          <w:i/>
          <w:sz w:val="24"/>
          <w:szCs w:val="24"/>
          <w:lang w:eastAsia="ru-RU"/>
        </w:rPr>
        <w:t xml:space="preserve">) </w:t>
      </w:r>
    </w:p>
    <w:tbl>
      <w:tblPr>
        <w:tblW w:w="9923" w:type="dxa"/>
        <w:tblInd w:w="-557" w:type="dxa"/>
        <w:tblLayout w:type="fixed"/>
        <w:tblCellMar>
          <w:left w:w="10" w:type="dxa"/>
          <w:right w:w="10" w:type="dxa"/>
        </w:tblCellMar>
        <w:tblLook w:val="0000" w:firstRow="0" w:lastRow="0" w:firstColumn="0" w:lastColumn="0" w:noHBand="0" w:noVBand="0"/>
      </w:tblPr>
      <w:tblGrid>
        <w:gridCol w:w="1276"/>
        <w:gridCol w:w="2552"/>
        <w:gridCol w:w="1559"/>
        <w:gridCol w:w="1843"/>
        <w:gridCol w:w="1417"/>
        <w:gridCol w:w="1276"/>
      </w:tblGrid>
      <w:tr w:rsidR="00AB40EF" w:rsidRPr="00BC79B3" w14:paraId="0F497EE5" w14:textId="77777777" w:rsidTr="00932C5C">
        <w:trPr>
          <w:trHeight w:val="500"/>
        </w:trPr>
        <w:tc>
          <w:tcPr>
            <w:tcW w:w="1276" w:type="dxa"/>
            <w:tcBorders>
              <w:top w:val="single" w:sz="4" w:space="0" w:color="auto"/>
              <w:left w:val="single" w:sz="4" w:space="0" w:color="auto"/>
            </w:tcBorders>
            <w:shd w:val="clear" w:color="auto" w:fill="FFFFFF"/>
            <w:vAlign w:val="center"/>
          </w:tcPr>
          <w:p w14:paraId="3A4A0F5D" w14:textId="77777777" w:rsidR="00AB40EF" w:rsidRPr="00BC79B3" w:rsidRDefault="00AB40EF" w:rsidP="00932C5C">
            <w:pPr>
              <w:widowControl w:val="0"/>
              <w:spacing w:after="0" w:line="190" w:lineRule="exact"/>
              <w:ind w:left="140"/>
              <w:jc w:val="center"/>
              <w:rPr>
                <w:rFonts w:ascii="Times New Roman" w:eastAsia="Times New Roman" w:hAnsi="Times New Roman"/>
                <w:i/>
                <w:lang w:val="ru" w:eastAsia="ru-RU"/>
              </w:rPr>
            </w:pPr>
            <w:r w:rsidRPr="00BC79B3">
              <w:rPr>
                <w:rFonts w:ascii="Times New Roman" w:eastAsia="Times New Roman" w:hAnsi="Times New Roman"/>
                <w:i/>
                <w:lang w:val="ru" w:eastAsia="ru-RU"/>
              </w:rPr>
              <w:t>Страна</w:t>
            </w:r>
          </w:p>
        </w:tc>
        <w:tc>
          <w:tcPr>
            <w:tcW w:w="2552" w:type="dxa"/>
            <w:tcBorders>
              <w:top w:val="single" w:sz="4" w:space="0" w:color="auto"/>
              <w:left w:val="single" w:sz="4" w:space="0" w:color="auto"/>
            </w:tcBorders>
            <w:shd w:val="clear" w:color="auto" w:fill="FFFFFF"/>
            <w:vAlign w:val="center"/>
          </w:tcPr>
          <w:p w14:paraId="463C22EC" w14:textId="77777777" w:rsidR="00AB40EF" w:rsidRPr="00BC79B3" w:rsidRDefault="00AB40EF" w:rsidP="00932C5C">
            <w:pPr>
              <w:widowControl w:val="0"/>
              <w:spacing w:after="0" w:line="25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Наименование оператора</w:t>
            </w:r>
          </w:p>
        </w:tc>
        <w:tc>
          <w:tcPr>
            <w:tcW w:w="1559" w:type="dxa"/>
            <w:tcBorders>
              <w:top w:val="single" w:sz="4" w:space="0" w:color="auto"/>
              <w:left w:val="single" w:sz="4" w:space="0" w:color="auto"/>
              <w:right w:val="single" w:sz="4" w:space="0" w:color="auto"/>
            </w:tcBorders>
            <w:shd w:val="clear" w:color="auto" w:fill="FFFFFF"/>
            <w:vAlign w:val="center"/>
          </w:tcPr>
          <w:p w14:paraId="0C14A429" w14:textId="77777777" w:rsidR="00AB40EF" w:rsidRPr="00BC79B3" w:rsidRDefault="00AB40EF" w:rsidP="00932C5C">
            <w:pPr>
              <w:widowControl w:val="0"/>
              <w:spacing w:after="0" w:line="25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 xml:space="preserve">Розничный тариф </w:t>
            </w:r>
            <w:r w:rsidRPr="00BC79B3">
              <w:rPr>
                <w:rFonts w:ascii="Times New Roman" w:eastAsia="Times New Roman" w:hAnsi="Times New Roman"/>
                <w:i/>
                <w:lang w:val="ru" w:eastAsia="ru-RU"/>
              </w:rPr>
              <w:br/>
              <w:t>(за мин.)</w:t>
            </w:r>
          </w:p>
        </w:tc>
        <w:tc>
          <w:tcPr>
            <w:tcW w:w="1843" w:type="dxa"/>
            <w:tcBorders>
              <w:top w:val="single" w:sz="4" w:space="0" w:color="auto"/>
              <w:left w:val="single" w:sz="4" w:space="0" w:color="auto"/>
              <w:right w:val="single" w:sz="4" w:space="0" w:color="auto"/>
            </w:tcBorders>
            <w:shd w:val="clear" w:color="auto" w:fill="FFFFFF"/>
            <w:vAlign w:val="center"/>
          </w:tcPr>
          <w:p w14:paraId="0EEA6601" w14:textId="77777777" w:rsidR="00AB40EF" w:rsidRPr="00BC79B3" w:rsidRDefault="00AB40EF" w:rsidP="00932C5C">
            <w:pPr>
              <w:widowControl w:val="0"/>
              <w:spacing w:after="0" w:line="25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Тариф, устанавливаемый соглашением</w:t>
            </w:r>
          </w:p>
          <w:p w14:paraId="5157F52D" w14:textId="77777777" w:rsidR="00AB40EF" w:rsidRPr="00BC79B3" w:rsidRDefault="00AB40EF" w:rsidP="00932C5C">
            <w:pPr>
              <w:widowControl w:val="0"/>
              <w:spacing w:after="0" w:line="25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(за мин.)</w:t>
            </w:r>
          </w:p>
        </w:tc>
        <w:tc>
          <w:tcPr>
            <w:tcW w:w="1417" w:type="dxa"/>
            <w:tcBorders>
              <w:top w:val="single" w:sz="4" w:space="0" w:color="auto"/>
              <w:left w:val="single" w:sz="4" w:space="0" w:color="auto"/>
              <w:right w:val="single" w:sz="4" w:space="0" w:color="auto"/>
            </w:tcBorders>
            <w:shd w:val="clear" w:color="auto" w:fill="FFFFFF"/>
            <w:vAlign w:val="center"/>
          </w:tcPr>
          <w:p w14:paraId="36659DC2" w14:textId="77777777" w:rsidR="00AB40EF" w:rsidRPr="00BC79B3" w:rsidRDefault="00AB40EF" w:rsidP="00932C5C">
            <w:pPr>
              <w:widowControl w:val="0"/>
              <w:spacing w:after="0" w:line="25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 xml:space="preserve">Оптовая стоимость </w:t>
            </w:r>
            <w:r w:rsidRPr="00BC79B3">
              <w:rPr>
                <w:rFonts w:ascii="Times New Roman" w:eastAsia="Times New Roman" w:hAnsi="Times New Roman"/>
                <w:i/>
                <w:lang w:val="ru" w:eastAsia="ru-RU"/>
              </w:rPr>
              <w:br/>
              <w:t>СМС</w:t>
            </w:r>
          </w:p>
        </w:tc>
        <w:tc>
          <w:tcPr>
            <w:tcW w:w="1276" w:type="dxa"/>
            <w:tcBorders>
              <w:top w:val="single" w:sz="4" w:space="0" w:color="auto"/>
              <w:left w:val="single" w:sz="4" w:space="0" w:color="auto"/>
              <w:right w:val="single" w:sz="4" w:space="0" w:color="auto"/>
            </w:tcBorders>
            <w:shd w:val="clear" w:color="auto" w:fill="FFFFFF"/>
            <w:vAlign w:val="center"/>
          </w:tcPr>
          <w:p w14:paraId="7361F038" w14:textId="77777777" w:rsidR="00AB40EF" w:rsidRPr="00BC79B3" w:rsidRDefault="00AB40EF" w:rsidP="00932C5C">
            <w:pPr>
              <w:widowControl w:val="0"/>
              <w:spacing w:after="0" w:line="25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 xml:space="preserve">Оптовая стоимость </w:t>
            </w:r>
            <w:r w:rsidRPr="00BC79B3">
              <w:rPr>
                <w:rFonts w:ascii="Times New Roman" w:eastAsia="Times New Roman" w:hAnsi="Times New Roman"/>
                <w:i/>
                <w:lang w:val="ru" w:eastAsia="ru-RU"/>
              </w:rPr>
              <w:br/>
              <w:t>1 МБ</w:t>
            </w:r>
          </w:p>
        </w:tc>
      </w:tr>
      <w:tr w:rsidR="00DA76CE" w:rsidRPr="00BC79B3" w14:paraId="3B47DA6C" w14:textId="77777777" w:rsidTr="00DA76CE">
        <w:trPr>
          <w:trHeight w:val="525"/>
        </w:trPr>
        <w:tc>
          <w:tcPr>
            <w:tcW w:w="1276" w:type="dxa"/>
            <w:vMerge w:val="restart"/>
            <w:tcBorders>
              <w:top w:val="single" w:sz="4" w:space="0" w:color="auto"/>
              <w:left w:val="single" w:sz="4" w:space="0" w:color="auto"/>
            </w:tcBorders>
            <w:shd w:val="clear" w:color="auto" w:fill="FFFFFF"/>
            <w:vAlign w:val="center"/>
          </w:tcPr>
          <w:p w14:paraId="1195D60F"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Республика Армения</w:t>
            </w:r>
          </w:p>
        </w:tc>
        <w:tc>
          <w:tcPr>
            <w:tcW w:w="2552" w:type="dxa"/>
            <w:tcBorders>
              <w:top w:val="single" w:sz="4" w:space="0" w:color="auto"/>
              <w:left w:val="single" w:sz="4" w:space="0" w:color="auto"/>
            </w:tcBorders>
            <w:shd w:val="clear" w:color="auto" w:fill="FFFFFF"/>
            <w:vAlign w:val="center"/>
          </w:tcPr>
          <w:p w14:paraId="3C41C023"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ЗАО «МТС Армения»</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4174CB84" w14:textId="6DA75DEB" w:rsidR="00DA76CE" w:rsidRPr="00BC79B3" w:rsidRDefault="00DA76CE" w:rsidP="00DA76CE">
            <w:pPr>
              <w:widowControl w:val="0"/>
              <w:spacing w:after="0" w:line="190" w:lineRule="exact"/>
              <w:jc w:val="center"/>
              <w:rPr>
                <w:rFonts w:ascii="Times New Roman" w:eastAsia="Times New Roman" w:hAnsi="Times New Roman"/>
                <w:lang w:eastAsia="ru-RU"/>
              </w:rPr>
            </w:pPr>
            <w:r w:rsidRPr="005F66FA">
              <w:rPr>
                <w:rFonts w:ascii="Times New Roman" w:eastAsia="Times New Roman" w:hAnsi="Times New Roman"/>
                <w:lang w:val="ru" w:eastAsia="ru-RU"/>
              </w:rPr>
              <w:t>КОНФ</w:t>
            </w:r>
          </w:p>
        </w:tc>
        <w:tc>
          <w:tcPr>
            <w:tcW w:w="1843" w:type="dxa"/>
            <w:tcBorders>
              <w:top w:val="single" w:sz="4" w:space="0" w:color="auto"/>
              <w:left w:val="single" w:sz="4" w:space="0" w:color="auto"/>
              <w:right w:val="single" w:sz="4" w:space="0" w:color="auto"/>
            </w:tcBorders>
            <w:shd w:val="clear" w:color="auto" w:fill="FFFFFF"/>
            <w:vAlign w:val="center"/>
          </w:tcPr>
          <w:p w14:paraId="38B067C3" w14:textId="4F9EA2E9"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62897164" w14:textId="12D3F41C"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4DCFE317" w14:textId="4167BB41"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1A7C0141" w14:textId="77777777" w:rsidTr="00DA76CE">
        <w:trPr>
          <w:trHeight w:val="549"/>
        </w:trPr>
        <w:tc>
          <w:tcPr>
            <w:tcW w:w="1276" w:type="dxa"/>
            <w:vMerge/>
            <w:tcBorders>
              <w:left w:val="single" w:sz="4" w:space="0" w:color="auto"/>
            </w:tcBorders>
            <w:shd w:val="clear" w:color="auto" w:fill="FFFFFF"/>
            <w:vAlign w:val="center"/>
          </w:tcPr>
          <w:p w14:paraId="4E933EBF"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01DAF33E"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ЗАО «ВЕОН Армения»</w:t>
            </w:r>
          </w:p>
        </w:tc>
        <w:tc>
          <w:tcPr>
            <w:tcW w:w="1559" w:type="dxa"/>
            <w:vMerge/>
            <w:tcBorders>
              <w:left w:val="single" w:sz="4" w:space="0" w:color="auto"/>
              <w:right w:val="single" w:sz="4" w:space="0" w:color="auto"/>
            </w:tcBorders>
            <w:shd w:val="clear" w:color="auto" w:fill="FFFFFF"/>
            <w:vAlign w:val="center"/>
          </w:tcPr>
          <w:p w14:paraId="47B23A6F"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right w:val="single" w:sz="4" w:space="0" w:color="auto"/>
            </w:tcBorders>
            <w:shd w:val="clear" w:color="auto" w:fill="FFFFFF"/>
            <w:vAlign w:val="center"/>
          </w:tcPr>
          <w:p w14:paraId="1B7894E9" w14:textId="1228E7AE"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right w:val="single" w:sz="4" w:space="0" w:color="auto"/>
            </w:tcBorders>
            <w:shd w:val="clear" w:color="auto" w:fill="FFFFFF"/>
            <w:vAlign w:val="center"/>
          </w:tcPr>
          <w:p w14:paraId="7BF57E4A" w14:textId="43F1DEAA"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13FAE04F" w14:textId="4351A9E3"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4FF87C75"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2248EA30"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Республика Беларусь</w:t>
            </w:r>
          </w:p>
        </w:tc>
        <w:tc>
          <w:tcPr>
            <w:tcW w:w="2552" w:type="dxa"/>
            <w:tcBorders>
              <w:top w:val="single" w:sz="4" w:space="0" w:color="auto"/>
              <w:left w:val="single" w:sz="4" w:space="0" w:color="auto"/>
              <w:bottom w:val="single" w:sz="4" w:space="0" w:color="auto"/>
            </w:tcBorders>
            <w:shd w:val="clear" w:color="auto" w:fill="FFFFFF"/>
            <w:vAlign w:val="center"/>
          </w:tcPr>
          <w:p w14:paraId="624D0987"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СООО «МТС»</w:t>
            </w:r>
          </w:p>
          <w:p w14:paraId="407374EE"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559" w:type="dxa"/>
            <w:vMerge/>
            <w:tcBorders>
              <w:left w:val="single" w:sz="4" w:space="0" w:color="auto"/>
              <w:right w:val="single" w:sz="4" w:space="0" w:color="auto"/>
            </w:tcBorders>
            <w:shd w:val="clear" w:color="auto" w:fill="FFFFFF"/>
            <w:vAlign w:val="center"/>
          </w:tcPr>
          <w:p w14:paraId="2859B617"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4AB4BDA" w14:textId="06216BEF"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A89A637" w14:textId="32FE81F7"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A5269" w14:textId="2C9F7161"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54337FEE" w14:textId="77777777" w:rsidTr="00DA76CE">
        <w:trPr>
          <w:trHeight w:val="500"/>
        </w:trPr>
        <w:tc>
          <w:tcPr>
            <w:tcW w:w="1276" w:type="dxa"/>
            <w:vMerge/>
            <w:tcBorders>
              <w:left w:val="single" w:sz="4" w:space="0" w:color="auto"/>
            </w:tcBorders>
            <w:shd w:val="clear" w:color="auto" w:fill="FFFFFF"/>
            <w:vAlign w:val="center"/>
          </w:tcPr>
          <w:p w14:paraId="0ACB6714"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383E2430"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УП «А1»</w:t>
            </w:r>
          </w:p>
        </w:tc>
        <w:tc>
          <w:tcPr>
            <w:tcW w:w="1559" w:type="dxa"/>
            <w:vMerge/>
            <w:tcBorders>
              <w:left w:val="single" w:sz="4" w:space="0" w:color="auto"/>
              <w:right w:val="single" w:sz="4" w:space="0" w:color="auto"/>
            </w:tcBorders>
            <w:shd w:val="clear" w:color="auto" w:fill="FFFFFF"/>
            <w:vAlign w:val="center"/>
          </w:tcPr>
          <w:p w14:paraId="42FF0893"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F8BFA6" w14:textId="00D9EF28"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DDD31BF" w14:textId="0D866E19"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CA628D" w14:textId="114EF817"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15E6DB68"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56BFBCF4"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14C0C146"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ЗАО «Бест»</w:t>
            </w:r>
          </w:p>
        </w:tc>
        <w:tc>
          <w:tcPr>
            <w:tcW w:w="1559" w:type="dxa"/>
            <w:vMerge/>
            <w:tcBorders>
              <w:left w:val="single" w:sz="4" w:space="0" w:color="auto"/>
              <w:right w:val="single" w:sz="4" w:space="0" w:color="auto"/>
            </w:tcBorders>
            <w:shd w:val="clear" w:color="auto" w:fill="FFFFFF"/>
            <w:vAlign w:val="center"/>
          </w:tcPr>
          <w:p w14:paraId="41C34BBC"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3D32B3" w14:textId="1954C995"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2CF0133" w14:textId="52E0AF91"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6DEB40" w14:textId="42E2D791"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61D80040"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547BE080"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Республика</w:t>
            </w:r>
          </w:p>
          <w:p w14:paraId="2F605F6D"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Казахстан</w:t>
            </w:r>
          </w:p>
        </w:tc>
        <w:tc>
          <w:tcPr>
            <w:tcW w:w="2552" w:type="dxa"/>
            <w:tcBorders>
              <w:top w:val="single" w:sz="4" w:space="0" w:color="auto"/>
              <w:left w:val="single" w:sz="4" w:space="0" w:color="auto"/>
              <w:bottom w:val="single" w:sz="4" w:space="0" w:color="auto"/>
            </w:tcBorders>
            <w:shd w:val="clear" w:color="auto" w:fill="FFFFFF"/>
            <w:vAlign w:val="center"/>
          </w:tcPr>
          <w:p w14:paraId="1F3992AB"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АО «</w:t>
            </w:r>
            <w:proofErr w:type="spellStart"/>
            <w:r w:rsidRPr="00BC79B3">
              <w:rPr>
                <w:rFonts w:ascii="Times New Roman" w:eastAsia="Times New Roman" w:hAnsi="Times New Roman"/>
                <w:lang w:val="ru" w:eastAsia="ru-RU"/>
              </w:rPr>
              <w:t>Кселл</w:t>
            </w:r>
            <w:proofErr w:type="spellEnd"/>
            <w:r w:rsidRPr="00BC79B3">
              <w:rPr>
                <w:rFonts w:ascii="Times New Roman" w:eastAsia="Times New Roman" w:hAnsi="Times New Roman"/>
                <w:lang w:val="ru" w:eastAsia="ru-RU"/>
              </w:rPr>
              <w:t>»</w:t>
            </w:r>
          </w:p>
        </w:tc>
        <w:tc>
          <w:tcPr>
            <w:tcW w:w="1559" w:type="dxa"/>
            <w:vMerge/>
            <w:tcBorders>
              <w:left w:val="single" w:sz="4" w:space="0" w:color="auto"/>
              <w:right w:val="single" w:sz="4" w:space="0" w:color="auto"/>
            </w:tcBorders>
            <w:shd w:val="clear" w:color="auto" w:fill="FFFFFF"/>
            <w:vAlign w:val="center"/>
          </w:tcPr>
          <w:p w14:paraId="7EBC7B31"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CEF52C" w14:textId="1F7949FB"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A061E3" w14:textId="1D50441C"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D8378D" w14:textId="7E3EEF77"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7DEA2A42" w14:textId="77777777" w:rsidTr="00DA76CE">
        <w:trPr>
          <w:trHeight w:val="500"/>
        </w:trPr>
        <w:tc>
          <w:tcPr>
            <w:tcW w:w="1276" w:type="dxa"/>
            <w:vMerge/>
            <w:tcBorders>
              <w:left w:val="single" w:sz="4" w:space="0" w:color="auto"/>
            </w:tcBorders>
            <w:shd w:val="clear" w:color="auto" w:fill="FFFFFF"/>
            <w:vAlign w:val="center"/>
          </w:tcPr>
          <w:p w14:paraId="368E83E6"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1466D092"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ТОО «Кар-Тел»</w:t>
            </w:r>
          </w:p>
        </w:tc>
        <w:tc>
          <w:tcPr>
            <w:tcW w:w="1559" w:type="dxa"/>
            <w:vMerge/>
            <w:tcBorders>
              <w:left w:val="single" w:sz="4" w:space="0" w:color="auto"/>
              <w:right w:val="single" w:sz="4" w:space="0" w:color="auto"/>
            </w:tcBorders>
            <w:shd w:val="clear" w:color="auto" w:fill="FFFFFF"/>
            <w:vAlign w:val="center"/>
          </w:tcPr>
          <w:p w14:paraId="475C257D"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5170BF2" w14:textId="2CCE41AC"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320D18" w14:textId="77B661FC"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2D24D1" w14:textId="71D0E4CA"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5FA84A75"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1B6418FE"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6A1F9B38"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ТОО «</w:t>
            </w:r>
            <w:proofErr w:type="spellStart"/>
            <w:r w:rsidRPr="00BC79B3">
              <w:rPr>
                <w:rFonts w:ascii="Times New Roman" w:eastAsia="Times New Roman" w:hAnsi="Times New Roman"/>
                <w:lang w:val="ru" w:eastAsia="ru-RU"/>
              </w:rPr>
              <w:t>Мобайл</w:t>
            </w:r>
            <w:proofErr w:type="spellEnd"/>
            <w:r w:rsidRPr="00BC79B3">
              <w:rPr>
                <w:rFonts w:ascii="Times New Roman" w:eastAsia="Times New Roman" w:hAnsi="Times New Roman"/>
                <w:lang w:val="ru" w:eastAsia="ru-RU"/>
              </w:rPr>
              <w:t xml:space="preserve"> Телеком-Сервис»</w:t>
            </w:r>
          </w:p>
        </w:tc>
        <w:tc>
          <w:tcPr>
            <w:tcW w:w="1559" w:type="dxa"/>
            <w:vMerge/>
            <w:tcBorders>
              <w:left w:val="single" w:sz="4" w:space="0" w:color="auto"/>
              <w:right w:val="single" w:sz="4" w:space="0" w:color="auto"/>
            </w:tcBorders>
            <w:shd w:val="clear" w:color="auto" w:fill="FFFFFF"/>
            <w:vAlign w:val="center"/>
          </w:tcPr>
          <w:p w14:paraId="5992901B"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6AF30B3" w14:textId="22FE16CC"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EC3B83" w14:textId="09E285E9"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B3ED6E" w14:textId="167C0C4F"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104CBF4D"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563D5EDE" w14:textId="77777777" w:rsidR="00DA76CE" w:rsidRPr="00BC79B3" w:rsidRDefault="00DA76CE" w:rsidP="00DA76CE">
            <w:pPr>
              <w:widowControl w:val="0"/>
              <w:spacing w:after="0" w:line="190" w:lineRule="exact"/>
              <w:jc w:val="center"/>
              <w:rPr>
                <w:rFonts w:ascii="Times New Roman" w:eastAsia="Times New Roman" w:hAnsi="Times New Roman"/>
                <w:i/>
                <w:lang w:val="ru" w:eastAsia="ru-RU"/>
              </w:rPr>
            </w:pPr>
            <w:r w:rsidRPr="00BC79B3">
              <w:rPr>
                <w:rFonts w:ascii="Times New Roman" w:eastAsia="Times New Roman" w:hAnsi="Times New Roman"/>
                <w:i/>
                <w:lang w:val="ru" w:eastAsia="ru-RU"/>
              </w:rPr>
              <w:t>Российская Федерация</w:t>
            </w:r>
          </w:p>
        </w:tc>
        <w:tc>
          <w:tcPr>
            <w:tcW w:w="2552" w:type="dxa"/>
            <w:tcBorders>
              <w:top w:val="single" w:sz="4" w:space="0" w:color="auto"/>
              <w:left w:val="single" w:sz="4" w:space="0" w:color="auto"/>
              <w:bottom w:val="single" w:sz="4" w:space="0" w:color="auto"/>
            </w:tcBorders>
            <w:shd w:val="clear" w:color="auto" w:fill="FFFFFF"/>
            <w:vAlign w:val="center"/>
          </w:tcPr>
          <w:p w14:paraId="0B6D47DD"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ПАО «МТС»</w:t>
            </w:r>
          </w:p>
        </w:tc>
        <w:tc>
          <w:tcPr>
            <w:tcW w:w="1559" w:type="dxa"/>
            <w:vMerge/>
            <w:tcBorders>
              <w:left w:val="single" w:sz="4" w:space="0" w:color="auto"/>
              <w:right w:val="single" w:sz="4" w:space="0" w:color="auto"/>
            </w:tcBorders>
            <w:shd w:val="clear" w:color="auto" w:fill="FFFFFF"/>
            <w:vAlign w:val="center"/>
          </w:tcPr>
          <w:p w14:paraId="7A6A9B42"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6D33919" w14:textId="62CD8105"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425351" w14:textId="4A1644D1"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831F19" w14:textId="4A83FDF2"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2F58DA83" w14:textId="77777777" w:rsidTr="00DA76CE">
        <w:trPr>
          <w:trHeight w:val="500"/>
        </w:trPr>
        <w:tc>
          <w:tcPr>
            <w:tcW w:w="1276" w:type="dxa"/>
            <w:vMerge/>
            <w:tcBorders>
              <w:left w:val="single" w:sz="4" w:space="0" w:color="auto"/>
            </w:tcBorders>
            <w:shd w:val="clear" w:color="auto" w:fill="FFFFFF"/>
            <w:vAlign w:val="center"/>
          </w:tcPr>
          <w:p w14:paraId="6B53AFCE" w14:textId="77777777" w:rsidR="00DA76CE" w:rsidRPr="00BC79B3"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048C72F1"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ПАО «ВымпелКом»</w:t>
            </w:r>
          </w:p>
        </w:tc>
        <w:tc>
          <w:tcPr>
            <w:tcW w:w="1559" w:type="dxa"/>
            <w:vMerge/>
            <w:tcBorders>
              <w:left w:val="single" w:sz="4" w:space="0" w:color="auto"/>
              <w:right w:val="single" w:sz="4" w:space="0" w:color="auto"/>
            </w:tcBorders>
            <w:shd w:val="clear" w:color="auto" w:fill="FFFFFF"/>
            <w:vAlign w:val="center"/>
          </w:tcPr>
          <w:p w14:paraId="1B2239D5"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114F4A" w14:textId="02017310"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21B721F" w14:textId="61300966"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F5D77E" w14:textId="7EB994C3"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5FC432A7" w14:textId="77777777" w:rsidTr="00DA76CE">
        <w:trPr>
          <w:trHeight w:val="500"/>
        </w:trPr>
        <w:tc>
          <w:tcPr>
            <w:tcW w:w="1276" w:type="dxa"/>
            <w:vMerge/>
            <w:tcBorders>
              <w:left w:val="single" w:sz="4" w:space="0" w:color="auto"/>
            </w:tcBorders>
            <w:shd w:val="clear" w:color="auto" w:fill="FFFFFF"/>
            <w:vAlign w:val="center"/>
          </w:tcPr>
          <w:p w14:paraId="7EC38FFB" w14:textId="77777777" w:rsidR="00DA76CE" w:rsidRPr="00BC79B3"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2F777976"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ПАО «Мегафон»</w:t>
            </w:r>
          </w:p>
        </w:tc>
        <w:tc>
          <w:tcPr>
            <w:tcW w:w="1559" w:type="dxa"/>
            <w:vMerge/>
            <w:tcBorders>
              <w:left w:val="single" w:sz="4" w:space="0" w:color="auto"/>
              <w:right w:val="single" w:sz="4" w:space="0" w:color="auto"/>
            </w:tcBorders>
            <w:shd w:val="clear" w:color="auto" w:fill="FFFFFF"/>
            <w:vAlign w:val="center"/>
          </w:tcPr>
          <w:p w14:paraId="157B5F4A"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9034EEF" w14:textId="219EB9AC"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EF7F161" w14:textId="1F761ADB"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F3E5D1" w14:textId="2B10E98A"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r w:rsidR="00DA76CE" w:rsidRPr="00BC79B3" w14:paraId="51DB471B"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04D8258F" w14:textId="77777777" w:rsidR="00DA76CE" w:rsidRPr="00BC79B3"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325A035"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r w:rsidRPr="00BC79B3">
              <w:rPr>
                <w:rFonts w:ascii="Times New Roman" w:eastAsia="Times New Roman" w:hAnsi="Times New Roman"/>
                <w:lang w:val="ru" w:eastAsia="ru-RU"/>
              </w:rPr>
              <w:t xml:space="preserve">ООО «Т2 </w:t>
            </w:r>
            <w:proofErr w:type="spellStart"/>
            <w:r w:rsidRPr="00BC79B3">
              <w:rPr>
                <w:rFonts w:ascii="Times New Roman" w:eastAsia="Times New Roman" w:hAnsi="Times New Roman"/>
                <w:lang w:val="ru" w:eastAsia="ru-RU"/>
              </w:rPr>
              <w:t>Мобайл</w:t>
            </w:r>
            <w:proofErr w:type="spellEnd"/>
            <w:r w:rsidRPr="00BC79B3">
              <w:rPr>
                <w:rFonts w:ascii="Times New Roman" w:eastAsia="Times New Roman" w:hAnsi="Times New Roman"/>
                <w:lang w:val="ru" w:eastAsia="ru-RU"/>
              </w:rPr>
              <w:t>»</w:t>
            </w:r>
          </w:p>
        </w:tc>
        <w:tc>
          <w:tcPr>
            <w:tcW w:w="1559" w:type="dxa"/>
            <w:vMerge/>
            <w:tcBorders>
              <w:left w:val="single" w:sz="4" w:space="0" w:color="auto"/>
              <w:bottom w:val="single" w:sz="4" w:space="0" w:color="auto"/>
              <w:right w:val="single" w:sz="4" w:space="0" w:color="auto"/>
            </w:tcBorders>
            <w:shd w:val="clear" w:color="auto" w:fill="FFFFFF"/>
            <w:vAlign w:val="center"/>
          </w:tcPr>
          <w:p w14:paraId="0580197A" w14:textId="77777777" w:rsidR="00DA76CE" w:rsidRPr="00BC79B3" w:rsidRDefault="00DA76CE" w:rsidP="00DA76CE">
            <w:pPr>
              <w:widowControl w:val="0"/>
              <w:spacing w:after="0" w:line="190" w:lineRule="exact"/>
              <w:jc w:val="center"/>
              <w:rPr>
                <w:rFonts w:ascii="Times New Roman" w:eastAsia="Times New Roman" w:hAnsi="Times New Roman"/>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E5E197D" w14:textId="4E42B84E"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04A4C8" w14:textId="086438E2"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32545D" w14:textId="10B0E0EC" w:rsidR="00DA76CE" w:rsidRPr="00BC79B3" w:rsidRDefault="00DA76CE" w:rsidP="00DA76CE">
            <w:pPr>
              <w:widowControl w:val="0"/>
              <w:spacing w:after="0" w:line="190" w:lineRule="exact"/>
              <w:jc w:val="center"/>
              <w:rPr>
                <w:rFonts w:ascii="Times New Roman" w:eastAsia="Times New Roman" w:hAnsi="Times New Roman"/>
                <w:color w:val="000000"/>
                <w:lang w:val="ru" w:eastAsia="ru-RU"/>
              </w:rPr>
            </w:pPr>
            <w:r w:rsidRPr="00A56580">
              <w:rPr>
                <w:rFonts w:ascii="Times New Roman" w:eastAsia="Times New Roman" w:hAnsi="Times New Roman"/>
                <w:lang w:val="ru" w:eastAsia="ru-RU"/>
              </w:rPr>
              <w:t>КОНФ</w:t>
            </w:r>
          </w:p>
        </w:tc>
      </w:tr>
    </w:tbl>
    <w:p w14:paraId="6443B00C" w14:textId="77777777" w:rsidR="00866A30" w:rsidRPr="00BC79B3" w:rsidRDefault="00866A30" w:rsidP="00374C7F">
      <w:pPr>
        <w:shd w:val="clear" w:color="auto" w:fill="FFFFFF"/>
        <w:spacing w:after="0" w:line="240" w:lineRule="auto"/>
        <w:jc w:val="both"/>
        <w:rPr>
          <w:rFonts w:ascii="Times New Roman" w:eastAsia="Times New Roman" w:hAnsi="Times New Roman"/>
          <w:i/>
          <w:sz w:val="24"/>
          <w:szCs w:val="24"/>
          <w:lang w:eastAsia="ru-RU"/>
        </w:rPr>
      </w:pPr>
    </w:p>
    <w:p w14:paraId="7756DD4D" w14:textId="77777777" w:rsidR="0030377E" w:rsidRDefault="0030377E" w:rsidP="00651380">
      <w:pPr>
        <w:shd w:val="clear" w:color="auto" w:fill="FFFFFF"/>
        <w:spacing w:after="0" w:line="240" w:lineRule="auto"/>
        <w:ind w:left="-567" w:firstLine="567"/>
        <w:jc w:val="both"/>
        <w:rPr>
          <w:rFonts w:ascii="Times New Roman" w:eastAsia="Times New Roman" w:hAnsi="Times New Roman"/>
          <w:i/>
          <w:sz w:val="24"/>
          <w:szCs w:val="24"/>
          <w:lang w:eastAsia="ru-RU"/>
        </w:rPr>
      </w:pPr>
    </w:p>
    <w:p w14:paraId="4D6C1E51" w14:textId="77777777" w:rsidR="0030377E" w:rsidRDefault="0030377E" w:rsidP="00651380">
      <w:pPr>
        <w:shd w:val="clear" w:color="auto" w:fill="FFFFFF"/>
        <w:spacing w:after="0" w:line="240" w:lineRule="auto"/>
        <w:ind w:left="-567" w:firstLine="567"/>
        <w:jc w:val="both"/>
        <w:rPr>
          <w:rFonts w:ascii="Times New Roman" w:eastAsia="Times New Roman" w:hAnsi="Times New Roman"/>
          <w:i/>
          <w:sz w:val="24"/>
          <w:szCs w:val="24"/>
          <w:lang w:eastAsia="ru-RU"/>
        </w:rPr>
      </w:pPr>
    </w:p>
    <w:p w14:paraId="2869065E" w14:textId="77777777" w:rsidR="0030377E" w:rsidRDefault="0030377E" w:rsidP="00651380">
      <w:pPr>
        <w:shd w:val="clear" w:color="auto" w:fill="FFFFFF"/>
        <w:spacing w:after="0" w:line="240" w:lineRule="auto"/>
        <w:ind w:left="-567" w:firstLine="567"/>
        <w:jc w:val="both"/>
        <w:rPr>
          <w:rFonts w:ascii="Times New Roman" w:eastAsia="Times New Roman" w:hAnsi="Times New Roman"/>
          <w:i/>
          <w:sz w:val="24"/>
          <w:szCs w:val="24"/>
          <w:lang w:eastAsia="ru-RU"/>
        </w:rPr>
      </w:pPr>
    </w:p>
    <w:p w14:paraId="2CBBD9BD" w14:textId="77777777" w:rsidR="0030377E" w:rsidRDefault="0030377E" w:rsidP="00651380">
      <w:pPr>
        <w:shd w:val="clear" w:color="auto" w:fill="FFFFFF"/>
        <w:spacing w:after="0" w:line="240" w:lineRule="auto"/>
        <w:ind w:left="-567" w:firstLine="567"/>
        <w:jc w:val="both"/>
        <w:rPr>
          <w:rFonts w:ascii="Times New Roman" w:eastAsia="Times New Roman" w:hAnsi="Times New Roman"/>
          <w:i/>
          <w:sz w:val="24"/>
          <w:szCs w:val="24"/>
          <w:lang w:eastAsia="ru-RU"/>
        </w:rPr>
      </w:pPr>
    </w:p>
    <w:p w14:paraId="465BB634" w14:textId="77777777" w:rsidR="0030377E" w:rsidRDefault="0030377E" w:rsidP="00651380">
      <w:pPr>
        <w:shd w:val="clear" w:color="auto" w:fill="FFFFFF"/>
        <w:spacing w:after="0" w:line="240" w:lineRule="auto"/>
        <w:ind w:left="-567" w:firstLine="567"/>
        <w:jc w:val="both"/>
        <w:rPr>
          <w:rFonts w:ascii="Times New Roman" w:eastAsia="Times New Roman" w:hAnsi="Times New Roman"/>
          <w:i/>
          <w:sz w:val="24"/>
          <w:szCs w:val="24"/>
          <w:lang w:eastAsia="ru-RU"/>
        </w:rPr>
      </w:pPr>
    </w:p>
    <w:p w14:paraId="417419AE" w14:textId="77777777" w:rsidR="0030377E" w:rsidRDefault="0030377E" w:rsidP="00651380">
      <w:pPr>
        <w:shd w:val="clear" w:color="auto" w:fill="FFFFFF"/>
        <w:spacing w:after="0" w:line="240" w:lineRule="auto"/>
        <w:ind w:left="-567" w:firstLine="567"/>
        <w:jc w:val="both"/>
        <w:rPr>
          <w:rFonts w:ascii="Times New Roman" w:eastAsia="Times New Roman" w:hAnsi="Times New Roman"/>
          <w:i/>
          <w:sz w:val="24"/>
          <w:szCs w:val="24"/>
          <w:lang w:eastAsia="ru-RU"/>
        </w:rPr>
      </w:pPr>
    </w:p>
    <w:p w14:paraId="13C5A304" w14:textId="4769D097" w:rsidR="00651380" w:rsidRPr="005F66FA" w:rsidRDefault="00785E80" w:rsidP="00651380">
      <w:pPr>
        <w:shd w:val="clear" w:color="auto" w:fill="FFFFFF"/>
        <w:spacing w:after="0" w:line="240" w:lineRule="auto"/>
        <w:ind w:left="-567" w:firstLine="567"/>
        <w:jc w:val="both"/>
        <w:rPr>
          <w:rFonts w:ascii="Times New Roman" w:eastAsia="Times New Roman" w:hAnsi="Times New Roman"/>
          <w:i/>
          <w:sz w:val="24"/>
          <w:szCs w:val="24"/>
          <w:lang w:eastAsia="ru-RU"/>
        </w:rPr>
      </w:pPr>
      <w:r w:rsidRPr="00BC79B3">
        <w:rPr>
          <w:rFonts w:ascii="Times New Roman" w:eastAsia="Times New Roman" w:hAnsi="Times New Roman"/>
          <w:i/>
          <w:sz w:val="24"/>
          <w:szCs w:val="24"/>
          <w:lang w:eastAsia="ru-RU"/>
        </w:rPr>
        <w:lastRenderedPageBreak/>
        <w:t xml:space="preserve">Таблица </w:t>
      </w:r>
      <w:r w:rsidR="00162662" w:rsidRPr="00BC79B3">
        <w:rPr>
          <w:rFonts w:ascii="Times New Roman" w:eastAsia="Times New Roman" w:hAnsi="Times New Roman"/>
          <w:i/>
          <w:sz w:val="24"/>
          <w:szCs w:val="24"/>
          <w:lang w:eastAsia="ru-RU"/>
        </w:rPr>
        <w:t>20</w:t>
      </w:r>
      <w:r w:rsidR="00651380" w:rsidRPr="00BC79B3">
        <w:rPr>
          <w:rFonts w:ascii="Times New Roman" w:eastAsia="Times New Roman" w:hAnsi="Times New Roman"/>
          <w:i/>
          <w:sz w:val="24"/>
          <w:szCs w:val="24"/>
          <w:lang w:eastAsia="ru-RU"/>
        </w:rPr>
        <w:t xml:space="preserve">. Тарифы </w:t>
      </w:r>
      <w:r w:rsidR="00651380" w:rsidRPr="00BC79B3">
        <w:rPr>
          <w:rFonts w:ascii="Times New Roman" w:eastAsia="Times New Roman" w:hAnsi="Times New Roman"/>
          <w:b/>
          <w:i/>
          <w:sz w:val="24"/>
          <w:szCs w:val="24"/>
          <w:lang w:eastAsia="ru-RU"/>
        </w:rPr>
        <w:t xml:space="preserve">ООО «SKY </w:t>
      </w:r>
      <w:proofErr w:type="spellStart"/>
      <w:r w:rsidR="00651380" w:rsidRPr="00BC79B3">
        <w:rPr>
          <w:rFonts w:ascii="Times New Roman" w:eastAsia="Times New Roman" w:hAnsi="Times New Roman"/>
          <w:b/>
          <w:i/>
          <w:sz w:val="24"/>
          <w:szCs w:val="24"/>
          <w:lang w:eastAsia="ru-RU"/>
        </w:rPr>
        <w:t>Mobile</w:t>
      </w:r>
      <w:proofErr w:type="spellEnd"/>
      <w:r w:rsidR="00651380" w:rsidRPr="00BC79B3">
        <w:rPr>
          <w:rFonts w:ascii="Times New Roman" w:eastAsia="Times New Roman" w:hAnsi="Times New Roman"/>
          <w:b/>
          <w:i/>
          <w:sz w:val="24"/>
          <w:szCs w:val="24"/>
          <w:lang w:eastAsia="ru-RU"/>
        </w:rPr>
        <w:t>»</w:t>
      </w:r>
      <w:r w:rsidR="00651380" w:rsidRPr="00BC79B3">
        <w:rPr>
          <w:rFonts w:ascii="Times New Roman" w:eastAsia="Times New Roman" w:hAnsi="Times New Roman"/>
          <w:i/>
          <w:sz w:val="24"/>
          <w:szCs w:val="24"/>
          <w:lang w:eastAsia="ru-RU"/>
        </w:rPr>
        <w:t xml:space="preserve"> на услуги связи в роуминге (звонок </w:t>
      </w:r>
      <w:r w:rsidR="00651380" w:rsidRPr="00BC79B3">
        <w:rPr>
          <w:rFonts w:ascii="Times New Roman" w:eastAsia="Times New Roman" w:hAnsi="Times New Roman"/>
          <w:i/>
          <w:sz w:val="24"/>
          <w:szCs w:val="24"/>
          <w:lang w:eastAsia="ru-RU"/>
        </w:rPr>
        <w:br/>
        <w:t>по месту пребывания, в долл. США</w:t>
      </w:r>
      <w:r w:rsidR="00491608" w:rsidRPr="00BC79B3">
        <w:rPr>
          <w:rFonts w:ascii="Times New Roman" w:eastAsia="Times New Roman" w:hAnsi="Times New Roman"/>
          <w:i/>
          <w:sz w:val="24"/>
          <w:szCs w:val="24"/>
          <w:lang w:eastAsia="ru-RU"/>
        </w:rPr>
        <w:t xml:space="preserve">, </w:t>
      </w:r>
      <w:r w:rsidR="00491608" w:rsidRPr="00BC79B3">
        <w:rPr>
          <w:rFonts w:ascii="Times New Roman" w:eastAsia="Times New Roman" w:hAnsi="Times New Roman"/>
          <w:i/>
          <w:sz w:val="24"/>
          <w:szCs w:val="24"/>
          <w:u w:val="single"/>
          <w:lang w:eastAsia="ru-RU"/>
        </w:rPr>
        <w:t>КОНФИДЕНЦИАЛЬНО</w:t>
      </w:r>
      <w:r w:rsidR="00651380" w:rsidRPr="005F66FA">
        <w:rPr>
          <w:rFonts w:ascii="Times New Roman" w:eastAsia="Times New Roman" w:hAnsi="Times New Roman"/>
          <w:i/>
          <w:sz w:val="24"/>
          <w:szCs w:val="24"/>
          <w:lang w:eastAsia="ru-RU"/>
        </w:rPr>
        <w:t xml:space="preserve">) </w:t>
      </w:r>
    </w:p>
    <w:tbl>
      <w:tblPr>
        <w:tblW w:w="9923" w:type="dxa"/>
        <w:tblInd w:w="-557" w:type="dxa"/>
        <w:tblLayout w:type="fixed"/>
        <w:tblCellMar>
          <w:left w:w="10" w:type="dxa"/>
          <w:right w:w="10" w:type="dxa"/>
        </w:tblCellMar>
        <w:tblLook w:val="0000" w:firstRow="0" w:lastRow="0" w:firstColumn="0" w:lastColumn="0" w:noHBand="0" w:noVBand="0"/>
      </w:tblPr>
      <w:tblGrid>
        <w:gridCol w:w="1276"/>
        <w:gridCol w:w="2552"/>
        <w:gridCol w:w="1559"/>
        <w:gridCol w:w="2410"/>
        <w:gridCol w:w="2126"/>
      </w:tblGrid>
      <w:tr w:rsidR="00651380" w:rsidRPr="005F66FA" w14:paraId="4C0A7888" w14:textId="77777777" w:rsidTr="00651380">
        <w:trPr>
          <w:trHeight w:val="500"/>
        </w:trPr>
        <w:tc>
          <w:tcPr>
            <w:tcW w:w="1276" w:type="dxa"/>
            <w:tcBorders>
              <w:top w:val="single" w:sz="4" w:space="0" w:color="auto"/>
              <w:left w:val="single" w:sz="4" w:space="0" w:color="auto"/>
            </w:tcBorders>
            <w:shd w:val="clear" w:color="auto" w:fill="FFFFFF"/>
            <w:vAlign w:val="center"/>
          </w:tcPr>
          <w:p w14:paraId="200B7E16" w14:textId="77777777" w:rsidR="00651380" w:rsidRPr="005F66FA" w:rsidRDefault="00651380" w:rsidP="00932C5C">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552" w:type="dxa"/>
            <w:tcBorders>
              <w:top w:val="single" w:sz="4" w:space="0" w:color="auto"/>
              <w:left w:val="single" w:sz="4" w:space="0" w:color="auto"/>
            </w:tcBorders>
            <w:shd w:val="clear" w:color="auto" w:fill="FFFFFF"/>
            <w:vAlign w:val="center"/>
          </w:tcPr>
          <w:p w14:paraId="73F0DD38" w14:textId="77777777" w:rsidR="00651380" w:rsidRPr="005F66FA" w:rsidRDefault="00651380" w:rsidP="00932C5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Наименование оператора</w:t>
            </w:r>
          </w:p>
        </w:tc>
        <w:tc>
          <w:tcPr>
            <w:tcW w:w="1559" w:type="dxa"/>
            <w:tcBorders>
              <w:top w:val="single" w:sz="4" w:space="0" w:color="auto"/>
              <w:left w:val="single" w:sz="4" w:space="0" w:color="auto"/>
              <w:right w:val="single" w:sz="4" w:space="0" w:color="auto"/>
            </w:tcBorders>
            <w:shd w:val="clear" w:color="auto" w:fill="FFFFFF"/>
            <w:vAlign w:val="center"/>
          </w:tcPr>
          <w:p w14:paraId="7A639544" w14:textId="77777777" w:rsidR="00651380" w:rsidRPr="005F66FA" w:rsidRDefault="00651380" w:rsidP="00932C5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Розничный тариф </w:t>
            </w:r>
            <w:r w:rsidRPr="005F66FA">
              <w:rPr>
                <w:rFonts w:ascii="Times New Roman" w:eastAsia="Times New Roman" w:hAnsi="Times New Roman"/>
                <w:i/>
                <w:lang w:val="ru" w:eastAsia="ru-RU"/>
              </w:rPr>
              <w:br/>
              <w:t>(за мин.)</w:t>
            </w:r>
          </w:p>
        </w:tc>
        <w:tc>
          <w:tcPr>
            <w:tcW w:w="2410" w:type="dxa"/>
            <w:tcBorders>
              <w:top w:val="single" w:sz="4" w:space="0" w:color="auto"/>
              <w:left w:val="single" w:sz="4" w:space="0" w:color="auto"/>
              <w:right w:val="single" w:sz="4" w:space="0" w:color="auto"/>
            </w:tcBorders>
            <w:shd w:val="clear" w:color="auto" w:fill="FFFFFF"/>
            <w:vAlign w:val="center"/>
          </w:tcPr>
          <w:p w14:paraId="59624F82" w14:textId="77777777" w:rsidR="00651380" w:rsidRPr="005F66FA" w:rsidRDefault="00651380" w:rsidP="00932C5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Тариф, устанавливаемый соглашением</w:t>
            </w:r>
          </w:p>
          <w:p w14:paraId="2B91072B" w14:textId="77777777" w:rsidR="00651380" w:rsidRPr="005F66FA" w:rsidRDefault="00651380" w:rsidP="00932C5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 мин.)</w:t>
            </w:r>
          </w:p>
        </w:tc>
        <w:tc>
          <w:tcPr>
            <w:tcW w:w="2126" w:type="dxa"/>
            <w:tcBorders>
              <w:top w:val="single" w:sz="4" w:space="0" w:color="auto"/>
              <w:left w:val="single" w:sz="4" w:space="0" w:color="auto"/>
              <w:right w:val="single" w:sz="4" w:space="0" w:color="auto"/>
            </w:tcBorders>
            <w:shd w:val="clear" w:color="auto" w:fill="FFFFFF"/>
            <w:vAlign w:val="center"/>
          </w:tcPr>
          <w:p w14:paraId="75CCC766" w14:textId="77777777" w:rsidR="00651380" w:rsidRPr="005F66FA" w:rsidRDefault="00651380" w:rsidP="00932C5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Оптовая стоимость </w:t>
            </w:r>
            <w:r w:rsidRPr="005F66FA">
              <w:rPr>
                <w:rFonts w:ascii="Times New Roman" w:eastAsia="Times New Roman" w:hAnsi="Times New Roman"/>
                <w:i/>
                <w:lang w:val="ru" w:eastAsia="ru-RU"/>
              </w:rPr>
              <w:br/>
              <w:t>СМС</w:t>
            </w:r>
          </w:p>
        </w:tc>
      </w:tr>
      <w:tr w:rsidR="00DA76CE" w:rsidRPr="005F66FA" w14:paraId="3403AC73" w14:textId="77777777" w:rsidTr="00DA76CE">
        <w:trPr>
          <w:trHeight w:val="525"/>
        </w:trPr>
        <w:tc>
          <w:tcPr>
            <w:tcW w:w="1276" w:type="dxa"/>
            <w:vMerge w:val="restart"/>
            <w:tcBorders>
              <w:top w:val="single" w:sz="4" w:space="0" w:color="auto"/>
              <w:left w:val="single" w:sz="4" w:space="0" w:color="auto"/>
            </w:tcBorders>
            <w:shd w:val="clear" w:color="auto" w:fill="FFFFFF"/>
            <w:vAlign w:val="center"/>
          </w:tcPr>
          <w:p w14:paraId="48BEE99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552" w:type="dxa"/>
            <w:tcBorders>
              <w:top w:val="single" w:sz="4" w:space="0" w:color="auto"/>
              <w:left w:val="single" w:sz="4" w:space="0" w:color="auto"/>
            </w:tcBorders>
            <w:shd w:val="clear" w:color="auto" w:fill="FFFFFF"/>
            <w:vAlign w:val="center"/>
          </w:tcPr>
          <w:p w14:paraId="5F13830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«МТС Армения»</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0A962FC3" w14:textId="377ABA9C" w:rsidR="00DA76CE" w:rsidRPr="005F66FA" w:rsidRDefault="00DA76CE" w:rsidP="00DA76CE">
            <w:pPr>
              <w:widowControl w:val="0"/>
              <w:spacing w:after="0" w:line="190" w:lineRule="exact"/>
              <w:jc w:val="center"/>
              <w:rPr>
                <w:rFonts w:ascii="Times New Roman" w:eastAsia="Times New Roman" w:hAnsi="Times New Roman"/>
                <w:lang w:eastAsia="ru-RU"/>
              </w:rPr>
            </w:pPr>
            <w:r w:rsidRPr="005F66FA">
              <w:rPr>
                <w:rFonts w:ascii="Times New Roman" w:eastAsia="Times New Roman" w:hAnsi="Times New Roman"/>
                <w:lang w:val="ru" w:eastAsia="ru-RU"/>
              </w:rPr>
              <w:t>КОНФ</w:t>
            </w:r>
          </w:p>
        </w:tc>
        <w:tc>
          <w:tcPr>
            <w:tcW w:w="2410" w:type="dxa"/>
            <w:tcBorders>
              <w:top w:val="single" w:sz="4" w:space="0" w:color="auto"/>
              <w:left w:val="single" w:sz="4" w:space="0" w:color="auto"/>
              <w:right w:val="single" w:sz="4" w:space="0" w:color="auto"/>
            </w:tcBorders>
            <w:shd w:val="clear" w:color="auto" w:fill="FFFFFF"/>
            <w:vAlign w:val="center"/>
          </w:tcPr>
          <w:p w14:paraId="3EB2F041" w14:textId="117E774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right w:val="single" w:sz="4" w:space="0" w:color="auto"/>
            </w:tcBorders>
            <w:shd w:val="clear" w:color="auto" w:fill="FFFFFF"/>
            <w:vAlign w:val="center"/>
          </w:tcPr>
          <w:p w14:paraId="71B7D217" w14:textId="43B7BDCC"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55424100" w14:textId="77777777" w:rsidTr="00DA76CE">
        <w:trPr>
          <w:trHeight w:val="549"/>
        </w:trPr>
        <w:tc>
          <w:tcPr>
            <w:tcW w:w="1276" w:type="dxa"/>
            <w:vMerge/>
            <w:tcBorders>
              <w:left w:val="single" w:sz="4" w:space="0" w:color="auto"/>
            </w:tcBorders>
            <w:shd w:val="clear" w:color="auto" w:fill="FFFFFF"/>
            <w:vAlign w:val="center"/>
          </w:tcPr>
          <w:p w14:paraId="0BFB876E"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4B873DA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«ВЕОН Армения»</w:t>
            </w:r>
          </w:p>
        </w:tc>
        <w:tc>
          <w:tcPr>
            <w:tcW w:w="1559" w:type="dxa"/>
            <w:vMerge/>
            <w:tcBorders>
              <w:left w:val="single" w:sz="4" w:space="0" w:color="auto"/>
              <w:right w:val="single" w:sz="4" w:space="0" w:color="auto"/>
            </w:tcBorders>
            <w:shd w:val="clear" w:color="auto" w:fill="FFFFFF"/>
            <w:vAlign w:val="center"/>
          </w:tcPr>
          <w:p w14:paraId="1E5546CD"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right w:val="single" w:sz="4" w:space="0" w:color="auto"/>
            </w:tcBorders>
            <w:shd w:val="clear" w:color="auto" w:fill="FFFFFF"/>
            <w:vAlign w:val="center"/>
          </w:tcPr>
          <w:p w14:paraId="4889E81C" w14:textId="72B59C3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right w:val="single" w:sz="4" w:space="0" w:color="auto"/>
            </w:tcBorders>
            <w:shd w:val="clear" w:color="auto" w:fill="FFFFFF"/>
            <w:vAlign w:val="center"/>
          </w:tcPr>
          <w:p w14:paraId="6D9A5881" w14:textId="4160578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50F67E7D"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69C48BD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552" w:type="dxa"/>
            <w:tcBorders>
              <w:top w:val="single" w:sz="4" w:space="0" w:color="auto"/>
              <w:left w:val="single" w:sz="4" w:space="0" w:color="auto"/>
              <w:bottom w:val="single" w:sz="4" w:space="0" w:color="auto"/>
            </w:tcBorders>
            <w:shd w:val="clear" w:color="auto" w:fill="FFFFFF"/>
            <w:vAlign w:val="center"/>
          </w:tcPr>
          <w:p w14:paraId="3434C39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СООО «МТС»</w:t>
            </w:r>
          </w:p>
          <w:p w14:paraId="673F681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1559" w:type="dxa"/>
            <w:vMerge/>
            <w:tcBorders>
              <w:left w:val="single" w:sz="4" w:space="0" w:color="auto"/>
              <w:right w:val="single" w:sz="4" w:space="0" w:color="auto"/>
            </w:tcBorders>
            <w:shd w:val="clear" w:color="auto" w:fill="FFFFFF"/>
            <w:vAlign w:val="center"/>
          </w:tcPr>
          <w:p w14:paraId="06883E94"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3D5648C" w14:textId="7DA95E8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C7F0BDA" w14:textId="5414B96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0FDAB1B3" w14:textId="77777777" w:rsidTr="00DA76CE">
        <w:trPr>
          <w:trHeight w:val="500"/>
        </w:trPr>
        <w:tc>
          <w:tcPr>
            <w:tcW w:w="1276" w:type="dxa"/>
            <w:vMerge/>
            <w:tcBorders>
              <w:left w:val="single" w:sz="4" w:space="0" w:color="auto"/>
            </w:tcBorders>
            <w:shd w:val="clear" w:color="auto" w:fill="FFFFFF"/>
            <w:vAlign w:val="center"/>
          </w:tcPr>
          <w:p w14:paraId="1B5F688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3639410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УП «А1»</w:t>
            </w:r>
          </w:p>
        </w:tc>
        <w:tc>
          <w:tcPr>
            <w:tcW w:w="1559" w:type="dxa"/>
            <w:vMerge/>
            <w:tcBorders>
              <w:left w:val="single" w:sz="4" w:space="0" w:color="auto"/>
              <w:right w:val="single" w:sz="4" w:space="0" w:color="auto"/>
            </w:tcBorders>
            <w:shd w:val="clear" w:color="auto" w:fill="FFFFFF"/>
            <w:vAlign w:val="center"/>
          </w:tcPr>
          <w:p w14:paraId="4D80A8C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BD777BD" w14:textId="378E4AC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4197642" w14:textId="76C41B1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026C7FAB"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53DFCCE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BC4D8EA"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«Бест»</w:t>
            </w:r>
          </w:p>
        </w:tc>
        <w:tc>
          <w:tcPr>
            <w:tcW w:w="1559" w:type="dxa"/>
            <w:vMerge/>
            <w:tcBorders>
              <w:left w:val="single" w:sz="4" w:space="0" w:color="auto"/>
              <w:right w:val="single" w:sz="4" w:space="0" w:color="auto"/>
            </w:tcBorders>
            <w:shd w:val="clear" w:color="auto" w:fill="FFFFFF"/>
            <w:vAlign w:val="center"/>
          </w:tcPr>
          <w:p w14:paraId="59C273C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E09347" w14:textId="2B69DA1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97ED98B" w14:textId="09B70D5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0F40AA83"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176A724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w:t>
            </w:r>
          </w:p>
          <w:p w14:paraId="69ADE4C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Казахстан</w:t>
            </w:r>
          </w:p>
        </w:tc>
        <w:tc>
          <w:tcPr>
            <w:tcW w:w="2552" w:type="dxa"/>
            <w:tcBorders>
              <w:top w:val="single" w:sz="4" w:space="0" w:color="auto"/>
              <w:left w:val="single" w:sz="4" w:space="0" w:color="auto"/>
              <w:bottom w:val="single" w:sz="4" w:space="0" w:color="auto"/>
            </w:tcBorders>
            <w:shd w:val="clear" w:color="auto" w:fill="FFFFFF"/>
            <w:vAlign w:val="center"/>
          </w:tcPr>
          <w:p w14:paraId="4F2DB95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Кселл</w:t>
            </w:r>
            <w:proofErr w:type="spellEnd"/>
            <w:r w:rsidRPr="005F66FA">
              <w:rPr>
                <w:rFonts w:ascii="Times New Roman" w:eastAsia="Times New Roman" w:hAnsi="Times New Roman"/>
                <w:lang w:val="ru" w:eastAsia="ru-RU"/>
              </w:rPr>
              <w:t>»</w:t>
            </w:r>
          </w:p>
        </w:tc>
        <w:tc>
          <w:tcPr>
            <w:tcW w:w="1559" w:type="dxa"/>
            <w:vMerge/>
            <w:tcBorders>
              <w:left w:val="single" w:sz="4" w:space="0" w:color="auto"/>
              <w:right w:val="single" w:sz="4" w:space="0" w:color="auto"/>
            </w:tcBorders>
            <w:shd w:val="clear" w:color="auto" w:fill="FFFFFF"/>
            <w:vAlign w:val="center"/>
          </w:tcPr>
          <w:p w14:paraId="282C6120"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996E1A4" w14:textId="3E9AE739"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5B2253" w14:textId="2A03D90C"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1D64B97E" w14:textId="77777777" w:rsidTr="00DA76CE">
        <w:trPr>
          <w:trHeight w:val="500"/>
        </w:trPr>
        <w:tc>
          <w:tcPr>
            <w:tcW w:w="1276" w:type="dxa"/>
            <w:vMerge/>
            <w:tcBorders>
              <w:left w:val="single" w:sz="4" w:space="0" w:color="auto"/>
            </w:tcBorders>
            <w:shd w:val="clear" w:color="auto" w:fill="FFFFFF"/>
            <w:vAlign w:val="center"/>
          </w:tcPr>
          <w:p w14:paraId="3EDA2DB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317D1CA"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«Кар-Тел»</w:t>
            </w:r>
          </w:p>
        </w:tc>
        <w:tc>
          <w:tcPr>
            <w:tcW w:w="1559" w:type="dxa"/>
            <w:vMerge/>
            <w:tcBorders>
              <w:left w:val="single" w:sz="4" w:space="0" w:color="auto"/>
              <w:right w:val="single" w:sz="4" w:space="0" w:color="auto"/>
            </w:tcBorders>
            <w:shd w:val="clear" w:color="auto" w:fill="FFFFFF"/>
            <w:vAlign w:val="center"/>
          </w:tcPr>
          <w:p w14:paraId="53D8213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7E942B" w14:textId="7B0C297C"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4070C04" w14:textId="526E3CF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0078C9A1"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3C2CC78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1CF04F94"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 xml:space="preserve"> Телеком-Сервис»</w:t>
            </w:r>
          </w:p>
        </w:tc>
        <w:tc>
          <w:tcPr>
            <w:tcW w:w="1559" w:type="dxa"/>
            <w:vMerge/>
            <w:tcBorders>
              <w:left w:val="single" w:sz="4" w:space="0" w:color="auto"/>
              <w:right w:val="single" w:sz="4" w:space="0" w:color="auto"/>
            </w:tcBorders>
            <w:shd w:val="clear" w:color="auto" w:fill="FFFFFF"/>
            <w:vAlign w:val="center"/>
          </w:tcPr>
          <w:p w14:paraId="4A29B50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D13E78D" w14:textId="54FD09B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FA6E3AA" w14:textId="1B525414"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29561524"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34DBC2F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552" w:type="dxa"/>
            <w:tcBorders>
              <w:top w:val="single" w:sz="4" w:space="0" w:color="auto"/>
              <w:left w:val="single" w:sz="4" w:space="0" w:color="auto"/>
              <w:bottom w:val="single" w:sz="4" w:space="0" w:color="auto"/>
            </w:tcBorders>
            <w:shd w:val="clear" w:color="auto" w:fill="FFFFFF"/>
            <w:vAlign w:val="center"/>
          </w:tcPr>
          <w:p w14:paraId="6DD2336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«МТС»</w:t>
            </w:r>
          </w:p>
        </w:tc>
        <w:tc>
          <w:tcPr>
            <w:tcW w:w="1559" w:type="dxa"/>
            <w:vMerge/>
            <w:tcBorders>
              <w:left w:val="single" w:sz="4" w:space="0" w:color="auto"/>
              <w:right w:val="single" w:sz="4" w:space="0" w:color="auto"/>
            </w:tcBorders>
            <w:shd w:val="clear" w:color="auto" w:fill="FFFFFF"/>
            <w:vAlign w:val="center"/>
          </w:tcPr>
          <w:p w14:paraId="340BB174"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FA39112" w14:textId="3E3749D2"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10148E4" w14:textId="2C7522BF"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7602EFAF" w14:textId="77777777" w:rsidTr="00DA76CE">
        <w:trPr>
          <w:trHeight w:val="500"/>
        </w:trPr>
        <w:tc>
          <w:tcPr>
            <w:tcW w:w="1276" w:type="dxa"/>
            <w:vMerge/>
            <w:tcBorders>
              <w:left w:val="single" w:sz="4" w:space="0" w:color="auto"/>
            </w:tcBorders>
            <w:shd w:val="clear" w:color="auto" w:fill="FFFFFF"/>
            <w:vAlign w:val="center"/>
          </w:tcPr>
          <w:p w14:paraId="6675D667"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1AF07F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«ВымпелКом»</w:t>
            </w:r>
          </w:p>
        </w:tc>
        <w:tc>
          <w:tcPr>
            <w:tcW w:w="1559" w:type="dxa"/>
            <w:vMerge/>
            <w:tcBorders>
              <w:left w:val="single" w:sz="4" w:space="0" w:color="auto"/>
              <w:right w:val="single" w:sz="4" w:space="0" w:color="auto"/>
            </w:tcBorders>
            <w:shd w:val="clear" w:color="auto" w:fill="FFFFFF"/>
            <w:vAlign w:val="center"/>
          </w:tcPr>
          <w:p w14:paraId="42D18F7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C795796" w14:textId="2C54E4D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6221EC3" w14:textId="617326A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2EA52139" w14:textId="77777777" w:rsidTr="00DA76CE">
        <w:trPr>
          <w:trHeight w:val="500"/>
        </w:trPr>
        <w:tc>
          <w:tcPr>
            <w:tcW w:w="1276" w:type="dxa"/>
            <w:vMerge/>
            <w:tcBorders>
              <w:left w:val="single" w:sz="4" w:space="0" w:color="auto"/>
            </w:tcBorders>
            <w:shd w:val="clear" w:color="auto" w:fill="FFFFFF"/>
            <w:vAlign w:val="center"/>
          </w:tcPr>
          <w:p w14:paraId="69B20C66"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6E92A0C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«Мегафон»</w:t>
            </w:r>
          </w:p>
        </w:tc>
        <w:tc>
          <w:tcPr>
            <w:tcW w:w="1559" w:type="dxa"/>
            <w:vMerge/>
            <w:tcBorders>
              <w:left w:val="single" w:sz="4" w:space="0" w:color="auto"/>
              <w:right w:val="single" w:sz="4" w:space="0" w:color="auto"/>
            </w:tcBorders>
            <w:shd w:val="clear" w:color="auto" w:fill="FFFFFF"/>
            <w:vAlign w:val="center"/>
          </w:tcPr>
          <w:p w14:paraId="0A2E2E6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8B73668" w14:textId="17F8CB6E"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7AEF978" w14:textId="62F63099"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r w:rsidR="00DA76CE" w:rsidRPr="005F66FA" w14:paraId="3787A823"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0FF85D2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619712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 xml:space="preserve">ООО «Т2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w:t>
            </w:r>
          </w:p>
        </w:tc>
        <w:tc>
          <w:tcPr>
            <w:tcW w:w="1559" w:type="dxa"/>
            <w:vMerge/>
            <w:tcBorders>
              <w:left w:val="single" w:sz="4" w:space="0" w:color="auto"/>
              <w:bottom w:val="single" w:sz="4" w:space="0" w:color="auto"/>
              <w:right w:val="single" w:sz="4" w:space="0" w:color="auto"/>
            </w:tcBorders>
            <w:shd w:val="clear" w:color="auto" w:fill="FFFFFF"/>
            <w:vAlign w:val="center"/>
          </w:tcPr>
          <w:p w14:paraId="5917183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60A075F" w14:textId="43014128"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9C9A33A" w14:textId="0DDA5F75"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282293">
              <w:rPr>
                <w:rFonts w:ascii="Times New Roman" w:eastAsia="Times New Roman" w:hAnsi="Times New Roman"/>
                <w:lang w:val="ru" w:eastAsia="ru-RU"/>
              </w:rPr>
              <w:t>КОНФ</w:t>
            </w:r>
          </w:p>
        </w:tc>
      </w:tr>
    </w:tbl>
    <w:p w14:paraId="6A4A05CD" w14:textId="77777777" w:rsidR="005B430F" w:rsidRPr="005F66FA" w:rsidRDefault="005B430F" w:rsidP="004076A3">
      <w:pPr>
        <w:shd w:val="clear" w:color="auto" w:fill="FFFFFF"/>
        <w:spacing w:after="0" w:line="360" w:lineRule="auto"/>
        <w:ind w:left="-567" w:firstLine="567"/>
        <w:jc w:val="both"/>
        <w:rPr>
          <w:rFonts w:ascii="Times New Roman" w:eastAsia="Times New Roman" w:hAnsi="Times New Roman"/>
          <w:sz w:val="28"/>
          <w:szCs w:val="28"/>
          <w:lang w:eastAsia="ru-RU"/>
        </w:rPr>
      </w:pPr>
    </w:p>
    <w:p w14:paraId="34CD876E" w14:textId="32771AC9" w:rsidR="00646256" w:rsidRPr="00BC79B3" w:rsidRDefault="004076A3" w:rsidP="00866A30">
      <w:pPr>
        <w:shd w:val="clear" w:color="auto" w:fill="FFFFFF"/>
        <w:spacing w:after="0" w:line="360" w:lineRule="auto"/>
        <w:ind w:left="-567" w:firstLine="567"/>
        <w:jc w:val="both"/>
        <w:rPr>
          <w:rFonts w:ascii="Times New Roman" w:eastAsia="Times New Roman" w:hAnsi="Times New Roman"/>
          <w:sz w:val="28"/>
          <w:szCs w:val="28"/>
          <w:lang w:eastAsia="ru-RU"/>
        </w:rPr>
      </w:pPr>
      <w:r w:rsidRPr="00BC79B3">
        <w:rPr>
          <w:rFonts w:ascii="Times New Roman" w:eastAsia="Times New Roman" w:hAnsi="Times New Roman"/>
          <w:sz w:val="28"/>
          <w:szCs w:val="28"/>
          <w:lang w:eastAsia="ru-RU"/>
        </w:rPr>
        <w:t xml:space="preserve">Объемы оказанных услуг сотовой связи в роуминге на территориях государств-членов ЕАЭС абонентам ООО «SKY </w:t>
      </w:r>
      <w:proofErr w:type="spellStart"/>
      <w:r w:rsidRPr="00BC79B3">
        <w:rPr>
          <w:rFonts w:ascii="Times New Roman" w:eastAsia="Times New Roman" w:hAnsi="Times New Roman"/>
          <w:sz w:val="28"/>
          <w:szCs w:val="28"/>
          <w:lang w:eastAsia="ru-RU"/>
        </w:rPr>
        <w:t>Mobile</w:t>
      </w:r>
      <w:proofErr w:type="spellEnd"/>
      <w:r w:rsidRPr="00BC79B3">
        <w:rPr>
          <w:rFonts w:ascii="Times New Roman" w:eastAsia="Times New Roman" w:hAnsi="Times New Roman"/>
          <w:sz w:val="28"/>
          <w:szCs w:val="28"/>
          <w:lang w:eastAsia="ru-RU"/>
        </w:rPr>
        <w:t xml:space="preserve">» за период с </w:t>
      </w:r>
      <w:r w:rsidR="00526776" w:rsidRPr="00BC79B3">
        <w:rPr>
          <w:rFonts w:ascii="Times New Roman" w:eastAsia="Times New Roman" w:hAnsi="Times New Roman"/>
          <w:sz w:val="28"/>
          <w:szCs w:val="28"/>
          <w:lang w:eastAsia="ru-RU"/>
        </w:rPr>
        <w:t xml:space="preserve">января </w:t>
      </w:r>
      <w:r w:rsidRPr="00BC79B3">
        <w:rPr>
          <w:rFonts w:ascii="Times New Roman" w:eastAsia="Times New Roman" w:hAnsi="Times New Roman"/>
          <w:sz w:val="28"/>
          <w:szCs w:val="28"/>
          <w:lang w:eastAsia="ru-RU"/>
        </w:rPr>
        <w:t>2019 года по 1 кв</w:t>
      </w:r>
      <w:r w:rsidR="00162662" w:rsidRPr="00BC79B3">
        <w:rPr>
          <w:rFonts w:ascii="Times New Roman" w:eastAsia="Times New Roman" w:hAnsi="Times New Roman"/>
          <w:sz w:val="28"/>
          <w:szCs w:val="28"/>
          <w:lang w:eastAsia="ru-RU"/>
        </w:rPr>
        <w:t>артал</w:t>
      </w:r>
      <w:r w:rsidRPr="00BC79B3">
        <w:rPr>
          <w:rFonts w:ascii="Times New Roman" w:eastAsia="Times New Roman" w:hAnsi="Times New Roman"/>
          <w:sz w:val="28"/>
          <w:szCs w:val="28"/>
          <w:lang w:eastAsia="ru-RU"/>
        </w:rPr>
        <w:t xml:space="preserve"> 202</w:t>
      </w:r>
      <w:r w:rsidR="00AD2403" w:rsidRPr="00BC79B3">
        <w:rPr>
          <w:rFonts w:ascii="Times New Roman" w:eastAsia="Times New Roman" w:hAnsi="Times New Roman"/>
          <w:sz w:val="28"/>
          <w:szCs w:val="28"/>
          <w:lang w:eastAsia="ru-RU"/>
        </w:rPr>
        <w:t>0 года п</w:t>
      </w:r>
      <w:r w:rsidR="00785E80" w:rsidRPr="00BC79B3">
        <w:rPr>
          <w:rFonts w:ascii="Times New Roman" w:eastAsia="Times New Roman" w:hAnsi="Times New Roman"/>
          <w:sz w:val="28"/>
          <w:szCs w:val="28"/>
          <w:lang w:eastAsia="ru-RU"/>
        </w:rPr>
        <w:t>редставлены в таблице 2</w:t>
      </w:r>
      <w:r w:rsidR="00162662" w:rsidRPr="00BC79B3">
        <w:rPr>
          <w:rFonts w:ascii="Times New Roman" w:eastAsia="Times New Roman" w:hAnsi="Times New Roman"/>
          <w:sz w:val="28"/>
          <w:szCs w:val="28"/>
          <w:lang w:eastAsia="ru-RU"/>
        </w:rPr>
        <w:t>1</w:t>
      </w:r>
      <w:r w:rsidRPr="00BC79B3">
        <w:rPr>
          <w:rFonts w:ascii="Times New Roman" w:eastAsia="Times New Roman" w:hAnsi="Times New Roman"/>
          <w:sz w:val="28"/>
          <w:szCs w:val="28"/>
          <w:lang w:eastAsia="ru-RU"/>
        </w:rPr>
        <w:t>.</w:t>
      </w:r>
    </w:p>
    <w:p w14:paraId="4BD14766" w14:textId="24102A4F" w:rsidR="004076A3" w:rsidRPr="00BC79B3" w:rsidRDefault="004076A3" w:rsidP="00736DC6">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BC79B3">
        <w:rPr>
          <w:rFonts w:ascii="Times New Roman" w:eastAsia="Times New Roman" w:hAnsi="Times New Roman"/>
          <w:sz w:val="28"/>
          <w:szCs w:val="28"/>
          <w:lang w:eastAsia="ru-RU"/>
        </w:rPr>
        <w:t xml:space="preserve"> </w:t>
      </w:r>
      <w:r w:rsidRPr="00BC79B3">
        <w:rPr>
          <w:rFonts w:ascii="Times New Roman" w:eastAsia="Times New Roman" w:hAnsi="Times New Roman"/>
          <w:i/>
          <w:sz w:val="24"/>
          <w:szCs w:val="24"/>
          <w:lang w:val="ru" w:eastAsia="ru-RU"/>
        </w:rPr>
        <w:t>Таблица 2</w:t>
      </w:r>
      <w:r w:rsidR="00162662" w:rsidRPr="00BC79B3">
        <w:rPr>
          <w:rFonts w:ascii="Times New Roman" w:eastAsia="Times New Roman" w:hAnsi="Times New Roman"/>
          <w:i/>
          <w:sz w:val="24"/>
          <w:szCs w:val="24"/>
          <w:lang w:val="ru" w:eastAsia="ru-RU"/>
        </w:rPr>
        <w:t>1</w:t>
      </w:r>
      <w:r w:rsidRPr="00BC79B3">
        <w:rPr>
          <w:rFonts w:ascii="Times New Roman" w:eastAsia="Times New Roman" w:hAnsi="Times New Roman"/>
          <w:i/>
          <w:sz w:val="24"/>
          <w:szCs w:val="24"/>
          <w:lang w:val="ru" w:eastAsia="ru-RU"/>
        </w:rPr>
        <w:t xml:space="preserve">. Объемы оказанных услуг </w:t>
      </w:r>
      <w:r w:rsidR="00427CFD" w:rsidRPr="00BC79B3">
        <w:rPr>
          <w:rFonts w:ascii="Times New Roman" w:eastAsia="Times New Roman" w:hAnsi="Times New Roman"/>
          <w:i/>
          <w:sz w:val="24"/>
          <w:szCs w:val="24"/>
          <w:lang w:val="ru" w:eastAsia="ru-RU"/>
        </w:rPr>
        <w:t xml:space="preserve">сотовой </w:t>
      </w:r>
      <w:r w:rsidRPr="00BC79B3">
        <w:rPr>
          <w:rFonts w:ascii="Times New Roman" w:eastAsia="Times New Roman" w:hAnsi="Times New Roman"/>
          <w:i/>
          <w:sz w:val="24"/>
          <w:szCs w:val="24"/>
          <w:lang w:val="ru" w:eastAsia="ru-RU"/>
        </w:rPr>
        <w:t xml:space="preserve">связи в роуминге за </w:t>
      </w:r>
      <w:r w:rsidR="00526776" w:rsidRPr="00BC79B3">
        <w:rPr>
          <w:rFonts w:ascii="Times New Roman" w:eastAsia="Times New Roman" w:hAnsi="Times New Roman"/>
          <w:i/>
          <w:sz w:val="24"/>
          <w:szCs w:val="24"/>
          <w:lang w:val="ru" w:eastAsia="ru-RU"/>
        </w:rPr>
        <w:t xml:space="preserve">период </w:t>
      </w:r>
      <w:r w:rsidRPr="00BC79B3">
        <w:rPr>
          <w:rFonts w:ascii="Times New Roman" w:eastAsia="Times New Roman" w:hAnsi="Times New Roman"/>
          <w:i/>
          <w:sz w:val="24"/>
          <w:szCs w:val="24"/>
          <w:lang w:val="ru" w:eastAsia="ru-RU"/>
        </w:rPr>
        <w:t>2019 г</w:t>
      </w:r>
      <w:r w:rsidR="00162662" w:rsidRPr="00BC79B3">
        <w:rPr>
          <w:rFonts w:ascii="Times New Roman" w:eastAsia="Times New Roman" w:hAnsi="Times New Roman"/>
          <w:i/>
          <w:sz w:val="24"/>
          <w:szCs w:val="24"/>
          <w:lang w:val="ru" w:eastAsia="ru-RU"/>
        </w:rPr>
        <w:t xml:space="preserve">ода </w:t>
      </w:r>
      <w:r w:rsidRPr="00BC79B3">
        <w:rPr>
          <w:rFonts w:ascii="Times New Roman" w:eastAsia="Times New Roman" w:hAnsi="Times New Roman"/>
          <w:i/>
          <w:sz w:val="24"/>
          <w:szCs w:val="24"/>
          <w:lang w:val="ru" w:eastAsia="ru-RU"/>
        </w:rPr>
        <w:t>-</w:t>
      </w:r>
      <w:r w:rsidR="00162662" w:rsidRPr="00BC79B3">
        <w:rPr>
          <w:rFonts w:ascii="Times New Roman" w:eastAsia="Times New Roman" w:hAnsi="Times New Roman"/>
          <w:i/>
          <w:sz w:val="24"/>
          <w:szCs w:val="24"/>
          <w:lang w:val="ru" w:eastAsia="ru-RU"/>
        </w:rPr>
        <w:t xml:space="preserve"> </w:t>
      </w:r>
      <w:r w:rsidR="00162662" w:rsidRPr="00BC79B3">
        <w:rPr>
          <w:rFonts w:ascii="Times New Roman" w:eastAsia="Times New Roman" w:hAnsi="Times New Roman"/>
          <w:i/>
          <w:sz w:val="24"/>
          <w:szCs w:val="24"/>
          <w:lang w:val="ru" w:eastAsia="ru-RU"/>
        </w:rPr>
        <w:br/>
      </w:r>
      <w:r w:rsidRPr="00BC79B3">
        <w:rPr>
          <w:rFonts w:ascii="Times New Roman" w:eastAsia="Times New Roman" w:hAnsi="Times New Roman"/>
          <w:i/>
          <w:sz w:val="24"/>
          <w:szCs w:val="24"/>
          <w:lang w:val="ru" w:eastAsia="ru-RU"/>
        </w:rPr>
        <w:t>1 кв</w:t>
      </w:r>
      <w:r w:rsidR="00162662" w:rsidRPr="00BC79B3">
        <w:rPr>
          <w:rFonts w:ascii="Times New Roman" w:eastAsia="Times New Roman" w:hAnsi="Times New Roman"/>
          <w:i/>
          <w:sz w:val="24"/>
          <w:szCs w:val="24"/>
          <w:lang w:val="ru" w:eastAsia="ru-RU"/>
        </w:rPr>
        <w:t xml:space="preserve">артал </w:t>
      </w:r>
      <w:r w:rsidRPr="00BC79B3">
        <w:rPr>
          <w:rFonts w:ascii="Times New Roman" w:eastAsia="Times New Roman" w:hAnsi="Times New Roman"/>
          <w:i/>
          <w:sz w:val="24"/>
          <w:szCs w:val="24"/>
          <w:lang w:val="ru" w:eastAsia="ru-RU"/>
        </w:rPr>
        <w:t>2020 г</w:t>
      </w:r>
      <w:r w:rsidR="00162662" w:rsidRPr="00BC79B3">
        <w:rPr>
          <w:rFonts w:ascii="Times New Roman" w:eastAsia="Times New Roman" w:hAnsi="Times New Roman"/>
          <w:i/>
          <w:sz w:val="24"/>
          <w:szCs w:val="24"/>
          <w:lang w:val="ru" w:eastAsia="ru-RU"/>
        </w:rPr>
        <w:t>ода</w:t>
      </w:r>
      <w:r w:rsidRPr="00BC79B3">
        <w:rPr>
          <w:rFonts w:ascii="Times New Roman" w:eastAsia="Times New Roman" w:hAnsi="Times New Roman"/>
          <w:i/>
          <w:sz w:val="24"/>
          <w:szCs w:val="24"/>
          <w:lang w:val="ru" w:eastAsia="ru-RU"/>
        </w:rPr>
        <w:t xml:space="preserve"> абонентам </w:t>
      </w:r>
      <w:r w:rsidRPr="00BC79B3">
        <w:rPr>
          <w:rFonts w:ascii="Times New Roman" w:eastAsia="Times New Roman" w:hAnsi="Times New Roman"/>
          <w:b/>
          <w:i/>
          <w:sz w:val="24"/>
          <w:szCs w:val="24"/>
          <w:lang w:val="ru" w:eastAsia="ru-RU"/>
        </w:rPr>
        <w:t xml:space="preserve">ООО «SKY </w:t>
      </w:r>
      <w:proofErr w:type="spellStart"/>
      <w:r w:rsidRPr="00BC79B3">
        <w:rPr>
          <w:rFonts w:ascii="Times New Roman" w:eastAsia="Times New Roman" w:hAnsi="Times New Roman"/>
          <w:b/>
          <w:i/>
          <w:sz w:val="24"/>
          <w:szCs w:val="24"/>
          <w:lang w:val="ru" w:eastAsia="ru-RU"/>
        </w:rPr>
        <w:t>Mobile</w:t>
      </w:r>
      <w:proofErr w:type="spellEnd"/>
      <w:r w:rsidRPr="00BC79B3">
        <w:rPr>
          <w:rFonts w:ascii="Times New Roman" w:eastAsia="Times New Roman" w:hAnsi="Times New Roman"/>
          <w:b/>
          <w:i/>
          <w:sz w:val="24"/>
          <w:szCs w:val="24"/>
          <w:lang w:val="ru" w:eastAsia="ru-RU"/>
        </w:rPr>
        <w:t>»</w:t>
      </w:r>
      <w:r w:rsidR="00491608" w:rsidRPr="00BC79B3">
        <w:rPr>
          <w:rFonts w:ascii="Times New Roman" w:eastAsia="Times New Roman" w:hAnsi="Times New Roman"/>
          <w:i/>
          <w:sz w:val="24"/>
          <w:szCs w:val="24"/>
          <w:lang w:val="ru" w:eastAsia="ru-RU"/>
        </w:rPr>
        <w:t>,</w:t>
      </w:r>
      <w:r w:rsidR="00491608" w:rsidRPr="00BC79B3">
        <w:rPr>
          <w:rFonts w:ascii="Times New Roman" w:eastAsia="Times New Roman" w:hAnsi="Times New Roman"/>
          <w:b/>
          <w:i/>
          <w:sz w:val="24"/>
          <w:szCs w:val="24"/>
          <w:lang w:val="ru" w:eastAsia="ru-RU"/>
        </w:rPr>
        <w:t xml:space="preserve"> </w:t>
      </w:r>
      <w:r w:rsidR="00491608" w:rsidRPr="00BC79B3">
        <w:rPr>
          <w:rFonts w:ascii="Times New Roman" w:eastAsia="Times New Roman" w:hAnsi="Times New Roman"/>
          <w:i/>
          <w:sz w:val="24"/>
          <w:szCs w:val="24"/>
          <w:u w:val="single"/>
          <w:lang w:eastAsia="ru-RU"/>
        </w:rPr>
        <w:t>КОНФИДЕНЦИАЛЬНО</w:t>
      </w:r>
      <w:r w:rsidRPr="00BC79B3">
        <w:rPr>
          <w:rFonts w:ascii="Times New Roman" w:eastAsia="Times New Roman" w:hAnsi="Times New Roman"/>
          <w:i/>
          <w:sz w:val="24"/>
          <w:szCs w:val="24"/>
          <w:lang w:val="ru"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374"/>
        <w:gridCol w:w="2511"/>
        <w:gridCol w:w="2252"/>
      </w:tblGrid>
      <w:tr w:rsidR="004076A3" w:rsidRPr="00BC79B3" w14:paraId="5BF297E7" w14:textId="77777777" w:rsidTr="000E4461">
        <w:tc>
          <w:tcPr>
            <w:tcW w:w="2667" w:type="dxa"/>
            <w:shd w:val="clear" w:color="auto" w:fill="auto"/>
            <w:vAlign w:val="center"/>
          </w:tcPr>
          <w:p w14:paraId="36ACF5FD" w14:textId="77777777" w:rsidR="004076A3" w:rsidRPr="00BC79B3" w:rsidRDefault="004076A3" w:rsidP="000E4461">
            <w:pPr>
              <w:spacing w:after="0" w:line="360"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государство-член ЕАЭС</w:t>
            </w:r>
          </w:p>
        </w:tc>
        <w:tc>
          <w:tcPr>
            <w:tcW w:w="2374" w:type="dxa"/>
            <w:shd w:val="clear" w:color="auto" w:fill="auto"/>
            <w:vAlign w:val="center"/>
          </w:tcPr>
          <w:p w14:paraId="2465ADE6" w14:textId="77777777" w:rsidR="004076A3" w:rsidRPr="00BC79B3" w:rsidRDefault="004076A3" w:rsidP="000E4461">
            <w:pPr>
              <w:spacing w:after="0" w:line="360"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 xml:space="preserve">голос (исх. и </w:t>
            </w:r>
            <w:proofErr w:type="spellStart"/>
            <w:r w:rsidRPr="00BC79B3">
              <w:rPr>
                <w:rFonts w:ascii="Times New Roman" w:eastAsia="Times New Roman" w:hAnsi="Times New Roman"/>
                <w:i/>
                <w:lang w:val="ru" w:eastAsia="ru-RU"/>
              </w:rPr>
              <w:t>вх</w:t>
            </w:r>
            <w:proofErr w:type="spellEnd"/>
            <w:r w:rsidRPr="00BC79B3">
              <w:rPr>
                <w:rFonts w:ascii="Times New Roman" w:eastAsia="Times New Roman" w:hAnsi="Times New Roman"/>
                <w:i/>
                <w:lang w:val="ru" w:eastAsia="ru-RU"/>
              </w:rPr>
              <w:t>., мин.)</w:t>
            </w:r>
          </w:p>
        </w:tc>
        <w:tc>
          <w:tcPr>
            <w:tcW w:w="2511" w:type="dxa"/>
            <w:shd w:val="clear" w:color="auto" w:fill="auto"/>
            <w:vAlign w:val="center"/>
          </w:tcPr>
          <w:p w14:paraId="6BCD12DD" w14:textId="77777777" w:rsidR="004076A3" w:rsidRPr="00BC79B3" w:rsidRDefault="004076A3" w:rsidP="000E4461">
            <w:pPr>
              <w:spacing w:after="0" w:line="360"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СМС (шт.)</w:t>
            </w:r>
          </w:p>
        </w:tc>
        <w:tc>
          <w:tcPr>
            <w:tcW w:w="2252" w:type="dxa"/>
            <w:shd w:val="clear" w:color="auto" w:fill="auto"/>
            <w:vAlign w:val="center"/>
          </w:tcPr>
          <w:p w14:paraId="35599EF9" w14:textId="77777777" w:rsidR="004076A3" w:rsidRPr="00BC79B3" w:rsidRDefault="004076A3" w:rsidP="000E4461">
            <w:pPr>
              <w:spacing w:after="0" w:line="360" w:lineRule="auto"/>
              <w:jc w:val="center"/>
              <w:rPr>
                <w:rFonts w:ascii="Times New Roman" w:eastAsia="Times New Roman" w:hAnsi="Times New Roman"/>
                <w:i/>
                <w:lang w:val="ru" w:eastAsia="ru-RU"/>
              </w:rPr>
            </w:pPr>
            <w:proofErr w:type="spellStart"/>
            <w:proofErr w:type="gramStart"/>
            <w:r w:rsidRPr="00BC79B3">
              <w:rPr>
                <w:rFonts w:ascii="Times New Roman" w:eastAsia="Times New Roman" w:hAnsi="Times New Roman"/>
                <w:i/>
                <w:lang w:val="ru" w:eastAsia="ru-RU"/>
              </w:rPr>
              <w:t>моб.интернет</w:t>
            </w:r>
            <w:proofErr w:type="spellEnd"/>
            <w:proofErr w:type="gramEnd"/>
          </w:p>
          <w:p w14:paraId="4A348582" w14:textId="77777777" w:rsidR="004076A3" w:rsidRPr="00BC79B3" w:rsidRDefault="004076A3" w:rsidP="000E4461">
            <w:pPr>
              <w:spacing w:after="0" w:line="360"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(МБ)</w:t>
            </w:r>
          </w:p>
        </w:tc>
      </w:tr>
      <w:tr w:rsidR="00DA76CE" w:rsidRPr="00BC79B3" w14:paraId="6C05A95E" w14:textId="77777777" w:rsidTr="000E4461">
        <w:tc>
          <w:tcPr>
            <w:tcW w:w="2667" w:type="dxa"/>
            <w:shd w:val="clear" w:color="auto" w:fill="auto"/>
            <w:vAlign w:val="center"/>
          </w:tcPr>
          <w:p w14:paraId="04BA644B" w14:textId="77777777" w:rsidR="00DA76CE" w:rsidRPr="00BC79B3" w:rsidRDefault="00DA76CE" w:rsidP="000E4461">
            <w:pPr>
              <w:spacing w:after="0" w:line="360"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Республика Армения</w:t>
            </w:r>
          </w:p>
        </w:tc>
        <w:tc>
          <w:tcPr>
            <w:tcW w:w="2374" w:type="dxa"/>
            <w:shd w:val="clear" w:color="auto" w:fill="auto"/>
            <w:vAlign w:val="center"/>
          </w:tcPr>
          <w:p w14:paraId="7DA64FE2" w14:textId="1FC44CD7" w:rsidR="00DA76CE" w:rsidRPr="00BC79B3"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511" w:type="dxa"/>
            <w:shd w:val="clear" w:color="auto" w:fill="auto"/>
            <w:vAlign w:val="center"/>
          </w:tcPr>
          <w:p w14:paraId="70538B9B" w14:textId="5A67006C" w:rsidR="00DA76CE" w:rsidRPr="00BC79B3"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252" w:type="dxa"/>
            <w:shd w:val="clear" w:color="auto" w:fill="auto"/>
            <w:vAlign w:val="center"/>
          </w:tcPr>
          <w:p w14:paraId="501FB8E9" w14:textId="09ED33ED" w:rsidR="00DA76CE" w:rsidRPr="00BC79B3"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r>
      <w:tr w:rsidR="00DA76CE" w:rsidRPr="005F66FA" w14:paraId="010E781E" w14:textId="77777777" w:rsidTr="000E4461">
        <w:tc>
          <w:tcPr>
            <w:tcW w:w="2667" w:type="dxa"/>
            <w:shd w:val="clear" w:color="auto" w:fill="auto"/>
            <w:vAlign w:val="center"/>
          </w:tcPr>
          <w:p w14:paraId="303F7C7A" w14:textId="77777777" w:rsidR="00DA76CE" w:rsidRPr="00BC79B3" w:rsidRDefault="00DA76CE" w:rsidP="000E4461">
            <w:pPr>
              <w:spacing w:after="0" w:line="360" w:lineRule="auto"/>
              <w:jc w:val="center"/>
              <w:rPr>
                <w:rFonts w:ascii="Times New Roman" w:eastAsia="Times New Roman" w:hAnsi="Times New Roman"/>
                <w:i/>
                <w:lang w:val="ru" w:eastAsia="ru-RU"/>
              </w:rPr>
            </w:pPr>
            <w:r w:rsidRPr="00BC79B3">
              <w:rPr>
                <w:rFonts w:ascii="Times New Roman" w:eastAsia="Times New Roman" w:hAnsi="Times New Roman"/>
                <w:i/>
                <w:lang w:val="ru" w:eastAsia="ru-RU"/>
              </w:rPr>
              <w:t>Республика Беларусь</w:t>
            </w:r>
          </w:p>
        </w:tc>
        <w:tc>
          <w:tcPr>
            <w:tcW w:w="2374" w:type="dxa"/>
            <w:shd w:val="clear" w:color="auto" w:fill="auto"/>
            <w:vAlign w:val="center"/>
          </w:tcPr>
          <w:p w14:paraId="0E971B95" w14:textId="373BC92C" w:rsidR="00DA76CE" w:rsidRPr="00BC79B3"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511" w:type="dxa"/>
            <w:shd w:val="clear" w:color="auto" w:fill="auto"/>
            <w:vAlign w:val="center"/>
          </w:tcPr>
          <w:p w14:paraId="5609CCA3" w14:textId="4DB662B3" w:rsidR="00DA76CE" w:rsidRPr="00BC79B3"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252" w:type="dxa"/>
            <w:shd w:val="clear" w:color="auto" w:fill="auto"/>
            <w:vAlign w:val="center"/>
          </w:tcPr>
          <w:p w14:paraId="50FC7B2E" w14:textId="18C95531"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r>
      <w:tr w:rsidR="00DA76CE" w:rsidRPr="005F66FA" w14:paraId="328C4487" w14:textId="77777777" w:rsidTr="000E4461">
        <w:tc>
          <w:tcPr>
            <w:tcW w:w="2667" w:type="dxa"/>
            <w:shd w:val="clear" w:color="auto" w:fill="auto"/>
            <w:vAlign w:val="center"/>
          </w:tcPr>
          <w:p w14:paraId="2322D9A9" w14:textId="77777777" w:rsidR="00DA76CE" w:rsidRPr="005F66FA" w:rsidRDefault="00DA76CE" w:rsidP="000E4461">
            <w:pPr>
              <w:spacing w:after="0" w:line="36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2374" w:type="dxa"/>
            <w:shd w:val="clear" w:color="auto" w:fill="auto"/>
            <w:vAlign w:val="center"/>
          </w:tcPr>
          <w:p w14:paraId="0B04FC2B" w14:textId="4A55C579"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511" w:type="dxa"/>
            <w:shd w:val="clear" w:color="auto" w:fill="auto"/>
            <w:vAlign w:val="center"/>
          </w:tcPr>
          <w:p w14:paraId="594ABF72" w14:textId="2305F755"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252" w:type="dxa"/>
            <w:shd w:val="clear" w:color="auto" w:fill="auto"/>
            <w:vAlign w:val="center"/>
          </w:tcPr>
          <w:p w14:paraId="239F54FD" w14:textId="71E719AB"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r>
      <w:tr w:rsidR="00DA76CE" w:rsidRPr="005F66FA" w14:paraId="093E24C8" w14:textId="77777777" w:rsidTr="000E4461">
        <w:tc>
          <w:tcPr>
            <w:tcW w:w="2667" w:type="dxa"/>
            <w:shd w:val="clear" w:color="auto" w:fill="auto"/>
            <w:vAlign w:val="center"/>
          </w:tcPr>
          <w:p w14:paraId="4A2DC7FC" w14:textId="77777777" w:rsidR="00DA76CE" w:rsidRPr="005F66FA" w:rsidRDefault="00DA76CE" w:rsidP="000E4461">
            <w:pPr>
              <w:spacing w:after="0" w:line="36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374" w:type="dxa"/>
            <w:shd w:val="clear" w:color="auto" w:fill="auto"/>
            <w:vAlign w:val="center"/>
          </w:tcPr>
          <w:p w14:paraId="595DD953" w14:textId="3AB6516D"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511" w:type="dxa"/>
            <w:shd w:val="clear" w:color="auto" w:fill="auto"/>
            <w:vAlign w:val="center"/>
          </w:tcPr>
          <w:p w14:paraId="006729A3" w14:textId="6E7D0020"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252" w:type="dxa"/>
            <w:shd w:val="clear" w:color="auto" w:fill="auto"/>
            <w:vAlign w:val="center"/>
          </w:tcPr>
          <w:p w14:paraId="10B4F596" w14:textId="6256B61C"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r>
      <w:tr w:rsidR="00DA76CE" w:rsidRPr="005F66FA" w14:paraId="5732F0CD" w14:textId="77777777" w:rsidTr="000E4461">
        <w:tc>
          <w:tcPr>
            <w:tcW w:w="2667" w:type="dxa"/>
            <w:shd w:val="clear" w:color="auto" w:fill="auto"/>
            <w:vAlign w:val="center"/>
          </w:tcPr>
          <w:p w14:paraId="3015D1B9" w14:textId="77777777" w:rsidR="00DA76CE" w:rsidRPr="005F66FA" w:rsidRDefault="00DA76CE" w:rsidP="000E4461">
            <w:pPr>
              <w:spacing w:after="0" w:line="360" w:lineRule="auto"/>
              <w:jc w:val="center"/>
              <w:rPr>
                <w:rFonts w:ascii="Times New Roman" w:eastAsia="Times New Roman" w:hAnsi="Times New Roman"/>
                <w:i/>
                <w:lang w:val="ru" w:eastAsia="ru-RU"/>
              </w:rPr>
            </w:pPr>
            <w:r w:rsidRPr="005F66FA">
              <w:rPr>
                <w:rFonts w:ascii="Times New Roman" w:eastAsia="Times New Roman" w:hAnsi="Times New Roman"/>
                <w:i/>
                <w:lang w:val="ru" w:eastAsia="ru-RU"/>
              </w:rPr>
              <w:t>Всего</w:t>
            </w:r>
          </w:p>
        </w:tc>
        <w:tc>
          <w:tcPr>
            <w:tcW w:w="2374" w:type="dxa"/>
            <w:shd w:val="clear" w:color="auto" w:fill="auto"/>
            <w:vAlign w:val="center"/>
          </w:tcPr>
          <w:p w14:paraId="501B73AA" w14:textId="6C032217"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511" w:type="dxa"/>
            <w:shd w:val="clear" w:color="auto" w:fill="auto"/>
            <w:vAlign w:val="center"/>
          </w:tcPr>
          <w:p w14:paraId="48311B6C" w14:textId="1EA52D49"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c>
          <w:tcPr>
            <w:tcW w:w="2252" w:type="dxa"/>
            <w:shd w:val="clear" w:color="auto" w:fill="auto"/>
            <w:vAlign w:val="center"/>
          </w:tcPr>
          <w:p w14:paraId="1EF5CFD5" w14:textId="008CF7D2" w:rsidR="00DA76CE" w:rsidRPr="00932C5C" w:rsidRDefault="00DA76CE" w:rsidP="000E4461">
            <w:pPr>
              <w:spacing w:after="0" w:line="360" w:lineRule="auto"/>
              <w:jc w:val="center"/>
              <w:rPr>
                <w:rFonts w:ascii="Times New Roman" w:eastAsia="Times New Roman" w:hAnsi="Times New Roman"/>
                <w:i/>
                <w:color w:val="000000"/>
                <w:lang w:val="ru" w:eastAsia="ru-RU"/>
              </w:rPr>
            </w:pPr>
            <w:r w:rsidRPr="00A91442">
              <w:rPr>
                <w:rFonts w:ascii="Times New Roman" w:eastAsia="Times New Roman" w:hAnsi="Times New Roman"/>
                <w:lang w:val="ru" w:eastAsia="ru-RU"/>
              </w:rPr>
              <w:t>КОНФ</w:t>
            </w:r>
          </w:p>
        </w:tc>
      </w:tr>
    </w:tbl>
    <w:p w14:paraId="584CBAD1" w14:textId="77777777" w:rsidR="00866A30" w:rsidRDefault="00866A30" w:rsidP="00374C7F">
      <w:pPr>
        <w:shd w:val="clear" w:color="auto" w:fill="FFFFFF"/>
        <w:spacing w:after="0" w:line="240" w:lineRule="auto"/>
        <w:jc w:val="both"/>
        <w:rPr>
          <w:rFonts w:ascii="Times New Roman" w:eastAsia="Times New Roman" w:hAnsi="Times New Roman"/>
          <w:i/>
          <w:sz w:val="24"/>
          <w:szCs w:val="24"/>
          <w:lang w:val="ru" w:eastAsia="ru-RU"/>
        </w:rPr>
      </w:pPr>
    </w:p>
    <w:p w14:paraId="12A7D5AC" w14:textId="7631A9E1" w:rsidR="00CE7B27" w:rsidRDefault="00CE7B27" w:rsidP="00CE7B27">
      <w:pPr>
        <w:shd w:val="clear" w:color="auto" w:fill="FFFFFF"/>
        <w:spacing w:after="0" w:line="240" w:lineRule="auto"/>
        <w:jc w:val="both"/>
        <w:rPr>
          <w:rFonts w:ascii="Times New Roman" w:eastAsia="Times New Roman" w:hAnsi="Times New Roman"/>
          <w:i/>
          <w:sz w:val="24"/>
          <w:szCs w:val="24"/>
          <w:lang w:val="ru" w:eastAsia="ru-RU"/>
        </w:rPr>
      </w:pPr>
    </w:p>
    <w:p w14:paraId="6A4F2448" w14:textId="792FCE9F" w:rsidR="000E4461" w:rsidRDefault="000E4461" w:rsidP="00CE7B27">
      <w:pPr>
        <w:shd w:val="clear" w:color="auto" w:fill="FFFFFF"/>
        <w:spacing w:after="0" w:line="240" w:lineRule="auto"/>
        <w:jc w:val="both"/>
        <w:rPr>
          <w:rFonts w:ascii="Times New Roman" w:eastAsia="Times New Roman" w:hAnsi="Times New Roman"/>
          <w:i/>
          <w:sz w:val="24"/>
          <w:szCs w:val="24"/>
          <w:lang w:val="ru" w:eastAsia="ru-RU"/>
        </w:rPr>
      </w:pPr>
    </w:p>
    <w:p w14:paraId="3A169C41" w14:textId="77777777" w:rsidR="000E4461" w:rsidRDefault="000E4461" w:rsidP="00CE7B27">
      <w:pPr>
        <w:shd w:val="clear" w:color="auto" w:fill="FFFFFF"/>
        <w:spacing w:after="0" w:line="240" w:lineRule="auto"/>
        <w:jc w:val="both"/>
        <w:rPr>
          <w:rFonts w:ascii="Times New Roman" w:eastAsia="Times New Roman" w:hAnsi="Times New Roman"/>
          <w:i/>
          <w:sz w:val="24"/>
          <w:szCs w:val="24"/>
          <w:lang w:val="ru" w:eastAsia="ru-RU"/>
        </w:rPr>
      </w:pPr>
    </w:p>
    <w:p w14:paraId="4BBCD09F" w14:textId="77777777" w:rsidR="00B0086A" w:rsidRPr="005F66FA" w:rsidRDefault="00B0086A" w:rsidP="00B0086A">
      <w:pPr>
        <w:shd w:val="clear" w:color="auto" w:fill="FFFFFF"/>
        <w:spacing w:after="0" w:line="240" w:lineRule="auto"/>
        <w:ind w:left="-567" w:firstLine="567"/>
        <w:jc w:val="both"/>
        <w:rPr>
          <w:rFonts w:ascii="Times New Roman" w:eastAsia="Times New Roman" w:hAnsi="Times New Roman"/>
          <w:i/>
          <w:sz w:val="24"/>
          <w:szCs w:val="24"/>
          <w:lang w:val="ru" w:eastAsia="ru-RU"/>
        </w:rPr>
      </w:pPr>
      <w:r w:rsidRPr="005F66FA">
        <w:rPr>
          <w:rFonts w:ascii="Times New Roman" w:eastAsia="Times New Roman" w:hAnsi="Times New Roman"/>
          <w:i/>
          <w:sz w:val="24"/>
          <w:szCs w:val="24"/>
          <w:lang w:val="ru" w:eastAsia="ru-RU"/>
        </w:rPr>
        <w:lastRenderedPageBreak/>
        <w:t>График 8. Объем оказанных услуг связи в роуминге на территори</w:t>
      </w:r>
      <w:r w:rsidR="00526776" w:rsidRPr="005F66FA">
        <w:rPr>
          <w:rFonts w:ascii="Times New Roman" w:eastAsia="Times New Roman" w:hAnsi="Times New Roman"/>
          <w:i/>
          <w:sz w:val="24"/>
          <w:szCs w:val="24"/>
          <w:lang w:val="ru" w:eastAsia="ru-RU"/>
        </w:rPr>
        <w:t>ях</w:t>
      </w:r>
      <w:r w:rsidRPr="005F66FA">
        <w:rPr>
          <w:rFonts w:ascii="Times New Roman" w:eastAsia="Times New Roman" w:hAnsi="Times New Roman"/>
          <w:i/>
          <w:sz w:val="24"/>
          <w:szCs w:val="24"/>
          <w:lang w:val="ru" w:eastAsia="ru-RU"/>
        </w:rPr>
        <w:t xml:space="preserve"> государств-членов ЕАЭС абонентам оператора связи </w:t>
      </w:r>
      <w:r w:rsidRPr="005F66FA">
        <w:rPr>
          <w:rFonts w:ascii="Times New Roman" w:eastAsia="Times New Roman" w:hAnsi="Times New Roman"/>
          <w:b/>
          <w:i/>
          <w:sz w:val="24"/>
          <w:szCs w:val="24"/>
          <w:lang w:val="ru" w:eastAsia="ru-RU"/>
        </w:rPr>
        <w:t xml:space="preserve">ООО «SKY </w:t>
      </w:r>
      <w:proofErr w:type="spellStart"/>
      <w:r w:rsidRPr="005F66FA">
        <w:rPr>
          <w:rFonts w:ascii="Times New Roman" w:eastAsia="Times New Roman" w:hAnsi="Times New Roman"/>
          <w:b/>
          <w:i/>
          <w:sz w:val="24"/>
          <w:szCs w:val="24"/>
          <w:lang w:val="ru" w:eastAsia="ru-RU"/>
        </w:rPr>
        <w:t>Mobile</w:t>
      </w:r>
      <w:proofErr w:type="spellEnd"/>
      <w:r w:rsidRPr="005F66FA">
        <w:rPr>
          <w:rFonts w:ascii="Times New Roman" w:eastAsia="Times New Roman" w:hAnsi="Times New Roman"/>
          <w:b/>
          <w:i/>
          <w:sz w:val="24"/>
          <w:szCs w:val="24"/>
          <w:lang w:val="ru" w:eastAsia="ru-RU"/>
        </w:rPr>
        <w:t>»</w:t>
      </w:r>
      <w:r w:rsidR="00793586" w:rsidRPr="005F66FA">
        <w:rPr>
          <w:rFonts w:ascii="Times New Roman" w:eastAsia="Times New Roman" w:hAnsi="Times New Roman"/>
          <w:i/>
          <w:sz w:val="24"/>
          <w:szCs w:val="24"/>
          <w:lang w:val="ru" w:eastAsia="ru-RU"/>
        </w:rPr>
        <w:t xml:space="preserve"> (</w:t>
      </w:r>
      <w:r w:rsidR="00C41464" w:rsidRPr="005F66FA">
        <w:rPr>
          <w:rFonts w:ascii="Times New Roman" w:eastAsia="Times New Roman" w:hAnsi="Times New Roman"/>
          <w:i/>
          <w:sz w:val="24"/>
          <w:szCs w:val="24"/>
          <w:u w:val="single"/>
          <w:lang w:val="ru" w:eastAsia="ru-RU"/>
        </w:rPr>
        <w:t>КОНФИДЕНЦИАЛЬНО</w:t>
      </w:r>
      <w:r w:rsidR="00793586" w:rsidRPr="005F66FA">
        <w:rPr>
          <w:rFonts w:ascii="Times New Roman" w:eastAsia="Times New Roman" w:hAnsi="Times New Roman"/>
          <w:i/>
          <w:sz w:val="24"/>
          <w:szCs w:val="24"/>
          <w:lang w:val="ru" w:eastAsia="ru-RU"/>
        </w:rPr>
        <w:t>)</w:t>
      </w:r>
    </w:p>
    <w:p w14:paraId="259C32E3" w14:textId="77777777" w:rsidR="00CE7B27" w:rsidRDefault="00CE7B27" w:rsidP="00B0086A">
      <w:pPr>
        <w:shd w:val="clear" w:color="auto" w:fill="FFFFFF"/>
        <w:spacing w:after="0" w:line="240" w:lineRule="auto"/>
        <w:ind w:left="-567"/>
        <w:jc w:val="both"/>
        <w:rPr>
          <w:rFonts w:ascii="Times New Roman" w:eastAsia="Times New Roman" w:hAnsi="Times New Roman"/>
          <w:i/>
          <w:noProof/>
          <w:sz w:val="24"/>
          <w:szCs w:val="24"/>
          <w:lang w:eastAsia="ru-RU"/>
        </w:rPr>
      </w:pPr>
      <w:r>
        <w:rPr>
          <w:rFonts w:ascii="Times New Roman" w:eastAsia="Times New Roman" w:hAnsi="Times New Roman"/>
          <w:i/>
          <w:noProof/>
          <w:color w:val="000000"/>
          <w:sz w:val="24"/>
          <w:szCs w:val="24"/>
          <w:lang w:eastAsia="ru-RU"/>
        </w:rPr>
        <w:drawing>
          <wp:inline distT="0" distB="0" distL="0" distR="0" wp14:anchorId="17516366" wp14:editId="5678823C">
            <wp:extent cx="5940425" cy="2009670"/>
            <wp:effectExtent l="0" t="0" r="15875" b="1016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59011C" w14:textId="77777777" w:rsidR="00B0086A" w:rsidRPr="00CE7B27" w:rsidRDefault="00B0086A" w:rsidP="00CE7B27">
      <w:pPr>
        <w:shd w:val="clear" w:color="auto" w:fill="FFFFFF"/>
        <w:spacing w:after="0" w:line="240" w:lineRule="auto"/>
        <w:ind w:left="-567"/>
        <w:jc w:val="both"/>
        <w:rPr>
          <w:rFonts w:ascii="Times New Roman" w:eastAsia="Times New Roman" w:hAnsi="Times New Roman"/>
          <w:i/>
          <w:sz w:val="24"/>
          <w:szCs w:val="24"/>
          <w:lang w:val="ru" w:eastAsia="ru-RU"/>
        </w:rPr>
      </w:pPr>
      <w:r w:rsidRPr="005F66FA">
        <w:rPr>
          <w:rFonts w:ascii="Times New Roman" w:eastAsia="Times New Roman" w:hAnsi="Times New Roman"/>
          <w:i/>
          <w:sz w:val="24"/>
          <w:szCs w:val="24"/>
          <w:lang w:val="ru" w:eastAsia="ru-RU"/>
        </w:rPr>
        <w:t xml:space="preserve">  </w:t>
      </w:r>
    </w:p>
    <w:p w14:paraId="158C766D" w14:textId="69B3563C"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Информация о р</w:t>
      </w:r>
      <w:r w:rsidR="00643FD1" w:rsidRPr="005F66FA">
        <w:rPr>
          <w:rFonts w:ascii="Times New Roman" w:eastAsia="Times New Roman" w:hAnsi="Times New Roman"/>
          <w:sz w:val="28"/>
          <w:szCs w:val="28"/>
          <w:lang w:eastAsia="ru-RU"/>
        </w:rPr>
        <w:t xml:space="preserve">озничных тарифах, применяемых </w:t>
      </w:r>
      <w:r w:rsidRPr="005F66FA">
        <w:rPr>
          <w:rFonts w:ascii="Times New Roman" w:eastAsia="Times New Roman" w:hAnsi="Times New Roman"/>
          <w:sz w:val="28"/>
          <w:szCs w:val="28"/>
          <w:lang w:eastAsia="ru-RU"/>
        </w:rPr>
        <w:t>операторами сотовой связи</w:t>
      </w:r>
      <w:r w:rsidR="00643FD1" w:rsidRPr="005F66FA">
        <w:rPr>
          <w:rFonts w:ascii="Times New Roman" w:eastAsia="Times New Roman" w:hAnsi="Times New Roman"/>
          <w:sz w:val="28"/>
          <w:szCs w:val="28"/>
          <w:lang w:eastAsia="ru-RU"/>
        </w:rPr>
        <w:t xml:space="preserve"> Кыргызской Республики</w:t>
      </w:r>
      <w:r w:rsidRPr="005F66FA">
        <w:rPr>
          <w:rFonts w:ascii="Times New Roman" w:eastAsia="Times New Roman" w:hAnsi="Times New Roman"/>
          <w:sz w:val="28"/>
          <w:szCs w:val="28"/>
          <w:lang w:eastAsia="ru-RU"/>
        </w:rPr>
        <w:t xml:space="preserve"> при нахождении абонентов в международном роуминге на территори</w:t>
      </w:r>
      <w:r w:rsidR="00526776" w:rsidRPr="005F66FA">
        <w:rPr>
          <w:rFonts w:ascii="Times New Roman" w:eastAsia="Times New Roman" w:hAnsi="Times New Roman"/>
          <w:sz w:val="28"/>
          <w:szCs w:val="28"/>
          <w:lang w:eastAsia="ru-RU"/>
        </w:rPr>
        <w:t>ях</w:t>
      </w:r>
      <w:r w:rsidRPr="005F66FA">
        <w:rPr>
          <w:rFonts w:ascii="Times New Roman" w:eastAsia="Times New Roman" w:hAnsi="Times New Roman"/>
          <w:sz w:val="28"/>
          <w:szCs w:val="28"/>
          <w:lang w:eastAsia="ru-RU"/>
        </w:rPr>
        <w:t xml:space="preserve"> государств-членов ЕАЭС</w:t>
      </w:r>
      <w:r w:rsidR="00526776" w:rsidRPr="005F66FA">
        <w:rPr>
          <w:rFonts w:ascii="Times New Roman" w:eastAsia="Times New Roman" w:hAnsi="Times New Roman"/>
          <w:b/>
          <w:sz w:val="28"/>
          <w:szCs w:val="28"/>
          <w:lang w:eastAsia="ru-RU"/>
        </w:rPr>
        <w:t>,</w:t>
      </w:r>
      <w:r w:rsidRPr="005F66FA">
        <w:rPr>
          <w:rFonts w:ascii="Times New Roman" w:eastAsia="Times New Roman" w:hAnsi="Times New Roman"/>
          <w:sz w:val="28"/>
          <w:szCs w:val="28"/>
          <w:lang w:eastAsia="ru-RU"/>
        </w:rPr>
        <w:t xml:space="preserve"> содержится в таблице № 4 </w:t>
      </w:r>
      <w:r w:rsidR="009A7754"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Приложения </w:t>
      </w:r>
      <w:r w:rsidR="00BC79B3">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1.</w:t>
      </w:r>
    </w:p>
    <w:p w14:paraId="48A7F2C3" w14:textId="77777777" w:rsidR="005D282F" w:rsidRPr="005F66FA" w:rsidRDefault="005D282F" w:rsidP="005E3DF0">
      <w:pPr>
        <w:shd w:val="clear" w:color="auto" w:fill="FFFFFF"/>
        <w:spacing w:after="0" w:line="240" w:lineRule="auto"/>
        <w:ind w:left="-567" w:firstLine="567"/>
        <w:jc w:val="both"/>
        <w:rPr>
          <w:rFonts w:ascii="Times New Roman" w:eastAsia="Times New Roman" w:hAnsi="Times New Roman"/>
          <w:sz w:val="28"/>
          <w:szCs w:val="28"/>
          <w:lang w:eastAsia="ru-RU"/>
        </w:rPr>
      </w:pPr>
    </w:p>
    <w:p w14:paraId="6E190166" w14:textId="77777777" w:rsidR="00E95933" w:rsidRPr="005F66FA" w:rsidRDefault="00BC26E6" w:rsidP="00B30A76">
      <w:pPr>
        <w:keepNext/>
        <w:suppressAutoHyphens/>
        <w:spacing w:after="0" w:line="240" w:lineRule="auto"/>
        <w:ind w:left="-567" w:right="-284"/>
        <w:jc w:val="center"/>
        <w:outlineLvl w:val="1"/>
        <w:rPr>
          <w:rFonts w:ascii="Times New Roman" w:eastAsia="Times New Roman" w:hAnsi="Times New Roman"/>
          <w:b/>
          <w:sz w:val="28"/>
          <w:szCs w:val="28"/>
          <w:lang w:eastAsia="ru-RU"/>
        </w:rPr>
      </w:pPr>
      <w:bookmarkStart w:id="20" w:name="_Toc52148159"/>
      <w:r w:rsidRPr="005F66FA">
        <w:rPr>
          <w:rFonts w:ascii="Times New Roman" w:hAnsi="Times New Roman"/>
          <w:b/>
          <w:sz w:val="28"/>
          <w:szCs w:val="28"/>
        </w:rPr>
        <w:t xml:space="preserve">2.2.5. </w:t>
      </w:r>
      <w:r w:rsidR="00E95933" w:rsidRPr="005F66FA">
        <w:rPr>
          <w:rFonts w:ascii="Times New Roman" w:hAnsi="Times New Roman"/>
          <w:b/>
          <w:sz w:val="28"/>
          <w:szCs w:val="28"/>
        </w:rPr>
        <w:t>Рынок мобильной связи Российской Федерации</w:t>
      </w:r>
      <w:bookmarkEnd w:id="20"/>
    </w:p>
    <w:p w14:paraId="505788BC" w14:textId="77777777" w:rsidR="00BC26E6" w:rsidRPr="005F66FA" w:rsidRDefault="00BC26E6" w:rsidP="00BC26E6">
      <w:pPr>
        <w:shd w:val="clear" w:color="auto" w:fill="FFFFFF"/>
        <w:spacing w:after="0" w:line="360" w:lineRule="auto"/>
        <w:ind w:left="-567" w:firstLine="567"/>
        <w:jc w:val="center"/>
        <w:rPr>
          <w:rFonts w:ascii="Times New Roman" w:eastAsia="Times New Roman" w:hAnsi="Times New Roman"/>
          <w:b/>
          <w:sz w:val="28"/>
          <w:szCs w:val="28"/>
          <w:lang w:eastAsia="ru-RU"/>
        </w:rPr>
      </w:pPr>
    </w:p>
    <w:p w14:paraId="492576AD" w14:textId="77777777" w:rsidR="0012450F" w:rsidRPr="005F66FA" w:rsidRDefault="0012450F" w:rsidP="0012450F">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На сегодняшний день в Российской Федерации действуют четыре крупных оператора сотовой связи: </w:t>
      </w:r>
    </w:p>
    <w:p w14:paraId="3D46B7A5" w14:textId="77777777" w:rsidR="0012450F" w:rsidRPr="005F66FA" w:rsidRDefault="0012450F" w:rsidP="003E68D8">
      <w:pPr>
        <w:pStyle w:val="af2"/>
        <w:spacing w:before="0" w:beforeAutospacing="0" w:after="0" w:afterAutospacing="0" w:line="360" w:lineRule="auto"/>
        <w:ind w:left="-567" w:firstLine="567"/>
        <w:jc w:val="both"/>
        <w:rPr>
          <w:rFonts w:eastAsia="+mn-ea"/>
          <w:bCs/>
          <w:kern w:val="24"/>
          <w:sz w:val="28"/>
          <w:szCs w:val="28"/>
          <w:lang w:val="ru-RU"/>
        </w:rPr>
      </w:pPr>
      <w:r w:rsidRPr="005F66FA">
        <w:rPr>
          <w:rFonts w:eastAsia="+mn-ea"/>
          <w:b/>
          <w:bCs/>
          <w:kern w:val="24"/>
          <w:sz w:val="32"/>
          <w:szCs w:val="32"/>
          <w:lang w:val="ru-RU"/>
        </w:rPr>
        <w:t xml:space="preserve">- </w:t>
      </w:r>
      <w:r w:rsidRPr="005F66FA">
        <w:rPr>
          <w:rFonts w:eastAsia="+mn-ea"/>
          <w:bCs/>
          <w:kern w:val="24"/>
          <w:sz w:val="28"/>
          <w:szCs w:val="28"/>
        </w:rPr>
        <w:t>ПАО «МТС»</w:t>
      </w:r>
      <w:r w:rsidRPr="005F66FA">
        <w:rPr>
          <w:rFonts w:eastAsia="+mn-ea"/>
          <w:bCs/>
          <w:kern w:val="24"/>
          <w:sz w:val="28"/>
          <w:szCs w:val="28"/>
          <w:lang w:val="ru-RU"/>
        </w:rPr>
        <w:t xml:space="preserve"> (</w:t>
      </w:r>
      <w:r w:rsidR="003E68D8" w:rsidRPr="005F66FA">
        <w:rPr>
          <w:rFonts w:eastAsia="+mn-ea"/>
          <w:bCs/>
          <w:kern w:val="24"/>
          <w:sz w:val="28"/>
          <w:szCs w:val="28"/>
          <w:lang w:val="ru-RU"/>
        </w:rPr>
        <w:t>Российская Федерация, 109147, г. Москва, ул. Марксис</w:t>
      </w:r>
      <w:r w:rsidR="00735B1A" w:rsidRPr="005F66FA">
        <w:rPr>
          <w:rFonts w:eastAsia="+mn-ea"/>
          <w:bCs/>
          <w:kern w:val="24"/>
          <w:sz w:val="28"/>
          <w:szCs w:val="28"/>
          <w:lang w:val="ru-RU"/>
        </w:rPr>
        <w:t>тская, 4</w:t>
      </w:r>
      <w:r w:rsidRPr="005F66FA">
        <w:rPr>
          <w:rFonts w:eastAsia="+mn-ea"/>
          <w:bCs/>
          <w:kern w:val="24"/>
          <w:sz w:val="28"/>
          <w:szCs w:val="28"/>
          <w:lang w:val="ru-RU"/>
        </w:rPr>
        <w:t xml:space="preserve">). На базе консорциума «Мобильная Москва» и была создана компания </w:t>
      </w:r>
      <w:r w:rsidR="00735B1A" w:rsidRPr="005F66FA">
        <w:rPr>
          <w:rFonts w:eastAsia="+mn-ea"/>
          <w:bCs/>
          <w:kern w:val="24"/>
          <w:sz w:val="28"/>
          <w:szCs w:val="28"/>
          <w:lang w:val="ru-RU"/>
        </w:rPr>
        <w:br/>
        <w:t xml:space="preserve">ЗАО </w:t>
      </w:r>
      <w:r w:rsidRPr="005F66FA">
        <w:rPr>
          <w:rFonts w:eastAsia="+mn-ea"/>
          <w:bCs/>
          <w:kern w:val="24"/>
          <w:sz w:val="28"/>
          <w:szCs w:val="28"/>
          <w:lang w:val="ru-RU"/>
        </w:rPr>
        <w:t xml:space="preserve">«МТС», зарегистрированная в Москве 28 октября 1993 года. </w:t>
      </w:r>
      <w:r w:rsidR="00735B1A" w:rsidRPr="005F66FA">
        <w:rPr>
          <w:rFonts w:eastAsia="+mn-ea"/>
          <w:bCs/>
          <w:kern w:val="24"/>
          <w:sz w:val="28"/>
          <w:szCs w:val="28"/>
          <w:lang w:val="ru-RU"/>
        </w:rPr>
        <w:t>В с</w:t>
      </w:r>
      <w:r w:rsidRPr="005F66FA">
        <w:rPr>
          <w:rFonts w:eastAsia="+mn-ea"/>
          <w:bCs/>
          <w:kern w:val="24"/>
          <w:sz w:val="28"/>
          <w:szCs w:val="28"/>
          <w:lang w:val="ru-RU"/>
        </w:rPr>
        <w:t xml:space="preserve">остав её учредителей вошли МГТС, </w:t>
      </w:r>
      <w:proofErr w:type="spellStart"/>
      <w:r w:rsidRPr="005F66FA">
        <w:rPr>
          <w:rFonts w:eastAsia="+mn-ea"/>
          <w:bCs/>
          <w:kern w:val="24"/>
          <w:sz w:val="28"/>
          <w:szCs w:val="28"/>
          <w:lang w:val="ru-RU"/>
        </w:rPr>
        <w:t>Deutsche</w:t>
      </w:r>
      <w:proofErr w:type="spellEnd"/>
      <w:r w:rsidRPr="005F66FA">
        <w:rPr>
          <w:rFonts w:eastAsia="+mn-ea"/>
          <w:bCs/>
          <w:kern w:val="24"/>
          <w:sz w:val="28"/>
          <w:szCs w:val="28"/>
          <w:lang w:val="ru-RU"/>
        </w:rPr>
        <w:t xml:space="preserve"> </w:t>
      </w:r>
      <w:proofErr w:type="spellStart"/>
      <w:r w:rsidRPr="005F66FA">
        <w:rPr>
          <w:rFonts w:eastAsia="+mn-ea"/>
          <w:bCs/>
          <w:kern w:val="24"/>
          <w:sz w:val="28"/>
          <w:szCs w:val="28"/>
          <w:lang w:val="ru-RU"/>
        </w:rPr>
        <w:t>Telekom</w:t>
      </w:r>
      <w:proofErr w:type="spellEnd"/>
      <w:r w:rsidRPr="005F66FA">
        <w:rPr>
          <w:rFonts w:eastAsia="+mn-ea"/>
          <w:bCs/>
          <w:kern w:val="24"/>
          <w:sz w:val="28"/>
          <w:szCs w:val="28"/>
          <w:lang w:val="ru-RU"/>
        </w:rPr>
        <w:t xml:space="preserve"> (в лице подразделения DT </w:t>
      </w:r>
      <w:proofErr w:type="spellStart"/>
      <w:r w:rsidRPr="005F66FA">
        <w:rPr>
          <w:rFonts w:eastAsia="+mn-ea"/>
          <w:bCs/>
          <w:kern w:val="24"/>
          <w:sz w:val="28"/>
          <w:szCs w:val="28"/>
          <w:lang w:val="ru-RU"/>
        </w:rPr>
        <w:t>Mobile</w:t>
      </w:r>
      <w:proofErr w:type="spellEnd"/>
      <w:r w:rsidRPr="005F66FA">
        <w:rPr>
          <w:rFonts w:eastAsia="+mn-ea"/>
          <w:bCs/>
          <w:kern w:val="24"/>
          <w:sz w:val="28"/>
          <w:szCs w:val="28"/>
          <w:lang w:val="ru-RU"/>
        </w:rPr>
        <w:t xml:space="preserve">), </w:t>
      </w:r>
      <w:proofErr w:type="spellStart"/>
      <w:r w:rsidRPr="005F66FA">
        <w:rPr>
          <w:rFonts w:eastAsia="+mn-ea"/>
          <w:bCs/>
          <w:kern w:val="24"/>
          <w:sz w:val="28"/>
          <w:szCs w:val="28"/>
          <w:lang w:val="ru-RU"/>
        </w:rPr>
        <w:t>Siemens</w:t>
      </w:r>
      <w:proofErr w:type="spellEnd"/>
      <w:r w:rsidRPr="005F66FA">
        <w:rPr>
          <w:rFonts w:eastAsia="+mn-ea"/>
          <w:bCs/>
          <w:kern w:val="24"/>
          <w:sz w:val="28"/>
          <w:szCs w:val="28"/>
          <w:lang w:val="ru-RU"/>
        </w:rPr>
        <w:t xml:space="preserve"> и ещё несколько российских акционеров. Российской стороне принадлежало 53 %</w:t>
      </w:r>
      <w:r w:rsidR="0089553B" w:rsidRPr="005F66FA">
        <w:rPr>
          <w:rFonts w:eastAsia="+mn-ea"/>
          <w:bCs/>
          <w:kern w:val="24"/>
          <w:sz w:val="28"/>
          <w:szCs w:val="28"/>
          <w:lang w:val="ru-RU"/>
        </w:rPr>
        <w:t xml:space="preserve"> акций созданной компании, двум немецким компаниям</w:t>
      </w:r>
      <w:r w:rsidRPr="005F66FA">
        <w:rPr>
          <w:rFonts w:eastAsia="+mn-ea"/>
          <w:bCs/>
          <w:kern w:val="24"/>
          <w:sz w:val="28"/>
          <w:szCs w:val="28"/>
          <w:lang w:val="ru-RU"/>
        </w:rPr>
        <w:t xml:space="preserve"> 47 %</w:t>
      </w:r>
      <w:r w:rsidR="003E68D8" w:rsidRPr="005F66FA">
        <w:rPr>
          <w:rFonts w:eastAsia="+mn-ea"/>
          <w:bCs/>
          <w:kern w:val="24"/>
          <w:sz w:val="28"/>
          <w:szCs w:val="28"/>
          <w:lang w:val="ru-RU"/>
        </w:rPr>
        <w:t xml:space="preserve">. </w:t>
      </w:r>
      <w:r w:rsidR="0089553B" w:rsidRPr="005F66FA">
        <w:rPr>
          <w:rFonts w:eastAsia="+mn-ea"/>
          <w:bCs/>
          <w:kern w:val="24"/>
          <w:sz w:val="28"/>
          <w:szCs w:val="28"/>
          <w:lang w:val="ru-RU"/>
        </w:rPr>
        <w:t>Основной владелец компании -</w:t>
      </w:r>
      <w:r w:rsidR="003E68D8" w:rsidRPr="005F66FA">
        <w:rPr>
          <w:rFonts w:eastAsia="+mn-ea"/>
          <w:bCs/>
          <w:kern w:val="24"/>
          <w:sz w:val="28"/>
          <w:szCs w:val="28"/>
          <w:lang w:val="ru-RU"/>
        </w:rPr>
        <w:t xml:space="preserve"> российский холдинг АФК «Система», которому принадлежит более 50 % акций. Остальные акции находятся в свободном обращении на Нью-Йоркской фондовой бирже.</w:t>
      </w:r>
      <w:r w:rsidR="003E68D8" w:rsidRPr="005F66FA">
        <w:t xml:space="preserve"> </w:t>
      </w:r>
      <w:r w:rsidR="00735B1A" w:rsidRPr="005F66FA">
        <w:rPr>
          <w:sz w:val="28"/>
          <w:szCs w:val="28"/>
          <w:lang w:val="ru-RU"/>
        </w:rPr>
        <w:t>В настоящее время</w:t>
      </w:r>
      <w:r w:rsidR="00735B1A" w:rsidRPr="005F66FA">
        <w:rPr>
          <w:lang w:val="ru-RU"/>
        </w:rPr>
        <w:t xml:space="preserve"> </w:t>
      </w:r>
      <w:r w:rsidR="003E68D8" w:rsidRPr="005F66FA">
        <w:rPr>
          <w:rFonts w:eastAsia="+mn-ea"/>
          <w:bCs/>
          <w:kern w:val="24"/>
          <w:sz w:val="28"/>
          <w:szCs w:val="28"/>
          <w:lang w:val="ru-RU"/>
        </w:rPr>
        <w:t xml:space="preserve">ПАО «МТС» </w:t>
      </w:r>
      <w:r w:rsidR="00735B1A" w:rsidRPr="005F66FA">
        <w:rPr>
          <w:rFonts w:eastAsia="+mn-ea"/>
          <w:bCs/>
          <w:kern w:val="24"/>
          <w:sz w:val="28"/>
          <w:szCs w:val="28"/>
          <w:lang w:val="ru-RU"/>
        </w:rPr>
        <w:br/>
      </w:r>
      <w:r w:rsidR="003E68D8" w:rsidRPr="005F66FA">
        <w:rPr>
          <w:rFonts w:eastAsia="+mn-ea"/>
          <w:bCs/>
          <w:kern w:val="24"/>
          <w:sz w:val="28"/>
          <w:szCs w:val="28"/>
          <w:lang w:val="ru-RU"/>
        </w:rPr>
        <w:t>с дочерними компаниями обслуживает в России 78,5 миллиона абонентов.</w:t>
      </w:r>
    </w:p>
    <w:p w14:paraId="5D0004E3" w14:textId="77777777" w:rsidR="0012450F" w:rsidRPr="005F66FA" w:rsidRDefault="0012450F" w:rsidP="00321A31">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mn-ea" w:hAnsi="Times New Roman"/>
          <w:bCs/>
          <w:kern w:val="24"/>
          <w:sz w:val="28"/>
          <w:szCs w:val="28"/>
        </w:rPr>
        <w:t>- ПАО «ВымпелКом»</w:t>
      </w:r>
      <w:r w:rsidR="003E68D8" w:rsidRPr="005F66FA">
        <w:rPr>
          <w:rFonts w:ascii="Times New Roman" w:eastAsia="+mn-ea" w:hAnsi="Times New Roman"/>
          <w:bCs/>
          <w:kern w:val="24"/>
          <w:sz w:val="28"/>
          <w:szCs w:val="28"/>
        </w:rPr>
        <w:t xml:space="preserve"> (</w:t>
      </w:r>
      <w:r w:rsidR="00867725" w:rsidRPr="005F66FA">
        <w:rPr>
          <w:rFonts w:ascii="Times New Roman" w:eastAsia="+mn-ea" w:hAnsi="Times New Roman"/>
          <w:bCs/>
          <w:kern w:val="24"/>
          <w:sz w:val="28"/>
          <w:szCs w:val="28"/>
        </w:rPr>
        <w:t xml:space="preserve">Российская Федерация, г. Москва, </w:t>
      </w:r>
      <w:r w:rsidR="0089553B" w:rsidRPr="005F66FA">
        <w:rPr>
          <w:rFonts w:ascii="Times New Roman" w:eastAsia="+mn-ea" w:hAnsi="Times New Roman"/>
          <w:bCs/>
          <w:kern w:val="24"/>
          <w:sz w:val="28"/>
          <w:szCs w:val="28"/>
        </w:rPr>
        <w:t>ул. 8 марта, д.10, стр. 14</w:t>
      </w:r>
      <w:r w:rsidR="003E68D8" w:rsidRPr="005F66FA">
        <w:rPr>
          <w:rFonts w:ascii="Times New Roman" w:eastAsia="+mn-ea" w:hAnsi="Times New Roman"/>
          <w:bCs/>
          <w:kern w:val="24"/>
          <w:sz w:val="28"/>
          <w:szCs w:val="28"/>
        </w:rPr>
        <w:t>)</w:t>
      </w:r>
      <w:r w:rsidR="00867725" w:rsidRPr="005F66FA">
        <w:rPr>
          <w:rFonts w:ascii="Times New Roman" w:eastAsia="+mn-ea" w:hAnsi="Times New Roman"/>
          <w:bCs/>
          <w:kern w:val="24"/>
          <w:sz w:val="28"/>
          <w:szCs w:val="28"/>
        </w:rPr>
        <w:t>.</w:t>
      </w:r>
      <w:r w:rsidR="0089553B" w:rsidRPr="005F66FA">
        <w:rPr>
          <w:rFonts w:ascii="Times New Roman" w:eastAsia="+mn-ea" w:hAnsi="Times New Roman"/>
          <w:bCs/>
          <w:kern w:val="24"/>
          <w:sz w:val="28"/>
          <w:szCs w:val="28"/>
        </w:rPr>
        <w:t xml:space="preserve"> </w:t>
      </w:r>
      <w:r w:rsidR="00867725" w:rsidRPr="005F66FA">
        <w:rPr>
          <w:rFonts w:ascii="Times New Roman" w:eastAsia="+mn-ea" w:hAnsi="Times New Roman"/>
          <w:bCs/>
          <w:kern w:val="24"/>
          <w:sz w:val="28"/>
          <w:szCs w:val="28"/>
        </w:rPr>
        <w:t>В 1992 году основано ОАО «Вымпел-Коммуникации».</w:t>
      </w:r>
      <w:r w:rsidR="00867725" w:rsidRPr="005F66FA">
        <w:rPr>
          <w:rFonts w:ascii="Times New Roman" w:hAnsi="Times New Roman"/>
        </w:rPr>
        <w:t xml:space="preserve"> </w:t>
      </w:r>
      <w:r w:rsidR="00867725" w:rsidRPr="005F66FA">
        <w:rPr>
          <w:rFonts w:ascii="Times New Roman" w:eastAsia="+mn-ea" w:hAnsi="Times New Roman"/>
          <w:bCs/>
          <w:kern w:val="24"/>
          <w:sz w:val="28"/>
          <w:szCs w:val="28"/>
        </w:rPr>
        <w:t>По состоянию на 2018 год число абонентов сотовой связи «ВымпелКома» составля</w:t>
      </w:r>
      <w:r w:rsidR="00427CFD" w:rsidRPr="005F66FA">
        <w:rPr>
          <w:rFonts w:ascii="Times New Roman" w:eastAsia="+mn-ea" w:hAnsi="Times New Roman"/>
          <w:bCs/>
          <w:kern w:val="24"/>
          <w:sz w:val="28"/>
          <w:szCs w:val="28"/>
        </w:rPr>
        <w:t>ло</w:t>
      </w:r>
      <w:r w:rsidR="00867725" w:rsidRPr="005F66FA">
        <w:rPr>
          <w:rFonts w:ascii="Times New Roman" w:eastAsia="+mn-ea" w:hAnsi="Times New Roman"/>
          <w:bCs/>
          <w:kern w:val="24"/>
          <w:sz w:val="28"/>
          <w:szCs w:val="28"/>
        </w:rPr>
        <w:t xml:space="preserve"> — 56,4 млн. человек</w:t>
      </w:r>
      <w:r w:rsidR="0089553B" w:rsidRPr="005F66FA">
        <w:rPr>
          <w:rFonts w:ascii="Times New Roman" w:eastAsia="+mn-ea" w:hAnsi="Times New Roman"/>
          <w:bCs/>
          <w:kern w:val="24"/>
          <w:sz w:val="28"/>
          <w:szCs w:val="28"/>
        </w:rPr>
        <w:t xml:space="preserve">. </w:t>
      </w:r>
      <w:r w:rsidR="0089553B" w:rsidRPr="005F66FA">
        <w:rPr>
          <w:rFonts w:ascii="Times New Roman" w:eastAsia="+mn-ea" w:hAnsi="Times New Roman"/>
          <w:bCs/>
          <w:kern w:val="24"/>
          <w:sz w:val="28"/>
          <w:szCs w:val="28"/>
        </w:rPr>
        <w:lastRenderedPageBreak/>
        <w:t xml:space="preserve">С 2009 года </w:t>
      </w:r>
      <w:r w:rsidR="00427CFD" w:rsidRPr="005F66FA">
        <w:rPr>
          <w:rFonts w:ascii="Times New Roman" w:eastAsia="+mn-ea" w:hAnsi="Times New Roman"/>
          <w:bCs/>
          <w:kern w:val="24"/>
          <w:sz w:val="28"/>
          <w:szCs w:val="28"/>
        </w:rPr>
        <w:t xml:space="preserve">«ВымпелКом» </w:t>
      </w:r>
      <w:r w:rsidR="0089553B" w:rsidRPr="005F66FA">
        <w:rPr>
          <w:rFonts w:ascii="Times New Roman" w:eastAsia="+mn-ea" w:hAnsi="Times New Roman"/>
          <w:bCs/>
          <w:kern w:val="24"/>
          <w:sz w:val="28"/>
          <w:szCs w:val="28"/>
        </w:rPr>
        <w:t xml:space="preserve">входит в группу компаний VEON </w:t>
      </w:r>
      <w:proofErr w:type="spellStart"/>
      <w:r w:rsidR="0089553B" w:rsidRPr="005F66FA">
        <w:rPr>
          <w:rFonts w:ascii="Times New Roman" w:eastAsia="+mn-ea" w:hAnsi="Times New Roman"/>
          <w:bCs/>
          <w:kern w:val="24"/>
          <w:sz w:val="28"/>
          <w:szCs w:val="28"/>
        </w:rPr>
        <w:t>Ltd</w:t>
      </w:r>
      <w:proofErr w:type="spellEnd"/>
      <w:r w:rsidR="0089553B" w:rsidRPr="005F66FA">
        <w:rPr>
          <w:rFonts w:ascii="Times New Roman" w:eastAsia="+mn-ea" w:hAnsi="Times New Roman"/>
          <w:bCs/>
          <w:kern w:val="24"/>
          <w:sz w:val="28"/>
          <w:szCs w:val="28"/>
        </w:rPr>
        <w:t>.</w:t>
      </w:r>
      <w:r w:rsidR="00321A31" w:rsidRPr="005F66FA">
        <w:rPr>
          <w:rFonts w:ascii="Times New Roman" w:eastAsia="+mn-ea" w:hAnsi="Times New Roman"/>
          <w:bCs/>
          <w:kern w:val="24"/>
          <w:sz w:val="28"/>
          <w:szCs w:val="28"/>
        </w:rPr>
        <w:t>,</w:t>
      </w:r>
      <w:r w:rsidR="0089553B" w:rsidRPr="005F66FA">
        <w:rPr>
          <w:rFonts w:ascii="Times New Roman" w:eastAsia="+mn-ea" w:hAnsi="Times New Roman"/>
          <w:bCs/>
          <w:kern w:val="24"/>
          <w:sz w:val="28"/>
          <w:szCs w:val="28"/>
        </w:rPr>
        <w:t xml:space="preserve"> </w:t>
      </w:r>
      <w:r w:rsidR="00321A31" w:rsidRPr="005F66FA">
        <w:rPr>
          <w:rFonts w:ascii="Times New Roman" w:eastAsia="Times New Roman" w:hAnsi="Times New Roman"/>
          <w:sz w:val="28"/>
          <w:szCs w:val="28"/>
          <w:lang w:eastAsia="ru-RU"/>
        </w:rPr>
        <w:t xml:space="preserve">основные совладельцы которой – </w:t>
      </w:r>
      <w:proofErr w:type="spellStart"/>
      <w:r w:rsidR="00321A31" w:rsidRPr="005F66FA">
        <w:rPr>
          <w:rFonts w:ascii="Times New Roman" w:eastAsia="Times New Roman" w:hAnsi="Times New Roman"/>
          <w:sz w:val="28"/>
          <w:szCs w:val="28"/>
          <w:lang w:eastAsia="ru-RU"/>
        </w:rPr>
        <w:t>LetterOne</w:t>
      </w:r>
      <w:proofErr w:type="spellEnd"/>
      <w:r w:rsidR="00321A31" w:rsidRPr="005F66FA">
        <w:rPr>
          <w:rFonts w:ascii="Times New Roman" w:eastAsia="Times New Roman" w:hAnsi="Times New Roman"/>
          <w:sz w:val="28"/>
          <w:szCs w:val="28"/>
          <w:lang w:eastAsia="ru-RU"/>
        </w:rPr>
        <w:t xml:space="preserve"> Михаила Фридмана, Германа Хана и Михаила Кузьмичева (47,9%), норвежская </w:t>
      </w:r>
      <w:proofErr w:type="spellStart"/>
      <w:r w:rsidR="00321A31" w:rsidRPr="005F66FA">
        <w:rPr>
          <w:rFonts w:ascii="Times New Roman" w:eastAsia="Times New Roman" w:hAnsi="Times New Roman"/>
          <w:sz w:val="28"/>
          <w:szCs w:val="28"/>
          <w:lang w:eastAsia="ru-RU"/>
        </w:rPr>
        <w:t>Telenor</w:t>
      </w:r>
      <w:proofErr w:type="spellEnd"/>
      <w:r w:rsidR="00321A31" w:rsidRPr="005F66FA">
        <w:rPr>
          <w:rFonts w:ascii="Times New Roman" w:eastAsia="Times New Roman" w:hAnsi="Times New Roman"/>
          <w:sz w:val="28"/>
          <w:szCs w:val="28"/>
          <w:lang w:eastAsia="ru-RU"/>
        </w:rPr>
        <w:t xml:space="preserve"> (14,6%) и голландский </w:t>
      </w:r>
      <w:proofErr w:type="spellStart"/>
      <w:r w:rsidR="00321A31" w:rsidRPr="005F66FA">
        <w:rPr>
          <w:rFonts w:ascii="Times New Roman" w:eastAsia="Times New Roman" w:hAnsi="Times New Roman"/>
          <w:sz w:val="28"/>
          <w:szCs w:val="28"/>
          <w:lang w:eastAsia="ru-RU"/>
        </w:rPr>
        <w:t>Stichting</w:t>
      </w:r>
      <w:proofErr w:type="spellEnd"/>
      <w:r w:rsidR="00321A31" w:rsidRPr="005F66FA">
        <w:rPr>
          <w:rFonts w:ascii="Times New Roman" w:eastAsia="Times New Roman" w:hAnsi="Times New Roman"/>
          <w:sz w:val="28"/>
          <w:szCs w:val="28"/>
          <w:lang w:eastAsia="ru-RU"/>
        </w:rPr>
        <w:t xml:space="preserve"> </w:t>
      </w:r>
      <w:proofErr w:type="spellStart"/>
      <w:r w:rsidR="00321A31" w:rsidRPr="005F66FA">
        <w:rPr>
          <w:rFonts w:ascii="Times New Roman" w:eastAsia="Times New Roman" w:hAnsi="Times New Roman"/>
          <w:sz w:val="28"/>
          <w:szCs w:val="28"/>
          <w:lang w:eastAsia="ru-RU"/>
        </w:rPr>
        <w:t>Administratiekantoor</w:t>
      </w:r>
      <w:proofErr w:type="spellEnd"/>
      <w:r w:rsidR="00321A31" w:rsidRPr="005F66FA">
        <w:rPr>
          <w:rFonts w:ascii="Times New Roman" w:eastAsia="Times New Roman" w:hAnsi="Times New Roman"/>
          <w:sz w:val="28"/>
          <w:szCs w:val="28"/>
          <w:lang w:eastAsia="ru-RU"/>
        </w:rPr>
        <w:t xml:space="preserve"> </w:t>
      </w:r>
      <w:proofErr w:type="spellStart"/>
      <w:r w:rsidR="00321A31" w:rsidRPr="005F66FA">
        <w:rPr>
          <w:rFonts w:ascii="Times New Roman" w:eastAsia="Times New Roman" w:hAnsi="Times New Roman"/>
          <w:sz w:val="28"/>
          <w:szCs w:val="28"/>
          <w:lang w:eastAsia="ru-RU"/>
        </w:rPr>
        <w:t>Mobile</w:t>
      </w:r>
      <w:proofErr w:type="spellEnd"/>
      <w:r w:rsidR="00321A31" w:rsidRPr="005F66FA">
        <w:rPr>
          <w:rFonts w:ascii="Times New Roman" w:eastAsia="Times New Roman" w:hAnsi="Times New Roman"/>
          <w:sz w:val="28"/>
          <w:szCs w:val="28"/>
          <w:lang w:eastAsia="ru-RU"/>
        </w:rPr>
        <w:t xml:space="preserve"> </w:t>
      </w:r>
      <w:proofErr w:type="spellStart"/>
      <w:r w:rsidR="00321A31" w:rsidRPr="005F66FA">
        <w:rPr>
          <w:rFonts w:ascii="Times New Roman" w:eastAsia="Times New Roman" w:hAnsi="Times New Roman"/>
          <w:sz w:val="28"/>
          <w:szCs w:val="28"/>
          <w:lang w:eastAsia="ru-RU"/>
        </w:rPr>
        <w:t>Telecommunications</w:t>
      </w:r>
      <w:proofErr w:type="spellEnd"/>
      <w:r w:rsidR="00321A31" w:rsidRPr="005F66FA">
        <w:rPr>
          <w:rFonts w:ascii="Times New Roman" w:eastAsia="Times New Roman" w:hAnsi="Times New Roman"/>
          <w:sz w:val="28"/>
          <w:szCs w:val="28"/>
          <w:lang w:eastAsia="ru-RU"/>
        </w:rPr>
        <w:t xml:space="preserve"> </w:t>
      </w:r>
      <w:proofErr w:type="spellStart"/>
      <w:r w:rsidR="00321A31" w:rsidRPr="005F66FA">
        <w:rPr>
          <w:rFonts w:ascii="Times New Roman" w:eastAsia="Times New Roman" w:hAnsi="Times New Roman"/>
          <w:sz w:val="28"/>
          <w:szCs w:val="28"/>
          <w:lang w:eastAsia="ru-RU"/>
        </w:rPr>
        <w:t>Investor</w:t>
      </w:r>
      <w:proofErr w:type="spellEnd"/>
      <w:r w:rsidR="00321A31" w:rsidRPr="005F66FA">
        <w:rPr>
          <w:rFonts w:ascii="Times New Roman" w:eastAsia="Times New Roman" w:hAnsi="Times New Roman"/>
          <w:sz w:val="28"/>
          <w:szCs w:val="28"/>
          <w:lang w:eastAsia="ru-RU"/>
        </w:rPr>
        <w:t xml:space="preserve"> (8,3%).</w:t>
      </w:r>
      <w:r w:rsidR="00321A31" w:rsidRPr="005F66FA">
        <w:rPr>
          <w:rFonts w:ascii="Times New Roman" w:eastAsia="Times New Roman" w:hAnsi="Times New Roman"/>
          <w:sz w:val="28"/>
          <w:szCs w:val="28"/>
          <w:vertAlign w:val="superscript"/>
          <w:lang w:eastAsia="ru-RU"/>
        </w:rPr>
        <w:footnoteReference w:id="24"/>
      </w:r>
    </w:p>
    <w:p w14:paraId="64C87166" w14:textId="77777777" w:rsidR="0012450F" w:rsidRPr="005F66FA" w:rsidRDefault="0012450F" w:rsidP="002C758C">
      <w:pPr>
        <w:pStyle w:val="af2"/>
        <w:spacing w:before="0" w:beforeAutospacing="0" w:after="0" w:afterAutospacing="0" w:line="360" w:lineRule="auto"/>
        <w:ind w:left="-567" w:firstLine="567"/>
        <w:jc w:val="both"/>
        <w:rPr>
          <w:rFonts w:eastAsia="+mn-ea"/>
          <w:bCs/>
          <w:kern w:val="24"/>
          <w:sz w:val="28"/>
          <w:szCs w:val="28"/>
          <w:lang w:val="ru-RU"/>
        </w:rPr>
      </w:pPr>
      <w:r w:rsidRPr="005F66FA">
        <w:rPr>
          <w:rFonts w:eastAsia="+mn-ea"/>
          <w:bCs/>
          <w:kern w:val="24"/>
          <w:sz w:val="28"/>
          <w:szCs w:val="28"/>
          <w:lang w:val="ru-RU"/>
        </w:rPr>
        <w:t>- ПАО «Мегафон»</w:t>
      </w:r>
      <w:r w:rsidR="0089553B" w:rsidRPr="005F66FA">
        <w:rPr>
          <w:rFonts w:eastAsia="+mn-ea"/>
          <w:bCs/>
          <w:kern w:val="24"/>
          <w:sz w:val="28"/>
          <w:szCs w:val="28"/>
          <w:lang w:val="ru-RU"/>
        </w:rPr>
        <w:t xml:space="preserve"> (</w:t>
      </w:r>
      <w:r w:rsidR="002C758C" w:rsidRPr="005F66FA">
        <w:rPr>
          <w:rFonts w:eastAsia="+mn-ea"/>
          <w:bCs/>
          <w:kern w:val="24"/>
          <w:sz w:val="28"/>
          <w:szCs w:val="28"/>
          <w:lang w:val="ru-RU"/>
        </w:rPr>
        <w:t>Российская Федерация, 127006, г. Москва, Оружейный переулок, д.41</w:t>
      </w:r>
      <w:r w:rsidR="0089553B" w:rsidRPr="005F66FA">
        <w:rPr>
          <w:rFonts w:eastAsia="+mn-ea"/>
          <w:bCs/>
          <w:kern w:val="24"/>
          <w:sz w:val="28"/>
          <w:szCs w:val="28"/>
          <w:lang w:val="ru-RU"/>
        </w:rPr>
        <w:t>)</w:t>
      </w:r>
      <w:r w:rsidR="002C758C" w:rsidRPr="005F66FA">
        <w:rPr>
          <w:rFonts w:eastAsia="+mn-ea"/>
          <w:bCs/>
          <w:kern w:val="24"/>
          <w:sz w:val="28"/>
          <w:szCs w:val="28"/>
          <w:lang w:val="ru-RU"/>
        </w:rPr>
        <w:t>.</w:t>
      </w:r>
      <w:r w:rsidR="0089553B" w:rsidRPr="005F66FA">
        <w:rPr>
          <w:rFonts w:eastAsia="+mn-ea"/>
          <w:bCs/>
          <w:kern w:val="24"/>
          <w:sz w:val="28"/>
          <w:szCs w:val="28"/>
          <w:lang w:val="ru-RU"/>
        </w:rPr>
        <w:t xml:space="preserve"> В 1993 году </w:t>
      </w:r>
      <w:r w:rsidR="002C758C" w:rsidRPr="005F66FA">
        <w:rPr>
          <w:rFonts w:eastAsia="+mn-ea"/>
          <w:bCs/>
          <w:kern w:val="24"/>
          <w:sz w:val="28"/>
          <w:szCs w:val="28"/>
          <w:lang w:val="ru-RU"/>
        </w:rPr>
        <w:t>зарегистрировано</w:t>
      </w:r>
      <w:r w:rsidR="0089553B" w:rsidRPr="005F66FA">
        <w:rPr>
          <w:rFonts w:eastAsia="+mn-ea"/>
          <w:bCs/>
          <w:kern w:val="24"/>
          <w:sz w:val="28"/>
          <w:szCs w:val="28"/>
          <w:lang w:val="ru-RU"/>
        </w:rPr>
        <w:t xml:space="preserve"> ЗАО «Северо-Западный GSM» (Санкт-Петербург). Первым генеральным директором стал Александр Малышев. Крупнейшими зарубежными инвесторами стали скандинавские компании </w:t>
      </w:r>
      <w:proofErr w:type="spellStart"/>
      <w:r w:rsidR="0089553B" w:rsidRPr="005F66FA">
        <w:rPr>
          <w:rFonts w:eastAsia="+mn-ea"/>
          <w:bCs/>
          <w:kern w:val="24"/>
          <w:sz w:val="28"/>
          <w:szCs w:val="28"/>
          <w:lang w:val="ru-RU"/>
        </w:rPr>
        <w:t>Sonera</w:t>
      </w:r>
      <w:proofErr w:type="spellEnd"/>
      <w:r w:rsidR="0089553B" w:rsidRPr="005F66FA">
        <w:rPr>
          <w:rFonts w:eastAsia="+mn-ea"/>
          <w:bCs/>
          <w:kern w:val="24"/>
          <w:sz w:val="28"/>
          <w:szCs w:val="28"/>
          <w:lang w:val="ru-RU"/>
        </w:rPr>
        <w:t xml:space="preserve"> (Финляндия), </w:t>
      </w:r>
      <w:proofErr w:type="spellStart"/>
      <w:r w:rsidR="0089553B" w:rsidRPr="005F66FA">
        <w:rPr>
          <w:rFonts w:eastAsia="+mn-ea"/>
          <w:bCs/>
          <w:kern w:val="24"/>
          <w:sz w:val="28"/>
          <w:szCs w:val="28"/>
          <w:lang w:val="ru-RU"/>
        </w:rPr>
        <w:t>Telia</w:t>
      </w:r>
      <w:proofErr w:type="spellEnd"/>
      <w:r w:rsidR="0089553B" w:rsidRPr="005F66FA">
        <w:rPr>
          <w:rFonts w:eastAsia="+mn-ea"/>
          <w:bCs/>
          <w:kern w:val="24"/>
          <w:sz w:val="28"/>
          <w:szCs w:val="28"/>
          <w:lang w:val="ru-RU"/>
        </w:rPr>
        <w:t xml:space="preserve"> </w:t>
      </w:r>
      <w:proofErr w:type="spellStart"/>
      <w:r w:rsidR="0089553B" w:rsidRPr="005F66FA">
        <w:rPr>
          <w:rFonts w:eastAsia="+mn-ea"/>
          <w:bCs/>
          <w:kern w:val="24"/>
          <w:sz w:val="28"/>
          <w:szCs w:val="28"/>
          <w:lang w:val="ru-RU"/>
        </w:rPr>
        <w:t>International</w:t>
      </w:r>
      <w:proofErr w:type="spellEnd"/>
      <w:r w:rsidR="0089553B" w:rsidRPr="005F66FA">
        <w:rPr>
          <w:rFonts w:eastAsia="+mn-ea"/>
          <w:bCs/>
          <w:kern w:val="24"/>
          <w:sz w:val="28"/>
          <w:szCs w:val="28"/>
          <w:lang w:val="ru-RU"/>
        </w:rPr>
        <w:t xml:space="preserve"> AB (Швеция) и </w:t>
      </w:r>
      <w:proofErr w:type="spellStart"/>
      <w:r w:rsidR="0089553B" w:rsidRPr="005F66FA">
        <w:rPr>
          <w:rFonts w:eastAsia="+mn-ea"/>
          <w:bCs/>
          <w:kern w:val="24"/>
          <w:sz w:val="28"/>
          <w:szCs w:val="28"/>
          <w:lang w:val="ru-RU"/>
        </w:rPr>
        <w:t>Telenor</w:t>
      </w:r>
      <w:proofErr w:type="spellEnd"/>
      <w:r w:rsidR="0089553B" w:rsidRPr="005F66FA">
        <w:rPr>
          <w:rFonts w:eastAsia="+mn-ea"/>
          <w:bCs/>
          <w:kern w:val="24"/>
          <w:sz w:val="28"/>
          <w:szCs w:val="28"/>
          <w:lang w:val="ru-RU"/>
        </w:rPr>
        <w:t xml:space="preserve"> </w:t>
      </w:r>
      <w:proofErr w:type="spellStart"/>
      <w:r w:rsidR="0089553B" w:rsidRPr="005F66FA">
        <w:rPr>
          <w:rFonts w:eastAsia="+mn-ea"/>
          <w:bCs/>
          <w:kern w:val="24"/>
          <w:sz w:val="28"/>
          <w:szCs w:val="28"/>
          <w:lang w:val="ru-RU"/>
        </w:rPr>
        <w:t>Invest</w:t>
      </w:r>
      <w:proofErr w:type="spellEnd"/>
      <w:r w:rsidR="0089553B" w:rsidRPr="005F66FA">
        <w:rPr>
          <w:rFonts w:eastAsia="+mn-ea"/>
          <w:bCs/>
          <w:kern w:val="24"/>
          <w:sz w:val="28"/>
          <w:szCs w:val="28"/>
          <w:lang w:val="ru-RU"/>
        </w:rPr>
        <w:t xml:space="preserve"> AS (Норвегия).</w:t>
      </w:r>
      <w:r w:rsidR="002C758C" w:rsidRPr="005F66FA">
        <w:t xml:space="preserve"> </w:t>
      </w:r>
      <w:r w:rsidR="002C758C" w:rsidRPr="005F66FA">
        <w:rPr>
          <w:lang w:val="ru-RU"/>
        </w:rPr>
        <w:t xml:space="preserve">В </w:t>
      </w:r>
      <w:r w:rsidR="002C758C" w:rsidRPr="005F66FA">
        <w:rPr>
          <w:rFonts w:eastAsia="+mn-ea"/>
          <w:bCs/>
          <w:kern w:val="24"/>
          <w:sz w:val="28"/>
          <w:szCs w:val="28"/>
          <w:lang w:val="ru-RU"/>
        </w:rPr>
        <w:t xml:space="preserve">2002 году ЗАО «Северо-Западный GSM» в ходе </w:t>
      </w:r>
      <w:proofErr w:type="spellStart"/>
      <w:r w:rsidR="002C758C" w:rsidRPr="005F66FA">
        <w:rPr>
          <w:rFonts w:eastAsia="+mn-ea"/>
          <w:bCs/>
          <w:kern w:val="24"/>
          <w:sz w:val="28"/>
          <w:szCs w:val="28"/>
          <w:lang w:val="ru-RU"/>
        </w:rPr>
        <w:t>ребрендинга</w:t>
      </w:r>
      <w:proofErr w:type="spellEnd"/>
      <w:r w:rsidR="002C758C" w:rsidRPr="005F66FA">
        <w:rPr>
          <w:rFonts w:eastAsia="+mn-ea"/>
          <w:bCs/>
          <w:kern w:val="24"/>
          <w:sz w:val="28"/>
          <w:szCs w:val="28"/>
          <w:lang w:val="ru-RU"/>
        </w:rPr>
        <w:t xml:space="preserve"> переименовано в ОАО «МегаФон». </w:t>
      </w:r>
    </w:p>
    <w:p w14:paraId="78B33656" w14:textId="77777777" w:rsidR="0012450F" w:rsidRPr="005F66FA" w:rsidRDefault="0012450F" w:rsidP="00321A31">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mn-ea" w:hAnsi="Times New Roman"/>
          <w:bCs/>
          <w:kern w:val="24"/>
          <w:sz w:val="28"/>
          <w:szCs w:val="28"/>
        </w:rPr>
        <w:t xml:space="preserve">- ООО «Т2 </w:t>
      </w:r>
      <w:proofErr w:type="spellStart"/>
      <w:r w:rsidRPr="005F66FA">
        <w:rPr>
          <w:rFonts w:ascii="Times New Roman" w:eastAsia="+mn-ea" w:hAnsi="Times New Roman"/>
          <w:bCs/>
          <w:kern w:val="24"/>
          <w:sz w:val="28"/>
          <w:szCs w:val="28"/>
        </w:rPr>
        <w:t>Мобайл</w:t>
      </w:r>
      <w:proofErr w:type="spellEnd"/>
      <w:r w:rsidRPr="005F66FA">
        <w:rPr>
          <w:rFonts w:ascii="Times New Roman" w:eastAsia="+mn-ea" w:hAnsi="Times New Roman"/>
          <w:bCs/>
          <w:kern w:val="24"/>
          <w:sz w:val="28"/>
          <w:szCs w:val="28"/>
        </w:rPr>
        <w:t>»</w:t>
      </w:r>
      <w:r w:rsidR="002C758C" w:rsidRPr="005F66FA">
        <w:rPr>
          <w:rFonts w:ascii="Times New Roman" w:eastAsia="+mn-ea" w:hAnsi="Times New Roman"/>
          <w:bCs/>
          <w:kern w:val="24"/>
          <w:sz w:val="28"/>
          <w:szCs w:val="28"/>
        </w:rPr>
        <w:t xml:space="preserve"> (Российская Федерация, 108811, город Москва, поселение Московский, Киевское шоссе 22-й ки</w:t>
      </w:r>
      <w:r w:rsidR="00497417" w:rsidRPr="005F66FA">
        <w:rPr>
          <w:rFonts w:ascii="Times New Roman" w:eastAsia="+mn-ea" w:hAnsi="Times New Roman"/>
          <w:bCs/>
          <w:kern w:val="24"/>
          <w:sz w:val="28"/>
          <w:szCs w:val="28"/>
        </w:rPr>
        <w:t>лометр, домовладение 6, стр.</w:t>
      </w:r>
      <w:r w:rsidR="002C758C" w:rsidRPr="005F66FA">
        <w:rPr>
          <w:rFonts w:ascii="Times New Roman" w:eastAsia="+mn-ea" w:hAnsi="Times New Roman"/>
          <w:bCs/>
          <w:kern w:val="24"/>
          <w:sz w:val="28"/>
          <w:szCs w:val="28"/>
        </w:rPr>
        <w:t xml:space="preserve"> 1</w:t>
      </w:r>
      <w:r w:rsidR="00321A31" w:rsidRPr="005F66FA">
        <w:rPr>
          <w:rFonts w:ascii="Times New Roman" w:eastAsia="+mn-ea" w:hAnsi="Times New Roman"/>
          <w:bCs/>
          <w:kern w:val="24"/>
          <w:sz w:val="28"/>
          <w:szCs w:val="28"/>
        </w:rPr>
        <w:t>)</w:t>
      </w:r>
      <w:r w:rsidR="00497417" w:rsidRPr="005F66FA">
        <w:rPr>
          <w:rFonts w:ascii="Times New Roman" w:eastAsia="+mn-ea" w:hAnsi="Times New Roman"/>
          <w:bCs/>
          <w:kern w:val="24"/>
          <w:sz w:val="28"/>
          <w:szCs w:val="28"/>
        </w:rPr>
        <w:t>.</w:t>
      </w:r>
      <w:r w:rsidR="00321A31" w:rsidRPr="005F66FA">
        <w:rPr>
          <w:rFonts w:ascii="Times New Roman" w:eastAsia="Times New Roman" w:hAnsi="Times New Roman"/>
          <w:sz w:val="28"/>
          <w:szCs w:val="28"/>
          <w:lang w:eastAsia="ru-RU"/>
        </w:rPr>
        <w:t xml:space="preserve"> ООО «Т2 </w:t>
      </w:r>
      <w:proofErr w:type="spellStart"/>
      <w:r w:rsidR="00321A31" w:rsidRPr="005F66FA">
        <w:rPr>
          <w:rFonts w:ascii="Times New Roman" w:eastAsia="Times New Roman" w:hAnsi="Times New Roman"/>
          <w:sz w:val="28"/>
          <w:szCs w:val="28"/>
          <w:lang w:eastAsia="ru-RU"/>
        </w:rPr>
        <w:t>Мобайл</w:t>
      </w:r>
      <w:proofErr w:type="spellEnd"/>
      <w:r w:rsidR="00321A31" w:rsidRPr="005F66FA">
        <w:rPr>
          <w:rFonts w:ascii="Times New Roman" w:eastAsia="Times New Roman" w:hAnsi="Times New Roman"/>
          <w:sz w:val="28"/>
          <w:szCs w:val="28"/>
          <w:lang w:eastAsia="ru-RU"/>
        </w:rPr>
        <w:t xml:space="preserve">» (Теле 2) появилось в Российской Федерации в 2003 году. </w:t>
      </w:r>
      <w:r w:rsidR="00C70843" w:rsidRPr="005F66FA">
        <w:rPr>
          <w:rFonts w:ascii="Times New Roman" w:eastAsia="Times New Roman" w:hAnsi="Times New Roman"/>
          <w:sz w:val="28"/>
          <w:szCs w:val="28"/>
          <w:lang w:eastAsia="ru-RU"/>
        </w:rPr>
        <w:br/>
      </w:r>
      <w:r w:rsidR="00321A31" w:rsidRPr="005F66FA">
        <w:rPr>
          <w:rFonts w:ascii="Times New Roman" w:eastAsia="Times New Roman" w:hAnsi="Times New Roman"/>
          <w:sz w:val="28"/>
          <w:szCs w:val="28"/>
          <w:lang w:eastAsia="ru-RU"/>
        </w:rPr>
        <w:t>В течение первых двух лет начало предоставлять услуги связи в 12 субъектах Российской Федерации. 27 марта</w:t>
      </w:r>
      <w:r w:rsidR="00C70843" w:rsidRPr="005F66FA">
        <w:rPr>
          <w:rFonts w:ascii="Times New Roman" w:eastAsia="Times New Roman" w:hAnsi="Times New Roman"/>
          <w:sz w:val="28"/>
          <w:szCs w:val="28"/>
          <w:lang w:eastAsia="ru-RU"/>
        </w:rPr>
        <w:t xml:space="preserve"> 2013 года шведская группа Теле</w:t>
      </w:r>
      <w:r w:rsidR="00321A31" w:rsidRPr="005F66FA">
        <w:rPr>
          <w:rFonts w:ascii="Times New Roman" w:eastAsia="Times New Roman" w:hAnsi="Times New Roman"/>
          <w:sz w:val="28"/>
          <w:szCs w:val="28"/>
          <w:lang w:eastAsia="ru-RU"/>
        </w:rPr>
        <w:t xml:space="preserve">2 приняла решение о продаже российского подразделения «Теле 2 Россия» группе ВТБ. </w:t>
      </w:r>
      <w:r w:rsidR="00C70843" w:rsidRPr="005F66FA">
        <w:rPr>
          <w:rFonts w:ascii="Times New Roman" w:eastAsia="Times New Roman" w:hAnsi="Times New Roman"/>
          <w:sz w:val="28"/>
          <w:szCs w:val="28"/>
          <w:lang w:eastAsia="ru-RU"/>
        </w:rPr>
        <w:br/>
      </w:r>
      <w:r w:rsidR="00321A31" w:rsidRPr="005F66FA">
        <w:rPr>
          <w:rFonts w:ascii="Times New Roman" w:eastAsia="Times New Roman" w:hAnsi="Times New Roman"/>
          <w:sz w:val="28"/>
          <w:szCs w:val="28"/>
          <w:lang w:eastAsia="ru-RU"/>
        </w:rPr>
        <w:t xml:space="preserve">В настоящее время ПАО «Ростелеком» владеет 100% долей ООО «Т2 </w:t>
      </w:r>
      <w:proofErr w:type="spellStart"/>
      <w:r w:rsidR="00321A31" w:rsidRPr="005F66FA">
        <w:rPr>
          <w:rFonts w:ascii="Times New Roman" w:eastAsia="Times New Roman" w:hAnsi="Times New Roman"/>
          <w:sz w:val="28"/>
          <w:szCs w:val="28"/>
          <w:lang w:eastAsia="ru-RU"/>
        </w:rPr>
        <w:t>Мобайл</w:t>
      </w:r>
      <w:proofErr w:type="spellEnd"/>
      <w:r w:rsidR="00321A31" w:rsidRPr="005F66FA">
        <w:rPr>
          <w:rFonts w:ascii="Times New Roman" w:eastAsia="Times New Roman" w:hAnsi="Times New Roman"/>
          <w:sz w:val="28"/>
          <w:szCs w:val="28"/>
          <w:lang w:eastAsia="ru-RU"/>
        </w:rPr>
        <w:t>».</w:t>
      </w:r>
      <w:r w:rsidR="00321A31" w:rsidRPr="005F66FA">
        <w:rPr>
          <w:rFonts w:ascii="Times New Roman" w:eastAsia="Times New Roman" w:hAnsi="Times New Roman"/>
          <w:sz w:val="28"/>
          <w:szCs w:val="28"/>
          <w:vertAlign w:val="superscript"/>
          <w:lang w:eastAsia="ru-RU"/>
        </w:rPr>
        <w:footnoteReference w:id="25"/>
      </w:r>
    </w:p>
    <w:p w14:paraId="0E386ABF" w14:textId="77777777" w:rsidR="00E95933" w:rsidRPr="005F66FA" w:rsidRDefault="00E95933" w:rsidP="006531F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Указанным операторам принадлежит 99% процентов рынка</w:t>
      </w:r>
      <w:r w:rsidR="00321A31" w:rsidRPr="005F66FA">
        <w:rPr>
          <w:rFonts w:ascii="Times New Roman" w:eastAsia="Times New Roman" w:hAnsi="Times New Roman"/>
          <w:sz w:val="28"/>
          <w:szCs w:val="28"/>
          <w:lang w:eastAsia="ru-RU"/>
        </w:rPr>
        <w:t xml:space="preserve"> мобильной связи Российской Федерации</w:t>
      </w:r>
      <w:r w:rsidRPr="005F66FA">
        <w:rPr>
          <w:rFonts w:ascii="Times New Roman" w:eastAsia="Times New Roman" w:hAnsi="Times New Roman"/>
          <w:sz w:val="28"/>
          <w:szCs w:val="28"/>
          <w:lang w:eastAsia="ru-RU"/>
        </w:rPr>
        <w:t xml:space="preserve">. </w:t>
      </w:r>
    </w:p>
    <w:p w14:paraId="2563CB46" w14:textId="77777777" w:rsidR="00E95933" w:rsidRPr="005F66FA" w:rsidRDefault="00427CFD" w:rsidP="00424BC3">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На конец</w:t>
      </w:r>
      <w:r w:rsidR="00E95933" w:rsidRPr="005F66FA">
        <w:rPr>
          <w:rFonts w:ascii="Times New Roman" w:eastAsia="Times New Roman" w:hAnsi="Times New Roman"/>
          <w:sz w:val="28"/>
          <w:szCs w:val="28"/>
          <w:lang w:eastAsia="ru-RU"/>
        </w:rPr>
        <w:t xml:space="preserve"> 2019 года наибольшую долю рынка </w:t>
      </w:r>
      <w:r w:rsidRPr="005F66FA">
        <w:rPr>
          <w:rFonts w:ascii="Times New Roman" w:eastAsia="Times New Roman" w:hAnsi="Times New Roman"/>
          <w:sz w:val="28"/>
          <w:szCs w:val="28"/>
          <w:lang w:eastAsia="ru-RU"/>
        </w:rPr>
        <w:t xml:space="preserve">сотовой связи </w:t>
      </w:r>
      <w:r w:rsidR="00E95933" w:rsidRPr="005F66FA">
        <w:rPr>
          <w:rFonts w:ascii="Times New Roman" w:eastAsia="Times New Roman" w:hAnsi="Times New Roman"/>
          <w:sz w:val="28"/>
          <w:szCs w:val="28"/>
          <w:lang w:eastAsia="ru-RU"/>
        </w:rPr>
        <w:t xml:space="preserve">имело </w:t>
      </w:r>
      <w:r w:rsidR="00424BC3" w:rsidRPr="005F66FA">
        <w:rPr>
          <w:rFonts w:ascii="Times New Roman" w:eastAsia="Times New Roman" w:hAnsi="Times New Roman"/>
          <w:sz w:val="28"/>
          <w:szCs w:val="28"/>
          <w:lang w:eastAsia="ru-RU"/>
        </w:rPr>
        <w:br/>
      </w:r>
      <w:r w:rsidR="00E95933" w:rsidRPr="005F66FA">
        <w:rPr>
          <w:rFonts w:ascii="Times New Roman" w:eastAsia="Times New Roman" w:hAnsi="Times New Roman"/>
          <w:sz w:val="28"/>
          <w:szCs w:val="28"/>
          <w:lang w:eastAsia="ru-RU"/>
        </w:rPr>
        <w:t>ПАО «МТС» - 31%, что составля</w:t>
      </w:r>
      <w:r w:rsidRPr="005F66FA">
        <w:rPr>
          <w:rFonts w:ascii="Times New Roman" w:eastAsia="Times New Roman" w:hAnsi="Times New Roman"/>
          <w:sz w:val="28"/>
          <w:szCs w:val="28"/>
          <w:lang w:eastAsia="ru-RU"/>
        </w:rPr>
        <w:t>ло</w:t>
      </w:r>
      <w:r w:rsidR="00E95933" w:rsidRPr="005F66FA">
        <w:rPr>
          <w:rFonts w:ascii="Times New Roman" w:eastAsia="Times New Roman" w:hAnsi="Times New Roman"/>
          <w:sz w:val="28"/>
          <w:szCs w:val="28"/>
          <w:lang w:eastAsia="ru-RU"/>
        </w:rPr>
        <w:t xml:space="preserve"> 78 млн. абонентов. Вторую позицию занима</w:t>
      </w:r>
      <w:r w:rsidRPr="005F66FA">
        <w:rPr>
          <w:rFonts w:ascii="Times New Roman" w:eastAsia="Times New Roman" w:hAnsi="Times New Roman"/>
          <w:sz w:val="28"/>
          <w:szCs w:val="28"/>
          <w:lang w:eastAsia="ru-RU"/>
        </w:rPr>
        <w:t>ло</w:t>
      </w:r>
      <w:r w:rsidR="00E95933" w:rsidRPr="005F66FA">
        <w:rPr>
          <w:rFonts w:ascii="Times New Roman" w:eastAsia="Times New Roman" w:hAnsi="Times New Roman"/>
          <w:sz w:val="28"/>
          <w:szCs w:val="28"/>
          <w:lang w:eastAsia="ru-RU"/>
        </w:rPr>
        <w:t xml:space="preserve"> ПАО «Мегафон». Его доля составила 30%. Абонентская база </w:t>
      </w:r>
      <w:r w:rsidRPr="005F66FA">
        <w:rPr>
          <w:rFonts w:ascii="Times New Roman" w:eastAsia="Times New Roman" w:hAnsi="Times New Roman"/>
          <w:sz w:val="28"/>
          <w:szCs w:val="28"/>
          <w:lang w:eastAsia="ru-RU"/>
        </w:rPr>
        <w:t xml:space="preserve">была </w:t>
      </w:r>
      <w:r w:rsidR="00E95933" w:rsidRPr="005F66FA">
        <w:rPr>
          <w:rFonts w:ascii="Times New Roman" w:eastAsia="Times New Roman" w:hAnsi="Times New Roman"/>
          <w:sz w:val="28"/>
          <w:szCs w:val="28"/>
          <w:lang w:eastAsia="ru-RU"/>
        </w:rPr>
        <w:t>равна – 75,2 млн. человек.</w:t>
      </w:r>
      <w:r w:rsidRPr="005F66FA">
        <w:rPr>
          <w:rFonts w:ascii="Times New Roman" w:eastAsia="Times New Roman" w:hAnsi="Times New Roman"/>
          <w:sz w:val="28"/>
          <w:szCs w:val="28"/>
          <w:lang w:eastAsia="ru-RU"/>
        </w:rPr>
        <w:t xml:space="preserve"> Вс</w:t>
      </w:r>
      <w:r w:rsidR="00E95933" w:rsidRPr="005F66FA">
        <w:rPr>
          <w:rFonts w:ascii="Times New Roman" w:eastAsia="Times New Roman" w:hAnsi="Times New Roman"/>
          <w:sz w:val="28"/>
          <w:szCs w:val="28"/>
          <w:lang w:eastAsia="ru-RU"/>
        </w:rPr>
        <w:t xml:space="preserve">лед </w:t>
      </w:r>
      <w:r w:rsidR="00267885" w:rsidRPr="005F66FA">
        <w:rPr>
          <w:rFonts w:ascii="Times New Roman" w:eastAsia="Times New Roman" w:hAnsi="Times New Roman"/>
          <w:sz w:val="28"/>
          <w:szCs w:val="28"/>
          <w:lang w:eastAsia="ru-RU"/>
        </w:rPr>
        <w:t xml:space="preserve"> </w:t>
      </w:r>
      <w:r w:rsidR="00E95933" w:rsidRPr="005F66FA">
        <w:rPr>
          <w:rFonts w:ascii="Times New Roman" w:eastAsia="Times New Roman" w:hAnsi="Times New Roman"/>
          <w:sz w:val="28"/>
          <w:szCs w:val="28"/>
          <w:lang w:eastAsia="ru-RU"/>
        </w:rPr>
        <w:t xml:space="preserve">за </w:t>
      </w:r>
      <w:r w:rsidR="00D07D92" w:rsidRPr="005F66FA">
        <w:rPr>
          <w:rFonts w:ascii="Times New Roman" w:eastAsia="Times New Roman" w:hAnsi="Times New Roman"/>
          <w:sz w:val="28"/>
          <w:szCs w:val="28"/>
          <w:lang w:eastAsia="ru-RU"/>
        </w:rPr>
        <w:t>ПАО «Мегафон</w:t>
      </w:r>
      <w:r w:rsidR="00E95933" w:rsidRPr="005F66FA">
        <w:rPr>
          <w:rFonts w:ascii="Times New Roman" w:eastAsia="Times New Roman" w:hAnsi="Times New Roman"/>
          <w:sz w:val="28"/>
          <w:szCs w:val="28"/>
          <w:lang w:eastAsia="ru-RU"/>
        </w:rPr>
        <w:t>» с по</w:t>
      </w:r>
      <w:r w:rsidR="00D07D92" w:rsidRPr="005F66FA">
        <w:rPr>
          <w:rFonts w:ascii="Times New Roman" w:eastAsia="Times New Roman" w:hAnsi="Times New Roman"/>
          <w:sz w:val="28"/>
          <w:szCs w:val="28"/>
          <w:lang w:eastAsia="ru-RU"/>
        </w:rPr>
        <w:t>казателем 23%, идет ПАО «ВымпелК</w:t>
      </w:r>
      <w:r w:rsidR="00E95933" w:rsidRPr="005F66FA">
        <w:rPr>
          <w:rFonts w:ascii="Times New Roman" w:eastAsia="Times New Roman" w:hAnsi="Times New Roman"/>
          <w:sz w:val="28"/>
          <w:szCs w:val="28"/>
          <w:lang w:eastAsia="ru-RU"/>
        </w:rPr>
        <w:t>ом</w:t>
      </w:r>
      <w:r w:rsidR="00D07D92" w:rsidRPr="005F66FA">
        <w:rPr>
          <w:rFonts w:ascii="Times New Roman" w:eastAsia="Times New Roman" w:hAnsi="Times New Roman"/>
          <w:sz w:val="28"/>
          <w:szCs w:val="28"/>
          <w:lang w:eastAsia="ru-RU"/>
        </w:rPr>
        <w:t>». Абонентская база ПАО «ВымпелК</w:t>
      </w:r>
      <w:r w:rsidR="00E95933" w:rsidRPr="005F66FA">
        <w:rPr>
          <w:rFonts w:ascii="Times New Roman" w:eastAsia="Times New Roman" w:hAnsi="Times New Roman"/>
          <w:sz w:val="28"/>
          <w:szCs w:val="28"/>
          <w:lang w:eastAsia="ru-RU"/>
        </w:rPr>
        <w:t xml:space="preserve">ом» составила 57,4 млн. абонентов. Четвертое место принадлежит оператору </w:t>
      </w:r>
      <w:r w:rsidR="00146D80" w:rsidRPr="005F66FA">
        <w:rPr>
          <w:rFonts w:ascii="Times New Roman" w:eastAsia="Times New Roman" w:hAnsi="Times New Roman"/>
          <w:sz w:val="28"/>
          <w:szCs w:val="28"/>
          <w:lang w:eastAsia="ru-RU"/>
        </w:rPr>
        <w:t xml:space="preserve">ООО </w:t>
      </w:r>
      <w:r w:rsidR="00E95933" w:rsidRPr="005F66FA">
        <w:rPr>
          <w:rFonts w:ascii="Times New Roman" w:eastAsia="Times New Roman" w:hAnsi="Times New Roman"/>
          <w:sz w:val="28"/>
          <w:szCs w:val="28"/>
          <w:lang w:eastAsia="ru-RU"/>
        </w:rPr>
        <w:t>«</w:t>
      </w:r>
      <w:r w:rsidR="00146D80" w:rsidRPr="005F66FA">
        <w:rPr>
          <w:rFonts w:ascii="Times New Roman" w:eastAsia="Times New Roman" w:hAnsi="Times New Roman"/>
          <w:sz w:val="28"/>
          <w:szCs w:val="28"/>
          <w:lang w:eastAsia="ru-RU"/>
        </w:rPr>
        <w:t xml:space="preserve">Т2 </w:t>
      </w:r>
      <w:proofErr w:type="spellStart"/>
      <w:r w:rsidR="00146D80" w:rsidRPr="005F66FA">
        <w:rPr>
          <w:rFonts w:ascii="Times New Roman" w:eastAsia="Times New Roman" w:hAnsi="Times New Roman"/>
          <w:sz w:val="28"/>
          <w:szCs w:val="28"/>
          <w:lang w:eastAsia="ru-RU"/>
        </w:rPr>
        <w:t>Мобайл</w:t>
      </w:r>
      <w:proofErr w:type="spellEnd"/>
      <w:r w:rsidR="00E95933" w:rsidRPr="005F66FA">
        <w:rPr>
          <w:rFonts w:ascii="Times New Roman" w:eastAsia="Times New Roman" w:hAnsi="Times New Roman"/>
          <w:sz w:val="28"/>
          <w:szCs w:val="28"/>
          <w:lang w:eastAsia="ru-RU"/>
        </w:rPr>
        <w:t>»</w:t>
      </w:r>
      <w:r w:rsidR="00267885" w:rsidRPr="005F66FA">
        <w:rPr>
          <w:rFonts w:ascii="Times New Roman" w:eastAsia="Times New Roman" w:hAnsi="Times New Roman"/>
          <w:sz w:val="28"/>
          <w:szCs w:val="28"/>
          <w:lang w:eastAsia="ru-RU"/>
        </w:rPr>
        <w:t xml:space="preserve"> - 42,3 </w:t>
      </w:r>
      <w:proofErr w:type="spellStart"/>
      <w:proofErr w:type="gramStart"/>
      <w:r w:rsidR="00267885" w:rsidRPr="005F66FA">
        <w:rPr>
          <w:rFonts w:ascii="Times New Roman" w:eastAsia="Times New Roman" w:hAnsi="Times New Roman"/>
          <w:sz w:val="28"/>
          <w:szCs w:val="28"/>
          <w:lang w:eastAsia="ru-RU"/>
        </w:rPr>
        <w:t>млн.человек</w:t>
      </w:r>
      <w:proofErr w:type="spellEnd"/>
      <w:proofErr w:type="gramEnd"/>
      <w:r w:rsidR="00267885" w:rsidRPr="005F66FA">
        <w:rPr>
          <w:rFonts w:ascii="Times New Roman" w:eastAsia="Times New Roman" w:hAnsi="Times New Roman"/>
          <w:sz w:val="28"/>
          <w:szCs w:val="28"/>
          <w:lang w:eastAsia="ru-RU"/>
        </w:rPr>
        <w:t xml:space="preserve"> и</w:t>
      </w:r>
      <w:r w:rsidR="00E95933" w:rsidRPr="005F66FA">
        <w:rPr>
          <w:rFonts w:ascii="Times New Roman" w:eastAsia="Times New Roman" w:hAnsi="Times New Roman"/>
          <w:sz w:val="28"/>
          <w:szCs w:val="28"/>
          <w:lang w:eastAsia="ru-RU"/>
        </w:rPr>
        <w:t xml:space="preserve"> который демонстрирует </w:t>
      </w:r>
      <w:r w:rsidR="00267885" w:rsidRPr="005F66FA">
        <w:rPr>
          <w:rFonts w:ascii="Times New Roman" w:eastAsia="Times New Roman" w:hAnsi="Times New Roman"/>
          <w:sz w:val="28"/>
          <w:szCs w:val="28"/>
          <w:lang w:eastAsia="ru-RU"/>
        </w:rPr>
        <w:t xml:space="preserve">ежегодное </w:t>
      </w:r>
      <w:r w:rsidR="00E95933" w:rsidRPr="005F66FA">
        <w:rPr>
          <w:rFonts w:ascii="Times New Roman" w:eastAsia="Times New Roman" w:hAnsi="Times New Roman"/>
          <w:sz w:val="28"/>
          <w:szCs w:val="28"/>
          <w:lang w:eastAsia="ru-RU"/>
        </w:rPr>
        <w:t>увеличение количества абонентов</w:t>
      </w:r>
      <w:r w:rsidR="00267885" w:rsidRPr="005F66FA">
        <w:rPr>
          <w:rFonts w:ascii="Times New Roman" w:eastAsia="Times New Roman" w:hAnsi="Times New Roman"/>
          <w:sz w:val="28"/>
          <w:szCs w:val="28"/>
          <w:lang w:eastAsia="ru-RU"/>
        </w:rPr>
        <w:t>.</w:t>
      </w:r>
      <w:r w:rsidR="00E95933" w:rsidRPr="005F66FA">
        <w:rPr>
          <w:rFonts w:ascii="Times New Roman" w:eastAsia="Times New Roman" w:hAnsi="Times New Roman"/>
          <w:sz w:val="28"/>
          <w:szCs w:val="28"/>
          <w:lang w:eastAsia="ru-RU"/>
        </w:rPr>
        <w:t xml:space="preserve"> Его доля - 17%.</w:t>
      </w:r>
    </w:p>
    <w:p w14:paraId="007A0484" w14:textId="77777777" w:rsidR="00396786" w:rsidRPr="005F66FA" w:rsidRDefault="00E95933" w:rsidP="00B11097">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 xml:space="preserve">Общая абонентская база российских операторов в 1 квартале 2019 года составила 260 647 000 абонентов. </w:t>
      </w:r>
    </w:p>
    <w:p w14:paraId="640BE563" w14:textId="77777777" w:rsidR="00E95933" w:rsidRPr="005F66FA" w:rsidRDefault="00E95933" w:rsidP="00B11097">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Полученная в 2019 года выручка от деятельности операторов распределилась следующим образом</w:t>
      </w:r>
      <w:r w:rsidR="00396786" w:rsidRPr="005F66FA">
        <w:rPr>
          <w:rStyle w:val="ae"/>
          <w:rFonts w:ascii="Times New Roman" w:eastAsia="Times New Roman" w:hAnsi="Times New Roman"/>
          <w:sz w:val="28"/>
          <w:szCs w:val="28"/>
          <w:lang w:eastAsia="ru-RU"/>
        </w:rPr>
        <w:footnoteReference w:id="26"/>
      </w:r>
      <w:r w:rsidRPr="005F66FA">
        <w:rPr>
          <w:rFonts w:ascii="Times New Roman" w:eastAsia="Times New Roman" w:hAnsi="Times New Roman"/>
          <w:sz w:val="28"/>
          <w:szCs w:val="28"/>
          <w:lang w:eastAsia="ru-RU"/>
        </w:rPr>
        <w:t>:</w:t>
      </w:r>
    </w:p>
    <w:p w14:paraId="376BF1F7" w14:textId="77777777" w:rsidR="00E95933" w:rsidRPr="005F66FA" w:rsidRDefault="00E95933" w:rsidP="00A13F10">
      <w:pPr>
        <w:numPr>
          <w:ilvl w:val="0"/>
          <w:numId w:val="20"/>
        </w:numPr>
        <w:shd w:val="clear" w:color="auto" w:fill="FFFFFF"/>
        <w:spacing w:after="0" w:line="360" w:lineRule="auto"/>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ПАО «МТС» - 476,1 млрд</w:t>
      </w:r>
      <w:r w:rsidR="00396786"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руб</w:t>
      </w:r>
      <w:r w:rsidR="00396786"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w:t>
      </w:r>
    </w:p>
    <w:p w14:paraId="432E5E5B" w14:textId="77777777" w:rsidR="00E95933" w:rsidRPr="005F66FA" w:rsidRDefault="00396786" w:rsidP="00A13F10">
      <w:pPr>
        <w:numPr>
          <w:ilvl w:val="0"/>
          <w:numId w:val="20"/>
        </w:numPr>
        <w:shd w:val="clear" w:color="auto" w:fill="FFFFFF"/>
        <w:spacing w:after="0" w:line="360" w:lineRule="auto"/>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ПАО «ВымпелК</w:t>
      </w:r>
      <w:r w:rsidR="00E95933" w:rsidRPr="005F66FA">
        <w:rPr>
          <w:rFonts w:ascii="Times New Roman" w:eastAsia="Times New Roman" w:hAnsi="Times New Roman"/>
          <w:sz w:val="28"/>
          <w:szCs w:val="28"/>
          <w:lang w:eastAsia="ru-RU"/>
        </w:rPr>
        <w:t>ом» - 573 млрд</w:t>
      </w:r>
      <w:r w:rsidRPr="005F66FA">
        <w:rPr>
          <w:rFonts w:ascii="Times New Roman" w:eastAsia="Times New Roman" w:hAnsi="Times New Roman"/>
          <w:sz w:val="28"/>
          <w:szCs w:val="28"/>
          <w:lang w:eastAsia="ru-RU"/>
        </w:rPr>
        <w:t>.</w:t>
      </w:r>
      <w:r w:rsidR="00E95933" w:rsidRPr="005F66FA">
        <w:rPr>
          <w:rFonts w:ascii="Times New Roman" w:eastAsia="Times New Roman" w:hAnsi="Times New Roman"/>
          <w:sz w:val="28"/>
          <w:szCs w:val="28"/>
          <w:lang w:eastAsia="ru-RU"/>
        </w:rPr>
        <w:t xml:space="preserve"> руб</w:t>
      </w:r>
      <w:r w:rsidRPr="005F66FA">
        <w:rPr>
          <w:rFonts w:ascii="Times New Roman" w:eastAsia="Times New Roman" w:hAnsi="Times New Roman"/>
          <w:sz w:val="28"/>
          <w:szCs w:val="28"/>
          <w:lang w:eastAsia="ru-RU"/>
        </w:rPr>
        <w:t>.</w:t>
      </w:r>
      <w:r w:rsidR="00E95933" w:rsidRPr="005F66FA">
        <w:rPr>
          <w:rFonts w:ascii="Times New Roman" w:eastAsia="Times New Roman" w:hAnsi="Times New Roman"/>
          <w:sz w:val="28"/>
          <w:szCs w:val="28"/>
          <w:lang w:eastAsia="ru-RU"/>
        </w:rPr>
        <w:t>;</w:t>
      </w:r>
    </w:p>
    <w:p w14:paraId="64E6A9CA" w14:textId="77777777" w:rsidR="00E95933" w:rsidRPr="005F66FA" w:rsidRDefault="00396786" w:rsidP="00A13F10">
      <w:pPr>
        <w:numPr>
          <w:ilvl w:val="0"/>
          <w:numId w:val="20"/>
        </w:numPr>
        <w:shd w:val="clear" w:color="auto" w:fill="FFFFFF"/>
        <w:spacing w:after="0" w:line="360" w:lineRule="auto"/>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ПАО «Мегафон» - 348 млрд. руб.;</w:t>
      </w:r>
    </w:p>
    <w:p w14:paraId="000C9755" w14:textId="77777777" w:rsidR="00396786" w:rsidRPr="005F66FA" w:rsidRDefault="00396786" w:rsidP="00396786">
      <w:pPr>
        <w:numPr>
          <w:ilvl w:val="0"/>
          <w:numId w:val="20"/>
        </w:numPr>
        <w:shd w:val="clear" w:color="auto" w:fill="FFFFFF"/>
        <w:spacing w:after="0" w:line="360" w:lineRule="auto"/>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ООО «Т2 </w:t>
      </w:r>
      <w:proofErr w:type="spellStart"/>
      <w:r w:rsidRPr="005F66FA">
        <w:rPr>
          <w:rFonts w:ascii="Times New Roman" w:eastAsia="Times New Roman" w:hAnsi="Times New Roman"/>
          <w:sz w:val="28"/>
          <w:szCs w:val="28"/>
          <w:lang w:eastAsia="ru-RU"/>
        </w:rPr>
        <w:t>Мобайл</w:t>
      </w:r>
      <w:proofErr w:type="spellEnd"/>
      <w:r w:rsidRPr="005F66FA">
        <w:rPr>
          <w:rFonts w:ascii="Times New Roman" w:eastAsia="Times New Roman" w:hAnsi="Times New Roman"/>
          <w:sz w:val="28"/>
          <w:szCs w:val="28"/>
          <w:lang w:eastAsia="ru-RU"/>
        </w:rPr>
        <w:t>» - 163,3 млрд. руб</w:t>
      </w:r>
      <w:r w:rsidR="00DC0031" w:rsidRPr="005F66FA">
        <w:rPr>
          <w:rFonts w:ascii="Times New Roman" w:eastAsia="Times New Roman" w:hAnsi="Times New Roman"/>
          <w:sz w:val="28"/>
          <w:szCs w:val="28"/>
          <w:lang w:eastAsia="ru-RU"/>
        </w:rPr>
        <w:t>.</w:t>
      </w:r>
      <w:r w:rsidRPr="005F66FA">
        <w:rPr>
          <w:rStyle w:val="ae"/>
          <w:rFonts w:ascii="Times New Roman" w:eastAsia="Times New Roman" w:hAnsi="Times New Roman"/>
          <w:sz w:val="28"/>
          <w:szCs w:val="28"/>
          <w:lang w:eastAsia="ru-RU"/>
        </w:rPr>
        <w:footnoteReference w:id="27"/>
      </w:r>
      <w:r w:rsidRPr="005F66FA">
        <w:rPr>
          <w:rFonts w:ascii="Times New Roman" w:eastAsia="Times New Roman" w:hAnsi="Times New Roman"/>
          <w:sz w:val="28"/>
          <w:szCs w:val="28"/>
          <w:lang w:eastAsia="ru-RU"/>
        </w:rPr>
        <w:t>.</w:t>
      </w:r>
    </w:p>
    <w:p w14:paraId="38F0ECC0" w14:textId="61FCD641" w:rsidR="00267885" w:rsidRPr="005F66FA" w:rsidRDefault="00B11097" w:rsidP="00162662">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В Российской Федераци</w:t>
      </w:r>
      <w:r w:rsidR="00363ED7" w:rsidRPr="005F66FA">
        <w:rPr>
          <w:rFonts w:ascii="Times New Roman" w:eastAsia="Times New Roman" w:hAnsi="Times New Roman"/>
          <w:sz w:val="28"/>
          <w:szCs w:val="28"/>
          <w:lang w:eastAsia="ru-RU"/>
        </w:rPr>
        <w:t>и функционируют</w:t>
      </w:r>
      <w:r w:rsidRPr="005F66FA">
        <w:rPr>
          <w:rFonts w:ascii="Times New Roman" w:eastAsia="Times New Roman" w:hAnsi="Times New Roman"/>
          <w:sz w:val="28"/>
          <w:szCs w:val="28"/>
          <w:lang w:eastAsia="ru-RU"/>
        </w:rPr>
        <w:t xml:space="preserve"> «виртуальны</w:t>
      </w:r>
      <w:r w:rsidR="00363ED7" w:rsidRPr="005F66FA">
        <w:rPr>
          <w:rFonts w:ascii="Times New Roman" w:eastAsia="Times New Roman" w:hAnsi="Times New Roman"/>
          <w:sz w:val="28"/>
          <w:szCs w:val="28"/>
          <w:lang w:eastAsia="ru-RU"/>
        </w:rPr>
        <w:t>е</w:t>
      </w:r>
      <w:r w:rsidRPr="005F66FA">
        <w:rPr>
          <w:rFonts w:ascii="Times New Roman" w:eastAsia="Times New Roman" w:hAnsi="Times New Roman"/>
          <w:sz w:val="28"/>
          <w:szCs w:val="28"/>
          <w:lang w:eastAsia="ru-RU"/>
        </w:rPr>
        <w:t>» оператор</w:t>
      </w:r>
      <w:r w:rsidR="00363ED7" w:rsidRPr="005F66FA">
        <w:rPr>
          <w:rFonts w:ascii="Times New Roman" w:eastAsia="Times New Roman" w:hAnsi="Times New Roman"/>
          <w:sz w:val="28"/>
          <w:szCs w:val="28"/>
          <w:lang w:eastAsia="ru-RU"/>
        </w:rPr>
        <w:t>ы</w:t>
      </w:r>
      <w:r w:rsidRPr="005F66FA">
        <w:rPr>
          <w:rFonts w:ascii="Times New Roman" w:eastAsia="Times New Roman" w:hAnsi="Times New Roman"/>
          <w:sz w:val="28"/>
          <w:szCs w:val="28"/>
          <w:lang w:eastAsia="ru-RU"/>
        </w:rPr>
        <w:t xml:space="preserve"> (MVNO, </w:t>
      </w:r>
      <w:proofErr w:type="spellStart"/>
      <w:r w:rsidRPr="005F66FA">
        <w:rPr>
          <w:rFonts w:ascii="Times New Roman" w:eastAsia="Times New Roman" w:hAnsi="Times New Roman"/>
          <w:sz w:val="28"/>
          <w:szCs w:val="28"/>
          <w:lang w:eastAsia="ru-RU"/>
        </w:rPr>
        <w:t>mobile</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virtual</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network</w:t>
      </w:r>
      <w:proofErr w:type="spellEnd"/>
      <w:r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operator</w:t>
      </w:r>
      <w:proofErr w:type="spellEnd"/>
      <w:r w:rsidRPr="005F66FA">
        <w:rPr>
          <w:rFonts w:ascii="Times New Roman" w:eastAsia="Times New Roman" w:hAnsi="Times New Roman"/>
          <w:sz w:val="28"/>
          <w:szCs w:val="28"/>
          <w:lang w:eastAsia="ru-RU"/>
        </w:rPr>
        <w:t>)</w:t>
      </w:r>
      <w:r w:rsidR="00363ED7" w:rsidRPr="005F66FA">
        <w:rPr>
          <w:rFonts w:ascii="Times New Roman" w:eastAsia="Times New Roman" w:hAnsi="Times New Roman"/>
          <w:sz w:val="28"/>
          <w:szCs w:val="28"/>
          <w:lang w:eastAsia="ru-RU"/>
        </w:rPr>
        <w:t xml:space="preserve">. «Виртуальные» операторы используют инфраструктуру операторов связи. </w:t>
      </w:r>
      <w:r w:rsidR="00267885" w:rsidRPr="005F66FA">
        <w:rPr>
          <w:rFonts w:ascii="Times New Roman" w:eastAsia="Times New Roman" w:hAnsi="Times New Roman"/>
          <w:sz w:val="28"/>
          <w:szCs w:val="28"/>
          <w:lang w:eastAsia="ru-RU"/>
        </w:rPr>
        <w:t xml:space="preserve"> </w:t>
      </w:r>
    </w:p>
    <w:p w14:paraId="0DB74A36" w14:textId="77777777" w:rsidR="00267885" w:rsidRPr="005F66FA" w:rsidRDefault="00267885" w:rsidP="00267885">
      <w:pPr>
        <w:shd w:val="clear" w:color="auto" w:fill="FFFFFF"/>
        <w:spacing w:after="0" w:line="360" w:lineRule="auto"/>
        <w:ind w:left="-567" w:hanging="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Н</w:t>
      </w:r>
      <w:r w:rsidR="00363ED7" w:rsidRPr="005F66FA">
        <w:rPr>
          <w:rFonts w:ascii="Times New Roman" w:eastAsia="Times New Roman" w:hAnsi="Times New Roman"/>
          <w:sz w:val="28"/>
          <w:szCs w:val="28"/>
          <w:lang w:eastAsia="ru-RU"/>
        </w:rPr>
        <w:t>а сетях</w:t>
      </w:r>
      <w:r w:rsidR="00B11097" w:rsidRPr="005F66FA">
        <w:rPr>
          <w:rFonts w:ascii="Times New Roman" w:eastAsia="Times New Roman" w:hAnsi="Times New Roman"/>
          <w:sz w:val="28"/>
          <w:szCs w:val="28"/>
          <w:lang w:eastAsia="ru-RU"/>
        </w:rPr>
        <w:t xml:space="preserve"> </w:t>
      </w:r>
      <w:r w:rsidR="00A536BF" w:rsidRPr="005F66FA">
        <w:rPr>
          <w:rFonts w:ascii="Times New Roman" w:eastAsia="Times New Roman" w:hAnsi="Times New Roman"/>
          <w:sz w:val="28"/>
          <w:szCs w:val="28"/>
          <w:lang w:eastAsia="ru-RU"/>
        </w:rPr>
        <w:t xml:space="preserve">ООО «Т2 </w:t>
      </w:r>
      <w:proofErr w:type="spellStart"/>
      <w:r w:rsidR="00A536BF" w:rsidRPr="005F66FA">
        <w:rPr>
          <w:rFonts w:ascii="Times New Roman" w:eastAsia="Times New Roman" w:hAnsi="Times New Roman"/>
          <w:sz w:val="28"/>
          <w:szCs w:val="28"/>
          <w:lang w:eastAsia="ru-RU"/>
        </w:rPr>
        <w:t>Мобайл</w:t>
      </w:r>
      <w:proofErr w:type="spellEnd"/>
      <w:r w:rsidR="00A536BF" w:rsidRPr="005F66FA">
        <w:rPr>
          <w:rFonts w:ascii="Times New Roman" w:eastAsia="Times New Roman" w:hAnsi="Times New Roman"/>
          <w:sz w:val="28"/>
          <w:szCs w:val="28"/>
          <w:lang w:eastAsia="ru-RU"/>
        </w:rPr>
        <w:t>»</w:t>
      </w:r>
      <w:r w:rsidR="00B11097" w:rsidRPr="005F66FA">
        <w:rPr>
          <w:rFonts w:ascii="Times New Roman" w:eastAsia="Times New Roman" w:hAnsi="Times New Roman"/>
          <w:sz w:val="28"/>
          <w:szCs w:val="28"/>
          <w:lang w:eastAsia="ru-RU"/>
        </w:rPr>
        <w:t xml:space="preserve"> функционирует 18 виртуальных мобильных операторов, куда входят «Ростелеком», Сбербанк («</w:t>
      </w:r>
      <w:proofErr w:type="spellStart"/>
      <w:r w:rsidR="00B11097" w:rsidRPr="005F66FA">
        <w:rPr>
          <w:rFonts w:ascii="Times New Roman" w:eastAsia="Times New Roman" w:hAnsi="Times New Roman"/>
          <w:sz w:val="28"/>
          <w:szCs w:val="28"/>
          <w:lang w:eastAsia="ru-RU"/>
        </w:rPr>
        <w:t>Сбермобайл</w:t>
      </w:r>
      <w:proofErr w:type="spellEnd"/>
      <w:r w:rsidR="00B11097" w:rsidRPr="005F66FA">
        <w:rPr>
          <w:rFonts w:ascii="Times New Roman" w:eastAsia="Times New Roman" w:hAnsi="Times New Roman"/>
          <w:sz w:val="28"/>
          <w:szCs w:val="28"/>
          <w:lang w:eastAsia="ru-RU"/>
        </w:rPr>
        <w:t xml:space="preserve">»), </w:t>
      </w:r>
      <w:proofErr w:type="spellStart"/>
      <w:r w:rsidR="00B11097" w:rsidRPr="005F66FA">
        <w:rPr>
          <w:rFonts w:ascii="Times New Roman" w:eastAsia="Times New Roman" w:hAnsi="Times New Roman"/>
          <w:sz w:val="28"/>
          <w:szCs w:val="28"/>
          <w:lang w:eastAsia="ru-RU"/>
        </w:rPr>
        <w:t>Virgin</w:t>
      </w:r>
      <w:proofErr w:type="spellEnd"/>
      <w:r w:rsidR="00B11097" w:rsidRPr="005F66FA">
        <w:rPr>
          <w:rFonts w:ascii="Times New Roman" w:eastAsia="Times New Roman" w:hAnsi="Times New Roman"/>
          <w:sz w:val="28"/>
          <w:szCs w:val="28"/>
          <w:lang w:eastAsia="ru-RU"/>
        </w:rPr>
        <w:t xml:space="preserve"> </w:t>
      </w:r>
      <w:proofErr w:type="spellStart"/>
      <w:r w:rsidR="00B11097" w:rsidRPr="005F66FA">
        <w:rPr>
          <w:rFonts w:ascii="Times New Roman" w:eastAsia="Times New Roman" w:hAnsi="Times New Roman"/>
          <w:sz w:val="28"/>
          <w:szCs w:val="28"/>
          <w:lang w:eastAsia="ru-RU"/>
        </w:rPr>
        <w:t>Connect</w:t>
      </w:r>
      <w:proofErr w:type="spellEnd"/>
      <w:r w:rsidR="00B11097" w:rsidRPr="005F66FA">
        <w:rPr>
          <w:rFonts w:ascii="Times New Roman" w:eastAsia="Times New Roman" w:hAnsi="Times New Roman"/>
          <w:sz w:val="28"/>
          <w:szCs w:val="28"/>
          <w:lang w:eastAsia="ru-RU"/>
        </w:rPr>
        <w:t>, «Центр2М», «МС-</w:t>
      </w:r>
      <w:proofErr w:type="spellStart"/>
      <w:r w:rsidR="00B11097" w:rsidRPr="005F66FA">
        <w:rPr>
          <w:rFonts w:ascii="Times New Roman" w:eastAsia="Times New Roman" w:hAnsi="Times New Roman"/>
          <w:sz w:val="28"/>
          <w:szCs w:val="28"/>
          <w:lang w:eastAsia="ru-RU"/>
        </w:rPr>
        <w:t>Спецтелеком</w:t>
      </w:r>
      <w:proofErr w:type="spellEnd"/>
      <w:r w:rsidR="00B11097" w:rsidRPr="005F66FA">
        <w:rPr>
          <w:rFonts w:ascii="Times New Roman" w:eastAsia="Times New Roman" w:hAnsi="Times New Roman"/>
          <w:sz w:val="28"/>
          <w:szCs w:val="28"/>
          <w:lang w:eastAsia="ru-RU"/>
        </w:rPr>
        <w:t xml:space="preserve">», MCN </w:t>
      </w:r>
      <w:proofErr w:type="spellStart"/>
      <w:r w:rsidR="00B11097" w:rsidRPr="005F66FA">
        <w:rPr>
          <w:rFonts w:ascii="Times New Roman" w:eastAsia="Times New Roman" w:hAnsi="Times New Roman"/>
          <w:sz w:val="28"/>
          <w:szCs w:val="28"/>
          <w:lang w:eastAsia="ru-RU"/>
        </w:rPr>
        <w:t>Telecom</w:t>
      </w:r>
      <w:proofErr w:type="spellEnd"/>
      <w:r w:rsidR="00B11097" w:rsidRPr="005F66FA">
        <w:rPr>
          <w:rFonts w:ascii="Times New Roman" w:eastAsia="Times New Roman" w:hAnsi="Times New Roman"/>
          <w:sz w:val="28"/>
          <w:szCs w:val="28"/>
          <w:lang w:eastAsia="ru-RU"/>
        </w:rPr>
        <w:t>, ТТК, Easy4, V-</w:t>
      </w:r>
      <w:proofErr w:type="spellStart"/>
      <w:r w:rsidR="00B11097" w:rsidRPr="005F66FA">
        <w:rPr>
          <w:rFonts w:ascii="Times New Roman" w:eastAsia="Times New Roman" w:hAnsi="Times New Roman"/>
          <w:sz w:val="28"/>
          <w:szCs w:val="28"/>
          <w:lang w:eastAsia="ru-RU"/>
        </w:rPr>
        <w:t>Tell</w:t>
      </w:r>
      <w:proofErr w:type="spellEnd"/>
      <w:r w:rsidR="00B11097" w:rsidRPr="005F66FA">
        <w:rPr>
          <w:rFonts w:ascii="Times New Roman" w:eastAsia="Times New Roman" w:hAnsi="Times New Roman"/>
          <w:sz w:val="28"/>
          <w:szCs w:val="28"/>
          <w:lang w:eastAsia="ru-RU"/>
        </w:rPr>
        <w:t xml:space="preserve">, Тинькофф </w:t>
      </w:r>
      <w:proofErr w:type="spellStart"/>
      <w:r w:rsidR="00B11097" w:rsidRPr="005F66FA">
        <w:rPr>
          <w:rFonts w:ascii="Times New Roman" w:eastAsia="Times New Roman" w:hAnsi="Times New Roman"/>
          <w:sz w:val="28"/>
          <w:szCs w:val="28"/>
          <w:lang w:eastAsia="ru-RU"/>
        </w:rPr>
        <w:t>Мобайл</w:t>
      </w:r>
      <w:proofErr w:type="spellEnd"/>
      <w:r w:rsidR="00B11097" w:rsidRPr="005F66FA">
        <w:rPr>
          <w:rFonts w:ascii="Times New Roman" w:eastAsia="Times New Roman" w:hAnsi="Times New Roman"/>
          <w:sz w:val="28"/>
          <w:szCs w:val="28"/>
          <w:lang w:eastAsia="ru-RU"/>
        </w:rPr>
        <w:t xml:space="preserve"> и ряд других</w:t>
      </w:r>
      <w:r w:rsidR="00363ED7" w:rsidRPr="005F66FA">
        <w:rPr>
          <w:rFonts w:ascii="Times New Roman" w:eastAsia="Times New Roman" w:hAnsi="Times New Roman"/>
          <w:sz w:val="28"/>
          <w:szCs w:val="28"/>
          <w:lang w:eastAsia="ru-RU"/>
        </w:rPr>
        <w:t xml:space="preserve">. </w:t>
      </w:r>
    </w:p>
    <w:p w14:paraId="4BA69F88" w14:textId="724133AE" w:rsidR="00267885" w:rsidRPr="005F66FA" w:rsidRDefault="00267885" w:rsidP="00267885">
      <w:pPr>
        <w:shd w:val="clear" w:color="auto" w:fill="FFFFFF"/>
        <w:spacing w:after="0" w:line="360" w:lineRule="auto"/>
        <w:ind w:left="-567" w:hanging="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w:t>
      </w:r>
      <w:r w:rsidR="00363ED7" w:rsidRPr="005F66FA">
        <w:rPr>
          <w:rFonts w:ascii="Times New Roman" w:eastAsia="Times New Roman" w:hAnsi="Times New Roman"/>
          <w:sz w:val="28"/>
          <w:szCs w:val="28"/>
          <w:lang w:eastAsia="ru-RU"/>
        </w:rPr>
        <w:t xml:space="preserve">На сетях Билайн: </w:t>
      </w:r>
      <w:proofErr w:type="spellStart"/>
      <w:r w:rsidR="00363ED7" w:rsidRPr="005F66FA">
        <w:rPr>
          <w:rFonts w:ascii="Times New Roman" w:eastAsia="Times New Roman" w:hAnsi="Times New Roman"/>
          <w:sz w:val="28"/>
          <w:szCs w:val="28"/>
          <w:lang w:eastAsia="ru-RU"/>
        </w:rPr>
        <w:t>Мобилинк</w:t>
      </w:r>
      <w:proofErr w:type="spellEnd"/>
      <w:r w:rsidR="00363ED7" w:rsidRPr="005F66FA">
        <w:rPr>
          <w:rFonts w:ascii="Times New Roman" w:eastAsia="Times New Roman" w:hAnsi="Times New Roman"/>
          <w:sz w:val="28"/>
          <w:szCs w:val="28"/>
          <w:lang w:eastAsia="ru-RU"/>
        </w:rPr>
        <w:t xml:space="preserve">, Сим </w:t>
      </w:r>
      <w:proofErr w:type="spellStart"/>
      <w:r w:rsidR="00363ED7" w:rsidRPr="005F66FA">
        <w:rPr>
          <w:rFonts w:ascii="Times New Roman" w:eastAsia="Times New Roman" w:hAnsi="Times New Roman"/>
          <w:sz w:val="28"/>
          <w:szCs w:val="28"/>
          <w:lang w:eastAsia="ru-RU"/>
        </w:rPr>
        <w:t>Сим</w:t>
      </w:r>
      <w:proofErr w:type="spellEnd"/>
      <w:r w:rsidR="00363ED7" w:rsidRPr="005F66FA">
        <w:rPr>
          <w:rFonts w:ascii="Times New Roman" w:eastAsia="Times New Roman" w:hAnsi="Times New Roman"/>
          <w:sz w:val="28"/>
          <w:szCs w:val="28"/>
          <w:lang w:eastAsia="ru-RU"/>
        </w:rPr>
        <w:t xml:space="preserve">, Атлас, </w:t>
      </w:r>
      <w:proofErr w:type="spellStart"/>
      <w:r w:rsidR="00363ED7" w:rsidRPr="005F66FA">
        <w:rPr>
          <w:rFonts w:ascii="Times New Roman" w:eastAsia="Times New Roman" w:hAnsi="Times New Roman"/>
          <w:sz w:val="28"/>
          <w:szCs w:val="28"/>
          <w:lang w:eastAsia="ru-RU"/>
        </w:rPr>
        <w:t>Телетай</w:t>
      </w:r>
      <w:proofErr w:type="spellEnd"/>
      <w:r w:rsidR="00363ED7" w:rsidRPr="005F66FA">
        <w:rPr>
          <w:rFonts w:ascii="Times New Roman" w:eastAsia="Times New Roman" w:hAnsi="Times New Roman"/>
          <w:sz w:val="28"/>
          <w:szCs w:val="28"/>
          <w:lang w:eastAsia="ru-RU"/>
        </w:rPr>
        <w:t xml:space="preserve">. На сетях </w:t>
      </w:r>
      <w:r w:rsidR="00775F3D" w:rsidRPr="005F66FA">
        <w:rPr>
          <w:rFonts w:ascii="Times New Roman" w:eastAsia="Times New Roman" w:hAnsi="Times New Roman"/>
          <w:sz w:val="28"/>
          <w:szCs w:val="28"/>
          <w:lang w:eastAsia="ru-RU"/>
        </w:rPr>
        <w:t>ПАО «</w:t>
      </w:r>
      <w:r w:rsidR="00363ED7" w:rsidRPr="005F66FA">
        <w:rPr>
          <w:rFonts w:ascii="Times New Roman" w:eastAsia="Times New Roman" w:hAnsi="Times New Roman"/>
          <w:sz w:val="28"/>
          <w:szCs w:val="28"/>
          <w:lang w:eastAsia="ru-RU"/>
        </w:rPr>
        <w:t>МТС</w:t>
      </w:r>
      <w:r w:rsidR="00775F3D" w:rsidRPr="005F66FA">
        <w:rPr>
          <w:rFonts w:ascii="Times New Roman" w:eastAsia="Times New Roman" w:hAnsi="Times New Roman"/>
          <w:sz w:val="28"/>
          <w:szCs w:val="28"/>
          <w:lang w:eastAsia="ru-RU"/>
        </w:rPr>
        <w:t>»</w:t>
      </w:r>
      <w:r w:rsidR="00363ED7" w:rsidRPr="005F66FA">
        <w:rPr>
          <w:rFonts w:ascii="Times New Roman" w:eastAsia="Times New Roman" w:hAnsi="Times New Roman"/>
          <w:sz w:val="28"/>
          <w:szCs w:val="28"/>
          <w:lang w:eastAsia="ru-RU"/>
        </w:rPr>
        <w:t xml:space="preserve">: </w:t>
      </w:r>
      <w:r w:rsidR="00363ED7" w:rsidRPr="00F67F49">
        <w:rPr>
          <w:rFonts w:ascii="Times New Roman" w:eastAsia="Times New Roman" w:hAnsi="Times New Roman"/>
          <w:sz w:val="28"/>
          <w:szCs w:val="28"/>
          <w:lang w:eastAsia="ru-RU"/>
        </w:rPr>
        <w:t>МГ</w:t>
      </w:r>
      <w:r w:rsidR="009870D1" w:rsidRPr="00F67F49">
        <w:rPr>
          <w:rFonts w:ascii="Times New Roman" w:eastAsia="Times New Roman" w:hAnsi="Times New Roman"/>
          <w:sz w:val="28"/>
          <w:szCs w:val="28"/>
          <w:lang w:eastAsia="ru-RU"/>
        </w:rPr>
        <w:t>Т</w:t>
      </w:r>
      <w:r w:rsidR="00363ED7" w:rsidRPr="00F67F49">
        <w:rPr>
          <w:rFonts w:ascii="Times New Roman" w:eastAsia="Times New Roman" w:hAnsi="Times New Roman"/>
          <w:sz w:val="28"/>
          <w:szCs w:val="28"/>
          <w:lang w:eastAsia="ru-RU"/>
        </w:rPr>
        <w:t>С.</w:t>
      </w:r>
      <w:r w:rsidR="00363ED7" w:rsidRPr="005F66FA">
        <w:rPr>
          <w:rFonts w:ascii="Times New Roman" w:eastAsia="Times New Roman" w:hAnsi="Times New Roman"/>
          <w:sz w:val="28"/>
          <w:szCs w:val="28"/>
          <w:lang w:eastAsia="ru-RU"/>
        </w:rPr>
        <w:t xml:space="preserve"> </w:t>
      </w:r>
    </w:p>
    <w:p w14:paraId="5242FACC" w14:textId="77777777" w:rsidR="00363ED7" w:rsidRPr="005F66FA" w:rsidRDefault="00267885" w:rsidP="00267885">
      <w:pPr>
        <w:shd w:val="clear" w:color="auto" w:fill="FFFFFF"/>
        <w:spacing w:after="0" w:line="360" w:lineRule="auto"/>
        <w:ind w:left="-567" w:hanging="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w:t>
      </w:r>
      <w:r w:rsidR="00363ED7" w:rsidRPr="005F66FA">
        <w:rPr>
          <w:rFonts w:ascii="Times New Roman" w:eastAsia="Times New Roman" w:hAnsi="Times New Roman"/>
          <w:sz w:val="28"/>
          <w:szCs w:val="28"/>
          <w:lang w:eastAsia="ru-RU"/>
        </w:rPr>
        <w:t xml:space="preserve">Сети </w:t>
      </w:r>
      <w:r w:rsidR="00775F3D" w:rsidRPr="005F66FA">
        <w:rPr>
          <w:rFonts w:ascii="Times New Roman" w:eastAsia="Times New Roman" w:hAnsi="Times New Roman"/>
          <w:sz w:val="28"/>
          <w:szCs w:val="28"/>
          <w:lang w:eastAsia="ru-RU"/>
        </w:rPr>
        <w:t>ПАО «</w:t>
      </w:r>
      <w:r w:rsidR="00363ED7" w:rsidRPr="005F66FA">
        <w:rPr>
          <w:rFonts w:ascii="Times New Roman" w:eastAsia="Times New Roman" w:hAnsi="Times New Roman"/>
          <w:sz w:val="28"/>
          <w:szCs w:val="28"/>
          <w:lang w:eastAsia="ru-RU"/>
        </w:rPr>
        <w:t>Мегафон</w:t>
      </w:r>
      <w:r w:rsidR="00775F3D" w:rsidRPr="005F66FA">
        <w:rPr>
          <w:rFonts w:ascii="Times New Roman" w:eastAsia="Times New Roman" w:hAnsi="Times New Roman"/>
          <w:sz w:val="28"/>
          <w:szCs w:val="28"/>
          <w:lang w:eastAsia="ru-RU"/>
        </w:rPr>
        <w:t>»</w:t>
      </w:r>
      <w:r w:rsidR="00363ED7" w:rsidRPr="005F66FA">
        <w:rPr>
          <w:rFonts w:ascii="Times New Roman" w:eastAsia="Times New Roman" w:hAnsi="Times New Roman"/>
          <w:sz w:val="28"/>
          <w:szCs w:val="28"/>
          <w:lang w:eastAsia="ru-RU"/>
        </w:rPr>
        <w:t xml:space="preserve"> использует </w:t>
      </w:r>
      <w:proofErr w:type="spellStart"/>
      <w:r w:rsidR="00363ED7" w:rsidRPr="005F66FA">
        <w:rPr>
          <w:rFonts w:ascii="Times New Roman" w:eastAsia="Times New Roman" w:hAnsi="Times New Roman"/>
          <w:sz w:val="28"/>
          <w:szCs w:val="28"/>
          <w:lang w:val="en-US" w:eastAsia="ru-RU"/>
        </w:rPr>
        <w:t>Yota</w:t>
      </w:r>
      <w:proofErr w:type="spellEnd"/>
      <w:r w:rsidR="00363ED7" w:rsidRPr="005F66FA">
        <w:rPr>
          <w:rFonts w:ascii="Times New Roman" w:eastAsia="Times New Roman" w:hAnsi="Times New Roman"/>
          <w:sz w:val="28"/>
          <w:szCs w:val="28"/>
          <w:lang w:eastAsia="ru-RU"/>
        </w:rPr>
        <w:t xml:space="preserve">, </w:t>
      </w:r>
      <w:proofErr w:type="spellStart"/>
      <w:r w:rsidR="00363ED7" w:rsidRPr="005F66FA">
        <w:rPr>
          <w:rFonts w:ascii="Times New Roman" w:eastAsia="Times New Roman" w:hAnsi="Times New Roman"/>
          <w:sz w:val="28"/>
          <w:szCs w:val="28"/>
          <w:lang w:eastAsia="ru-RU"/>
        </w:rPr>
        <w:t>Гарс</w:t>
      </w:r>
      <w:proofErr w:type="spellEnd"/>
      <w:r w:rsidR="00363ED7" w:rsidRPr="005F66FA">
        <w:rPr>
          <w:rFonts w:ascii="Times New Roman" w:eastAsia="Times New Roman" w:hAnsi="Times New Roman"/>
          <w:sz w:val="28"/>
          <w:szCs w:val="28"/>
          <w:lang w:eastAsia="ru-RU"/>
        </w:rPr>
        <w:t xml:space="preserve"> Телеком.</w:t>
      </w:r>
    </w:p>
    <w:p w14:paraId="7D7CA85D" w14:textId="1A6FD609" w:rsidR="005B430F" w:rsidRPr="005F66FA" w:rsidRDefault="00E95933" w:rsidP="005B430F">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Информация о розничных тарифах, применяемых российскими операторами сотовой связи при нахождении абонентов в международном роуминге на территории государств-членов ЕАЭС</w:t>
      </w:r>
      <w:r w:rsidR="00E16DA5" w:rsidRPr="005F66FA">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 xml:space="preserve">содержится в таблице № 5 Приложения </w:t>
      </w:r>
      <w:r w:rsidR="00F67F49">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1.</w:t>
      </w:r>
    </w:p>
    <w:p w14:paraId="32540194" w14:textId="77777777" w:rsidR="00CB06C9" w:rsidRPr="005F66FA" w:rsidRDefault="005B430F" w:rsidP="006531F3">
      <w:pPr>
        <w:shd w:val="clear" w:color="auto" w:fill="FFFFFF"/>
        <w:spacing w:after="0" w:line="360" w:lineRule="auto"/>
        <w:ind w:left="-567" w:firstLine="567"/>
        <w:jc w:val="both"/>
        <w:rPr>
          <w:rFonts w:ascii="Times New Roman" w:eastAsia="Times New Roman" w:hAnsi="Times New Roman"/>
          <w:b/>
          <w:sz w:val="28"/>
          <w:szCs w:val="28"/>
          <w:lang w:eastAsia="ru-RU"/>
        </w:rPr>
      </w:pPr>
      <w:r w:rsidRPr="005F66FA">
        <w:rPr>
          <w:rFonts w:ascii="Times New Roman" w:eastAsia="Times New Roman" w:hAnsi="Times New Roman"/>
          <w:b/>
          <w:sz w:val="28"/>
          <w:szCs w:val="28"/>
          <w:lang w:eastAsia="ru-RU"/>
        </w:rPr>
        <w:t>Учитывая изложенное, следует сделать вывод, что главной особенностью оказания услуг в международном роуминге на территориях государств-членов ЕАЭС, граничащих друг с другом, является возможность построения,  как прямого межоператорского соединения с оператором данной страны, так и использование услуг транзитного оператора.</w:t>
      </w:r>
    </w:p>
    <w:p w14:paraId="5BCD661A" w14:textId="77777777" w:rsidR="005B430F" w:rsidRPr="005F66FA" w:rsidRDefault="005B430F" w:rsidP="005B430F">
      <w:pPr>
        <w:shd w:val="clear" w:color="auto" w:fill="FFFFFF"/>
        <w:spacing w:after="0" w:line="360" w:lineRule="auto"/>
        <w:ind w:left="-567" w:firstLine="567"/>
        <w:jc w:val="both"/>
        <w:rPr>
          <w:rFonts w:ascii="Times New Roman" w:eastAsia="Times New Roman" w:hAnsi="Times New Roman"/>
          <w:b/>
          <w:sz w:val="28"/>
          <w:szCs w:val="28"/>
          <w:lang w:eastAsia="ru-RU"/>
        </w:rPr>
      </w:pPr>
      <w:r w:rsidRPr="005F66FA">
        <w:rPr>
          <w:rFonts w:ascii="Times New Roman" w:eastAsia="Times New Roman" w:hAnsi="Times New Roman"/>
          <w:b/>
          <w:sz w:val="28"/>
          <w:szCs w:val="28"/>
          <w:lang w:eastAsia="ru-RU"/>
        </w:rPr>
        <w:t xml:space="preserve">Тем самым, при формировании тарифов на услуги связи в роуминге на территориях государств-членов ЕАЭС необходимо учитывать, в том числе </w:t>
      </w:r>
      <w:r w:rsidRPr="005F66FA">
        <w:rPr>
          <w:rFonts w:ascii="Times New Roman" w:eastAsia="Times New Roman" w:hAnsi="Times New Roman"/>
          <w:b/>
          <w:sz w:val="28"/>
          <w:szCs w:val="28"/>
          <w:lang w:eastAsia="ru-RU"/>
        </w:rPr>
        <w:lastRenderedPageBreak/>
        <w:t>расходы на оказание услуг по транзиту международного трафика, оплата которых производится поставщикам услуг по транзиту международного трафика за маршрутизацию звонков гостевых абонентов-</w:t>
      </w:r>
      <w:proofErr w:type="spellStart"/>
      <w:r w:rsidRPr="005F66FA">
        <w:rPr>
          <w:rFonts w:ascii="Times New Roman" w:eastAsia="Times New Roman" w:hAnsi="Times New Roman"/>
          <w:b/>
          <w:sz w:val="28"/>
          <w:szCs w:val="28"/>
          <w:lang w:eastAsia="ru-RU"/>
        </w:rPr>
        <w:t>роумеров</w:t>
      </w:r>
      <w:proofErr w:type="spellEnd"/>
      <w:r w:rsidRPr="005F66FA">
        <w:rPr>
          <w:rFonts w:ascii="Times New Roman" w:eastAsia="Times New Roman" w:hAnsi="Times New Roman"/>
          <w:b/>
          <w:sz w:val="28"/>
          <w:szCs w:val="28"/>
          <w:lang w:eastAsia="ru-RU"/>
        </w:rPr>
        <w:t xml:space="preserve"> в другие государства-члены ЕАЭС и собственных абонентов-</w:t>
      </w:r>
      <w:proofErr w:type="spellStart"/>
      <w:r w:rsidRPr="005F66FA">
        <w:rPr>
          <w:rFonts w:ascii="Times New Roman" w:eastAsia="Times New Roman" w:hAnsi="Times New Roman"/>
          <w:b/>
          <w:sz w:val="28"/>
          <w:szCs w:val="28"/>
          <w:lang w:eastAsia="ru-RU"/>
        </w:rPr>
        <w:t>роумеров</w:t>
      </w:r>
      <w:proofErr w:type="spellEnd"/>
      <w:r w:rsidRPr="005F66FA">
        <w:rPr>
          <w:rFonts w:ascii="Times New Roman" w:eastAsia="Times New Roman" w:hAnsi="Times New Roman"/>
          <w:b/>
          <w:sz w:val="28"/>
          <w:szCs w:val="28"/>
          <w:lang w:eastAsia="ru-RU"/>
        </w:rPr>
        <w:t>, находящихся в прин</w:t>
      </w:r>
      <w:r w:rsidR="00EA15CE">
        <w:rPr>
          <w:rFonts w:ascii="Times New Roman" w:eastAsia="Times New Roman" w:hAnsi="Times New Roman"/>
          <w:b/>
          <w:sz w:val="28"/>
          <w:szCs w:val="28"/>
          <w:lang w:eastAsia="ru-RU"/>
        </w:rPr>
        <w:t>имающей стране ЕАЭС</w:t>
      </w:r>
      <w:r w:rsidRPr="005F66FA">
        <w:rPr>
          <w:rFonts w:ascii="Times New Roman" w:eastAsia="Times New Roman" w:hAnsi="Times New Roman"/>
          <w:b/>
          <w:sz w:val="28"/>
          <w:szCs w:val="28"/>
          <w:lang w:eastAsia="ru-RU"/>
        </w:rPr>
        <w:t>.</w:t>
      </w:r>
    </w:p>
    <w:p w14:paraId="71D2DD64" w14:textId="77777777" w:rsidR="005B430F" w:rsidRPr="005F66FA" w:rsidRDefault="005B430F" w:rsidP="006531F3">
      <w:pPr>
        <w:shd w:val="clear" w:color="auto" w:fill="FFFFFF"/>
        <w:spacing w:after="0" w:line="360" w:lineRule="auto"/>
        <w:ind w:left="-567" w:firstLine="567"/>
        <w:jc w:val="both"/>
        <w:rPr>
          <w:rFonts w:ascii="Times New Roman" w:eastAsia="Times New Roman" w:hAnsi="Times New Roman"/>
          <w:sz w:val="28"/>
          <w:szCs w:val="28"/>
          <w:lang w:eastAsia="ru-RU"/>
        </w:rPr>
      </w:pPr>
    </w:p>
    <w:p w14:paraId="41843F63" w14:textId="77777777" w:rsidR="00477000" w:rsidRPr="005F66FA" w:rsidRDefault="00477000" w:rsidP="00292B3C">
      <w:pPr>
        <w:keepNext/>
        <w:suppressAutoHyphens/>
        <w:spacing w:after="0" w:line="240" w:lineRule="auto"/>
        <w:ind w:left="-567" w:right="-284"/>
        <w:jc w:val="center"/>
        <w:outlineLvl w:val="1"/>
        <w:rPr>
          <w:rFonts w:ascii="Times New Roman" w:eastAsia="Times New Roman" w:hAnsi="Times New Roman"/>
          <w:b/>
          <w:smallCaps/>
          <w:noProof/>
          <w:sz w:val="28"/>
          <w:szCs w:val="28"/>
          <w:lang w:eastAsia="ar-SA"/>
        </w:rPr>
      </w:pPr>
      <w:bookmarkStart w:id="21" w:name="_Toc52148160"/>
      <w:r w:rsidRPr="005F66FA">
        <w:rPr>
          <w:rFonts w:ascii="Times New Roman" w:hAnsi="Times New Roman"/>
          <w:b/>
          <w:sz w:val="28"/>
          <w:szCs w:val="28"/>
        </w:rPr>
        <w:t xml:space="preserve">2.3. Особенности </w:t>
      </w:r>
      <w:r w:rsidR="00A20FF6">
        <w:rPr>
          <w:rFonts w:ascii="Times New Roman" w:hAnsi="Times New Roman"/>
          <w:b/>
          <w:sz w:val="28"/>
          <w:szCs w:val="28"/>
        </w:rPr>
        <w:t>формирования</w:t>
      </w:r>
      <w:r w:rsidRPr="005F66FA">
        <w:rPr>
          <w:rFonts w:ascii="Times New Roman" w:hAnsi="Times New Roman"/>
          <w:b/>
          <w:sz w:val="28"/>
          <w:szCs w:val="28"/>
        </w:rPr>
        <w:t xml:space="preserve"> роуминговых тарифов </w:t>
      </w:r>
      <w:r w:rsidR="001F32BE" w:rsidRPr="005F66FA">
        <w:rPr>
          <w:rFonts w:ascii="Times New Roman" w:hAnsi="Times New Roman"/>
          <w:b/>
          <w:sz w:val="28"/>
          <w:szCs w:val="28"/>
        </w:rPr>
        <w:br/>
      </w:r>
      <w:r w:rsidRPr="005F66FA">
        <w:rPr>
          <w:rFonts w:ascii="Times New Roman" w:hAnsi="Times New Roman"/>
          <w:b/>
          <w:sz w:val="28"/>
          <w:szCs w:val="28"/>
        </w:rPr>
        <w:t>для операторов связи государ</w:t>
      </w:r>
      <w:r w:rsidR="00BF7F8C" w:rsidRPr="005F66FA">
        <w:rPr>
          <w:rFonts w:ascii="Times New Roman" w:hAnsi="Times New Roman"/>
          <w:b/>
          <w:sz w:val="28"/>
          <w:szCs w:val="28"/>
        </w:rPr>
        <w:t>ст</w:t>
      </w:r>
      <w:r w:rsidRPr="005F66FA">
        <w:rPr>
          <w:rFonts w:ascii="Times New Roman" w:hAnsi="Times New Roman"/>
          <w:b/>
          <w:sz w:val="28"/>
          <w:szCs w:val="28"/>
        </w:rPr>
        <w:t>в-членов ЕАЭС</w:t>
      </w:r>
      <w:bookmarkEnd w:id="21"/>
    </w:p>
    <w:p w14:paraId="09808EC3" w14:textId="77777777" w:rsidR="00477000" w:rsidRPr="005F66FA" w:rsidRDefault="00477000" w:rsidP="006B4073">
      <w:pPr>
        <w:tabs>
          <w:tab w:val="right" w:leader="dot" w:pos="9639"/>
        </w:tabs>
        <w:suppressAutoHyphens/>
        <w:spacing w:before="120" w:after="0" w:line="240" w:lineRule="auto"/>
        <w:ind w:left="-567"/>
        <w:jc w:val="center"/>
        <w:rPr>
          <w:rFonts w:ascii="Times New Roman" w:eastAsia="Times New Roman" w:hAnsi="Times New Roman"/>
          <w:smallCaps/>
          <w:noProof/>
          <w:sz w:val="28"/>
          <w:szCs w:val="28"/>
          <w:lang w:eastAsia="ar-SA"/>
        </w:rPr>
      </w:pPr>
    </w:p>
    <w:p w14:paraId="23F1817E" w14:textId="77777777" w:rsidR="004F73CA" w:rsidRPr="005F66FA" w:rsidRDefault="00477000"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mallCaps/>
          <w:noProof/>
          <w:sz w:val="28"/>
          <w:szCs w:val="28"/>
          <w:lang w:eastAsia="ar-SA"/>
        </w:rPr>
        <w:t>В</w:t>
      </w:r>
      <w:r w:rsidRPr="005F66FA">
        <w:rPr>
          <w:rFonts w:ascii="Times New Roman" w:eastAsia="Times New Roman" w:hAnsi="Times New Roman"/>
          <w:sz w:val="28"/>
          <w:szCs w:val="28"/>
          <w:lang w:eastAsia="ru-RU"/>
        </w:rPr>
        <w:t xml:space="preserve">  соответствии с требованиями </w:t>
      </w:r>
      <w:r w:rsidR="00D21156" w:rsidRPr="005F66FA">
        <w:rPr>
          <w:rFonts w:ascii="Times New Roman" w:eastAsia="Times New Roman" w:hAnsi="Times New Roman"/>
          <w:sz w:val="28"/>
          <w:szCs w:val="28"/>
          <w:lang w:eastAsia="ru-RU"/>
        </w:rPr>
        <w:t>законодательства государств-членов ЕАЭС, операторы мобильной связи не имеют прямых стыков между собой, в связи с чем</w:t>
      </w:r>
      <w:r w:rsidR="00976C9F" w:rsidRPr="005F66FA">
        <w:rPr>
          <w:rFonts w:ascii="Times New Roman" w:eastAsia="Times New Roman" w:hAnsi="Times New Roman"/>
          <w:sz w:val="28"/>
          <w:szCs w:val="28"/>
          <w:lang w:eastAsia="ru-RU"/>
        </w:rPr>
        <w:t>,</w:t>
      </w:r>
      <w:r w:rsidR="00D21156" w:rsidRPr="005F66FA">
        <w:rPr>
          <w:rFonts w:ascii="Times New Roman" w:eastAsia="Times New Roman" w:hAnsi="Times New Roman"/>
          <w:sz w:val="28"/>
          <w:szCs w:val="28"/>
          <w:lang w:eastAsia="ru-RU"/>
        </w:rPr>
        <w:t xml:space="preserve"> операторы мобильной связи государств-членов ЕАЭС обязаны пропускать международный трафик, в том числе </w:t>
      </w:r>
      <w:proofErr w:type="spellStart"/>
      <w:r w:rsidR="00D21156" w:rsidRPr="005F66FA">
        <w:rPr>
          <w:rFonts w:ascii="Times New Roman" w:eastAsia="Times New Roman" w:hAnsi="Times New Roman"/>
          <w:sz w:val="28"/>
          <w:szCs w:val="28"/>
          <w:lang w:eastAsia="ru-RU"/>
        </w:rPr>
        <w:t>роуминговые</w:t>
      </w:r>
      <w:proofErr w:type="spellEnd"/>
      <w:r w:rsidR="00D21156" w:rsidRPr="005F66FA">
        <w:rPr>
          <w:rFonts w:ascii="Times New Roman" w:eastAsia="Times New Roman" w:hAnsi="Times New Roman"/>
          <w:sz w:val="28"/>
          <w:szCs w:val="28"/>
          <w:lang w:eastAsia="ru-RU"/>
        </w:rPr>
        <w:t xml:space="preserve"> соединения, через международных операторов, имеющих лицензии по пропуску международного трафика. Формирование тарифа за пропуск международного трафика, в том числе услуг роуминга</w:t>
      </w:r>
      <w:r w:rsidR="00E16DA5" w:rsidRPr="005F66FA">
        <w:rPr>
          <w:rFonts w:ascii="Times New Roman" w:eastAsia="Times New Roman" w:hAnsi="Times New Roman"/>
          <w:b/>
          <w:sz w:val="28"/>
          <w:szCs w:val="28"/>
          <w:lang w:eastAsia="ru-RU"/>
        </w:rPr>
        <w:t>,</w:t>
      </w:r>
      <w:r w:rsidR="00D21156" w:rsidRPr="005F66FA">
        <w:rPr>
          <w:rFonts w:ascii="Times New Roman" w:eastAsia="Times New Roman" w:hAnsi="Times New Roman"/>
          <w:sz w:val="28"/>
          <w:szCs w:val="28"/>
          <w:lang w:eastAsia="ru-RU"/>
        </w:rPr>
        <w:t xml:space="preserve"> осуществляется с учетом </w:t>
      </w:r>
      <w:r w:rsidR="004F73CA" w:rsidRPr="005F66FA">
        <w:rPr>
          <w:rFonts w:ascii="Times New Roman" w:eastAsia="Times New Roman" w:hAnsi="Times New Roman"/>
          <w:sz w:val="28"/>
          <w:szCs w:val="28"/>
          <w:lang w:eastAsia="ru-RU"/>
        </w:rPr>
        <w:t>понесенных затрат, с учетом тарифов операторов международной связи.</w:t>
      </w:r>
      <w:r w:rsidR="009743FA" w:rsidRPr="005F66FA">
        <w:rPr>
          <w:rFonts w:ascii="Times New Roman" w:eastAsia="Times New Roman" w:hAnsi="Times New Roman"/>
          <w:sz w:val="28"/>
          <w:szCs w:val="28"/>
          <w:lang w:eastAsia="ru-RU"/>
        </w:rPr>
        <w:t xml:space="preserve"> В свою очередь тарифы операторов мобильной связи определяются </w:t>
      </w:r>
      <w:r w:rsidR="00976C9F" w:rsidRPr="005F66FA">
        <w:rPr>
          <w:rFonts w:ascii="Times New Roman" w:eastAsia="Times New Roman" w:hAnsi="Times New Roman"/>
          <w:sz w:val="28"/>
          <w:szCs w:val="28"/>
          <w:lang w:eastAsia="ru-RU"/>
        </w:rPr>
        <w:t>с учетом размеров</w:t>
      </w:r>
      <w:r w:rsidR="009743FA" w:rsidRPr="005F66FA">
        <w:rPr>
          <w:rFonts w:ascii="Times New Roman" w:eastAsia="Times New Roman" w:hAnsi="Times New Roman"/>
          <w:sz w:val="28"/>
          <w:szCs w:val="28"/>
          <w:lang w:eastAsia="ru-RU"/>
        </w:rPr>
        <w:t xml:space="preserve"> тарифов операторов международной связи.</w:t>
      </w:r>
    </w:p>
    <w:p w14:paraId="03019086" w14:textId="4787AF76" w:rsidR="00976C9F" w:rsidRPr="005F66FA" w:rsidRDefault="00976C9F"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D04DF">
        <w:rPr>
          <w:rFonts w:ascii="Times New Roman" w:eastAsia="Times New Roman" w:hAnsi="Times New Roman"/>
          <w:color w:val="000000" w:themeColor="text1"/>
          <w:sz w:val="28"/>
          <w:szCs w:val="28"/>
          <w:lang w:eastAsia="ru-RU"/>
        </w:rPr>
        <w:t xml:space="preserve">По информации операторов связи государств-членов ЕАЭС ценообразование на </w:t>
      </w:r>
      <w:r w:rsidR="00A27A7F" w:rsidRPr="005D04DF">
        <w:rPr>
          <w:rFonts w:ascii="Times New Roman" w:eastAsia="Times New Roman" w:hAnsi="Times New Roman"/>
          <w:color w:val="000000" w:themeColor="text1"/>
          <w:sz w:val="28"/>
          <w:szCs w:val="28"/>
          <w:lang w:eastAsia="ru-RU"/>
        </w:rPr>
        <w:t xml:space="preserve">услуги связи в </w:t>
      </w:r>
      <w:r w:rsidRPr="005D04DF">
        <w:rPr>
          <w:rFonts w:ascii="Times New Roman" w:eastAsia="Times New Roman" w:hAnsi="Times New Roman"/>
          <w:color w:val="000000" w:themeColor="text1"/>
          <w:sz w:val="28"/>
          <w:szCs w:val="28"/>
          <w:lang w:eastAsia="ru-RU"/>
        </w:rPr>
        <w:t>международн</w:t>
      </w:r>
      <w:r w:rsidR="00A27A7F" w:rsidRPr="005D04DF">
        <w:rPr>
          <w:rFonts w:ascii="Times New Roman" w:eastAsia="Times New Roman" w:hAnsi="Times New Roman"/>
          <w:color w:val="000000" w:themeColor="text1"/>
          <w:sz w:val="28"/>
          <w:szCs w:val="28"/>
          <w:lang w:eastAsia="ru-RU"/>
        </w:rPr>
        <w:t>ом</w:t>
      </w:r>
      <w:r w:rsidRPr="005D04DF">
        <w:rPr>
          <w:rFonts w:ascii="Times New Roman" w:eastAsia="Times New Roman" w:hAnsi="Times New Roman"/>
          <w:color w:val="000000" w:themeColor="text1"/>
          <w:sz w:val="28"/>
          <w:szCs w:val="28"/>
          <w:lang w:eastAsia="ru-RU"/>
        </w:rPr>
        <w:t xml:space="preserve"> роуминг</w:t>
      </w:r>
      <w:r w:rsidR="00A27A7F" w:rsidRPr="005D04DF">
        <w:rPr>
          <w:rFonts w:ascii="Times New Roman" w:eastAsia="Times New Roman" w:hAnsi="Times New Roman"/>
          <w:color w:val="000000" w:themeColor="text1"/>
          <w:sz w:val="28"/>
          <w:szCs w:val="28"/>
          <w:lang w:eastAsia="ru-RU"/>
        </w:rPr>
        <w:t>е</w:t>
      </w:r>
      <w:r w:rsidRPr="005D04DF">
        <w:rPr>
          <w:rFonts w:ascii="Times New Roman" w:eastAsia="Times New Roman" w:hAnsi="Times New Roman"/>
          <w:color w:val="000000" w:themeColor="text1"/>
          <w:sz w:val="28"/>
          <w:szCs w:val="28"/>
          <w:lang w:eastAsia="ru-RU"/>
        </w:rPr>
        <w:t xml:space="preserve"> </w:t>
      </w:r>
      <w:r w:rsidR="00031D90" w:rsidRPr="005D04DF">
        <w:rPr>
          <w:rFonts w:ascii="Times New Roman" w:eastAsia="Times New Roman" w:hAnsi="Times New Roman"/>
          <w:color w:val="000000" w:themeColor="text1"/>
          <w:sz w:val="28"/>
          <w:szCs w:val="28"/>
          <w:lang w:eastAsia="ru-RU"/>
        </w:rPr>
        <w:t xml:space="preserve">на территориях государств-членов ЕАЭС не имеет отличий от принципов ценообразования на </w:t>
      </w:r>
      <w:r w:rsidR="00A27A7F" w:rsidRPr="005D04DF">
        <w:rPr>
          <w:rFonts w:ascii="Times New Roman" w:eastAsia="Times New Roman" w:hAnsi="Times New Roman"/>
          <w:color w:val="000000" w:themeColor="text1"/>
          <w:sz w:val="28"/>
          <w:szCs w:val="28"/>
          <w:lang w:eastAsia="ru-RU"/>
        </w:rPr>
        <w:t xml:space="preserve">услуги связи в </w:t>
      </w:r>
      <w:r w:rsidR="00031D90" w:rsidRPr="005D04DF">
        <w:rPr>
          <w:rFonts w:ascii="Times New Roman" w:eastAsia="Times New Roman" w:hAnsi="Times New Roman"/>
          <w:color w:val="000000" w:themeColor="text1"/>
          <w:sz w:val="28"/>
          <w:szCs w:val="28"/>
          <w:lang w:eastAsia="ru-RU"/>
        </w:rPr>
        <w:t>роуминг</w:t>
      </w:r>
      <w:r w:rsidR="00A27A7F" w:rsidRPr="005D04DF">
        <w:rPr>
          <w:rFonts w:ascii="Times New Roman" w:eastAsia="Times New Roman" w:hAnsi="Times New Roman"/>
          <w:color w:val="000000" w:themeColor="text1"/>
          <w:sz w:val="28"/>
          <w:szCs w:val="28"/>
          <w:lang w:eastAsia="ru-RU"/>
        </w:rPr>
        <w:t>е</w:t>
      </w:r>
      <w:r w:rsidR="00031D90" w:rsidRPr="005D04DF">
        <w:rPr>
          <w:rFonts w:ascii="Times New Roman" w:eastAsia="Times New Roman" w:hAnsi="Times New Roman"/>
          <w:color w:val="000000" w:themeColor="text1"/>
          <w:sz w:val="28"/>
          <w:szCs w:val="28"/>
          <w:lang w:eastAsia="ru-RU"/>
        </w:rPr>
        <w:t xml:space="preserve"> в других странах. Конечная </w:t>
      </w:r>
      <w:r w:rsidR="00031D90" w:rsidRPr="005F66FA">
        <w:rPr>
          <w:rFonts w:ascii="Times New Roman" w:eastAsia="Times New Roman" w:hAnsi="Times New Roman"/>
          <w:sz w:val="28"/>
          <w:szCs w:val="28"/>
          <w:lang w:eastAsia="ru-RU"/>
        </w:rPr>
        <w:t>стоимость услуг сотовой связи в международном роуминге формируется из межоператорских расходов</w:t>
      </w:r>
      <w:r w:rsidR="00CE27A3" w:rsidRPr="005F66FA">
        <w:rPr>
          <w:rFonts w:ascii="Times New Roman" w:eastAsia="Times New Roman" w:hAnsi="Times New Roman"/>
          <w:sz w:val="28"/>
          <w:szCs w:val="28"/>
          <w:lang w:eastAsia="ru-RU"/>
        </w:rPr>
        <w:t>,</w:t>
      </w:r>
      <w:r w:rsidR="00031D90" w:rsidRPr="005F66FA">
        <w:rPr>
          <w:rFonts w:ascii="Times New Roman" w:eastAsia="Times New Roman" w:hAnsi="Times New Roman"/>
          <w:sz w:val="28"/>
          <w:szCs w:val="28"/>
          <w:lang w:eastAsia="ru-RU"/>
        </w:rPr>
        <w:t xml:space="preserve"> расходов на оказание услуг по транзиту международного трафика</w:t>
      </w:r>
      <w:r w:rsidR="00CE27A3" w:rsidRPr="005F66FA">
        <w:rPr>
          <w:rFonts w:ascii="Times New Roman" w:eastAsia="Times New Roman" w:hAnsi="Times New Roman"/>
          <w:sz w:val="28"/>
          <w:szCs w:val="28"/>
          <w:lang w:eastAsia="ru-RU"/>
        </w:rPr>
        <w:t xml:space="preserve"> и дополнительных расходов (затраты на обеспечение технического, информационного и договорного сотрудничества: поддержка системы тарификации и </w:t>
      </w:r>
      <w:proofErr w:type="spellStart"/>
      <w:r w:rsidR="00CE27A3" w:rsidRPr="005F66FA">
        <w:rPr>
          <w:rFonts w:ascii="Times New Roman" w:eastAsia="Times New Roman" w:hAnsi="Times New Roman"/>
          <w:sz w:val="28"/>
          <w:szCs w:val="28"/>
          <w:lang w:eastAsia="ru-RU"/>
        </w:rPr>
        <w:t>биллинга</w:t>
      </w:r>
      <w:proofErr w:type="spellEnd"/>
      <w:r w:rsidR="00CE27A3" w:rsidRPr="005F66FA">
        <w:rPr>
          <w:rFonts w:ascii="Times New Roman" w:eastAsia="Times New Roman" w:hAnsi="Times New Roman"/>
          <w:sz w:val="28"/>
          <w:szCs w:val="28"/>
          <w:lang w:eastAsia="ru-RU"/>
        </w:rPr>
        <w:t xml:space="preserve"> </w:t>
      </w:r>
      <w:proofErr w:type="spellStart"/>
      <w:r w:rsidR="00CE27A3" w:rsidRPr="005F66FA">
        <w:rPr>
          <w:rFonts w:ascii="Times New Roman" w:eastAsia="Times New Roman" w:hAnsi="Times New Roman"/>
          <w:sz w:val="28"/>
          <w:szCs w:val="28"/>
          <w:lang w:eastAsia="ru-RU"/>
        </w:rPr>
        <w:t>роумингового</w:t>
      </w:r>
      <w:proofErr w:type="spellEnd"/>
      <w:r w:rsidR="00CE27A3" w:rsidRPr="005F66FA">
        <w:rPr>
          <w:rFonts w:ascii="Times New Roman" w:eastAsia="Times New Roman" w:hAnsi="Times New Roman"/>
          <w:sz w:val="28"/>
          <w:szCs w:val="28"/>
          <w:lang w:eastAsia="ru-RU"/>
        </w:rPr>
        <w:t xml:space="preserve"> трафика, оплата </w:t>
      </w:r>
      <w:r w:rsidR="00D32881" w:rsidRPr="005F66FA">
        <w:rPr>
          <w:rFonts w:ascii="Times New Roman" w:eastAsia="Times New Roman" w:hAnsi="Times New Roman"/>
          <w:sz w:val="28"/>
          <w:szCs w:val="28"/>
          <w:lang w:eastAsia="ru-RU"/>
        </w:rPr>
        <w:t xml:space="preserve">услуг сигнального и </w:t>
      </w:r>
      <w:proofErr w:type="spellStart"/>
      <w:r w:rsidR="00D32881" w:rsidRPr="005F66FA">
        <w:rPr>
          <w:rFonts w:ascii="Times New Roman" w:eastAsia="Times New Roman" w:hAnsi="Times New Roman"/>
          <w:sz w:val="28"/>
          <w:szCs w:val="28"/>
          <w:lang w:eastAsia="ru-RU"/>
        </w:rPr>
        <w:t>клирринг</w:t>
      </w:r>
      <w:proofErr w:type="spellEnd"/>
      <w:r w:rsidR="00D32881" w:rsidRPr="005F66FA">
        <w:rPr>
          <w:rFonts w:ascii="Times New Roman" w:eastAsia="Times New Roman" w:hAnsi="Times New Roman"/>
          <w:sz w:val="28"/>
          <w:szCs w:val="28"/>
          <w:lang w:eastAsia="ru-RU"/>
        </w:rPr>
        <w:t xml:space="preserve"> провайдера, а также расходы на мероприятия</w:t>
      </w:r>
      <w:r w:rsidR="00E16DA5" w:rsidRPr="005F66FA">
        <w:rPr>
          <w:rFonts w:ascii="Times New Roman" w:eastAsia="Times New Roman" w:hAnsi="Times New Roman"/>
          <w:b/>
          <w:sz w:val="28"/>
          <w:szCs w:val="28"/>
          <w:lang w:eastAsia="ru-RU"/>
        </w:rPr>
        <w:t xml:space="preserve">, </w:t>
      </w:r>
      <w:r w:rsidR="00D32881" w:rsidRPr="005F66FA">
        <w:rPr>
          <w:rFonts w:ascii="Times New Roman" w:eastAsia="Times New Roman" w:hAnsi="Times New Roman"/>
          <w:sz w:val="28"/>
          <w:szCs w:val="28"/>
          <w:lang w:eastAsia="ru-RU"/>
        </w:rPr>
        <w:t xml:space="preserve">направленные на предотвращения </w:t>
      </w:r>
      <w:proofErr w:type="spellStart"/>
      <w:r w:rsidR="00D32881" w:rsidRPr="005F66FA">
        <w:rPr>
          <w:rFonts w:ascii="Times New Roman" w:eastAsia="Times New Roman" w:hAnsi="Times New Roman"/>
          <w:sz w:val="28"/>
          <w:szCs w:val="28"/>
          <w:lang w:eastAsia="ru-RU"/>
        </w:rPr>
        <w:t>фрода</w:t>
      </w:r>
      <w:proofErr w:type="spellEnd"/>
      <w:r w:rsidR="00D32881" w:rsidRPr="005F66FA">
        <w:rPr>
          <w:rFonts w:ascii="Times New Roman" w:eastAsia="Times New Roman" w:hAnsi="Times New Roman"/>
          <w:sz w:val="28"/>
          <w:szCs w:val="28"/>
          <w:lang w:eastAsia="ru-RU"/>
        </w:rPr>
        <w:t xml:space="preserve"> в роуминге</w:t>
      </w:r>
      <w:r w:rsidR="00CE27A3" w:rsidRPr="005F66FA">
        <w:rPr>
          <w:rFonts w:ascii="Times New Roman" w:eastAsia="Times New Roman" w:hAnsi="Times New Roman"/>
          <w:sz w:val="28"/>
          <w:szCs w:val="28"/>
          <w:lang w:eastAsia="ru-RU"/>
        </w:rPr>
        <w:t>)</w:t>
      </w:r>
      <w:r w:rsidR="00D32881" w:rsidRPr="005F66FA">
        <w:rPr>
          <w:rFonts w:ascii="Times New Roman" w:eastAsia="Times New Roman" w:hAnsi="Times New Roman"/>
          <w:sz w:val="28"/>
          <w:szCs w:val="28"/>
          <w:lang w:eastAsia="ru-RU"/>
        </w:rPr>
        <w:t>.</w:t>
      </w:r>
    </w:p>
    <w:p w14:paraId="6E121EAC" w14:textId="77777777" w:rsidR="00B10486" w:rsidRPr="005F66FA" w:rsidRDefault="004F73CA"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Также, учитывая то</w:t>
      </w:r>
      <w:r w:rsidR="009743FA"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что взаиморасчеты между операторами связи ведутся в валюте, конечная стоимость услуги (в национальной валюте) зависит </w:t>
      </w:r>
      <w:r w:rsidR="000204A0" w:rsidRPr="005F66FA">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 xml:space="preserve">от действующего курса валют. </w:t>
      </w:r>
    </w:p>
    <w:p w14:paraId="482F9CF4" w14:textId="77777777" w:rsidR="00C0010C" w:rsidRDefault="00C0010C"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 xml:space="preserve">По информации </w:t>
      </w:r>
      <w:r w:rsidR="00976C9F" w:rsidRPr="005F66FA">
        <w:rPr>
          <w:rFonts w:ascii="Times New Roman" w:eastAsia="Times New Roman" w:hAnsi="Times New Roman"/>
          <w:sz w:val="28"/>
          <w:szCs w:val="28"/>
          <w:lang w:eastAsia="ru-RU"/>
        </w:rPr>
        <w:t>операторов связи государств-членов ЕАЭС</w:t>
      </w:r>
      <w:r w:rsidRPr="005F66FA">
        <w:rPr>
          <w:rFonts w:ascii="Times New Roman" w:eastAsia="Times New Roman" w:hAnsi="Times New Roman"/>
          <w:sz w:val="28"/>
          <w:szCs w:val="28"/>
          <w:lang w:eastAsia="ru-RU"/>
        </w:rPr>
        <w:t xml:space="preserve"> о</w:t>
      </w:r>
      <w:r w:rsidR="004B0038" w:rsidRPr="005F66FA">
        <w:rPr>
          <w:rFonts w:ascii="Times New Roman" w:eastAsia="Times New Roman" w:hAnsi="Times New Roman"/>
          <w:sz w:val="28"/>
          <w:szCs w:val="28"/>
          <w:lang w:eastAsia="ru-RU"/>
        </w:rPr>
        <w:t>собенностями</w:t>
      </w:r>
      <w:r w:rsidR="002C73FC" w:rsidRPr="005F66FA">
        <w:rPr>
          <w:rFonts w:ascii="Times New Roman" w:eastAsia="Times New Roman" w:hAnsi="Times New Roman"/>
          <w:sz w:val="28"/>
          <w:szCs w:val="28"/>
          <w:lang w:eastAsia="ru-RU"/>
        </w:rPr>
        <w:t xml:space="preserve"> ценообразования на услуги сотовой связи </w:t>
      </w:r>
      <w:r w:rsidR="004B0038" w:rsidRPr="005F66FA">
        <w:rPr>
          <w:rFonts w:ascii="Times New Roman" w:eastAsia="Times New Roman" w:hAnsi="Times New Roman"/>
          <w:sz w:val="28"/>
          <w:szCs w:val="28"/>
          <w:lang w:eastAsia="ru-RU"/>
        </w:rPr>
        <w:t>в международном роуминге и пропуска международного трафика на территориях государств-членов ЕАЭС явля</w:t>
      </w:r>
      <w:r w:rsidR="00E16DA5" w:rsidRPr="005F66FA">
        <w:rPr>
          <w:rFonts w:ascii="Times New Roman" w:eastAsia="Times New Roman" w:hAnsi="Times New Roman"/>
          <w:sz w:val="28"/>
          <w:szCs w:val="28"/>
          <w:lang w:eastAsia="ru-RU"/>
        </w:rPr>
        <w:t>ю</w:t>
      </w:r>
      <w:r w:rsidR="004B0038" w:rsidRPr="005F66FA">
        <w:rPr>
          <w:rFonts w:ascii="Times New Roman" w:eastAsia="Times New Roman" w:hAnsi="Times New Roman"/>
          <w:sz w:val="28"/>
          <w:szCs w:val="28"/>
          <w:lang w:eastAsia="ru-RU"/>
        </w:rPr>
        <w:t xml:space="preserve">тся дополнительные расходы </w:t>
      </w:r>
      <w:r w:rsidRPr="005F66FA">
        <w:rPr>
          <w:rFonts w:ascii="Times New Roman" w:eastAsia="Times New Roman" w:hAnsi="Times New Roman"/>
          <w:sz w:val="28"/>
          <w:szCs w:val="28"/>
          <w:lang w:eastAsia="ru-RU"/>
        </w:rPr>
        <w:t xml:space="preserve">на поддержание работы роуминг-сервисов, так называемые сервисные </w:t>
      </w:r>
      <w:r w:rsidR="00347FEA">
        <w:rPr>
          <w:rFonts w:ascii="Times New Roman" w:eastAsia="Times New Roman" w:hAnsi="Times New Roman"/>
          <w:sz w:val="28"/>
          <w:szCs w:val="28"/>
          <w:lang w:eastAsia="ru-RU"/>
        </w:rPr>
        <w:t>расходы.</w:t>
      </w:r>
    </w:p>
    <w:p w14:paraId="65A51FC5" w14:textId="4DC099BB" w:rsidR="00347FEA" w:rsidRPr="005D04DF" w:rsidRDefault="00347FEA" w:rsidP="005B430F">
      <w:pPr>
        <w:tabs>
          <w:tab w:val="right" w:leader="dot" w:pos="9639"/>
        </w:tabs>
        <w:suppressAutoHyphens/>
        <w:spacing w:after="0" w:line="360" w:lineRule="auto"/>
        <w:ind w:left="-567" w:right="-2" w:firstLine="567"/>
        <w:jc w:val="both"/>
        <w:rPr>
          <w:rFonts w:ascii="Times New Roman" w:eastAsia="Times New Roman" w:hAnsi="Times New Roman"/>
          <w:color w:val="000000" w:themeColor="text1"/>
          <w:sz w:val="28"/>
          <w:szCs w:val="28"/>
          <w:lang w:eastAsia="ru-RU"/>
        </w:rPr>
      </w:pPr>
      <w:r w:rsidRPr="005D04DF">
        <w:rPr>
          <w:rFonts w:ascii="Times New Roman" w:eastAsia="Times New Roman" w:hAnsi="Times New Roman"/>
          <w:color w:val="000000" w:themeColor="text1"/>
          <w:sz w:val="28"/>
          <w:szCs w:val="28"/>
          <w:lang w:eastAsia="ru-RU"/>
        </w:rPr>
        <w:t>Так, в стоимость услуг связи в международном роуминге на территориях государств-членов</w:t>
      </w:r>
      <w:r w:rsidR="00A27A7F" w:rsidRPr="005D04DF">
        <w:rPr>
          <w:rFonts w:ascii="Times New Roman" w:eastAsia="Times New Roman" w:hAnsi="Times New Roman"/>
          <w:color w:val="000000" w:themeColor="text1"/>
          <w:sz w:val="28"/>
          <w:szCs w:val="28"/>
          <w:lang w:eastAsia="ru-RU"/>
        </w:rPr>
        <w:t xml:space="preserve"> ЕАЭС </w:t>
      </w:r>
      <w:r w:rsidRPr="005D04DF">
        <w:rPr>
          <w:rFonts w:ascii="Times New Roman" w:eastAsia="Times New Roman" w:hAnsi="Times New Roman"/>
          <w:color w:val="000000" w:themeColor="text1"/>
          <w:sz w:val="28"/>
          <w:szCs w:val="28"/>
          <w:lang w:eastAsia="ru-RU"/>
        </w:rPr>
        <w:t xml:space="preserve">включены следующие дополнительные расходы:      </w:t>
      </w:r>
    </w:p>
    <w:p w14:paraId="0AC0AE53" w14:textId="77777777" w:rsidR="00C0010C" w:rsidRPr="005F66FA" w:rsidRDefault="00C0010C" w:rsidP="00424BC3">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1) Расходы на оказание услуг сигнальными провайдерами.</w:t>
      </w:r>
    </w:p>
    <w:p w14:paraId="1CEC4CE5" w14:textId="77777777" w:rsidR="00190526" w:rsidRPr="005F66FA" w:rsidRDefault="00C0010C"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Сигнальные провайдеры обеспечивают регистрацию роуминг-абонентов в сети роуминг-партнера. </w:t>
      </w:r>
      <w:r w:rsidR="00190526" w:rsidRPr="005F66FA">
        <w:rPr>
          <w:rFonts w:ascii="Times New Roman" w:eastAsia="Times New Roman" w:hAnsi="Times New Roman"/>
          <w:sz w:val="28"/>
          <w:szCs w:val="28"/>
          <w:lang w:eastAsia="ru-RU"/>
        </w:rPr>
        <w:t>Для пользования услугами сигнальных провайдеров используются международные каналы, арендованные у международных операторов связи до ближайшей точки соединения</w:t>
      </w:r>
      <w:r w:rsidR="00AF5AB0" w:rsidRPr="005F66FA">
        <w:rPr>
          <w:rFonts w:ascii="Times New Roman" w:eastAsia="Times New Roman" w:hAnsi="Times New Roman"/>
          <w:sz w:val="28"/>
          <w:szCs w:val="28"/>
          <w:lang w:eastAsia="ru-RU"/>
        </w:rPr>
        <w:t>.</w:t>
      </w:r>
    </w:p>
    <w:p w14:paraId="304E9D26" w14:textId="77777777" w:rsidR="00C0010C" w:rsidRPr="005F66FA" w:rsidRDefault="00C0010C"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2) Расходы на оказание услуг клиринговыми домами.</w:t>
      </w:r>
    </w:p>
    <w:p w14:paraId="52EF77DF" w14:textId="77777777" w:rsidR="00C0010C" w:rsidRPr="005F66FA" w:rsidRDefault="00C0010C"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Клиринговые дома осуществляют обработку данных по трафику и финансовых данных для взаиморасчётов между операторами мобильной связи и её роуминг-партнёрами.</w:t>
      </w:r>
      <w:r w:rsidR="00AF5AB0" w:rsidRPr="005F66FA">
        <w:rPr>
          <w:rFonts w:ascii="Times New Roman" w:eastAsia="Times New Roman" w:hAnsi="Times New Roman"/>
          <w:sz w:val="28"/>
          <w:szCs w:val="28"/>
          <w:lang w:eastAsia="ru-RU"/>
        </w:rPr>
        <w:t xml:space="preserve"> Эти</w:t>
      </w:r>
      <w:r w:rsidRPr="005F66FA">
        <w:rPr>
          <w:rFonts w:ascii="Times New Roman" w:eastAsia="Times New Roman" w:hAnsi="Times New Roman"/>
          <w:sz w:val="28"/>
          <w:szCs w:val="28"/>
          <w:lang w:eastAsia="ru-RU"/>
        </w:rPr>
        <w:t xml:space="preserve"> услуги предоставляют</w:t>
      </w:r>
      <w:r w:rsidR="00AF5AB0" w:rsidRPr="005F66FA">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специализированны</w:t>
      </w:r>
      <w:r w:rsidR="00AF5AB0" w:rsidRPr="005F66FA">
        <w:rPr>
          <w:rFonts w:ascii="Times New Roman" w:eastAsia="Times New Roman" w:hAnsi="Times New Roman"/>
          <w:sz w:val="28"/>
          <w:szCs w:val="28"/>
          <w:lang w:eastAsia="ru-RU"/>
        </w:rPr>
        <w:t>е</w:t>
      </w:r>
      <w:r w:rsidRPr="005F66FA">
        <w:rPr>
          <w:rFonts w:ascii="Times New Roman" w:eastAsia="Times New Roman" w:hAnsi="Times New Roman"/>
          <w:sz w:val="28"/>
          <w:szCs w:val="28"/>
          <w:lang w:eastAsia="ru-RU"/>
        </w:rPr>
        <w:t xml:space="preserve"> компани</w:t>
      </w:r>
      <w:r w:rsidR="00AF5AB0" w:rsidRPr="005F66FA">
        <w:rPr>
          <w:rFonts w:ascii="Times New Roman" w:eastAsia="Times New Roman" w:hAnsi="Times New Roman"/>
          <w:sz w:val="28"/>
          <w:szCs w:val="28"/>
          <w:lang w:eastAsia="ru-RU"/>
        </w:rPr>
        <w:t>и -</w:t>
      </w:r>
      <w:r w:rsidRPr="005F66FA">
        <w:rPr>
          <w:rFonts w:ascii="Times New Roman" w:eastAsia="Times New Roman" w:hAnsi="Times New Roman"/>
          <w:sz w:val="28"/>
          <w:szCs w:val="28"/>
          <w:lang w:eastAsia="ru-RU"/>
        </w:rPr>
        <w:t xml:space="preserve"> «Финансовый клиринговый дом» и «Клиринговый дом по обработке данных».</w:t>
      </w:r>
    </w:p>
    <w:p w14:paraId="47D68146" w14:textId="77777777" w:rsidR="00C0010C" w:rsidRPr="005F66FA" w:rsidRDefault="00C0010C"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«Клиринговый дом по обработке данных</w:t>
      </w:r>
      <w:r w:rsidR="00AF5AB0" w:rsidRPr="005F66FA">
        <w:rPr>
          <w:rFonts w:ascii="Times New Roman" w:eastAsia="Times New Roman" w:hAnsi="Times New Roman"/>
          <w:b/>
          <w:sz w:val="28"/>
          <w:szCs w:val="28"/>
          <w:lang w:eastAsia="ru-RU"/>
        </w:rPr>
        <w:t>»</w:t>
      </w:r>
      <w:r w:rsidRPr="005F66FA">
        <w:rPr>
          <w:rFonts w:ascii="Times New Roman" w:eastAsia="Times New Roman" w:hAnsi="Times New Roman"/>
          <w:b/>
          <w:sz w:val="28"/>
          <w:szCs w:val="28"/>
          <w:lang w:eastAsia="ru-RU"/>
        </w:rPr>
        <w:t xml:space="preserve"> </w:t>
      </w:r>
      <w:r w:rsidRPr="005F66FA">
        <w:rPr>
          <w:rFonts w:ascii="Times New Roman" w:eastAsia="Times New Roman" w:hAnsi="Times New Roman"/>
          <w:sz w:val="28"/>
          <w:szCs w:val="28"/>
          <w:lang w:eastAsia="ru-RU"/>
        </w:rPr>
        <w:t xml:space="preserve">производит проверку формата и тарификации </w:t>
      </w:r>
      <w:proofErr w:type="spellStart"/>
      <w:r w:rsidRPr="005F66FA">
        <w:rPr>
          <w:rFonts w:ascii="Times New Roman" w:eastAsia="Times New Roman" w:hAnsi="Times New Roman"/>
          <w:sz w:val="28"/>
          <w:szCs w:val="28"/>
          <w:lang w:eastAsia="ru-RU"/>
        </w:rPr>
        <w:t>роумингового</w:t>
      </w:r>
      <w:proofErr w:type="spellEnd"/>
      <w:r w:rsidRPr="005F66FA">
        <w:rPr>
          <w:rFonts w:ascii="Times New Roman" w:eastAsia="Times New Roman" w:hAnsi="Times New Roman"/>
          <w:sz w:val="28"/>
          <w:szCs w:val="28"/>
          <w:lang w:eastAsia="ru-RU"/>
        </w:rPr>
        <w:t xml:space="preserve"> трафика, сверку объемов прошедшего трафика между роуминг</w:t>
      </w:r>
      <w:r w:rsidR="00AF5AB0" w:rsidRPr="005F66FA">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партнерам</w:t>
      </w:r>
      <w:r w:rsidR="00AF5AB0" w:rsidRPr="005F66FA">
        <w:rPr>
          <w:rFonts w:ascii="Times New Roman" w:eastAsia="Times New Roman" w:hAnsi="Times New Roman"/>
          <w:sz w:val="28"/>
          <w:szCs w:val="28"/>
          <w:lang w:eastAsia="ru-RU"/>
        </w:rPr>
        <w:t>и</w:t>
      </w:r>
      <w:r w:rsidRPr="005F66FA">
        <w:rPr>
          <w:rFonts w:ascii="Times New Roman" w:eastAsia="Times New Roman" w:hAnsi="Times New Roman"/>
          <w:sz w:val="28"/>
          <w:szCs w:val="28"/>
          <w:lang w:eastAsia="ru-RU"/>
        </w:rPr>
        <w:t>.</w:t>
      </w:r>
    </w:p>
    <w:p w14:paraId="0B2A3D6A" w14:textId="77777777" w:rsidR="00C0010C" w:rsidRPr="005F66FA" w:rsidRDefault="00AF5AB0"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w:t>
      </w:r>
      <w:r w:rsidR="00C0010C" w:rsidRPr="005F66FA">
        <w:rPr>
          <w:rFonts w:ascii="Times New Roman" w:eastAsia="Times New Roman" w:hAnsi="Times New Roman"/>
          <w:sz w:val="28"/>
          <w:szCs w:val="28"/>
          <w:lang w:eastAsia="ru-RU"/>
        </w:rPr>
        <w:t>Финансовый клиринговый дом</w:t>
      </w:r>
      <w:r w:rsidRPr="005F66FA">
        <w:rPr>
          <w:rFonts w:ascii="Times New Roman" w:eastAsia="Times New Roman" w:hAnsi="Times New Roman"/>
          <w:sz w:val="28"/>
          <w:szCs w:val="28"/>
          <w:lang w:eastAsia="ru-RU"/>
        </w:rPr>
        <w:t>»</w:t>
      </w:r>
      <w:r w:rsidR="00C0010C" w:rsidRPr="005F66FA">
        <w:rPr>
          <w:rFonts w:ascii="Times New Roman" w:eastAsia="Times New Roman" w:hAnsi="Times New Roman"/>
          <w:sz w:val="28"/>
          <w:szCs w:val="28"/>
          <w:lang w:eastAsia="ru-RU"/>
        </w:rPr>
        <w:t xml:space="preserve"> производит расчет с роуминг-партнерами и консолидацию финансовых показателей роуминг-партнеров.</w:t>
      </w:r>
    </w:p>
    <w:p w14:paraId="6E82BCF5" w14:textId="77777777" w:rsidR="00C0010C" w:rsidRPr="005F66FA" w:rsidRDefault="0028523F"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3) </w:t>
      </w:r>
      <w:r w:rsidR="00C0010C" w:rsidRPr="005F66FA">
        <w:rPr>
          <w:rFonts w:ascii="Times New Roman" w:eastAsia="Times New Roman" w:hAnsi="Times New Roman"/>
          <w:sz w:val="28"/>
          <w:szCs w:val="28"/>
          <w:lang w:eastAsia="ru-RU"/>
        </w:rPr>
        <w:t>Расходы на оказание услуг по транзиту международного трафика. Оплата производится поставщикам услуг по транзиту международного трафика за маршрутизацию звонков гостевых абонентов-</w:t>
      </w:r>
      <w:proofErr w:type="spellStart"/>
      <w:r w:rsidR="00C0010C" w:rsidRPr="005F66FA">
        <w:rPr>
          <w:rFonts w:ascii="Times New Roman" w:eastAsia="Times New Roman" w:hAnsi="Times New Roman"/>
          <w:sz w:val="28"/>
          <w:szCs w:val="28"/>
          <w:lang w:eastAsia="ru-RU"/>
        </w:rPr>
        <w:t>роумеров</w:t>
      </w:r>
      <w:proofErr w:type="spellEnd"/>
      <w:r w:rsidR="00C0010C" w:rsidRPr="005F66FA">
        <w:rPr>
          <w:rFonts w:ascii="Times New Roman" w:eastAsia="Times New Roman" w:hAnsi="Times New Roman"/>
          <w:sz w:val="28"/>
          <w:szCs w:val="28"/>
          <w:lang w:eastAsia="ru-RU"/>
        </w:rPr>
        <w:t xml:space="preserve"> в </w:t>
      </w:r>
      <w:r w:rsidRPr="005F66FA">
        <w:rPr>
          <w:rFonts w:ascii="Times New Roman" w:eastAsia="Times New Roman" w:hAnsi="Times New Roman"/>
          <w:sz w:val="28"/>
          <w:szCs w:val="28"/>
          <w:lang w:eastAsia="ru-RU"/>
        </w:rPr>
        <w:t xml:space="preserve">другие </w:t>
      </w:r>
      <w:r w:rsidR="00C0010C" w:rsidRPr="005F66FA">
        <w:rPr>
          <w:rFonts w:ascii="Times New Roman" w:eastAsia="Times New Roman" w:hAnsi="Times New Roman"/>
          <w:sz w:val="28"/>
          <w:szCs w:val="28"/>
          <w:lang w:eastAsia="ru-RU"/>
        </w:rPr>
        <w:t>государств</w:t>
      </w:r>
      <w:r w:rsidRPr="005F66FA">
        <w:rPr>
          <w:rFonts w:ascii="Times New Roman" w:eastAsia="Times New Roman" w:hAnsi="Times New Roman"/>
          <w:sz w:val="28"/>
          <w:szCs w:val="28"/>
          <w:lang w:eastAsia="ru-RU"/>
        </w:rPr>
        <w:t>а-члены ЕАЭС</w:t>
      </w:r>
      <w:r w:rsidR="00C0010C" w:rsidRPr="005F66FA">
        <w:rPr>
          <w:rFonts w:ascii="Times New Roman" w:eastAsia="Times New Roman" w:hAnsi="Times New Roman"/>
          <w:sz w:val="28"/>
          <w:szCs w:val="28"/>
          <w:lang w:eastAsia="ru-RU"/>
        </w:rPr>
        <w:t xml:space="preserve"> и собственных абонентов-</w:t>
      </w:r>
      <w:proofErr w:type="spellStart"/>
      <w:r w:rsidR="00C0010C" w:rsidRPr="005F66FA">
        <w:rPr>
          <w:rFonts w:ascii="Times New Roman" w:eastAsia="Times New Roman" w:hAnsi="Times New Roman"/>
          <w:sz w:val="28"/>
          <w:szCs w:val="28"/>
          <w:lang w:eastAsia="ru-RU"/>
        </w:rPr>
        <w:t>роумеров</w:t>
      </w:r>
      <w:proofErr w:type="spellEnd"/>
      <w:r w:rsidR="00C0010C" w:rsidRPr="005F66FA">
        <w:rPr>
          <w:rFonts w:ascii="Times New Roman" w:eastAsia="Times New Roman" w:hAnsi="Times New Roman"/>
          <w:sz w:val="28"/>
          <w:szCs w:val="28"/>
          <w:lang w:eastAsia="ru-RU"/>
        </w:rPr>
        <w:t>, находящихся в принимающей стране государств-членов.</w:t>
      </w:r>
    </w:p>
    <w:p w14:paraId="2897FEB6" w14:textId="77777777" w:rsidR="00C0010C" w:rsidRPr="005F66FA" w:rsidRDefault="0028523F"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4) </w:t>
      </w:r>
      <w:r w:rsidR="00C0010C" w:rsidRPr="005F66FA">
        <w:rPr>
          <w:rFonts w:ascii="Times New Roman" w:eastAsia="Times New Roman" w:hAnsi="Times New Roman"/>
          <w:sz w:val="28"/>
          <w:szCs w:val="28"/>
          <w:lang w:eastAsia="ru-RU"/>
        </w:rPr>
        <w:t>Расходы на оплату членства в Международной ассоциации GSMA.</w:t>
      </w:r>
    </w:p>
    <w:p w14:paraId="6A1361C2" w14:textId="77777777" w:rsidR="00C0010C" w:rsidRPr="005F66FA" w:rsidRDefault="00C0010C"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lastRenderedPageBreak/>
        <w:t>Операторы связи, оказывающие услуги роуминга, а также клиринговые дома, являются членами международной ассоциации GSMA и работают в соответствии с правилами и рекомендациями, определенными ассоциацией.</w:t>
      </w:r>
    </w:p>
    <w:p w14:paraId="049A40EC" w14:textId="77777777" w:rsidR="00C0010C" w:rsidRPr="005F66FA" w:rsidRDefault="007E7522" w:rsidP="005B430F">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5) </w:t>
      </w:r>
      <w:r w:rsidR="00C0010C" w:rsidRPr="005F66FA">
        <w:rPr>
          <w:rFonts w:ascii="Times New Roman" w:eastAsia="Times New Roman" w:hAnsi="Times New Roman"/>
          <w:sz w:val="28"/>
          <w:szCs w:val="28"/>
          <w:lang w:eastAsia="ru-RU"/>
        </w:rPr>
        <w:t>Прочие расходы.</w:t>
      </w:r>
    </w:p>
    <w:p w14:paraId="2CB9515D" w14:textId="77777777" w:rsidR="002B73A5" w:rsidRPr="005F66FA" w:rsidRDefault="00C0010C" w:rsidP="0029241A">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Прочие расходы включают услуги автоматического тестирования услуг роуминга, расходы по генерации и обмену отчетов по </w:t>
      </w:r>
      <w:proofErr w:type="spellStart"/>
      <w:r w:rsidRPr="005F66FA">
        <w:rPr>
          <w:rFonts w:ascii="Times New Roman" w:eastAsia="Times New Roman" w:hAnsi="Times New Roman"/>
          <w:sz w:val="28"/>
          <w:szCs w:val="28"/>
          <w:lang w:eastAsia="ru-RU"/>
        </w:rPr>
        <w:t>фроду</w:t>
      </w:r>
      <w:proofErr w:type="spellEnd"/>
      <w:r w:rsidRPr="005F66FA">
        <w:rPr>
          <w:rFonts w:ascii="Times New Roman" w:eastAsia="Times New Roman" w:hAnsi="Times New Roman"/>
          <w:sz w:val="28"/>
          <w:szCs w:val="28"/>
          <w:lang w:eastAsia="ru-RU"/>
        </w:rPr>
        <w:t>, оплату почтовых и таможенных услуг по обмену тестовыми сим-картами с роуминг-партнерами. Данные услуги направлены на поддержание работы услуг роуминга.</w:t>
      </w:r>
    </w:p>
    <w:p w14:paraId="5C731607" w14:textId="77777777" w:rsidR="00E0646D" w:rsidRDefault="00347FEA" w:rsidP="00866A30">
      <w:pPr>
        <w:tabs>
          <w:tab w:val="right" w:leader="dot" w:pos="9639"/>
        </w:tabs>
        <w:suppressAutoHyphens/>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Таким образом</w:t>
      </w:r>
      <w:r w:rsidR="002B73A5" w:rsidRPr="005F66F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в структуру роуминговых тарифов </w:t>
      </w:r>
      <w:r w:rsidR="0029241A" w:rsidRPr="005F66FA">
        <w:rPr>
          <w:rFonts w:ascii="Times New Roman" w:eastAsia="Times New Roman" w:hAnsi="Times New Roman"/>
          <w:b/>
          <w:sz w:val="28"/>
          <w:szCs w:val="28"/>
          <w:lang w:eastAsia="ru-RU"/>
        </w:rPr>
        <w:t xml:space="preserve">операторов связи государств-членов ЕАЭС </w:t>
      </w:r>
      <w:r>
        <w:rPr>
          <w:rFonts w:ascii="Times New Roman" w:eastAsia="Times New Roman" w:hAnsi="Times New Roman"/>
          <w:b/>
          <w:sz w:val="28"/>
          <w:szCs w:val="28"/>
          <w:lang w:eastAsia="ru-RU"/>
        </w:rPr>
        <w:t>дополнительно учитываются</w:t>
      </w:r>
      <w:r w:rsidR="00E0646D">
        <w:rPr>
          <w:rFonts w:ascii="Times New Roman" w:eastAsia="Times New Roman" w:hAnsi="Times New Roman"/>
          <w:b/>
          <w:sz w:val="28"/>
          <w:szCs w:val="28"/>
          <w:lang w:eastAsia="ru-RU"/>
        </w:rPr>
        <w:t>:</w:t>
      </w:r>
    </w:p>
    <w:p w14:paraId="4621020E" w14:textId="77777777" w:rsidR="00E0646D" w:rsidRDefault="00E0646D" w:rsidP="00866A30">
      <w:pPr>
        <w:tabs>
          <w:tab w:val="right" w:leader="dot" w:pos="9639"/>
        </w:tabs>
        <w:suppressAutoHyphens/>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межоператорские</w:t>
      </w:r>
      <w:proofErr w:type="spellEnd"/>
      <w:r>
        <w:rPr>
          <w:rFonts w:ascii="Times New Roman" w:eastAsia="Times New Roman" w:hAnsi="Times New Roman"/>
          <w:b/>
          <w:sz w:val="28"/>
          <w:szCs w:val="28"/>
          <w:lang w:eastAsia="ru-RU"/>
        </w:rPr>
        <w:t xml:space="preserve"> расходы;</w:t>
      </w:r>
    </w:p>
    <w:p w14:paraId="7B58A20F" w14:textId="77777777" w:rsidR="00E0646D" w:rsidRDefault="00E0646D" w:rsidP="00866A30">
      <w:pPr>
        <w:tabs>
          <w:tab w:val="right" w:leader="dot" w:pos="9639"/>
        </w:tabs>
        <w:suppressAutoHyphens/>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347FEA">
        <w:rPr>
          <w:rFonts w:ascii="Times New Roman" w:eastAsia="Times New Roman" w:hAnsi="Times New Roman"/>
          <w:b/>
          <w:sz w:val="28"/>
          <w:szCs w:val="28"/>
          <w:lang w:eastAsia="ru-RU"/>
        </w:rPr>
        <w:t xml:space="preserve"> расходы</w:t>
      </w:r>
      <w:r w:rsidR="0029241A" w:rsidRPr="005F66FA">
        <w:rPr>
          <w:rFonts w:ascii="Times New Roman" w:eastAsia="Times New Roman" w:hAnsi="Times New Roman"/>
          <w:b/>
          <w:sz w:val="28"/>
          <w:szCs w:val="28"/>
          <w:lang w:eastAsia="ru-RU"/>
        </w:rPr>
        <w:t xml:space="preserve"> на оказание услуг по транзиту международного трафика</w:t>
      </w:r>
      <w:r>
        <w:rPr>
          <w:rFonts w:ascii="Times New Roman" w:eastAsia="Times New Roman" w:hAnsi="Times New Roman"/>
          <w:b/>
          <w:sz w:val="28"/>
          <w:szCs w:val="28"/>
          <w:lang w:eastAsia="ru-RU"/>
        </w:rPr>
        <w:t>;</w:t>
      </w:r>
    </w:p>
    <w:p w14:paraId="124E0486" w14:textId="77777777" w:rsidR="00E0646D" w:rsidRDefault="00E0646D" w:rsidP="00866A30">
      <w:pPr>
        <w:tabs>
          <w:tab w:val="right" w:leader="dot" w:pos="9639"/>
        </w:tabs>
        <w:suppressAutoHyphens/>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9241A" w:rsidRPr="005F66FA">
        <w:rPr>
          <w:rFonts w:ascii="Times New Roman" w:eastAsia="Times New Roman" w:hAnsi="Times New Roman"/>
          <w:b/>
          <w:sz w:val="28"/>
          <w:szCs w:val="28"/>
          <w:lang w:eastAsia="ru-RU"/>
        </w:rPr>
        <w:t xml:space="preserve">затраты на обеспечение технического, информационного и договорного сотрудничества: поддержка системы тарификации </w:t>
      </w:r>
      <w:r>
        <w:rPr>
          <w:rFonts w:ascii="Times New Roman" w:eastAsia="Times New Roman" w:hAnsi="Times New Roman"/>
          <w:b/>
          <w:sz w:val="28"/>
          <w:szCs w:val="28"/>
          <w:lang w:eastAsia="ru-RU"/>
        </w:rPr>
        <w:t xml:space="preserve">и </w:t>
      </w:r>
      <w:proofErr w:type="spellStart"/>
      <w:r>
        <w:rPr>
          <w:rFonts w:ascii="Times New Roman" w:eastAsia="Times New Roman" w:hAnsi="Times New Roman"/>
          <w:b/>
          <w:sz w:val="28"/>
          <w:szCs w:val="28"/>
          <w:lang w:eastAsia="ru-RU"/>
        </w:rPr>
        <w:t>биллинга</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роумингового</w:t>
      </w:r>
      <w:proofErr w:type="spellEnd"/>
      <w:r>
        <w:rPr>
          <w:rFonts w:ascii="Times New Roman" w:eastAsia="Times New Roman" w:hAnsi="Times New Roman"/>
          <w:b/>
          <w:sz w:val="28"/>
          <w:szCs w:val="28"/>
          <w:lang w:eastAsia="ru-RU"/>
        </w:rPr>
        <w:t xml:space="preserve"> трафика;</w:t>
      </w:r>
    </w:p>
    <w:p w14:paraId="561051E2" w14:textId="77777777" w:rsidR="00E0646D" w:rsidRDefault="00E0646D" w:rsidP="00866A30">
      <w:pPr>
        <w:tabs>
          <w:tab w:val="right" w:leader="dot" w:pos="9639"/>
        </w:tabs>
        <w:suppressAutoHyphens/>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29241A" w:rsidRPr="005F66FA">
        <w:rPr>
          <w:rFonts w:ascii="Times New Roman" w:eastAsia="Times New Roman" w:hAnsi="Times New Roman"/>
          <w:b/>
          <w:sz w:val="28"/>
          <w:szCs w:val="28"/>
          <w:lang w:eastAsia="ru-RU"/>
        </w:rPr>
        <w:t xml:space="preserve"> оплата услуг си</w:t>
      </w:r>
      <w:r>
        <w:rPr>
          <w:rFonts w:ascii="Times New Roman" w:eastAsia="Times New Roman" w:hAnsi="Times New Roman"/>
          <w:b/>
          <w:sz w:val="28"/>
          <w:szCs w:val="28"/>
          <w:lang w:eastAsia="ru-RU"/>
        </w:rPr>
        <w:t xml:space="preserve">гнального и </w:t>
      </w:r>
      <w:proofErr w:type="spellStart"/>
      <w:r>
        <w:rPr>
          <w:rFonts w:ascii="Times New Roman" w:eastAsia="Times New Roman" w:hAnsi="Times New Roman"/>
          <w:b/>
          <w:sz w:val="28"/>
          <w:szCs w:val="28"/>
          <w:lang w:eastAsia="ru-RU"/>
        </w:rPr>
        <w:t>клирринг</w:t>
      </w:r>
      <w:proofErr w:type="spellEnd"/>
      <w:r>
        <w:rPr>
          <w:rFonts w:ascii="Times New Roman" w:eastAsia="Times New Roman" w:hAnsi="Times New Roman"/>
          <w:b/>
          <w:sz w:val="28"/>
          <w:szCs w:val="28"/>
          <w:lang w:eastAsia="ru-RU"/>
        </w:rPr>
        <w:t xml:space="preserve"> провайдера;</w:t>
      </w:r>
    </w:p>
    <w:p w14:paraId="4B2236B3" w14:textId="77777777" w:rsidR="002B73A5" w:rsidRDefault="00E0646D" w:rsidP="00866A30">
      <w:pPr>
        <w:tabs>
          <w:tab w:val="right" w:leader="dot" w:pos="9639"/>
        </w:tabs>
        <w:suppressAutoHyphens/>
        <w:spacing w:after="0" w:line="360" w:lineRule="auto"/>
        <w:ind w:left="-567"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29241A" w:rsidRPr="005F66FA">
        <w:rPr>
          <w:rFonts w:ascii="Times New Roman" w:eastAsia="Times New Roman" w:hAnsi="Times New Roman"/>
          <w:b/>
          <w:sz w:val="28"/>
          <w:szCs w:val="28"/>
          <w:lang w:eastAsia="ru-RU"/>
        </w:rPr>
        <w:t xml:space="preserve"> расходы на мероприятия, направленные на предотвращения </w:t>
      </w:r>
      <w:proofErr w:type="spellStart"/>
      <w:r w:rsidR="0029241A" w:rsidRPr="005F66FA">
        <w:rPr>
          <w:rFonts w:ascii="Times New Roman" w:eastAsia="Times New Roman" w:hAnsi="Times New Roman"/>
          <w:b/>
          <w:sz w:val="28"/>
          <w:szCs w:val="28"/>
          <w:lang w:eastAsia="ru-RU"/>
        </w:rPr>
        <w:t>фрода</w:t>
      </w:r>
      <w:proofErr w:type="spellEnd"/>
      <w:r w:rsidR="0029241A" w:rsidRPr="005F66F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br/>
      </w:r>
      <w:r w:rsidR="0029241A" w:rsidRPr="005F66FA">
        <w:rPr>
          <w:rFonts w:ascii="Times New Roman" w:eastAsia="Times New Roman" w:hAnsi="Times New Roman"/>
          <w:b/>
          <w:sz w:val="28"/>
          <w:szCs w:val="28"/>
          <w:lang w:eastAsia="ru-RU"/>
        </w:rPr>
        <w:t>в роуминге.</w:t>
      </w:r>
    </w:p>
    <w:p w14:paraId="7A994492" w14:textId="77777777" w:rsidR="00F35B98" w:rsidRDefault="00F35B98" w:rsidP="00866A30">
      <w:pPr>
        <w:tabs>
          <w:tab w:val="right" w:leader="dot" w:pos="9639"/>
        </w:tabs>
        <w:suppressAutoHyphens/>
        <w:spacing w:after="0" w:line="360" w:lineRule="auto"/>
        <w:ind w:left="-567" w:firstLine="567"/>
        <w:jc w:val="both"/>
        <w:rPr>
          <w:rFonts w:ascii="Times New Roman" w:eastAsia="Times New Roman" w:hAnsi="Times New Roman"/>
          <w:b/>
          <w:sz w:val="28"/>
          <w:szCs w:val="28"/>
          <w:lang w:eastAsia="ru-RU"/>
        </w:rPr>
      </w:pPr>
    </w:p>
    <w:p w14:paraId="46FD7C83" w14:textId="2AF2B69C" w:rsidR="00276170" w:rsidRDefault="00DB117D" w:rsidP="00B474E4">
      <w:pPr>
        <w:keepNext/>
        <w:suppressAutoHyphens/>
        <w:spacing w:after="0" w:line="240" w:lineRule="auto"/>
        <w:ind w:left="-567" w:right="-284"/>
        <w:jc w:val="center"/>
        <w:outlineLvl w:val="1"/>
        <w:rPr>
          <w:rFonts w:ascii="Times New Roman" w:hAnsi="Times New Roman"/>
          <w:b/>
          <w:sz w:val="28"/>
          <w:szCs w:val="28"/>
        </w:rPr>
      </w:pPr>
      <w:bookmarkStart w:id="22" w:name="_Toc52148161"/>
      <w:r w:rsidRPr="005F66FA">
        <w:rPr>
          <w:rFonts w:ascii="Times New Roman" w:hAnsi="Times New Roman"/>
          <w:b/>
          <w:sz w:val="28"/>
          <w:szCs w:val="28"/>
        </w:rPr>
        <w:t>2.</w:t>
      </w:r>
      <w:r w:rsidR="00477000" w:rsidRPr="005F66FA">
        <w:rPr>
          <w:rFonts w:ascii="Times New Roman" w:hAnsi="Times New Roman"/>
          <w:b/>
          <w:sz w:val="28"/>
          <w:szCs w:val="28"/>
        </w:rPr>
        <w:t>4</w:t>
      </w:r>
      <w:r w:rsidRPr="005F66FA">
        <w:rPr>
          <w:rFonts w:ascii="Times New Roman" w:hAnsi="Times New Roman"/>
          <w:b/>
          <w:sz w:val="28"/>
          <w:szCs w:val="28"/>
        </w:rPr>
        <w:t>. </w:t>
      </w:r>
      <w:r w:rsidR="00276170">
        <w:rPr>
          <w:rFonts w:ascii="Times New Roman" w:hAnsi="Times New Roman"/>
          <w:b/>
          <w:sz w:val="28"/>
          <w:szCs w:val="28"/>
        </w:rPr>
        <w:t xml:space="preserve">Анализ </w:t>
      </w:r>
      <w:r w:rsidR="00276170" w:rsidRPr="00276170">
        <w:rPr>
          <w:rFonts w:ascii="Times New Roman" w:hAnsi="Times New Roman"/>
          <w:b/>
          <w:sz w:val="28"/>
          <w:szCs w:val="28"/>
        </w:rPr>
        <w:t>став</w:t>
      </w:r>
      <w:r w:rsidR="003E481C">
        <w:rPr>
          <w:rFonts w:ascii="Times New Roman" w:hAnsi="Times New Roman"/>
          <w:b/>
          <w:sz w:val="28"/>
          <w:szCs w:val="28"/>
        </w:rPr>
        <w:t>ок</w:t>
      </w:r>
      <w:r w:rsidR="00276170" w:rsidRPr="00276170">
        <w:rPr>
          <w:rFonts w:ascii="Times New Roman" w:hAnsi="Times New Roman"/>
          <w:b/>
          <w:sz w:val="28"/>
          <w:szCs w:val="28"/>
        </w:rPr>
        <w:t xml:space="preserve"> услуг по пропуску междуна</w:t>
      </w:r>
      <w:r w:rsidR="00276170">
        <w:rPr>
          <w:rFonts w:ascii="Times New Roman" w:hAnsi="Times New Roman"/>
          <w:b/>
          <w:sz w:val="28"/>
          <w:szCs w:val="28"/>
        </w:rPr>
        <w:t>родного трафика (</w:t>
      </w:r>
      <w:proofErr w:type="spellStart"/>
      <w:r w:rsidR="00276170">
        <w:rPr>
          <w:rFonts w:ascii="Times New Roman" w:hAnsi="Times New Roman"/>
          <w:b/>
          <w:sz w:val="28"/>
          <w:szCs w:val="28"/>
        </w:rPr>
        <w:t>интерконнект</w:t>
      </w:r>
      <w:proofErr w:type="spellEnd"/>
      <w:r w:rsidR="00276170">
        <w:rPr>
          <w:rFonts w:ascii="Times New Roman" w:hAnsi="Times New Roman"/>
          <w:b/>
          <w:sz w:val="28"/>
          <w:szCs w:val="28"/>
        </w:rPr>
        <w:t xml:space="preserve">) </w:t>
      </w:r>
      <w:r w:rsidR="00276170" w:rsidRPr="00276170">
        <w:rPr>
          <w:rFonts w:ascii="Times New Roman" w:hAnsi="Times New Roman"/>
          <w:b/>
          <w:sz w:val="28"/>
          <w:szCs w:val="28"/>
        </w:rPr>
        <w:t>в государствах-членах ЕАЭС</w:t>
      </w:r>
      <w:bookmarkEnd w:id="22"/>
    </w:p>
    <w:p w14:paraId="068A5CAB" w14:textId="77777777" w:rsidR="00B474E4" w:rsidRDefault="00B474E4" w:rsidP="00921408">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p>
    <w:p w14:paraId="059E90A6" w14:textId="3C543BE4" w:rsidR="00921408" w:rsidRPr="00921408" w:rsidRDefault="00921408" w:rsidP="00921408">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921408">
        <w:rPr>
          <w:rFonts w:ascii="Times New Roman" w:eastAsia="Times New Roman" w:hAnsi="Times New Roman"/>
          <w:sz w:val="28"/>
          <w:szCs w:val="28"/>
          <w:lang w:eastAsia="ru-RU"/>
        </w:rPr>
        <w:t>Ставка за услугу по пропуску международного трафика (</w:t>
      </w:r>
      <w:proofErr w:type="spellStart"/>
      <w:r w:rsidRPr="00921408">
        <w:rPr>
          <w:rFonts w:ascii="Times New Roman" w:eastAsia="Times New Roman" w:hAnsi="Times New Roman"/>
          <w:sz w:val="28"/>
          <w:szCs w:val="28"/>
          <w:lang w:eastAsia="ru-RU"/>
        </w:rPr>
        <w:t>интерконнект</w:t>
      </w:r>
      <w:proofErr w:type="spellEnd"/>
      <w:r w:rsidRPr="00921408">
        <w:rPr>
          <w:rFonts w:ascii="Times New Roman" w:eastAsia="Times New Roman" w:hAnsi="Times New Roman"/>
          <w:sz w:val="28"/>
          <w:szCs w:val="28"/>
          <w:lang w:eastAsia="ru-RU"/>
        </w:rPr>
        <w:t xml:space="preserve">) – плата оператора связи, инициирующего вызов в сеть другого оператора связи, взявшего на себя обязательства по обеспечению </w:t>
      </w:r>
      <w:proofErr w:type="spellStart"/>
      <w:r w:rsidRPr="00921408">
        <w:rPr>
          <w:rFonts w:ascii="Times New Roman" w:eastAsia="Times New Roman" w:hAnsi="Times New Roman"/>
          <w:sz w:val="28"/>
          <w:szCs w:val="28"/>
          <w:lang w:eastAsia="ru-RU"/>
        </w:rPr>
        <w:t>терминации</w:t>
      </w:r>
      <w:proofErr w:type="spellEnd"/>
      <w:r w:rsidRPr="00921408">
        <w:rPr>
          <w:rFonts w:ascii="Times New Roman" w:eastAsia="Times New Roman" w:hAnsi="Times New Roman"/>
          <w:sz w:val="28"/>
          <w:szCs w:val="28"/>
          <w:lang w:eastAsia="ru-RU"/>
        </w:rPr>
        <w:t xml:space="preserve"> вызова такому другому оператору.</w:t>
      </w:r>
    </w:p>
    <w:p w14:paraId="2F1FE8BA" w14:textId="77777777" w:rsidR="00921408" w:rsidRPr="00921408" w:rsidRDefault="00921408" w:rsidP="00921408">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921408">
        <w:rPr>
          <w:rFonts w:ascii="Times New Roman" w:eastAsia="Times New Roman" w:hAnsi="Times New Roman"/>
          <w:sz w:val="28"/>
          <w:szCs w:val="28"/>
          <w:lang w:eastAsia="ru-RU"/>
        </w:rPr>
        <w:t>Согласно представленным сведениям от операторов связи, составляющими элементами услуги по пропуску международного трафика (</w:t>
      </w:r>
      <w:proofErr w:type="spellStart"/>
      <w:r w:rsidRPr="00921408">
        <w:rPr>
          <w:rFonts w:ascii="Times New Roman" w:eastAsia="Times New Roman" w:hAnsi="Times New Roman"/>
          <w:sz w:val="28"/>
          <w:szCs w:val="28"/>
          <w:lang w:eastAsia="ru-RU"/>
        </w:rPr>
        <w:t>интерконнект</w:t>
      </w:r>
      <w:proofErr w:type="spellEnd"/>
      <w:r w:rsidRPr="00921408">
        <w:rPr>
          <w:rFonts w:ascii="Times New Roman" w:eastAsia="Times New Roman" w:hAnsi="Times New Roman"/>
          <w:sz w:val="28"/>
          <w:szCs w:val="28"/>
          <w:lang w:eastAsia="ru-RU"/>
        </w:rPr>
        <w:t>) являются:</w:t>
      </w:r>
    </w:p>
    <w:p w14:paraId="762FF8CA" w14:textId="77777777" w:rsidR="00921408" w:rsidRPr="00921408" w:rsidRDefault="00921408" w:rsidP="00921408">
      <w:pPr>
        <w:numPr>
          <w:ilvl w:val="0"/>
          <w:numId w:val="20"/>
        </w:numPr>
        <w:shd w:val="clear" w:color="auto" w:fill="FFFFFF"/>
        <w:spacing w:after="0" w:line="360" w:lineRule="auto"/>
        <w:jc w:val="both"/>
        <w:rPr>
          <w:rFonts w:ascii="Times New Roman" w:eastAsia="Times New Roman" w:hAnsi="Times New Roman"/>
          <w:sz w:val="28"/>
          <w:szCs w:val="28"/>
          <w:lang w:eastAsia="ru-RU"/>
        </w:rPr>
      </w:pPr>
      <w:r w:rsidRPr="00921408">
        <w:rPr>
          <w:rFonts w:ascii="Times New Roman" w:eastAsia="Times New Roman" w:hAnsi="Times New Roman"/>
          <w:sz w:val="28"/>
          <w:szCs w:val="28"/>
          <w:lang w:eastAsia="ru-RU"/>
        </w:rPr>
        <w:t xml:space="preserve">услуга инициирования вызова (деятельность, направленная на обеспечение пропуска трафика от пользовательского (оконечного) </w:t>
      </w:r>
      <w:r w:rsidRPr="00921408">
        <w:rPr>
          <w:rFonts w:ascii="Times New Roman" w:eastAsia="Times New Roman" w:hAnsi="Times New Roman"/>
          <w:sz w:val="28"/>
          <w:szCs w:val="28"/>
          <w:lang w:eastAsia="ru-RU"/>
        </w:rPr>
        <w:lastRenderedPageBreak/>
        <w:t>оборудования, подключенного к сети связи данного или другого оператора связи, до точки присоединения к сети данного оператора связи при предоставлении доступа к услугам связи, оказываемым другими операторами сетей фиксированной телефонной связи или операторами сетей передачи данных);</w:t>
      </w:r>
    </w:p>
    <w:p w14:paraId="296859B1" w14:textId="77777777" w:rsidR="00921408" w:rsidRPr="00921408" w:rsidRDefault="00921408" w:rsidP="00921408">
      <w:pPr>
        <w:numPr>
          <w:ilvl w:val="0"/>
          <w:numId w:val="20"/>
        </w:numPr>
        <w:shd w:val="clear" w:color="auto" w:fill="FFFFFF"/>
        <w:spacing w:after="0" w:line="360" w:lineRule="auto"/>
        <w:jc w:val="both"/>
        <w:rPr>
          <w:rFonts w:ascii="Times New Roman" w:eastAsia="Times New Roman" w:hAnsi="Times New Roman"/>
          <w:sz w:val="28"/>
          <w:szCs w:val="28"/>
          <w:lang w:eastAsia="ru-RU"/>
        </w:rPr>
      </w:pPr>
      <w:r w:rsidRPr="00921408">
        <w:rPr>
          <w:rFonts w:ascii="Times New Roman" w:eastAsia="Times New Roman" w:hAnsi="Times New Roman"/>
          <w:sz w:val="28"/>
          <w:szCs w:val="28"/>
          <w:lang w:eastAsia="ru-RU"/>
        </w:rPr>
        <w:t>услуга транзита вызова (деятельность оператора связи, направленная на обеспечение пропуска через его сеть связи трафика между сетями связи 2 других операторов связи или между различными частями сети связи одного оператора связи);</w:t>
      </w:r>
    </w:p>
    <w:p w14:paraId="23459BF7" w14:textId="77777777" w:rsidR="00921408" w:rsidRPr="00921408" w:rsidRDefault="00921408" w:rsidP="00921408">
      <w:pPr>
        <w:numPr>
          <w:ilvl w:val="0"/>
          <w:numId w:val="20"/>
        </w:numPr>
        <w:shd w:val="clear" w:color="auto" w:fill="FFFFFF"/>
        <w:spacing w:after="0" w:line="360" w:lineRule="auto"/>
        <w:jc w:val="both"/>
        <w:rPr>
          <w:rFonts w:ascii="Times New Roman" w:eastAsia="Times New Roman" w:hAnsi="Times New Roman"/>
          <w:sz w:val="28"/>
          <w:szCs w:val="28"/>
          <w:lang w:eastAsia="ru-RU"/>
        </w:rPr>
      </w:pPr>
      <w:r w:rsidRPr="00921408">
        <w:rPr>
          <w:rFonts w:ascii="Times New Roman" w:eastAsia="Times New Roman" w:hAnsi="Times New Roman"/>
          <w:sz w:val="28"/>
          <w:szCs w:val="28"/>
          <w:lang w:eastAsia="ru-RU"/>
        </w:rPr>
        <w:t>услуга завершения вызова на сеть оператора связи или другого оператора связи (деятельность, направленная на обеспечение пропуска трафика от точки присоединения к сети оператора связи к пользовательскому (оконечному) оборудованию, подключенному к сети связи того же или другого оператора).</w:t>
      </w:r>
    </w:p>
    <w:p w14:paraId="407D2334" w14:textId="77777777" w:rsidR="00921408" w:rsidRPr="00921408" w:rsidRDefault="00921408" w:rsidP="00921408">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921408">
        <w:rPr>
          <w:rFonts w:ascii="Times New Roman" w:eastAsia="Times New Roman" w:hAnsi="Times New Roman"/>
          <w:sz w:val="28"/>
          <w:szCs w:val="28"/>
          <w:lang w:eastAsia="ru-RU"/>
        </w:rPr>
        <w:t>При этом большую часть стоимости услуги по пропуску международного трафика (</w:t>
      </w:r>
      <w:proofErr w:type="spellStart"/>
      <w:r w:rsidRPr="00921408">
        <w:rPr>
          <w:rFonts w:ascii="Times New Roman" w:eastAsia="Times New Roman" w:hAnsi="Times New Roman"/>
          <w:sz w:val="28"/>
          <w:szCs w:val="28"/>
          <w:lang w:eastAsia="ru-RU"/>
        </w:rPr>
        <w:t>интерконнект</w:t>
      </w:r>
      <w:proofErr w:type="spellEnd"/>
      <w:r w:rsidRPr="00921408">
        <w:rPr>
          <w:rFonts w:ascii="Times New Roman" w:eastAsia="Times New Roman" w:hAnsi="Times New Roman"/>
          <w:sz w:val="28"/>
          <w:szCs w:val="28"/>
          <w:lang w:eastAsia="ru-RU"/>
        </w:rPr>
        <w:t>) составляет услуга завершения вызова (</w:t>
      </w:r>
      <w:r w:rsidRPr="00921408">
        <w:rPr>
          <w:rFonts w:ascii="Times New Roman" w:eastAsia="Times New Roman" w:hAnsi="Times New Roman"/>
          <w:b/>
          <w:sz w:val="28"/>
          <w:szCs w:val="28"/>
          <w:lang w:eastAsia="ru-RU"/>
        </w:rPr>
        <w:t>ориентировочно более 90%</w:t>
      </w:r>
      <w:r w:rsidRPr="00921408">
        <w:rPr>
          <w:rFonts w:ascii="Times New Roman" w:eastAsia="Times New Roman" w:hAnsi="Times New Roman"/>
          <w:sz w:val="28"/>
          <w:szCs w:val="28"/>
          <w:lang w:eastAsia="ru-RU"/>
        </w:rPr>
        <w:t xml:space="preserve">). </w:t>
      </w:r>
    </w:p>
    <w:p w14:paraId="1BBC5EE1" w14:textId="6437D37F" w:rsidR="00921408" w:rsidRPr="00921408" w:rsidRDefault="00B92749" w:rsidP="00921408">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921408" w:rsidRPr="00921408">
        <w:rPr>
          <w:rFonts w:ascii="Times New Roman" w:eastAsia="Times New Roman" w:hAnsi="Times New Roman"/>
          <w:sz w:val="28"/>
          <w:szCs w:val="28"/>
          <w:lang w:eastAsia="ru-RU"/>
        </w:rPr>
        <w:t xml:space="preserve">азница </w:t>
      </w:r>
      <w:r>
        <w:rPr>
          <w:rFonts w:ascii="Times New Roman" w:eastAsia="Times New Roman" w:hAnsi="Times New Roman"/>
          <w:sz w:val="28"/>
          <w:szCs w:val="28"/>
          <w:lang w:eastAsia="ru-RU"/>
        </w:rPr>
        <w:t xml:space="preserve">стоимости </w:t>
      </w:r>
      <w:r w:rsidR="00921408" w:rsidRPr="00921408">
        <w:rPr>
          <w:rFonts w:ascii="Times New Roman" w:eastAsia="Times New Roman" w:hAnsi="Times New Roman"/>
          <w:sz w:val="28"/>
          <w:szCs w:val="28"/>
          <w:lang w:eastAsia="ru-RU"/>
        </w:rPr>
        <w:t>между услугой завершения вызова и услугой по пропуску международного трафика является незначительной</w:t>
      </w:r>
      <w:r>
        <w:rPr>
          <w:rFonts w:ascii="Times New Roman" w:eastAsia="Times New Roman" w:hAnsi="Times New Roman"/>
          <w:sz w:val="28"/>
          <w:szCs w:val="28"/>
          <w:lang w:eastAsia="ru-RU"/>
        </w:rPr>
        <w:t>.</w:t>
      </w:r>
      <w:r w:rsidR="00921408" w:rsidRPr="009214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w:t>
      </w:r>
      <w:r w:rsidR="00921408" w:rsidRPr="00921408">
        <w:rPr>
          <w:rFonts w:ascii="Times New Roman" w:eastAsia="Times New Roman" w:hAnsi="Times New Roman"/>
          <w:sz w:val="28"/>
          <w:szCs w:val="28"/>
          <w:lang w:eastAsia="ru-RU"/>
        </w:rPr>
        <w:t>ля сравнения представлены средние показатели за завершение телефонного трафика на мобильных сетях (MTR) в Европейском союзе (Таблица 1)</w:t>
      </w:r>
      <w:r w:rsidR="00921408" w:rsidRPr="00921408">
        <w:rPr>
          <w:rFonts w:ascii="Times New Roman" w:eastAsia="Times New Roman" w:hAnsi="Times New Roman"/>
          <w:sz w:val="28"/>
          <w:vertAlign w:val="superscript"/>
        </w:rPr>
        <w:footnoteReference w:id="28"/>
      </w:r>
      <w:r w:rsidR="00921408" w:rsidRPr="00921408">
        <w:rPr>
          <w:rFonts w:ascii="Times New Roman" w:eastAsia="Times New Roman" w:hAnsi="Times New Roman"/>
          <w:sz w:val="28"/>
          <w:szCs w:val="28"/>
          <w:lang w:eastAsia="ru-RU"/>
        </w:rPr>
        <w:t xml:space="preserve">. Минимальная ставка за MTR составляет 0,265 </w:t>
      </w:r>
      <w:proofErr w:type="spellStart"/>
      <w:r w:rsidR="00921408" w:rsidRPr="00921408">
        <w:rPr>
          <w:rFonts w:ascii="Times New Roman" w:eastAsia="Times New Roman" w:hAnsi="Times New Roman"/>
          <w:sz w:val="28"/>
          <w:szCs w:val="28"/>
          <w:lang w:eastAsia="ru-RU"/>
        </w:rPr>
        <w:t>евроцент</w:t>
      </w:r>
      <w:proofErr w:type="spellEnd"/>
      <w:r w:rsidR="00921408" w:rsidRPr="00921408">
        <w:rPr>
          <w:rFonts w:ascii="Times New Roman" w:eastAsia="Times New Roman" w:hAnsi="Times New Roman"/>
          <w:sz w:val="28"/>
          <w:szCs w:val="28"/>
          <w:lang w:eastAsia="ru-RU"/>
        </w:rPr>
        <w:t xml:space="preserve">/мин (Швеция), максимальная ставка MTR составляет 2,790 </w:t>
      </w:r>
      <w:proofErr w:type="spellStart"/>
      <w:r w:rsidR="00921408" w:rsidRPr="00921408">
        <w:rPr>
          <w:rFonts w:ascii="Times New Roman" w:eastAsia="Times New Roman" w:hAnsi="Times New Roman"/>
          <w:sz w:val="28"/>
          <w:szCs w:val="28"/>
          <w:lang w:eastAsia="ru-RU"/>
        </w:rPr>
        <w:t>евроцент</w:t>
      </w:r>
      <w:proofErr w:type="spellEnd"/>
      <w:r w:rsidR="00921408" w:rsidRPr="00921408">
        <w:rPr>
          <w:rFonts w:ascii="Times New Roman" w:eastAsia="Times New Roman" w:hAnsi="Times New Roman"/>
          <w:sz w:val="28"/>
          <w:szCs w:val="28"/>
          <w:lang w:eastAsia="ru-RU"/>
        </w:rPr>
        <w:t xml:space="preserve">/мин (Швейцария), средняя ставка MTR составляет 0,844 </w:t>
      </w:r>
      <w:proofErr w:type="spellStart"/>
      <w:r w:rsidR="00921408" w:rsidRPr="00921408">
        <w:rPr>
          <w:rFonts w:ascii="Times New Roman" w:eastAsia="Times New Roman" w:hAnsi="Times New Roman"/>
          <w:sz w:val="28"/>
          <w:szCs w:val="28"/>
          <w:lang w:eastAsia="ru-RU"/>
        </w:rPr>
        <w:t>евроцент</w:t>
      </w:r>
      <w:proofErr w:type="spellEnd"/>
      <w:r w:rsidR="00921408" w:rsidRPr="00921408">
        <w:rPr>
          <w:rFonts w:ascii="Times New Roman" w:eastAsia="Times New Roman" w:hAnsi="Times New Roman"/>
          <w:sz w:val="28"/>
          <w:szCs w:val="28"/>
          <w:lang w:eastAsia="ru-RU"/>
        </w:rPr>
        <w:t xml:space="preserve">/мин. </w:t>
      </w:r>
    </w:p>
    <w:p w14:paraId="2490A12D" w14:textId="77777777" w:rsidR="00921408" w:rsidRDefault="00921408" w:rsidP="006C7814">
      <w:pPr>
        <w:spacing w:after="120" w:line="240" w:lineRule="auto"/>
        <w:ind w:left="-567" w:firstLine="425"/>
        <w:jc w:val="both"/>
        <w:rPr>
          <w:rFonts w:ascii="Times New Roman" w:hAnsi="Times New Roman"/>
          <w:i/>
          <w:sz w:val="24"/>
          <w:szCs w:val="24"/>
        </w:rPr>
      </w:pPr>
      <w:r>
        <w:rPr>
          <w:rFonts w:ascii="Times New Roman" w:hAnsi="Times New Roman"/>
          <w:i/>
          <w:sz w:val="24"/>
          <w:szCs w:val="24"/>
        </w:rPr>
        <w:t>Таблица 1</w:t>
      </w:r>
      <w:r w:rsidRPr="00A15AF0">
        <w:rPr>
          <w:rFonts w:ascii="Times New Roman" w:hAnsi="Times New Roman"/>
          <w:i/>
          <w:sz w:val="24"/>
          <w:szCs w:val="24"/>
        </w:rPr>
        <w:t>. Стоимость</w:t>
      </w:r>
      <w:r>
        <w:rPr>
          <w:rFonts w:ascii="Times New Roman" w:hAnsi="Times New Roman"/>
          <w:i/>
          <w:sz w:val="24"/>
          <w:szCs w:val="24"/>
        </w:rPr>
        <w:t xml:space="preserve"> европейских</w:t>
      </w:r>
      <w:r w:rsidRPr="00A15AF0">
        <w:rPr>
          <w:rFonts w:ascii="Times New Roman" w:hAnsi="Times New Roman"/>
          <w:i/>
          <w:sz w:val="24"/>
          <w:szCs w:val="24"/>
        </w:rPr>
        <w:t xml:space="preserve"> услуг </w:t>
      </w:r>
      <w:r w:rsidRPr="006C7814">
        <w:rPr>
          <w:rFonts w:ascii="Times New Roman" w:hAnsi="Times New Roman"/>
          <w:b/>
          <w:i/>
          <w:sz w:val="24"/>
          <w:szCs w:val="24"/>
        </w:rPr>
        <w:t>завершение телефонного вызова</w:t>
      </w:r>
      <w:r>
        <w:rPr>
          <w:rFonts w:ascii="Times New Roman" w:hAnsi="Times New Roman"/>
          <w:i/>
          <w:sz w:val="24"/>
          <w:szCs w:val="24"/>
        </w:rPr>
        <w:t xml:space="preserve"> (</w:t>
      </w:r>
      <w:r w:rsidRPr="006C7814">
        <w:rPr>
          <w:rFonts w:ascii="Times New Roman" w:hAnsi="Times New Roman"/>
          <w:i/>
          <w:sz w:val="24"/>
          <w:szCs w:val="24"/>
        </w:rPr>
        <w:t>BEREC</w:t>
      </w:r>
      <w:r w:rsidRPr="00596EA2">
        <w:rPr>
          <w:rFonts w:ascii="Times New Roman" w:hAnsi="Times New Roman"/>
          <w:i/>
          <w:sz w:val="24"/>
          <w:szCs w:val="24"/>
        </w:rPr>
        <w:t>)</w:t>
      </w:r>
    </w:p>
    <w:tbl>
      <w:tblPr>
        <w:tblStyle w:val="TableNormal0"/>
        <w:tblW w:w="10065" w:type="dxa"/>
        <w:tblInd w:w="-557" w:type="dxa"/>
        <w:tblLayout w:type="fixed"/>
        <w:tblLook w:val="01E0" w:firstRow="1" w:lastRow="1" w:firstColumn="1" w:lastColumn="1" w:noHBand="0" w:noVBand="0"/>
      </w:tblPr>
      <w:tblGrid>
        <w:gridCol w:w="5225"/>
        <w:gridCol w:w="4840"/>
      </w:tblGrid>
      <w:tr w:rsidR="00921408" w:rsidRPr="00592B60" w14:paraId="0146C4DE" w14:textId="77777777" w:rsidTr="006C7814">
        <w:trPr>
          <w:trHeight w:val="57"/>
          <w:tblHeader/>
        </w:trPr>
        <w:tc>
          <w:tcPr>
            <w:tcW w:w="52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84011B"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b/>
                <w:spacing w:val="-1"/>
                <w:sz w:val="24"/>
                <w:szCs w:val="24"/>
                <w:lang w:val="ru-RU"/>
              </w:rPr>
              <w:t xml:space="preserve">Страна/Участник </w:t>
            </w:r>
          </w:p>
        </w:tc>
        <w:tc>
          <w:tcPr>
            <w:tcW w:w="4840" w:type="dxa"/>
            <w:tcBorders>
              <w:top w:val="single" w:sz="8" w:space="0" w:color="000000"/>
              <w:left w:val="single" w:sz="8" w:space="0" w:color="000000"/>
              <w:bottom w:val="nil"/>
              <w:right w:val="single" w:sz="8" w:space="0" w:color="000000"/>
            </w:tcBorders>
            <w:shd w:val="clear" w:color="auto" w:fill="auto"/>
            <w:vAlign w:val="center"/>
          </w:tcPr>
          <w:p w14:paraId="722B46C4"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lang w:val="ru-RU"/>
              </w:rPr>
            </w:pPr>
            <w:r w:rsidRPr="00995F8C">
              <w:rPr>
                <w:rFonts w:ascii="Times New Roman" w:hAnsi="Times New Roman" w:cs="Times New Roman"/>
                <w:b/>
                <w:spacing w:val="-1"/>
                <w:sz w:val="24"/>
                <w:szCs w:val="24"/>
                <w:lang w:val="ru-RU"/>
              </w:rPr>
              <w:t>Средняя ставка MTR на страну/участника (</w:t>
            </w:r>
            <w:proofErr w:type="spellStart"/>
            <w:r w:rsidRPr="00995F8C">
              <w:rPr>
                <w:rFonts w:ascii="Times New Roman" w:hAnsi="Times New Roman" w:cs="Times New Roman"/>
                <w:b/>
                <w:spacing w:val="-1"/>
                <w:sz w:val="24"/>
                <w:szCs w:val="24"/>
                <w:lang w:val="ru-RU"/>
              </w:rPr>
              <w:t>евроцент</w:t>
            </w:r>
            <w:proofErr w:type="spellEnd"/>
            <w:r w:rsidRPr="00995F8C">
              <w:rPr>
                <w:rFonts w:ascii="Times New Roman" w:hAnsi="Times New Roman" w:cs="Times New Roman"/>
                <w:b/>
                <w:spacing w:val="-1"/>
                <w:sz w:val="24"/>
                <w:szCs w:val="24"/>
                <w:lang w:val="ru-RU"/>
              </w:rPr>
              <w:t xml:space="preserve">/мин) </w:t>
            </w:r>
          </w:p>
        </w:tc>
      </w:tr>
      <w:tr w:rsidR="00921408" w14:paraId="500B3CE8"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vAlign w:val="center"/>
          </w:tcPr>
          <w:p w14:paraId="12FB2F46"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Австрия (AT)</w:t>
            </w:r>
          </w:p>
        </w:tc>
        <w:tc>
          <w:tcPr>
            <w:tcW w:w="4840" w:type="dxa"/>
            <w:tcBorders>
              <w:top w:val="single" w:sz="8" w:space="0" w:color="000000"/>
              <w:left w:val="single" w:sz="8" w:space="0" w:color="000000"/>
              <w:bottom w:val="single" w:sz="8" w:space="0" w:color="000000"/>
              <w:right w:val="single" w:sz="8" w:space="0" w:color="000000"/>
            </w:tcBorders>
            <w:vAlign w:val="center"/>
          </w:tcPr>
          <w:p w14:paraId="495153DE"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0,8049</w:t>
            </w:r>
          </w:p>
        </w:tc>
      </w:tr>
      <w:tr w:rsidR="00921408" w14:paraId="543794C5"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vAlign w:val="center"/>
          </w:tcPr>
          <w:p w14:paraId="5A2C7CED"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Бельгия (BE)</w:t>
            </w:r>
          </w:p>
        </w:tc>
        <w:tc>
          <w:tcPr>
            <w:tcW w:w="4840" w:type="dxa"/>
            <w:tcBorders>
              <w:top w:val="single" w:sz="8" w:space="0" w:color="000000"/>
              <w:left w:val="single" w:sz="8" w:space="0" w:color="000000"/>
              <w:bottom w:val="single" w:sz="8" w:space="0" w:color="000000"/>
              <w:right w:val="single" w:sz="8" w:space="0" w:color="000000"/>
            </w:tcBorders>
            <w:vAlign w:val="center"/>
          </w:tcPr>
          <w:p w14:paraId="77C17878"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0,9900</w:t>
            </w:r>
          </w:p>
        </w:tc>
      </w:tr>
      <w:tr w:rsidR="00921408" w14:paraId="72BE915E"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vAlign w:val="center"/>
          </w:tcPr>
          <w:p w14:paraId="73532919"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lastRenderedPageBreak/>
              <w:t>Болгария (BG)</w:t>
            </w:r>
          </w:p>
        </w:tc>
        <w:tc>
          <w:tcPr>
            <w:tcW w:w="4840" w:type="dxa"/>
            <w:tcBorders>
              <w:top w:val="single" w:sz="8" w:space="0" w:color="000000"/>
              <w:left w:val="single" w:sz="8" w:space="0" w:color="000000"/>
              <w:bottom w:val="single" w:sz="8" w:space="0" w:color="000000"/>
              <w:right w:val="single" w:sz="8" w:space="0" w:color="000000"/>
            </w:tcBorders>
            <w:vAlign w:val="center"/>
          </w:tcPr>
          <w:p w14:paraId="585C94A0"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0,7158</w:t>
            </w:r>
          </w:p>
        </w:tc>
      </w:tr>
      <w:tr w:rsidR="00921408" w14:paraId="2CFE5953"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vAlign w:val="center"/>
          </w:tcPr>
          <w:p w14:paraId="13DBBBC9"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z w:val="24"/>
                <w:szCs w:val="24"/>
                <w:lang w:val="ru-RU"/>
              </w:rPr>
              <w:t>Швейцария (CH)</w:t>
            </w:r>
          </w:p>
        </w:tc>
        <w:tc>
          <w:tcPr>
            <w:tcW w:w="4840" w:type="dxa"/>
            <w:tcBorders>
              <w:top w:val="single" w:sz="8" w:space="0" w:color="000000"/>
              <w:left w:val="single" w:sz="8" w:space="0" w:color="000000"/>
              <w:bottom w:val="single" w:sz="8" w:space="0" w:color="000000"/>
              <w:right w:val="single" w:sz="8" w:space="0" w:color="000000"/>
            </w:tcBorders>
            <w:vAlign w:val="center"/>
          </w:tcPr>
          <w:p w14:paraId="6FBFD294"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2,7909</w:t>
            </w:r>
          </w:p>
        </w:tc>
      </w:tr>
      <w:tr w:rsidR="00921408" w14:paraId="1DE8044C"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vAlign w:val="center"/>
          </w:tcPr>
          <w:p w14:paraId="34B58BD0"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2"/>
                <w:sz w:val="24"/>
                <w:szCs w:val="24"/>
                <w:lang w:val="ru-RU"/>
              </w:rPr>
              <w:t>Кипр (CY)</w:t>
            </w:r>
          </w:p>
        </w:tc>
        <w:tc>
          <w:tcPr>
            <w:tcW w:w="4840" w:type="dxa"/>
            <w:tcBorders>
              <w:top w:val="single" w:sz="8" w:space="0" w:color="000000"/>
              <w:left w:val="single" w:sz="8" w:space="0" w:color="000000"/>
              <w:bottom w:val="single" w:sz="8" w:space="0" w:color="000000"/>
              <w:right w:val="single" w:sz="8" w:space="0" w:color="000000"/>
            </w:tcBorders>
            <w:vAlign w:val="center"/>
          </w:tcPr>
          <w:p w14:paraId="33C1690E"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0,1700</w:t>
            </w:r>
          </w:p>
        </w:tc>
      </w:tr>
      <w:tr w:rsidR="00921408" w14:paraId="32A3C61B"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vAlign w:val="center"/>
          </w:tcPr>
          <w:p w14:paraId="68F992A7"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z w:val="24"/>
                <w:szCs w:val="24"/>
                <w:lang w:val="ru-RU"/>
              </w:rPr>
              <w:t>Чехия (CZ)</w:t>
            </w:r>
          </w:p>
        </w:tc>
        <w:tc>
          <w:tcPr>
            <w:tcW w:w="4840" w:type="dxa"/>
            <w:tcBorders>
              <w:top w:val="single" w:sz="8" w:space="0" w:color="000000"/>
              <w:left w:val="single" w:sz="8" w:space="0" w:color="000000"/>
              <w:bottom w:val="single" w:sz="8" w:space="0" w:color="000000"/>
              <w:right w:val="single" w:sz="8" w:space="0" w:color="000000"/>
            </w:tcBorders>
            <w:vAlign w:val="center"/>
          </w:tcPr>
          <w:p w14:paraId="497BEF9A"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0,9696</w:t>
            </w:r>
          </w:p>
        </w:tc>
      </w:tr>
      <w:tr w:rsidR="00921408" w14:paraId="7DD245EB"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vAlign w:val="center"/>
          </w:tcPr>
          <w:p w14:paraId="4FF3C782"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z w:val="24"/>
                <w:szCs w:val="24"/>
                <w:lang w:val="ru-RU"/>
              </w:rPr>
              <w:t>Германия (DE)</w:t>
            </w:r>
          </w:p>
        </w:tc>
        <w:tc>
          <w:tcPr>
            <w:tcW w:w="4840" w:type="dxa"/>
            <w:tcBorders>
              <w:top w:val="single" w:sz="8" w:space="0" w:color="000000"/>
              <w:left w:val="single" w:sz="8" w:space="0" w:color="000000"/>
              <w:bottom w:val="single" w:sz="8" w:space="0" w:color="000000"/>
              <w:right w:val="single" w:sz="8" w:space="0" w:color="000000"/>
            </w:tcBorders>
            <w:vAlign w:val="center"/>
          </w:tcPr>
          <w:p w14:paraId="5639ADED"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0,9000</w:t>
            </w:r>
          </w:p>
        </w:tc>
      </w:tr>
      <w:tr w:rsidR="00921408" w14:paraId="21A83696"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tcPr>
          <w:p w14:paraId="06D14CFF"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Швеция (SE)</w:t>
            </w:r>
          </w:p>
        </w:tc>
        <w:tc>
          <w:tcPr>
            <w:tcW w:w="4840" w:type="dxa"/>
            <w:tcBorders>
              <w:top w:val="single" w:sz="8" w:space="0" w:color="000000"/>
              <w:left w:val="single" w:sz="8" w:space="0" w:color="000000"/>
              <w:bottom w:val="single" w:sz="8" w:space="0" w:color="000000"/>
              <w:right w:val="single" w:sz="8" w:space="0" w:color="000000"/>
            </w:tcBorders>
          </w:tcPr>
          <w:p w14:paraId="26839998"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0,2657</w:t>
            </w:r>
          </w:p>
        </w:tc>
      </w:tr>
      <w:tr w:rsidR="00921408" w14:paraId="42253350"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tcPr>
          <w:p w14:paraId="4D42CE37"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Словения (SI)</w:t>
            </w:r>
          </w:p>
        </w:tc>
        <w:tc>
          <w:tcPr>
            <w:tcW w:w="4840" w:type="dxa"/>
            <w:tcBorders>
              <w:top w:val="single" w:sz="8" w:space="0" w:color="000000"/>
              <w:left w:val="single" w:sz="8" w:space="0" w:color="000000"/>
              <w:bottom w:val="single" w:sz="8" w:space="0" w:color="000000"/>
              <w:right w:val="single" w:sz="8" w:space="0" w:color="000000"/>
            </w:tcBorders>
          </w:tcPr>
          <w:p w14:paraId="16EDF6E3"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1,1400</w:t>
            </w:r>
          </w:p>
        </w:tc>
      </w:tr>
      <w:tr w:rsidR="00921408" w14:paraId="0888C0CC" w14:textId="77777777" w:rsidTr="006C7814">
        <w:trPr>
          <w:trHeight w:val="57"/>
        </w:trPr>
        <w:tc>
          <w:tcPr>
            <w:tcW w:w="5225" w:type="dxa"/>
            <w:tcBorders>
              <w:top w:val="single" w:sz="8" w:space="0" w:color="000000"/>
              <w:left w:val="single" w:sz="8" w:space="0" w:color="000000"/>
              <w:bottom w:val="single" w:sz="8" w:space="0" w:color="000000"/>
              <w:right w:val="single" w:sz="8" w:space="0" w:color="000000"/>
            </w:tcBorders>
          </w:tcPr>
          <w:p w14:paraId="282E5D87"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Словакия (SK)</w:t>
            </w:r>
          </w:p>
        </w:tc>
        <w:tc>
          <w:tcPr>
            <w:tcW w:w="4840" w:type="dxa"/>
            <w:tcBorders>
              <w:top w:val="single" w:sz="8" w:space="0" w:color="000000"/>
              <w:left w:val="single" w:sz="8" w:space="0" w:color="000000"/>
              <w:bottom w:val="single" w:sz="8" w:space="0" w:color="000000"/>
              <w:right w:val="single" w:sz="8" w:space="0" w:color="000000"/>
            </w:tcBorders>
          </w:tcPr>
          <w:p w14:paraId="15C6D93D" w14:textId="77777777" w:rsidR="00921408" w:rsidRPr="00995F8C" w:rsidRDefault="00921408" w:rsidP="006D6E4A">
            <w:pPr>
              <w:pStyle w:val="TableParagraph"/>
              <w:spacing w:line="360" w:lineRule="auto"/>
              <w:jc w:val="center"/>
              <w:rPr>
                <w:rFonts w:ascii="Times New Roman" w:eastAsia="Arial" w:hAnsi="Times New Roman" w:cs="Times New Roman"/>
                <w:sz w:val="24"/>
                <w:szCs w:val="24"/>
              </w:rPr>
            </w:pPr>
            <w:r w:rsidRPr="00995F8C">
              <w:rPr>
                <w:rFonts w:ascii="Times New Roman" w:hAnsi="Times New Roman" w:cs="Times New Roman"/>
                <w:spacing w:val="-1"/>
                <w:sz w:val="24"/>
                <w:szCs w:val="24"/>
                <w:lang w:val="ru-RU"/>
              </w:rPr>
              <w:t>0,8180</w:t>
            </w:r>
          </w:p>
        </w:tc>
      </w:tr>
    </w:tbl>
    <w:p w14:paraId="0158F81A" w14:textId="77777777" w:rsidR="00921408" w:rsidRPr="00D16499" w:rsidRDefault="00921408" w:rsidP="00921408">
      <w:pPr>
        <w:shd w:val="clear" w:color="auto" w:fill="FFFFFF"/>
        <w:spacing w:after="0"/>
        <w:jc w:val="both"/>
        <w:rPr>
          <w:rFonts w:ascii="Times New Roman" w:eastAsia="Times New Roman" w:hAnsi="Times New Roman"/>
          <w:color w:val="000000"/>
          <w:sz w:val="16"/>
          <w:szCs w:val="16"/>
          <w:lang w:eastAsia="ru-RU"/>
        </w:rPr>
      </w:pPr>
    </w:p>
    <w:p w14:paraId="4D32B471" w14:textId="519CF339" w:rsidR="00921408" w:rsidRPr="006C7814" w:rsidRDefault="00921408" w:rsidP="006C7814">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6C7814">
        <w:rPr>
          <w:rFonts w:ascii="Times New Roman" w:eastAsia="Times New Roman" w:hAnsi="Times New Roman"/>
          <w:sz w:val="28"/>
          <w:szCs w:val="28"/>
          <w:lang w:eastAsia="ru-RU"/>
        </w:rPr>
        <w:t xml:space="preserve">Общая конструкция договорных отношений между операторами связи при совершении абонентом международного вызова в зоне гостевого оператора может </w:t>
      </w:r>
      <w:r w:rsidR="009050D4">
        <w:rPr>
          <w:rFonts w:ascii="Times New Roman" w:eastAsia="Times New Roman" w:hAnsi="Times New Roman"/>
          <w:sz w:val="28"/>
          <w:szCs w:val="28"/>
          <w:lang w:eastAsia="ru-RU"/>
        </w:rPr>
        <w:t xml:space="preserve">быть </w:t>
      </w:r>
      <w:r w:rsidR="00595C78">
        <w:rPr>
          <w:rFonts w:ascii="Times New Roman" w:eastAsia="Times New Roman" w:hAnsi="Times New Roman"/>
          <w:sz w:val="28"/>
          <w:szCs w:val="28"/>
          <w:lang w:eastAsia="ru-RU"/>
        </w:rPr>
        <w:t>организована следующими способами</w:t>
      </w:r>
      <w:r w:rsidRPr="006C7814">
        <w:rPr>
          <w:rFonts w:ascii="Times New Roman" w:eastAsia="Times New Roman" w:hAnsi="Times New Roman"/>
          <w:sz w:val="28"/>
          <w:szCs w:val="28"/>
          <w:lang w:eastAsia="ru-RU"/>
        </w:rPr>
        <w:t>:</w:t>
      </w:r>
    </w:p>
    <w:p w14:paraId="2D413955" w14:textId="13870F90" w:rsidR="00921408" w:rsidRPr="006C7814" w:rsidRDefault="00921408" w:rsidP="006C7814">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6C7814">
        <w:rPr>
          <w:rFonts w:ascii="Times New Roman" w:eastAsia="Times New Roman" w:hAnsi="Times New Roman"/>
          <w:b/>
          <w:sz w:val="28"/>
          <w:szCs w:val="28"/>
          <w:lang w:eastAsia="ru-RU"/>
        </w:rPr>
        <w:t>1.</w:t>
      </w:r>
      <w:r w:rsidRPr="006C7814">
        <w:rPr>
          <w:rFonts w:ascii="Times New Roman" w:eastAsia="Times New Roman" w:hAnsi="Times New Roman"/>
          <w:sz w:val="28"/>
          <w:szCs w:val="28"/>
          <w:lang w:eastAsia="ru-RU"/>
        </w:rPr>
        <w:t xml:space="preserve"> Гостевой оператор заключил договор, например с российским оператором связи (домашний оператор) о пропуске трафика через международную точку обмена трафиком организованную российским оператором связи вне территории Российской Федерации. Российский оператор связи, пользуясь нормами ВТО, без образования юридического лица, не оплачивая налоги на территории иностранного государства, арендует прямой канал и присоединяется к международной точке обмена трафиком, чтобы оказать уже трансграничную услугу завершения вызова на территории Российской Федерации;</w:t>
      </w:r>
    </w:p>
    <w:p w14:paraId="3A412E7F" w14:textId="19C38870" w:rsidR="00921408" w:rsidRPr="006C7814" w:rsidRDefault="00921408" w:rsidP="006C7814">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6C7814">
        <w:rPr>
          <w:rFonts w:ascii="Times New Roman" w:eastAsia="Times New Roman" w:hAnsi="Times New Roman"/>
          <w:b/>
          <w:sz w:val="28"/>
          <w:szCs w:val="28"/>
          <w:lang w:eastAsia="ru-RU"/>
        </w:rPr>
        <w:t xml:space="preserve">2. </w:t>
      </w:r>
      <w:r w:rsidRPr="006C7814">
        <w:rPr>
          <w:rFonts w:ascii="Times New Roman" w:eastAsia="Times New Roman" w:hAnsi="Times New Roman"/>
          <w:sz w:val="28"/>
          <w:szCs w:val="28"/>
          <w:lang w:eastAsia="ru-RU"/>
        </w:rPr>
        <w:t xml:space="preserve">Гостевой оператор заключает договор с транзитным оператором с целью пропуска трафика (гостевой оператор осуществляет плату транзитному оператору за услугу </w:t>
      </w:r>
      <w:proofErr w:type="spellStart"/>
      <w:r w:rsidRPr="006C7814">
        <w:rPr>
          <w:rFonts w:ascii="Times New Roman" w:eastAsia="Times New Roman" w:hAnsi="Times New Roman"/>
          <w:sz w:val="28"/>
          <w:szCs w:val="28"/>
          <w:lang w:eastAsia="ru-RU"/>
        </w:rPr>
        <w:t>интерконнект</w:t>
      </w:r>
      <w:proofErr w:type="spellEnd"/>
      <w:r w:rsidRPr="006C7814">
        <w:rPr>
          <w:rFonts w:ascii="Times New Roman" w:eastAsia="Times New Roman" w:hAnsi="Times New Roman"/>
          <w:sz w:val="28"/>
          <w:szCs w:val="28"/>
          <w:lang w:eastAsia="ru-RU"/>
        </w:rPr>
        <w:t>). Транзитный оператор заключает договор с домашним оператором и осуществляет пропуск международного трафика по своим сетям сразу до домашнего оператора (транзитный оператор осуществляет плату домашнему оператору за услугу завершения вызова). Такой вариант возможен, например при взаимоотношениях операторов связи Республики Казахстан и Российской Федерации, где имеется прямой «стык» на уровне транзитного оператора.</w:t>
      </w:r>
    </w:p>
    <w:p w14:paraId="71A195F3" w14:textId="19D2E103" w:rsidR="00921408" w:rsidRDefault="00921408" w:rsidP="006C7814">
      <w:pPr>
        <w:tabs>
          <w:tab w:val="right" w:leader="dot" w:pos="9639"/>
        </w:tabs>
        <w:suppressAutoHyphens/>
        <w:spacing w:after="0" w:line="360" w:lineRule="auto"/>
        <w:ind w:left="-567" w:firstLine="567"/>
        <w:jc w:val="both"/>
        <w:rPr>
          <w:rFonts w:ascii="Times New Roman" w:eastAsia="Times New Roman" w:hAnsi="Times New Roman"/>
          <w:i/>
          <w:sz w:val="28"/>
          <w:szCs w:val="28"/>
          <w:lang w:eastAsia="ru-RU"/>
        </w:rPr>
      </w:pPr>
      <w:r w:rsidRPr="006C7814">
        <w:rPr>
          <w:rFonts w:ascii="Times New Roman" w:eastAsia="Times New Roman" w:hAnsi="Times New Roman"/>
          <w:b/>
          <w:sz w:val="28"/>
          <w:szCs w:val="28"/>
          <w:lang w:eastAsia="ru-RU"/>
        </w:rPr>
        <w:lastRenderedPageBreak/>
        <w:t>3.</w:t>
      </w:r>
      <w:r w:rsidRPr="006C7814">
        <w:rPr>
          <w:rFonts w:ascii="Times New Roman" w:eastAsia="Times New Roman" w:hAnsi="Times New Roman"/>
          <w:sz w:val="28"/>
          <w:szCs w:val="28"/>
          <w:lang w:eastAsia="ru-RU"/>
        </w:rPr>
        <w:t xml:space="preserve">  Гостевой оператор заключает договор со своим транзитным оператором № 1 с целью пропуска трафика (гостевой оператор осуществляет плату транзитному оператору № 1 за услугу </w:t>
      </w:r>
      <w:proofErr w:type="spellStart"/>
      <w:r w:rsidRPr="006C7814">
        <w:rPr>
          <w:rFonts w:ascii="Times New Roman" w:eastAsia="Times New Roman" w:hAnsi="Times New Roman"/>
          <w:sz w:val="28"/>
          <w:szCs w:val="28"/>
          <w:lang w:eastAsia="ru-RU"/>
        </w:rPr>
        <w:t>интерконнект</w:t>
      </w:r>
      <w:proofErr w:type="spellEnd"/>
      <w:r w:rsidRPr="006C7814">
        <w:rPr>
          <w:rFonts w:ascii="Times New Roman" w:eastAsia="Times New Roman" w:hAnsi="Times New Roman"/>
          <w:sz w:val="28"/>
          <w:szCs w:val="28"/>
          <w:lang w:eastAsia="ru-RU"/>
        </w:rPr>
        <w:t xml:space="preserve">). В свою очередь, транзитный оператор № 1, не имея прямого выхода на домашнего оператора, заключает договор с другим транзитным оператором (№ 2) с целью пропуска международного трафика (транзитный оператор № 1 осуществляет плату транзитному оператору № 2 за услугу </w:t>
      </w:r>
      <w:proofErr w:type="spellStart"/>
      <w:r w:rsidRPr="006C7814">
        <w:rPr>
          <w:rFonts w:ascii="Times New Roman" w:eastAsia="Times New Roman" w:hAnsi="Times New Roman"/>
          <w:sz w:val="28"/>
          <w:szCs w:val="28"/>
          <w:lang w:eastAsia="ru-RU"/>
        </w:rPr>
        <w:t>интерконнект</w:t>
      </w:r>
      <w:proofErr w:type="spellEnd"/>
      <w:r w:rsidRPr="006C7814">
        <w:rPr>
          <w:rFonts w:ascii="Times New Roman" w:eastAsia="Times New Roman" w:hAnsi="Times New Roman"/>
          <w:sz w:val="28"/>
          <w:szCs w:val="28"/>
          <w:lang w:eastAsia="ru-RU"/>
        </w:rPr>
        <w:t xml:space="preserve">). Далее между транзитным оператором № 2 и домашним оператором заключается договор на услугу завершения вызова (транзитный оператор № 2 осуществляет плату домашнему оператору за услугу завершения вызова). </w:t>
      </w:r>
      <w:r w:rsidRPr="006C7814">
        <w:rPr>
          <w:rFonts w:ascii="Times New Roman" w:eastAsia="Times New Roman" w:hAnsi="Times New Roman"/>
          <w:i/>
          <w:sz w:val="28"/>
          <w:szCs w:val="28"/>
          <w:lang w:eastAsia="ru-RU"/>
        </w:rPr>
        <w:t>Данный вариант предусмотрен при отсутствии прямых «стыков» через определённого транзитного пункта между гостевым и домашним оператором связи.</w:t>
      </w:r>
    </w:p>
    <w:p w14:paraId="5F0286FB" w14:textId="77777777" w:rsidR="00F71BF3" w:rsidRPr="00F71BF3" w:rsidRDefault="00F71BF3" w:rsidP="006C7814">
      <w:pPr>
        <w:tabs>
          <w:tab w:val="right" w:leader="dot" w:pos="9639"/>
        </w:tabs>
        <w:suppressAutoHyphens/>
        <w:spacing w:after="0" w:line="360" w:lineRule="auto"/>
        <w:ind w:left="-567" w:firstLine="567"/>
        <w:jc w:val="both"/>
        <w:rPr>
          <w:rFonts w:ascii="Times New Roman" w:eastAsia="Times New Roman" w:hAnsi="Times New Roman"/>
          <w:i/>
          <w:sz w:val="28"/>
          <w:szCs w:val="28"/>
          <w:lang w:eastAsia="ru-RU"/>
        </w:rPr>
      </w:pPr>
      <w:r>
        <w:rPr>
          <w:rFonts w:ascii="Times New Roman" w:hAnsi="Times New Roman"/>
          <w:sz w:val="28"/>
          <w:szCs w:val="28"/>
        </w:rPr>
        <w:t>Схематичные варианты организации пропуска</w:t>
      </w:r>
      <w:r w:rsidRPr="00F71BF3">
        <w:rPr>
          <w:rFonts w:ascii="Times New Roman" w:hAnsi="Times New Roman"/>
          <w:sz w:val="28"/>
          <w:szCs w:val="28"/>
        </w:rPr>
        <w:t xml:space="preserve"> международного трафика (</w:t>
      </w:r>
      <w:proofErr w:type="spellStart"/>
      <w:r w:rsidRPr="00F71BF3">
        <w:rPr>
          <w:rFonts w:ascii="Times New Roman" w:hAnsi="Times New Roman"/>
          <w:sz w:val="28"/>
          <w:szCs w:val="28"/>
        </w:rPr>
        <w:t>интерконнект</w:t>
      </w:r>
      <w:proofErr w:type="spellEnd"/>
      <w:r w:rsidRPr="00F71BF3">
        <w:rPr>
          <w:rFonts w:ascii="Times New Roman" w:hAnsi="Times New Roman"/>
          <w:sz w:val="28"/>
          <w:szCs w:val="28"/>
        </w:rPr>
        <w:t>) в государствах-членах ЕАЭС</w:t>
      </w:r>
      <w:r>
        <w:rPr>
          <w:rFonts w:ascii="Times New Roman" w:hAnsi="Times New Roman"/>
          <w:sz w:val="28"/>
          <w:szCs w:val="28"/>
        </w:rPr>
        <w:t xml:space="preserve"> приведены </w:t>
      </w:r>
      <w:r w:rsidRPr="00F71BF3">
        <w:rPr>
          <w:rFonts w:ascii="Times New Roman" w:hAnsi="Times New Roman"/>
          <w:sz w:val="28"/>
          <w:szCs w:val="28"/>
        </w:rPr>
        <w:t>в приложении № 2 к  настоящему Докладу.</w:t>
      </w:r>
    </w:p>
    <w:p w14:paraId="7F014730" w14:textId="77777777" w:rsidR="00921408" w:rsidRPr="006C7814" w:rsidRDefault="00921408" w:rsidP="006C7814">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6C7814">
        <w:rPr>
          <w:rFonts w:ascii="Times New Roman" w:eastAsia="Times New Roman" w:hAnsi="Times New Roman"/>
          <w:sz w:val="28"/>
          <w:szCs w:val="28"/>
          <w:lang w:eastAsia="ru-RU"/>
        </w:rPr>
        <w:t xml:space="preserve">Ниже будут рассмотрены ставки за </w:t>
      </w:r>
      <w:proofErr w:type="spellStart"/>
      <w:r w:rsidRPr="006C7814">
        <w:rPr>
          <w:rFonts w:ascii="Times New Roman" w:eastAsia="Times New Roman" w:hAnsi="Times New Roman"/>
          <w:sz w:val="28"/>
          <w:szCs w:val="28"/>
          <w:lang w:eastAsia="ru-RU"/>
        </w:rPr>
        <w:t>интерконнект</w:t>
      </w:r>
      <w:proofErr w:type="spellEnd"/>
      <w:r w:rsidRPr="006C7814">
        <w:rPr>
          <w:rFonts w:ascii="Times New Roman" w:eastAsia="Times New Roman" w:hAnsi="Times New Roman"/>
          <w:sz w:val="28"/>
          <w:szCs w:val="28"/>
          <w:lang w:eastAsia="ru-RU"/>
        </w:rPr>
        <w:t xml:space="preserve"> на территории государств-членов ЕАЭС с учетом имеющейся информации, поступившей от </w:t>
      </w:r>
      <w:r w:rsidR="00C77013">
        <w:rPr>
          <w:rFonts w:ascii="Times New Roman" w:eastAsia="Times New Roman" w:hAnsi="Times New Roman"/>
          <w:sz w:val="28"/>
          <w:szCs w:val="28"/>
          <w:lang w:eastAsia="ru-RU"/>
        </w:rPr>
        <w:t>государственных органов и операторов государств-членов ЕАЭС.</w:t>
      </w:r>
    </w:p>
    <w:p w14:paraId="6F14EDE0" w14:textId="77777777" w:rsidR="00921408" w:rsidRDefault="00921408" w:rsidP="00921408">
      <w:pPr>
        <w:shd w:val="clear" w:color="auto" w:fill="FFFFFF"/>
        <w:spacing w:after="0" w:line="360" w:lineRule="auto"/>
        <w:rPr>
          <w:rFonts w:ascii="Times New Roman" w:eastAsia="Times New Roman" w:hAnsi="Times New Roman"/>
          <w:b/>
          <w:color w:val="000000"/>
          <w:sz w:val="28"/>
          <w:szCs w:val="28"/>
          <w:lang w:eastAsia="ru-RU"/>
        </w:rPr>
      </w:pPr>
      <w:r w:rsidRPr="008C0567">
        <w:rPr>
          <w:rFonts w:ascii="Times New Roman" w:eastAsia="Times New Roman" w:hAnsi="Times New Roman"/>
          <w:b/>
          <w:color w:val="000000"/>
          <w:sz w:val="28"/>
          <w:szCs w:val="28"/>
          <w:lang w:eastAsia="ru-RU"/>
        </w:rPr>
        <w:t>Рынок связи Республики Армения</w:t>
      </w:r>
    </w:p>
    <w:p w14:paraId="10F6AAE1" w14:textId="77777777" w:rsidR="00921408" w:rsidRPr="006C7814" w:rsidRDefault="00921408" w:rsidP="006C7814">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6C7814">
        <w:rPr>
          <w:rFonts w:ascii="Times New Roman" w:eastAsia="Times New Roman" w:hAnsi="Times New Roman"/>
          <w:sz w:val="28"/>
          <w:szCs w:val="28"/>
          <w:lang w:eastAsia="ru-RU"/>
        </w:rPr>
        <w:t>Поставщиками и (или) получателями услуг по пропуску международного трафика между государствами - членами ЕАЭС, в том числе, операторами, оказывающими услуги по пропуску транзитного трафика (далее – Операторы международной связи), являются ЗАО «ВЕОН Армения», ЗАО «МТС Армения» и ЗАО «ЮКОМ».</w:t>
      </w:r>
    </w:p>
    <w:p w14:paraId="31FA46ED" w14:textId="4EFFB3D1" w:rsidR="003E481C" w:rsidRPr="006C7814" w:rsidRDefault="00921408" w:rsidP="00064C53">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6C7814">
        <w:rPr>
          <w:rFonts w:ascii="Times New Roman" w:eastAsia="Times New Roman" w:hAnsi="Times New Roman"/>
          <w:sz w:val="28"/>
          <w:szCs w:val="28"/>
          <w:lang w:eastAsia="ru-RU"/>
        </w:rPr>
        <w:t xml:space="preserve">По информации Министерства высокотехнологической промышленности Республики Армения стоимость услуг Операторов международной связи по пропуску международного трафика между государствами-членами Евразийского экономического союза (далее – государства-члены ЕАЭС) составляет от </w:t>
      </w:r>
      <w:r w:rsidR="00EE0B27">
        <w:rPr>
          <w:rFonts w:ascii="Times New Roman" w:eastAsia="Times New Roman" w:hAnsi="Times New Roman"/>
          <w:sz w:val="28"/>
          <w:szCs w:val="28"/>
          <w:lang w:eastAsia="ru-RU"/>
        </w:rPr>
        <w:t>КОНФ</w:t>
      </w:r>
      <w:r w:rsidRPr="006C7814">
        <w:rPr>
          <w:rFonts w:ascii="Times New Roman" w:eastAsia="Times New Roman" w:hAnsi="Times New Roman"/>
          <w:sz w:val="28"/>
          <w:szCs w:val="28"/>
          <w:lang w:eastAsia="ru-RU"/>
        </w:rPr>
        <w:t xml:space="preserve"> дол. США до </w:t>
      </w:r>
      <w:r w:rsidR="00EE0B27">
        <w:rPr>
          <w:rFonts w:ascii="Times New Roman" w:eastAsia="Times New Roman" w:hAnsi="Times New Roman"/>
          <w:sz w:val="28"/>
          <w:szCs w:val="28"/>
          <w:lang w:eastAsia="ru-RU"/>
        </w:rPr>
        <w:t>КОНФ</w:t>
      </w:r>
      <w:r w:rsidRPr="006C7814">
        <w:rPr>
          <w:rFonts w:ascii="Times New Roman" w:eastAsia="Times New Roman" w:hAnsi="Times New Roman"/>
          <w:sz w:val="28"/>
          <w:szCs w:val="28"/>
          <w:lang w:eastAsia="ru-RU"/>
        </w:rPr>
        <w:t xml:space="preserve"> дол. США за минуту (таблица 2). </w:t>
      </w:r>
    </w:p>
    <w:p w14:paraId="77C2C0F4" w14:textId="77777777" w:rsidR="004B6653" w:rsidRDefault="004B6653" w:rsidP="006C7814">
      <w:pPr>
        <w:spacing w:after="120" w:line="240" w:lineRule="auto"/>
        <w:ind w:left="-567" w:firstLine="425"/>
        <w:jc w:val="both"/>
        <w:rPr>
          <w:rFonts w:ascii="Times New Roman" w:hAnsi="Times New Roman"/>
          <w:i/>
          <w:sz w:val="24"/>
          <w:szCs w:val="24"/>
        </w:rPr>
      </w:pPr>
    </w:p>
    <w:p w14:paraId="24F84683" w14:textId="7D6DC8F1" w:rsidR="00921408" w:rsidRPr="00A15AF0" w:rsidRDefault="00921408" w:rsidP="006C7814">
      <w:pPr>
        <w:spacing w:after="120" w:line="240" w:lineRule="auto"/>
        <w:ind w:left="-567" w:firstLine="425"/>
        <w:jc w:val="both"/>
        <w:rPr>
          <w:rFonts w:ascii="Times New Roman" w:hAnsi="Times New Roman"/>
          <w:i/>
          <w:sz w:val="24"/>
          <w:szCs w:val="24"/>
        </w:rPr>
      </w:pPr>
      <w:r>
        <w:rPr>
          <w:rFonts w:ascii="Times New Roman" w:hAnsi="Times New Roman"/>
          <w:i/>
          <w:sz w:val="24"/>
          <w:szCs w:val="24"/>
        </w:rPr>
        <w:lastRenderedPageBreak/>
        <w:t>Таблица 2</w:t>
      </w:r>
      <w:r w:rsidRPr="00A15AF0">
        <w:rPr>
          <w:rFonts w:ascii="Times New Roman" w:hAnsi="Times New Roman"/>
          <w:i/>
          <w:sz w:val="24"/>
          <w:szCs w:val="24"/>
        </w:rPr>
        <w:t xml:space="preserve">. Стоимость услуг по пропуску международного трафика между государствами-членами </w:t>
      </w:r>
    </w:p>
    <w:tbl>
      <w:tblPr>
        <w:tblW w:w="9923" w:type="dxa"/>
        <w:tblInd w:w="-557" w:type="dxa"/>
        <w:tblLayout w:type="fixed"/>
        <w:tblCellMar>
          <w:left w:w="10" w:type="dxa"/>
          <w:right w:w="10" w:type="dxa"/>
        </w:tblCellMar>
        <w:tblLook w:val="0000" w:firstRow="0" w:lastRow="0" w:firstColumn="0" w:lastColumn="0" w:noHBand="0" w:noVBand="0"/>
      </w:tblPr>
      <w:tblGrid>
        <w:gridCol w:w="2694"/>
        <w:gridCol w:w="3685"/>
        <w:gridCol w:w="3544"/>
      </w:tblGrid>
      <w:tr w:rsidR="00921408" w:rsidRPr="00993B87" w14:paraId="02234B66" w14:textId="77777777" w:rsidTr="00064C53">
        <w:trPr>
          <w:trHeight w:val="20"/>
        </w:trPr>
        <w:tc>
          <w:tcPr>
            <w:tcW w:w="2694" w:type="dxa"/>
            <w:tcBorders>
              <w:top w:val="single" w:sz="4" w:space="0" w:color="auto"/>
              <w:left w:val="single" w:sz="4" w:space="0" w:color="auto"/>
            </w:tcBorders>
            <w:shd w:val="clear" w:color="auto" w:fill="FFFFFF"/>
            <w:vAlign w:val="center"/>
          </w:tcPr>
          <w:p w14:paraId="63B5DB31" w14:textId="77777777" w:rsidR="00921408" w:rsidRPr="00231AF9" w:rsidRDefault="00921408" w:rsidP="00231AF9">
            <w:pPr>
              <w:widowControl w:val="0"/>
              <w:spacing w:after="0" w:line="190" w:lineRule="exact"/>
              <w:ind w:left="140"/>
              <w:jc w:val="center"/>
              <w:rPr>
                <w:rFonts w:ascii="Times New Roman" w:eastAsia="Times New Roman" w:hAnsi="Times New Roman"/>
                <w:i/>
                <w:lang w:val="ru" w:eastAsia="ru-RU"/>
              </w:rPr>
            </w:pPr>
            <w:r w:rsidRPr="00231AF9">
              <w:rPr>
                <w:rFonts w:ascii="Times New Roman" w:eastAsia="Times New Roman" w:hAnsi="Times New Roman"/>
                <w:i/>
                <w:lang w:val="ru" w:eastAsia="ru-RU"/>
              </w:rPr>
              <w:t>Страна</w:t>
            </w:r>
          </w:p>
        </w:tc>
        <w:tc>
          <w:tcPr>
            <w:tcW w:w="3685" w:type="dxa"/>
            <w:tcBorders>
              <w:top w:val="single" w:sz="4" w:space="0" w:color="auto"/>
              <w:left w:val="single" w:sz="4" w:space="0" w:color="auto"/>
            </w:tcBorders>
            <w:shd w:val="clear" w:color="auto" w:fill="FFFFFF"/>
            <w:vAlign w:val="center"/>
          </w:tcPr>
          <w:p w14:paraId="52A6CB34" w14:textId="77777777" w:rsidR="00921408" w:rsidRPr="00231AF9" w:rsidRDefault="00921408" w:rsidP="00231AF9">
            <w:pPr>
              <w:widowControl w:val="0"/>
              <w:spacing w:after="0" w:line="250" w:lineRule="exact"/>
              <w:ind w:left="140"/>
              <w:jc w:val="center"/>
              <w:rPr>
                <w:rFonts w:ascii="Times New Roman" w:eastAsia="Times New Roman" w:hAnsi="Times New Roman"/>
                <w:i/>
                <w:lang w:val="ru" w:eastAsia="ru-RU"/>
              </w:rPr>
            </w:pPr>
            <w:r w:rsidRPr="00231AF9">
              <w:rPr>
                <w:rFonts w:ascii="Times New Roman" w:eastAsia="Times New Roman" w:hAnsi="Times New Roman"/>
                <w:i/>
                <w:lang w:val="ru" w:eastAsia="ru-RU"/>
              </w:rPr>
              <w:t xml:space="preserve">Минимальная стоимость услуги на </w:t>
            </w:r>
            <w:proofErr w:type="spellStart"/>
            <w:r w:rsidRPr="00231AF9">
              <w:rPr>
                <w:rFonts w:ascii="Times New Roman" w:eastAsia="Times New Roman" w:hAnsi="Times New Roman"/>
                <w:i/>
                <w:lang w:val="ru" w:eastAsia="ru-RU"/>
              </w:rPr>
              <w:t>интерконнект</w:t>
            </w:r>
            <w:proofErr w:type="spellEnd"/>
            <w:r w:rsidRPr="00231AF9">
              <w:rPr>
                <w:rFonts w:ascii="Times New Roman" w:eastAsia="Times New Roman" w:hAnsi="Times New Roman"/>
                <w:i/>
                <w:lang w:val="ru" w:eastAsia="ru-RU"/>
              </w:rPr>
              <w:t xml:space="preserve"> за минуту </w:t>
            </w:r>
            <w:r w:rsidRPr="00231AF9">
              <w:rPr>
                <w:rFonts w:ascii="Times New Roman" w:eastAsia="Times New Roman" w:hAnsi="Times New Roman"/>
                <w:i/>
                <w:lang w:val="ru" w:eastAsia="ru-RU"/>
              </w:rPr>
              <w:br/>
              <w:t>($/мин)</w:t>
            </w:r>
          </w:p>
        </w:tc>
        <w:tc>
          <w:tcPr>
            <w:tcW w:w="3544" w:type="dxa"/>
            <w:tcBorders>
              <w:top w:val="single" w:sz="4" w:space="0" w:color="auto"/>
              <w:left w:val="single" w:sz="4" w:space="0" w:color="auto"/>
              <w:right w:val="single" w:sz="4" w:space="0" w:color="auto"/>
            </w:tcBorders>
            <w:shd w:val="clear" w:color="auto" w:fill="FFFFFF"/>
            <w:vAlign w:val="center"/>
          </w:tcPr>
          <w:p w14:paraId="63CE7303" w14:textId="77777777" w:rsidR="00921408" w:rsidRPr="00231AF9" w:rsidRDefault="00921408" w:rsidP="00231AF9">
            <w:pPr>
              <w:widowControl w:val="0"/>
              <w:spacing w:after="0" w:line="250" w:lineRule="exact"/>
              <w:ind w:left="140"/>
              <w:jc w:val="center"/>
              <w:rPr>
                <w:rFonts w:ascii="Times New Roman" w:eastAsia="Times New Roman" w:hAnsi="Times New Roman"/>
                <w:i/>
                <w:lang w:val="ru" w:eastAsia="ru-RU"/>
              </w:rPr>
            </w:pPr>
            <w:r w:rsidRPr="00231AF9">
              <w:rPr>
                <w:rFonts w:ascii="Times New Roman" w:eastAsia="Times New Roman" w:hAnsi="Times New Roman"/>
                <w:i/>
                <w:lang w:val="ru" w:eastAsia="ru-RU"/>
              </w:rPr>
              <w:t xml:space="preserve">Максимальная стоимость услуги на </w:t>
            </w:r>
            <w:proofErr w:type="spellStart"/>
            <w:r w:rsidRPr="00231AF9">
              <w:rPr>
                <w:rFonts w:ascii="Times New Roman" w:eastAsia="Times New Roman" w:hAnsi="Times New Roman"/>
                <w:i/>
                <w:lang w:val="ru" w:eastAsia="ru-RU"/>
              </w:rPr>
              <w:t>интерконнект</w:t>
            </w:r>
            <w:proofErr w:type="spellEnd"/>
            <w:r w:rsidRPr="00231AF9">
              <w:rPr>
                <w:rFonts w:ascii="Times New Roman" w:eastAsia="Times New Roman" w:hAnsi="Times New Roman"/>
                <w:i/>
                <w:lang w:val="ru" w:eastAsia="ru-RU"/>
              </w:rPr>
              <w:br/>
              <w:t>за минуту</w:t>
            </w:r>
          </w:p>
          <w:p w14:paraId="021F343A" w14:textId="77777777" w:rsidR="00921408" w:rsidRPr="00231AF9" w:rsidRDefault="00921408" w:rsidP="00231AF9">
            <w:pPr>
              <w:widowControl w:val="0"/>
              <w:spacing w:after="0" w:line="250" w:lineRule="exact"/>
              <w:ind w:left="140"/>
              <w:jc w:val="center"/>
              <w:rPr>
                <w:rFonts w:ascii="Times New Roman" w:eastAsia="Times New Roman" w:hAnsi="Times New Roman"/>
                <w:i/>
                <w:lang w:val="ru" w:eastAsia="ru-RU"/>
              </w:rPr>
            </w:pPr>
            <w:r w:rsidRPr="00231AF9">
              <w:rPr>
                <w:rFonts w:ascii="Times New Roman" w:eastAsia="Times New Roman" w:hAnsi="Times New Roman"/>
                <w:i/>
                <w:lang w:val="ru" w:eastAsia="ru-RU"/>
              </w:rPr>
              <w:t>($/мин)</w:t>
            </w:r>
          </w:p>
        </w:tc>
      </w:tr>
      <w:tr w:rsidR="00921408" w:rsidRPr="00993B87" w14:paraId="3C3EE0DB" w14:textId="77777777" w:rsidTr="00DA76CE">
        <w:trPr>
          <w:trHeight w:val="190"/>
        </w:trPr>
        <w:tc>
          <w:tcPr>
            <w:tcW w:w="2694" w:type="dxa"/>
            <w:vMerge w:val="restart"/>
            <w:tcBorders>
              <w:top w:val="single" w:sz="4" w:space="0" w:color="auto"/>
              <w:left w:val="single" w:sz="4" w:space="0" w:color="auto"/>
            </w:tcBorders>
            <w:shd w:val="clear" w:color="auto" w:fill="FFFFFF"/>
            <w:vAlign w:val="center"/>
          </w:tcPr>
          <w:p w14:paraId="618E28EC" w14:textId="77777777" w:rsidR="00921408" w:rsidRDefault="00921408" w:rsidP="00231AF9">
            <w:pPr>
              <w:widowControl w:val="0"/>
              <w:spacing w:after="0" w:line="190" w:lineRule="exact"/>
              <w:ind w:left="140"/>
              <w:jc w:val="center"/>
              <w:rPr>
                <w:rFonts w:ascii="Times New Roman" w:eastAsia="Times New Roman" w:hAnsi="Times New Roman"/>
                <w:i/>
                <w:lang w:val="ru" w:eastAsia="ru-RU"/>
              </w:rPr>
            </w:pPr>
            <w:r w:rsidRPr="00231AF9">
              <w:rPr>
                <w:rFonts w:ascii="Times New Roman" w:eastAsia="Times New Roman" w:hAnsi="Times New Roman"/>
                <w:i/>
                <w:lang w:val="ru" w:eastAsia="ru-RU"/>
              </w:rPr>
              <w:t>Российская Федерация</w:t>
            </w:r>
          </w:p>
          <w:p w14:paraId="1F102F9F" w14:textId="502CCBAA" w:rsidR="00064C53" w:rsidRPr="00231AF9" w:rsidRDefault="00064C53" w:rsidP="00231AF9">
            <w:pPr>
              <w:widowControl w:val="0"/>
              <w:spacing w:after="0" w:line="190" w:lineRule="exact"/>
              <w:ind w:left="140"/>
              <w:jc w:val="center"/>
              <w:rPr>
                <w:rFonts w:ascii="Times New Roman" w:eastAsia="Times New Roman" w:hAnsi="Times New Roman"/>
                <w:i/>
                <w:lang w:val="ru" w:eastAsia="ru-RU"/>
              </w:rPr>
            </w:pPr>
          </w:p>
        </w:tc>
        <w:tc>
          <w:tcPr>
            <w:tcW w:w="3685" w:type="dxa"/>
            <w:vMerge w:val="restart"/>
            <w:tcBorders>
              <w:top w:val="single" w:sz="4" w:space="0" w:color="auto"/>
              <w:left w:val="single" w:sz="4" w:space="0" w:color="auto"/>
            </w:tcBorders>
            <w:shd w:val="clear" w:color="auto" w:fill="FFFFFF"/>
            <w:vAlign w:val="center"/>
          </w:tcPr>
          <w:p w14:paraId="4AFFADA4" w14:textId="23E23941" w:rsidR="00921408"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lang w:val="ru" w:eastAsia="ru-RU"/>
              </w:rPr>
              <w:t>КОНФ</w:t>
            </w:r>
          </w:p>
        </w:tc>
        <w:tc>
          <w:tcPr>
            <w:tcW w:w="3544" w:type="dxa"/>
            <w:vMerge w:val="restart"/>
            <w:tcBorders>
              <w:top w:val="single" w:sz="4" w:space="0" w:color="auto"/>
              <w:left w:val="single" w:sz="4" w:space="0" w:color="auto"/>
              <w:right w:val="single" w:sz="4" w:space="0" w:color="auto"/>
            </w:tcBorders>
            <w:shd w:val="clear" w:color="auto" w:fill="FFFFFF"/>
            <w:vAlign w:val="center"/>
          </w:tcPr>
          <w:p w14:paraId="4DB53855" w14:textId="4A755B74" w:rsidR="00921408"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lang w:val="ru" w:eastAsia="ru-RU"/>
              </w:rPr>
              <w:t>КОНФ</w:t>
            </w:r>
          </w:p>
        </w:tc>
      </w:tr>
      <w:tr w:rsidR="00921408" w:rsidRPr="00993B87" w14:paraId="4A8597A7" w14:textId="77777777" w:rsidTr="00DA76CE">
        <w:trPr>
          <w:trHeight w:val="190"/>
        </w:trPr>
        <w:tc>
          <w:tcPr>
            <w:tcW w:w="2694" w:type="dxa"/>
            <w:vMerge/>
            <w:tcBorders>
              <w:left w:val="single" w:sz="4" w:space="0" w:color="auto"/>
            </w:tcBorders>
            <w:shd w:val="clear" w:color="auto" w:fill="FFFFFF"/>
            <w:vAlign w:val="center"/>
          </w:tcPr>
          <w:p w14:paraId="53451271" w14:textId="77777777" w:rsidR="00921408" w:rsidRPr="00231AF9" w:rsidRDefault="00921408" w:rsidP="00231AF9">
            <w:pPr>
              <w:widowControl w:val="0"/>
              <w:spacing w:after="0" w:line="190" w:lineRule="exact"/>
              <w:ind w:left="140"/>
              <w:jc w:val="center"/>
              <w:rPr>
                <w:rFonts w:ascii="Times New Roman" w:eastAsia="Times New Roman" w:hAnsi="Times New Roman"/>
                <w:i/>
                <w:lang w:val="ru" w:eastAsia="ru-RU"/>
              </w:rPr>
            </w:pPr>
          </w:p>
        </w:tc>
        <w:tc>
          <w:tcPr>
            <w:tcW w:w="3685" w:type="dxa"/>
            <w:vMerge/>
            <w:tcBorders>
              <w:left w:val="single" w:sz="4" w:space="0" w:color="auto"/>
            </w:tcBorders>
            <w:shd w:val="clear" w:color="auto" w:fill="FFFFFF"/>
            <w:vAlign w:val="center"/>
          </w:tcPr>
          <w:p w14:paraId="1BE14D93" w14:textId="77777777" w:rsidR="00921408" w:rsidRPr="00231AF9" w:rsidRDefault="00921408" w:rsidP="00DA76CE">
            <w:pPr>
              <w:widowControl w:val="0"/>
              <w:spacing w:after="0" w:line="190" w:lineRule="exact"/>
              <w:ind w:left="140"/>
              <w:jc w:val="center"/>
              <w:rPr>
                <w:rFonts w:ascii="Times New Roman" w:eastAsia="Times New Roman" w:hAnsi="Times New Roman"/>
                <w:i/>
                <w:lang w:val="ru" w:eastAsia="ru-RU"/>
              </w:rPr>
            </w:pPr>
          </w:p>
        </w:tc>
        <w:tc>
          <w:tcPr>
            <w:tcW w:w="3544" w:type="dxa"/>
            <w:vMerge/>
            <w:tcBorders>
              <w:left w:val="single" w:sz="4" w:space="0" w:color="auto"/>
              <w:right w:val="single" w:sz="4" w:space="0" w:color="auto"/>
            </w:tcBorders>
            <w:shd w:val="clear" w:color="auto" w:fill="FFFFFF"/>
            <w:vAlign w:val="center"/>
          </w:tcPr>
          <w:p w14:paraId="2D69AFAF" w14:textId="77777777" w:rsidR="00921408" w:rsidRPr="00231AF9" w:rsidRDefault="00921408" w:rsidP="00DA76CE">
            <w:pPr>
              <w:widowControl w:val="0"/>
              <w:spacing w:after="0" w:line="190" w:lineRule="exact"/>
              <w:ind w:left="140"/>
              <w:jc w:val="center"/>
              <w:rPr>
                <w:rFonts w:ascii="Times New Roman" w:eastAsia="Times New Roman" w:hAnsi="Times New Roman"/>
                <w:i/>
                <w:lang w:val="ru" w:eastAsia="ru-RU"/>
              </w:rPr>
            </w:pPr>
          </w:p>
        </w:tc>
      </w:tr>
      <w:tr w:rsidR="00921408" w:rsidRPr="00993B87" w14:paraId="15E02C8D" w14:textId="77777777" w:rsidTr="00DA76CE">
        <w:trPr>
          <w:trHeight w:val="190"/>
        </w:trPr>
        <w:tc>
          <w:tcPr>
            <w:tcW w:w="2694" w:type="dxa"/>
            <w:vMerge/>
            <w:tcBorders>
              <w:left w:val="single" w:sz="4" w:space="0" w:color="auto"/>
            </w:tcBorders>
            <w:shd w:val="clear" w:color="auto" w:fill="FFFFFF"/>
            <w:vAlign w:val="center"/>
          </w:tcPr>
          <w:p w14:paraId="0217BBA9" w14:textId="77777777" w:rsidR="00921408" w:rsidRPr="00231AF9" w:rsidRDefault="00921408" w:rsidP="00231AF9">
            <w:pPr>
              <w:widowControl w:val="0"/>
              <w:spacing w:after="0" w:line="190" w:lineRule="exact"/>
              <w:ind w:left="140"/>
              <w:jc w:val="center"/>
              <w:rPr>
                <w:rFonts w:ascii="Times New Roman" w:eastAsia="Times New Roman" w:hAnsi="Times New Roman"/>
                <w:i/>
                <w:lang w:val="ru" w:eastAsia="ru-RU"/>
              </w:rPr>
            </w:pPr>
          </w:p>
        </w:tc>
        <w:tc>
          <w:tcPr>
            <w:tcW w:w="3685" w:type="dxa"/>
            <w:vMerge/>
            <w:tcBorders>
              <w:left w:val="single" w:sz="4" w:space="0" w:color="auto"/>
            </w:tcBorders>
            <w:shd w:val="clear" w:color="auto" w:fill="FFFFFF"/>
            <w:vAlign w:val="center"/>
          </w:tcPr>
          <w:p w14:paraId="6386FBA3" w14:textId="77777777" w:rsidR="00921408" w:rsidRPr="00231AF9" w:rsidRDefault="00921408" w:rsidP="00DA76CE">
            <w:pPr>
              <w:widowControl w:val="0"/>
              <w:spacing w:after="0" w:line="190" w:lineRule="exact"/>
              <w:ind w:left="140"/>
              <w:jc w:val="center"/>
              <w:rPr>
                <w:rFonts w:ascii="Times New Roman" w:eastAsia="Times New Roman" w:hAnsi="Times New Roman"/>
                <w:i/>
                <w:lang w:val="ru" w:eastAsia="ru-RU"/>
              </w:rPr>
            </w:pPr>
          </w:p>
        </w:tc>
        <w:tc>
          <w:tcPr>
            <w:tcW w:w="3544" w:type="dxa"/>
            <w:vMerge/>
            <w:tcBorders>
              <w:left w:val="single" w:sz="4" w:space="0" w:color="auto"/>
              <w:right w:val="single" w:sz="4" w:space="0" w:color="auto"/>
            </w:tcBorders>
            <w:shd w:val="clear" w:color="auto" w:fill="FFFFFF"/>
            <w:vAlign w:val="center"/>
          </w:tcPr>
          <w:p w14:paraId="4C7093BA" w14:textId="77777777" w:rsidR="00921408" w:rsidRPr="00231AF9" w:rsidRDefault="00921408" w:rsidP="00DA76CE">
            <w:pPr>
              <w:widowControl w:val="0"/>
              <w:spacing w:after="0" w:line="190" w:lineRule="exact"/>
              <w:ind w:left="140"/>
              <w:jc w:val="center"/>
              <w:rPr>
                <w:rFonts w:ascii="Times New Roman" w:eastAsia="Times New Roman" w:hAnsi="Times New Roman"/>
                <w:i/>
                <w:lang w:val="ru" w:eastAsia="ru-RU"/>
              </w:rPr>
            </w:pPr>
          </w:p>
        </w:tc>
      </w:tr>
      <w:tr w:rsidR="00921408" w:rsidRPr="00993B87" w14:paraId="74C14D58" w14:textId="77777777" w:rsidTr="00DA76CE">
        <w:trPr>
          <w:trHeight w:val="190"/>
        </w:trPr>
        <w:tc>
          <w:tcPr>
            <w:tcW w:w="2694" w:type="dxa"/>
            <w:vMerge/>
            <w:tcBorders>
              <w:left w:val="single" w:sz="4" w:space="0" w:color="auto"/>
            </w:tcBorders>
            <w:shd w:val="clear" w:color="auto" w:fill="FFFFFF"/>
            <w:vAlign w:val="center"/>
          </w:tcPr>
          <w:p w14:paraId="5419D8DD" w14:textId="77777777" w:rsidR="00921408" w:rsidRPr="00231AF9" w:rsidRDefault="00921408" w:rsidP="00231AF9">
            <w:pPr>
              <w:widowControl w:val="0"/>
              <w:spacing w:after="0" w:line="190" w:lineRule="exact"/>
              <w:ind w:left="140"/>
              <w:jc w:val="center"/>
              <w:rPr>
                <w:rFonts w:ascii="Times New Roman" w:eastAsia="Times New Roman" w:hAnsi="Times New Roman"/>
                <w:i/>
                <w:lang w:val="ru" w:eastAsia="ru-RU"/>
              </w:rPr>
            </w:pPr>
          </w:p>
        </w:tc>
        <w:tc>
          <w:tcPr>
            <w:tcW w:w="3685" w:type="dxa"/>
            <w:vMerge/>
            <w:tcBorders>
              <w:left w:val="single" w:sz="4" w:space="0" w:color="auto"/>
            </w:tcBorders>
            <w:shd w:val="clear" w:color="auto" w:fill="FFFFFF"/>
            <w:vAlign w:val="center"/>
          </w:tcPr>
          <w:p w14:paraId="7EA18699" w14:textId="77777777" w:rsidR="00921408" w:rsidRPr="00231AF9" w:rsidRDefault="00921408" w:rsidP="00DA76CE">
            <w:pPr>
              <w:widowControl w:val="0"/>
              <w:spacing w:after="0" w:line="190" w:lineRule="exact"/>
              <w:ind w:left="140"/>
              <w:jc w:val="center"/>
              <w:rPr>
                <w:rFonts w:ascii="Times New Roman" w:eastAsia="Times New Roman" w:hAnsi="Times New Roman"/>
                <w:i/>
                <w:lang w:val="ru" w:eastAsia="ru-RU"/>
              </w:rPr>
            </w:pPr>
          </w:p>
        </w:tc>
        <w:tc>
          <w:tcPr>
            <w:tcW w:w="3544" w:type="dxa"/>
            <w:vMerge/>
            <w:tcBorders>
              <w:left w:val="single" w:sz="4" w:space="0" w:color="auto"/>
              <w:right w:val="single" w:sz="4" w:space="0" w:color="auto"/>
            </w:tcBorders>
            <w:shd w:val="clear" w:color="auto" w:fill="FFFFFF"/>
            <w:vAlign w:val="center"/>
          </w:tcPr>
          <w:p w14:paraId="15B5A681" w14:textId="77777777" w:rsidR="00921408" w:rsidRPr="00231AF9" w:rsidRDefault="00921408" w:rsidP="00DA76CE">
            <w:pPr>
              <w:widowControl w:val="0"/>
              <w:spacing w:after="0" w:line="190" w:lineRule="exact"/>
              <w:ind w:left="140"/>
              <w:jc w:val="center"/>
              <w:rPr>
                <w:rFonts w:ascii="Times New Roman" w:eastAsia="Times New Roman" w:hAnsi="Times New Roman"/>
                <w:i/>
                <w:lang w:val="ru" w:eastAsia="ru-RU"/>
              </w:rPr>
            </w:pPr>
          </w:p>
        </w:tc>
      </w:tr>
      <w:tr w:rsidR="00DA76CE" w:rsidRPr="00993B87" w14:paraId="4C8C0B2E" w14:textId="77777777" w:rsidTr="00DA76CE">
        <w:trPr>
          <w:trHeight w:val="190"/>
        </w:trPr>
        <w:tc>
          <w:tcPr>
            <w:tcW w:w="2694" w:type="dxa"/>
            <w:vMerge w:val="restart"/>
            <w:tcBorders>
              <w:top w:val="single" w:sz="4" w:space="0" w:color="auto"/>
              <w:left w:val="single" w:sz="4" w:space="0" w:color="auto"/>
            </w:tcBorders>
            <w:shd w:val="clear" w:color="auto" w:fill="FFFFFF"/>
            <w:vAlign w:val="center"/>
          </w:tcPr>
          <w:p w14:paraId="36C128CC"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231AF9">
              <w:rPr>
                <w:rFonts w:ascii="Times New Roman" w:eastAsia="Times New Roman" w:hAnsi="Times New Roman"/>
                <w:i/>
                <w:lang w:val="ru" w:eastAsia="ru-RU"/>
              </w:rPr>
              <w:t xml:space="preserve">Республика </w:t>
            </w:r>
          </w:p>
          <w:p w14:paraId="2B46EF74"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231AF9">
              <w:rPr>
                <w:rFonts w:ascii="Times New Roman" w:eastAsia="Times New Roman" w:hAnsi="Times New Roman"/>
                <w:i/>
                <w:lang w:val="ru" w:eastAsia="ru-RU"/>
              </w:rPr>
              <w:t>Беларусь</w:t>
            </w:r>
          </w:p>
        </w:tc>
        <w:tc>
          <w:tcPr>
            <w:tcW w:w="3685" w:type="dxa"/>
            <w:vMerge w:val="restart"/>
            <w:tcBorders>
              <w:top w:val="single" w:sz="4" w:space="0" w:color="auto"/>
              <w:left w:val="single" w:sz="4" w:space="0" w:color="auto"/>
            </w:tcBorders>
            <w:shd w:val="clear" w:color="auto" w:fill="FFFFFF"/>
            <w:vAlign w:val="center"/>
          </w:tcPr>
          <w:p w14:paraId="5B5D0AB5" w14:textId="6BA89FB1"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243758">
              <w:rPr>
                <w:rFonts w:ascii="Times New Roman" w:eastAsia="Times New Roman" w:hAnsi="Times New Roman"/>
                <w:lang w:val="ru" w:eastAsia="ru-RU"/>
              </w:rPr>
              <w:t>КОНФ</w:t>
            </w:r>
          </w:p>
        </w:tc>
        <w:tc>
          <w:tcPr>
            <w:tcW w:w="3544" w:type="dxa"/>
            <w:vMerge w:val="restart"/>
            <w:tcBorders>
              <w:top w:val="single" w:sz="4" w:space="0" w:color="auto"/>
              <w:left w:val="single" w:sz="4" w:space="0" w:color="auto"/>
              <w:right w:val="single" w:sz="4" w:space="0" w:color="auto"/>
            </w:tcBorders>
            <w:shd w:val="clear" w:color="auto" w:fill="FFFFFF"/>
            <w:vAlign w:val="center"/>
          </w:tcPr>
          <w:p w14:paraId="1B70AC3B" w14:textId="48FD4860"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243758">
              <w:rPr>
                <w:rFonts w:ascii="Times New Roman" w:eastAsia="Times New Roman" w:hAnsi="Times New Roman"/>
                <w:lang w:val="ru" w:eastAsia="ru-RU"/>
              </w:rPr>
              <w:t>КОНФ</w:t>
            </w:r>
          </w:p>
        </w:tc>
      </w:tr>
      <w:tr w:rsidR="00DA76CE" w:rsidRPr="00993B87" w14:paraId="18DDA5F5" w14:textId="77777777" w:rsidTr="00DA76CE">
        <w:trPr>
          <w:trHeight w:val="190"/>
        </w:trPr>
        <w:tc>
          <w:tcPr>
            <w:tcW w:w="2694" w:type="dxa"/>
            <w:vMerge/>
            <w:tcBorders>
              <w:left w:val="single" w:sz="4" w:space="0" w:color="auto"/>
            </w:tcBorders>
            <w:shd w:val="clear" w:color="auto" w:fill="FFFFFF"/>
            <w:vAlign w:val="center"/>
          </w:tcPr>
          <w:p w14:paraId="3395C2F2"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685" w:type="dxa"/>
            <w:vMerge/>
            <w:tcBorders>
              <w:left w:val="single" w:sz="4" w:space="0" w:color="auto"/>
            </w:tcBorders>
            <w:shd w:val="clear" w:color="auto" w:fill="FFFFFF"/>
            <w:vAlign w:val="center"/>
          </w:tcPr>
          <w:p w14:paraId="13649296"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544" w:type="dxa"/>
            <w:vMerge/>
            <w:tcBorders>
              <w:left w:val="single" w:sz="4" w:space="0" w:color="auto"/>
              <w:right w:val="single" w:sz="4" w:space="0" w:color="auto"/>
            </w:tcBorders>
            <w:shd w:val="clear" w:color="auto" w:fill="FFFFFF"/>
            <w:vAlign w:val="center"/>
          </w:tcPr>
          <w:p w14:paraId="145841B6"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r>
      <w:tr w:rsidR="00DA76CE" w:rsidRPr="00993B87" w14:paraId="429FDF70" w14:textId="77777777" w:rsidTr="00DA76CE">
        <w:trPr>
          <w:trHeight w:val="190"/>
        </w:trPr>
        <w:tc>
          <w:tcPr>
            <w:tcW w:w="2694" w:type="dxa"/>
            <w:vMerge/>
            <w:tcBorders>
              <w:left w:val="single" w:sz="4" w:space="0" w:color="auto"/>
            </w:tcBorders>
            <w:shd w:val="clear" w:color="auto" w:fill="FFFFFF"/>
            <w:vAlign w:val="center"/>
          </w:tcPr>
          <w:p w14:paraId="0A345C62"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685" w:type="dxa"/>
            <w:vMerge/>
            <w:tcBorders>
              <w:left w:val="single" w:sz="4" w:space="0" w:color="auto"/>
            </w:tcBorders>
            <w:shd w:val="clear" w:color="auto" w:fill="FFFFFF"/>
            <w:vAlign w:val="center"/>
          </w:tcPr>
          <w:p w14:paraId="15C8CDCE"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544" w:type="dxa"/>
            <w:vMerge/>
            <w:tcBorders>
              <w:left w:val="single" w:sz="4" w:space="0" w:color="auto"/>
              <w:right w:val="single" w:sz="4" w:space="0" w:color="auto"/>
            </w:tcBorders>
            <w:shd w:val="clear" w:color="auto" w:fill="FFFFFF"/>
            <w:vAlign w:val="center"/>
          </w:tcPr>
          <w:p w14:paraId="538C2623"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r>
      <w:tr w:rsidR="00DA76CE" w:rsidRPr="00993B87" w14:paraId="4DB2BE93" w14:textId="77777777" w:rsidTr="00DA76CE">
        <w:trPr>
          <w:trHeight w:val="190"/>
        </w:trPr>
        <w:tc>
          <w:tcPr>
            <w:tcW w:w="2694" w:type="dxa"/>
            <w:vMerge/>
            <w:tcBorders>
              <w:left w:val="single" w:sz="4" w:space="0" w:color="auto"/>
              <w:bottom w:val="single" w:sz="4" w:space="0" w:color="auto"/>
            </w:tcBorders>
            <w:shd w:val="clear" w:color="auto" w:fill="FFFFFF"/>
            <w:vAlign w:val="center"/>
          </w:tcPr>
          <w:p w14:paraId="0A4B938C"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685" w:type="dxa"/>
            <w:vMerge/>
            <w:tcBorders>
              <w:left w:val="single" w:sz="4" w:space="0" w:color="auto"/>
              <w:bottom w:val="single" w:sz="4" w:space="0" w:color="auto"/>
            </w:tcBorders>
            <w:shd w:val="clear" w:color="auto" w:fill="FFFFFF"/>
            <w:vAlign w:val="center"/>
          </w:tcPr>
          <w:p w14:paraId="10681CC2"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544" w:type="dxa"/>
            <w:vMerge/>
            <w:tcBorders>
              <w:left w:val="single" w:sz="4" w:space="0" w:color="auto"/>
              <w:bottom w:val="single" w:sz="4" w:space="0" w:color="auto"/>
              <w:right w:val="single" w:sz="4" w:space="0" w:color="auto"/>
            </w:tcBorders>
            <w:shd w:val="clear" w:color="auto" w:fill="FFFFFF"/>
            <w:vAlign w:val="center"/>
          </w:tcPr>
          <w:p w14:paraId="0523E91D"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r>
      <w:tr w:rsidR="00DA76CE" w:rsidRPr="00993B87" w14:paraId="318018B8" w14:textId="77777777" w:rsidTr="00DA76CE">
        <w:trPr>
          <w:trHeight w:val="190"/>
        </w:trPr>
        <w:tc>
          <w:tcPr>
            <w:tcW w:w="2694" w:type="dxa"/>
            <w:vMerge w:val="restart"/>
            <w:tcBorders>
              <w:top w:val="single" w:sz="4" w:space="0" w:color="auto"/>
              <w:left w:val="single" w:sz="4" w:space="0" w:color="auto"/>
              <w:bottom w:val="single" w:sz="4" w:space="0" w:color="auto"/>
            </w:tcBorders>
            <w:shd w:val="clear" w:color="auto" w:fill="FFFFFF"/>
            <w:vAlign w:val="center"/>
          </w:tcPr>
          <w:p w14:paraId="5D45DA5A"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p w14:paraId="5BD69D70"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p w14:paraId="5362BD5C"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231AF9">
              <w:rPr>
                <w:rFonts w:ascii="Times New Roman" w:eastAsia="Times New Roman" w:hAnsi="Times New Roman"/>
                <w:i/>
                <w:lang w:val="ru" w:eastAsia="ru-RU"/>
              </w:rPr>
              <w:t>Республика Казахстан</w:t>
            </w:r>
          </w:p>
          <w:p w14:paraId="0E074CF0"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p w14:paraId="491F56D9"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685" w:type="dxa"/>
            <w:vMerge w:val="restart"/>
            <w:tcBorders>
              <w:top w:val="single" w:sz="4" w:space="0" w:color="auto"/>
              <w:left w:val="single" w:sz="4" w:space="0" w:color="auto"/>
              <w:bottom w:val="single" w:sz="4" w:space="0" w:color="auto"/>
            </w:tcBorders>
            <w:shd w:val="clear" w:color="auto" w:fill="FFFFFF"/>
            <w:vAlign w:val="center"/>
          </w:tcPr>
          <w:p w14:paraId="52539D7F" w14:textId="7C9D863B"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243758">
              <w:rPr>
                <w:rFonts w:ascii="Times New Roman" w:eastAsia="Times New Roman" w:hAnsi="Times New Roman"/>
                <w:lang w:val="ru" w:eastAsia="ru-RU"/>
              </w:rPr>
              <w:t>КОНФ</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CDE2BB" w14:textId="052B4473"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243758">
              <w:rPr>
                <w:rFonts w:ascii="Times New Roman" w:eastAsia="Times New Roman" w:hAnsi="Times New Roman"/>
                <w:lang w:val="ru" w:eastAsia="ru-RU"/>
              </w:rPr>
              <w:t>КОНФ</w:t>
            </w:r>
          </w:p>
        </w:tc>
      </w:tr>
      <w:tr w:rsidR="00DA76CE" w:rsidRPr="00993B87" w14:paraId="648956BD" w14:textId="77777777" w:rsidTr="00DA76CE">
        <w:trPr>
          <w:trHeight w:val="190"/>
        </w:trPr>
        <w:tc>
          <w:tcPr>
            <w:tcW w:w="2694" w:type="dxa"/>
            <w:vMerge/>
            <w:tcBorders>
              <w:top w:val="single" w:sz="4" w:space="0" w:color="auto"/>
              <w:left w:val="single" w:sz="4" w:space="0" w:color="auto"/>
              <w:bottom w:val="single" w:sz="4" w:space="0" w:color="auto"/>
            </w:tcBorders>
            <w:shd w:val="clear" w:color="auto" w:fill="FFFFFF"/>
            <w:vAlign w:val="center"/>
          </w:tcPr>
          <w:p w14:paraId="1A411D31"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685" w:type="dxa"/>
            <w:vMerge/>
            <w:tcBorders>
              <w:top w:val="single" w:sz="4" w:space="0" w:color="auto"/>
              <w:left w:val="single" w:sz="4" w:space="0" w:color="auto"/>
              <w:bottom w:val="single" w:sz="4" w:space="0" w:color="auto"/>
            </w:tcBorders>
            <w:shd w:val="clear" w:color="auto" w:fill="FFFFFF"/>
            <w:vAlign w:val="center"/>
          </w:tcPr>
          <w:p w14:paraId="4F09AC2E"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11F3036"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r>
      <w:tr w:rsidR="00DA76CE" w:rsidRPr="00993B87" w14:paraId="27FAA474" w14:textId="77777777" w:rsidTr="00DA76CE">
        <w:trPr>
          <w:trHeight w:val="190"/>
        </w:trPr>
        <w:tc>
          <w:tcPr>
            <w:tcW w:w="2694" w:type="dxa"/>
            <w:vMerge/>
            <w:tcBorders>
              <w:top w:val="single" w:sz="4" w:space="0" w:color="auto"/>
              <w:left w:val="single" w:sz="4" w:space="0" w:color="auto"/>
              <w:bottom w:val="single" w:sz="4" w:space="0" w:color="auto"/>
            </w:tcBorders>
            <w:shd w:val="clear" w:color="auto" w:fill="FFFFFF"/>
            <w:vAlign w:val="center"/>
          </w:tcPr>
          <w:p w14:paraId="03D189AC"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685" w:type="dxa"/>
            <w:vMerge/>
            <w:tcBorders>
              <w:top w:val="single" w:sz="4" w:space="0" w:color="auto"/>
              <w:left w:val="single" w:sz="4" w:space="0" w:color="auto"/>
              <w:bottom w:val="single" w:sz="4" w:space="0" w:color="auto"/>
            </w:tcBorders>
            <w:shd w:val="clear" w:color="auto" w:fill="FFFFFF"/>
            <w:vAlign w:val="center"/>
          </w:tcPr>
          <w:p w14:paraId="189B4C60"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8CDBDE4"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r>
      <w:tr w:rsidR="00DA76CE" w:rsidRPr="00993B87" w14:paraId="037469EC" w14:textId="77777777" w:rsidTr="00DA76CE">
        <w:trPr>
          <w:trHeight w:val="190"/>
        </w:trPr>
        <w:tc>
          <w:tcPr>
            <w:tcW w:w="2694" w:type="dxa"/>
            <w:vMerge/>
            <w:tcBorders>
              <w:top w:val="single" w:sz="4" w:space="0" w:color="auto"/>
              <w:left w:val="single" w:sz="4" w:space="0" w:color="auto"/>
              <w:bottom w:val="single" w:sz="4" w:space="0" w:color="auto"/>
            </w:tcBorders>
            <w:shd w:val="clear" w:color="auto" w:fill="FFFFFF"/>
            <w:vAlign w:val="center"/>
          </w:tcPr>
          <w:p w14:paraId="5583BAB3"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685" w:type="dxa"/>
            <w:vMerge/>
            <w:tcBorders>
              <w:top w:val="single" w:sz="4" w:space="0" w:color="auto"/>
              <w:left w:val="single" w:sz="4" w:space="0" w:color="auto"/>
              <w:bottom w:val="single" w:sz="4" w:space="0" w:color="auto"/>
            </w:tcBorders>
            <w:shd w:val="clear" w:color="auto" w:fill="FFFFFF"/>
            <w:vAlign w:val="center"/>
          </w:tcPr>
          <w:p w14:paraId="399E4696"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06AF01"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
        </w:tc>
      </w:tr>
      <w:tr w:rsidR="00DA76CE" w:rsidRPr="00993B87" w14:paraId="760ADBD5" w14:textId="77777777" w:rsidTr="00DA76CE">
        <w:trPr>
          <w:trHeight w:val="190"/>
        </w:trPr>
        <w:tc>
          <w:tcPr>
            <w:tcW w:w="2694" w:type="dxa"/>
            <w:vMerge w:val="restart"/>
            <w:tcBorders>
              <w:top w:val="single" w:sz="4" w:space="0" w:color="auto"/>
              <w:left w:val="single" w:sz="4" w:space="0" w:color="auto"/>
            </w:tcBorders>
            <w:shd w:val="clear" w:color="auto" w:fill="FFFFFF"/>
            <w:vAlign w:val="center"/>
          </w:tcPr>
          <w:p w14:paraId="24102AD3" w14:textId="77777777"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proofErr w:type="spellStart"/>
            <w:r w:rsidRPr="00231AF9">
              <w:rPr>
                <w:rFonts w:ascii="Times New Roman" w:eastAsia="Times New Roman" w:hAnsi="Times New Roman"/>
                <w:i/>
                <w:lang w:val="ru" w:eastAsia="ru-RU"/>
              </w:rPr>
              <w:t>Кыргызская</w:t>
            </w:r>
            <w:proofErr w:type="spellEnd"/>
            <w:r w:rsidRPr="00231AF9">
              <w:rPr>
                <w:rFonts w:ascii="Times New Roman" w:eastAsia="Times New Roman" w:hAnsi="Times New Roman"/>
                <w:i/>
                <w:lang w:val="ru" w:eastAsia="ru-RU"/>
              </w:rPr>
              <w:t xml:space="preserve"> Республика</w:t>
            </w:r>
          </w:p>
        </w:tc>
        <w:tc>
          <w:tcPr>
            <w:tcW w:w="3685" w:type="dxa"/>
            <w:vMerge w:val="restart"/>
            <w:tcBorders>
              <w:top w:val="single" w:sz="4" w:space="0" w:color="auto"/>
              <w:left w:val="single" w:sz="4" w:space="0" w:color="auto"/>
            </w:tcBorders>
            <w:shd w:val="clear" w:color="auto" w:fill="FFFFFF"/>
            <w:vAlign w:val="center"/>
          </w:tcPr>
          <w:p w14:paraId="1B479AF3" w14:textId="4B364B95"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243758">
              <w:rPr>
                <w:rFonts w:ascii="Times New Roman" w:eastAsia="Times New Roman" w:hAnsi="Times New Roman"/>
                <w:lang w:val="ru" w:eastAsia="ru-RU"/>
              </w:rPr>
              <w:t>КОНФ</w:t>
            </w:r>
          </w:p>
        </w:tc>
        <w:tc>
          <w:tcPr>
            <w:tcW w:w="3544" w:type="dxa"/>
            <w:vMerge w:val="restart"/>
            <w:tcBorders>
              <w:top w:val="single" w:sz="4" w:space="0" w:color="auto"/>
              <w:left w:val="single" w:sz="4" w:space="0" w:color="auto"/>
              <w:right w:val="single" w:sz="4" w:space="0" w:color="auto"/>
            </w:tcBorders>
            <w:shd w:val="clear" w:color="auto" w:fill="FFFFFF"/>
            <w:vAlign w:val="center"/>
          </w:tcPr>
          <w:p w14:paraId="25101BE5" w14:textId="205260AB" w:rsidR="00DA76CE" w:rsidRPr="00231AF9" w:rsidRDefault="00DA76CE" w:rsidP="00DA76CE">
            <w:pPr>
              <w:widowControl w:val="0"/>
              <w:spacing w:after="0" w:line="190" w:lineRule="exact"/>
              <w:ind w:left="140"/>
              <w:jc w:val="center"/>
              <w:rPr>
                <w:rFonts w:ascii="Times New Roman" w:eastAsia="Times New Roman" w:hAnsi="Times New Roman"/>
                <w:i/>
                <w:lang w:val="ru" w:eastAsia="ru-RU"/>
              </w:rPr>
            </w:pPr>
            <w:r w:rsidRPr="00243758">
              <w:rPr>
                <w:rFonts w:ascii="Times New Roman" w:eastAsia="Times New Roman" w:hAnsi="Times New Roman"/>
                <w:lang w:val="ru" w:eastAsia="ru-RU"/>
              </w:rPr>
              <w:t>КОНФ</w:t>
            </w:r>
          </w:p>
        </w:tc>
      </w:tr>
      <w:tr w:rsidR="00921408" w:rsidRPr="00993B87" w14:paraId="6DF70769" w14:textId="77777777" w:rsidTr="00064C53">
        <w:trPr>
          <w:trHeight w:val="190"/>
        </w:trPr>
        <w:tc>
          <w:tcPr>
            <w:tcW w:w="2694" w:type="dxa"/>
            <w:vMerge/>
            <w:tcBorders>
              <w:left w:val="single" w:sz="4" w:space="0" w:color="auto"/>
            </w:tcBorders>
            <w:shd w:val="clear" w:color="auto" w:fill="FFFFFF"/>
            <w:vAlign w:val="center"/>
          </w:tcPr>
          <w:p w14:paraId="19A06AB3" w14:textId="77777777" w:rsidR="00921408" w:rsidRPr="00993B87" w:rsidRDefault="00921408" w:rsidP="003E481C">
            <w:pPr>
              <w:widowControl w:val="0"/>
              <w:spacing w:after="0" w:line="190" w:lineRule="exact"/>
              <w:jc w:val="center"/>
              <w:rPr>
                <w:rFonts w:ascii="Times New Roman" w:eastAsia="Times New Roman" w:hAnsi="Times New Roman"/>
                <w:i/>
                <w:color w:val="000000"/>
                <w:lang w:val="ru" w:eastAsia="ru-RU"/>
              </w:rPr>
            </w:pPr>
          </w:p>
        </w:tc>
        <w:tc>
          <w:tcPr>
            <w:tcW w:w="3685" w:type="dxa"/>
            <w:vMerge/>
            <w:tcBorders>
              <w:left w:val="single" w:sz="4" w:space="0" w:color="auto"/>
            </w:tcBorders>
            <w:shd w:val="clear" w:color="auto" w:fill="FFFFFF"/>
            <w:vAlign w:val="center"/>
          </w:tcPr>
          <w:p w14:paraId="3A2A134B" w14:textId="77777777" w:rsidR="00921408" w:rsidRDefault="00921408" w:rsidP="003E481C">
            <w:pPr>
              <w:widowControl w:val="0"/>
              <w:spacing w:after="0" w:line="190" w:lineRule="exact"/>
              <w:jc w:val="center"/>
              <w:rPr>
                <w:rFonts w:ascii="Times New Roman" w:eastAsia="Times New Roman" w:hAnsi="Times New Roman"/>
                <w:color w:val="000000"/>
                <w:lang w:val="ru" w:eastAsia="ru-RU"/>
              </w:rPr>
            </w:pPr>
          </w:p>
        </w:tc>
        <w:tc>
          <w:tcPr>
            <w:tcW w:w="3544" w:type="dxa"/>
            <w:vMerge/>
            <w:tcBorders>
              <w:left w:val="single" w:sz="4" w:space="0" w:color="auto"/>
              <w:right w:val="single" w:sz="4" w:space="0" w:color="auto"/>
            </w:tcBorders>
            <w:shd w:val="clear" w:color="auto" w:fill="FFFFFF"/>
            <w:vAlign w:val="center"/>
          </w:tcPr>
          <w:p w14:paraId="7B32FBE9" w14:textId="77777777" w:rsidR="00921408" w:rsidRDefault="00921408" w:rsidP="003E481C">
            <w:pPr>
              <w:widowControl w:val="0"/>
              <w:spacing w:after="0" w:line="190" w:lineRule="exact"/>
              <w:jc w:val="center"/>
              <w:rPr>
                <w:rFonts w:ascii="Times New Roman" w:eastAsia="Times New Roman" w:hAnsi="Times New Roman"/>
                <w:color w:val="000000"/>
                <w:lang w:val="ru" w:eastAsia="ru-RU"/>
              </w:rPr>
            </w:pPr>
          </w:p>
        </w:tc>
      </w:tr>
      <w:tr w:rsidR="00921408" w:rsidRPr="00993B87" w14:paraId="651A7D2D" w14:textId="77777777" w:rsidTr="00064C53">
        <w:trPr>
          <w:trHeight w:val="190"/>
        </w:trPr>
        <w:tc>
          <w:tcPr>
            <w:tcW w:w="2694" w:type="dxa"/>
            <w:vMerge/>
            <w:tcBorders>
              <w:left w:val="single" w:sz="4" w:space="0" w:color="auto"/>
            </w:tcBorders>
            <w:shd w:val="clear" w:color="auto" w:fill="FFFFFF"/>
            <w:vAlign w:val="center"/>
          </w:tcPr>
          <w:p w14:paraId="38E44B65" w14:textId="77777777" w:rsidR="00921408" w:rsidRPr="00993B87" w:rsidRDefault="00921408" w:rsidP="003E481C">
            <w:pPr>
              <w:widowControl w:val="0"/>
              <w:spacing w:after="0" w:line="190" w:lineRule="exact"/>
              <w:jc w:val="center"/>
              <w:rPr>
                <w:rFonts w:ascii="Times New Roman" w:eastAsia="Times New Roman" w:hAnsi="Times New Roman"/>
                <w:i/>
                <w:color w:val="000000"/>
                <w:lang w:val="ru" w:eastAsia="ru-RU"/>
              </w:rPr>
            </w:pPr>
          </w:p>
        </w:tc>
        <w:tc>
          <w:tcPr>
            <w:tcW w:w="3685" w:type="dxa"/>
            <w:vMerge/>
            <w:tcBorders>
              <w:left w:val="single" w:sz="4" w:space="0" w:color="auto"/>
            </w:tcBorders>
            <w:shd w:val="clear" w:color="auto" w:fill="FFFFFF"/>
            <w:vAlign w:val="center"/>
          </w:tcPr>
          <w:p w14:paraId="292D2C19" w14:textId="77777777" w:rsidR="00921408" w:rsidRDefault="00921408" w:rsidP="003E481C">
            <w:pPr>
              <w:widowControl w:val="0"/>
              <w:spacing w:after="0" w:line="190" w:lineRule="exact"/>
              <w:jc w:val="center"/>
              <w:rPr>
                <w:rFonts w:ascii="Times New Roman" w:eastAsia="Times New Roman" w:hAnsi="Times New Roman"/>
                <w:color w:val="000000"/>
                <w:lang w:val="ru" w:eastAsia="ru-RU"/>
              </w:rPr>
            </w:pPr>
          </w:p>
        </w:tc>
        <w:tc>
          <w:tcPr>
            <w:tcW w:w="3544" w:type="dxa"/>
            <w:vMerge/>
            <w:tcBorders>
              <w:left w:val="single" w:sz="4" w:space="0" w:color="auto"/>
              <w:right w:val="single" w:sz="4" w:space="0" w:color="auto"/>
            </w:tcBorders>
            <w:shd w:val="clear" w:color="auto" w:fill="FFFFFF"/>
            <w:vAlign w:val="center"/>
          </w:tcPr>
          <w:p w14:paraId="45017CB8" w14:textId="77777777" w:rsidR="00921408" w:rsidRDefault="00921408" w:rsidP="003E481C">
            <w:pPr>
              <w:widowControl w:val="0"/>
              <w:spacing w:after="0" w:line="190" w:lineRule="exact"/>
              <w:jc w:val="center"/>
              <w:rPr>
                <w:rFonts w:ascii="Times New Roman" w:eastAsia="Times New Roman" w:hAnsi="Times New Roman"/>
                <w:color w:val="000000"/>
                <w:lang w:val="ru" w:eastAsia="ru-RU"/>
              </w:rPr>
            </w:pPr>
          </w:p>
        </w:tc>
      </w:tr>
      <w:tr w:rsidR="00921408" w:rsidRPr="00993B87" w14:paraId="3491B8B6" w14:textId="77777777" w:rsidTr="00064C53">
        <w:trPr>
          <w:trHeight w:val="190"/>
        </w:trPr>
        <w:tc>
          <w:tcPr>
            <w:tcW w:w="2694" w:type="dxa"/>
            <w:vMerge/>
            <w:tcBorders>
              <w:left w:val="single" w:sz="4" w:space="0" w:color="auto"/>
              <w:bottom w:val="single" w:sz="4" w:space="0" w:color="auto"/>
            </w:tcBorders>
            <w:shd w:val="clear" w:color="auto" w:fill="FFFFFF"/>
            <w:vAlign w:val="center"/>
          </w:tcPr>
          <w:p w14:paraId="44411B7D" w14:textId="77777777" w:rsidR="00921408" w:rsidRPr="00993B87" w:rsidRDefault="00921408" w:rsidP="003E481C">
            <w:pPr>
              <w:widowControl w:val="0"/>
              <w:spacing w:after="0" w:line="190" w:lineRule="exact"/>
              <w:jc w:val="center"/>
              <w:rPr>
                <w:rFonts w:ascii="Times New Roman" w:eastAsia="Times New Roman" w:hAnsi="Times New Roman"/>
                <w:i/>
                <w:color w:val="000000"/>
                <w:lang w:val="ru" w:eastAsia="ru-RU"/>
              </w:rPr>
            </w:pPr>
          </w:p>
        </w:tc>
        <w:tc>
          <w:tcPr>
            <w:tcW w:w="3685" w:type="dxa"/>
            <w:vMerge/>
            <w:tcBorders>
              <w:left w:val="single" w:sz="4" w:space="0" w:color="auto"/>
              <w:bottom w:val="single" w:sz="4" w:space="0" w:color="auto"/>
            </w:tcBorders>
            <w:shd w:val="clear" w:color="auto" w:fill="FFFFFF"/>
            <w:vAlign w:val="center"/>
          </w:tcPr>
          <w:p w14:paraId="10C852B8" w14:textId="77777777" w:rsidR="00921408" w:rsidRDefault="00921408" w:rsidP="003E481C">
            <w:pPr>
              <w:widowControl w:val="0"/>
              <w:spacing w:after="0" w:line="190" w:lineRule="exact"/>
              <w:jc w:val="center"/>
              <w:rPr>
                <w:rFonts w:ascii="Times New Roman" w:eastAsia="Times New Roman" w:hAnsi="Times New Roman"/>
                <w:color w:val="000000"/>
                <w:lang w:val="ru" w:eastAsia="ru-RU"/>
              </w:rPr>
            </w:pPr>
          </w:p>
        </w:tc>
        <w:tc>
          <w:tcPr>
            <w:tcW w:w="3544" w:type="dxa"/>
            <w:vMerge/>
            <w:tcBorders>
              <w:left w:val="single" w:sz="4" w:space="0" w:color="auto"/>
              <w:bottom w:val="single" w:sz="4" w:space="0" w:color="auto"/>
              <w:right w:val="single" w:sz="4" w:space="0" w:color="auto"/>
            </w:tcBorders>
            <w:shd w:val="clear" w:color="auto" w:fill="FFFFFF"/>
            <w:vAlign w:val="center"/>
          </w:tcPr>
          <w:p w14:paraId="701A1B2E" w14:textId="77777777" w:rsidR="00921408" w:rsidRDefault="00921408" w:rsidP="003E481C">
            <w:pPr>
              <w:widowControl w:val="0"/>
              <w:spacing w:after="0" w:line="190" w:lineRule="exact"/>
              <w:jc w:val="center"/>
              <w:rPr>
                <w:rFonts w:ascii="Times New Roman" w:eastAsia="Times New Roman" w:hAnsi="Times New Roman"/>
                <w:color w:val="000000"/>
                <w:lang w:val="ru" w:eastAsia="ru-RU"/>
              </w:rPr>
            </w:pPr>
          </w:p>
        </w:tc>
      </w:tr>
    </w:tbl>
    <w:p w14:paraId="236460EE" w14:textId="77777777" w:rsidR="003E481C" w:rsidRDefault="003E481C" w:rsidP="00921408">
      <w:pPr>
        <w:rPr>
          <w:rFonts w:ascii="Times New Roman" w:hAnsi="Times New Roman"/>
          <w:b/>
          <w:sz w:val="28"/>
          <w:szCs w:val="28"/>
        </w:rPr>
      </w:pPr>
    </w:p>
    <w:p w14:paraId="0D41EA7A" w14:textId="77777777" w:rsidR="00921408" w:rsidRDefault="00921408" w:rsidP="00921408">
      <w:pPr>
        <w:rPr>
          <w:rFonts w:ascii="Times New Roman" w:hAnsi="Times New Roman"/>
          <w:b/>
          <w:sz w:val="28"/>
          <w:szCs w:val="28"/>
        </w:rPr>
      </w:pPr>
      <w:r>
        <w:rPr>
          <w:rFonts w:ascii="Times New Roman" w:hAnsi="Times New Roman"/>
          <w:b/>
          <w:sz w:val="28"/>
          <w:szCs w:val="28"/>
        </w:rPr>
        <w:t>Рынок связи Республики Беларусь</w:t>
      </w:r>
    </w:p>
    <w:p w14:paraId="3A0B47CE" w14:textId="77777777" w:rsidR="0017523C" w:rsidRPr="0017523C" w:rsidRDefault="0017523C" w:rsidP="0017523C">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Операторами международной связи (поставщиками и (или) получателями услуг по пропуску международного голосового трафика (входящего и исходящего) между государствами-членами ЕАЭС), в том числе оказывающими услуги по пропуску транзитного трафика), являются РУП «</w:t>
      </w:r>
      <w:proofErr w:type="spellStart"/>
      <w:r w:rsidRPr="00EA793A">
        <w:rPr>
          <w:rFonts w:ascii="Times New Roman" w:eastAsia="Times New Roman" w:hAnsi="Times New Roman"/>
          <w:sz w:val="28"/>
          <w:szCs w:val="28"/>
          <w:lang w:eastAsia="ru-RU"/>
        </w:rPr>
        <w:t>Белтелеком</w:t>
      </w:r>
      <w:proofErr w:type="spellEnd"/>
      <w:r w:rsidRPr="00EA793A">
        <w:rPr>
          <w:rFonts w:ascii="Times New Roman" w:eastAsia="Times New Roman" w:hAnsi="Times New Roman"/>
          <w:sz w:val="28"/>
          <w:szCs w:val="28"/>
          <w:lang w:eastAsia="ru-RU"/>
        </w:rPr>
        <w:t xml:space="preserve">» </w:t>
      </w:r>
      <w:r w:rsidRPr="00EA793A">
        <w:rPr>
          <w:rFonts w:ascii="Times New Roman" w:eastAsia="Times New Roman" w:hAnsi="Times New Roman"/>
          <w:sz w:val="28"/>
          <w:szCs w:val="28"/>
          <w:lang w:eastAsia="ru-RU"/>
        </w:rPr>
        <w:br/>
        <w:t>и РУП «Национальный центр обмена трафиком».</w:t>
      </w:r>
    </w:p>
    <w:p w14:paraId="24BA8645" w14:textId="4D0F780B" w:rsidR="0017523C" w:rsidRDefault="0017523C" w:rsidP="0017523C">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По информации, имеющейся в Департаменте антимонопольного регулирования, стоимость услуг операторов международной связи по пропуску международного голосового трафика (РУП «</w:t>
      </w:r>
      <w:proofErr w:type="spellStart"/>
      <w:r w:rsidRPr="005F66FA">
        <w:rPr>
          <w:rFonts w:ascii="Times New Roman" w:eastAsia="Times New Roman" w:hAnsi="Times New Roman"/>
          <w:sz w:val="28"/>
          <w:szCs w:val="28"/>
          <w:lang w:eastAsia="ru-RU"/>
        </w:rPr>
        <w:t>Белтелеком</w:t>
      </w:r>
      <w:proofErr w:type="spellEnd"/>
      <w:r w:rsidRPr="005F66FA">
        <w:rPr>
          <w:rFonts w:ascii="Times New Roman" w:eastAsia="Times New Roman" w:hAnsi="Times New Roman"/>
          <w:sz w:val="28"/>
          <w:szCs w:val="28"/>
          <w:lang w:eastAsia="ru-RU"/>
        </w:rPr>
        <w:t xml:space="preserve">» и РУП «Национальный центр обмена трафиком») между государствами-членами ЕАЭС составляет около </w:t>
      </w:r>
      <w:proofErr w:type="spellStart"/>
      <w:r w:rsidR="00EE0B27">
        <w:rPr>
          <w:rFonts w:ascii="Times New Roman" w:eastAsia="Times New Roman" w:hAnsi="Times New Roman"/>
          <w:sz w:val="28"/>
          <w:szCs w:val="28"/>
          <w:lang w:eastAsia="ru-RU"/>
        </w:rPr>
        <w:t>конф</w:t>
      </w:r>
      <w:proofErr w:type="spellEnd"/>
      <w:r w:rsidR="00EE0B27">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дол. США. </w:t>
      </w:r>
    </w:p>
    <w:p w14:paraId="5DCE7DFB" w14:textId="637F4658" w:rsidR="0017523C" w:rsidRPr="00EA793A" w:rsidRDefault="0017523C" w:rsidP="0017523C">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В соответствии с действующим законодательством в Республике Беларусь законодательством услуги международного роуминга и пропуска международного трафика не включены в перечень регулируемых государством услуг, тарифы на эти услуги устанавливаются операторами электросвязи самостоятельно, с учетом налогов и неналоговых платежей, и прибыли</w:t>
      </w:r>
      <w:r w:rsidRPr="00EA793A">
        <w:rPr>
          <w:rFonts w:ascii="Times New Roman" w:eastAsia="Times New Roman" w:hAnsi="Times New Roman"/>
          <w:b/>
          <w:sz w:val="28"/>
          <w:szCs w:val="28"/>
          <w:lang w:eastAsia="ru-RU"/>
        </w:rPr>
        <w:t xml:space="preserve">, </w:t>
      </w:r>
      <w:r w:rsidRPr="00EA793A">
        <w:rPr>
          <w:rFonts w:ascii="Times New Roman" w:eastAsia="Times New Roman" w:hAnsi="Times New Roman"/>
          <w:sz w:val="28"/>
          <w:szCs w:val="28"/>
          <w:lang w:eastAsia="ru-RU"/>
        </w:rPr>
        <w:t xml:space="preserve">необходимой для воспроизводства и обеспечения качества оказываемых услуг. </w:t>
      </w:r>
    </w:p>
    <w:p w14:paraId="37CC0B9B" w14:textId="1D16DD4C" w:rsidR="0017523C" w:rsidRPr="00EA793A" w:rsidRDefault="0017523C" w:rsidP="0017523C">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lastRenderedPageBreak/>
        <w:t xml:space="preserve">Регулирование услуг электросвязи общего пользования установлено Указом Президента Республики Беларусь от 25.02.2011 № 72 «О некоторых вопросах регулирования цен (тарифов) в Республике Беларусь». Перечень регулируемых услуг определяется Постановлением Совета Министров Республики Беларусь </w:t>
      </w:r>
      <w:r w:rsidRPr="00EA793A">
        <w:rPr>
          <w:rFonts w:ascii="Times New Roman" w:eastAsia="Times New Roman" w:hAnsi="Times New Roman"/>
          <w:sz w:val="28"/>
          <w:szCs w:val="28"/>
          <w:lang w:eastAsia="ru-RU"/>
        </w:rPr>
        <w:br/>
        <w:t>от 17.01.2014 № 35. Тарифы на регулируемые услуги электросвязи общего пользования утверждены Постановлением Министерства антимонопольного регулирования и торговли Республики Беларусь от 13.02.2017 № 12 «О тарифах на услуги электросвязи и почтовой связи общего пользования».</w:t>
      </w:r>
    </w:p>
    <w:p w14:paraId="4E75FFE5" w14:textId="77777777" w:rsidR="0000222B" w:rsidRPr="00EA793A" w:rsidRDefault="0000222B" w:rsidP="0000222B">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По информации Министерства связи и информатизации Республики Беларусь структура тарифа на голосовые услуги международного роуминга включает следующие составляющие:</w:t>
      </w:r>
    </w:p>
    <w:p w14:paraId="1FE6D454" w14:textId="77777777" w:rsidR="0000222B" w:rsidRPr="00EA793A" w:rsidRDefault="0000222B" w:rsidP="0000222B">
      <w:pPr>
        <w:shd w:val="clear" w:color="auto" w:fill="FFFFFF"/>
        <w:spacing w:after="0" w:line="360" w:lineRule="auto"/>
        <w:ind w:left="-567" w:firstLine="425"/>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 xml:space="preserve"> -  затраты оператора сотовой подвижной электросвязи по обеспечению телефонного соединения по территории республики; </w:t>
      </w:r>
    </w:p>
    <w:p w14:paraId="756C4FB6" w14:textId="77777777" w:rsidR="0000222B" w:rsidRPr="00EA793A" w:rsidRDefault="0000222B" w:rsidP="0000222B">
      <w:pPr>
        <w:shd w:val="clear" w:color="auto" w:fill="FFFFFF"/>
        <w:spacing w:after="0" w:line="360" w:lineRule="auto"/>
        <w:ind w:left="-567" w:firstLine="425"/>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 xml:space="preserve"> - выплаты уполномоченным операторам за пропуск входящего международного трафика; </w:t>
      </w:r>
    </w:p>
    <w:p w14:paraId="573AF7F8" w14:textId="77777777" w:rsidR="0000222B" w:rsidRPr="00EA793A" w:rsidRDefault="0000222B" w:rsidP="0000222B">
      <w:pPr>
        <w:shd w:val="clear" w:color="auto" w:fill="FFFFFF"/>
        <w:spacing w:after="0" w:line="360" w:lineRule="auto"/>
        <w:ind w:left="-567" w:firstLine="425"/>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 xml:space="preserve"> -    выплаты зарубежному оператору за завершение международного вызова на территории государства, принимающего звонок (устанавливаются в международных соглашениях на основе взаимных договоренностей операторов связи двух государств).</w:t>
      </w:r>
    </w:p>
    <w:p w14:paraId="0C47D2DE" w14:textId="77777777" w:rsidR="0000222B" w:rsidRPr="00EA793A" w:rsidRDefault="0000222B" w:rsidP="0000222B">
      <w:pPr>
        <w:shd w:val="clear" w:color="auto" w:fill="FFFFFF"/>
        <w:spacing w:after="0" w:line="360" w:lineRule="auto"/>
        <w:ind w:left="-567" w:firstLine="567"/>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 xml:space="preserve">Ставка налога на добавленную стоимость при реализации услуг электросвязи установлена в </w:t>
      </w:r>
      <w:proofErr w:type="gramStart"/>
      <w:r w:rsidRPr="00EA793A">
        <w:rPr>
          <w:rFonts w:ascii="Times New Roman" w:eastAsia="Times New Roman" w:hAnsi="Times New Roman"/>
          <w:sz w:val="28"/>
          <w:szCs w:val="28"/>
          <w:lang w:eastAsia="ru-RU"/>
        </w:rPr>
        <w:t>размере  25</w:t>
      </w:r>
      <w:proofErr w:type="gramEnd"/>
      <w:r w:rsidRPr="00EA793A">
        <w:rPr>
          <w:rFonts w:ascii="Times New Roman" w:eastAsia="Times New Roman" w:hAnsi="Times New Roman"/>
          <w:sz w:val="28"/>
          <w:szCs w:val="28"/>
          <w:lang w:eastAsia="ru-RU"/>
        </w:rPr>
        <w:t>%  (пункт 4 статьи 122 Налогового кодекса Республики Беларусь Кодекс Республики Беларусь от 29.12.2009 № 71-3).</w:t>
      </w:r>
    </w:p>
    <w:p w14:paraId="3A714619" w14:textId="77777777" w:rsidR="0000222B" w:rsidRPr="00EA793A" w:rsidRDefault="0000222B" w:rsidP="0000222B">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Соглашения об оказании услуг международной электросвязи, предусматривающие в том числе пропуск голосового трафика абонентов мобильных сетей, заключаются уполномоченными операторами электросвязи. Так, например РУП «</w:t>
      </w:r>
      <w:proofErr w:type="spellStart"/>
      <w:r w:rsidRPr="00EA793A">
        <w:rPr>
          <w:rFonts w:ascii="Times New Roman" w:eastAsia="Times New Roman" w:hAnsi="Times New Roman"/>
          <w:sz w:val="28"/>
          <w:szCs w:val="28"/>
          <w:lang w:eastAsia="ru-RU"/>
        </w:rPr>
        <w:t>Белтелеком</w:t>
      </w:r>
      <w:proofErr w:type="spellEnd"/>
      <w:r w:rsidRPr="00EA793A">
        <w:rPr>
          <w:rFonts w:ascii="Times New Roman" w:eastAsia="Times New Roman" w:hAnsi="Times New Roman"/>
          <w:sz w:val="28"/>
          <w:szCs w:val="28"/>
          <w:lang w:eastAsia="ru-RU"/>
        </w:rPr>
        <w:t>» заключены соглашения со следующими международными операторами, зарегистрированными в государствах-членах ЕАЭС:</w:t>
      </w:r>
    </w:p>
    <w:p w14:paraId="269AF072" w14:textId="77777777" w:rsidR="0000222B" w:rsidRPr="00EA793A" w:rsidRDefault="0000222B" w:rsidP="0000222B">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lastRenderedPageBreak/>
        <w:t>- Российская Федерация: ПАО «Ростелеком», ПАО «МТС», </w:t>
      </w:r>
      <w:r w:rsidRPr="00EA793A">
        <w:rPr>
          <w:rFonts w:ascii="Times New Roman" w:eastAsia="Times New Roman" w:hAnsi="Times New Roman"/>
          <w:sz w:val="28"/>
          <w:szCs w:val="28"/>
          <w:lang w:eastAsia="ru-RU"/>
        </w:rPr>
        <w:br/>
        <w:t xml:space="preserve">ПАО «ВымпелКом», ПАО «МегаФон», АО «Компания ТрансТелеКом», </w:t>
      </w:r>
      <w:r w:rsidRPr="00EA793A">
        <w:rPr>
          <w:rFonts w:ascii="Times New Roman" w:eastAsia="Times New Roman" w:hAnsi="Times New Roman"/>
          <w:sz w:val="28"/>
          <w:szCs w:val="28"/>
          <w:lang w:eastAsia="ru-RU"/>
        </w:rPr>
        <w:br/>
        <w:t xml:space="preserve">АО «Межрегиональный </w:t>
      </w:r>
      <w:proofErr w:type="spellStart"/>
      <w:r w:rsidRPr="00EA793A">
        <w:rPr>
          <w:rFonts w:ascii="Times New Roman" w:eastAsia="Times New Roman" w:hAnsi="Times New Roman"/>
          <w:sz w:val="28"/>
          <w:szCs w:val="28"/>
          <w:lang w:eastAsia="ru-RU"/>
        </w:rPr>
        <w:t>ТранзитТелеком</w:t>
      </w:r>
      <w:proofErr w:type="spellEnd"/>
      <w:r w:rsidRPr="00EA793A">
        <w:rPr>
          <w:rFonts w:ascii="Times New Roman" w:eastAsia="Times New Roman" w:hAnsi="Times New Roman"/>
          <w:sz w:val="28"/>
          <w:szCs w:val="28"/>
          <w:lang w:eastAsia="ru-RU"/>
        </w:rPr>
        <w:t>», ООО «</w:t>
      </w:r>
      <w:proofErr w:type="spellStart"/>
      <w:r w:rsidRPr="00EA793A">
        <w:rPr>
          <w:rFonts w:ascii="Times New Roman" w:eastAsia="Times New Roman" w:hAnsi="Times New Roman"/>
          <w:sz w:val="28"/>
          <w:szCs w:val="28"/>
          <w:lang w:eastAsia="ru-RU"/>
        </w:rPr>
        <w:t>Оранж</w:t>
      </w:r>
      <w:proofErr w:type="spellEnd"/>
      <w:r w:rsidRPr="00EA793A">
        <w:rPr>
          <w:rFonts w:ascii="Times New Roman" w:eastAsia="Times New Roman" w:hAnsi="Times New Roman"/>
          <w:sz w:val="28"/>
          <w:szCs w:val="28"/>
          <w:lang w:eastAsia="ru-RU"/>
        </w:rPr>
        <w:t xml:space="preserve"> Бизнес </w:t>
      </w:r>
      <w:proofErr w:type="spellStart"/>
      <w:r w:rsidRPr="00EA793A">
        <w:rPr>
          <w:rFonts w:ascii="Times New Roman" w:eastAsia="Times New Roman" w:hAnsi="Times New Roman"/>
          <w:sz w:val="28"/>
          <w:szCs w:val="28"/>
          <w:lang w:eastAsia="ru-RU"/>
        </w:rPr>
        <w:t>Сервисэз</w:t>
      </w:r>
      <w:proofErr w:type="spellEnd"/>
      <w:r w:rsidRPr="00EA793A">
        <w:rPr>
          <w:rFonts w:ascii="Times New Roman" w:eastAsia="Times New Roman" w:hAnsi="Times New Roman"/>
          <w:sz w:val="28"/>
          <w:szCs w:val="28"/>
          <w:lang w:eastAsia="ru-RU"/>
        </w:rPr>
        <w:t>»;</w:t>
      </w:r>
    </w:p>
    <w:p w14:paraId="21070435" w14:textId="77777777" w:rsidR="0000222B" w:rsidRPr="00EA793A" w:rsidRDefault="0000222B" w:rsidP="0000222B">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     Республика Казахстан: АО «</w:t>
      </w:r>
      <w:proofErr w:type="spellStart"/>
      <w:r w:rsidRPr="00EA793A">
        <w:rPr>
          <w:rFonts w:ascii="Times New Roman" w:eastAsia="Times New Roman" w:hAnsi="Times New Roman"/>
          <w:sz w:val="28"/>
          <w:szCs w:val="28"/>
          <w:lang w:eastAsia="ru-RU"/>
        </w:rPr>
        <w:t>Казахтелеком</w:t>
      </w:r>
      <w:proofErr w:type="spellEnd"/>
      <w:r w:rsidRPr="00EA793A">
        <w:rPr>
          <w:rFonts w:ascii="Times New Roman" w:eastAsia="Times New Roman" w:hAnsi="Times New Roman"/>
          <w:sz w:val="28"/>
          <w:szCs w:val="28"/>
          <w:lang w:eastAsia="ru-RU"/>
        </w:rPr>
        <w:t>».</w:t>
      </w:r>
    </w:p>
    <w:p w14:paraId="253920F9" w14:textId="77777777" w:rsidR="0000222B" w:rsidRPr="00EA793A" w:rsidRDefault="0000222B" w:rsidP="0000222B">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С операторами связи Республики Армения и Кыргызской Республики у РУП «</w:t>
      </w:r>
      <w:proofErr w:type="spellStart"/>
      <w:r w:rsidRPr="00EA793A">
        <w:rPr>
          <w:rFonts w:ascii="Times New Roman" w:eastAsia="Times New Roman" w:hAnsi="Times New Roman"/>
          <w:sz w:val="28"/>
          <w:szCs w:val="28"/>
          <w:lang w:eastAsia="ru-RU"/>
        </w:rPr>
        <w:t>Белтелеком</w:t>
      </w:r>
      <w:proofErr w:type="spellEnd"/>
      <w:r w:rsidRPr="00EA793A">
        <w:rPr>
          <w:rFonts w:ascii="Times New Roman" w:eastAsia="Times New Roman" w:hAnsi="Times New Roman"/>
          <w:sz w:val="28"/>
          <w:szCs w:val="28"/>
          <w:lang w:eastAsia="ru-RU"/>
        </w:rPr>
        <w:t>» нет действующих соглашений об оказании услуг международной электросвязи.</w:t>
      </w:r>
    </w:p>
    <w:p w14:paraId="1BB2C162" w14:textId="657D2AB7" w:rsidR="0000222B" w:rsidRPr="00EA793A" w:rsidRDefault="0000222B" w:rsidP="0000222B">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В рамках соглашений РУП «</w:t>
      </w:r>
      <w:proofErr w:type="spellStart"/>
      <w:r w:rsidRPr="00EA793A">
        <w:rPr>
          <w:rFonts w:ascii="Times New Roman" w:eastAsia="Times New Roman" w:hAnsi="Times New Roman"/>
          <w:sz w:val="28"/>
          <w:szCs w:val="28"/>
          <w:lang w:eastAsia="ru-RU"/>
        </w:rPr>
        <w:t>Белтелеком</w:t>
      </w:r>
      <w:proofErr w:type="spellEnd"/>
      <w:r w:rsidRPr="00EA793A">
        <w:rPr>
          <w:rFonts w:ascii="Times New Roman" w:eastAsia="Times New Roman" w:hAnsi="Times New Roman"/>
          <w:sz w:val="28"/>
          <w:szCs w:val="28"/>
          <w:lang w:eastAsia="ru-RU"/>
        </w:rPr>
        <w:t xml:space="preserve">» оказывает услуги </w:t>
      </w:r>
      <w:proofErr w:type="spellStart"/>
      <w:r w:rsidRPr="00EA793A">
        <w:rPr>
          <w:rFonts w:ascii="Times New Roman" w:eastAsia="Times New Roman" w:hAnsi="Times New Roman"/>
          <w:sz w:val="28"/>
          <w:szCs w:val="28"/>
          <w:lang w:eastAsia="ru-RU"/>
        </w:rPr>
        <w:t>терминации</w:t>
      </w:r>
      <w:proofErr w:type="spellEnd"/>
      <w:r w:rsidRPr="00EA793A">
        <w:rPr>
          <w:rFonts w:ascii="Times New Roman" w:eastAsia="Times New Roman" w:hAnsi="Times New Roman"/>
          <w:sz w:val="28"/>
          <w:szCs w:val="28"/>
          <w:lang w:eastAsia="ru-RU"/>
        </w:rPr>
        <w:t xml:space="preserve"> голосового трафика на фиксированную и мобильные сети Республики Беларусь, </w:t>
      </w:r>
      <w:r w:rsidRPr="00EA793A">
        <w:rPr>
          <w:rFonts w:ascii="Times New Roman" w:eastAsia="Times New Roman" w:hAnsi="Times New Roman"/>
          <w:sz w:val="28"/>
          <w:szCs w:val="28"/>
          <w:lang w:eastAsia="ru-RU"/>
        </w:rPr>
        <w:br/>
        <w:t xml:space="preserve">а перечисленные операторы предоставляют услуги </w:t>
      </w:r>
      <w:proofErr w:type="spellStart"/>
      <w:r w:rsidRPr="00EA793A">
        <w:rPr>
          <w:rFonts w:ascii="Times New Roman" w:eastAsia="Times New Roman" w:hAnsi="Times New Roman"/>
          <w:sz w:val="28"/>
          <w:szCs w:val="28"/>
          <w:lang w:eastAsia="ru-RU"/>
        </w:rPr>
        <w:t>терминации</w:t>
      </w:r>
      <w:proofErr w:type="spellEnd"/>
      <w:r w:rsidRPr="00EA793A">
        <w:rPr>
          <w:rFonts w:ascii="Times New Roman" w:eastAsia="Times New Roman" w:hAnsi="Times New Roman"/>
          <w:sz w:val="28"/>
          <w:szCs w:val="28"/>
          <w:lang w:eastAsia="ru-RU"/>
        </w:rPr>
        <w:t xml:space="preserve"> голосового трафика на фиксированные и мобильные сети Российской Федерации </w:t>
      </w:r>
      <w:r w:rsidRPr="00EA793A">
        <w:rPr>
          <w:rFonts w:ascii="Times New Roman" w:eastAsia="Times New Roman" w:hAnsi="Times New Roman"/>
          <w:sz w:val="28"/>
          <w:szCs w:val="28"/>
          <w:lang w:eastAsia="ru-RU"/>
        </w:rPr>
        <w:br/>
        <w:t>и Республики Казахстан.</w:t>
      </w:r>
    </w:p>
    <w:p w14:paraId="6A1B78A5" w14:textId="0079463D" w:rsidR="0017523C" w:rsidRPr="0017523C" w:rsidRDefault="0000222B" w:rsidP="00BE25CA">
      <w:pPr>
        <w:shd w:val="clear" w:color="auto" w:fill="FFFFFF"/>
        <w:spacing w:after="0" w:line="360" w:lineRule="auto"/>
        <w:ind w:left="-567" w:firstLine="567"/>
        <w:jc w:val="both"/>
        <w:rPr>
          <w:rFonts w:ascii="Times New Roman" w:eastAsia="Times New Roman" w:hAnsi="Times New Roman"/>
          <w:sz w:val="28"/>
          <w:szCs w:val="28"/>
          <w:lang w:eastAsia="ru-RU"/>
        </w:rPr>
      </w:pPr>
      <w:r w:rsidRPr="00EA793A">
        <w:rPr>
          <w:rFonts w:ascii="Times New Roman" w:eastAsia="Times New Roman" w:hAnsi="Times New Roman"/>
          <w:sz w:val="28"/>
          <w:szCs w:val="28"/>
          <w:lang w:eastAsia="ru-RU"/>
        </w:rPr>
        <w:t>Соглашения не предусматривают отдельных тарифов за пропуск международного трафика абонентов мобильных сетей, находящихся в роуминге, соответственно РУП «</w:t>
      </w:r>
      <w:proofErr w:type="spellStart"/>
      <w:r w:rsidRPr="00EA793A">
        <w:rPr>
          <w:rFonts w:ascii="Times New Roman" w:eastAsia="Times New Roman" w:hAnsi="Times New Roman"/>
          <w:sz w:val="28"/>
          <w:szCs w:val="28"/>
          <w:lang w:eastAsia="ru-RU"/>
        </w:rPr>
        <w:t>Белтелеком</w:t>
      </w:r>
      <w:proofErr w:type="spellEnd"/>
      <w:r w:rsidRPr="00EA793A">
        <w:rPr>
          <w:rFonts w:ascii="Times New Roman" w:eastAsia="Times New Roman" w:hAnsi="Times New Roman"/>
          <w:sz w:val="28"/>
          <w:szCs w:val="28"/>
          <w:lang w:eastAsia="ru-RU"/>
        </w:rPr>
        <w:t xml:space="preserve">» и РУП «НЦОТ» не выделяют данный трафик </w:t>
      </w:r>
      <w:r w:rsidRPr="00EA793A">
        <w:rPr>
          <w:rFonts w:ascii="Times New Roman" w:eastAsia="Times New Roman" w:hAnsi="Times New Roman"/>
          <w:sz w:val="28"/>
          <w:szCs w:val="28"/>
          <w:lang w:eastAsia="ru-RU"/>
        </w:rPr>
        <w:br/>
        <w:t xml:space="preserve">в общем объеме пропускаемого трафика. Дифференциация международного трафика на </w:t>
      </w:r>
      <w:proofErr w:type="spellStart"/>
      <w:r w:rsidRPr="00EA793A">
        <w:rPr>
          <w:rFonts w:ascii="Times New Roman" w:eastAsia="Times New Roman" w:hAnsi="Times New Roman"/>
          <w:sz w:val="28"/>
          <w:szCs w:val="28"/>
          <w:lang w:eastAsia="ru-RU"/>
        </w:rPr>
        <w:t>роуминговый</w:t>
      </w:r>
      <w:proofErr w:type="spellEnd"/>
      <w:r w:rsidRPr="00EA793A">
        <w:rPr>
          <w:rFonts w:ascii="Times New Roman" w:eastAsia="Times New Roman" w:hAnsi="Times New Roman"/>
          <w:sz w:val="28"/>
          <w:szCs w:val="28"/>
          <w:lang w:eastAsia="ru-RU"/>
        </w:rPr>
        <w:t xml:space="preserve"> и международные звонки осуществляется операторами сотовой подвижной электросвязи.</w:t>
      </w:r>
      <w:r w:rsidRPr="0000222B">
        <w:rPr>
          <w:rFonts w:ascii="Times New Roman" w:eastAsia="Times New Roman" w:hAnsi="Times New Roman"/>
          <w:sz w:val="28"/>
          <w:szCs w:val="28"/>
          <w:lang w:eastAsia="ru-RU"/>
        </w:rPr>
        <w:t xml:space="preserve"> </w:t>
      </w:r>
    </w:p>
    <w:p w14:paraId="386D7E8E" w14:textId="77777777" w:rsidR="00921408" w:rsidRPr="008C0567" w:rsidRDefault="00921408" w:rsidP="00921408">
      <w:pPr>
        <w:rPr>
          <w:rFonts w:ascii="Times New Roman" w:hAnsi="Times New Roman"/>
          <w:b/>
          <w:sz w:val="28"/>
          <w:szCs w:val="28"/>
        </w:rPr>
      </w:pPr>
      <w:r w:rsidRPr="008C0567">
        <w:rPr>
          <w:rFonts w:ascii="Times New Roman" w:hAnsi="Times New Roman"/>
          <w:b/>
          <w:sz w:val="28"/>
          <w:szCs w:val="28"/>
        </w:rPr>
        <w:t>Рынок связи Республики Казахстан</w:t>
      </w:r>
    </w:p>
    <w:p w14:paraId="5B9CEE04" w14:textId="77777777" w:rsidR="00921408" w:rsidRPr="006C7814" w:rsidRDefault="00921408" w:rsidP="006C7814">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6C7814">
        <w:rPr>
          <w:rFonts w:ascii="Times New Roman" w:eastAsia="Times New Roman" w:hAnsi="Times New Roman"/>
          <w:sz w:val="28"/>
          <w:szCs w:val="28"/>
          <w:lang w:eastAsia="ru-RU"/>
        </w:rPr>
        <w:t xml:space="preserve">Операторами международной связи в Республике Казахстан являются </w:t>
      </w:r>
      <w:r w:rsidRPr="006C7814">
        <w:rPr>
          <w:rFonts w:ascii="Times New Roman" w:eastAsia="Times New Roman" w:hAnsi="Times New Roman"/>
          <w:sz w:val="28"/>
          <w:szCs w:val="28"/>
          <w:lang w:eastAsia="ru-RU"/>
        </w:rPr>
        <w:br/>
        <w:t>АО «</w:t>
      </w:r>
      <w:proofErr w:type="spellStart"/>
      <w:r w:rsidRPr="006C7814">
        <w:rPr>
          <w:rFonts w:ascii="Times New Roman" w:eastAsia="Times New Roman" w:hAnsi="Times New Roman"/>
          <w:sz w:val="28"/>
          <w:szCs w:val="28"/>
          <w:lang w:eastAsia="ru-RU"/>
        </w:rPr>
        <w:t>Казахтелеком</w:t>
      </w:r>
      <w:proofErr w:type="spellEnd"/>
      <w:r w:rsidRPr="006C7814">
        <w:rPr>
          <w:rFonts w:ascii="Times New Roman" w:eastAsia="Times New Roman" w:hAnsi="Times New Roman"/>
          <w:sz w:val="28"/>
          <w:szCs w:val="28"/>
          <w:lang w:eastAsia="ru-RU"/>
        </w:rPr>
        <w:t>», ТОО «TNS-</w:t>
      </w:r>
      <w:proofErr w:type="spellStart"/>
      <w:r w:rsidRPr="006C7814">
        <w:rPr>
          <w:rFonts w:ascii="Times New Roman" w:eastAsia="Times New Roman" w:hAnsi="Times New Roman"/>
          <w:sz w:val="28"/>
          <w:szCs w:val="28"/>
          <w:lang w:eastAsia="ru-RU"/>
        </w:rPr>
        <w:t>plus</w:t>
      </w:r>
      <w:proofErr w:type="spellEnd"/>
      <w:r w:rsidRPr="006C7814">
        <w:rPr>
          <w:rFonts w:ascii="Times New Roman" w:eastAsia="Times New Roman" w:hAnsi="Times New Roman"/>
          <w:sz w:val="28"/>
          <w:szCs w:val="28"/>
          <w:lang w:eastAsia="ru-RU"/>
        </w:rPr>
        <w:t>», АО «</w:t>
      </w:r>
      <w:proofErr w:type="spellStart"/>
      <w:r w:rsidRPr="006C7814">
        <w:rPr>
          <w:rFonts w:ascii="Times New Roman" w:eastAsia="Times New Roman" w:hAnsi="Times New Roman"/>
          <w:sz w:val="28"/>
          <w:szCs w:val="28"/>
          <w:lang w:eastAsia="ru-RU"/>
        </w:rPr>
        <w:t>Астел</w:t>
      </w:r>
      <w:proofErr w:type="spellEnd"/>
      <w:r w:rsidRPr="006C7814">
        <w:rPr>
          <w:rFonts w:ascii="Times New Roman" w:eastAsia="Times New Roman" w:hAnsi="Times New Roman"/>
          <w:sz w:val="28"/>
          <w:szCs w:val="28"/>
          <w:lang w:eastAsia="ru-RU"/>
        </w:rPr>
        <w:t>», АО «</w:t>
      </w:r>
      <w:proofErr w:type="spellStart"/>
      <w:r w:rsidRPr="006C7814">
        <w:rPr>
          <w:rFonts w:ascii="Times New Roman" w:eastAsia="Times New Roman" w:hAnsi="Times New Roman"/>
          <w:sz w:val="28"/>
          <w:szCs w:val="28"/>
          <w:lang w:eastAsia="ru-RU"/>
        </w:rPr>
        <w:t>КазТрансКом</w:t>
      </w:r>
      <w:proofErr w:type="spellEnd"/>
      <w:r w:rsidRPr="006C7814">
        <w:rPr>
          <w:rFonts w:ascii="Times New Roman" w:eastAsia="Times New Roman" w:hAnsi="Times New Roman"/>
          <w:sz w:val="28"/>
          <w:szCs w:val="28"/>
          <w:lang w:eastAsia="ru-RU"/>
        </w:rPr>
        <w:t xml:space="preserve">», </w:t>
      </w:r>
      <w:r w:rsidRPr="006C7814">
        <w:rPr>
          <w:rFonts w:ascii="Times New Roman" w:eastAsia="Times New Roman" w:hAnsi="Times New Roman"/>
          <w:sz w:val="28"/>
          <w:szCs w:val="28"/>
          <w:lang w:eastAsia="ru-RU"/>
        </w:rPr>
        <w:br/>
        <w:t>АО «</w:t>
      </w:r>
      <w:proofErr w:type="spellStart"/>
      <w:r w:rsidRPr="006C7814">
        <w:rPr>
          <w:rFonts w:ascii="Times New Roman" w:eastAsia="Times New Roman" w:hAnsi="Times New Roman"/>
          <w:sz w:val="28"/>
          <w:szCs w:val="28"/>
          <w:lang w:eastAsia="ru-RU"/>
        </w:rPr>
        <w:t>Транстелеком</w:t>
      </w:r>
      <w:proofErr w:type="spellEnd"/>
      <w:r w:rsidRPr="006C7814">
        <w:rPr>
          <w:rFonts w:ascii="Times New Roman" w:eastAsia="Times New Roman" w:hAnsi="Times New Roman"/>
          <w:sz w:val="28"/>
          <w:szCs w:val="28"/>
          <w:lang w:eastAsia="ru-RU"/>
        </w:rPr>
        <w:t>», ТОО «МТСК».</w:t>
      </w:r>
    </w:p>
    <w:p w14:paraId="2E6406E4" w14:textId="77777777" w:rsidR="00921408" w:rsidRPr="005F66FA" w:rsidRDefault="00921408" w:rsidP="006C7814">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По информации ТОО «</w:t>
      </w:r>
      <w:r w:rsidRPr="006C7814">
        <w:rPr>
          <w:rFonts w:ascii="Times New Roman" w:eastAsia="Times New Roman" w:hAnsi="Times New Roman"/>
          <w:sz w:val="28"/>
          <w:szCs w:val="28"/>
          <w:lang w:eastAsia="ru-RU"/>
        </w:rPr>
        <w:t>TNS</w:t>
      </w:r>
      <w:r w:rsidRPr="005F66FA">
        <w:rPr>
          <w:rFonts w:ascii="Times New Roman" w:eastAsia="Times New Roman" w:hAnsi="Times New Roman"/>
          <w:sz w:val="28"/>
          <w:szCs w:val="28"/>
          <w:lang w:eastAsia="ru-RU"/>
        </w:rPr>
        <w:t>-</w:t>
      </w:r>
      <w:proofErr w:type="spellStart"/>
      <w:r w:rsidRPr="006C7814">
        <w:rPr>
          <w:rFonts w:ascii="Times New Roman" w:eastAsia="Times New Roman" w:hAnsi="Times New Roman"/>
          <w:sz w:val="28"/>
          <w:szCs w:val="28"/>
          <w:lang w:eastAsia="ru-RU"/>
        </w:rPr>
        <w:t>plus</w:t>
      </w:r>
      <w:proofErr w:type="spellEnd"/>
      <w:r w:rsidRPr="005F66FA">
        <w:rPr>
          <w:rFonts w:ascii="Times New Roman" w:eastAsia="Times New Roman" w:hAnsi="Times New Roman"/>
          <w:sz w:val="28"/>
          <w:szCs w:val="28"/>
          <w:lang w:eastAsia="ru-RU"/>
        </w:rPr>
        <w:t>» оказание услуги по пропуску трафика абонентов, находящихся в международном роуминге в государстве-члене, граничащим с территорией Республики Казахстан, осуществляется на основе двухсторонних договоров между ТОО «</w:t>
      </w:r>
      <w:r w:rsidRPr="006C7814">
        <w:rPr>
          <w:rFonts w:ascii="Times New Roman" w:eastAsia="Times New Roman" w:hAnsi="Times New Roman"/>
          <w:sz w:val="28"/>
          <w:szCs w:val="28"/>
          <w:lang w:eastAsia="ru-RU"/>
        </w:rPr>
        <w:t>TNS</w:t>
      </w:r>
      <w:r w:rsidRPr="005F66FA">
        <w:rPr>
          <w:rFonts w:ascii="Times New Roman" w:eastAsia="Times New Roman" w:hAnsi="Times New Roman"/>
          <w:sz w:val="28"/>
          <w:szCs w:val="28"/>
          <w:lang w:eastAsia="ru-RU"/>
        </w:rPr>
        <w:t>-</w:t>
      </w:r>
      <w:proofErr w:type="spellStart"/>
      <w:r w:rsidRPr="006C7814">
        <w:rPr>
          <w:rFonts w:ascii="Times New Roman" w:eastAsia="Times New Roman" w:hAnsi="Times New Roman"/>
          <w:sz w:val="28"/>
          <w:szCs w:val="28"/>
          <w:lang w:eastAsia="ru-RU"/>
        </w:rPr>
        <w:t>plus</w:t>
      </w:r>
      <w:proofErr w:type="spellEnd"/>
      <w:r w:rsidRPr="005F66FA">
        <w:rPr>
          <w:rFonts w:ascii="Times New Roman" w:eastAsia="Times New Roman" w:hAnsi="Times New Roman"/>
          <w:sz w:val="28"/>
          <w:szCs w:val="28"/>
          <w:lang w:eastAsia="ru-RU"/>
        </w:rPr>
        <w:t xml:space="preserve">» и операторами-собственниками сетей, осуществляющими деятельность в данном государстве. Кроме того, пропуск трафика </w:t>
      </w: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интерконнект</w:t>
      </w:r>
      <w:proofErr w:type="spellEnd"/>
      <w:r>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 xml:space="preserve">может осуществляться на основании договоров с другими международными транзитными операторами, поскольку выбор маршрута осуществляется на коммерческой и технической основах. Для каждого </w:t>
      </w:r>
      <w:r w:rsidRPr="005F66FA">
        <w:rPr>
          <w:rFonts w:ascii="Times New Roman" w:eastAsia="Times New Roman" w:hAnsi="Times New Roman"/>
          <w:sz w:val="28"/>
          <w:szCs w:val="28"/>
          <w:lang w:eastAsia="ru-RU"/>
        </w:rPr>
        <w:lastRenderedPageBreak/>
        <w:t>направления прописывается несколько маршрутов для обеспечения максимального уровня пропуска исходящих вызов абонентов.</w:t>
      </w:r>
    </w:p>
    <w:p w14:paraId="4E6920D5" w14:textId="77777777" w:rsidR="00921408" w:rsidRPr="005F66FA" w:rsidRDefault="00921408" w:rsidP="006C7814">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Оказание услуги по пропуску трафика</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интерконнект</w:t>
      </w:r>
      <w:proofErr w:type="spellEnd"/>
      <w:r>
        <w:rPr>
          <w:rFonts w:ascii="Times New Roman" w:eastAsia="Times New Roman" w:hAnsi="Times New Roman"/>
          <w:sz w:val="28"/>
          <w:szCs w:val="28"/>
          <w:lang w:eastAsia="ru-RU"/>
        </w:rPr>
        <w:t>)</w:t>
      </w:r>
      <w:r w:rsidRPr="005F66FA">
        <w:rPr>
          <w:rFonts w:ascii="Times New Roman" w:eastAsia="Times New Roman" w:hAnsi="Times New Roman"/>
          <w:sz w:val="28"/>
          <w:szCs w:val="28"/>
          <w:lang w:eastAsia="ru-RU"/>
        </w:rPr>
        <w:t xml:space="preserve"> абонентов, находящихся в международном роуминге в государстве-члене, с территорией Республики Казахстан, осуществляется на основе договоров ТОО «TNS-</w:t>
      </w:r>
      <w:proofErr w:type="spellStart"/>
      <w:r w:rsidRPr="005F66FA">
        <w:rPr>
          <w:rFonts w:ascii="Times New Roman" w:eastAsia="Times New Roman" w:hAnsi="Times New Roman"/>
          <w:sz w:val="28"/>
          <w:szCs w:val="28"/>
          <w:lang w:eastAsia="ru-RU"/>
        </w:rPr>
        <w:t>plus</w:t>
      </w:r>
      <w:proofErr w:type="spellEnd"/>
      <w:r w:rsidRPr="005F66FA">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br/>
        <w:t>с международными транзитными операторами. Также для каждого направления прописано несколько маршрутов для обеспечения максимального уровня пропуска исходящих вызовов абонентов.</w:t>
      </w:r>
    </w:p>
    <w:p w14:paraId="321D7A93" w14:textId="77777777" w:rsidR="00921408" w:rsidRDefault="00921408" w:rsidP="006C7814">
      <w:pPr>
        <w:tabs>
          <w:tab w:val="right" w:leader="dot" w:pos="9639"/>
        </w:tabs>
        <w:suppressAutoHyphens/>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Стоимость услуг ТОО «TNS-</w:t>
      </w:r>
      <w:proofErr w:type="spellStart"/>
      <w:r w:rsidRPr="005F66FA">
        <w:rPr>
          <w:rFonts w:ascii="Times New Roman" w:eastAsia="Times New Roman" w:hAnsi="Times New Roman"/>
          <w:sz w:val="28"/>
          <w:szCs w:val="28"/>
          <w:lang w:eastAsia="ru-RU"/>
        </w:rPr>
        <w:t>plus</w:t>
      </w:r>
      <w:proofErr w:type="spellEnd"/>
      <w:r w:rsidRPr="005F66FA">
        <w:rPr>
          <w:rFonts w:ascii="Times New Roman" w:eastAsia="Times New Roman" w:hAnsi="Times New Roman"/>
          <w:sz w:val="28"/>
          <w:szCs w:val="28"/>
          <w:lang w:eastAsia="ru-RU"/>
        </w:rPr>
        <w:t>» по пропуску международного трафика операторов сотовой связи Республики Казахстан на сети операторов связи государств-членов ЕАЭС представлена в таблице 3.</w:t>
      </w:r>
    </w:p>
    <w:p w14:paraId="2FF42229" w14:textId="77777777" w:rsidR="00921408" w:rsidRPr="005F66FA" w:rsidRDefault="006C7814" w:rsidP="00921408">
      <w:pPr>
        <w:spacing w:after="120" w:line="240" w:lineRule="auto"/>
        <w:ind w:left="-567" w:firstLine="425"/>
        <w:jc w:val="both"/>
        <w:rPr>
          <w:rFonts w:ascii="Times New Roman" w:hAnsi="Times New Roman"/>
          <w:i/>
          <w:sz w:val="24"/>
          <w:szCs w:val="24"/>
        </w:rPr>
      </w:pPr>
      <w:r>
        <w:rPr>
          <w:rFonts w:ascii="Times New Roman" w:hAnsi="Times New Roman"/>
          <w:i/>
          <w:sz w:val="24"/>
          <w:szCs w:val="24"/>
        </w:rPr>
        <w:t xml:space="preserve">Таблица </w:t>
      </w:r>
      <w:r w:rsidR="00921408" w:rsidRPr="005F66FA">
        <w:rPr>
          <w:rFonts w:ascii="Times New Roman" w:hAnsi="Times New Roman"/>
          <w:i/>
          <w:sz w:val="24"/>
          <w:szCs w:val="24"/>
        </w:rPr>
        <w:t xml:space="preserve">3. Стоимость услуг </w:t>
      </w:r>
      <w:r w:rsidR="00921408" w:rsidRPr="005F66FA">
        <w:rPr>
          <w:rFonts w:ascii="Times New Roman" w:hAnsi="Times New Roman"/>
          <w:b/>
          <w:i/>
          <w:sz w:val="24"/>
          <w:szCs w:val="24"/>
        </w:rPr>
        <w:t>ТОО «</w:t>
      </w:r>
      <w:r w:rsidR="00921408" w:rsidRPr="005F66FA">
        <w:rPr>
          <w:rFonts w:ascii="Times New Roman" w:hAnsi="Times New Roman"/>
          <w:b/>
          <w:i/>
          <w:sz w:val="24"/>
          <w:szCs w:val="24"/>
          <w:lang w:val="en-US"/>
        </w:rPr>
        <w:t>TNS</w:t>
      </w:r>
      <w:r w:rsidR="00921408" w:rsidRPr="005F66FA">
        <w:rPr>
          <w:rFonts w:ascii="Times New Roman" w:hAnsi="Times New Roman"/>
          <w:b/>
          <w:i/>
          <w:sz w:val="24"/>
          <w:szCs w:val="24"/>
        </w:rPr>
        <w:t>-</w:t>
      </w:r>
      <w:r w:rsidR="00921408" w:rsidRPr="005F66FA">
        <w:rPr>
          <w:rFonts w:ascii="Times New Roman" w:hAnsi="Times New Roman"/>
          <w:b/>
          <w:i/>
          <w:sz w:val="24"/>
          <w:szCs w:val="24"/>
          <w:lang w:val="en-US"/>
        </w:rPr>
        <w:t>plus</w:t>
      </w:r>
      <w:r w:rsidR="00921408" w:rsidRPr="005F66FA">
        <w:rPr>
          <w:rFonts w:ascii="Times New Roman" w:hAnsi="Times New Roman"/>
          <w:b/>
          <w:i/>
          <w:sz w:val="24"/>
          <w:szCs w:val="24"/>
        </w:rPr>
        <w:t>»</w:t>
      </w:r>
      <w:r w:rsidR="00921408" w:rsidRPr="005F66FA">
        <w:rPr>
          <w:rFonts w:ascii="Times New Roman" w:hAnsi="Times New Roman"/>
          <w:i/>
          <w:sz w:val="24"/>
          <w:szCs w:val="24"/>
        </w:rPr>
        <w:t xml:space="preserve"> по пропуску международного трафика </w:t>
      </w:r>
      <w:r w:rsidR="00921408" w:rsidRPr="005F66FA">
        <w:rPr>
          <w:rFonts w:ascii="Times New Roman" w:hAnsi="Times New Roman"/>
          <w:i/>
          <w:sz w:val="24"/>
          <w:szCs w:val="24"/>
        </w:rPr>
        <w:br/>
        <w:t>для</w:t>
      </w:r>
      <w:r w:rsidR="00921408" w:rsidRPr="005F66FA">
        <w:t xml:space="preserve"> </w:t>
      </w:r>
      <w:r w:rsidR="00921408" w:rsidRPr="005F66FA">
        <w:rPr>
          <w:rFonts w:ascii="Times New Roman" w:hAnsi="Times New Roman"/>
          <w:i/>
          <w:sz w:val="24"/>
          <w:szCs w:val="24"/>
        </w:rPr>
        <w:t xml:space="preserve">операторов сотовой связи Республики Казахстан на сети операторов связи государств-членов ЕАЭС (за 2019 и 2020 гг., в дол. США) </w:t>
      </w:r>
    </w:p>
    <w:tbl>
      <w:tblPr>
        <w:tblW w:w="9923" w:type="dxa"/>
        <w:tblInd w:w="-557" w:type="dxa"/>
        <w:tblLayout w:type="fixed"/>
        <w:tblCellMar>
          <w:left w:w="10" w:type="dxa"/>
          <w:right w:w="10" w:type="dxa"/>
        </w:tblCellMar>
        <w:tblLook w:val="0000" w:firstRow="0" w:lastRow="0" w:firstColumn="0" w:lastColumn="0" w:noHBand="0" w:noVBand="0"/>
      </w:tblPr>
      <w:tblGrid>
        <w:gridCol w:w="1985"/>
        <w:gridCol w:w="2551"/>
        <w:gridCol w:w="2694"/>
        <w:gridCol w:w="1417"/>
        <w:gridCol w:w="1276"/>
      </w:tblGrid>
      <w:tr w:rsidR="00921408" w:rsidRPr="005F66FA" w14:paraId="2EC11260" w14:textId="77777777" w:rsidTr="003E481C">
        <w:trPr>
          <w:trHeight w:val="500"/>
        </w:trPr>
        <w:tc>
          <w:tcPr>
            <w:tcW w:w="1985" w:type="dxa"/>
            <w:tcBorders>
              <w:top w:val="single" w:sz="4" w:space="0" w:color="auto"/>
              <w:left w:val="single" w:sz="4" w:space="0" w:color="auto"/>
            </w:tcBorders>
            <w:shd w:val="clear" w:color="auto" w:fill="FFFFFF"/>
            <w:vAlign w:val="center"/>
          </w:tcPr>
          <w:p w14:paraId="43CF40AF" w14:textId="77777777" w:rsidR="00921408" w:rsidRPr="005F66FA" w:rsidRDefault="00921408" w:rsidP="003E481C">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551" w:type="dxa"/>
            <w:tcBorders>
              <w:top w:val="single" w:sz="4" w:space="0" w:color="auto"/>
              <w:left w:val="single" w:sz="4" w:space="0" w:color="auto"/>
            </w:tcBorders>
            <w:shd w:val="clear" w:color="auto" w:fill="FFFFFF"/>
            <w:vAlign w:val="center"/>
          </w:tcPr>
          <w:p w14:paraId="00F13F7D"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Домашний оператор </w:t>
            </w:r>
            <w:r w:rsidRPr="005F66FA">
              <w:rPr>
                <w:rFonts w:ascii="Times New Roman" w:eastAsia="Times New Roman" w:hAnsi="Times New Roman"/>
                <w:i/>
                <w:lang w:val="ru" w:eastAsia="ru-RU"/>
              </w:rPr>
              <w:br/>
              <w:t>связи абонента Республики Казахстан</w:t>
            </w:r>
          </w:p>
        </w:tc>
        <w:tc>
          <w:tcPr>
            <w:tcW w:w="2694" w:type="dxa"/>
            <w:tcBorders>
              <w:top w:val="single" w:sz="4" w:space="0" w:color="auto"/>
              <w:left w:val="single" w:sz="4" w:space="0" w:color="auto"/>
              <w:right w:val="single" w:sz="4" w:space="0" w:color="auto"/>
            </w:tcBorders>
            <w:shd w:val="clear" w:color="auto" w:fill="FFFFFF"/>
            <w:vAlign w:val="center"/>
          </w:tcPr>
          <w:p w14:paraId="421D3D95"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Наименование визитного оператора связи абонента Республики Казахстан</w:t>
            </w:r>
          </w:p>
        </w:tc>
        <w:tc>
          <w:tcPr>
            <w:tcW w:w="1417" w:type="dxa"/>
            <w:tcBorders>
              <w:top w:val="single" w:sz="4" w:space="0" w:color="auto"/>
              <w:left w:val="single" w:sz="4" w:space="0" w:color="auto"/>
              <w:right w:val="single" w:sz="4" w:space="0" w:color="auto"/>
            </w:tcBorders>
            <w:shd w:val="clear" w:color="auto" w:fill="FFFFFF"/>
            <w:vAlign w:val="center"/>
          </w:tcPr>
          <w:p w14:paraId="76D0462F"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тариф </w:t>
            </w:r>
            <w:r w:rsidRPr="005F66FA">
              <w:rPr>
                <w:rFonts w:ascii="Times New Roman" w:eastAsia="Times New Roman" w:hAnsi="Times New Roman"/>
                <w:i/>
                <w:lang w:val="ru" w:eastAsia="ru-RU"/>
              </w:rPr>
              <w:br/>
              <w:t>2019 г.</w:t>
            </w:r>
          </w:p>
        </w:tc>
        <w:tc>
          <w:tcPr>
            <w:tcW w:w="1276" w:type="dxa"/>
            <w:tcBorders>
              <w:top w:val="single" w:sz="4" w:space="0" w:color="auto"/>
              <w:left w:val="single" w:sz="4" w:space="0" w:color="auto"/>
              <w:right w:val="single" w:sz="4" w:space="0" w:color="auto"/>
            </w:tcBorders>
            <w:shd w:val="clear" w:color="auto" w:fill="FFFFFF"/>
            <w:vAlign w:val="center"/>
          </w:tcPr>
          <w:p w14:paraId="2F216233"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тариф </w:t>
            </w:r>
            <w:r w:rsidRPr="005F66FA">
              <w:rPr>
                <w:rFonts w:ascii="Times New Roman" w:eastAsia="Times New Roman" w:hAnsi="Times New Roman"/>
                <w:i/>
                <w:lang w:val="ru" w:eastAsia="ru-RU"/>
              </w:rPr>
              <w:br/>
              <w:t>2020 г.</w:t>
            </w:r>
          </w:p>
        </w:tc>
      </w:tr>
      <w:tr w:rsidR="00DA76CE" w:rsidRPr="005F66FA" w14:paraId="3AD4BD38" w14:textId="77777777" w:rsidTr="00DA76CE">
        <w:trPr>
          <w:trHeight w:val="500"/>
        </w:trPr>
        <w:tc>
          <w:tcPr>
            <w:tcW w:w="1985" w:type="dxa"/>
            <w:vMerge w:val="restart"/>
            <w:tcBorders>
              <w:top w:val="single" w:sz="4" w:space="0" w:color="auto"/>
              <w:left w:val="single" w:sz="4" w:space="0" w:color="auto"/>
            </w:tcBorders>
            <w:shd w:val="clear" w:color="auto" w:fill="FFFFFF"/>
            <w:vAlign w:val="center"/>
          </w:tcPr>
          <w:p w14:paraId="3FEAAA2B"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551" w:type="dxa"/>
            <w:vMerge w:val="restart"/>
            <w:tcBorders>
              <w:top w:val="single" w:sz="4" w:space="0" w:color="auto"/>
              <w:left w:val="single" w:sz="4" w:space="0" w:color="auto"/>
            </w:tcBorders>
            <w:shd w:val="clear" w:color="auto" w:fill="FFFFFF"/>
            <w:vAlign w:val="center"/>
          </w:tcPr>
          <w:p w14:paraId="288EFD6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АО «</w:t>
            </w:r>
            <w:proofErr w:type="spellStart"/>
            <w:r w:rsidRPr="005F66FA">
              <w:rPr>
                <w:rFonts w:ascii="Times New Roman" w:eastAsia="Times New Roman" w:hAnsi="Times New Roman"/>
                <w:i/>
                <w:lang w:val="ru" w:eastAsia="ru-RU"/>
              </w:rPr>
              <w:t>Кселл</w:t>
            </w:r>
            <w:proofErr w:type="spellEnd"/>
            <w:r w:rsidRPr="005F66FA">
              <w:rPr>
                <w:rFonts w:ascii="Times New Roman" w:eastAsia="Times New Roman" w:hAnsi="Times New Roman"/>
                <w:i/>
                <w:lang w:val="ru" w:eastAsia="ru-RU"/>
              </w:rPr>
              <w:t>»</w:t>
            </w:r>
          </w:p>
        </w:tc>
        <w:tc>
          <w:tcPr>
            <w:tcW w:w="2694" w:type="dxa"/>
            <w:tcBorders>
              <w:top w:val="single" w:sz="4" w:space="0" w:color="auto"/>
              <w:left w:val="single" w:sz="4" w:space="0" w:color="auto"/>
              <w:right w:val="single" w:sz="4" w:space="0" w:color="auto"/>
            </w:tcBorders>
            <w:shd w:val="clear" w:color="auto" w:fill="FFFFFF"/>
            <w:vAlign w:val="center"/>
          </w:tcPr>
          <w:p w14:paraId="109D153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«ЮКОМ»</w:t>
            </w:r>
          </w:p>
        </w:tc>
        <w:tc>
          <w:tcPr>
            <w:tcW w:w="1417" w:type="dxa"/>
            <w:tcBorders>
              <w:top w:val="single" w:sz="4" w:space="0" w:color="auto"/>
              <w:left w:val="single" w:sz="4" w:space="0" w:color="auto"/>
              <w:right w:val="single" w:sz="4" w:space="0" w:color="auto"/>
            </w:tcBorders>
            <w:shd w:val="clear" w:color="auto" w:fill="FFFFFF"/>
            <w:vAlign w:val="center"/>
          </w:tcPr>
          <w:p w14:paraId="7543B7EB" w14:textId="573EAED1"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41F3A383" w14:textId="0B6AACA0"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5263EB3B" w14:textId="77777777" w:rsidTr="00DA76CE">
        <w:trPr>
          <w:trHeight w:val="500"/>
        </w:trPr>
        <w:tc>
          <w:tcPr>
            <w:tcW w:w="1985" w:type="dxa"/>
            <w:vMerge/>
            <w:tcBorders>
              <w:left w:val="single" w:sz="4" w:space="0" w:color="auto"/>
            </w:tcBorders>
            <w:shd w:val="clear" w:color="auto" w:fill="FFFFFF"/>
            <w:vAlign w:val="center"/>
          </w:tcPr>
          <w:p w14:paraId="0E6BE503"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5C3D6B7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3B51C4F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«ВЕОН Армения»</w:t>
            </w:r>
          </w:p>
        </w:tc>
        <w:tc>
          <w:tcPr>
            <w:tcW w:w="1417" w:type="dxa"/>
            <w:tcBorders>
              <w:top w:val="single" w:sz="4" w:space="0" w:color="auto"/>
              <w:left w:val="single" w:sz="4" w:space="0" w:color="auto"/>
              <w:right w:val="single" w:sz="4" w:space="0" w:color="auto"/>
            </w:tcBorders>
            <w:shd w:val="clear" w:color="auto" w:fill="FFFFFF"/>
            <w:vAlign w:val="center"/>
          </w:tcPr>
          <w:p w14:paraId="4AFD61A3" w14:textId="23DC7001"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75978F5D" w14:textId="77B62A06"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030A00BE" w14:textId="77777777" w:rsidTr="00DA76CE">
        <w:trPr>
          <w:trHeight w:val="500"/>
        </w:trPr>
        <w:tc>
          <w:tcPr>
            <w:tcW w:w="1985" w:type="dxa"/>
            <w:vMerge/>
            <w:tcBorders>
              <w:left w:val="single" w:sz="4" w:space="0" w:color="auto"/>
            </w:tcBorders>
            <w:shd w:val="clear" w:color="auto" w:fill="FFFFFF"/>
            <w:vAlign w:val="center"/>
          </w:tcPr>
          <w:p w14:paraId="5E44076E"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72DDEE5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470E32B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«МТС Армения»</w:t>
            </w:r>
          </w:p>
        </w:tc>
        <w:tc>
          <w:tcPr>
            <w:tcW w:w="1417" w:type="dxa"/>
            <w:tcBorders>
              <w:top w:val="single" w:sz="4" w:space="0" w:color="auto"/>
              <w:left w:val="single" w:sz="4" w:space="0" w:color="auto"/>
              <w:right w:val="single" w:sz="4" w:space="0" w:color="auto"/>
            </w:tcBorders>
            <w:shd w:val="clear" w:color="auto" w:fill="FFFFFF"/>
            <w:vAlign w:val="center"/>
          </w:tcPr>
          <w:p w14:paraId="06BD451F" w14:textId="4ED1A34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26115C2D" w14:textId="4FDC4EC8"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5EEE1813" w14:textId="77777777" w:rsidTr="00DA76CE">
        <w:trPr>
          <w:trHeight w:val="500"/>
        </w:trPr>
        <w:tc>
          <w:tcPr>
            <w:tcW w:w="1985" w:type="dxa"/>
            <w:vMerge/>
            <w:tcBorders>
              <w:left w:val="single" w:sz="4" w:space="0" w:color="auto"/>
            </w:tcBorders>
            <w:shd w:val="clear" w:color="auto" w:fill="FFFFFF"/>
            <w:vAlign w:val="center"/>
          </w:tcPr>
          <w:p w14:paraId="31CB3D0F"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5CF23F9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«Кар-Тел»</w:t>
            </w:r>
          </w:p>
        </w:tc>
        <w:tc>
          <w:tcPr>
            <w:tcW w:w="2694" w:type="dxa"/>
            <w:tcBorders>
              <w:top w:val="single" w:sz="4" w:space="0" w:color="auto"/>
              <w:left w:val="single" w:sz="4" w:space="0" w:color="auto"/>
              <w:right w:val="single" w:sz="4" w:space="0" w:color="auto"/>
            </w:tcBorders>
            <w:shd w:val="clear" w:color="auto" w:fill="FFFFFF"/>
            <w:vAlign w:val="center"/>
          </w:tcPr>
          <w:p w14:paraId="547E7E3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«ЮКОМ»</w:t>
            </w:r>
          </w:p>
        </w:tc>
        <w:tc>
          <w:tcPr>
            <w:tcW w:w="1417" w:type="dxa"/>
            <w:tcBorders>
              <w:top w:val="single" w:sz="4" w:space="0" w:color="auto"/>
              <w:left w:val="single" w:sz="4" w:space="0" w:color="auto"/>
              <w:right w:val="single" w:sz="4" w:space="0" w:color="auto"/>
            </w:tcBorders>
            <w:shd w:val="clear" w:color="auto" w:fill="FFFFFF"/>
            <w:vAlign w:val="center"/>
          </w:tcPr>
          <w:p w14:paraId="13BCCF36" w14:textId="2561C6D9"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4D660C2E" w14:textId="5E94D6E3"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31F23722" w14:textId="77777777" w:rsidTr="00DA76CE">
        <w:trPr>
          <w:trHeight w:val="500"/>
        </w:trPr>
        <w:tc>
          <w:tcPr>
            <w:tcW w:w="1985" w:type="dxa"/>
            <w:vMerge/>
            <w:tcBorders>
              <w:left w:val="single" w:sz="4" w:space="0" w:color="auto"/>
            </w:tcBorders>
            <w:shd w:val="clear" w:color="auto" w:fill="FFFFFF"/>
            <w:vAlign w:val="center"/>
          </w:tcPr>
          <w:p w14:paraId="6F1E8929"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0180D83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46F291A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«ВЕОН Армения»</w:t>
            </w:r>
          </w:p>
        </w:tc>
        <w:tc>
          <w:tcPr>
            <w:tcW w:w="1417" w:type="dxa"/>
            <w:tcBorders>
              <w:top w:val="single" w:sz="4" w:space="0" w:color="auto"/>
              <w:left w:val="single" w:sz="4" w:space="0" w:color="auto"/>
              <w:right w:val="single" w:sz="4" w:space="0" w:color="auto"/>
            </w:tcBorders>
            <w:shd w:val="clear" w:color="auto" w:fill="FFFFFF"/>
            <w:vAlign w:val="center"/>
          </w:tcPr>
          <w:p w14:paraId="62CAF3A2" w14:textId="7671B7B8"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1EF18118" w14:textId="41CA2D08"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79FF4ADB" w14:textId="77777777" w:rsidTr="00DA76CE">
        <w:trPr>
          <w:trHeight w:val="500"/>
        </w:trPr>
        <w:tc>
          <w:tcPr>
            <w:tcW w:w="1985" w:type="dxa"/>
            <w:vMerge/>
            <w:tcBorders>
              <w:left w:val="single" w:sz="4" w:space="0" w:color="auto"/>
            </w:tcBorders>
            <w:shd w:val="clear" w:color="auto" w:fill="FFFFFF"/>
            <w:vAlign w:val="center"/>
          </w:tcPr>
          <w:p w14:paraId="3439DCC8"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2AD7BEC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31BF5F4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«МТС Армения»</w:t>
            </w:r>
          </w:p>
        </w:tc>
        <w:tc>
          <w:tcPr>
            <w:tcW w:w="1417" w:type="dxa"/>
            <w:tcBorders>
              <w:top w:val="single" w:sz="4" w:space="0" w:color="auto"/>
              <w:left w:val="single" w:sz="4" w:space="0" w:color="auto"/>
              <w:right w:val="single" w:sz="4" w:space="0" w:color="auto"/>
            </w:tcBorders>
            <w:shd w:val="clear" w:color="auto" w:fill="FFFFFF"/>
            <w:vAlign w:val="center"/>
          </w:tcPr>
          <w:p w14:paraId="15B78927" w14:textId="784CF358"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3D156CE4" w14:textId="00AF1CD5"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476A0CB0" w14:textId="77777777" w:rsidTr="00DA76CE">
        <w:trPr>
          <w:trHeight w:val="500"/>
        </w:trPr>
        <w:tc>
          <w:tcPr>
            <w:tcW w:w="1985" w:type="dxa"/>
            <w:vMerge/>
            <w:tcBorders>
              <w:left w:val="single" w:sz="4" w:space="0" w:color="auto"/>
            </w:tcBorders>
            <w:shd w:val="clear" w:color="auto" w:fill="FFFFFF"/>
            <w:vAlign w:val="center"/>
          </w:tcPr>
          <w:p w14:paraId="51E7A034"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3DF9D36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 xml:space="preserve"> Телеком Сервис»</w:t>
            </w:r>
          </w:p>
        </w:tc>
        <w:tc>
          <w:tcPr>
            <w:tcW w:w="2694" w:type="dxa"/>
            <w:tcBorders>
              <w:top w:val="single" w:sz="4" w:space="0" w:color="auto"/>
              <w:left w:val="single" w:sz="4" w:space="0" w:color="auto"/>
              <w:right w:val="single" w:sz="4" w:space="0" w:color="auto"/>
            </w:tcBorders>
            <w:shd w:val="clear" w:color="auto" w:fill="FFFFFF"/>
            <w:vAlign w:val="center"/>
          </w:tcPr>
          <w:p w14:paraId="3430724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«ЮКОМ»</w:t>
            </w:r>
          </w:p>
        </w:tc>
        <w:tc>
          <w:tcPr>
            <w:tcW w:w="1417" w:type="dxa"/>
            <w:tcBorders>
              <w:top w:val="single" w:sz="4" w:space="0" w:color="auto"/>
              <w:left w:val="single" w:sz="4" w:space="0" w:color="auto"/>
              <w:right w:val="single" w:sz="4" w:space="0" w:color="auto"/>
            </w:tcBorders>
            <w:shd w:val="clear" w:color="auto" w:fill="FFFFFF"/>
            <w:vAlign w:val="center"/>
          </w:tcPr>
          <w:p w14:paraId="419C2545" w14:textId="68EA34E6"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1E4E92FF" w14:textId="504A965C"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5D2AA1BD" w14:textId="77777777" w:rsidTr="00DA76CE">
        <w:trPr>
          <w:trHeight w:val="500"/>
        </w:trPr>
        <w:tc>
          <w:tcPr>
            <w:tcW w:w="1985" w:type="dxa"/>
            <w:vMerge/>
            <w:tcBorders>
              <w:left w:val="single" w:sz="4" w:space="0" w:color="auto"/>
            </w:tcBorders>
            <w:shd w:val="clear" w:color="auto" w:fill="FFFFFF"/>
            <w:vAlign w:val="center"/>
          </w:tcPr>
          <w:p w14:paraId="4A75A3CA"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1E194CC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4BA36AA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«ВЕОН Армения»</w:t>
            </w:r>
          </w:p>
        </w:tc>
        <w:tc>
          <w:tcPr>
            <w:tcW w:w="1417" w:type="dxa"/>
            <w:tcBorders>
              <w:top w:val="single" w:sz="4" w:space="0" w:color="auto"/>
              <w:left w:val="single" w:sz="4" w:space="0" w:color="auto"/>
              <w:right w:val="single" w:sz="4" w:space="0" w:color="auto"/>
            </w:tcBorders>
            <w:shd w:val="clear" w:color="auto" w:fill="FFFFFF"/>
            <w:vAlign w:val="center"/>
          </w:tcPr>
          <w:p w14:paraId="57403667" w14:textId="16654C2F"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5573F92A" w14:textId="6CE21D68"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6774D44F" w14:textId="77777777" w:rsidTr="00DA76CE">
        <w:trPr>
          <w:trHeight w:val="500"/>
        </w:trPr>
        <w:tc>
          <w:tcPr>
            <w:tcW w:w="1985" w:type="dxa"/>
            <w:vMerge/>
            <w:tcBorders>
              <w:left w:val="single" w:sz="4" w:space="0" w:color="auto"/>
            </w:tcBorders>
            <w:shd w:val="clear" w:color="auto" w:fill="FFFFFF"/>
            <w:vAlign w:val="center"/>
          </w:tcPr>
          <w:p w14:paraId="478BB59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55C1305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6F68BAC5"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«МТС Армения»</w:t>
            </w:r>
          </w:p>
        </w:tc>
        <w:tc>
          <w:tcPr>
            <w:tcW w:w="1417" w:type="dxa"/>
            <w:tcBorders>
              <w:top w:val="single" w:sz="4" w:space="0" w:color="auto"/>
              <w:left w:val="single" w:sz="4" w:space="0" w:color="auto"/>
              <w:right w:val="single" w:sz="4" w:space="0" w:color="auto"/>
            </w:tcBorders>
            <w:shd w:val="clear" w:color="auto" w:fill="FFFFFF"/>
            <w:vAlign w:val="center"/>
          </w:tcPr>
          <w:p w14:paraId="1FD1FBBF" w14:textId="743D4CD6"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right w:val="single" w:sz="4" w:space="0" w:color="auto"/>
            </w:tcBorders>
            <w:shd w:val="clear" w:color="auto" w:fill="FFFFFF"/>
            <w:vAlign w:val="center"/>
          </w:tcPr>
          <w:p w14:paraId="55B3A2AE" w14:textId="40939317"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070EE3DC" w14:textId="77777777" w:rsidTr="00DA76CE">
        <w:trPr>
          <w:trHeight w:val="479"/>
        </w:trPr>
        <w:tc>
          <w:tcPr>
            <w:tcW w:w="1985" w:type="dxa"/>
            <w:vMerge w:val="restart"/>
            <w:tcBorders>
              <w:top w:val="single" w:sz="4" w:space="0" w:color="auto"/>
              <w:left w:val="single" w:sz="4" w:space="0" w:color="auto"/>
            </w:tcBorders>
            <w:shd w:val="clear" w:color="auto" w:fill="FFFFFF"/>
            <w:vAlign w:val="center"/>
          </w:tcPr>
          <w:p w14:paraId="0801D882"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551" w:type="dxa"/>
            <w:tcBorders>
              <w:top w:val="single" w:sz="4" w:space="0" w:color="auto"/>
              <w:left w:val="single" w:sz="4" w:space="0" w:color="auto"/>
              <w:bottom w:val="single" w:sz="4" w:space="0" w:color="auto"/>
            </w:tcBorders>
            <w:shd w:val="clear" w:color="auto" w:fill="FFFFFF"/>
            <w:vAlign w:val="center"/>
          </w:tcPr>
          <w:p w14:paraId="49DBA5B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АО «</w:t>
            </w:r>
            <w:proofErr w:type="spellStart"/>
            <w:r w:rsidRPr="005F66FA">
              <w:rPr>
                <w:rFonts w:ascii="Times New Roman" w:eastAsia="Times New Roman" w:hAnsi="Times New Roman"/>
                <w:i/>
                <w:lang w:val="ru" w:eastAsia="ru-RU"/>
              </w:rPr>
              <w:t>Кселл</w:t>
            </w:r>
            <w:proofErr w:type="spellEnd"/>
            <w:r w:rsidRPr="005F66FA">
              <w:rPr>
                <w:rFonts w:ascii="Times New Roman" w:eastAsia="Times New Roman" w:hAnsi="Times New Roman"/>
                <w:i/>
                <w:lang w:val="ru" w:eastAsia="ru-RU"/>
              </w:rPr>
              <w:t>»</w:t>
            </w:r>
          </w:p>
        </w:tc>
        <w:tc>
          <w:tcPr>
            <w:tcW w:w="2694" w:type="dxa"/>
            <w:tcBorders>
              <w:top w:val="single" w:sz="4" w:space="0" w:color="auto"/>
              <w:left w:val="single" w:sz="4" w:space="0" w:color="auto"/>
              <w:right w:val="single" w:sz="4" w:space="0" w:color="auto"/>
            </w:tcBorders>
            <w:shd w:val="clear" w:color="auto" w:fill="FFFFFF"/>
            <w:vAlign w:val="center"/>
          </w:tcPr>
          <w:p w14:paraId="0A71BAB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СООО «Мобильные телесистемы»</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4815F3A0" w14:textId="645E6E2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vMerge w:val="restart"/>
            <w:tcBorders>
              <w:top w:val="single" w:sz="4" w:space="0" w:color="auto"/>
              <w:left w:val="single" w:sz="4" w:space="0" w:color="auto"/>
              <w:right w:val="single" w:sz="4" w:space="0" w:color="auto"/>
            </w:tcBorders>
            <w:shd w:val="clear" w:color="auto" w:fill="FFFFFF"/>
            <w:vAlign w:val="center"/>
          </w:tcPr>
          <w:p w14:paraId="0D300A7C" w14:textId="2F4E7B1B"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503C0196" w14:textId="77777777" w:rsidTr="00DA76CE">
        <w:trPr>
          <w:trHeight w:val="479"/>
        </w:trPr>
        <w:tc>
          <w:tcPr>
            <w:tcW w:w="1985" w:type="dxa"/>
            <w:vMerge/>
            <w:tcBorders>
              <w:top w:val="single" w:sz="4" w:space="0" w:color="auto"/>
              <w:left w:val="single" w:sz="4" w:space="0" w:color="auto"/>
            </w:tcBorders>
            <w:shd w:val="clear" w:color="auto" w:fill="FFFFFF"/>
            <w:vAlign w:val="center"/>
          </w:tcPr>
          <w:p w14:paraId="614813D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tcBorders>
              <w:top w:val="single" w:sz="4" w:space="0" w:color="auto"/>
              <w:left w:val="single" w:sz="4" w:space="0" w:color="auto"/>
              <w:bottom w:val="single" w:sz="4" w:space="0" w:color="auto"/>
            </w:tcBorders>
            <w:shd w:val="clear" w:color="auto" w:fill="FFFFFF"/>
            <w:vAlign w:val="center"/>
          </w:tcPr>
          <w:p w14:paraId="252ECDD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«Кар-Тел»</w:t>
            </w:r>
          </w:p>
        </w:tc>
        <w:tc>
          <w:tcPr>
            <w:tcW w:w="2694" w:type="dxa"/>
            <w:tcBorders>
              <w:top w:val="single" w:sz="4" w:space="0" w:color="auto"/>
              <w:left w:val="single" w:sz="4" w:space="0" w:color="auto"/>
              <w:right w:val="single" w:sz="4" w:space="0" w:color="auto"/>
            </w:tcBorders>
            <w:shd w:val="clear" w:color="auto" w:fill="FFFFFF"/>
            <w:vAlign w:val="center"/>
          </w:tcPr>
          <w:p w14:paraId="0F9A9E2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«Белорусская сеть телекоммуникаций»</w:t>
            </w:r>
          </w:p>
        </w:tc>
        <w:tc>
          <w:tcPr>
            <w:tcW w:w="1417" w:type="dxa"/>
            <w:vMerge/>
            <w:tcBorders>
              <w:left w:val="single" w:sz="4" w:space="0" w:color="auto"/>
              <w:right w:val="single" w:sz="4" w:space="0" w:color="auto"/>
            </w:tcBorders>
            <w:shd w:val="clear" w:color="auto" w:fill="FFFFFF"/>
            <w:vAlign w:val="center"/>
          </w:tcPr>
          <w:p w14:paraId="39B2D04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276" w:type="dxa"/>
            <w:vMerge/>
            <w:tcBorders>
              <w:left w:val="single" w:sz="4" w:space="0" w:color="auto"/>
              <w:right w:val="single" w:sz="4" w:space="0" w:color="auto"/>
            </w:tcBorders>
            <w:shd w:val="clear" w:color="auto" w:fill="FFFFFF"/>
            <w:vAlign w:val="center"/>
          </w:tcPr>
          <w:p w14:paraId="1BEC386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1652DE8C" w14:textId="77777777" w:rsidTr="00DA76CE">
        <w:trPr>
          <w:trHeight w:val="479"/>
        </w:trPr>
        <w:tc>
          <w:tcPr>
            <w:tcW w:w="1985" w:type="dxa"/>
            <w:vMerge/>
            <w:tcBorders>
              <w:top w:val="single" w:sz="4" w:space="0" w:color="auto"/>
              <w:left w:val="single" w:sz="4" w:space="0" w:color="auto"/>
            </w:tcBorders>
            <w:shd w:val="clear" w:color="auto" w:fill="FFFFFF"/>
            <w:vAlign w:val="center"/>
          </w:tcPr>
          <w:p w14:paraId="2915A63E"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tcBorders>
              <w:top w:val="single" w:sz="4" w:space="0" w:color="auto"/>
              <w:left w:val="single" w:sz="4" w:space="0" w:color="auto"/>
            </w:tcBorders>
            <w:shd w:val="clear" w:color="auto" w:fill="FFFFFF"/>
            <w:vAlign w:val="center"/>
          </w:tcPr>
          <w:p w14:paraId="3E976EB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 xml:space="preserve"> телеком Сервис»</w:t>
            </w:r>
          </w:p>
        </w:tc>
        <w:tc>
          <w:tcPr>
            <w:tcW w:w="2694" w:type="dxa"/>
            <w:tcBorders>
              <w:top w:val="single" w:sz="4" w:space="0" w:color="auto"/>
              <w:left w:val="single" w:sz="4" w:space="0" w:color="auto"/>
              <w:right w:val="single" w:sz="4" w:space="0" w:color="auto"/>
            </w:tcBorders>
            <w:shd w:val="clear" w:color="auto" w:fill="FFFFFF"/>
            <w:vAlign w:val="center"/>
          </w:tcPr>
          <w:p w14:paraId="527E51C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Унитарное предприятие </w:t>
            </w:r>
            <w:r w:rsidRPr="005F66FA">
              <w:rPr>
                <w:rFonts w:ascii="Times New Roman" w:eastAsia="Times New Roman" w:hAnsi="Times New Roman"/>
                <w:i/>
                <w:lang w:val="ru" w:eastAsia="ru-RU"/>
              </w:rPr>
              <w:br/>
              <w:t>по оказанию услуг «А1»</w:t>
            </w:r>
          </w:p>
        </w:tc>
        <w:tc>
          <w:tcPr>
            <w:tcW w:w="1417" w:type="dxa"/>
            <w:vMerge/>
            <w:tcBorders>
              <w:left w:val="single" w:sz="4" w:space="0" w:color="auto"/>
              <w:right w:val="single" w:sz="4" w:space="0" w:color="auto"/>
            </w:tcBorders>
            <w:shd w:val="clear" w:color="auto" w:fill="FFFFFF"/>
            <w:vAlign w:val="center"/>
          </w:tcPr>
          <w:p w14:paraId="5314BC4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276" w:type="dxa"/>
            <w:vMerge/>
            <w:tcBorders>
              <w:left w:val="single" w:sz="4" w:space="0" w:color="auto"/>
              <w:right w:val="single" w:sz="4" w:space="0" w:color="auto"/>
            </w:tcBorders>
            <w:shd w:val="clear" w:color="auto" w:fill="FFFFFF"/>
            <w:vAlign w:val="center"/>
          </w:tcPr>
          <w:p w14:paraId="5D86C57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2BB9307F" w14:textId="77777777" w:rsidTr="00DA76CE">
        <w:trPr>
          <w:trHeight w:val="500"/>
        </w:trPr>
        <w:tc>
          <w:tcPr>
            <w:tcW w:w="1985" w:type="dxa"/>
            <w:vMerge w:val="restart"/>
            <w:tcBorders>
              <w:top w:val="single" w:sz="4" w:space="0" w:color="auto"/>
              <w:left w:val="single" w:sz="4" w:space="0" w:color="auto"/>
            </w:tcBorders>
            <w:shd w:val="clear" w:color="auto" w:fill="FFFFFF"/>
            <w:vAlign w:val="center"/>
          </w:tcPr>
          <w:p w14:paraId="043052B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551" w:type="dxa"/>
            <w:vMerge w:val="restart"/>
            <w:tcBorders>
              <w:top w:val="single" w:sz="4" w:space="0" w:color="auto"/>
              <w:left w:val="single" w:sz="4" w:space="0" w:color="auto"/>
            </w:tcBorders>
            <w:shd w:val="clear" w:color="auto" w:fill="FFFFFF"/>
            <w:vAlign w:val="center"/>
          </w:tcPr>
          <w:p w14:paraId="4CE0FBC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АО «</w:t>
            </w:r>
            <w:proofErr w:type="spellStart"/>
            <w:r w:rsidRPr="005F66FA">
              <w:rPr>
                <w:rFonts w:ascii="Times New Roman" w:eastAsia="Times New Roman" w:hAnsi="Times New Roman"/>
                <w:i/>
                <w:lang w:val="ru" w:eastAsia="ru-RU"/>
              </w:rPr>
              <w:t>Кселл</w:t>
            </w:r>
            <w:proofErr w:type="spellEnd"/>
            <w:r w:rsidRPr="005F66FA">
              <w:rPr>
                <w:rFonts w:ascii="Times New Roman" w:eastAsia="Times New Roman" w:hAnsi="Times New Roman"/>
                <w:i/>
                <w:lang w:val="ru" w:eastAsia="ru-RU"/>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2728C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«Альфа Телеком»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552CD1" w14:textId="41A33BE6"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A540F1" w14:textId="4A0854C1"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2CB5F315" w14:textId="77777777" w:rsidTr="00DA76CE">
        <w:trPr>
          <w:trHeight w:val="500"/>
        </w:trPr>
        <w:tc>
          <w:tcPr>
            <w:tcW w:w="1985" w:type="dxa"/>
            <w:vMerge/>
            <w:tcBorders>
              <w:left w:val="single" w:sz="4" w:space="0" w:color="auto"/>
            </w:tcBorders>
            <w:shd w:val="clear" w:color="auto" w:fill="FFFFFF"/>
            <w:vAlign w:val="center"/>
          </w:tcPr>
          <w:p w14:paraId="7A8654E5"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0E73D07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109DF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«НИР-Телеком»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893D42" w14:textId="1301E93F"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000B15" w14:textId="225A4296"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28604A7D" w14:textId="77777777" w:rsidTr="00DA76CE">
        <w:trPr>
          <w:trHeight w:val="500"/>
        </w:trPr>
        <w:tc>
          <w:tcPr>
            <w:tcW w:w="1985" w:type="dxa"/>
            <w:vMerge/>
            <w:tcBorders>
              <w:left w:val="single" w:sz="4" w:space="0" w:color="auto"/>
            </w:tcBorders>
            <w:shd w:val="clear" w:color="auto" w:fill="FFFFFF"/>
            <w:vAlign w:val="center"/>
          </w:tcPr>
          <w:p w14:paraId="5B3B26E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075111B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21551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w:t>
            </w:r>
            <w:r w:rsidRPr="005F66FA">
              <w:rPr>
                <w:rFonts w:ascii="Times New Roman" w:eastAsia="Times New Roman" w:hAnsi="Times New Roman"/>
                <w:i/>
                <w:lang w:val="en-US" w:eastAsia="ru-RU"/>
              </w:rPr>
              <w:t>SKY</w:t>
            </w:r>
            <w:r w:rsidRPr="005F66FA">
              <w:rPr>
                <w:rFonts w:ascii="Times New Roman" w:eastAsia="Times New Roman" w:hAnsi="Times New Roman"/>
                <w:i/>
                <w:lang w:eastAsia="ru-RU"/>
              </w:rPr>
              <w:t xml:space="preserve"> </w:t>
            </w:r>
            <w:r w:rsidRPr="005F66FA">
              <w:rPr>
                <w:rFonts w:ascii="Times New Roman" w:eastAsia="Times New Roman" w:hAnsi="Times New Roman"/>
                <w:i/>
                <w:lang w:val="en-US" w:eastAsia="ru-RU"/>
              </w:rPr>
              <w:t>Mobile</w:t>
            </w:r>
            <w:r w:rsidRPr="005F66FA">
              <w:rPr>
                <w:rFonts w:ascii="Times New Roman" w:eastAsia="Times New Roman" w:hAnsi="Times New Roman"/>
                <w:i/>
                <w:lang w:val="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CB7695" w14:textId="6692D702"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90F051" w14:textId="0C0246F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77EF701F" w14:textId="77777777" w:rsidTr="00DA76CE">
        <w:trPr>
          <w:trHeight w:val="500"/>
        </w:trPr>
        <w:tc>
          <w:tcPr>
            <w:tcW w:w="1985" w:type="dxa"/>
            <w:vMerge/>
            <w:tcBorders>
              <w:left w:val="single" w:sz="4" w:space="0" w:color="auto"/>
            </w:tcBorders>
            <w:shd w:val="clear" w:color="auto" w:fill="FFFFFF"/>
            <w:vAlign w:val="center"/>
          </w:tcPr>
          <w:p w14:paraId="111668F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23C49CA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«Кар-Тел»</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8B96D0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«Альфа Телеком»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C97B920" w14:textId="41D1B876"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A5BA79" w14:textId="24C1D55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699212BD" w14:textId="77777777" w:rsidTr="00DA76CE">
        <w:trPr>
          <w:trHeight w:val="500"/>
        </w:trPr>
        <w:tc>
          <w:tcPr>
            <w:tcW w:w="1985" w:type="dxa"/>
            <w:vMerge/>
            <w:tcBorders>
              <w:left w:val="single" w:sz="4" w:space="0" w:color="auto"/>
            </w:tcBorders>
            <w:shd w:val="clear" w:color="auto" w:fill="FFFFFF"/>
            <w:vAlign w:val="center"/>
          </w:tcPr>
          <w:p w14:paraId="37AD4FFF"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0EE2B17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9C0100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«НИР-Телеком»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33D3E7" w14:textId="4A24381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552C53" w14:textId="15F46096"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3D81B446" w14:textId="77777777" w:rsidTr="00DA76CE">
        <w:trPr>
          <w:trHeight w:val="500"/>
        </w:trPr>
        <w:tc>
          <w:tcPr>
            <w:tcW w:w="1985" w:type="dxa"/>
            <w:vMerge/>
            <w:tcBorders>
              <w:left w:val="single" w:sz="4" w:space="0" w:color="auto"/>
            </w:tcBorders>
            <w:shd w:val="clear" w:color="auto" w:fill="FFFFFF"/>
            <w:vAlign w:val="center"/>
          </w:tcPr>
          <w:p w14:paraId="23E5CB68"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41B91A1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2ABEDE"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w:t>
            </w:r>
            <w:r w:rsidRPr="005F66FA">
              <w:rPr>
                <w:rFonts w:ascii="Times New Roman" w:eastAsia="Times New Roman" w:hAnsi="Times New Roman"/>
                <w:i/>
                <w:lang w:val="en-US" w:eastAsia="ru-RU"/>
              </w:rPr>
              <w:t>SKY Mobile</w:t>
            </w:r>
            <w:r w:rsidRPr="005F66FA">
              <w:rPr>
                <w:rFonts w:ascii="Times New Roman" w:eastAsia="Times New Roman" w:hAnsi="Times New Roman"/>
                <w:i/>
                <w:lang w:val="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3E934AD" w14:textId="056EEEE2"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968539" w14:textId="788627D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465AC04B" w14:textId="77777777" w:rsidTr="00DA76CE">
        <w:trPr>
          <w:trHeight w:val="500"/>
        </w:trPr>
        <w:tc>
          <w:tcPr>
            <w:tcW w:w="1985" w:type="dxa"/>
            <w:vMerge/>
            <w:tcBorders>
              <w:left w:val="single" w:sz="4" w:space="0" w:color="auto"/>
            </w:tcBorders>
            <w:shd w:val="clear" w:color="auto" w:fill="FFFFFF"/>
            <w:vAlign w:val="center"/>
          </w:tcPr>
          <w:p w14:paraId="33EDAFBB"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407B6BA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 xml:space="preserve"> Телеком Сервис»</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9DDD3E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«Альфа Телеком»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168CB9" w14:textId="1E51A23C"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216635" w14:textId="662095CB"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2273F4A0" w14:textId="77777777" w:rsidTr="00DA76CE">
        <w:trPr>
          <w:trHeight w:val="500"/>
        </w:trPr>
        <w:tc>
          <w:tcPr>
            <w:tcW w:w="1985" w:type="dxa"/>
            <w:vMerge/>
            <w:tcBorders>
              <w:left w:val="single" w:sz="4" w:space="0" w:color="auto"/>
            </w:tcBorders>
            <w:shd w:val="clear" w:color="auto" w:fill="FFFFFF"/>
            <w:vAlign w:val="center"/>
          </w:tcPr>
          <w:p w14:paraId="228FCA33"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014CCEE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AAA85F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«НИР-Телеком»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E1BC27" w14:textId="1F465C2F"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FC19BB" w14:textId="52559022"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3CBB4F46" w14:textId="77777777" w:rsidTr="00DA76CE">
        <w:trPr>
          <w:trHeight w:val="500"/>
        </w:trPr>
        <w:tc>
          <w:tcPr>
            <w:tcW w:w="1985" w:type="dxa"/>
            <w:vMerge/>
            <w:tcBorders>
              <w:left w:val="single" w:sz="4" w:space="0" w:color="auto"/>
              <w:bottom w:val="single" w:sz="4" w:space="0" w:color="auto"/>
            </w:tcBorders>
            <w:shd w:val="clear" w:color="auto" w:fill="FFFFFF"/>
            <w:vAlign w:val="center"/>
          </w:tcPr>
          <w:p w14:paraId="557C61D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1FC3168E"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A45131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w:t>
            </w:r>
            <w:r w:rsidRPr="005F66FA">
              <w:rPr>
                <w:rFonts w:ascii="Times New Roman" w:eastAsia="Times New Roman" w:hAnsi="Times New Roman"/>
                <w:i/>
                <w:lang w:val="en-US" w:eastAsia="ru-RU"/>
              </w:rPr>
              <w:t>SKY Mobile</w:t>
            </w:r>
            <w:r w:rsidRPr="005F66FA">
              <w:rPr>
                <w:rFonts w:ascii="Times New Roman" w:eastAsia="Times New Roman" w:hAnsi="Times New Roman"/>
                <w:i/>
                <w:lang w:val="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F91F9B" w14:textId="06AE923D"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3E727E" w14:textId="5B733E6D"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6F4A7DC4" w14:textId="77777777" w:rsidTr="00DA76CE">
        <w:trPr>
          <w:trHeight w:val="500"/>
        </w:trPr>
        <w:tc>
          <w:tcPr>
            <w:tcW w:w="1985" w:type="dxa"/>
            <w:vMerge w:val="restart"/>
            <w:tcBorders>
              <w:top w:val="single" w:sz="4" w:space="0" w:color="auto"/>
              <w:left w:val="single" w:sz="4" w:space="0" w:color="auto"/>
            </w:tcBorders>
            <w:shd w:val="clear" w:color="auto" w:fill="FFFFFF"/>
            <w:vAlign w:val="center"/>
          </w:tcPr>
          <w:p w14:paraId="78DD01E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551" w:type="dxa"/>
            <w:vMerge w:val="restart"/>
            <w:tcBorders>
              <w:top w:val="single" w:sz="4" w:space="0" w:color="auto"/>
              <w:left w:val="single" w:sz="4" w:space="0" w:color="auto"/>
            </w:tcBorders>
            <w:shd w:val="clear" w:color="auto" w:fill="FFFFFF"/>
            <w:vAlign w:val="center"/>
          </w:tcPr>
          <w:p w14:paraId="519DD93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АО «</w:t>
            </w:r>
            <w:proofErr w:type="spellStart"/>
            <w:r w:rsidRPr="005F66FA">
              <w:rPr>
                <w:rFonts w:ascii="Times New Roman" w:eastAsia="Times New Roman" w:hAnsi="Times New Roman"/>
                <w:i/>
                <w:lang w:val="ru" w:eastAsia="ru-RU"/>
              </w:rPr>
              <w:t>Кселл</w:t>
            </w:r>
            <w:proofErr w:type="spellEnd"/>
            <w:r w:rsidRPr="005F66FA">
              <w:rPr>
                <w:rFonts w:ascii="Times New Roman" w:eastAsia="Times New Roman" w:hAnsi="Times New Roman"/>
                <w:i/>
                <w:lang w:val="ru" w:eastAsia="ru-RU"/>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A33A7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ПАО «Мобильные  </w:t>
            </w:r>
            <w:proofErr w:type="spellStart"/>
            <w:r w:rsidRPr="005F66FA">
              <w:rPr>
                <w:rFonts w:ascii="Times New Roman" w:eastAsia="Times New Roman" w:hAnsi="Times New Roman"/>
                <w:i/>
                <w:lang w:val="ru" w:eastAsia="ru-RU"/>
              </w:rPr>
              <w:t>ТелеСистемы</w:t>
            </w:r>
            <w:proofErr w:type="spellEnd"/>
            <w:r w:rsidRPr="005F66FA">
              <w:rPr>
                <w:rFonts w:ascii="Times New Roman" w:eastAsia="Times New Roman" w:hAnsi="Times New Roman"/>
                <w:i/>
                <w:lang w:val="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405FFFB" w14:textId="3FFE2EB2"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3A0E7D" w14:textId="728B0676"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5DEEFB1C" w14:textId="77777777" w:rsidTr="00DA76CE">
        <w:trPr>
          <w:trHeight w:val="500"/>
        </w:trPr>
        <w:tc>
          <w:tcPr>
            <w:tcW w:w="1985" w:type="dxa"/>
            <w:vMerge/>
            <w:tcBorders>
              <w:left w:val="single" w:sz="4" w:space="0" w:color="auto"/>
            </w:tcBorders>
            <w:shd w:val="clear" w:color="auto" w:fill="FFFFFF"/>
            <w:vAlign w:val="center"/>
          </w:tcPr>
          <w:p w14:paraId="17C7B66D"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63AE2E9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3D48A5"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«ВымпелКом»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189EDC" w14:textId="0F15F078"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932B40" w14:textId="101549AB"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267F1F65" w14:textId="77777777" w:rsidTr="00DA76CE">
        <w:trPr>
          <w:trHeight w:val="500"/>
        </w:trPr>
        <w:tc>
          <w:tcPr>
            <w:tcW w:w="1985" w:type="dxa"/>
            <w:vMerge/>
            <w:tcBorders>
              <w:left w:val="single" w:sz="4" w:space="0" w:color="auto"/>
            </w:tcBorders>
            <w:shd w:val="clear" w:color="auto" w:fill="FFFFFF"/>
            <w:vAlign w:val="center"/>
          </w:tcPr>
          <w:p w14:paraId="3424383D"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6C8E588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E7CB4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«Мегафон»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66E2327" w14:textId="1F25355E"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7907E" w14:textId="77EBCC8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08A0C6BF" w14:textId="77777777" w:rsidTr="00DA76CE">
        <w:trPr>
          <w:trHeight w:val="500"/>
        </w:trPr>
        <w:tc>
          <w:tcPr>
            <w:tcW w:w="1985" w:type="dxa"/>
            <w:vMerge/>
            <w:tcBorders>
              <w:left w:val="single" w:sz="4" w:space="0" w:color="auto"/>
            </w:tcBorders>
            <w:shd w:val="clear" w:color="auto" w:fill="FFFFFF"/>
            <w:vAlign w:val="center"/>
          </w:tcPr>
          <w:p w14:paraId="75E435A3"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4EEAA72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B1B3D3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ООО «Т2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F091E3B" w14:textId="65FEE2EE"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D9ABCE" w14:textId="45D4FF6B"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7354053B" w14:textId="77777777" w:rsidTr="00DA76CE">
        <w:trPr>
          <w:trHeight w:val="500"/>
        </w:trPr>
        <w:tc>
          <w:tcPr>
            <w:tcW w:w="1985" w:type="dxa"/>
            <w:vMerge/>
            <w:tcBorders>
              <w:left w:val="single" w:sz="4" w:space="0" w:color="auto"/>
            </w:tcBorders>
            <w:shd w:val="clear" w:color="auto" w:fill="FFFFFF"/>
            <w:vAlign w:val="center"/>
          </w:tcPr>
          <w:p w14:paraId="1AF536C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4C42216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«Кар-Тел»</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08CC2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ПАО «Мобильные  </w:t>
            </w:r>
            <w:proofErr w:type="spellStart"/>
            <w:r w:rsidRPr="005F66FA">
              <w:rPr>
                <w:rFonts w:ascii="Times New Roman" w:eastAsia="Times New Roman" w:hAnsi="Times New Roman"/>
                <w:i/>
                <w:lang w:val="ru" w:eastAsia="ru-RU"/>
              </w:rPr>
              <w:t>ТелеСистемы</w:t>
            </w:r>
            <w:proofErr w:type="spellEnd"/>
            <w:r w:rsidRPr="005F66FA">
              <w:rPr>
                <w:rFonts w:ascii="Times New Roman" w:eastAsia="Times New Roman" w:hAnsi="Times New Roman"/>
                <w:i/>
                <w:lang w:val="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C8CDC8C" w14:textId="14DB8180"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F59B50" w14:textId="13C587E3"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7256914A" w14:textId="77777777" w:rsidTr="00DA76CE">
        <w:trPr>
          <w:trHeight w:val="500"/>
        </w:trPr>
        <w:tc>
          <w:tcPr>
            <w:tcW w:w="1985" w:type="dxa"/>
            <w:vMerge/>
            <w:tcBorders>
              <w:left w:val="single" w:sz="4" w:space="0" w:color="auto"/>
            </w:tcBorders>
            <w:shd w:val="clear" w:color="auto" w:fill="FFFFFF"/>
            <w:vAlign w:val="center"/>
          </w:tcPr>
          <w:p w14:paraId="795998F9"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7D4E821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E0988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«ВымпелКом»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481823" w14:textId="62D89F6A"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D2A6D1" w14:textId="7F713992"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55CF475D" w14:textId="77777777" w:rsidTr="00DA76CE">
        <w:trPr>
          <w:trHeight w:val="500"/>
        </w:trPr>
        <w:tc>
          <w:tcPr>
            <w:tcW w:w="1985" w:type="dxa"/>
            <w:vMerge/>
            <w:tcBorders>
              <w:left w:val="single" w:sz="4" w:space="0" w:color="auto"/>
            </w:tcBorders>
            <w:shd w:val="clear" w:color="auto" w:fill="FFFFFF"/>
            <w:vAlign w:val="center"/>
          </w:tcPr>
          <w:p w14:paraId="7E10BD57"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633C9D6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76E65E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«Мегафон»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149578B" w14:textId="6803504A"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B0418C" w14:textId="52143AFE"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2AA97B76" w14:textId="77777777" w:rsidTr="00DA76CE">
        <w:trPr>
          <w:trHeight w:val="500"/>
        </w:trPr>
        <w:tc>
          <w:tcPr>
            <w:tcW w:w="1985" w:type="dxa"/>
            <w:vMerge/>
            <w:tcBorders>
              <w:left w:val="single" w:sz="4" w:space="0" w:color="auto"/>
            </w:tcBorders>
            <w:shd w:val="clear" w:color="auto" w:fill="FFFFFF"/>
            <w:vAlign w:val="center"/>
          </w:tcPr>
          <w:p w14:paraId="0BF19AC6"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4ECB453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72A498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ООО «Т2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53D35A" w14:textId="4E667C65"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E00195" w14:textId="315BDD9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645BBA7D" w14:textId="77777777" w:rsidTr="00DA76CE">
        <w:trPr>
          <w:trHeight w:val="500"/>
        </w:trPr>
        <w:tc>
          <w:tcPr>
            <w:tcW w:w="1985" w:type="dxa"/>
            <w:vMerge/>
            <w:tcBorders>
              <w:left w:val="single" w:sz="4" w:space="0" w:color="auto"/>
            </w:tcBorders>
            <w:shd w:val="clear" w:color="auto" w:fill="FFFFFF"/>
            <w:vAlign w:val="center"/>
          </w:tcPr>
          <w:p w14:paraId="42F21889"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5CA4223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 xml:space="preserve"> Телеком Сервис»</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C1D87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ПАО «Мобильные  </w:t>
            </w:r>
            <w:proofErr w:type="spellStart"/>
            <w:r w:rsidRPr="005F66FA">
              <w:rPr>
                <w:rFonts w:ascii="Times New Roman" w:eastAsia="Times New Roman" w:hAnsi="Times New Roman"/>
                <w:i/>
                <w:lang w:val="ru" w:eastAsia="ru-RU"/>
              </w:rPr>
              <w:t>ТелеСистемы</w:t>
            </w:r>
            <w:proofErr w:type="spellEnd"/>
            <w:r w:rsidRPr="005F66FA">
              <w:rPr>
                <w:rFonts w:ascii="Times New Roman" w:eastAsia="Times New Roman" w:hAnsi="Times New Roman"/>
                <w:i/>
                <w:lang w:val="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A9A65C8" w14:textId="5777DDEC"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3FA2F7" w14:textId="20D7D47B"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6338456B" w14:textId="77777777" w:rsidTr="00DA76CE">
        <w:trPr>
          <w:trHeight w:val="500"/>
        </w:trPr>
        <w:tc>
          <w:tcPr>
            <w:tcW w:w="1985" w:type="dxa"/>
            <w:vMerge/>
            <w:tcBorders>
              <w:left w:val="single" w:sz="4" w:space="0" w:color="auto"/>
            </w:tcBorders>
            <w:shd w:val="clear" w:color="auto" w:fill="FFFFFF"/>
            <w:vAlign w:val="center"/>
          </w:tcPr>
          <w:p w14:paraId="2E0E48AB"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75069A3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58195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«ВымпелКом»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D1BA5B" w14:textId="341BC1CC"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E73063" w14:textId="65C31263"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6679A216" w14:textId="77777777" w:rsidTr="00DA76CE">
        <w:trPr>
          <w:trHeight w:val="500"/>
        </w:trPr>
        <w:tc>
          <w:tcPr>
            <w:tcW w:w="1985" w:type="dxa"/>
            <w:vMerge/>
            <w:tcBorders>
              <w:left w:val="single" w:sz="4" w:space="0" w:color="auto"/>
            </w:tcBorders>
            <w:shd w:val="clear" w:color="auto" w:fill="FFFFFF"/>
            <w:vAlign w:val="center"/>
          </w:tcPr>
          <w:p w14:paraId="00CBF2AA"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2B29209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D47A4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«Мегафон»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64D6D1" w14:textId="5020FAF8"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91F53A" w14:textId="6A6D9112"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r w:rsidR="00DA76CE" w:rsidRPr="005F66FA" w14:paraId="1B6A2FB9" w14:textId="77777777" w:rsidTr="00DA76CE">
        <w:trPr>
          <w:trHeight w:val="500"/>
        </w:trPr>
        <w:tc>
          <w:tcPr>
            <w:tcW w:w="1985" w:type="dxa"/>
            <w:vMerge/>
            <w:tcBorders>
              <w:left w:val="single" w:sz="4" w:space="0" w:color="auto"/>
              <w:bottom w:val="single" w:sz="4" w:space="0" w:color="auto"/>
            </w:tcBorders>
            <w:shd w:val="clear" w:color="auto" w:fill="FFFFFF"/>
            <w:vAlign w:val="center"/>
          </w:tcPr>
          <w:p w14:paraId="634C1509"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78CFDB7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922BB2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ООО «Т2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4734C25" w14:textId="31E4FC41"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3CF404" w14:textId="6773CCA9"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12229B">
              <w:rPr>
                <w:rFonts w:ascii="Times New Roman" w:eastAsia="Times New Roman" w:hAnsi="Times New Roman"/>
                <w:lang w:val="ru" w:eastAsia="ru-RU"/>
              </w:rPr>
              <w:t>КОНФ</w:t>
            </w:r>
          </w:p>
        </w:tc>
      </w:tr>
    </w:tbl>
    <w:p w14:paraId="53B57FD5" w14:textId="77777777" w:rsidR="00921408" w:rsidRPr="005F66FA" w:rsidRDefault="00921408" w:rsidP="00921408">
      <w:pPr>
        <w:shd w:val="clear" w:color="auto" w:fill="FFFFFF"/>
        <w:spacing w:after="0" w:line="360" w:lineRule="auto"/>
        <w:ind w:left="-567" w:firstLine="567"/>
        <w:jc w:val="both"/>
        <w:rPr>
          <w:rFonts w:ascii="Times New Roman" w:eastAsia="Times New Roman" w:hAnsi="Times New Roman"/>
          <w:sz w:val="28"/>
          <w:szCs w:val="28"/>
          <w:lang w:eastAsia="ru-RU"/>
        </w:rPr>
      </w:pPr>
    </w:p>
    <w:p w14:paraId="74F5EDFC" w14:textId="77777777" w:rsidR="00921408" w:rsidRDefault="00921408" w:rsidP="00921408">
      <w:pPr>
        <w:shd w:val="clear" w:color="auto" w:fill="FFFFFF"/>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Стоимость услуг ТОО «TNS-</w:t>
      </w:r>
      <w:proofErr w:type="spellStart"/>
      <w:r w:rsidRPr="005F66FA">
        <w:rPr>
          <w:rFonts w:ascii="Times New Roman" w:eastAsia="Times New Roman" w:hAnsi="Times New Roman"/>
          <w:sz w:val="28"/>
          <w:szCs w:val="28"/>
          <w:lang w:eastAsia="ru-RU"/>
        </w:rPr>
        <w:t>plus</w:t>
      </w:r>
      <w:proofErr w:type="spellEnd"/>
      <w:r w:rsidRPr="005F66FA">
        <w:rPr>
          <w:rFonts w:ascii="Times New Roman" w:eastAsia="Times New Roman" w:hAnsi="Times New Roman"/>
          <w:sz w:val="28"/>
          <w:szCs w:val="28"/>
          <w:lang w:eastAsia="ru-RU"/>
        </w:rPr>
        <w:t xml:space="preserve">» по пропуску международного трафика </w:t>
      </w:r>
      <w:r w:rsidRPr="005F66FA">
        <w:rPr>
          <w:rFonts w:ascii="Times New Roman" w:eastAsia="Times New Roman" w:hAnsi="Times New Roman"/>
          <w:sz w:val="28"/>
          <w:szCs w:val="28"/>
          <w:lang w:eastAsia="ru-RU"/>
        </w:rPr>
        <w:br/>
        <w:t>на сети операторов сотовой связи Республики Казахстан для операторов связи государств-членов ЕАЭС представлена в  таблице 4.</w:t>
      </w:r>
    </w:p>
    <w:p w14:paraId="19B7D40F" w14:textId="77777777" w:rsidR="00921408" w:rsidRPr="005F66FA" w:rsidRDefault="006C7814" w:rsidP="00921408">
      <w:pPr>
        <w:spacing w:after="120" w:line="240" w:lineRule="auto"/>
        <w:ind w:left="-567" w:firstLine="425"/>
        <w:jc w:val="both"/>
        <w:rPr>
          <w:rFonts w:ascii="Times New Roman" w:hAnsi="Times New Roman"/>
          <w:i/>
          <w:sz w:val="24"/>
          <w:szCs w:val="24"/>
        </w:rPr>
      </w:pPr>
      <w:r>
        <w:rPr>
          <w:rFonts w:ascii="Times New Roman" w:hAnsi="Times New Roman"/>
          <w:i/>
          <w:sz w:val="24"/>
          <w:szCs w:val="24"/>
        </w:rPr>
        <w:t xml:space="preserve">Таблица </w:t>
      </w:r>
      <w:r w:rsidR="00921408" w:rsidRPr="005F66FA">
        <w:rPr>
          <w:rFonts w:ascii="Times New Roman" w:hAnsi="Times New Roman"/>
          <w:i/>
          <w:sz w:val="24"/>
          <w:szCs w:val="24"/>
        </w:rPr>
        <w:t xml:space="preserve">4. Стоимость услуг </w:t>
      </w:r>
      <w:r w:rsidR="00921408" w:rsidRPr="005F66FA">
        <w:rPr>
          <w:rFonts w:ascii="Times New Roman" w:hAnsi="Times New Roman"/>
          <w:b/>
          <w:i/>
          <w:sz w:val="24"/>
          <w:szCs w:val="24"/>
        </w:rPr>
        <w:t>ТОО «</w:t>
      </w:r>
      <w:r w:rsidR="00921408" w:rsidRPr="005F66FA">
        <w:rPr>
          <w:rFonts w:ascii="Times New Roman" w:hAnsi="Times New Roman"/>
          <w:b/>
          <w:i/>
          <w:sz w:val="24"/>
          <w:szCs w:val="24"/>
          <w:lang w:val="en-US"/>
        </w:rPr>
        <w:t>TNS</w:t>
      </w:r>
      <w:r w:rsidR="00921408" w:rsidRPr="005F66FA">
        <w:rPr>
          <w:rFonts w:ascii="Times New Roman" w:hAnsi="Times New Roman"/>
          <w:b/>
          <w:i/>
          <w:sz w:val="24"/>
          <w:szCs w:val="24"/>
        </w:rPr>
        <w:t>-</w:t>
      </w:r>
      <w:r w:rsidR="00921408" w:rsidRPr="005F66FA">
        <w:rPr>
          <w:rFonts w:ascii="Times New Roman" w:hAnsi="Times New Roman"/>
          <w:b/>
          <w:i/>
          <w:sz w:val="24"/>
          <w:szCs w:val="24"/>
          <w:lang w:val="en-US"/>
        </w:rPr>
        <w:t>plus</w:t>
      </w:r>
      <w:r w:rsidR="00921408" w:rsidRPr="005F66FA">
        <w:rPr>
          <w:rFonts w:ascii="Times New Roman" w:hAnsi="Times New Roman"/>
          <w:b/>
          <w:i/>
          <w:sz w:val="24"/>
          <w:szCs w:val="24"/>
        </w:rPr>
        <w:t>»</w:t>
      </w:r>
      <w:r w:rsidR="00921408" w:rsidRPr="005F66FA">
        <w:rPr>
          <w:rFonts w:ascii="Times New Roman" w:hAnsi="Times New Roman"/>
          <w:i/>
          <w:sz w:val="24"/>
          <w:szCs w:val="24"/>
        </w:rPr>
        <w:t xml:space="preserve"> по пропуску международного трафика </w:t>
      </w:r>
      <w:r w:rsidR="00921408" w:rsidRPr="005F66FA">
        <w:rPr>
          <w:rFonts w:ascii="Times New Roman" w:hAnsi="Times New Roman"/>
          <w:i/>
          <w:sz w:val="24"/>
          <w:szCs w:val="24"/>
        </w:rPr>
        <w:br/>
        <w:t xml:space="preserve">на сети операторов сотовой связи Республики Казахстан для операторов связи государств-членов ЕАЭС (за 2019 и 2020 гг., в дол. США) </w:t>
      </w:r>
    </w:p>
    <w:tbl>
      <w:tblPr>
        <w:tblW w:w="10206" w:type="dxa"/>
        <w:tblInd w:w="-557" w:type="dxa"/>
        <w:tblLayout w:type="fixed"/>
        <w:tblCellMar>
          <w:left w:w="10" w:type="dxa"/>
          <w:right w:w="10" w:type="dxa"/>
        </w:tblCellMar>
        <w:tblLook w:val="0000" w:firstRow="0" w:lastRow="0" w:firstColumn="0" w:lastColumn="0" w:noHBand="0" w:noVBand="0"/>
      </w:tblPr>
      <w:tblGrid>
        <w:gridCol w:w="1985"/>
        <w:gridCol w:w="2551"/>
        <w:gridCol w:w="2694"/>
        <w:gridCol w:w="850"/>
        <w:gridCol w:w="992"/>
        <w:gridCol w:w="1134"/>
      </w:tblGrid>
      <w:tr w:rsidR="00921408" w:rsidRPr="005F66FA" w14:paraId="7CA6258C" w14:textId="77777777" w:rsidTr="003E481C">
        <w:trPr>
          <w:trHeight w:val="500"/>
        </w:trPr>
        <w:tc>
          <w:tcPr>
            <w:tcW w:w="1985" w:type="dxa"/>
            <w:tcBorders>
              <w:top w:val="single" w:sz="4" w:space="0" w:color="auto"/>
              <w:left w:val="single" w:sz="4" w:space="0" w:color="auto"/>
            </w:tcBorders>
            <w:shd w:val="clear" w:color="auto" w:fill="FFFFFF"/>
            <w:vAlign w:val="center"/>
          </w:tcPr>
          <w:p w14:paraId="3C4F1280" w14:textId="77777777" w:rsidR="00921408" w:rsidRPr="005F66FA" w:rsidRDefault="00921408" w:rsidP="003E481C">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551" w:type="dxa"/>
            <w:tcBorders>
              <w:top w:val="single" w:sz="4" w:space="0" w:color="auto"/>
              <w:left w:val="single" w:sz="4" w:space="0" w:color="auto"/>
            </w:tcBorders>
            <w:shd w:val="clear" w:color="auto" w:fill="FFFFFF"/>
            <w:vAlign w:val="center"/>
          </w:tcPr>
          <w:p w14:paraId="4085842E"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Домашний оператор </w:t>
            </w:r>
            <w:r w:rsidRPr="005F66FA">
              <w:rPr>
                <w:rFonts w:ascii="Times New Roman" w:eastAsia="Times New Roman" w:hAnsi="Times New Roman"/>
                <w:i/>
                <w:lang w:val="ru" w:eastAsia="ru-RU"/>
              </w:rPr>
              <w:br/>
              <w:t>связи абонента Республики Казахстан</w:t>
            </w:r>
          </w:p>
        </w:tc>
        <w:tc>
          <w:tcPr>
            <w:tcW w:w="2694" w:type="dxa"/>
            <w:tcBorders>
              <w:top w:val="single" w:sz="4" w:space="0" w:color="auto"/>
              <w:left w:val="single" w:sz="4" w:space="0" w:color="auto"/>
              <w:right w:val="single" w:sz="4" w:space="0" w:color="auto"/>
            </w:tcBorders>
            <w:shd w:val="clear" w:color="auto" w:fill="FFFFFF"/>
            <w:vAlign w:val="center"/>
          </w:tcPr>
          <w:p w14:paraId="5D2C9DB8"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Наименование визитного оператора связи абонента Республики Казахстан</w:t>
            </w:r>
          </w:p>
        </w:tc>
        <w:tc>
          <w:tcPr>
            <w:tcW w:w="850" w:type="dxa"/>
            <w:tcBorders>
              <w:top w:val="single" w:sz="4" w:space="0" w:color="auto"/>
              <w:left w:val="single" w:sz="4" w:space="0" w:color="auto"/>
              <w:right w:val="single" w:sz="4" w:space="0" w:color="auto"/>
            </w:tcBorders>
            <w:shd w:val="clear" w:color="auto" w:fill="FFFFFF"/>
            <w:vAlign w:val="center"/>
          </w:tcPr>
          <w:p w14:paraId="13AB80DA"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тариф </w:t>
            </w:r>
            <w:r w:rsidRPr="005F66FA">
              <w:rPr>
                <w:rFonts w:ascii="Times New Roman" w:eastAsia="Times New Roman" w:hAnsi="Times New Roman"/>
                <w:i/>
                <w:lang w:val="ru" w:eastAsia="ru-RU"/>
              </w:rPr>
              <w:br/>
              <w:t>2019 г.</w:t>
            </w:r>
          </w:p>
        </w:tc>
        <w:tc>
          <w:tcPr>
            <w:tcW w:w="992" w:type="dxa"/>
            <w:tcBorders>
              <w:top w:val="single" w:sz="4" w:space="0" w:color="auto"/>
              <w:left w:val="single" w:sz="4" w:space="0" w:color="auto"/>
              <w:right w:val="single" w:sz="4" w:space="0" w:color="auto"/>
            </w:tcBorders>
            <w:shd w:val="clear" w:color="auto" w:fill="FFFFFF"/>
            <w:vAlign w:val="center"/>
          </w:tcPr>
          <w:p w14:paraId="357AD8FA"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тариф </w:t>
            </w:r>
            <w:r w:rsidRPr="005F66FA">
              <w:rPr>
                <w:rFonts w:ascii="Times New Roman" w:eastAsia="Times New Roman" w:hAnsi="Times New Roman"/>
                <w:i/>
                <w:lang w:val="ru" w:eastAsia="ru-RU"/>
              </w:rPr>
              <w:br/>
              <w:t>2020 г.</w:t>
            </w:r>
          </w:p>
        </w:tc>
        <w:tc>
          <w:tcPr>
            <w:tcW w:w="1134" w:type="dxa"/>
            <w:tcBorders>
              <w:top w:val="single" w:sz="4" w:space="0" w:color="auto"/>
              <w:left w:val="single" w:sz="4" w:space="0" w:color="auto"/>
              <w:right w:val="single" w:sz="4" w:space="0" w:color="auto"/>
            </w:tcBorders>
            <w:shd w:val="clear" w:color="auto" w:fill="FFFFFF"/>
          </w:tcPr>
          <w:p w14:paraId="44E2C7FC"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p>
          <w:p w14:paraId="4B1EEE3B" w14:textId="77777777" w:rsidR="00921408" w:rsidRPr="005F66FA" w:rsidRDefault="00921408" w:rsidP="003E481C">
            <w:pPr>
              <w:widowControl w:val="0"/>
              <w:spacing w:after="0" w:line="250" w:lineRule="exact"/>
              <w:jc w:val="center"/>
              <w:rPr>
                <w:rFonts w:ascii="Times New Roman" w:eastAsia="Times New Roman" w:hAnsi="Times New Roman"/>
                <w:i/>
                <w:sz w:val="20"/>
                <w:szCs w:val="20"/>
                <w:lang w:val="ru" w:eastAsia="ru-RU"/>
              </w:rPr>
            </w:pPr>
            <w:r w:rsidRPr="005F66FA">
              <w:rPr>
                <w:rFonts w:ascii="Times New Roman" w:eastAsia="Times New Roman" w:hAnsi="Times New Roman"/>
                <w:i/>
                <w:sz w:val="20"/>
                <w:szCs w:val="20"/>
                <w:lang w:val="ru" w:eastAsia="ru-RU"/>
              </w:rPr>
              <w:t>Примечание</w:t>
            </w:r>
          </w:p>
        </w:tc>
      </w:tr>
      <w:tr w:rsidR="00DA76CE" w:rsidRPr="005F66FA" w14:paraId="7F1A31C4" w14:textId="77777777" w:rsidTr="00DA76CE">
        <w:trPr>
          <w:trHeight w:val="500"/>
        </w:trPr>
        <w:tc>
          <w:tcPr>
            <w:tcW w:w="1985" w:type="dxa"/>
            <w:vMerge w:val="restart"/>
            <w:tcBorders>
              <w:top w:val="single" w:sz="4" w:space="0" w:color="auto"/>
              <w:left w:val="single" w:sz="4" w:space="0" w:color="auto"/>
            </w:tcBorders>
            <w:shd w:val="clear" w:color="auto" w:fill="FFFFFF"/>
            <w:vAlign w:val="center"/>
          </w:tcPr>
          <w:p w14:paraId="0CFB5D14"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551" w:type="dxa"/>
            <w:vMerge w:val="restart"/>
            <w:tcBorders>
              <w:top w:val="single" w:sz="4" w:space="0" w:color="auto"/>
              <w:left w:val="single" w:sz="4" w:space="0" w:color="auto"/>
            </w:tcBorders>
            <w:shd w:val="clear" w:color="auto" w:fill="FFFFFF"/>
            <w:vAlign w:val="center"/>
          </w:tcPr>
          <w:p w14:paraId="222E8D6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АО «</w:t>
            </w:r>
            <w:proofErr w:type="spellStart"/>
            <w:r w:rsidRPr="005F66FA">
              <w:rPr>
                <w:rFonts w:ascii="Times New Roman" w:eastAsia="Times New Roman" w:hAnsi="Times New Roman"/>
                <w:i/>
                <w:lang w:val="ru" w:eastAsia="ru-RU"/>
              </w:rPr>
              <w:t>Кселл</w:t>
            </w:r>
            <w:proofErr w:type="spellEnd"/>
            <w:r w:rsidRPr="005F66FA">
              <w:rPr>
                <w:rFonts w:ascii="Times New Roman" w:eastAsia="Times New Roman" w:hAnsi="Times New Roman"/>
                <w:i/>
                <w:lang w:val="ru" w:eastAsia="ru-RU"/>
              </w:rPr>
              <w:t>»</w:t>
            </w:r>
          </w:p>
        </w:tc>
        <w:tc>
          <w:tcPr>
            <w:tcW w:w="2694" w:type="dxa"/>
            <w:tcBorders>
              <w:top w:val="single" w:sz="4" w:space="0" w:color="auto"/>
              <w:left w:val="single" w:sz="4" w:space="0" w:color="auto"/>
              <w:right w:val="single" w:sz="4" w:space="0" w:color="auto"/>
            </w:tcBorders>
            <w:shd w:val="clear" w:color="auto" w:fill="FFFFFF"/>
            <w:vAlign w:val="center"/>
          </w:tcPr>
          <w:p w14:paraId="6EF45B2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«ЮКОМ»</w:t>
            </w:r>
          </w:p>
        </w:tc>
        <w:tc>
          <w:tcPr>
            <w:tcW w:w="1842" w:type="dxa"/>
            <w:gridSpan w:val="2"/>
            <w:vMerge w:val="restart"/>
            <w:tcBorders>
              <w:top w:val="single" w:sz="4" w:space="0" w:color="auto"/>
              <w:left w:val="single" w:sz="4" w:space="0" w:color="auto"/>
              <w:right w:val="single" w:sz="4" w:space="0" w:color="auto"/>
            </w:tcBorders>
            <w:shd w:val="clear" w:color="auto" w:fill="FFFFFF"/>
            <w:vAlign w:val="center"/>
          </w:tcPr>
          <w:p w14:paraId="2F5A9940" w14:textId="3CF552C1" w:rsidR="00DA76CE" w:rsidRPr="005F66FA" w:rsidRDefault="00DA76CE" w:rsidP="00DA76CE">
            <w:pPr>
              <w:jc w:val="center"/>
            </w:pPr>
            <w:r w:rsidRPr="00C13000">
              <w:rPr>
                <w:rFonts w:ascii="Times New Roman" w:eastAsia="Times New Roman" w:hAnsi="Times New Roman"/>
                <w:lang w:val="ru" w:eastAsia="ru-RU"/>
              </w:rPr>
              <w:t>КОНФ</w:t>
            </w:r>
          </w:p>
        </w:tc>
        <w:tc>
          <w:tcPr>
            <w:tcW w:w="1134" w:type="dxa"/>
            <w:vMerge w:val="restart"/>
            <w:tcBorders>
              <w:top w:val="single" w:sz="4" w:space="0" w:color="auto"/>
              <w:left w:val="single" w:sz="4" w:space="0" w:color="auto"/>
              <w:right w:val="single" w:sz="4" w:space="0" w:color="auto"/>
            </w:tcBorders>
            <w:shd w:val="clear" w:color="auto" w:fill="FFFFFF"/>
          </w:tcPr>
          <w:p w14:paraId="41B6063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sz w:val="20"/>
                <w:szCs w:val="20"/>
                <w:lang w:val="ru" w:eastAsia="ru-RU"/>
              </w:rPr>
              <w:t>Тарифы  транзитных операторов</w:t>
            </w:r>
          </w:p>
        </w:tc>
      </w:tr>
      <w:tr w:rsidR="00DA76CE" w:rsidRPr="005F66FA" w14:paraId="1D8CCB4B" w14:textId="77777777" w:rsidTr="00DA76CE">
        <w:trPr>
          <w:trHeight w:val="500"/>
        </w:trPr>
        <w:tc>
          <w:tcPr>
            <w:tcW w:w="1985" w:type="dxa"/>
            <w:vMerge/>
            <w:tcBorders>
              <w:left w:val="single" w:sz="4" w:space="0" w:color="auto"/>
            </w:tcBorders>
            <w:shd w:val="clear" w:color="auto" w:fill="FFFFFF"/>
            <w:vAlign w:val="center"/>
          </w:tcPr>
          <w:p w14:paraId="2AF423B7"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730AF28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0607171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«ВЕОН Армения»</w:t>
            </w:r>
          </w:p>
        </w:tc>
        <w:tc>
          <w:tcPr>
            <w:tcW w:w="1842" w:type="dxa"/>
            <w:gridSpan w:val="2"/>
            <w:vMerge/>
            <w:tcBorders>
              <w:left w:val="single" w:sz="4" w:space="0" w:color="auto"/>
              <w:right w:val="single" w:sz="4" w:space="0" w:color="auto"/>
            </w:tcBorders>
            <w:shd w:val="clear" w:color="auto" w:fill="FFFFFF"/>
            <w:vAlign w:val="center"/>
          </w:tcPr>
          <w:p w14:paraId="590D6C2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left w:val="single" w:sz="4" w:space="0" w:color="auto"/>
              <w:right w:val="single" w:sz="4" w:space="0" w:color="auto"/>
            </w:tcBorders>
            <w:shd w:val="clear" w:color="auto" w:fill="FFFFFF"/>
          </w:tcPr>
          <w:p w14:paraId="72FAE0BE" w14:textId="77777777" w:rsidR="00DA76CE" w:rsidRPr="005F66FA" w:rsidRDefault="00DA76CE" w:rsidP="00DA76CE">
            <w:pPr>
              <w:widowControl w:val="0"/>
              <w:spacing w:after="0" w:line="190" w:lineRule="exact"/>
              <w:jc w:val="center"/>
              <w:rPr>
                <w:rFonts w:ascii="Times New Roman" w:eastAsia="Times New Roman" w:hAnsi="Times New Roman"/>
                <w:i/>
                <w:sz w:val="20"/>
                <w:szCs w:val="20"/>
                <w:lang w:val="ru" w:eastAsia="ru-RU"/>
              </w:rPr>
            </w:pPr>
          </w:p>
        </w:tc>
      </w:tr>
      <w:tr w:rsidR="00DA76CE" w:rsidRPr="005F66FA" w14:paraId="6D880516" w14:textId="77777777" w:rsidTr="00DA76CE">
        <w:trPr>
          <w:trHeight w:val="500"/>
        </w:trPr>
        <w:tc>
          <w:tcPr>
            <w:tcW w:w="1985" w:type="dxa"/>
            <w:vMerge/>
            <w:tcBorders>
              <w:left w:val="single" w:sz="4" w:space="0" w:color="auto"/>
            </w:tcBorders>
            <w:shd w:val="clear" w:color="auto" w:fill="FFFFFF"/>
            <w:vAlign w:val="center"/>
          </w:tcPr>
          <w:p w14:paraId="3D5FAFDF"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1AEADD9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3F44EDE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«МТС Армения»</w:t>
            </w:r>
          </w:p>
        </w:tc>
        <w:tc>
          <w:tcPr>
            <w:tcW w:w="1842" w:type="dxa"/>
            <w:gridSpan w:val="2"/>
            <w:vMerge/>
            <w:tcBorders>
              <w:left w:val="single" w:sz="4" w:space="0" w:color="auto"/>
              <w:bottom w:val="single" w:sz="4" w:space="0" w:color="auto"/>
              <w:right w:val="single" w:sz="4" w:space="0" w:color="auto"/>
            </w:tcBorders>
            <w:shd w:val="clear" w:color="auto" w:fill="FFFFFF"/>
            <w:vAlign w:val="center"/>
          </w:tcPr>
          <w:p w14:paraId="5267D29E"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left w:val="single" w:sz="4" w:space="0" w:color="auto"/>
              <w:bottom w:val="single" w:sz="4" w:space="0" w:color="auto"/>
              <w:right w:val="single" w:sz="4" w:space="0" w:color="auto"/>
            </w:tcBorders>
            <w:shd w:val="clear" w:color="auto" w:fill="FFFFFF"/>
          </w:tcPr>
          <w:p w14:paraId="7407E27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7EEC11BE" w14:textId="77777777" w:rsidTr="00DA76CE">
        <w:trPr>
          <w:trHeight w:val="500"/>
        </w:trPr>
        <w:tc>
          <w:tcPr>
            <w:tcW w:w="1985" w:type="dxa"/>
            <w:vMerge/>
            <w:tcBorders>
              <w:left w:val="single" w:sz="4" w:space="0" w:color="auto"/>
            </w:tcBorders>
            <w:shd w:val="clear" w:color="auto" w:fill="FFFFFF"/>
            <w:vAlign w:val="center"/>
          </w:tcPr>
          <w:p w14:paraId="163801A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7DA3088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«Кар-Тел»</w:t>
            </w:r>
          </w:p>
        </w:tc>
        <w:tc>
          <w:tcPr>
            <w:tcW w:w="2694" w:type="dxa"/>
            <w:tcBorders>
              <w:top w:val="single" w:sz="4" w:space="0" w:color="auto"/>
              <w:left w:val="single" w:sz="4" w:space="0" w:color="auto"/>
              <w:right w:val="single" w:sz="4" w:space="0" w:color="auto"/>
            </w:tcBorders>
            <w:shd w:val="clear" w:color="auto" w:fill="FFFFFF"/>
            <w:vAlign w:val="center"/>
          </w:tcPr>
          <w:p w14:paraId="728A0B3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«ЮКОМ»</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DDFD00" w14:textId="5697E03B" w:rsidR="00DA76CE" w:rsidRPr="005F66FA" w:rsidRDefault="00DA76CE" w:rsidP="00DA76CE">
            <w:pPr>
              <w:jc w:val="center"/>
            </w:pPr>
            <w:r w:rsidRPr="00C13000">
              <w:rPr>
                <w:rFonts w:ascii="Times New Roman" w:eastAsia="Times New Roman" w:hAnsi="Times New Roman"/>
                <w:lang w:val="ru" w:eastAsia="ru-RU"/>
              </w:rPr>
              <w:t>КОНФ</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433FBAB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41CF65B7" w14:textId="77777777" w:rsidTr="00DA76CE">
        <w:trPr>
          <w:trHeight w:val="500"/>
        </w:trPr>
        <w:tc>
          <w:tcPr>
            <w:tcW w:w="1985" w:type="dxa"/>
            <w:vMerge/>
            <w:tcBorders>
              <w:left w:val="single" w:sz="4" w:space="0" w:color="auto"/>
            </w:tcBorders>
            <w:shd w:val="clear" w:color="auto" w:fill="FFFFFF"/>
            <w:vAlign w:val="center"/>
          </w:tcPr>
          <w:p w14:paraId="4171967E"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3DA72BF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514EE53E"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«ВЕОН Армения»</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ABD6A0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2F99FEC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73A0AC1C" w14:textId="77777777" w:rsidTr="00DA76CE">
        <w:trPr>
          <w:trHeight w:val="500"/>
        </w:trPr>
        <w:tc>
          <w:tcPr>
            <w:tcW w:w="1985" w:type="dxa"/>
            <w:vMerge/>
            <w:tcBorders>
              <w:left w:val="single" w:sz="4" w:space="0" w:color="auto"/>
            </w:tcBorders>
            <w:shd w:val="clear" w:color="auto" w:fill="FFFFFF"/>
            <w:vAlign w:val="center"/>
          </w:tcPr>
          <w:p w14:paraId="4C7E066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19C79C7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19CA6A4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«МТС Армения»</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55C18F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39364FD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251E9FEA" w14:textId="77777777" w:rsidTr="00DA76CE">
        <w:trPr>
          <w:trHeight w:val="500"/>
        </w:trPr>
        <w:tc>
          <w:tcPr>
            <w:tcW w:w="1985" w:type="dxa"/>
            <w:vMerge/>
            <w:tcBorders>
              <w:left w:val="single" w:sz="4" w:space="0" w:color="auto"/>
            </w:tcBorders>
            <w:shd w:val="clear" w:color="auto" w:fill="FFFFFF"/>
            <w:vAlign w:val="center"/>
          </w:tcPr>
          <w:p w14:paraId="75F7AE4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39E68AD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 xml:space="preserve"> Телеком Сервис»</w:t>
            </w:r>
          </w:p>
        </w:tc>
        <w:tc>
          <w:tcPr>
            <w:tcW w:w="2694" w:type="dxa"/>
            <w:tcBorders>
              <w:top w:val="single" w:sz="4" w:space="0" w:color="auto"/>
              <w:left w:val="single" w:sz="4" w:space="0" w:color="auto"/>
              <w:right w:val="single" w:sz="4" w:space="0" w:color="auto"/>
            </w:tcBorders>
            <w:shd w:val="clear" w:color="auto" w:fill="FFFFFF"/>
            <w:vAlign w:val="center"/>
          </w:tcPr>
          <w:p w14:paraId="5C68AC2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«ЮКОМ»</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A206ED" w14:textId="6A9DBC6A" w:rsidR="00DA76CE" w:rsidRPr="005F66FA" w:rsidRDefault="00DA76CE" w:rsidP="00DA76CE">
            <w:pPr>
              <w:jc w:val="center"/>
            </w:pPr>
            <w:r w:rsidRPr="00C13000">
              <w:rPr>
                <w:rFonts w:ascii="Times New Roman" w:eastAsia="Times New Roman" w:hAnsi="Times New Roman"/>
                <w:lang w:val="ru" w:eastAsia="ru-RU"/>
              </w:rPr>
              <w:t>КОНФ</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00F07E0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2651D686" w14:textId="77777777" w:rsidTr="00DA76CE">
        <w:trPr>
          <w:trHeight w:val="500"/>
        </w:trPr>
        <w:tc>
          <w:tcPr>
            <w:tcW w:w="1985" w:type="dxa"/>
            <w:vMerge/>
            <w:tcBorders>
              <w:left w:val="single" w:sz="4" w:space="0" w:color="auto"/>
            </w:tcBorders>
            <w:shd w:val="clear" w:color="auto" w:fill="FFFFFF"/>
            <w:vAlign w:val="center"/>
          </w:tcPr>
          <w:p w14:paraId="22E9ACA7"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79913D1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right w:val="single" w:sz="4" w:space="0" w:color="auto"/>
            </w:tcBorders>
            <w:shd w:val="clear" w:color="auto" w:fill="FFFFFF"/>
            <w:vAlign w:val="center"/>
          </w:tcPr>
          <w:p w14:paraId="53E0DF2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«ВЕОН Армения»</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4DDA3E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75E67CE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35B863FE" w14:textId="77777777" w:rsidTr="00DA76CE">
        <w:trPr>
          <w:trHeight w:val="500"/>
        </w:trPr>
        <w:tc>
          <w:tcPr>
            <w:tcW w:w="1985" w:type="dxa"/>
            <w:vMerge/>
            <w:tcBorders>
              <w:left w:val="single" w:sz="4" w:space="0" w:color="auto"/>
              <w:bottom w:val="single" w:sz="4" w:space="0" w:color="auto"/>
            </w:tcBorders>
            <w:shd w:val="clear" w:color="auto" w:fill="FFFFFF"/>
            <w:vAlign w:val="center"/>
          </w:tcPr>
          <w:p w14:paraId="2C9FA63A"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03B8C6D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2B1737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«МТС Армения»</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CA8312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6B72FF4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7BFFEB64" w14:textId="77777777" w:rsidTr="00DA76CE">
        <w:trPr>
          <w:trHeight w:val="57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E0E468"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7A7618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АО «</w:t>
            </w:r>
            <w:proofErr w:type="spellStart"/>
            <w:r w:rsidRPr="005F66FA">
              <w:rPr>
                <w:rFonts w:ascii="Times New Roman" w:eastAsia="Times New Roman" w:hAnsi="Times New Roman"/>
                <w:i/>
                <w:lang w:val="ru" w:eastAsia="ru-RU"/>
              </w:rPr>
              <w:t>Кселл</w:t>
            </w:r>
            <w:proofErr w:type="spellEnd"/>
            <w:r w:rsidRPr="005F66FA">
              <w:rPr>
                <w:rFonts w:ascii="Times New Roman" w:eastAsia="Times New Roman" w:hAnsi="Times New Roman"/>
                <w:i/>
                <w:lang w:val="ru" w:eastAsia="ru-RU"/>
              </w:rPr>
              <w: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54E8FC" w14:textId="77777777" w:rsidR="00DA76CE" w:rsidRPr="005F66FA" w:rsidRDefault="00DA76CE" w:rsidP="00DA76CE">
            <w:pPr>
              <w:widowControl w:val="0"/>
              <w:spacing w:after="120" w:line="20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СООО «Мобильные телесистемы»</w:t>
            </w:r>
          </w:p>
          <w:p w14:paraId="737AD1D4" w14:textId="77777777" w:rsidR="00DA76CE" w:rsidRPr="005F66FA" w:rsidRDefault="00DA76CE" w:rsidP="00DA76CE">
            <w:pPr>
              <w:widowControl w:val="0"/>
              <w:spacing w:after="120" w:line="20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«Белорусская сеть телекоммуникаций»</w:t>
            </w:r>
          </w:p>
          <w:p w14:paraId="49D09A64" w14:textId="77777777" w:rsidR="00DA76CE" w:rsidRPr="005F66FA" w:rsidRDefault="00DA76CE" w:rsidP="00DA76CE">
            <w:pPr>
              <w:widowControl w:val="0"/>
              <w:spacing w:after="120" w:line="20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Унитарное предприятие </w:t>
            </w:r>
            <w:r w:rsidRPr="005F66FA">
              <w:rPr>
                <w:rFonts w:ascii="Times New Roman" w:eastAsia="Times New Roman" w:hAnsi="Times New Roman"/>
                <w:i/>
                <w:lang w:val="ru" w:eastAsia="ru-RU"/>
              </w:rPr>
              <w:br/>
              <w:t>по оказанию услуг «А1»</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BFC937" w14:textId="29F103A6"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7297297B" w14:textId="77777777" w:rsidR="00DA76CE" w:rsidRPr="005F66FA" w:rsidRDefault="00DA76CE" w:rsidP="00DA76CE">
            <w:pPr>
              <w:widowControl w:val="0"/>
              <w:spacing w:after="0" w:line="190" w:lineRule="exact"/>
              <w:jc w:val="center"/>
              <w:rPr>
                <w:rFonts w:ascii="Times New Roman" w:eastAsia="Times New Roman" w:hAnsi="Times New Roman"/>
                <w:i/>
                <w:sz w:val="20"/>
                <w:szCs w:val="20"/>
                <w:lang w:val="ru" w:eastAsia="ru-RU"/>
              </w:rPr>
            </w:pPr>
          </w:p>
          <w:p w14:paraId="2C1F401B" w14:textId="77777777" w:rsidR="00DA76CE" w:rsidRPr="005F66FA" w:rsidRDefault="00DA76CE" w:rsidP="00DA76CE">
            <w:pPr>
              <w:widowControl w:val="0"/>
              <w:spacing w:after="0" w:line="190" w:lineRule="exact"/>
              <w:jc w:val="center"/>
              <w:rPr>
                <w:rFonts w:ascii="Times New Roman" w:eastAsia="Times New Roman" w:hAnsi="Times New Roman"/>
                <w:i/>
                <w:sz w:val="20"/>
                <w:szCs w:val="20"/>
                <w:lang w:val="ru" w:eastAsia="ru-RU"/>
              </w:rPr>
            </w:pPr>
          </w:p>
          <w:p w14:paraId="45EB1F5B" w14:textId="77777777" w:rsidR="00DA76CE" w:rsidRPr="005F66FA" w:rsidRDefault="00DA76CE" w:rsidP="00DA76CE">
            <w:pPr>
              <w:widowControl w:val="0"/>
              <w:spacing w:after="0" w:line="190" w:lineRule="exact"/>
              <w:jc w:val="center"/>
              <w:rPr>
                <w:rFonts w:ascii="Times New Roman" w:eastAsia="Times New Roman" w:hAnsi="Times New Roman"/>
                <w:i/>
                <w:sz w:val="20"/>
                <w:szCs w:val="20"/>
                <w:lang w:val="ru" w:eastAsia="ru-RU"/>
              </w:rPr>
            </w:pPr>
          </w:p>
          <w:p w14:paraId="681EADD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sz w:val="20"/>
                <w:szCs w:val="20"/>
                <w:lang w:val="ru" w:eastAsia="ru-RU"/>
              </w:rPr>
              <w:t>Тарифы  транзитных операторов</w:t>
            </w:r>
          </w:p>
        </w:tc>
      </w:tr>
      <w:tr w:rsidR="00DA76CE" w:rsidRPr="005F66FA" w14:paraId="00EC1AD0" w14:textId="77777777" w:rsidTr="00DA76CE">
        <w:trPr>
          <w:trHeight w:val="559"/>
        </w:trPr>
        <w:tc>
          <w:tcPr>
            <w:tcW w:w="1985" w:type="dxa"/>
            <w:vMerge/>
            <w:tcBorders>
              <w:top w:val="single" w:sz="4" w:space="0" w:color="auto"/>
              <w:left w:val="single" w:sz="4" w:space="0" w:color="auto"/>
            </w:tcBorders>
            <w:shd w:val="clear" w:color="auto" w:fill="FFFFFF"/>
            <w:vAlign w:val="center"/>
          </w:tcPr>
          <w:p w14:paraId="23F656D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tcBorders>
              <w:top w:val="single" w:sz="4" w:space="0" w:color="auto"/>
              <w:left w:val="single" w:sz="4" w:space="0" w:color="auto"/>
              <w:bottom w:val="single" w:sz="4" w:space="0" w:color="auto"/>
            </w:tcBorders>
            <w:shd w:val="clear" w:color="auto" w:fill="FFFFFF"/>
            <w:vAlign w:val="center"/>
          </w:tcPr>
          <w:p w14:paraId="3C6D2A3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«Кар-Тел»</w:t>
            </w:r>
          </w:p>
        </w:tc>
        <w:tc>
          <w:tcPr>
            <w:tcW w:w="2694" w:type="dxa"/>
            <w:vMerge/>
            <w:tcBorders>
              <w:top w:val="single" w:sz="4" w:space="0" w:color="auto"/>
              <w:left w:val="single" w:sz="4" w:space="0" w:color="auto"/>
              <w:right w:val="single" w:sz="4" w:space="0" w:color="auto"/>
            </w:tcBorders>
            <w:shd w:val="clear" w:color="auto" w:fill="FFFFFF"/>
            <w:vAlign w:val="center"/>
          </w:tcPr>
          <w:p w14:paraId="42F9C38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CF887C" w14:textId="26E762E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top w:val="single" w:sz="4" w:space="0" w:color="auto"/>
              <w:left w:val="single" w:sz="4" w:space="0" w:color="auto"/>
              <w:right w:val="single" w:sz="4" w:space="0" w:color="auto"/>
            </w:tcBorders>
            <w:shd w:val="clear" w:color="auto" w:fill="FFFFFF"/>
          </w:tcPr>
          <w:p w14:paraId="6EB3C07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5DBC5E85" w14:textId="77777777" w:rsidTr="00DA76CE">
        <w:trPr>
          <w:trHeight w:val="553"/>
        </w:trPr>
        <w:tc>
          <w:tcPr>
            <w:tcW w:w="1985" w:type="dxa"/>
            <w:vMerge/>
            <w:tcBorders>
              <w:top w:val="single" w:sz="4" w:space="0" w:color="auto"/>
              <w:left w:val="single" w:sz="4" w:space="0" w:color="auto"/>
            </w:tcBorders>
            <w:shd w:val="clear" w:color="auto" w:fill="FFFFFF"/>
            <w:vAlign w:val="center"/>
          </w:tcPr>
          <w:p w14:paraId="7CCD45C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tcBorders>
              <w:top w:val="single" w:sz="4" w:space="0" w:color="auto"/>
              <w:left w:val="single" w:sz="4" w:space="0" w:color="auto"/>
            </w:tcBorders>
            <w:shd w:val="clear" w:color="auto" w:fill="FFFFFF"/>
            <w:vAlign w:val="center"/>
          </w:tcPr>
          <w:p w14:paraId="69FB91B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 xml:space="preserve"> телеком Сервис»</w:t>
            </w:r>
          </w:p>
        </w:tc>
        <w:tc>
          <w:tcPr>
            <w:tcW w:w="2694" w:type="dxa"/>
            <w:vMerge/>
            <w:tcBorders>
              <w:left w:val="single" w:sz="4" w:space="0" w:color="auto"/>
              <w:right w:val="single" w:sz="4" w:space="0" w:color="auto"/>
            </w:tcBorders>
            <w:shd w:val="clear" w:color="auto" w:fill="FFFFFF"/>
            <w:vAlign w:val="center"/>
          </w:tcPr>
          <w:p w14:paraId="73118FA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842" w:type="dxa"/>
            <w:gridSpan w:val="2"/>
            <w:tcBorders>
              <w:top w:val="single" w:sz="4" w:space="0" w:color="auto"/>
              <w:left w:val="single" w:sz="4" w:space="0" w:color="auto"/>
              <w:right w:val="single" w:sz="4" w:space="0" w:color="auto"/>
            </w:tcBorders>
            <w:shd w:val="clear" w:color="auto" w:fill="FFFFFF"/>
            <w:vAlign w:val="center"/>
          </w:tcPr>
          <w:p w14:paraId="03C14E78" w14:textId="6DF0B04E"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right w:val="single" w:sz="4" w:space="0" w:color="auto"/>
            </w:tcBorders>
            <w:shd w:val="clear" w:color="auto" w:fill="FFFFFF"/>
          </w:tcPr>
          <w:p w14:paraId="29EBFFA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6E74836B" w14:textId="77777777" w:rsidTr="00DA76CE">
        <w:trPr>
          <w:trHeight w:val="500"/>
        </w:trPr>
        <w:tc>
          <w:tcPr>
            <w:tcW w:w="1985" w:type="dxa"/>
            <w:vMerge w:val="restart"/>
            <w:tcBorders>
              <w:top w:val="single" w:sz="4" w:space="0" w:color="auto"/>
              <w:left w:val="single" w:sz="4" w:space="0" w:color="auto"/>
            </w:tcBorders>
            <w:shd w:val="clear" w:color="auto" w:fill="FFFFFF"/>
            <w:vAlign w:val="center"/>
          </w:tcPr>
          <w:p w14:paraId="1E8309E2"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551" w:type="dxa"/>
            <w:vMerge w:val="restart"/>
            <w:tcBorders>
              <w:top w:val="single" w:sz="4" w:space="0" w:color="auto"/>
              <w:left w:val="single" w:sz="4" w:space="0" w:color="auto"/>
            </w:tcBorders>
            <w:shd w:val="clear" w:color="auto" w:fill="FFFFFF"/>
            <w:vAlign w:val="center"/>
          </w:tcPr>
          <w:p w14:paraId="241ED65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АО «</w:t>
            </w:r>
            <w:proofErr w:type="spellStart"/>
            <w:r w:rsidRPr="005F66FA">
              <w:rPr>
                <w:rFonts w:ascii="Times New Roman" w:eastAsia="Times New Roman" w:hAnsi="Times New Roman"/>
                <w:i/>
                <w:lang w:val="ru" w:eastAsia="ru-RU"/>
              </w:rPr>
              <w:t>Кселл</w:t>
            </w:r>
            <w:proofErr w:type="spellEnd"/>
            <w:r w:rsidRPr="005F66FA">
              <w:rPr>
                <w:rFonts w:ascii="Times New Roman" w:eastAsia="Times New Roman" w:hAnsi="Times New Roman"/>
                <w:i/>
                <w:lang w:val="ru" w:eastAsia="ru-RU"/>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E121DD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«Альфа Телком»</w:t>
            </w:r>
          </w:p>
        </w:tc>
        <w:tc>
          <w:tcPr>
            <w:tcW w:w="1842" w:type="dxa"/>
            <w:gridSpan w:val="2"/>
            <w:vMerge w:val="restart"/>
            <w:tcBorders>
              <w:top w:val="single" w:sz="4" w:space="0" w:color="auto"/>
              <w:left w:val="single" w:sz="4" w:space="0" w:color="auto"/>
              <w:right w:val="single" w:sz="4" w:space="0" w:color="auto"/>
            </w:tcBorders>
            <w:shd w:val="clear" w:color="auto" w:fill="FFFFFF"/>
            <w:vAlign w:val="center"/>
          </w:tcPr>
          <w:p w14:paraId="280F0D68" w14:textId="70BF0454" w:rsidR="00DA76CE" w:rsidRPr="005F66FA" w:rsidRDefault="00DA76CE" w:rsidP="00DA76CE">
            <w:pPr>
              <w:jc w:val="center"/>
            </w:pPr>
            <w:r w:rsidRPr="00C13000">
              <w:rPr>
                <w:rFonts w:ascii="Times New Roman" w:eastAsia="Times New Roman" w:hAnsi="Times New Roman"/>
                <w:lang w:val="ru" w:eastAsia="ru-RU"/>
              </w:rPr>
              <w:t>КОНФ</w:t>
            </w:r>
          </w:p>
        </w:tc>
        <w:tc>
          <w:tcPr>
            <w:tcW w:w="1134" w:type="dxa"/>
            <w:vMerge w:val="restart"/>
            <w:tcBorders>
              <w:top w:val="single" w:sz="4" w:space="0" w:color="auto"/>
              <w:left w:val="single" w:sz="4" w:space="0" w:color="auto"/>
              <w:right w:val="single" w:sz="4" w:space="0" w:color="auto"/>
            </w:tcBorders>
            <w:shd w:val="clear" w:color="auto" w:fill="FFFFFF"/>
          </w:tcPr>
          <w:p w14:paraId="64821BE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37E175C3" w14:textId="77777777" w:rsidTr="00DA76CE">
        <w:trPr>
          <w:trHeight w:val="500"/>
        </w:trPr>
        <w:tc>
          <w:tcPr>
            <w:tcW w:w="1985" w:type="dxa"/>
            <w:vMerge/>
            <w:tcBorders>
              <w:left w:val="single" w:sz="4" w:space="0" w:color="auto"/>
            </w:tcBorders>
            <w:shd w:val="clear" w:color="auto" w:fill="FFFFFF"/>
            <w:vAlign w:val="center"/>
          </w:tcPr>
          <w:p w14:paraId="06E2834E"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3AD3FC5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834CA5"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«НУР-Телеком»</w:t>
            </w:r>
          </w:p>
        </w:tc>
        <w:tc>
          <w:tcPr>
            <w:tcW w:w="1842" w:type="dxa"/>
            <w:gridSpan w:val="2"/>
            <w:vMerge/>
            <w:tcBorders>
              <w:left w:val="single" w:sz="4" w:space="0" w:color="auto"/>
              <w:right w:val="single" w:sz="4" w:space="0" w:color="auto"/>
            </w:tcBorders>
            <w:shd w:val="clear" w:color="auto" w:fill="FFFFFF"/>
            <w:vAlign w:val="center"/>
          </w:tcPr>
          <w:p w14:paraId="5520500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left w:val="single" w:sz="4" w:space="0" w:color="auto"/>
              <w:right w:val="single" w:sz="4" w:space="0" w:color="auto"/>
            </w:tcBorders>
            <w:shd w:val="clear" w:color="auto" w:fill="FFFFFF"/>
          </w:tcPr>
          <w:p w14:paraId="53A9E5C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2B3B3B32" w14:textId="77777777" w:rsidTr="00DA76CE">
        <w:trPr>
          <w:trHeight w:val="500"/>
        </w:trPr>
        <w:tc>
          <w:tcPr>
            <w:tcW w:w="1985" w:type="dxa"/>
            <w:vMerge/>
            <w:tcBorders>
              <w:left w:val="single" w:sz="4" w:space="0" w:color="auto"/>
            </w:tcBorders>
            <w:shd w:val="clear" w:color="auto" w:fill="FFFFFF"/>
            <w:vAlign w:val="center"/>
          </w:tcPr>
          <w:p w14:paraId="5F6F8B96"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554AD9D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3944A4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w:t>
            </w:r>
            <w:r w:rsidRPr="005F66FA">
              <w:rPr>
                <w:rFonts w:ascii="Times New Roman" w:eastAsia="Times New Roman" w:hAnsi="Times New Roman"/>
                <w:i/>
                <w:lang w:val="en-US" w:eastAsia="ru-RU"/>
              </w:rPr>
              <w:t>SKY</w:t>
            </w:r>
            <w:r w:rsidRPr="005F66FA">
              <w:rPr>
                <w:rFonts w:ascii="Times New Roman" w:eastAsia="Times New Roman" w:hAnsi="Times New Roman"/>
                <w:i/>
                <w:lang w:eastAsia="ru-RU"/>
              </w:rPr>
              <w:t xml:space="preserve"> </w:t>
            </w:r>
            <w:r w:rsidRPr="005F66FA">
              <w:rPr>
                <w:rFonts w:ascii="Times New Roman" w:eastAsia="Times New Roman" w:hAnsi="Times New Roman"/>
                <w:i/>
                <w:lang w:val="en-US" w:eastAsia="ru-RU"/>
              </w:rPr>
              <w:t>Mobile</w:t>
            </w:r>
            <w:r w:rsidRPr="005F66FA">
              <w:rPr>
                <w:rFonts w:ascii="Times New Roman" w:eastAsia="Times New Roman" w:hAnsi="Times New Roman"/>
                <w:i/>
                <w:lang w:val="ru" w:eastAsia="ru-RU"/>
              </w:rPr>
              <w:t>»</w:t>
            </w:r>
          </w:p>
        </w:tc>
        <w:tc>
          <w:tcPr>
            <w:tcW w:w="1842" w:type="dxa"/>
            <w:gridSpan w:val="2"/>
            <w:vMerge/>
            <w:tcBorders>
              <w:left w:val="single" w:sz="4" w:space="0" w:color="auto"/>
              <w:bottom w:val="single" w:sz="4" w:space="0" w:color="auto"/>
              <w:right w:val="single" w:sz="4" w:space="0" w:color="auto"/>
            </w:tcBorders>
            <w:shd w:val="clear" w:color="auto" w:fill="FFFFFF"/>
            <w:vAlign w:val="center"/>
          </w:tcPr>
          <w:p w14:paraId="5AF3381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left w:val="single" w:sz="4" w:space="0" w:color="auto"/>
              <w:right w:val="single" w:sz="4" w:space="0" w:color="auto"/>
            </w:tcBorders>
            <w:shd w:val="clear" w:color="auto" w:fill="FFFFFF"/>
          </w:tcPr>
          <w:p w14:paraId="3FBC05E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6ED8E73B" w14:textId="77777777" w:rsidTr="00DA76CE">
        <w:trPr>
          <w:trHeight w:val="500"/>
        </w:trPr>
        <w:tc>
          <w:tcPr>
            <w:tcW w:w="1985" w:type="dxa"/>
            <w:vMerge/>
            <w:tcBorders>
              <w:left w:val="single" w:sz="4" w:space="0" w:color="auto"/>
            </w:tcBorders>
            <w:shd w:val="clear" w:color="auto" w:fill="FFFFFF"/>
            <w:vAlign w:val="center"/>
          </w:tcPr>
          <w:p w14:paraId="1A5AC38F"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270D08F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«Кар-Тел»</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A1E82B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«Альфа Телеком»</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887D4B" w14:textId="46333759"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right w:val="single" w:sz="4" w:space="0" w:color="auto"/>
            </w:tcBorders>
            <w:shd w:val="clear" w:color="auto" w:fill="FFFFFF"/>
          </w:tcPr>
          <w:p w14:paraId="723B7A8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7A715444" w14:textId="77777777" w:rsidTr="00DA76CE">
        <w:trPr>
          <w:trHeight w:val="500"/>
        </w:trPr>
        <w:tc>
          <w:tcPr>
            <w:tcW w:w="1985" w:type="dxa"/>
            <w:vMerge/>
            <w:tcBorders>
              <w:left w:val="single" w:sz="4" w:space="0" w:color="auto"/>
            </w:tcBorders>
            <w:shd w:val="clear" w:color="auto" w:fill="FFFFFF"/>
            <w:vAlign w:val="center"/>
          </w:tcPr>
          <w:p w14:paraId="122BC03E"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337ABD1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6B5593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«НУР-Телеком»</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2CC42F" w14:textId="4EBE7AB0"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right w:val="single" w:sz="4" w:space="0" w:color="auto"/>
            </w:tcBorders>
            <w:shd w:val="clear" w:color="auto" w:fill="FFFFFF"/>
          </w:tcPr>
          <w:p w14:paraId="2E6F2F2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03319B60" w14:textId="77777777" w:rsidTr="00DA76CE">
        <w:trPr>
          <w:trHeight w:val="500"/>
        </w:trPr>
        <w:tc>
          <w:tcPr>
            <w:tcW w:w="1985" w:type="dxa"/>
            <w:vMerge/>
            <w:tcBorders>
              <w:left w:val="single" w:sz="4" w:space="0" w:color="auto"/>
            </w:tcBorders>
            <w:shd w:val="clear" w:color="auto" w:fill="FFFFFF"/>
            <w:vAlign w:val="center"/>
          </w:tcPr>
          <w:p w14:paraId="68BAB82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5E36948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ED681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w:t>
            </w:r>
            <w:r w:rsidRPr="005F66FA">
              <w:rPr>
                <w:rFonts w:ascii="Times New Roman" w:eastAsia="Times New Roman" w:hAnsi="Times New Roman"/>
                <w:i/>
                <w:lang w:val="en-US" w:eastAsia="ru-RU"/>
              </w:rPr>
              <w:t>SKY Mobile</w:t>
            </w:r>
            <w:r w:rsidRPr="005F66FA">
              <w:rPr>
                <w:rFonts w:ascii="Times New Roman" w:eastAsia="Times New Roman" w:hAnsi="Times New Roman"/>
                <w:i/>
                <w:lang w:val="ru" w:eastAsia="ru-RU"/>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BE50A2" w14:textId="46B9495C"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right w:val="single" w:sz="4" w:space="0" w:color="auto"/>
            </w:tcBorders>
            <w:shd w:val="clear" w:color="auto" w:fill="FFFFFF"/>
          </w:tcPr>
          <w:p w14:paraId="3428257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3317A6B6" w14:textId="77777777" w:rsidTr="00DA76CE">
        <w:trPr>
          <w:trHeight w:val="500"/>
        </w:trPr>
        <w:tc>
          <w:tcPr>
            <w:tcW w:w="1985" w:type="dxa"/>
            <w:vMerge/>
            <w:tcBorders>
              <w:left w:val="single" w:sz="4" w:space="0" w:color="auto"/>
            </w:tcBorders>
            <w:shd w:val="clear" w:color="auto" w:fill="FFFFFF"/>
            <w:vAlign w:val="center"/>
          </w:tcPr>
          <w:p w14:paraId="2122694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402C78A5"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 xml:space="preserve"> Телеком Сервис»</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51D2BD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ЗАО «Альфа Телеком»</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284933" w14:textId="2FB776A3"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right w:val="single" w:sz="4" w:space="0" w:color="auto"/>
            </w:tcBorders>
            <w:shd w:val="clear" w:color="auto" w:fill="FFFFFF"/>
          </w:tcPr>
          <w:p w14:paraId="638CFEC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62D221C0" w14:textId="77777777" w:rsidTr="00DA76CE">
        <w:trPr>
          <w:trHeight w:val="500"/>
        </w:trPr>
        <w:tc>
          <w:tcPr>
            <w:tcW w:w="1985" w:type="dxa"/>
            <w:vMerge/>
            <w:tcBorders>
              <w:left w:val="single" w:sz="4" w:space="0" w:color="auto"/>
            </w:tcBorders>
            <w:shd w:val="clear" w:color="auto" w:fill="FFFFFF"/>
            <w:vAlign w:val="center"/>
          </w:tcPr>
          <w:p w14:paraId="2D635C59"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57DAA01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93B8EEE"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«НУР-Телеком»</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E729BB" w14:textId="702E3FB5"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right w:val="single" w:sz="4" w:space="0" w:color="auto"/>
            </w:tcBorders>
            <w:shd w:val="clear" w:color="auto" w:fill="FFFFFF"/>
          </w:tcPr>
          <w:p w14:paraId="4B38F31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52407E26" w14:textId="77777777" w:rsidTr="00DA76CE">
        <w:trPr>
          <w:trHeight w:val="500"/>
        </w:trPr>
        <w:tc>
          <w:tcPr>
            <w:tcW w:w="1985" w:type="dxa"/>
            <w:vMerge/>
            <w:tcBorders>
              <w:left w:val="single" w:sz="4" w:space="0" w:color="auto"/>
              <w:bottom w:val="single" w:sz="4" w:space="0" w:color="auto"/>
            </w:tcBorders>
            <w:shd w:val="clear" w:color="auto" w:fill="FFFFFF"/>
            <w:vAlign w:val="center"/>
          </w:tcPr>
          <w:p w14:paraId="3265BAA3"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03B5CAA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02CD89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ООО «</w:t>
            </w:r>
            <w:r w:rsidRPr="005F66FA">
              <w:rPr>
                <w:rFonts w:ascii="Times New Roman" w:eastAsia="Times New Roman" w:hAnsi="Times New Roman"/>
                <w:i/>
                <w:lang w:val="en-US" w:eastAsia="ru-RU"/>
              </w:rPr>
              <w:t>SKY Mobile</w:t>
            </w:r>
            <w:r w:rsidRPr="005F66FA">
              <w:rPr>
                <w:rFonts w:ascii="Times New Roman" w:eastAsia="Times New Roman" w:hAnsi="Times New Roman"/>
                <w:i/>
                <w:lang w:val="ru" w:eastAsia="ru-RU"/>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7DE3DD" w14:textId="2656CC95"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bottom w:val="single" w:sz="4" w:space="0" w:color="auto"/>
              <w:right w:val="single" w:sz="4" w:space="0" w:color="auto"/>
            </w:tcBorders>
            <w:shd w:val="clear" w:color="auto" w:fill="FFFFFF"/>
          </w:tcPr>
          <w:p w14:paraId="0F9B4205"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461E8753" w14:textId="77777777" w:rsidTr="00DA76CE">
        <w:trPr>
          <w:trHeight w:val="500"/>
        </w:trPr>
        <w:tc>
          <w:tcPr>
            <w:tcW w:w="1985" w:type="dxa"/>
            <w:vMerge w:val="restart"/>
            <w:tcBorders>
              <w:top w:val="single" w:sz="4" w:space="0" w:color="auto"/>
              <w:left w:val="single" w:sz="4" w:space="0" w:color="auto"/>
            </w:tcBorders>
            <w:shd w:val="clear" w:color="auto" w:fill="FFFFFF"/>
            <w:vAlign w:val="center"/>
          </w:tcPr>
          <w:p w14:paraId="0F346AD3"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551" w:type="dxa"/>
            <w:vMerge w:val="restart"/>
            <w:tcBorders>
              <w:top w:val="single" w:sz="4" w:space="0" w:color="auto"/>
              <w:left w:val="single" w:sz="4" w:space="0" w:color="auto"/>
            </w:tcBorders>
            <w:shd w:val="clear" w:color="auto" w:fill="FFFFFF"/>
            <w:vAlign w:val="center"/>
          </w:tcPr>
          <w:p w14:paraId="68F2CD2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АО «</w:t>
            </w:r>
            <w:proofErr w:type="spellStart"/>
            <w:r w:rsidRPr="005F66FA">
              <w:rPr>
                <w:rFonts w:ascii="Times New Roman" w:eastAsia="Times New Roman" w:hAnsi="Times New Roman"/>
                <w:i/>
                <w:lang w:val="ru" w:eastAsia="ru-RU"/>
              </w:rPr>
              <w:t>Кселл</w:t>
            </w:r>
            <w:proofErr w:type="spellEnd"/>
            <w:r w:rsidRPr="005F66FA">
              <w:rPr>
                <w:rFonts w:ascii="Times New Roman" w:eastAsia="Times New Roman" w:hAnsi="Times New Roman"/>
                <w:i/>
                <w:lang w:val="ru" w:eastAsia="ru-RU"/>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B573B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ПАО «Мобильные  </w:t>
            </w:r>
            <w:proofErr w:type="spellStart"/>
            <w:r w:rsidRPr="005F66FA">
              <w:rPr>
                <w:rFonts w:ascii="Times New Roman" w:eastAsia="Times New Roman" w:hAnsi="Times New Roman"/>
                <w:i/>
                <w:lang w:val="ru" w:eastAsia="ru-RU"/>
              </w:rPr>
              <w:t>ТелеСистемы</w:t>
            </w:r>
            <w:proofErr w:type="spellEnd"/>
            <w:r w:rsidRPr="005F66FA">
              <w:rPr>
                <w:rFonts w:ascii="Times New Roman" w:eastAsia="Times New Roman" w:hAnsi="Times New Roman"/>
                <w:i/>
                <w:lang w:val="ru" w:eastAsia="ru-RU"/>
              </w:rPr>
              <w:t>»</w:t>
            </w:r>
          </w:p>
        </w:tc>
        <w:tc>
          <w:tcPr>
            <w:tcW w:w="1842" w:type="dxa"/>
            <w:gridSpan w:val="2"/>
            <w:vMerge w:val="restart"/>
            <w:tcBorders>
              <w:top w:val="single" w:sz="4" w:space="0" w:color="auto"/>
              <w:left w:val="single" w:sz="4" w:space="0" w:color="auto"/>
              <w:right w:val="single" w:sz="4" w:space="0" w:color="auto"/>
            </w:tcBorders>
            <w:shd w:val="clear" w:color="auto" w:fill="FFFFFF"/>
            <w:vAlign w:val="center"/>
          </w:tcPr>
          <w:p w14:paraId="5D23FFF3" w14:textId="0E954CDE" w:rsidR="00DA76CE" w:rsidRPr="005F66FA" w:rsidRDefault="00DA76CE" w:rsidP="00DA76CE">
            <w:pPr>
              <w:jc w:val="center"/>
            </w:pPr>
            <w:r w:rsidRPr="00C13000">
              <w:rPr>
                <w:rFonts w:ascii="Times New Roman" w:eastAsia="Times New Roman" w:hAnsi="Times New Roman"/>
                <w:lang w:val="ru" w:eastAsia="ru-RU"/>
              </w:rPr>
              <w:t>КОНФ</w:t>
            </w:r>
          </w:p>
        </w:tc>
        <w:tc>
          <w:tcPr>
            <w:tcW w:w="1134" w:type="dxa"/>
            <w:vMerge w:val="restart"/>
            <w:tcBorders>
              <w:top w:val="single" w:sz="4" w:space="0" w:color="auto"/>
              <w:left w:val="single" w:sz="4" w:space="0" w:color="auto"/>
              <w:right w:val="single" w:sz="4" w:space="0" w:color="auto"/>
            </w:tcBorders>
            <w:shd w:val="clear" w:color="auto" w:fill="FFFFFF"/>
          </w:tcPr>
          <w:p w14:paraId="491F056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37FDA1F8" w14:textId="77777777" w:rsidTr="00DA76CE">
        <w:trPr>
          <w:trHeight w:val="500"/>
        </w:trPr>
        <w:tc>
          <w:tcPr>
            <w:tcW w:w="1985" w:type="dxa"/>
            <w:vMerge/>
            <w:tcBorders>
              <w:left w:val="single" w:sz="4" w:space="0" w:color="auto"/>
            </w:tcBorders>
            <w:shd w:val="clear" w:color="auto" w:fill="FFFFFF"/>
            <w:vAlign w:val="center"/>
          </w:tcPr>
          <w:p w14:paraId="1C3A4542"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027FC11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A1FF14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«ВымпелКом»</w:t>
            </w:r>
          </w:p>
        </w:tc>
        <w:tc>
          <w:tcPr>
            <w:tcW w:w="1842" w:type="dxa"/>
            <w:gridSpan w:val="2"/>
            <w:vMerge/>
            <w:tcBorders>
              <w:left w:val="single" w:sz="4" w:space="0" w:color="auto"/>
              <w:right w:val="single" w:sz="4" w:space="0" w:color="auto"/>
            </w:tcBorders>
            <w:shd w:val="clear" w:color="auto" w:fill="FFFFFF"/>
            <w:vAlign w:val="center"/>
          </w:tcPr>
          <w:p w14:paraId="367789F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left w:val="single" w:sz="4" w:space="0" w:color="auto"/>
              <w:right w:val="single" w:sz="4" w:space="0" w:color="auto"/>
            </w:tcBorders>
            <w:shd w:val="clear" w:color="auto" w:fill="FFFFFF"/>
          </w:tcPr>
          <w:p w14:paraId="22F54FA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309EEDC1" w14:textId="77777777" w:rsidTr="00DA76CE">
        <w:trPr>
          <w:trHeight w:val="500"/>
        </w:trPr>
        <w:tc>
          <w:tcPr>
            <w:tcW w:w="1985" w:type="dxa"/>
            <w:vMerge/>
            <w:tcBorders>
              <w:left w:val="single" w:sz="4" w:space="0" w:color="auto"/>
            </w:tcBorders>
            <w:shd w:val="clear" w:color="auto" w:fill="FFFFFF"/>
            <w:vAlign w:val="center"/>
          </w:tcPr>
          <w:p w14:paraId="183B7AF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3CE82CD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20D244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«Мегафон»</w:t>
            </w:r>
          </w:p>
        </w:tc>
        <w:tc>
          <w:tcPr>
            <w:tcW w:w="1842" w:type="dxa"/>
            <w:gridSpan w:val="2"/>
            <w:vMerge/>
            <w:tcBorders>
              <w:left w:val="single" w:sz="4" w:space="0" w:color="auto"/>
              <w:right w:val="single" w:sz="4" w:space="0" w:color="auto"/>
            </w:tcBorders>
            <w:shd w:val="clear" w:color="auto" w:fill="FFFFFF"/>
            <w:vAlign w:val="center"/>
          </w:tcPr>
          <w:p w14:paraId="3D35680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left w:val="single" w:sz="4" w:space="0" w:color="auto"/>
              <w:bottom w:val="single" w:sz="4" w:space="0" w:color="auto"/>
              <w:right w:val="single" w:sz="4" w:space="0" w:color="auto"/>
            </w:tcBorders>
            <w:shd w:val="clear" w:color="auto" w:fill="FFFFFF"/>
          </w:tcPr>
          <w:p w14:paraId="44E56D4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7BCE4366" w14:textId="77777777" w:rsidTr="00DA76CE">
        <w:trPr>
          <w:trHeight w:val="500"/>
        </w:trPr>
        <w:tc>
          <w:tcPr>
            <w:tcW w:w="1985" w:type="dxa"/>
            <w:vMerge/>
            <w:tcBorders>
              <w:left w:val="single" w:sz="4" w:space="0" w:color="auto"/>
            </w:tcBorders>
            <w:shd w:val="clear" w:color="auto" w:fill="FFFFFF"/>
            <w:vAlign w:val="center"/>
          </w:tcPr>
          <w:p w14:paraId="5C13C33A"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7D35782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4FB2E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ООО «Т2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w:t>
            </w:r>
          </w:p>
        </w:tc>
        <w:tc>
          <w:tcPr>
            <w:tcW w:w="1842" w:type="dxa"/>
            <w:gridSpan w:val="2"/>
            <w:vMerge/>
            <w:tcBorders>
              <w:left w:val="single" w:sz="4" w:space="0" w:color="auto"/>
              <w:bottom w:val="single" w:sz="4" w:space="0" w:color="auto"/>
              <w:right w:val="single" w:sz="4" w:space="0" w:color="auto"/>
            </w:tcBorders>
            <w:shd w:val="clear" w:color="auto" w:fill="FFFFFF"/>
            <w:vAlign w:val="center"/>
          </w:tcPr>
          <w:p w14:paraId="178F4B6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4D193E"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sz w:val="20"/>
                <w:szCs w:val="20"/>
                <w:lang w:val="ru" w:eastAsia="ru-RU"/>
              </w:rPr>
              <w:t>Тарифы  транзитных операторов</w:t>
            </w:r>
          </w:p>
        </w:tc>
      </w:tr>
      <w:tr w:rsidR="00DA76CE" w:rsidRPr="005F66FA" w14:paraId="76C6E14C" w14:textId="77777777" w:rsidTr="00DA76CE">
        <w:trPr>
          <w:trHeight w:val="500"/>
        </w:trPr>
        <w:tc>
          <w:tcPr>
            <w:tcW w:w="1985" w:type="dxa"/>
            <w:vMerge/>
            <w:tcBorders>
              <w:left w:val="single" w:sz="4" w:space="0" w:color="auto"/>
            </w:tcBorders>
            <w:shd w:val="clear" w:color="auto" w:fill="FFFFFF"/>
            <w:vAlign w:val="center"/>
          </w:tcPr>
          <w:p w14:paraId="32FCA534"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215A8D3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«Кар-Тел»</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9E7475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ПАО «Мобильные  </w:t>
            </w:r>
            <w:proofErr w:type="spellStart"/>
            <w:r w:rsidRPr="005F66FA">
              <w:rPr>
                <w:rFonts w:ascii="Times New Roman" w:eastAsia="Times New Roman" w:hAnsi="Times New Roman"/>
                <w:i/>
                <w:lang w:val="ru" w:eastAsia="ru-RU"/>
              </w:rPr>
              <w:t>ТелеСистемы</w:t>
            </w:r>
            <w:proofErr w:type="spellEnd"/>
            <w:r w:rsidRPr="005F66FA">
              <w:rPr>
                <w:rFonts w:ascii="Times New Roman" w:eastAsia="Times New Roman" w:hAnsi="Times New Roman"/>
                <w:i/>
                <w:lang w:val="ru" w:eastAsia="ru-RU"/>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A9042A" w14:textId="317B782C"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val="restart"/>
            <w:tcBorders>
              <w:top w:val="single" w:sz="4" w:space="0" w:color="auto"/>
              <w:left w:val="single" w:sz="4" w:space="0" w:color="auto"/>
              <w:right w:val="single" w:sz="4" w:space="0" w:color="auto"/>
            </w:tcBorders>
            <w:shd w:val="clear" w:color="auto" w:fill="FFFFFF"/>
          </w:tcPr>
          <w:p w14:paraId="7711892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751CAD1C" w14:textId="77777777" w:rsidTr="00DA76CE">
        <w:trPr>
          <w:trHeight w:val="500"/>
        </w:trPr>
        <w:tc>
          <w:tcPr>
            <w:tcW w:w="1985" w:type="dxa"/>
            <w:vMerge/>
            <w:tcBorders>
              <w:left w:val="single" w:sz="4" w:space="0" w:color="auto"/>
            </w:tcBorders>
            <w:shd w:val="clear" w:color="auto" w:fill="FFFFFF"/>
            <w:vAlign w:val="center"/>
          </w:tcPr>
          <w:p w14:paraId="46BE1BDE"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063FE5D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C61734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«ВымпелКом»</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01C2C" w14:textId="5C8EC0B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right w:val="single" w:sz="4" w:space="0" w:color="auto"/>
            </w:tcBorders>
            <w:shd w:val="clear" w:color="auto" w:fill="FFFFFF"/>
          </w:tcPr>
          <w:p w14:paraId="3095925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5A0EC359" w14:textId="77777777" w:rsidTr="00DA76CE">
        <w:trPr>
          <w:trHeight w:val="500"/>
        </w:trPr>
        <w:tc>
          <w:tcPr>
            <w:tcW w:w="1985" w:type="dxa"/>
            <w:vMerge/>
            <w:tcBorders>
              <w:left w:val="single" w:sz="4" w:space="0" w:color="auto"/>
            </w:tcBorders>
            <w:shd w:val="clear" w:color="auto" w:fill="FFFFFF"/>
            <w:vAlign w:val="center"/>
          </w:tcPr>
          <w:p w14:paraId="6829F545"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2CB339B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B9558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«Мегафон»</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208A9" w14:textId="343DB2E1"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bottom w:val="single" w:sz="4" w:space="0" w:color="auto"/>
              <w:right w:val="single" w:sz="4" w:space="0" w:color="auto"/>
            </w:tcBorders>
            <w:shd w:val="clear" w:color="auto" w:fill="FFFFFF"/>
          </w:tcPr>
          <w:p w14:paraId="0DE30A4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6A771A50" w14:textId="77777777" w:rsidTr="00DA76CE">
        <w:trPr>
          <w:trHeight w:val="500"/>
        </w:trPr>
        <w:tc>
          <w:tcPr>
            <w:tcW w:w="1985" w:type="dxa"/>
            <w:vMerge/>
            <w:tcBorders>
              <w:left w:val="single" w:sz="4" w:space="0" w:color="auto"/>
            </w:tcBorders>
            <w:shd w:val="clear" w:color="auto" w:fill="FFFFFF"/>
            <w:vAlign w:val="center"/>
          </w:tcPr>
          <w:p w14:paraId="036920F3"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7321C82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08F4CE"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ООО «Т2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48549" w14:textId="41C50194"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9A248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sz w:val="20"/>
                <w:szCs w:val="20"/>
                <w:lang w:val="ru" w:eastAsia="ru-RU"/>
              </w:rPr>
              <w:t>Тарифы  транзитных операторов</w:t>
            </w:r>
          </w:p>
        </w:tc>
      </w:tr>
      <w:tr w:rsidR="00DA76CE" w:rsidRPr="005F66FA" w14:paraId="7116D8F9" w14:textId="77777777" w:rsidTr="00DA76CE">
        <w:trPr>
          <w:trHeight w:val="500"/>
        </w:trPr>
        <w:tc>
          <w:tcPr>
            <w:tcW w:w="1985" w:type="dxa"/>
            <w:vMerge/>
            <w:tcBorders>
              <w:left w:val="single" w:sz="4" w:space="0" w:color="auto"/>
            </w:tcBorders>
            <w:shd w:val="clear" w:color="auto" w:fill="FFFFFF"/>
            <w:vAlign w:val="center"/>
          </w:tcPr>
          <w:p w14:paraId="76396AC4"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val="restart"/>
            <w:tcBorders>
              <w:top w:val="single" w:sz="4" w:space="0" w:color="auto"/>
              <w:left w:val="single" w:sz="4" w:space="0" w:color="auto"/>
            </w:tcBorders>
            <w:shd w:val="clear" w:color="auto" w:fill="FFFFFF"/>
            <w:vAlign w:val="center"/>
          </w:tcPr>
          <w:p w14:paraId="13C1DD2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ТОО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 xml:space="preserve"> Телеком Сервис»</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F4D4BF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ПАО «Мобильные  </w:t>
            </w:r>
            <w:proofErr w:type="spellStart"/>
            <w:r w:rsidRPr="005F66FA">
              <w:rPr>
                <w:rFonts w:ascii="Times New Roman" w:eastAsia="Times New Roman" w:hAnsi="Times New Roman"/>
                <w:i/>
                <w:lang w:val="ru" w:eastAsia="ru-RU"/>
              </w:rPr>
              <w:t>ТелеСистемы</w:t>
            </w:r>
            <w:proofErr w:type="spellEnd"/>
            <w:r w:rsidRPr="005F66FA">
              <w:rPr>
                <w:rFonts w:ascii="Times New Roman" w:eastAsia="Times New Roman" w:hAnsi="Times New Roman"/>
                <w:i/>
                <w:lang w:val="ru" w:eastAsia="ru-RU"/>
              </w:rPr>
              <w:t>»</w:t>
            </w:r>
          </w:p>
        </w:tc>
        <w:tc>
          <w:tcPr>
            <w:tcW w:w="1842" w:type="dxa"/>
            <w:gridSpan w:val="2"/>
            <w:vMerge w:val="restart"/>
            <w:tcBorders>
              <w:top w:val="single" w:sz="4" w:space="0" w:color="auto"/>
              <w:left w:val="single" w:sz="4" w:space="0" w:color="auto"/>
              <w:right w:val="single" w:sz="4" w:space="0" w:color="auto"/>
            </w:tcBorders>
            <w:shd w:val="clear" w:color="auto" w:fill="FFFFFF"/>
            <w:vAlign w:val="center"/>
          </w:tcPr>
          <w:p w14:paraId="23687B81" w14:textId="7DABA77A"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val="restart"/>
            <w:tcBorders>
              <w:top w:val="single" w:sz="4" w:space="0" w:color="auto"/>
              <w:left w:val="single" w:sz="4" w:space="0" w:color="auto"/>
              <w:right w:val="single" w:sz="4" w:space="0" w:color="auto"/>
            </w:tcBorders>
            <w:shd w:val="clear" w:color="auto" w:fill="FFFFFF"/>
          </w:tcPr>
          <w:p w14:paraId="7A56DADA"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41C81576" w14:textId="77777777" w:rsidTr="00DA76CE">
        <w:trPr>
          <w:trHeight w:val="500"/>
        </w:trPr>
        <w:tc>
          <w:tcPr>
            <w:tcW w:w="1985" w:type="dxa"/>
            <w:vMerge/>
            <w:tcBorders>
              <w:left w:val="single" w:sz="4" w:space="0" w:color="auto"/>
            </w:tcBorders>
            <w:shd w:val="clear" w:color="auto" w:fill="FFFFFF"/>
            <w:vAlign w:val="center"/>
          </w:tcPr>
          <w:p w14:paraId="148ECB5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451C487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915A27F"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«ВымпелКом»</w:t>
            </w:r>
          </w:p>
        </w:tc>
        <w:tc>
          <w:tcPr>
            <w:tcW w:w="1842" w:type="dxa"/>
            <w:gridSpan w:val="2"/>
            <w:vMerge/>
            <w:tcBorders>
              <w:left w:val="single" w:sz="4" w:space="0" w:color="auto"/>
              <w:bottom w:val="single" w:sz="4" w:space="0" w:color="auto"/>
              <w:right w:val="single" w:sz="4" w:space="0" w:color="auto"/>
            </w:tcBorders>
            <w:shd w:val="clear" w:color="auto" w:fill="FFFFFF"/>
            <w:vAlign w:val="center"/>
          </w:tcPr>
          <w:p w14:paraId="7E07E01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1134" w:type="dxa"/>
            <w:vMerge/>
            <w:tcBorders>
              <w:left w:val="single" w:sz="4" w:space="0" w:color="auto"/>
              <w:right w:val="single" w:sz="4" w:space="0" w:color="auto"/>
            </w:tcBorders>
            <w:shd w:val="clear" w:color="auto" w:fill="FFFFFF"/>
          </w:tcPr>
          <w:p w14:paraId="0F2CB92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36559735" w14:textId="77777777" w:rsidTr="00DA76CE">
        <w:trPr>
          <w:trHeight w:val="500"/>
        </w:trPr>
        <w:tc>
          <w:tcPr>
            <w:tcW w:w="1985" w:type="dxa"/>
            <w:vMerge/>
            <w:tcBorders>
              <w:left w:val="single" w:sz="4" w:space="0" w:color="auto"/>
            </w:tcBorders>
            <w:shd w:val="clear" w:color="auto" w:fill="FFFFFF"/>
            <w:vAlign w:val="center"/>
          </w:tcPr>
          <w:p w14:paraId="33EC3938"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tcBorders>
            <w:shd w:val="clear" w:color="auto" w:fill="FFFFFF"/>
            <w:vAlign w:val="center"/>
          </w:tcPr>
          <w:p w14:paraId="085BDBA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068C5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ПАО «Мегафон»</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434E1B" w14:textId="1A811EF2"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vMerge/>
            <w:tcBorders>
              <w:left w:val="single" w:sz="4" w:space="0" w:color="auto"/>
              <w:bottom w:val="single" w:sz="4" w:space="0" w:color="auto"/>
              <w:right w:val="single" w:sz="4" w:space="0" w:color="auto"/>
            </w:tcBorders>
            <w:shd w:val="clear" w:color="auto" w:fill="FFFFFF"/>
          </w:tcPr>
          <w:p w14:paraId="6E1853D9"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r>
      <w:tr w:rsidR="00DA76CE" w:rsidRPr="005F66FA" w14:paraId="4282BD18" w14:textId="77777777" w:rsidTr="00DA76CE">
        <w:trPr>
          <w:trHeight w:val="500"/>
        </w:trPr>
        <w:tc>
          <w:tcPr>
            <w:tcW w:w="1985" w:type="dxa"/>
            <w:vMerge/>
            <w:tcBorders>
              <w:left w:val="single" w:sz="4" w:space="0" w:color="auto"/>
              <w:bottom w:val="single" w:sz="4" w:space="0" w:color="auto"/>
            </w:tcBorders>
            <w:shd w:val="clear" w:color="auto" w:fill="FFFFFF"/>
            <w:vAlign w:val="center"/>
          </w:tcPr>
          <w:p w14:paraId="0C968AF9"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1" w:type="dxa"/>
            <w:vMerge/>
            <w:tcBorders>
              <w:left w:val="single" w:sz="4" w:space="0" w:color="auto"/>
              <w:bottom w:val="single" w:sz="4" w:space="0" w:color="auto"/>
            </w:tcBorders>
            <w:shd w:val="clear" w:color="auto" w:fill="FFFFFF"/>
            <w:vAlign w:val="center"/>
          </w:tcPr>
          <w:p w14:paraId="065E2736"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12F14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 xml:space="preserve">ООО «Т2 </w:t>
            </w:r>
            <w:proofErr w:type="spellStart"/>
            <w:r w:rsidRPr="005F66FA">
              <w:rPr>
                <w:rFonts w:ascii="Times New Roman" w:eastAsia="Times New Roman" w:hAnsi="Times New Roman"/>
                <w:i/>
                <w:lang w:val="ru" w:eastAsia="ru-RU"/>
              </w:rPr>
              <w:t>Мобайл</w:t>
            </w:r>
            <w:proofErr w:type="spellEnd"/>
            <w:r w:rsidRPr="005F66FA">
              <w:rPr>
                <w:rFonts w:ascii="Times New Roman" w:eastAsia="Times New Roman" w:hAnsi="Times New Roman"/>
                <w:i/>
                <w:lang w:val="ru" w:eastAsia="ru-RU"/>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BFD0AB" w14:textId="45E22DD1" w:rsidR="00DA76CE" w:rsidRPr="009137E7" w:rsidRDefault="00DA76CE" w:rsidP="00DA76CE">
            <w:pPr>
              <w:widowControl w:val="0"/>
              <w:spacing w:after="0" w:line="190" w:lineRule="exact"/>
              <w:jc w:val="center"/>
              <w:rPr>
                <w:rFonts w:ascii="Times New Roman" w:eastAsia="Times New Roman" w:hAnsi="Times New Roman"/>
                <w:i/>
                <w:color w:val="000000"/>
                <w:lang w:val="ru" w:eastAsia="ru-RU"/>
              </w:rPr>
            </w:pPr>
            <w:r w:rsidRPr="00C13000">
              <w:rPr>
                <w:rFonts w:ascii="Times New Roman" w:eastAsia="Times New Roman" w:hAnsi="Times New Roman"/>
                <w:lang w:val="ru" w:eastAsia="ru-RU"/>
              </w:rPr>
              <w:t>КОНФ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B504B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sz w:val="20"/>
                <w:szCs w:val="20"/>
                <w:lang w:val="ru" w:eastAsia="ru-RU"/>
              </w:rPr>
              <w:t>Тарифы  транзитных операторов</w:t>
            </w:r>
          </w:p>
        </w:tc>
      </w:tr>
    </w:tbl>
    <w:p w14:paraId="61874C39" w14:textId="77777777" w:rsidR="003E481C" w:rsidRDefault="003E481C" w:rsidP="003E481C">
      <w:pPr>
        <w:shd w:val="clear" w:color="auto" w:fill="FFFFFF"/>
        <w:spacing w:after="0" w:line="360" w:lineRule="auto"/>
        <w:ind w:left="-567" w:firstLine="567"/>
        <w:jc w:val="both"/>
        <w:rPr>
          <w:rFonts w:ascii="Times New Roman" w:eastAsia="Times New Roman" w:hAnsi="Times New Roman"/>
          <w:sz w:val="28"/>
          <w:szCs w:val="28"/>
          <w:lang w:eastAsia="ru-RU"/>
        </w:rPr>
      </w:pPr>
    </w:p>
    <w:p w14:paraId="6C516D62" w14:textId="46D6648B" w:rsidR="003E481C" w:rsidRPr="001B1A72" w:rsidRDefault="006C7814" w:rsidP="001B1A72">
      <w:pPr>
        <w:shd w:val="clear" w:color="auto" w:fill="FFFFFF"/>
        <w:spacing w:after="0" w:line="36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информации </w:t>
      </w:r>
      <w:r w:rsidR="00921408" w:rsidRPr="005F66FA">
        <w:rPr>
          <w:rFonts w:ascii="Times New Roman" w:eastAsia="Times New Roman" w:hAnsi="Times New Roman"/>
          <w:sz w:val="28"/>
          <w:szCs w:val="28"/>
          <w:lang w:eastAsia="ru-RU"/>
        </w:rPr>
        <w:t>АО «</w:t>
      </w:r>
      <w:proofErr w:type="spellStart"/>
      <w:r w:rsidR="00921408" w:rsidRPr="005F66FA">
        <w:rPr>
          <w:rFonts w:ascii="Times New Roman" w:eastAsia="Times New Roman" w:hAnsi="Times New Roman"/>
          <w:sz w:val="28"/>
          <w:szCs w:val="28"/>
          <w:lang w:eastAsia="ru-RU"/>
        </w:rPr>
        <w:t>Кселл</w:t>
      </w:r>
      <w:proofErr w:type="spellEnd"/>
      <w:r w:rsidR="00921408" w:rsidRPr="005F66FA">
        <w:rPr>
          <w:rFonts w:ascii="Times New Roman" w:eastAsia="Times New Roman" w:hAnsi="Times New Roman"/>
          <w:sz w:val="28"/>
          <w:szCs w:val="28"/>
          <w:lang w:eastAsia="ru-RU"/>
        </w:rPr>
        <w:t xml:space="preserve">» стоимость услуг операторов международной связи по пропуску международного трафика между государствами-членами ЕАЭС составляет от </w:t>
      </w:r>
      <w:r w:rsidR="00EE0B27">
        <w:rPr>
          <w:rFonts w:ascii="Times New Roman" w:eastAsia="Times New Roman" w:hAnsi="Times New Roman"/>
          <w:sz w:val="28"/>
          <w:szCs w:val="28"/>
          <w:lang w:eastAsia="ru-RU"/>
        </w:rPr>
        <w:t>КОНФ</w:t>
      </w:r>
      <w:r w:rsidR="00921408" w:rsidRPr="005F66FA">
        <w:rPr>
          <w:rFonts w:ascii="Times New Roman" w:eastAsia="Times New Roman" w:hAnsi="Times New Roman"/>
          <w:sz w:val="28"/>
          <w:szCs w:val="28"/>
          <w:lang w:eastAsia="ru-RU"/>
        </w:rPr>
        <w:t xml:space="preserve"> дол. США до </w:t>
      </w:r>
      <w:r w:rsidR="00EE0B27">
        <w:rPr>
          <w:rFonts w:ascii="Times New Roman" w:eastAsia="Times New Roman" w:hAnsi="Times New Roman"/>
          <w:sz w:val="28"/>
          <w:szCs w:val="28"/>
          <w:lang w:eastAsia="ru-RU"/>
        </w:rPr>
        <w:t>КОНФ</w:t>
      </w:r>
      <w:r>
        <w:rPr>
          <w:rFonts w:ascii="Times New Roman" w:eastAsia="Times New Roman" w:hAnsi="Times New Roman"/>
          <w:sz w:val="28"/>
          <w:szCs w:val="28"/>
          <w:lang w:eastAsia="ru-RU"/>
        </w:rPr>
        <w:t xml:space="preserve"> дол. США за минуту (таблица </w:t>
      </w:r>
      <w:r w:rsidR="00921408" w:rsidRPr="005F66FA">
        <w:rPr>
          <w:rFonts w:ascii="Times New Roman" w:eastAsia="Times New Roman" w:hAnsi="Times New Roman"/>
          <w:sz w:val="28"/>
          <w:szCs w:val="28"/>
          <w:lang w:eastAsia="ru-RU"/>
        </w:rPr>
        <w:t>5).</w:t>
      </w:r>
    </w:p>
    <w:p w14:paraId="27E886B5" w14:textId="448CE59C" w:rsidR="00921408" w:rsidRPr="005F66FA" w:rsidRDefault="006C7814" w:rsidP="00921408">
      <w:pPr>
        <w:spacing w:after="120" w:line="240" w:lineRule="auto"/>
        <w:ind w:left="-567" w:firstLine="425"/>
        <w:jc w:val="both"/>
        <w:rPr>
          <w:rFonts w:ascii="Times New Roman" w:hAnsi="Times New Roman"/>
          <w:i/>
          <w:sz w:val="24"/>
          <w:szCs w:val="24"/>
        </w:rPr>
      </w:pPr>
      <w:r>
        <w:rPr>
          <w:rFonts w:ascii="Times New Roman" w:hAnsi="Times New Roman"/>
          <w:i/>
          <w:sz w:val="24"/>
          <w:szCs w:val="24"/>
        </w:rPr>
        <w:t xml:space="preserve">Таблица </w:t>
      </w:r>
      <w:r w:rsidR="00921408" w:rsidRPr="005F66FA">
        <w:rPr>
          <w:rFonts w:ascii="Times New Roman" w:hAnsi="Times New Roman"/>
          <w:i/>
          <w:sz w:val="24"/>
          <w:szCs w:val="24"/>
        </w:rPr>
        <w:t xml:space="preserve">5. Стоимость услуг по пропуску международного трафика между государствами-членами (в дол. США) для </w:t>
      </w:r>
      <w:r w:rsidR="00921408" w:rsidRPr="005F66FA">
        <w:rPr>
          <w:rFonts w:ascii="Times New Roman" w:hAnsi="Times New Roman"/>
          <w:b/>
          <w:i/>
          <w:sz w:val="24"/>
          <w:szCs w:val="24"/>
        </w:rPr>
        <w:t>АО «</w:t>
      </w:r>
      <w:proofErr w:type="spellStart"/>
      <w:r w:rsidR="00921408" w:rsidRPr="005F66FA">
        <w:rPr>
          <w:rFonts w:ascii="Times New Roman" w:hAnsi="Times New Roman"/>
          <w:b/>
          <w:i/>
          <w:sz w:val="24"/>
          <w:szCs w:val="24"/>
        </w:rPr>
        <w:t>Кселл</w:t>
      </w:r>
      <w:proofErr w:type="spellEnd"/>
      <w:r w:rsidR="00921408" w:rsidRPr="005F66FA">
        <w:rPr>
          <w:rFonts w:ascii="Times New Roman" w:hAnsi="Times New Roman"/>
          <w:b/>
          <w:i/>
          <w:sz w:val="24"/>
          <w:szCs w:val="24"/>
        </w:rPr>
        <w:t>»</w:t>
      </w:r>
    </w:p>
    <w:tbl>
      <w:tblPr>
        <w:tblW w:w="9923" w:type="dxa"/>
        <w:tblInd w:w="-557" w:type="dxa"/>
        <w:tblLayout w:type="fixed"/>
        <w:tblCellMar>
          <w:left w:w="10" w:type="dxa"/>
          <w:right w:w="10" w:type="dxa"/>
        </w:tblCellMar>
        <w:tblLook w:val="0000" w:firstRow="0" w:lastRow="0" w:firstColumn="0" w:lastColumn="0" w:noHBand="0" w:noVBand="0"/>
      </w:tblPr>
      <w:tblGrid>
        <w:gridCol w:w="2610"/>
        <w:gridCol w:w="2635"/>
        <w:gridCol w:w="2410"/>
        <w:gridCol w:w="2268"/>
      </w:tblGrid>
      <w:tr w:rsidR="00921408" w:rsidRPr="005F66FA" w14:paraId="49665884" w14:textId="77777777" w:rsidTr="003E481C">
        <w:trPr>
          <w:trHeight w:val="500"/>
        </w:trPr>
        <w:tc>
          <w:tcPr>
            <w:tcW w:w="2610" w:type="dxa"/>
            <w:tcBorders>
              <w:top w:val="single" w:sz="4" w:space="0" w:color="auto"/>
              <w:left w:val="single" w:sz="4" w:space="0" w:color="auto"/>
            </w:tcBorders>
            <w:shd w:val="clear" w:color="auto" w:fill="FFFFFF"/>
            <w:vAlign w:val="center"/>
          </w:tcPr>
          <w:p w14:paraId="1E848A4C" w14:textId="77777777" w:rsidR="00921408" w:rsidRPr="005F66FA" w:rsidRDefault="00921408" w:rsidP="003E481C">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635" w:type="dxa"/>
            <w:tcBorders>
              <w:top w:val="single" w:sz="4" w:space="0" w:color="auto"/>
              <w:left w:val="single" w:sz="4" w:space="0" w:color="auto"/>
            </w:tcBorders>
            <w:shd w:val="clear" w:color="auto" w:fill="FFFFFF"/>
            <w:vAlign w:val="center"/>
          </w:tcPr>
          <w:p w14:paraId="5DBA5675"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Визитный оператор связи</w:t>
            </w:r>
          </w:p>
        </w:tc>
        <w:tc>
          <w:tcPr>
            <w:tcW w:w="2410" w:type="dxa"/>
            <w:tcBorders>
              <w:top w:val="single" w:sz="4" w:space="0" w:color="auto"/>
              <w:left w:val="single" w:sz="4" w:space="0" w:color="auto"/>
              <w:right w:val="single" w:sz="4" w:space="0" w:color="auto"/>
            </w:tcBorders>
            <w:shd w:val="clear" w:color="auto" w:fill="FFFFFF"/>
            <w:vAlign w:val="center"/>
          </w:tcPr>
          <w:p w14:paraId="50939FF8"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Наименование оператора межд. связи</w:t>
            </w:r>
          </w:p>
        </w:tc>
        <w:tc>
          <w:tcPr>
            <w:tcW w:w="2268" w:type="dxa"/>
            <w:tcBorders>
              <w:top w:val="single" w:sz="4" w:space="0" w:color="auto"/>
              <w:left w:val="single" w:sz="4" w:space="0" w:color="auto"/>
              <w:right w:val="single" w:sz="4" w:space="0" w:color="auto"/>
            </w:tcBorders>
            <w:shd w:val="clear" w:color="auto" w:fill="FFFFFF"/>
            <w:vAlign w:val="center"/>
          </w:tcPr>
          <w:p w14:paraId="4A6CC249"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Размер ставки</w:t>
            </w:r>
          </w:p>
        </w:tc>
      </w:tr>
      <w:tr w:rsidR="00DA76CE" w:rsidRPr="005F66FA" w14:paraId="2DC5EFCB" w14:textId="77777777" w:rsidTr="00DA76CE">
        <w:trPr>
          <w:trHeight w:val="500"/>
        </w:trPr>
        <w:tc>
          <w:tcPr>
            <w:tcW w:w="2610" w:type="dxa"/>
            <w:vMerge w:val="restart"/>
            <w:tcBorders>
              <w:top w:val="single" w:sz="4" w:space="0" w:color="auto"/>
              <w:left w:val="single" w:sz="4" w:space="0" w:color="auto"/>
            </w:tcBorders>
            <w:shd w:val="clear" w:color="auto" w:fill="FFFFFF"/>
            <w:vAlign w:val="center"/>
          </w:tcPr>
          <w:p w14:paraId="765E8C4D"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635" w:type="dxa"/>
            <w:vMerge w:val="restart"/>
            <w:tcBorders>
              <w:top w:val="single" w:sz="4" w:space="0" w:color="auto"/>
              <w:left w:val="single" w:sz="4" w:space="0" w:color="auto"/>
            </w:tcBorders>
            <w:shd w:val="clear" w:color="auto" w:fill="FFFFFF"/>
            <w:vAlign w:val="center"/>
          </w:tcPr>
          <w:p w14:paraId="243969B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«МТС Армения»</w:t>
            </w:r>
          </w:p>
        </w:tc>
        <w:tc>
          <w:tcPr>
            <w:tcW w:w="2410" w:type="dxa"/>
            <w:tcBorders>
              <w:top w:val="single" w:sz="4" w:space="0" w:color="auto"/>
              <w:left w:val="single" w:sz="4" w:space="0" w:color="auto"/>
              <w:right w:val="single" w:sz="4" w:space="0" w:color="auto"/>
            </w:tcBorders>
            <w:shd w:val="clear" w:color="auto" w:fill="FFFFFF"/>
            <w:vAlign w:val="center"/>
          </w:tcPr>
          <w:p w14:paraId="4998B81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02DB2FD0" w14:textId="6AE7E284"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20B0B752" w14:textId="77777777" w:rsidTr="00DA76CE">
        <w:trPr>
          <w:trHeight w:val="500"/>
        </w:trPr>
        <w:tc>
          <w:tcPr>
            <w:tcW w:w="2610" w:type="dxa"/>
            <w:vMerge/>
            <w:tcBorders>
              <w:top w:val="single" w:sz="4" w:space="0" w:color="auto"/>
              <w:left w:val="single" w:sz="4" w:space="0" w:color="auto"/>
            </w:tcBorders>
            <w:shd w:val="clear" w:color="auto" w:fill="FFFFFF"/>
            <w:vAlign w:val="center"/>
          </w:tcPr>
          <w:p w14:paraId="1D8CFF3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4526A70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right w:val="single" w:sz="4" w:space="0" w:color="auto"/>
            </w:tcBorders>
            <w:shd w:val="clear" w:color="auto" w:fill="FFFFFF"/>
            <w:vAlign w:val="center"/>
          </w:tcPr>
          <w:p w14:paraId="76E1D80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5128AE3A" w14:textId="104BB040"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02E634B1" w14:textId="77777777" w:rsidTr="00DA76CE">
        <w:trPr>
          <w:trHeight w:val="500"/>
        </w:trPr>
        <w:tc>
          <w:tcPr>
            <w:tcW w:w="2610" w:type="dxa"/>
            <w:vMerge/>
            <w:tcBorders>
              <w:top w:val="single" w:sz="4" w:space="0" w:color="auto"/>
              <w:left w:val="single" w:sz="4" w:space="0" w:color="auto"/>
            </w:tcBorders>
            <w:shd w:val="clear" w:color="auto" w:fill="FFFFFF"/>
            <w:vAlign w:val="center"/>
          </w:tcPr>
          <w:p w14:paraId="36758CDF"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56AA16C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right w:val="single" w:sz="4" w:space="0" w:color="auto"/>
            </w:tcBorders>
            <w:shd w:val="clear" w:color="auto" w:fill="FFFFFF"/>
            <w:vAlign w:val="center"/>
          </w:tcPr>
          <w:p w14:paraId="5639EE3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0773DCB1" w14:textId="3C9AEEC1"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4A5C110D" w14:textId="77777777" w:rsidTr="00DA76CE">
        <w:trPr>
          <w:trHeight w:val="500"/>
        </w:trPr>
        <w:tc>
          <w:tcPr>
            <w:tcW w:w="2610" w:type="dxa"/>
            <w:vMerge/>
            <w:tcBorders>
              <w:left w:val="single" w:sz="4" w:space="0" w:color="auto"/>
            </w:tcBorders>
            <w:shd w:val="clear" w:color="auto" w:fill="FFFFFF"/>
            <w:vAlign w:val="center"/>
          </w:tcPr>
          <w:p w14:paraId="54801B3A"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val="restart"/>
            <w:tcBorders>
              <w:top w:val="single" w:sz="4" w:space="0" w:color="auto"/>
              <w:left w:val="single" w:sz="4" w:space="0" w:color="auto"/>
            </w:tcBorders>
            <w:shd w:val="clear" w:color="auto" w:fill="FFFFFF"/>
            <w:vAlign w:val="center"/>
          </w:tcPr>
          <w:p w14:paraId="51A1715D"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«ВЕОН Армения»</w:t>
            </w:r>
          </w:p>
        </w:tc>
        <w:tc>
          <w:tcPr>
            <w:tcW w:w="2410" w:type="dxa"/>
            <w:tcBorders>
              <w:top w:val="single" w:sz="4" w:space="0" w:color="auto"/>
              <w:left w:val="single" w:sz="4" w:space="0" w:color="auto"/>
              <w:right w:val="single" w:sz="4" w:space="0" w:color="auto"/>
            </w:tcBorders>
            <w:shd w:val="clear" w:color="auto" w:fill="FFFFFF"/>
            <w:vAlign w:val="center"/>
          </w:tcPr>
          <w:p w14:paraId="3986DFD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064619E5" w14:textId="335ECF30"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2EC33E13" w14:textId="77777777" w:rsidTr="00DA76CE">
        <w:trPr>
          <w:trHeight w:val="500"/>
        </w:trPr>
        <w:tc>
          <w:tcPr>
            <w:tcW w:w="2610" w:type="dxa"/>
            <w:vMerge/>
            <w:tcBorders>
              <w:left w:val="single" w:sz="4" w:space="0" w:color="auto"/>
            </w:tcBorders>
            <w:shd w:val="clear" w:color="auto" w:fill="FFFFFF"/>
            <w:vAlign w:val="center"/>
          </w:tcPr>
          <w:p w14:paraId="4906F5AA"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2B0B61B6"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right w:val="single" w:sz="4" w:space="0" w:color="auto"/>
            </w:tcBorders>
            <w:shd w:val="clear" w:color="auto" w:fill="FFFFFF"/>
            <w:vAlign w:val="center"/>
          </w:tcPr>
          <w:p w14:paraId="6EB04C9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7C7850DE" w14:textId="2F22A887"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2DDEFEA3" w14:textId="77777777" w:rsidTr="00DA76CE">
        <w:trPr>
          <w:trHeight w:val="500"/>
        </w:trPr>
        <w:tc>
          <w:tcPr>
            <w:tcW w:w="2610" w:type="dxa"/>
            <w:vMerge/>
            <w:tcBorders>
              <w:left w:val="single" w:sz="4" w:space="0" w:color="auto"/>
            </w:tcBorders>
            <w:shd w:val="clear" w:color="auto" w:fill="FFFFFF"/>
            <w:vAlign w:val="center"/>
          </w:tcPr>
          <w:p w14:paraId="13312843"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5FE23F2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right w:val="single" w:sz="4" w:space="0" w:color="auto"/>
            </w:tcBorders>
            <w:shd w:val="clear" w:color="auto" w:fill="FFFFFF"/>
            <w:vAlign w:val="center"/>
          </w:tcPr>
          <w:p w14:paraId="059D601D"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017CDAB5" w14:textId="4E7A4682"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34036CEE" w14:textId="77777777" w:rsidTr="00DA76CE">
        <w:trPr>
          <w:trHeight w:val="500"/>
        </w:trPr>
        <w:tc>
          <w:tcPr>
            <w:tcW w:w="2610" w:type="dxa"/>
            <w:vMerge/>
            <w:tcBorders>
              <w:left w:val="single" w:sz="4" w:space="0" w:color="auto"/>
            </w:tcBorders>
            <w:shd w:val="clear" w:color="auto" w:fill="FFFFFF"/>
            <w:vAlign w:val="center"/>
          </w:tcPr>
          <w:p w14:paraId="5EDB857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val="restart"/>
            <w:tcBorders>
              <w:top w:val="single" w:sz="4" w:space="0" w:color="auto"/>
              <w:left w:val="single" w:sz="4" w:space="0" w:color="auto"/>
            </w:tcBorders>
            <w:shd w:val="clear" w:color="auto" w:fill="FFFFFF"/>
            <w:vAlign w:val="center"/>
          </w:tcPr>
          <w:p w14:paraId="269CDC5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«ЮКОМ»</w:t>
            </w:r>
          </w:p>
        </w:tc>
        <w:tc>
          <w:tcPr>
            <w:tcW w:w="2410" w:type="dxa"/>
            <w:tcBorders>
              <w:top w:val="single" w:sz="4" w:space="0" w:color="auto"/>
              <w:left w:val="single" w:sz="4" w:space="0" w:color="auto"/>
              <w:right w:val="single" w:sz="4" w:space="0" w:color="auto"/>
            </w:tcBorders>
            <w:shd w:val="clear" w:color="auto" w:fill="FFFFFF"/>
            <w:vAlign w:val="center"/>
          </w:tcPr>
          <w:p w14:paraId="6ABD181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7352368B" w14:textId="5F8E5B2F"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3F649FF5" w14:textId="77777777" w:rsidTr="00DA76CE">
        <w:trPr>
          <w:trHeight w:val="500"/>
        </w:trPr>
        <w:tc>
          <w:tcPr>
            <w:tcW w:w="2610" w:type="dxa"/>
            <w:tcBorders>
              <w:left w:val="single" w:sz="4" w:space="0" w:color="auto"/>
            </w:tcBorders>
            <w:shd w:val="clear" w:color="auto" w:fill="FFFFFF"/>
            <w:vAlign w:val="center"/>
          </w:tcPr>
          <w:p w14:paraId="0276B8D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1F9CA894"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right w:val="single" w:sz="4" w:space="0" w:color="auto"/>
            </w:tcBorders>
            <w:shd w:val="clear" w:color="auto" w:fill="FFFFFF"/>
            <w:vAlign w:val="center"/>
          </w:tcPr>
          <w:p w14:paraId="57FC0544"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7A62E7D4" w14:textId="6BA8F8FF"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2B9F30E4" w14:textId="77777777" w:rsidTr="00DA76CE">
        <w:trPr>
          <w:trHeight w:val="500"/>
        </w:trPr>
        <w:tc>
          <w:tcPr>
            <w:tcW w:w="2610" w:type="dxa"/>
            <w:tcBorders>
              <w:left w:val="single" w:sz="4" w:space="0" w:color="auto"/>
            </w:tcBorders>
            <w:shd w:val="clear" w:color="auto" w:fill="FFFFFF"/>
            <w:vAlign w:val="center"/>
          </w:tcPr>
          <w:p w14:paraId="1259623B"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0A1A3E50"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right w:val="single" w:sz="4" w:space="0" w:color="auto"/>
            </w:tcBorders>
            <w:shd w:val="clear" w:color="auto" w:fill="FFFFFF"/>
            <w:vAlign w:val="center"/>
          </w:tcPr>
          <w:p w14:paraId="2BD5447A"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2FB0C5C0" w14:textId="60921945"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34BC767C" w14:textId="77777777" w:rsidTr="00DA76CE">
        <w:trPr>
          <w:trHeight w:val="479"/>
        </w:trPr>
        <w:tc>
          <w:tcPr>
            <w:tcW w:w="2610" w:type="dxa"/>
            <w:vMerge w:val="restart"/>
            <w:tcBorders>
              <w:top w:val="single" w:sz="4" w:space="0" w:color="auto"/>
              <w:left w:val="single" w:sz="4" w:space="0" w:color="auto"/>
            </w:tcBorders>
            <w:shd w:val="clear" w:color="auto" w:fill="FFFFFF"/>
            <w:vAlign w:val="center"/>
          </w:tcPr>
          <w:p w14:paraId="15236203"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635" w:type="dxa"/>
            <w:vMerge w:val="restart"/>
            <w:tcBorders>
              <w:top w:val="single" w:sz="4" w:space="0" w:color="auto"/>
              <w:left w:val="single" w:sz="4" w:space="0" w:color="auto"/>
            </w:tcBorders>
            <w:shd w:val="clear" w:color="auto" w:fill="FFFFFF"/>
            <w:vAlign w:val="center"/>
          </w:tcPr>
          <w:p w14:paraId="0973D600"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СООО «МТС»</w:t>
            </w:r>
          </w:p>
          <w:p w14:paraId="3BE5675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УП «А1»</w:t>
            </w:r>
          </w:p>
          <w:p w14:paraId="6ABB187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«Бест»</w:t>
            </w:r>
          </w:p>
        </w:tc>
        <w:tc>
          <w:tcPr>
            <w:tcW w:w="2410" w:type="dxa"/>
            <w:tcBorders>
              <w:top w:val="single" w:sz="4" w:space="0" w:color="auto"/>
              <w:left w:val="single" w:sz="4" w:space="0" w:color="auto"/>
              <w:right w:val="single" w:sz="4" w:space="0" w:color="auto"/>
            </w:tcBorders>
            <w:shd w:val="clear" w:color="auto" w:fill="FFFFFF"/>
            <w:vAlign w:val="center"/>
          </w:tcPr>
          <w:p w14:paraId="26A5E06D"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449F779C" w14:textId="3EE00DAA"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655C5910" w14:textId="77777777" w:rsidTr="00DA76CE">
        <w:trPr>
          <w:trHeight w:val="479"/>
        </w:trPr>
        <w:tc>
          <w:tcPr>
            <w:tcW w:w="2610" w:type="dxa"/>
            <w:vMerge/>
            <w:tcBorders>
              <w:top w:val="single" w:sz="4" w:space="0" w:color="auto"/>
              <w:left w:val="single" w:sz="4" w:space="0" w:color="auto"/>
            </w:tcBorders>
            <w:shd w:val="clear" w:color="auto" w:fill="FFFFFF"/>
            <w:vAlign w:val="center"/>
          </w:tcPr>
          <w:p w14:paraId="3D1A5295"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35DEE84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right w:val="single" w:sz="4" w:space="0" w:color="auto"/>
            </w:tcBorders>
            <w:shd w:val="clear" w:color="auto" w:fill="FFFFFF"/>
            <w:vAlign w:val="center"/>
          </w:tcPr>
          <w:p w14:paraId="4382F1C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1182E372" w14:textId="1F72A2F6"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49DE5BA6" w14:textId="77777777" w:rsidTr="00DA76CE">
        <w:trPr>
          <w:trHeight w:val="479"/>
        </w:trPr>
        <w:tc>
          <w:tcPr>
            <w:tcW w:w="2610" w:type="dxa"/>
            <w:vMerge/>
            <w:tcBorders>
              <w:top w:val="single" w:sz="4" w:space="0" w:color="auto"/>
              <w:left w:val="single" w:sz="4" w:space="0" w:color="auto"/>
            </w:tcBorders>
            <w:shd w:val="clear" w:color="auto" w:fill="FFFFFF"/>
            <w:vAlign w:val="center"/>
          </w:tcPr>
          <w:p w14:paraId="22D1B40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61F5062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right w:val="single" w:sz="4" w:space="0" w:color="auto"/>
            </w:tcBorders>
            <w:shd w:val="clear" w:color="auto" w:fill="FFFFFF"/>
            <w:vAlign w:val="center"/>
          </w:tcPr>
          <w:p w14:paraId="0FF9DF30"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right w:val="single" w:sz="4" w:space="0" w:color="auto"/>
            </w:tcBorders>
            <w:shd w:val="clear" w:color="auto" w:fill="FFFFFF"/>
            <w:vAlign w:val="center"/>
          </w:tcPr>
          <w:p w14:paraId="7FF3DFD1" w14:textId="07F8D458"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48B23FEF" w14:textId="77777777" w:rsidTr="00DA76CE">
        <w:trPr>
          <w:trHeight w:val="500"/>
        </w:trPr>
        <w:tc>
          <w:tcPr>
            <w:tcW w:w="2610" w:type="dxa"/>
            <w:vMerge w:val="restart"/>
            <w:tcBorders>
              <w:top w:val="single" w:sz="4" w:space="0" w:color="auto"/>
              <w:left w:val="single" w:sz="4" w:space="0" w:color="auto"/>
            </w:tcBorders>
            <w:shd w:val="clear" w:color="auto" w:fill="FFFFFF"/>
            <w:vAlign w:val="center"/>
          </w:tcPr>
          <w:p w14:paraId="726EB98E"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635" w:type="dxa"/>
            <w:vMerge w:val="restart"/>
            <w:tcBorders>
              <w:top w:val="single" w:sz="4" w:space="0" w:color="auto"/>
              <w:left w:val="single" w:sz="4" w:space="0" w:color="auto"/>
            </w:tcBorders>
            <w:shd w:val="clear" w:color="auto" w:fill="FFFFFF"/>
            <w:vAlign w:val="center"/>
          </w:tcPr>
          <w:p w14:paraId="1CD17D04"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«Альфа Телеком»</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B5C2D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FFA6E3" w14:textId="6D08BE5F"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0D25923A" w14:textId="77777777" w:rsidTr="00DA76CE">
        <w:trPr>
          <w:trHeight w:val="500"/>
        </w:trPr>
        <w:tc>
          <w:tcPr>
            <w:tcW w:w="2610" w:type="dxa"/>
            <w:vMerge/>
            <w:tcBorders>
              <w:left w:val="single" w:sz="4" w:space="0" w:color="auto"/>
            </w:tcBorders>
            <w:shd w:val="clear" w:color="auto" w:fill="FFFFFF"/>
            <w:vAlign w:val="center"/>
          </w:tcPr>
          <w:p w14:paraId="794B9C32"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64B42B5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EEF882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469741" w14:textId="4C77ED82"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147895E1" w14:textId="77777777" w:rsidTr="00DA76CE">
        <w:trPr>
          <w:trHeight w:val="500"/>
        </w:trPr>
        <w:tc>
          <w:tcPr>
            <w:tcW w:w="2610" w:type="dxa"/>
            <w:vMerge/>
            <w:tcBorders>
              <w:left w:val="single" w:sz="4" w:space="0" w:color="auto"/>
            </w:tcBorders>
            <w:shd w:val="clear" w:color="auto" w:fill="FFFFFF"/>
            <w:vAlign w:val="center"/>
          </w:tcPr>
          <w:p w14:paraId="7567670D"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bottom w:val="single" w:sz="4" w:space="0" w:color="auto"/>
            </w:tcBorders>
            <w:shd w:val="clear" w:color="auto" w:fill="FFFFFF"/>
            <w:vAlign w:val="center"/>
          </w:tcPr>
          <w:p w14:paraId="1AE94F7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39A57E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2A2FCC" w14:textId="2C03D787"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42D0533B" w14:textId="77777777" w:rsidTr="00DA76CE">
        <w:trPr>
          <w:trHeight w:val="500"/>
        </w:trPr>
        <w:tc>
          <w:tcPr>
            <w:tcW w:w="2610" w:type="dxa"/>
            <w:vMerge/>
            <w:tcBorders>
              <w:left w:val="single" w:sz="4" w:space="0" w:color="auto"/>
            </w:tcBorders>
            <w:shd w:val="clear" w:color="auto" w:fill="FFFFFF"/>
            <w:vAlign w:val="center"/>
          </w:tcPr>
          <w:p w14:paraId="711A9A5F"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val="restart"/>
            <w:tcBorders>
              <w:top w:val="single" w:sz="4" w:space="0" w:color="auto"/>
              <w:left w:val="single" w:sz="4" w:space="0" w:color="auto"/>
            </w:tcBorders>
            <w:shd w:val="clear" w:color="auto" w:fill="FFFFFF"/>
            <w:vAlign w:val="center"/>
          </w:tcPr>
          <w:p w14:paraId="24A13336"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«НУР-Телеком»</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7366C7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DEC06DE" w14:textId="29D34657"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5E481661" w14:textId="77777777" w:rsidTr="00DA76CE">
        <w:trPr>
          <w:trHeight w:val="500"/>
        </w:trPr>
        <w:tc>
          <w:tcPr>
            <w:tcW w:w="2610" w:type="dxa"/>
            <w:vMerge/>
            <w:tcBorders>
              <w:left w:val="single" w:sz="4" w:space="0" w:color="auto"/>
            </w:tcBorders>
            <w:shd w:val="clear" w:color="auto" w:fill="FFFFFF"/>
            <w:vAlign w:val="center"/>
          </w:tcPr>
          <w:p w14:paraId="4D15DD7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5ADD1E2D"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DB944A"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D4C2F5" w14:textId="54129341"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5258DE91" w14:textId="77777777" w:rsidTr="00DA76CE">
        <w:trPr>
          <w:trHeight w:val="500"/>
        </w:trPr>
        <w:tc>
          <w:tcPr>
            <w:tcW w:w="2610" w:type="dxa"/>
            <w:vMerge/>
            <w:tcBorders>
              <w:left w:val="single" w:sz="4" w:space="0" w:color="auto"/>
            </w:tcBorders>
            <w:shd w:val="clear" w:color="auto" w:fill="FFFFFF"/>
            <w:vAlign w:val="center"/>
          </w:tcPr>
          <w:p w14:paraId="0E8F7E3A"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bottom w:val="single" w:sz="4" w:space="0" w:color="auto"/>
            </w:tcBorders>
            <w:shd w:val="clear" w:color="auto" w:fill="FFFFFF"/>
            <w:vAlign w:val="center"/>
          </w:tcPr>
          <w:p w14:paraId="31EA3BA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1FE710D"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9439FDF" w14:textId="322461F6"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4A80A44B" w14:textId="77777777" w:rsidTr="00DA76CE">
        <w:trPr>
          <w:trHeight w:val="500"/>
        </w:trPr>
        <w:tc>
          <w:tcPr>
            <w:tcW w:w="2610" w:type="dxa"/>
            <w:vMerge/>
            <w:tcBorders>
              <w:left w:val="single" w:sz="4" w:space="0" w:color="auto"/>
            </w:tcBorders>
            <w:shd w:val="clear" w:color="auto" w:fill="FFFFFF"/>
            <w:vAlign w:val="center"/>
          </w:tcPr>
          <w:p w14:paraId="365F462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val="restart"/>
            <w:tcBorders>
              <w:top w:val="single" w:sz="4" w:space="0" w:color="auto"/>
              <w:left w:val="single" w:sz="4" w:space="0" w:color="auto"/>
            </w:tcBorders>
            <w:shd w:val="clear" w:color="auto" w:fill="FFFFFF"/>
            <w:vAlign w:val="center"/>
          </w:tcPr>
          <w:p w14:paraId="0012379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w:t>
            </w:r>
            <w:proofErr w:type="spellStart"/>
            <w:r w:rsidRPr="005F66FA">
              <w:rPr>
                <w:rFonts w:ascii="Times New Roman" w:eastAsia="Times New Roman" w:hAnsi="Times New Roman"/>
                <w:lang w:val="ru" w:eastAsia="ru-RU"/>
              </w:rPr>
              <w:t>Sky</w:t>
            </w:r>
            <w:proofErr w:type="spellEnd"/>
            <w:r w:rsidRPr="005F66FA">
              <w:rPr>
                <w:rFonts w:ascii="Times New Roman" w:eastAsia="Times New Roman" w:hAnsi="Times New Roman"/>
                <w:lang w:val="ru" w:eastAsia="ru-RU"/>
              </w:rPr>
              <w:t xml:space="preserve"> </w:t>
            </w:r>
            <w:proofErr w:type="spellStart"/>
            <w:r w:rsidRPr="005F66FA">
              <w:rPr>
                <w:rFonts w:ascii="Times New Roman" w:eastAsia="Times New Roman" w:hAnsi="Times New Roman"/>
                <w:lang w:val="ru" w:eastAsia="ru-RU"/>
              </w:rPr>
              <w:t>Mobile</w:t>
            </w:r>
            <w:proofErr w:type="spellEnd"/>
            <w:r w:rsidRPr="005F66FA">
              <w:rPr>
                <w:rFonts w:ascii="Times New Roman" w:eastAsia="Times New Roman" w:hAnsi="Times New Roman"/>
                <w:lang w:val="ru"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5EB0F9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5C10F9C" w14:textId="75141717"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3ED0A5CA" w14:textId="77777777" w:rsidTr="00DA76CE">
        <w:trPr>
          <w:trHeight w:val="500"/>
        </w:trPr>
        <w:tc>
          <w:tcPr>
            <w:tcW w:w="2610" w:type="dxa"/>
            <w:vMerge/>
            <w:tcBorders>
              <w:left w:val="single" w:sz="4" w:space="0" w:color="auto"/>
            </w:tcBorders>
            <w:shd w:val="clear" w:color="auto" w:fill="FFFFFF"/>
            <w:vAlign w:val="center"/>
          </w:tcPr>
          <w:p w14:paraId="442BBC2B"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5CDE9F2D"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38D6E3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3CA3143" w14:textId="486D3F4A"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653A0ACF" w14:textId="77777777" w:rsidTr="00DA76CE">
        <w:trPr>
          <w:trHeight w:val="500"/>
        </w:trPr>
        <w:tc>
          <w:tcPr>
            <w:tcW w:w="2610" w:type="dxa"/>
            <w:vMerge/>
            <w:tcBorders>
              <w:left w:val="single" w:sz="4" w:space="0" w:color="auto"/>
              <w:bottom w:val="single" w:sz="4" w:space="0" w:color="auto"/>
            </w:tcBorders>
            <w:shd w:val="clear" w:color="auto" w:fill="FFFFFF"/>
            <w:vAlign w:val="center"/>
          </w:tcPr>
          <w:p w14:paraId="6575170A"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bottom w:val="single" w:sz="4" w:space="0" w:color="auto"/>
            </w:tcBorders>
            <w:shd w:val="clear" w:color="auto" w:fill="FFFFFF"/>
            <w:vAlign w:val="center"/>
          </w:tcPr>
          <w:p w14:paraId="5801C09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64702AD"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D3E9729" w14:textId="07624AC5"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710C4A49" w14:textId="77777777" w:rsidTr="00DA76CE">
        <w:trPr>
          <w:trHeight w:val="500"/>
        </w:trPr>
        <w:tc>
          <w:tcPr>
            <w:tcW w:w="2610" w:type="dxa"/>
            <w:vMerge w:val="restart"/>
            <w:tcBorders>
              <w:top w:val="single" w:sz="4" w:space="0" w:color="auto"/>
              <w:left w:val="single" w:sz="4" w:space="0" w:color="auto"/>
            </w:tcBorders>
            <w:shd w:val="clear" w:color="auto" w:fill="FFFFFF"/>
            <w:vAlign w:val="center"/>
          </w:tcPr>
          <w:p w14:paraId="7EBD9E68"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635" w:type="dxa"/>
            <w:vMerge w:val="restart"/>
            <w:tcBorders>
              <w:top w:val="single" w:sz="4" w:space="0" w:color="auto"/>
              <w:left w:val="single" w:sz="4" w:space="0" w:color="auto"/>
            </w:tcBorders>
            <w:shd w:val="clear" w:color="auto" w:fill="FFFFFF"/>
            <w:vAlign w:val="center"/>
          </w:tcPr>
          <w:p w14:paraId="4B72FB9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«МТС»</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B650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CCF2006" w14:textId="511F215D"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0F2924A9" w14:textId="77777777" w:rsidTr="00DA76CE">
        <w:trPr>
          <w:trHeight w:val="500"/>
        </w:trPr>
        <w:tc>
          <w:tcPr>
            <w:tcW w:w="2610" w:type="dxa"/>
            <w:vMerge/>
            <w:tcBorders>
              <w:top w:val="single" w:sz="4" w:space="0" w:color="auto"/>
              <w:left w:val="single" w:sz="4" w:space="0" w:color="auto"/>
            </w:tcBorders>
            <w:shd w:val="clear" w:color="auto" w:fill="FFFFFF"/>
            <w:vAlign w:val="center"/>
          </w:tcPr>
          <w:p w14:paraId="7F8AD6FD"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0C66AD8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A1B28F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EFF9CA4" w14:textId="3CDF3321"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72B84507" w14:textId="77777777" w:rsidTr="00DA76CE">
        <w:trPr>
          <w:trHeight w:val="500"/>
        </w:trPr>
        <w:tc>
          <w:tcPr>
            <w:tcW w:w="2610" w:type="dxa"/>
            <w:vMerge/>
            <w:tcBorders>
              <w:top w:val="single" w:sz="4" w:space="0" w:color="auto"/>
              <w:left w:val="single" w:sz="4" w:space="0" w:color="auto"/>
            </w:tcBorders>
            <w:shd w:val="clear" w:color="auto" w:fill="FFFFFF"/>
            <w:vAlign w:val="center"/>
          </w:tcPr>
          <w:p w14:paraId="38701C25"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bottom w:val="single" w:sz="4" w:space="0" w:color="auto"/>
            </w:tcBorders>
            <w:shd w:val="clear" w:color="auto" w:fill="FFFFFF"/>
            <w:vAlign w:val="center"/>
          </w:tcPr>
          <w:p w14:paraId="3FF48C7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3BE511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73A4D67" w14:textId="34EAC95A"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2789BFD9" w14:textId="77777777" w:rsidTr="00DA76CE">
        <w:trPr>
          <w:trHeight w:val="500"/>
        </w:trPr>
        <w:tc>
          <w:tcPr>
            <w:tcW w:w="2610" w:type="dxa"/>
            <w:vMerge/>
            <w:tcBorders>
              <w:left w:val="single" w:sz="4" w:space="0" w:color="auto"/>
            </w:tcBorders>
            <w:shd w:val="clear" w:color="auto" w:fill="FFFFFF"/>
            <w:vAlign w:val="center"/>
          </w:tcPr>
          <w:p w14:paraId="223D0ADE"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val="restart"/>
            <w:tcBorders>
              <w:top w:val="single" w:sz="4" w:space="0" w:color="auto"/>
              <w:left w:val="single" w:sz="4" w:space="0" w:color="auto"/>
            </w:tcBorders>
            <w:shd w:val="clear" w:color="auto" w:fill="FFFFFF"/>
            <w:vAlign w:val="center"/>
          </w:tcPr>
          <w:p w14:paraId="1AD69ABA"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«ВымпелКом»</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5FA8E4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307F1F" w14:textId="37447C28"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1916C0CE" w14:textId="77777777" w:rsidTr="00DA76CE">
        <w:trPr>
          <w:trHeight w:val="500"/>
        </w:trPr>
        <w:tc>
          <w:tcPr>
            <w:tcW w:w="2610" w:type="dxa"/>
            <w:vMerge/>
            <w:tcBorders>
              <w:left w:val="single" w:sz="4" w:space="0" w:color="auto"/>
            </w:tcBorders>
            <w:shd w:val="clear" w:color="auto" w:fill="FFFFFF"/>
            <w:vAlign w:val="center"/>
          </w:tcPr>
          <w:p w14:paraId="6A91BDC6"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742A3BE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48169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F98197D" w14:textId="3415D08A"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541B3D18" w14:textId="77777777" w:rsidTr="00DA76CE">
        <w:trPr>
          <w:trHeight w:val="500"/>
        </w:trPr>
        <w:tc>
          <w:tcPr>
            <w:tcW w:w="2610" w:type="dxa"/>
            <w:vMerge/>
            <w:tcBorders>
              <w:left w:val="single" w:sz="4" w:space="0" w:color="auto"/>
            </w:tcBorders>
            <w:shd w:val="clear" w:color="auto" w:fill="FFFFFF"/>
            <w:vAlign w:val="center"/>
          </w:tcPr>
          <w:p w14:paraId="18EF63FF"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bottom w:val="single" w:sz="4" w:space="0" w:color="auto"/>
            </w:tcBorders>
            <w:shd w:val="clear" w:color="auto" w:fill="FFFFFF"/>
            <w:vAlign w:val="center"/>
          </w:tcPr>
          <w:p w14:paraId="32DBFA3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1ADBE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D724703" w14:textId="1F9922F3"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1E8A5D4E" w14:textId="77777777" w:rsidTr="00DA76CE">
        <w:trPr>
          <w:trHeight w:val="500"/>
        </w:trPr>
        <w:tc>
          <w:tcPr>
            <w:tcW w:w="2610" w:type="dxa"/>
            <w:vMerge/>
            <w:tcBorders>
              <w:left w:val="single" w:sz="4" w:space="0" w:color="auto"/>
            </w:tcBorders>
            <w:shd w:val="clear" w:color="auto" w:fill="FFFFFF"/>
            <w:vAlign w:val="center"/>
          </w:tcPr>
          <w:p w14:paraId="3403971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val="restart"/>
            <w:tcBorders>
              <w:top w:val="single" w:sz="4" w:space="0" w:color="auto"/>
              <w:left w:val="single" w:sz="4" w:space="0" w:color="auto"/>
            </w:tcBorders>
            <w:shd w:val="clear" w:color="auto" w:fill="FFFFFF"/>
            <w:vAlign w:val="center"/>
          </w:tcPr>
          <w:p w14:paraId="08C7166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«Мегафон»</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8B271B6"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C1313A" w14:textId="065F2258"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021F44FB" w14:textId="77777777" w:rsidTr="00DA76CE">
        <w:trPr>
          <w:trHeight w:val="500"/>
        </w:trPr>
        <w:tc>
          <w:tcPr>
            <w:tcW w:w="2610" w:type="dxa"/>
            <w:vMerge/>
            <w:tcBorders>
              <w:left w:val="single" w:sz="4" w:space="0" w:color="auto"/>
            </w:tcBorders>
            <w:shd w:val="clear" w:color="auto" w:fill="FFFFFF"/>
            <w:vAlign w:val="center"/>
          </w:tcPr>
          <w:p w14:paraId="3D2A4E0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1AFF5FF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1089C0"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81657D" w14:textId="64A73FBB"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2D4967E9" w14:textId="77777777" w:rsidTr="00DA76CE">
        <w:trPr>
          <w:trHeight w:val="500"/>
        </w:trPr>
        <w:tc>
          <w:tcPr>
            <w:tcW w:w="2610" w:type="dxa"/>
            <w:vMerge/>
            <w:tcBorders>
              <w:left w:val="single" w:sz="4" w:space="0" w:color="auto"/>
            </w:tcBorders>
            <w:shd w:val="clear" w:color="auto" w:fill="FFFFFF"/>
            <w:vAlign w:val="center"/>
          </w:tcPr>
          <w:p w14:paraId="04A5F920"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bottom w:val="single" w:sz="4" w:space="0" w:color="auto"/>
            </w:tcBorders>
            <w:shd w:val="clear" w:color="auto" w:fill="FFFFFF"/>
            <w:vAlign w:val="center"/>
          </w:tcPr>
          <w:p w14:paraId="6E52ECF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5A5E6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BE4381C" w14:textId="119C964C"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04BD0212" w14:textId="77777777" w:rsidTr="00DA76CE">
        <w:trPr>
          <w:trHeight w:val="500"/>
        </w:trPr>
        <w:tc>
          <w:tcPr>
            <w:tcW w:w="2610" w:type="dxa"/>
            <w:vMerge/>
            <w:tcBorders>
              <w:left w:val="single" w:sz="4" w:space="0" w:color="auto"/>
            </w:tcBorders>
            <w:shd w:val="clear" w:color="auto" w:fill="FFFFFF"/>
            <w:vAlign w:val="center"/>
          </w:tcPr>
          <w:p w14:paraId="7424121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val="restart"/>
            <w:tcBorders>
              <w:top w:val="single" w:sz="4" w:space="0" w:color="auto"/>
              <w:left w:val="single" w:sz="4" w:space="0" w:color="auto"/>
            </w:tcBorders>
            <w:shd w:val="clear" w:color="auto" w:fill="FFFFFF"/>
            <w:vAlign w:val="center"/>
          </w:tcPr>
          <w:p w14:paraId="26D7AC6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 xml:space="preserve">ООО «Т2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AFE3C3E"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Казахтелеком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659F947" w14:textId="5D6ECFBC"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50E32373" w14:textId="77777777" w:rsidTr="00DA76CE">
        <w:trPr>
          <w:trHeight w:val="500"/>
        </w:trPr>
        <w:tc>
          <w:tcPr>
            <w:tcW w:w="2610" w:type="dxa"/>
            <w:tcBorders>
              <w:left w:val="single" w:sz="4" w:space="0" w:color="auto"/>
            </w:tcBorders>
            <w:shd w:val="clear" w:color="auto" w:fill="FFFFFF"/>
            <w:vAlign w:val="center"/>
          </w:tcPr>
          <w:p w14:paraId="620527E1"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tcBorders>
            <w:shd w:val="clear" w:color="auto" w:fill="FFFFFF"/>
            <w:vAlign w:val="center"/>
          </w:tcPr>
          <w:p w14:paraId="7AD7DD8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65B128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«TNS-</w:t>
            </w:r>
            <w:proofErr w:type="spellStart"/>
            <w:r w:rsidRPr="005F66FA">
              <w:rPr>
                <w:rFonts w:ascii="Times New Roman" w:eastAsia="Times New Roman" w:hAnsi="Times New Roman"/>
                <w:lang w:val="ru" w:eastAsia="ru-RU"/>
              </w:rPr>
              <w:t>plus</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EE2E11F" w14:textId="2CA7FA44"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r w:rsidR="00DA76CE" w:rsidRPr="005F66FA" w14:paraId="081DB502" w14:textId="77777777" w:rsidTr="00DA76CE">
        <w:trPr>
          <w:trHeight w:val="500"/>
        </w:trPr>
        <w:tc>
          <w:tcPr>
            <w:tcW w:w="2610" w:type="dxa"/>
            <w:tcBorders>
              <w:left w:val="single" w:sz="4" w:space="0" w:color="auto"/>
              <w:bottom w:val="single" w:sz="4" w:space="0" w:color="auto"/>
            </w:tcBorders>
            <w:shd w:val="clear" w:color="auto" w:fill="FFFFFF"/>
            <w:vAlign w:val="center"/>
          </w:tcPr>
          <w:p w14:paraId="34D3CDAB"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635" w:type="dxa"/>
            <w:vMerge/>
            <w:tcBorders>
              <w:left w:val="single" w:sz="4" w:space="0" w:color="auto"/>
              <w:bottom w:val="single" w:sz="4" w:space="0" w:color="auto"/>
            </w:tcBorders>
            <w:shd w:val="clear" w:color="auto" w:fill="FFFFFF"/>
            <w:vAlign w:val="center"/>
          </w:tcPr>
          <w:p w14:paraId="3C85D94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5ECA56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КазТрансКом</w:t>
            </w:r>
            <w:proofErr w:type="spellEnd"/>
            <w:r w:rsidRPr="005F66FA">
              <w:rPr>
                <w:rFonts w:ascii="Times New Roman" w:eastAsia="Times New Roman" w:hAnsi="Times New Roman"/>
                <w:lang w:val="ru"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2920D87" w14:textId="7601A2B8" w:rsidR="00DA76CE" w:rsidRPr="00993B87" w:rsidRDefault="00DA76CE" w:rsidP="00DA76CE">
            <w:pPr>
              <w:widowControl w:val="0"/>
              <w:spacing w:after="0" w:line="190" w:lineRule="exact"/>
              <w:jc w:val="center"/>
              <w:rPr>
                <w:rFonts w:ascii="Times New Roman" w:eastAsia="Times New Roman" w:hAnsi="Times New Roman"/>
                <w:color w:val="000000"/>
                <w:lang w:val="ru" w:eastAsia="ru-RU"/>
              </w:rPr>
            </w:pPr>
            <w:r w:rsidRPr="008332AE">
              <w:rPr>
                <w:rFonts w:ascii="Times New Roman" w:eastAsia="Times New Roman" w:hAnsi="Times New Roman"/>
                <w:lang w:val="ru" w:eastAsia="ru-RU"/>
              </w:rPr>
              <w:t>КОНФ</w:t>
            </w:r>
          </w:p>
        </w:tc>
      </w:tr>
    </w:tbl>
    <w:p w14:paraId="374700CF" w14:textId="77777777" w:rsidR="0009075C" w:rsidRDefault="0009075C" w:rsidP="006C7814">
      <w:pPr>
        <w:rPr>
          <w:rFonts w:ascii="Times New Roman" w:hAnsi="Times New Roman"/>
          <w:b/>
          <w:sz w:val="28"/>
          <w:szCs w:val="28"/>
        </w:rPr>
      </w:pPr>
    </w:p>
    <w:p w14:paraId="49E8CDC5" w14:textId="74994708" w:rsidR="00921408" w:rsidRPr="006C7814" w:rsidRDefault="00921408" w:rsidP="006C7814">
      <w:pPr>
        <w:rPr>
          <w:rFonts w:ascii="Times New Roman" w:hAnsi="Times New Roman"/>
          <w:b/>
          <w:sz w:val="28"/>
          <w:szCs w:val="28"/>
        </w:rPr>
      </w:pPr>
      <w:r w:rsidRPr="006C7814">
        <w:rPr>
          <w:rFonts w:ascii="Times New Roman" w:hAnsi="Times New Roman"/>
          <w:b/>
          <w:sz w:val="28"/>
          <w:szCs w:val="28"/>
        </w:rPr>
        <w:t>Рынок связи Кыргызской Республики</w:t>
      </w:r>
    </w:p>
    <w:p w14:paraId="032AE393" w14:textId="17C83F78" w:rsidR="00921408" w:rsidRDefault="00921408" w:rsidP="006C7814">
      <w:pPr>
        <w:shd w:val="clear" w:color="auto" w:fill="FFFFFF"/>
        <w:spacing w:after="0" w:line="360" w:lineRule="auto"/>
        <w:ind w:left="-567" w:firstLine="567"/>
        <w:jc w:val="both"/>
        <w:rPr>
          <w:rFonts w:ascii="Times New Roman" w:hAnsi="Times New Roman"/>
          <w:sz w:val="28"/>
          <w:szCs w:val="28"/>
        </w:rPr>
      </w:pPr>
      <w:r w:rsidRPr="005F66FA">
        <w:rPr>
          <w:rFonts w:ascii="Times New Roman" w:eastAsia="Times New Roman" w:hAnsi="Times New Roman"/>
          <w:sz w:val="28"/>
          <w:szCs w:val="28"/>
          <w:lang w:eastAsia="ru-RU"/>
        </w:rPr>
        <w:t xml:space="preserve">Согласно разделу VIII «Тарифы на услуги пропуска трафика в телефонной сети связи общего пользования» </w:t>
      </w:r>
      <w:r w:rsidRPr="005F66FA">
        <w:rPr>
          <w:rFonts w:ascii="Times New Roman" w:hAnsi="Times New Roman"/>
          <w:sz w:val="28"/>
          <w:szCs w:val="28"/>
        </w:rPr>
        <w:t>Приказа Национального агентства связи Кыргызской Республики от 04.02.2008 г. № 17-пр «О введении в действие Прейскуранта № 125-</w:t>
      </w:r>
      <w:r w:rsidRPr="005F66FA">
        <w:rPr>
          <w:rFonts w:ascii="Times New Roman" w:hAnsi="Times New Roman"/>
          <w:sz w:val="28"/>
          <w:szCs w:val="28"/>
          <w:lang w:val="en-US"/>
        </w:rPr>
        <w:t>I</w:t>
      </w:r>
      <w:r w:rsidRPr="005F66FA">
        <w:rPr>
          <w:rFonts w:ascii="Times New Roman" w:hAnsi="Times New Roman"/>
          <w:sz w:val="28"/>
          <w:szCs w:val="28"/>
        </w:rPr>
        <w:t xml:space="preserve">  «Основные тарифы на услуги электрической связи, предоставляемые операторами на рынке связи и подлежащие государственному регулированию» верхний предел тарифа на услуги по пропуску трафика на сеть оператора, занимающего доминирующее положение по пропуску межсетевого трафика составляет 0,09 дол. США за 1 минуту разговора (подлежит оплате в национальной валюте в сумме, эквивалентной определенной сумме в иностранной валюте на день предоставления услуги по официальному курсу, установленному Национальным</w:t>
      </w:r>
      <w:r w:rsidR="006C7814">
        <w:rPr>
          <w:rFonts w:ascii="Times New Roman" w:hAnsi="Times New Roman"/>
          <w:sz w:val="28"/>
          <w:szCs w:val="28"/>
        </w:rPr>
        <w:t xml:space="preserve"> банком Кыргызской Республики).</w:t>
      </w:r>
    </w:p>
    <w:p w14:paraId="7837AE77" w14:textId="77777777" w:rsidR="007C5FA5" w:rsidRPr="006C7814" w:rsidRDefault="007C5FA5" w:rsidP="006C7814">
      <w:pPr>
        <w:shd w:val="clear" w:color="auto" w:fill="FFFFFF"/>
        <w:spacing w:after="0" w:line="360" w:lineRule="auto"/>
        <w:ind w:left="-567" w:firstLine="567"/>
        <w:jc w:val="both"/>
        <w:rPr>
          <w:rFonts w:ascii="Times New Roman" w:hAnsi="Times New Roman"/>
          <w:sz w:val="28"/>
          <w:szCs w:val="28"/>
        </w:rPr>
      </w:pPr>
    </w:p>
    <w:p w14:paraId="1F692C30" w14:textId="77777777" w:rsidR="00921408" w:rsidRPr="008C0567" w:rsidRDefault="00921408" w:rsidP="00921408">
      <w:pPr>
        <w:rPr>
          <w:rFonts w:ascii="Times New Roman" w:hAnsi="Times New Roman"/>
          <w:b/>
          <w:sz w:val="28"/>
          <w:szCs w:val="28"/>
        </w:rPr>
      </w:pPr>
      <w:r w:rsidRPr="008C0567">
        <w:rPr>
          <w:rFonts w:ascii="Times New Roman" w:hAnsi="Times New Roman"/>
          <w:b/>
          <w:sz w:val="28"/>
          <w:szCs w:val="28"/>
        </w:rPr>
        <w:lastRenderedPageBreak/>
        <w:t>Рынок связи Российской Федерации</w:t>
      </w:r>
    </w:p>
    <w:p w14:paraId="20D0E03E" w14:textId="77777777" w:rsidR="00921408" w:rsidRPr="006C7814" w:rsidRDefault="00921408" w:rsidP="006C7814">
      <w:pPr>
        <w:shd w:val="clear" w:color="auto" w:fill="FFFFFF"/>
        <w:spacing w:after="0" w:line="360" w:lineRule="auto"/>
        <w:ind w:left="-567" w:firstLine="567"/>
        <w:jc w:val="both"/>
        <w:rPr>
          <w:rFonts w:ascii="Times New Roman" w:eastAsia="Times New Roman" w:hAnsi="Times New Roman"/>
          <w:sz w:val="28"/>
          <w:szCs w:val="28"/>
          <w:lang w:eastAsia="ru-RU"/>
        </w:rPr>
      </w:pPr>
      <w:r w:rsidRPr="006C7814">
        <w:rPr>
          <w:rFonts w:ascii="Times New Roman" w:eastAsia="Times New Roman" w:hAnsi="Times New Roman"/>
          <w:sz w:val="28"/>
          <w:szCs w:val="28"/>
          <w:lang w:eastAsia="ru-RU"/>
        </w:rPr>
        <w:t xml:space="preserve">Операторами международной связи в Российской Федерации являются </w:t>
      </w:r>
      <w:r w:rsidRPr="006C7814">
        <w:rPr>
          <w:rFonts w:ascii="Times New Roman" w:eastAsia="Times New Roman" w:hAnsi="Times New Roman"/>
          <w:sz w:val="28"/>
          <w:szCs w:val="28"/>
          <w:lang w:eastAsia="ru-RU"/>
        </w:rPr>
        <w:br/>
        <w:t xml:space="preserve">ПАО «Ростелеком», ПАО «ВымпелКом», АО «Компания </w:t>
      </w:r>
      <w:proofErr w:type="spellStart"/>
      <w:r w:rsidRPr="006C7814">
        <w:rPr>
          <w:rFonts w:ascii="Times New Roman" w:eastAsia="Times New Roman" w:hAnsi="Times New Roman"/>
          <w:sz w:val="28"/>
          <w:szCs w:val="28"/>
          <w:lang w:eastAsia="ru-RU"/>
        </w:rPr>
        <w:t>ТрансТелеком</w:t>
      </w:r>
      <w:proofErr w:type="spellEnd"/>
      <w:r w:rsidRPr="006C7814">
        <w:rPr>
          <w:rFonts w:ascii="Times New Roman" w:eastAsia="Times New Roman" w:hAnsi="Times New Roman"/>
          <w:sz w:val="28"/>
          <w:szCs w:val="28"/>
          <w:lang w:eastAsia="ru-RU"/>
        </w:rPr>
        <w:t xml:space="preserve">», </w:t>
      </w:r>
      <w:r w:rsidRPr="006C7814">
        <w:rPr>
          <w:rFonts w:ascii="Times New Roman" w:eastAsia="Times New Roman" w:hAnsi="Times New Roman"/>
          <w:sz w:val="28"/>
          <w:szCs w:val="28"/>
          <w:lang w:eastAsia="ru-RU"/>
        </w:rPr>
        <w:br/>
        <w:t>ООО «</w:t>
      </w:r>
      <w:proofErr w:type="spellStart"/>
      <w:r w:rsidRPr="006C7814">
        <w:rPr>
          <w:rFonts w:ascii="Times New Roman" w:eastAsia="Times New Roman" w:hAnsi="Times New Roman"/>
          <w:sz w:val="28"/>
          <w:szCs w:val="28"/>
          <w:lang w:eastAsia="ru-RU"/>
        </w:rPr>
        <w:t>Оранж</w:t>
      </w:r>
      <w:proofErr w:type="spellEnd"/>
      <w:r w:rsidRPr="006C7814">
        <w:rPr>
          <w:rFonts w:ascii="Times New Roman" w:eastAsia="Times New Roman" w:hAnsi="Times New Roman"/>
          <w:sz w:val="28"/>
          <w:szCs w:val="28"/>
          <w:lang w:eastAsia="ru-RU"/>
        </w:rPr>
        <w:t xml:space="preserve"> Бизнес </w:t>
      </w:r>
      <w:proofErr w:type="spellStart"/>
      <w:r w:rsidRPr="006C7814">
        <w:rPr>
          <w:rFonts w:ascii="Times New Roman" w:eastAsia="Times New Roman" w:hAnsi="Times New Roman"/>
          <w:sz w:val="28"/>
          <w:szCs w:val="28"/>
          <w:lang w:eastAsia="ru-RU"/>
        </w:rPr>
        <w:t>Сервисез</w:t>
      </w:r>
      <w:proofErr w:type="spellEnd"/>
      <w:r w:rsidRPr="006C7814">
        <w:rPr>
          <w:rFonts w:ascii="Times New Roman" w:eastAsia="Times New Roman" w:hAnsi="Times New Roman"/>
          <w:sz w:val="28"/>
          <w:szCs w:val="28"/>
          <w:lang w:eastAsia="ru-RU"/>
        </w:rPr>
        <w:t xml:space="preserve">», ООО «Миранда-медиа», ПАО «МТС», </w:t>
      </w:r>
      <w:r w:rsidRPr="006C7814">
        <w:rPr>
          <w:rFonts w:ascii="Times New Roman" w:eastAsia="Times New Roman" w:hAnsi="Times New Roman"/>
          <w:sz w:val="28"/>
          <w:szCs w:val="28"/>
          <w:lang w:eastAsia="ru-RU"/>
        </w:rPr>
        <w:br/>
        <w:t>ОАО «МТТ», ПАО «Телекоммуникации», ПАО «Мегафон», ООО «</w:t>
      </w:r>
      <w:proofErr w:type="spellStart"/>
      <w:r w:rsidRPr="006C7814">
        <w:rPr>
          <w:rFonts w:ascii="Times New Roman" w:eastAsia="Times New Roman" w:hAnsi="Times New Roman"/>
          <w:sz w:val="28"/>
          <w:szCs w:val="28"/>
          <w:lang w:eastAsia="ru-RU"/>
        </w:rPr>
        <w:t>Оптимал</w:t>
      </w:r>
      <w:proofErr w:type="spellEnd"/>
      <w:r w:rsidRPr="006C7814">
        <w:rPr>
          <w:rFonts w:ascii="Times New Roman" w:eastAsia="Times New Roman" w:hAnsi="Times New Roman"/>
          <w:sz w:val="28"/>
          <w:szCs w:val="28"/>
          <w:lang w:eastAsia="ru-RU"/>
        </w:rPr>
        <w:t xml:space="preserve"> </w:t>
      </w:r>
      <w:proofErr w:type="spellStart"/>
      <w:r w:rsidRPr="006C7814">
        <w:rPr>
          <w:rFonts w:ascii="Times New Roman" w:eastAsia="Times New Roman" w:hAnsi="Times New Roman"/>
          <w:sz w:val="28"/>
          <w:szCs w:val="28"/>
          <w:lang w:eastAsia="ru-RU"/>
        </w:rPr>
        <w:t>Коммьюникейшн</w:t>
      </w:r>
      <w:proofErr w:type="spellEnd"/>
      <w:r w:rsidRPr="006C7814">
        <w:rPr>
          <w:rFonts w:ascii="Times New Roman" w:eastAsia="Times New Roman" w:hAnsi="Times New Roman"/>
          <w:sz w:val="28"/>
          <w:szCs w:val="28"/>
          <w:lang w:eastAsia="ru-RU"/>
        </w:rPr>
        <w:t>».</w:t>
      </w:r>
    </w:p>
    <w:p w14:paraId="08377ADA" w14:textId="77777777" w:rsidR="00921408" w:rsidRPr="006C7814" w:rsidRDefault="00921408" w:rsidP="006C7814">
      <w:pPr>
        <w:shd w:val="clear" w:color="auto" w:fill="FFFFFF"/>
        <w:spacing w:after="0" w:line="360" w:lineRule="auto"/>
        <w:ind w:left="-567" w:firstLine="567"/>
        <w:jc w:val="both"/>
        <w:rPr>
          <w:rFonts w:ascii="Times New Roman" w:eastAsia="Times New Roman" w:hAnsi="Times New Roman"/>
          <w:sz w:val="28"/>
          <w:szCs w:val="28"/>
          <w:lang w:eastAsia="ru-RU"/>
        </w:rPr>
      </w:pPr>
      <w:r w:rsidRPr="006C7814">
        <w:rPr>
          <w:rFonts w:ascii="Times New Roman" w:eastAsia="Times New Roman" w:hAnsi="Times New Roman"/>
          <w:sz w:val="28"/>
          <w:szCs w:val="28"/>
          <w:lang w:eastAsia="ru-RU"/>
        </w:rPr>
        <w:t xml:space="preserve">По информации АО «Компания </w:t>
      </w:r>
      <w:proofErr w:type="spellStart"/>
      <w:r w:rsidRPr="006C7814">
        <w:rPr>
          <w:rFonts w:ascii="Times New Roman" w:eastAsia="Times New Roman" w:hAnsi="Times New Roman"/>
          <w:sz w:val="28"/>
          <w:szCs w:val="28"/>
          <w:lang w:eastAsia="ru-RU"/>
        </w:rPr>
        <w:t>ТрансТелеком</w:t>
      </w:r>
      <w:proofErr w:type="spellEnd"/>
      <w:r w:rsidRPr="006C7814">
        <w:rPr>
          <w:rFonts w:ascii="Times New Roman" w:eastAsia="Times New Roman" w:hAnsi="Times New Roman"/>
          <w:sz w:val="28"/>
          <w:szCs w:val="28"/>
          <w:lang w:eastAsia="ru-RU"/>
        </w:rPr>
        <w:t>» (АО «ТТК») стоимость услуги международной связи по пропуску международного трафика между государствами-членами ЕАЭС составляет (Т</w:t>
      </w:r>
      <w:r w:rsidR="006C7814">
        <w:rPr>
          <w:rFonts w:ascii="Times New Roman" w:eastAsia="Times New Roman" w:hAnsi="Times New Roman"/>
          <w:sz w:val="28"/>
          <w:szCs w:val="28"/>
          <w:lang w:eastAsia="ru-RU"/>
        </w:rPr>
        <w:t>аблица 6</w:t>
      </w:r>
      <w:r w:rsidRPr="006C7814">
        <w:rPr>
          <w:rFonts w:ascii="Times New Roman" w:eastAsia="Times New Roman" w:hAnsi="Times New Roman"/>
          <w:sz w:val="28"/>
          <w:szCs w:val="28"/>
          <w:lang w:eastAsia="ru-RU"/>
        </w:rPr>
        <w:t>):</w:t>
      </w:r>
    </w:p>
    <w:p w14:paraId="5370A5E1" w14:textId="77777777" w:rsidR="00921408" w:rsidRPr="005F66FA" w:rsidRDefault="006C7814" w:rsidP="00921408">
      <w:pPr>
        <w:shd w:val="clear" w:color="auto" w:fill="FFFFFF"/>
        <w:spacing w:after="0" w:line="240" w:lineRule="auto"/>
        <w:ind w:left="-567" w:firstLine="56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Таблица 6</w:t>
      </w:r>
      <w:r w:rsidR="00921408" w:rsidRPr="005F66FA">
        <w:rPr>
          <w:rFonts w:ascii="Times New Roman" w:eastAsia="Times New Roman" w:hAnsi="Times New Roman"/>
          <w:i/>
          <w:sz w:val="24"/>
          <w:szCs w:val="24"/>
          <w:lang w:eastAsia="ru-RU"/>
        </w:rPr>
        <w:t xml:space="preserve">. Тарифы </w:t>
      </w:r>
      <w:r w:rsidR="00921408" w:rsidRPr="005F66FA">
        <w:rPr>
          <w:rFonts w:ascii="Times New Roman" w:eastAsia="Times New Roman" w:hAnsi="Times New Roman"/>
          <w:b/>
          <w:i/>
          <w:sz w:val="24"/>
          <w:szCs w:val="24"/>
          <w:lang w:eastAsia="ru-RU"/>
        </w:rPr>
        <w:t>АО «ТКК»</w:t>
      </w:r>
      <w:r w:rsidR="00921408" w:rsidRPr="005F66FA">
        <w:rPr>
          <w:rFonts w:ascii="Times New Roman" w:eastAsia="Times New Roman" w:hAnsi="Times New Roman"/>
          <w:i/>
          <w:sz w:val="24"/>
          <w:szCs w:val="24"/>
          <w:lang w:eastAsia="ru-RU"/>
        </w:rPr>
        <w:t xml:space="preserve"> на услуги по пропуску международного трафика между государствами-членами ЕАЭС (в долл. США)</w:t>
      </w:r>
    </w:p>
    <w:tbl>
      <w:tblPr>
        <w:tblW w:w="9923" w:type="dxa"/>
        <w:tblInd w:w="-557" w:type="dxa"/>
        <w:tblLayout w:type="fixed"/>
        <w:tblCellMar>
          <w:left w:w="10" w:type="dxa"/>
          <w:right w:w="10" w:type="dxa"/>
        </w:tblCellMar>
        <w:tblLook w:val="0000" w:firstRow="0" w:lastRow="0" w:firstColumn="0" w:lastColumn="0" w:noHBand="0" w:noVBand="0"/>
      </w:tblPr>
      <w:tblGrid>
        <w:gridCol w:w="1276"/>
        <w:gridCol w:w="2552"/>
        <w:gridCol w:w="2835"/>
        <w:gridCol w:w="3260"/>
      </w:tblGrid>
      <w:tr w:rsidR="00921408" w:rsidRPr="005F66FA" w14:paraId="65D031B6" w14:textId="77777777" w:rsidTr="003E481C">
        <w:trPr>
          <w:trHeight w:val="500"/>
        </w:trPr>
        <w:tc>
          <w:tcPr>
            <w:tcW w:w="1276" w:type="dxa"/>
            <w:tcBorders>
              <w:top w:val="single" w:sz="4" w:space="0" w:color="auto"/>
              <w:left w:val="single" w:sz="4" w:space="0" w:color="auto"/>
            </w:tcBorders>
            <w:shd w:val="clear" w:color="auto" w:fill="FFFFFF"/>
            <w:vAlign w:val="center"/>
          </w:tcPr>
          <w:p w14:paraId="23989AC8" w14:textId="77777777" w:rsidR="00921408" w:rsidRPr="005F66FA" w:rsidRDefault="00921408" w:rsidP="003E481C">
            <w:pPr>
              <w:widowControl w:val="0"/>
              <w:spacing w:after="0" w:line="190" w:lineRule="exact"/>
              <w:ind w:left="140"/>
              <w:jc w:val="center"/>
              <w:rPr>
                <w:rFonts w:ascii="Times New Roman" w:eastAsia="Times New Roman" w:hAnsi="Times New Roman"/>
                <w:i/>
                <w:lang w:val="ru" w:eastAsia="ru-RU"/>
              </w:rPr>
            </w:pPr>
            <w:r w:rsidRPr="005F66FA">
              <w:rPr>
                <w:rFonts w:ascii="Times New Roman" w:eastAsia="Times New Roman" w:hAnsi="Times New Roman"/>
                <w:i/>
                <w:lang w:val="ru" w:eastAsia="ru-RU"/>
              </w:rPr>
              <w:t>Страна</w:t>
            </w:r>
          </w:p>
        </w:tc>
        <w:tc>
          <w:tcPr>
            <w:tcW w:w="2552" w:type="dxa"/>
            <w:tcBorders>
              <w:top w:val="single" w:sz="4" w:space="0" w:color="auto"/>
              <w:left w:val="single" w:sz="4" w:space="0" w:color="auto"/>
            </w:tcBorders>
            <w:shd w:val="clear" w:color="auto" w:fill="FFFFFF"/>
            <w:vAlign w:val="center"/>
          </w:tcPr>
          <w:p w14:paraId="3076AFAB"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Наименование оператора</w:t>
            </w:r>
          </w:p>
        </w:tc>
        <w:tc>
          <w:tcPr>
            <w:tcW w:w="2835" w:type="dxa"/>
            <w:tcBorders>
              <w:top w:val="single" w:sz="4" w:space="0" w:color="auto"/>
              <w:left w:val="single" w:sz="4" w:space="0" w:color="auto"/>
              <w:right w:val="single" w:sz="4" w:space="0" w:color="auto"/>
            </w:tcBorders>
            <w:shd w:val="clear" w:color="auto" w:fill="FFFFFF"/>
            <w:vAlign w:val="center"/>
          </w:tcPr>
          <w:p w14:paraId="543DF1C3"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Тариф, устанавливаемый для операторов связи ЕАЭС (мин./</w:t>
            </w:r>
            <w:r w:rsidRPr="005F66FA">
              <w:rPr>
                <w:rFonts w:ascii="Times New Roman" w:eastAsia="Times New Roman" w:hAnsi="Times New Roman"/>
                <w:i/>
                <w:lang w:eastAsia="ru-RU"/>
              </w:rPr>
              <w:t>$</w:t>
            </w:r>
            <w:r w:rsidRPr="005F66FA">
              <w:rPr>
                <w:rFonts w:ascii="Times New Roman" w:eastAsia="Times New Roman" w:hAnsi="Times New Roman"/>
                <w:i/>
                <w:lang w:val="ru" w:eastAsia="ru-RU"/>
              </w:rPr>
              <w:t>)</w:t>
            </w:r>
          </w:p>
        </w:tc>
        <w:tc>
          <w:tcPr>
            <w:tcW w:w="3260" w:type="dxa"/>
            <w:tcBorders>
              <w:top w:val="single" w:sz="4" w:space="0" w:color="auto"/>
              <w:left w:val="single" w:sz="4" w:space="0" w:color="auto"/>
              <w:right w:val="single" w:sz="4" w:space="0" w:color="auto"/>
            </w:tcBorders>
            <w:shd w:val="clear" w:color="auto" w:fill="FFFFFF"/>
            <w:vAlign w:val="center"/>
          </w:tcPr>
          <w:p w14:paraId="677099FB" w14:textId="77777777" w:rsidR="00921408" w:rsidRPr="005F66FA" w:rsidRDefault="00921408" w:rsidP="003E481C">
            <w:pPr>
              <w:widowControl w:val="0"/>
              <w:spacing w:after="0" w:line="25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Затраты АО «ТКК»</w:t>
            </w:r>
          </w:p>
        </w:tc>
      </w:tr>
      <w:tr w:rsidR="00DA76CE" w:rsidRPr="005F66FA" w14:paraId="5ACCF47F"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7F0FF2C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Армения</w:t>
            </w:r>
          </w:p>
        </w:tc>
        <w:tc>
          <w:tcPr>
            <w:tcW w:w="2552" w:type="dxa"/>
            <w:tcBorders>
              <w:top w:val="single" w:sz="4" w:space="0" w:color="auto"/>
              <w:left w:val="single" w:sz="4" w:space="0" w:color="auto"/>
            </w:tcBorders>
            <w:shd w:val="clear" w:color="auto" w:fill="FFFFFF"/>
            <w:vAlign w:val="center"/>
          </w:tcPr>
          <w:p w14:paraId="21E27A97"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«МТС Армения»</w:t>
            </w:r>
          </w:p>
        </w:tc>
        <w:tc>
          <w:tcPr>
            <w:tcW w:w="2835" w:type="dxa"/>
            <w:tcBorders>
              <w:top w:val="single" w:sz="4" w:space="0" w:color="auto"/>
              <w:left w:val="single" w:sz="4" w:space="0" w:color="auto"/>
              <w:right w:val="single" w:sz="4" w:space="0" w:color="auto"/>
            </w:tcBorders>
            <w:shd w:val="clear" w:color="auto" w:fill="FFFFFF"/>
            <w:vAlign w:val="center"/>
          </w:tcPr>
          <w:p w14:paraId="0885BDB6" w14:textId="4C42C2C9" w:rsidR="00DA76CE" w:rsidRPr="00161875" w:rsidRDefault="00DA76CE" w:rsidP="00DA76CE">
            <w:pPr>
              <w:widowControl w:val="0"/>
              <w:spacing w:after="0" w:line="190" w:lineRule="exact"/>
              <w:jc w:val="center"/>
              <w:rPr>
                <w:rFonts w:ascii="Times New Roman" w:eastAsia="Times New Roman" w:hAnsi="Times New Roman"/>
                <w:color w:val="000000"/>
                <w:lang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right w:val="single" w:sz="4" w:space="0" w:color="auto"/>
            </w:tcBorders>
            <w:shd w:val="clear" w:color="auto" w:fill="FFFFFF"/>
            <w:vAlign w:val="center"/>
          </w:tcPr>
          <w:p w14:paraId="0DCBB434" w14:textId="5905CCC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0DD5CD64" w14:textId="77777777" w:rsidTr="00DA76CE">
        <w:trPr>
          <w:trHeight w:val="479"/>
        </w:trPr>
        <w:tc>
          <w:tcPr>
            <w:tcW w:w="1276" w:type="dxa"/>
            <w:vMerge/>
            <w:tcBorders>
              <w:left w:val="single" w:sz="4" w:space="0" w:color="auto"/>
            </w:tcBorders>
            <w:shd w:val="clear" w:color="auto" w:fill="FFFFFF"/>
            <w:vAlign w:val="center"/>
          </w:tcPr>
          <w:p w14:paraId="03CCA287"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5C83C83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«ВЕОН Армения»</w:t>
            </w:r>
          </w:p>
        </w:tc>
        <w:tc>
          <w:tcPr>
            <w:tcW w:w="2835" w:type="dxa"/>
            <w:tcBorders>
              <w:top w:val="single" w:sz="4" w:space="0" w:color="auto"/>
              <w:left w:val="single" w:sz="4" w:space="0" w:color="auto"/>
              <w:right w:val="single" w:sz="4" w:space="0" w:color="auto"/>
            </w:tcBorders>
            <w:shd w:val="clear" w:color="auto" w:fill="FFFFFF"/>
            <w:vAlign w:val="center"/>
          </w:tcPr>
          <w:p w14:paraId="46A4E881" w14:textId="43D0A17D"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right w:val="single" w:sz="4" w:space="0" w:color="auto"/>
            </w:tcBorders>
            <w:shd w:val="clear" w:color="auto" w:fill="FFFFFF"/>
            <w:vAlign w:val="center"/>
          </w:tcPr>
          <w:p w14:paraId="3F7886BD" w14:textId="4B309BE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3DE580E1" w14:textId="77777777" w:rsidTr="00DA76CE">
        <w:trPr>
          <w:trHeight w:val="500"/>
        </w:trPr>
        <w:tc>
          <w:tcPr>
            <w:tcW w:w="1276" w:type="dxa"/>
            <w:vMerge/>
            <w:tcBorders>
              <w:left w:val="single" w:sz="4" w:space="0" w:color="auto"/>
            </w:tcBorders>
            <w:shd w:val="clear" w:color="auto" w:fill="FFFFFF"/>
            <w:vAlign w:val="center"/>
          </w:tcPr>
          <w:p w14:paraId="5E3528C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386B388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«ЮКОМ»</w:t>
            </w:r>
          </w:p>
        </w:tc>
        <w:tc>
          <w:tcPr>
            <w:tcW w:w="2835" w:type="dxa"/>
            <w:tcBorders>
              <w:top w:val="single" w:sz="4" w:space="0" w:color="auto"/>
              <w:left w:val="single" w:sz="4" w:space="0" w:color="auto"/>
              <w:right w:val="single" w:sz="4" w:space="0" w:color="auto"/>
            </w:tcBorders>
            <w:shd w:val="clear" w:color="auto" w:fill="FFFFFF"/>
            <w:vAlign w:val="center"/>
          </w:tcPr>
          <w:p w14:paraId="0463AC9F" w14:textId="0A0E364A"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right w:val="single" w:sz="4" w:space="0" w:color="auto"/>
            </w:tcBorders>
            <w:shd w:val="clear" w:color="auto" w:fill="FFFFFF"/>
            <w:vAlign w:val="center"/>
          </w:tcPr>
          <w:p w14:paraId="7EE1F79F" w14:textId="1429FA8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7E4B487F" w14:textId="77777777" w:rsidTr="00DA76CE">
        <w:trPr>
          <w:trHeight w:val="500"/>
        </w:trPr>
        <w:tc>
          <w:tcPr>
            <w:tcW w:w="1276" w:type="dxa"/>
            <w:vMerge/>
            <w:tcBorders>
              <w:left w:val="single" w:sz="4" w:space="0" w:color="auto"/>
            </w:tcBorders>
            <w:shd w:val="clear" w:color="auto" w:fill="FFFFFF"/>
            <w:vAlign w:val="center"/>
          </w:tcPr>
          <w:p w14:paraId="288E03CB" w14:textId="77777777" w:rsidR="00DA76CE" w:rsidRPr="005F66FA" w:rsidRDefault="00DA76CE" w:rsidP="00DA76CE">
            <w:pPr>
              <w:widowControl w:val="0"/>
              <w:spacing w:after="0" w:line="190" w:lineRule="exact"/>
              <w:rPr>
                <w:rFonts w:ascii="Times New Roman" w:eastAsia="Times New Roman" w:hAnsi="Times New Roman"/>
                <w:i/>
                <w:lang w:val="ru" w:eastAsia="ru-RU"/>
              </w:rPr>
            </w:pPr>
          </w:p>
        </w:tc>
        <w:tc>
          <w:tcPr>
            <w:tcW w:w="2552" w:type="dxa"/>
            <w:tcBorders>
              <w:top w:val="single" w:sz="4" w:space="0" w:color="auto"/>
              <w:left w:val="single" w:sz="4" w:space="0" w:color="auto"/>
            </w:tcBorders>
            <w:shd w:val="clear" w:color="auto" w:fill="FFFFFF"/>
            <w:vAlign w:val="center"/>
          </w:tcPr>
          <w:p w14:paraId="6B34443B"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фиксированные сети</w:t>
            </w:r>
          </w:p>
        </w:tc>
        <w:tc>
          <w:tcPr>
            <w:tcW w:w="2835" w:type="dxa"/>
            <w:tcBorders>
              <w:top w:val="single" w:sz="4" w:space="0" w:color="auto"/>
              <w:left w:val="single" w:sz="4" w:space="0" w:color="auto"/>
              <w:right w:val="single" w:sz="4" w:space="0" w:color="auto"/>
            </w:tcBorders>
            <w:shd w:val="clear" w:color="auto" w:fill="FFFFFF"/>
            <w:vAlign w:val="center"/>
          </w:tcPr>
          <w:p w14:paraId="4F2A8232" w14:textId="267F7195"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right w:val="single" w:sz="4" w:space="0" w:color="auto"/>
            </w:tcBorders>
            <w:shd w:val="clear" w:color="auto" w:fill="FFFFFF"/>
            <w:vAlign w:val="center"/>
          </w:tcPr>
          <w:p w14:paraId="2CD18E42" w14:textId="0C99EE21"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3A4087B4"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29293E2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Беларусь</w:t>
            </w:r>
          </w:p>
        </w:tc>
        <w:tc>
          <w:tcPr>
            <w:tcW w:w="2552" w:type="dxa"/>
            <w:tcBorders>
              <w:top w:val="single" w:sz="4" w:space="0" w:color="auto"/>
              <w:left w:val="single" w:sz="4" w:space="0" w:color="auto"/>
              <w:bottom w:val="single" w:sz="4" w:space="0" w:color="auto"/>
            </w:tcBorders>
            <w:shd w:val="clear" w:color="auto" w:fill="FFFFFF"/>
            <w:vAlign w:val="center"/>
          </w:tcPr>
          <w:p w14:paraId="2E41338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СООО «МТС»</w:t>
            </w:r>
          </w:p>
          <w:p w14:paraId="1663B7F0"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A943481" w14:textId="49810EB0"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2AEE2D2" w14:textId="2C29E3CC"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137A305E" w14:textId="77777777" w:rsidTr="00DA76CE">
        <w:trPr>
          <w:trHeight w:val="500"/>
        </w:trPr>
        <w:tc>
          <w:tcPr>
            <w:tcW w:w="1276" w:type="dxa"/>
            <w:vMerge/>
            <w:tcBorders>
              <w:left w:val="single" w:sz="4" w:space="0" w:color="auto"/>
            </w:tcBorders>
            <w:shd w:val="clear" w:color="auto" w:fill="FFFFFF"/>
            <w:vAlign w:val="center"/>
          </w:tcPr>
          <w:p w14:paraId="58A2D024"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917E76A"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УП «А1»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515D4C1" w14:textId="3A0BF3A9" w:rsidR="00DA76CE" w:rsidRDefault="00DA76CE" w:rsidP="00DA76CE">
            <w:pPr>
              <w:jc w:val="cente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18FC4B5" w14:textId="6208994F" w:rsidR="00DA76CE" w:rsidRDefault="00DA76CE" w:rsidP="00DA76CE">
            <w:pPr>
              <w:jc w:val="center"/>
            </w:pPr>
            <w:r w:rsidRPr="00F32510">
              <w:rPr>
                <w:rFonts w:ascii="Times New Roman" w:eastAsia="Times New Roman" w:hAnsi="Times New Roman"/>
                <w:lang w:val="ru" w:eastAsia="ru-RU"/>
              </w:rPr>
              <w:t>КОНФ</w:t>
            </w:r>
          </w:p>
        </w:tc>
      </w:tr>
      <w:tr w:rsidR="00DA76CE" w:rsidRPr="005F66FA" w14:paraId="2B0B7643" w14:textId="77777777" w:rsidTr="00DA76CE">
        <w:trPr>
          <w:trHeight w:val="500"/>
        </w:trPr>
        <w:tc>
          <w:tcPr>
            <w:tcW w:w="1276" w:type="dxa"/>
            <w:vMerge/>
            <w:tcBorders>
              <w:left w:val="single" w:sz="4" w:space="0" w:color="auto"/>
            </w:tcBorders>
            <w:shd w:val="clear" w:color="auto" w:fill="FFFFFF"/>
            <w:vAlign w:val="center"/>
          </w:tcPr>
          <w:p w14:paraId="519E4D1B"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100DF2C"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«Бест»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97E7712" w14:textId="526E55DE" w:rsidR="00DA76CE" w:rsidRDefault="00DA76CE" w:rsidP="00DA76CE">
            <w:pPr>
              <w:jc w:val="cente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3AAD071" w14:textId="1A6C5D14" w:rsidR="00DA76CE" w:rsidRDefault="00DA76CE" w:rsidP="00DA76CE">
            <w:pPr>
              <w:jc w:val="center"/>
            </w:pPr>
            <w:r w:rsidRPr="00F32510">
              <w:rPr>
                <w:rFonts w:ascii="Times New Roman" w:eastAsia="Times New Roman" w:hAnsi="Times New Roman"/>
                <w:lang w:val="ru" w:eastAsia="ru-RU"/>
              </w:rPr>
              <w:t>КОНФ</w:t>
            </w:r>
          </w:p>
        </w:tc>
      </w:tr>
      <w:tr w:rsidR="00DA76CE" w:rsidRPr="005F66FA" w14:paraId="25F98D4D"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71C4C1CD"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244BD10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фиксированные сети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B9EE79E" w14:textId="6EF20AD5" w:rsidR="00DA76CE" w:rsidRDefault="00DA76CE" w:rsidP="00DA76CE">
            <w:pPr>
              <w:jc w:val="cente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A28455A" w14:textId="67297824" w:rsidR="00DA76CE" w:rsidRDefault="00DA76CE" w:rsidP="00DA76CE">
            <w:pPr>
              <w:jc w:val="center"/>
            </w:pPr>
            <w:r w:rsidRPr="00F32510">
              <w:rPr>
                <w:rFonts w:ascii="Times New Roman" w:eastAsia="Times New Roman" w:hAnsi="Times New Roman"/>
                <w:lang w:val="ru" w:eastAsia="ru-RU"/>
              </w:rPr>
              <w:t>КОНФ</w:t>
            </w:r>
          </w:p>
        </w:tc>
      </w:tr>
      <w:tr w:rsidR="00DA76CE" w:rsidRPr="005F66FA" w14:paraId="4D018D93" w14:textId="77777777" w:rsidTr="00DA76CE">
        <w:trPr>
          <w:trHeight w:val="500"/>
        </w:trPr>
        <w:tc>
          <w:tcPr>
            <w:tcW w:w="1276" w:type="dxa"/>
            <w:vMerge w:val="restart"/>
            <w:tcBorders>
              <w:left w:val="single" w:sz="4" w:space="0" w:color="auto"/>
            </w:tcBorders>
            <w:shd w:val="clear" w:color="auto" w:fill="FFFFFF"/>
            <w:vAlign w:val="center"/>
          </w:tcPr>
          <w:p w14:paraId="71AE834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Республика Казахстан</w:t>
            </w:r>
          </w:p>
        </w:tc>
        <w:tc>
          <w:tcPr>
            <w:tcW w:w="2552" w:type="dxa"/>
            <w:tcBorders>
              <w:top w:val="single" w:sz="4" w:space="0" w:color="auto"/>
              <w:left w:val="single" w:sz="4" w:space="0" w:color="auto"/>
              <w:bottom w:val="single" w:sz="4" w:space="0" w:color="auto"/>
            </w:tcBorders>
            <w:shd w:val="clear" w:color="auto" w:fill="FFFFFF"/>
            <w:vAlign w:val="center"/>
          </w:tcPr>
          <w:p w14:paraId="4EEE755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АО «</w:t>
            </w:r>
            <w:proofErr w:type="spellStart"/>
            <w:r w:rsidRPr="005F66FA">
              <w:rPr>
                <w:rFonts w:ascii="Times New Roman" w:eastAsia="Times New Roman" w:hAnsi="Times New Roman"/>
                <w:lang w:val="ru" w:eastAsia="ru-RU"/>
              </w:rPr>
              <w:t>Кселл</w:t>
            </w:r>
            <w:proofErr w:type="spellEnd"/>
            <w:r w:rsidRPr="005F66FA">
              <w:rPr>
                <w:rFonts w:ascii="Times New Roman" w:eastAsia="Times New Roman" w:hAnsi="Times New Roman"/>
                <w:lang w:val="ru"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D182F8C" w14:textId="6912DB41"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3E4D665" w14:textId="4F30D8BE"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0DB4B50D" w14:textId="77777777" w:rsidTr="00DA76CE">
        <w:trPr>
          <w:trHeight w:val="500"/>
        </w:trPr>
        <w:tc>
          <w:tcPr>
            <w:tcW w:w="1276" w:type="dxa"/>
            <w:vMerge/>
            <w:tcBorders>
              <w:left w:val="single" w:sz="4" w:space="0" w:color="auto"/>
            </w:tcBorders>
            <w:shd w:val="clear" w:color="auto" w:fill="FFFFFF"/>
            <w:vAlign w:val="center"/>
          </w:tcPr>
          <w:p w14:paraId="4FA112A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1563B4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«Кар-Тел»</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42C2699" w14:textId="1E289715"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CD18A54" w14:textId="033C2EC9"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3C10F7AC" w14:textId="77777777" w:rsidTr="00DA76CE">
        <w:trPr>
          <w:trHeight w:val="500"/>
        </w:trPr>
        <w:tc>
          <w:tcPr>
            <w:tcW w:w="1276" w:type="dxa"/>
            <w:vMerge/>
            <w:tcBorders>
              <w:left w:val="single" w:sz="4" w:space="0" w:color="auto"/>
            </w:tcBorders>
            <w:shd w:val="clear" w:color="auto" w:fill="FFFFFF"/>
            <w:vAlign w:val="center"/>
          </w:tcPr>
          <w:p w14:paraId="68926300"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2ECE87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ТОО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 xml:space="preserve"> телеком сервис»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59E110A" w14:textId="18CC9CB3"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C008C3D" w14:textId="1DBD1113"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666AF11A"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71FA5088"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2AF0637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фиксированные сети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323F7EF" w14:textId="42466FA1"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5EB7EC3" w14:textId="5E0C9E73"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528460F5"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2FB072CC"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roofErr w:type="spellStart"/>
            <w:r w:rsidRPr="005F66FA">
              <w:rPr>
                <w:rFonts w:ascii="Times New Roman" w:eastAsia="Times New Roman" w:hAnsi="Times New Roman"/>
                <w:i/>
                <w:lang w:val="ru" w:eastAsia="ru-RU"/>
              </w:rPr>
              <w:t>Кыргызская</w:t>
            </w:r>
            <w:proofErr w:type="spellEnd"/>
            <w:r w:rsidRPr="005F66FA">
              <w:rPr>
                <w:rFonts w:ascii="Times New Roman" w:eastAsia="Times New Roman" w:hAnsi="Times New Roman"/>
                <w:i/>
                <w:lang w:val="ru" w:eastAsia="ru-RU"/>
              </w:rPr>
              <w:t xml:space="preserve"> Республика</w:t>
            </w:r>
          </w:p>
        </w:tc>
        <w:tc>
          <w:tcPr>
            <w:tcW w:w="2552" w:type="dxa"/>
            <w:tcBorders>
              <w:top w:val="single" w:sz="4" w:space="0" w:color="auto"/>
              <w:left w:val="single" w:sz="4" w:space="0" w:color="auto"/>
              <w:bottom w:val="single" w:sz="4" w:space="0" w:color="auto"/>
            </w:tcBorders>
            <w:shd w:val="clear" w:color="auto" w:fill="FFFFFF"/>
            <w:vAlign w:val="center"/>
          </w:tcPr>
          <w:p w14:paraId="1F30DBB8"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ЗАО «Альфа Телеком»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069F2FE" w14:textId="50431169" w:rsidR="00DA76CE" w:rsidRPr="00BF4EA9" w:rsidRDefault="00DA76CE" w:rsidP="00DA76CE">
            <w:pPr>
              <w:widowControl w:val="0"/>
              <w:spacing w:after="0" w:line="190" w:lineRule="exact"/>
              <w:jc w:val="center"/>
              <w:rPr>
                <w:rFonts w:ascii="Times New Roman" w:eastAsia="Times New Roman" w:hAnsi="Times New Roman"/>
                <w:color w:val="000000"/>
                <w:lang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B9BC93F" w14:textId="798CCDBC"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69562FEB" w14:textId="77777777" w:rsidTr="00DA76CE">
        <w:trPr>
          <w:trHeight w:val="500"/>
        </w:trPr>
        <w:tc>
          <w:tcPr>
            <w:tcW w:w="1276" w:type="dxa"/>
            <w:vMerge/>
            <w:tcBorders>
              <w:left w:val="single" w:sz="4" w:space="0" w:color="auto"/>
            </w:tcBorders>
            <w:shd w:val="clear" w:color="auto" w:fill="FFFFFF"/>
            <w:vAlign w:val="center"/>
          </w:tcPr>
          <w:p w14:paraId="3B888693"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F9F7AA2"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«НУР Телеком»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43092C3" w14:textId="693B96FA"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67B0AB1" w14:textId="6C46687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7D59BEE7" w14:textId="77777777" w:rsidTr="00DA76CE">
        <w:trPr>
          <w:trHeight w:val="500"/>
        </w:trPr>
        <w:tc>
          <w:tcPr>
            <w:tcW w:w="1276" w:type="dxa"/>
            <w:vMerge/>
            <w:tcBorders>
              <w:left w:val="single" w:sz="4" w:space="0" w:color="auto"/>
            </w:tcBorders>
            <w:shd w:val="clear" w:color="auto" w:fill="FFFFFF"/>
            <w:vAlign w:val="center"/>
          </w:tcPr>
          <w:p w14:paraId="2A7941E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08E14A14"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ООО «</w:t>
            </w:r>
            <w:r w:rsidRPr="005F66FA">
              <w:rPr>
                <w:rFonts w:ascii="Times New Roman" w:eastAsia="Times New Roman" w:hAnsi="Times New Roman"/>
                <w:lang w:val="en-US" w:eastAsia="ru-RU"/>
              </w:rPr>
              <w:t>Sky</w:t>
            </w:r>
            <w:r w:rsidRPr="005F66FA">
              <w:rPr>
                <w:rFonts w:ascii="Times New Roman" w:eastAsia="Times New Roman" w:hAnsi="Times New Roman"/>
                <w:lang w:eastAsia="ru-RU"/>
              </w:rPr>
              <w:t xml:space="preserve"> </w:t>
            </w:r>
            <w:r w:rsidRPr="005F66FA">
              <w:rPr>
                <w:rFonts w:ascii="Times New Roman" w:eastAsia="Times New Roman" w:hAnsi="Times New Roman"/>
                <w:lang w:val="en-US" w:eastAsia="ru-RU"/>
              </w:rPr>
              <w:t>Mobile</w:t>
            </w:r>
            <w:r w:rsidRPr="005F66FA">
              <w:rPr>
                <w:rFonts w:ascii="Times New Roman" w:eastAsia="Times New Roman" w:hAnsi="Times New Roman"/>
                <w:lang w:val="ru"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5E3A5FA" w14:textId="7E521E5A"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96330F3" w14:textId="07392EEF"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0279497A" w14:textId="77777777" w:rsidTr="00DA76CE">
        <w:trPr>
          <w:trHeight w:val="500"/>
        </w:trPr>
        <w:tc>
          <w:tcPr>
            <w:tcW w:w="1276" w:type="dxa"/>
            <w:vMerge/>
            <w:tcBorders>
              <w:left w:val="single" w:sz="4" w:space="0" w:color="auto"/>
              <w:bottom w:val="single" w:sz="4" w:space="0" w:color="auto"/>
            </w:tcBorders>
            <w:shd w:val="clear" w:color="auto" w:fill="FFFFFF"/>
            <w:vAlign w:val="center"/>
          </w:tcPr>
          <w:p w14:paraId="76FDA1F2"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7B3AAED5"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фиксированные сети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5520D34" w14:textId="13A4D9FE"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7D1460E" w14:textId="62CF9D4B"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0B839006" w14:textId="77777777" w:rsidTr="00DA76CE">
        <w:trPr>
          <w:trHeight w:val="500"/>
        </w:trPr>
        <w:tc>
          <w:tcPr>
            <w:tcW w:w="1276" w:type="dxa"/>
            <w:vMerge w:val="restart"/>
            <w:tcBorders>
              <w:top w:val="single" w:sz="4" w:space="0" w:color="auto"/>
              <w:left w:val="single" w:sz="4" w:space="0" w:color="auto"/>
            </w:tcBorders>
            <w:shd w:val="clear" w:color="auto" w:fill="FFFFFF"/>
            <w:vAlign w:val="center"/>
          </w:tcPr>
          <w:p w14:paraId="02047E41" w14:textId="77777777" w:rsidR="00DA76CE" w:rsidRPr="005F66FA" w:rsidRDefault="00DA76CE" w:rsidP="00DA76CE">
            <w:pPr>
              <w:widowControl w:val="0"/>
              <w:spacing w:after="0" w:line="190" w:lineRule="exact"/>
              <w:jc w:val="center"/>
              <w:rPr>
                <w:rFonts w:ascii="Times New Roman" w:eastAsia="Times New Roman" w:hAnsi="Times New Roman"/>
                <w:i/>
                <w:lang w:val="ru" w:eastAsia="ru-RU"/>
              </w:rPr>
            </w:pPr>
            <w:r w:rsidRPr="005F66FA">
              <w:rPr>
                <w:rFonts w:ascii="Times New Roman" w:eastAsia="Times New Roman" w:hAnsi="Times New Roman"/>
                <w:i/>
                <w:lang w:val="ru" w:eastAsia="ru-RU"/>
              </w:rPr>
              <w:t>Российская Федерация</w:t>
            </w:r>
          </w:p>
        </w:tc>
        <w:tc>
          <w:tcPr>
            <w:tcW w:w="2552" w:type="dxa"/>
            <w:tcBorders>
              <w:top w:val="single" w:sz="4" w:space="0" w:color="auto"/>
              <w:left w:val="single" w:sz="4" w:space="0" w:color="auto"/>
              <w:bottom w:val="single" w:sz="4" w:space="0" w:color="auto"/>
            </w:tcBorders>
            <w:shd w:val="clear" w:color="auto" w:fill="FFFFFF"/>
            <w:vAlign w:val="center"/>
          </w:tcPr>
          <w:p w14:paraId="016C282F"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«МТС»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D4E4FC3" w14:textId="0FB0D296"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056C2FF" w14:textId="05119E9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26501707" w14:textId="77777777" w:rsidTr="00DA76CE">
        <w:trPr>
          <w:trHeight w:val="500"/>
        </w:trPr>
        <w:tc>
          <w:tcPr>
            <w:tcW w:w="1276" w:type="dxa"/>
            <w:vMerge/>
            <w:tcBorders>
              <w:left w:val="single" w:sz="4" w:space="0" w:color="auto"/>
            </w:tcBorders>
            <w:shd w:val="clear" w:color="auto" w:fill="FFFFFF"/>
            <w:vAlign w:val="center"/>
          </w:tcPr>
          <w:p w14:paraId="5138F26C"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10B8F49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«ВымпелКом»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28B6EFD" w14:textId="3AB71491"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A2DB39B" w14:textId="7B64DA9B"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35509F55" w14:textId="77777777" w:rsidTr="00DA76CE">
        <w:trPr>
          <w:trHeight w:val="500"/>
        </w:trPr>
        <w:tc>
          <w:tcPr>
            <w:tcW w:w="1276" w:type="dxa"/>
            <w:vMerge/>
            <w:tcBorders>
              <w:left w:val="single" w:sz="4" w:space="0" w:color="auto"/>
            </w:tcBorders>
            <w:shd w:val="clear" w:color="auto" w:fill="FFFFFF"/>
            <w:vAlign w:val="center"/>
          </w:tcPr>
          <w:p w14:paraId="69903996"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5CFE2BB9"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ПАО «Мегафон»</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DE03831" w14:textId="4919A6E4"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DD87D6D" w14:textId="569BFD07"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6811C9F9" w14:textId="77777777" w:rsidTr="00DA76CE">
        <w:trPr>
          <w:trHeight w:val="500"/>
        </w:trPr>
        <w:tc>
          <w:tcPr>
            <w:tcW w:w="1276" w:type="dxa"/>
            <w:vMerge/>
            <w:tcBorders>
              <w:left w:val="single" w:sz="4" w:space="0" w:color="auto"/>
            </w:tcBorders>
            <w:shd w:val="clear" w:color="auto" w:fill="FFFFFF"/>
            <w:vAlign w:val="center"/>
          </w:tcPr>
          <w:p w14:paraId="70FD4675"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3F84FAC1"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 xml:space="preserve">ООО «Т2 </w:t>
            </w:r>
            <w:proofErr w:type="spellStart"/>
            <w:r w:rsidRPr="005F66FA">
              <w:rPr>
                <w:rFonts w:ascii="Times New Roman" w:eastAsia="Times New Roman" w:hAnsi="Times New Roman"/>
                <w:lang w:val="ru" w:eastAsia="ru-RU"/>
              </w:rPr>
              <w:t>мобайл</w:t>
            </w:r>
            <w:proofErr w:type="spellEnd"/>
            <w:r w:rsidRPr="005F66FA">
              <w:rPr>
                <w:rFonts w:ascii="Times New Roman" w:eastAsia="Times New Roman" w:hAnsi="Times New Roman"/>
                <w:lang w:val="ru"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B948884" w14:textId="24EE9703"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C4617F4" w14:textId="6BA5DEBF" w:rsidR="00DA76CE" w:rsidRPr="001777A3"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r w:rsidR="00DA76CE" w:rsidRPr="005F66FA" w14:paraId="2F67CA43" w14:textId="77777777" w:rsidTr="00DA76CE">
        <w:trPr>
          <w:trHeight w:val="500"/>
        </w:trPr>
        <w:tc>
          <w:tcPr>
            <w:tcW w:w="1276" w:type="dxa"/>
            <w:tcBorders>
              <w:left w:val="single" w:sz="4" w:space="0" w:color="auto"/>
              <w:bottom w:val="single" w:sz="4" w:space="0" w:color="auto"/>
            </w:tcBorders>
            <w:shd w:val="clear" w:color="auto" w:fill="FFFFFF"/>
            <w:vAlign w:val="center"/>
          </w:tcPr>
          <w:p w14:paraId="0D7E4999" w14:textId="77777777" w:rsidR="00DA76CE" w:rsidRPr="005F66FA" w:rsidRDefault="00DA76CE" w:rsidP="00DA76CE">
            <w:pPr>
              <w:widowControl w:val="0"/>
              <w:spacing w:after="0" w:line="190" w:lineRule="exact"/>
              <w:ind w:left="140"/>
              <w:jc w:val="center"/>
              <w:rPr>
                <w:rFonts w:ascii="Times New Roman" w:eastAsia="Times New Roman" w:hAnsi="Times New Roman"/>
                <w:i/>
                <w:lang w:val="ru" w:eastAsia="ru-RU"/>
              </w:rPr>
            </w:pPr>
          </w:p>
        </w:tc>
        <w:tc>
          <w:tcPr>
            <w:tcW w:w="2552" w:type="dxa"/>
            <w:tcBorders>
              <w:top w:val="single" w:sz="4" w:space="0" w:color="auto"/>
              <w:left w:val="single" w:sz="4" w:space="0" w:color="auto"/>
              <w:bottom w:val="single" w:sz="4" w:space="0" w:color="auto"/>
            </w:tcBorders>
            <w:shd w:val="clear" w:color="auto" w:fill="FFFFFF"/>
            <w:vAlign w:val="center"/>
          </w:tcPr>
          <w:p w14:paraId="40DA3AE3" w14:textId="77777777" w:rsidR="00DA76CE" w:rsidRPr="005F66FA" w:rsidRDefault="00DA76CE" w:rsidP="00DA76CE">
            <w:pPr>
              <w:widowControl w:val="0"/>
              <w:spacing w:after="0" w:line="190" w:lineRule="exact"/>
              <w:jc w:val="center"/>
              <w:rPr>
                <w:rFonts w:ascii="Times New Roman" w:eastAsia="Times New Roman" w:hAnsi="Times New Roman"/>
                <w:lang w:val="ru" w:eastAsia="ru-RU"/>
              </w:rPr>
            </w:pPr>
            <w:r w:rsidRPr="005F66FA">
              <w:rPr>
                <w:rFonts w:ascii="Times New Roman" w:eastAsia="Times New Roman" w:hAnsi="Times New Roman"/>
                <w:lang w:val="ru" w:eastAsia="ru-RU"/>
              </w:rPr>
              <w:t>фиксированные сети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F11FB2C" w14:textId="3073E850"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FDD7F42" w14:textId="41347817" w:rsidR="00DA76CE" w:rsidRDefault="00DA76CE" w:rsidP="00DA76CE">
            <w:pPr>
              <w:widowControl w:val="0"/>
              <w:spacing w:after="0" w:line="190" w:lineRule="exact"/>
              <w:jc w:val="center"/>
              <w:rPr>
                <w:rFonts w:ascii="Times New Roman" w:eastAsia="Times New Roman" w:hAnsi="Times New Roman"/>
                <w:color w:val="000000"/>
                <w:lang w:val="ru" w:eastAsia="ru-RU"/>
              </w:rPr>
            </w:pPr>
            <w:r w:rsidRPr="00F32510">
              <w:rPr>
                <w:rFonts w:ascii="Times New Roman" w:eastAsia="Times New Roman" w:hAnsi="Times New Roman"/>
                <w:lang w:val="ru" w:eastAsia="ru-RU"/>
              </w:rPr>
              <w:t>КОНФ</w:t>
            </w:r>
          </w:p>
        </w:tc>
      </w:tr>
    </w:tbl>
    <w:p w14:paraId="26CDBA54" w14:textId="77777777" w:rsidR="00012C11" w:rsidRDefault="00012C11" w:rsidP="00C21372">
      <w:pPr>
        <w:keepNext/>
        <w:suppressAutoHyphens/>
        <w:spacing w:after="0" w:line="240" w:lineRule="auto"/>
        <w:ind w:right="-284"/>
        <w:outlineLvl w:val="1"/>
        <w:rPr>
          <w:rFonts w:ascii="Times New Roman" w:hAnsi="Times New Roman"/>
          <w:b/>
          <w:sz w:val="28"/>
          <w:szCs w:val="28"/>
        </w:rPr>
      </w:pPr>
    </w:p>
    <w:p w14:paraId="01484732" w14:textId="0511C080" w:rsidR="003E481C" w:rsidRDefault="003E481C" w:rsidP="00C21782">
      <w:pPr>
        <w:keepNext/>
        <w:suppressAutoHyphens/>
        <w:spacing w:after="0" w:line="240" w:lineRule="auto"/>
        <w:ind w:right="-284"/>
        <w:outlineLvl w:val="1"/>
        <w:rPr>
          <w:rFonts w:ascii="Times New Roman" w:hAnsi="Times New Roman"/>
          <w:b/>
          <w:sz w:val="28"/>
          <w:szCs w:val="28"/>
        </w:rPr>
      </w:pPr>
      <w:bookmarkStart w:id="23" w:name="_Toc52148162"/>
      <w:r>
        <w:rPr>
          <w:rFonts w:ascii="Times New Roman" w:hAnsi="Times New Roman"/>
          <w:b/>
          <w:sz w:val="28"/>
          <w:szCs w:val="28"/>
        </w:rPr>
        <w:t>2.5. Анализ снижения объемов международного голосового трафика телефонных соединений между государствами-членами ЕАЭС</w:t>
      </w:r>
      <w:bookmarkEnd w:id="23"/>
    </w:p>
    <w:p w14:paraId="06ABE7B2" w14:textId="77777777" w:rsidR="00B474E4" w:rsidRDefault="00B474E4" w:rsidP="003E481C">
      <w:pPr>
        <w:spacing w:after="0" w:line="360" w:lineRule="auto"/>
        <w:ind w:left="-567" w:firstLine="851"/>
        <w:jc w:val="both"/>
        <w:rPr>
          <w:rFonts w:ascii="Times New Roman" w:hAnsi="Times New Roman"/>
          <w:sz w:val="28"/>
          <w:szCs w:val="28"/>
        </w:rPr>
      </w:pPr>
    </w:p>
    <w:p w14:paraId="4CE00076" w14:textId="1512A0B4" w:rsidR="003E481C" w:rsidRPr="00A94132"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Согласно докладу</w:t>
      </w:r>
      <w:r w:rsidR="00EC23AD">
        <w:rPr>
          <w:rFonts w:ascii="Times New Roman" w:hAnsi="Times New Roman"/>
          <w:sz w:val="28"/>
          <w:szCs w:val="28"/>
        </w:rPr>
        <w:t xml:space="preserve"> на тему «Международный трафик»</w:t>
      </w:r>
      <w:r>
        <w:rPr>
          <w:rFonts w:ascii="Times New Roman" w:hAnsi="Times New Roman"/>
          <w:sz w:val="28"/>
          <w:szCs w:val="28"/>
        </w:rPr>
        <w:t xml:space="preserve">, подготовленному Рабочей группой ОЭСР по коммуникационной инфраструктуре и политике </w:t>
      </w:r>
      <w:r w:rsidR="00EC23AD">
        <w:rPr>
          <w:rFonts w:ascii="Times New Roman" w:hAnsi="Times New Roman"/>
          <w:sz w:val="28"/>
          <w:szCs w:val="28"/>
        </w:rPr>
        <w:br/>
      </w:r>
      <w:r>
        <w:rPr>
          <w:rFonts w:ascii="Times New Roman" w:hAnsi="Times New Roman"/>
          <w:sz w:val="28"/>
          <w:szCs w:val="28"/>
        </w:rPr>
        <w:t>в области услуг</w:t>
      </w:r>
      <w:r w:rsidR="00EC23AD">
        <w:rPr>
          <w:rFonts w:ascii="Times New Roman" w:hAnsi="Times New Roman"/>
          <w:sz w:val="28"/>
          <w:szCs w:val="28"/>
        </w:rPr>
        <w:t>,</w:t>
      </w:r>
      <w:r>
        <w:rPr>
          <w:rFonts w:ascii="Times New Roman" w:hAnsi="Times New Roman"/>
          <w:sz w:val="28"/>
          <w:szCs w:val="28"/>
        </w:rPr>
        <w:t xml:space="preserve"> развитие и доступность услуг связи </w:t>
      </w:r>
      <w:r w:rsidR="00EC23AD">
        <w:rPr>
          <w:rFonts w:ascii="Times New Roman" w:hAnsi="Times New Roman"/>
          <w:sz w:val="28"/>
          <w:szCs w:val="28"/>
        </w:rPr>
        <w:t xml:space="preserve">позволили </w:t>
      </w:r>
      <w:r>
        <w:rPr>
          <w:rFonts w:ascii="Times New Roman" w:hAnsi="Times New Roman"/>
          <w:sz w:val="28"/>
          <w:szCs w:val="28"/>
        </w:rPr>
        <w:t>увеличи</w:t>
      </w:r>
      <w:r w:rsidR="00EC23AD">
        <w:rPr>
          <w:rFonts w:ascii="Times New Roman" w:hAnsi="Times New Roman"/>
          <w:sz w:val="28"/>
          <w:szCs w:val="28"/>
        </w:rPr>
        <w:t>ть</w:t>
      </w:r>
      <w:r>
        <w:rPr>
          <w:rFonts w:ascii="Times New Roman" w:hAnsi="Times New Roman"/>
          <w:sz w:val="28"/>
          <w:szCs w:val="28"/>
        </w:rPr>
        <w:t xml:space="preserve"> спрос на международные звонки. Так, </w:t>
      </w:r>
      <w:proofErr w:type="gramStart"/>
      <w:r w:rsidR="005C52F5">
        <w:rPr>
          <w:rFonts w:ascii="Times New Roman" w:hAnsi="Times New Roman"/>
          <w:sz w:val="28"/>
          <w:szCs w:val="28"/>
        </w:rPr>
        <w:t>по экспертному мнению</w:t>
      </w:r>
      <w:proofErr w:type="gramEnd"/>
      <w:r>
        <w:rPr>
          <w:rFonts w:ascii="Times New Roman" w:hAnsi="Times New Roman"/>
          <w:sz w:val="28"/>
          <w:szCs w:val="28"/>
        </w:rPr>
        <w:t xml:space="preserve"> частной консалтинговой компании </w:t>
      </w:r>
      <w:proofErr w:type="spellStart"/>
      <w:r w:rsidRPr="00A94132">
        <w:rPr>
          <w:rFonts w:ascii="Times New Roman" w:hAnsi="Times New Roman"/>
          <w:sz w:val="28"/>
          <w:szCs w:val="28"/>
        </w:rPr>
        <w:t>Telegeography</w:t>
      </w:r>
      <w:proofErr w:type="spellEnd"/>
      <w:r w:rsidR="005C52F5">
        <w:rPr>
          <w:rFonts w:ascii="Times New Roman" w:hAnsi="Times New Roman"/>
          <w:sz w:val="28"/>
          <w:szCs w:val="28"/>
        </w:rPr>
        <w:t>,</w:t>
      </w:r>
      <w:r>
        <w:rPr>
          <w:rFonts w:ascii="Times New Roman" w:hAnsi="Times New Roman"/>
          <w:sz w:val="28"/>
          <w:szCs w:val="28"/>
        </w:rPr>
        <w:t xml:space="preserve"> с 1992 года по 2012 года объем минут международных вызовов увеличился примерно в 10 раз (с 50 до 490 миллиардов минут). Вместе с тем, в последние год</w:t>
      </w:r>
      <w:r w:rsidR="00CE2D9F">
        <w:rPr>
          <w:rFonts w:ascii="Times New Roman" w:hAnsi="Times New Roman"/>
          <w:sz w:val="28"/>
          <w:szCs w:val="28"/>
        </w:rPr>
        <w:t>ы</w:t>
      </w:r>
      <w:r>
        <w:rPr>
          <w:rFonts w:ascii="Times New Roman" w:hAnsi="Times New Roman"/>
          <w:sz w:val="28"/>
          <w:szCs w:val="28"/>
        </w:rPr>
        <w:t xml:space="preserve"> количество международных вызовов (голосового трафика) снижается, что обусловлено возрастающим количеством вызовов, совершаемых абонентами через </w:t>
      </w: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Телефонию.</w:t>
      </w:r>
      <w:r>
        <w:rPr>
          <w:rStyle w:val="ae"/>
          <w:rFonts w:ascii="Times New Roman" w:hAnsi="Times New Roman"/>
          <w:sz w:val="28"/>
          <w:szCs w:val="28"/>
        </w:rPr>
        <w:footnoteReference w:id="29"/>
      </w:r>
    </w:p>
    <w:p w14:paraId="487E8AA8"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 xml:space="preserve">Телефония – это технология голосовой связи, в которой для разговоров между абонентами используются компьютерные сети. </w:t>
      </w: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Телефония не использует традиционные телефонные линии. Связь между абонентами обеспечивается посредством передачи голосовых данных через существующие интернет-каналы. Благодаря сжатию цифровых голосовых данных, по одному каналу можно передавать десятки тысяч звонков в любых направлениях.</w:t>
      </w:r>
    </w:p>
    <w:p w14:paraId="399A2187"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С помощью </w:t>
      </w:r>
      <w:r>
        <w:rPr>
          <w:rFonts w:ascii="Times New Roman" w:hAnsi="Times New Roman"/>
          <w:sz w:val="28"/>
          <w:szCs w:val="28"/>
          <w:lang w:val="en-US"/>
        </w:rPr>
        <w:t>IP</w:t>
      </w:r>
      <w:r>
        <w:rPr>
          <w:rFonts w:ascii="Times New Roman" w:hAnsi="Times New Roman"/>
          <w:sz w:val="28"/>
          <w:szCs w:val="28"/>
        </w:rPr>
        <w:t xml:space="preserve">-Телефонии можно позвонить на мобильный телефон, городской телефон, а также другому абоненту </w:t>
      </w: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 xml:space="preserve">Телефонии в этой же сети или абоненту сети другого оператора. </w:t>
      </w:r>
    </w:p>
    <w:p w14:paraId="6905115B"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Технология организации вызова через </w:t>
      </w: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Телефонию осуществляется следующим образом:</w:t>
      </w:r>
    </w:p>
    <w:p w14:paraId="0277BDAF" w14:textId="77777777" w:rsidR="003E481C" w:rsidRDefault="003E481C" w:rsidP="003E481C">
      <w:pPr>
        <w:pStyle w:val="a7"/>
        <w:numPr>
          <w:ilvl w:val="0"/>
          <w:numId w:val="36"/>
        </w:numPr>
        <w:spacing w:after="0" w:line="360" w:lineRule="auto"/>
        <w:ind w:left="-567" w:firstLine="851"/>
        <w:jc w:val="both"/>
        <w:rPr>
          <w:rFonts w:ascii="Times New Roman" w:hAnsi="Times New Roman"/>
          <w:sz w:val="28"/>
          <w:szCs w:val="28"/>
        </w:rPr>
      </w:pPr>
      <w:r>
        <w:rPr>
          <w:rFonts w:ascii="Times New Roman" w:hAnsi="Times New Roman"/>
          <w:sz w:val="28"/>
          <w:szCs w:val="28"/>
        </w:rPr>
        <w:lastRenderedPageBreak/>
        <w:t xml:space="preserve">Абонент </w:t>
      </w: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Телефонии набирает номер, после чего его оборудование соединяется с сервером выбранного оператора;</w:t>
      </w:r>
    </w:p>
    <w:p w14:paraId="46B48C16" w14:textId="77777777" w:rsidR="003E481C" w:rsidRDefault="003E481C" w:rsidP="003E481C">
      <w:pPr>
        <w:pStyle w:val="a7"/>
        <w:numPr>
          <w:ilvl w:val="0"/>
          <w:numId w:val="36"/>
        </w:numPr>
        <w:spacing w:after="0" w:line="360" w:lineRule="auto"/>
        <w:ind w:left="-567" w:firstLine="851"/>
        <w:jc w:val="both"/>
        <w:rPr>
          <w:rFonts w:ascii="Times New Roman" w:hAnsi="Times New Roman"/>
          <w:sz w:val="28"/>
          <w:szCs w:val="28"/>
        </w:rPr>
      </w:pPr>
      <w:r>
        <w:rPr>
          <w:rFonts w:ascii="Times New Roman" w:hAnsi="Times New Roman"/>
          <w:sz w:val="28"/>
          <w:szCs w:val="28"/>
        </w:rPr>
        <w:t>Сервер оператора ищет другого абонента в своей сети, направляет запрос в системы сотовой связи или городской телефонии – в зависимости от направления звонка;</w:t>
      </w:r>
    </w:p>
    <w:p w14:paraId="176EF39A" w14:textId="77777777" w:rsidR="003E481C" w:rsidRDefault="003E481C" w:rsidP="003E481C">
      <w:pPr>
        <w:pStyle w:val="a7"/>
        <w:numPr>
          <w:ilvl w:val="0"/>
          <w:numId w:val="36"/>
        </w:numPr>
        <w:spacing w:after="0" w:line="360" w:lineRule="auto"/>
        <w:ind w:left="-567" w:firstLine="851"/>
        <w:jc w:val="both"/>
        <w:rPr>
          <w:rFonts w:ascii="Times New Roman" w:hAnsi="Times New Roman"/>
          <w:sz w:val="28"/>
          <w:szCs w:val="28"/>
        </w:rPr>
      </w:pPr>
      <w:r>
        <w:rPr>
          <w:rFonts w:ascii="Times New Roman" w:hAnsi="Times New Roman"/>
          <w:sz w:val="28"/>
          <w:szCs w:val="28"/>
        </w:rPr>
        <w:t>Осуществляется соединение абонентов друг с другом.</w:t>
      </w:r>
    </w:p>
    <w:p w14:paraId="168409A1" w14:textId="77777777" w:rsidR="003E481C" w:rsidRDefault="003E481C" w:rsidP="003E481C">
      <w:pPr>
        <w:pStyle w:val="a7"/>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Учитывая, что </w:t>
      </w: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 xml:space="preserve">Телефония вместо традиционных телефонных линий использует интернет-каналы, стоимость передачи трафика существенно низкая. </w:t>
      </w:r>
    </w:p>
    <w:p w14:paraId="62721F2E" w14:textId="77777777" w:rsidR="003E481C" w:rsidRDefault="003E481C" w:rsidP="003E481C">
      <w:pPr>
        <w:pStyle w:val="a7"/>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В качестве примера низкой стоимости совершения международного вызова можно рассмотреть тариф, предлагаемый для своих абонентов </w:t>
      </w:r>
      <w:proofErr w:type="spellStart"/>
      <w:r>
        <w:rPr>
          <w:rFonts w:ascii="Times New Roman" w:hAnsi="Times New Roman"/>
          <w:sz w:val="28"/>
          <w:szCs w:val="28"/>
        </w:rPr>
        <w:t>кыргызским</w:t>
      </w:r>
      <w:proofErr w:type="spellEnd"/>
      <w:r>
        <w:rPr>
          <w:rFonts w:ascii="Times New Roman" w:hAnsi="Times New Roman"/>
          <w:sz w:val="28"/>
          <w:szCs w:val="28"/>
        </w:rPr>
        <w:t xml:space="preserve"> мобильным оператором связи ООО «</w:t>
      </w:r>
      <w:r>
        <w:rPr>
          <w:rFonts w:ascii="Times New Roman" w:hAnsi="Times New Roman"/>
          <w:sz w:val="28"/>
          <w:szCs w:val="28"/>
          <w:lang w:val="en-US"/>
        </w:rPr>
        <w:t>SKY</w:t>
      </w:r>
      <w:r w:rsidRPr="00A94132">
        <w:rPr>
          <w:rFonts w:ascii="Times New Roman" w:hAnsi="Times New Roman"/>
          <w:sz w:val="28"/>
          <w:szCs w:val="28"/>
        </w:rPr>
        <w:t xml:space="preserve"> </w:t>
      </w:r>
      <w:r>
        <w:rPr>
          <w:rFonts w:ascii="Times New Roman" w:hAnsi="Times New Roman"/>
          <w:sz w:val="28"/>
          <w:szCs w:val="28"/>
          <w:lang w:val="en-US"/>
        </w:rPr>
        <w:t>Mobile</w:t>
      </w:r>
      <w:r>
        <w:rPr>
          <w:rFonts w:ascii="Times New Roman" w:hAnsi="Times New Roman"/>
          <w:sz w:val="28"/>
          <w:szCs w:val="28"/>
        </w:rPr>
        <w:t xml:space="preserve">» (Билайн). Так стоимость вызова абонентам Российской Федерации  по обычному каналу связи составляет 26,12 сом/мин (23,17 руб. по курсу ЦБ РФ на 1 января 2020 года), а через </w:t>
      </w: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Телефонию составляет 3,66 сом/мин</w:t>
      </w:r>
      <w:r>
        <w:rPr>
          <w:rStyle w:val="ae"/>
          <w:rFonts w:ascii="Times New Roman" w:hAnsi="Times New Roman"/>
          <w:sz w:val="28"/>
          <w:szCs w:val="28"/>
        </w:rPr>
        <w:footnoteReference w:id="30"/>
      </w:r>
      <w:r>
        <w:rPr>
          <w:rFonts w:ascii="Times New Roman" w:hAnsi="Times New Roman"/>
          <w:sz w:val="28"/>
          <w:szCs w:val="28"/>
        </w:rPr>
        <w:t xml:space="preserve"> (3,25 руб. по курсу ЦБ РФ на 1 января 2020 года). </w:t>
      </w:r>
    </w:p>
    <w:p w14:paraId="4F2322AB" w14:textId="77777777" w:rsidR="003E481C" w:rsidRPr="00A94132" w:rsidRDefault="003E481C" w:rsidP="003E481C">
      <w:pPr>
        <w:pStyle w:val="a7"/>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Российский оператор связи ПАО «МТС» (МТС) предлагает своим абонентам для совершения вызовов посредствам </w:t>
      </w: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 xml:space="preserve">телефонии установить приложение МТС-Коннект. Указанное приложение при подключении к </w:t>
      </w:r>
      <w:r>
        <w:rPr>
          <w:rFonts w:ascii="Times New Roman" w:hAnsi="Times New Roman"/>
          <w:sz w:val="28"/>
          <w:szCs w:val="28"/>
          <w:lang w:val="en-US"/>
        </w:rPr>
        <w:t>WI</w:t>
      </w:r>
      <w:r w:rsidRPr="00A94132">
        <w:rPr>
          <w:rFonts w:ascii="Times New Roman" w:hAnsi="Times New Roman"/>
          <w:sz w:val="28"/>
          <w:szCs w:val="28"/>
        </w:rPr>
        <w:t>-</w:t>
      </w:r>
      <w:r>
        <w:rPr>
          <w:rFonts w:ascii="Times New Roman" w:hAnsi="Times New Roman"/>
          <w:sz w:val="28"/>
          <w:szCs w:val="28"/>
          <w:lang w:val="en-US"/>
        </w:rPr>
        <w:t>FI</w:t>
      </w:r>
      <w:r w:rsidRPr="00A94132">
        <w:rPr>
          <w:rFonts w:ascii="Times New Roman" w:hAnsi="Times New Roman"/>
          <w:sz w:val="28"/>
          <w:szCs w:val="28"/>
        </w:rPr>
        <w:t xml:space="preserve"> </w:t>
      </w:r>
      <w:r>
        <w:rPr>
          <w:rFonts w:ascii="Times New Roman" w:hAnsi="Times New Roman"/>
          <w:sz w:val="28"/>
          <w:szCs w:val="28"/>
        </w:rPr>
        <w:t>сети позволяет осуществлять вызовы на любые абонентские номера всех стран мира. При этом такие вызовы бесплатны, не ограничены по времени и не расходуют минуты из пакета, если у абонента тариф с включенными минутами. Подобное приложение позволяет абонентам осуществлять бесплатные вызовы, как в домашней стране, так и при нахождении абонентов в роуминге.</w:t>
      </w:r>
    </w:p>
    <w:p w14:paraId="11F5D6BC" w14:textId="77777777" w:rsidR="003E481C" w:rsidRDefault="003E481C" w:rsidP="003E481C">
      <w:pPr>
        <w:pStyle w:val="a7"/>
        <w:spacing w:after="0" w:line="360" w:lineRule="auto"/>
        <w:ind w:left="-567" w:firstLine="851"/>
        <w:jc w:val="both"/>
        <w:rPr>
          <w:rFonts w:ascii="Times New Roman" w:hAnsi="Times New Roman"/>
          <w:sz w:val="28"/>
          <w:szCs w:val="28"/>
        </w:rPr>
      </w:pPr>
      <w:r w:rsidRPr="00A94132">
        <w:rPr>
          <w:rFonts w:ascii="Times New Roman" w:hAnsi="Times New Roman"/>
          <w:sz w:val="28"/>
          <w:szCs w:val="28"/>
        </w:rPr>
        <w:t xml:space="preserve">Кроме того, в настоящее время формируется отдельный товарный рынок предоставления услуг международных вызов через IP-Телефонию </w:t>
      </w:r>
      <w:r>
        <w:rPr>
          <w:rFonts w:ascii="Times New Roman" w:hAnsi="Times New Roman"/>
          <w:sz w:val="28"/>
          <w:szCs w:val="28"/>
        </w:rPr>
        <w:t>с помощью мессенджеров</w:t>
      </w:r>
      <w:r w:rsidRPr="00A94132">
        <w:rPr>
          <w:rFonts w:ascii="Times New Roman" w:hAnsi="Times New Roman"/>
          <w:sz w:val="28"/>
          <w:szCs w:val="28"/>
        </w:rPr>
        <w:t xml:space="preserve"> и интерн</w:t>
      </w:r>
      <w:r>
        <w:rPr>
          <w:rFonts w:ascii="Times New Roman" w:hAnsi="Times New Roman"/>
          <w:sz w:val="28"/>
          <w:szCs w:val="28"/>
        </w:rPr>
        <w:t>ет-сервисов</w:t>
      </w:r>
      <w:r w:rsidRPr="00A94132">
        <w:rPr>
          <w:rFonts w:ascii="Times New Roman" w:hAnsi="Times New Roman"/>
          <w:sz w:val="28"/>
          <w:szCs w:val="28"/>
        </w:rPr>
        <w:t>.</w:t>
      </w:r>
    </w:p>
    <w:p w14:paraId="1F3BB142"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Мессенджеры</w:t>
      </w:r>
      <w:r w:rsidRPr="00A94132">
        <w:rPr>
          <w:rFonts w:ascii="Times New Roman" w:hAnsi="Times New Roman"/>
          <w:sz w:val="28"/>
          <w:szCs w:val="28"/>
        </w:rPr>
        <w:t xml:space="preserve"> (</w:t>
      </w:r>
      <w:r>
        <w:rPr>
          <w:rFonts w:ascii="Times New Roman" w:hAnsi="Times New Roman"/>
          <w:sz w:val="28"/>
          <w:szCs w:val="28"/>
          <w:lang w:val="en-US"/>
        </w:rPr>
        <w:t>WhatsApp</w:t>
      </w:r>
      <w:r w:rsidRPr="00A94132">
        <w:rPr>
          <w:rFonts w:ascii="Times New Roman" w:hAnsi="Times New Roman"/>
          <w:sz w:val="28"/>
          <w:szCs w:val="28"/>
        </w:rPr>
        <w:t xml:space="preserve">, </w:t>
      </w:r>
      <w:r>
        <w:rPr>
          <w:rFonts w:ascii="Times New Roman" w:hAnsi="Times New Roman"/>
          <w:sz w:val="28"/>
          <w:szCs w:val="28"/>
          <w:lang w:val="en-US"/>
        </w:rPr>
        <w:t>Viber</w:t>
      </w:r>
      <w:r w:rsidRPr="00A94132">
        <w:rPr>
          <w:rFonts w:ascii="Times New Roman" w:hAnsi="Times New Roman"/>
          <w:sz w:val="28"/>
          <w:szCs w:val="28"/>
        </w:rPr>
        <w:t xml:space="preserve">, </w:t>
      </w:r>
      <w:r>
        <w:rPr>
          <w:rFonts w:ascii="Times New Roman" w:hAnsi="Times New Roman"/>
          <w:sz w:val="28"/>
          <w:szCs w:val="28"/>
          <w:lang w:val="en-US"/>
        </w:rPr>
        <w:t>Skype</w:t>
      </w:r>
      <w:r w:rsidRPr="00A94132">
        <w:rPr>
          <w:rFonts w:ascii="Times New Roman" w:hAnsi="Times New Roman"/>
          <w:sz w:val="28"/>
          <w:szCs w:val="28"/>
        </w:rPr>
        <w:t xml:space="preserve">, </w:t>
      </w:r>
      <w:r>
        <w:rPr>
          <w:rFonts w:ascii="Times New Roman" w:hAnsi="Times New Roman"/>
          <w:sz w:val="28"/>
          <w:szCs w:val="28"/>
          <w:lang w:val="en-US"/>
        </w:rPr>
        <w:t>Telegram</w:t>
      </w:r>
      <w:r w:rsidRPr="00A94132">
        <w:rPr>
          <w:rFonts w:ascii="Times New Roman" w:hAnsi="Times New Roman"/>
          <w:sz w:val="28"/>
          <w:szCs w:val="28"/>
        </w:rPr>
        <w:t xml:space="preserve">) </w:t>
      </w:r>
      <w:r>
        <w:rPr>
          <w:rFonts w:ascii="Times New Roman" w:hAnsi="Times New Roman"/>
          <w:sz w:val="28"/>
          <w:szCs w:val="28"/>
        </w:rPr>
        <w:t xml:space="preserve">предоставляют бесплатные звонки в любой город мира. Если у связывающихся абонентов </w:t>
      </w:r>
      <w:r>
        <w:rPr>
          <w:rFonts w:ascii="Times New Roman" w:hAnsi="Times New Roman"/>
          <w:sz w:val="28"/>
          <w:szCs w:val="28"/>
        </w:rPr>
        <w:lastRenderedPageBreak/>
        <w:t>установлены одинаковые мессенджеры, они без каких-либо затрат смогут переговорить друг с другом, в том числе находясь в разных городах и странах.</w:t>
      </w:r>
    </w:p>
    <w:p w14:paraId="500BE4FA"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Вместе с тем у мессенджеров </w:t>
      </w:r>
      <w:r>
        <w:rPr>
          <w:rFonts w:ascii="Times New Roman" w:hAnsi="Times New Roman"/>
          <w:sz w:val="28"/>
          <w:szCs w:val="28"/>
          <w:lang w:val="en-US"/>
        </w:rPr>
        <w:t>Viber</w:t>
      </w:r>
      <w:r w:rsidRPr="00A94132">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Skype</w:t>
      </w:r>
      <w:r w:rsidRPr="00A94132">
        <w:rPr>
          <w:rFonts w:ascii="Times New Roman" w:hAnsi="Times New Roman"/>
          <w:sz w:val="28"/>
          <w:szCs w:val="28"/>
        </w:rPr>
        <w:t xml:space="preserve"> </w:t>
      </w:r>
      <w:r>
        <w:rPr>
          <w:rFonts w:ascii="Times New Roman" w:hAnsi="Times New Roman"/>
          <w:sz w:val="28"/>
          <w:szCs w:val="28"/>
        </w:rPr>
        <w:t xml:space="preserve">предусмотрена возможность осуществлять вызовы на мобильные и стационарные номера по всему миру с оплатой с внутреннего баланса. </w:t>
      </w:r>
    </w:p>
    <w:p w14:paraId="735C26E8" w14:textId="77777777" w:rsidR="003E481C" w:rsidRPr="00A94132"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Интернет-сервисы позволяют своим абонентам осуществлять вызовы бесплатно или с минимальным расходом средств. Департаментом антимонопольного регулирования установлено, что в настоящее время осуществляют деятельность следующие интернет-сервисы: </w:t>
      </w:r>
      <w:proofErr w:type="spellStart"/>
      <w:r>
        <w:rPr>
          <w:rFonts w:ascii="Times New Roman" w:hAnsi="Times New Roman"/>
          <w:sz w:val="28"/>
          <w:szCs w:val="28"/>
          <w:lang w:val="en-US"/>
        </w:rPr>
        <w:t>Zadarma</w:t>
      </w:r>
      <w:proofErr w:type="spellEnd"/>
      <w:r>
        <w:rPr>
          <w:rFonts w:ascii="Times New Roman" w:hAnsi="Times New Roman"/>
          <w:sz w:val="28"/>
          <w:szCs w:val="28"/>
        </w:rPr>
        <w:t xml:space="preserve">, </w:t>
      </w:r>
      <w:r>
        <w:rPr>
          <w:rFonts w:ascii="Times New Roman" w:hAnsi="Times New Roman"/>
          <w:sz w:val="28"/>
          <w:szCs w:val="28"/>
          <w:lang w:val="en-US"/>
        </w:rPr>
        <w:t>Spinet</w:t>
      </w:r>
      <w:r>
        <w:rPr>
          <w:rFonts w:ascii="Times New Roman" w:hAnsi="Times New Roman"/>
          <w:sz w:val="28"/>
          <w:szCs w:val="28"/>
        </w:rPr>
        <w:t xml:space="preserve">, </w:t>
      </w:r>
      <w:proofErr w:type="spellStart"/>
      <w:r>
        <w:rPr>
          <w:rFonts w:ascii="Times New Roman" w:hAnsi="Times New Roman"/>
          <w:sz w:val="28"/>
          <w:szCs w:val="28"/>
          <w:lang w:val="en-US"/>
        </w:rPr>
        <w:t>Telphin</w:t>
      </w:r>
      <w:proofErr w:type="spellEnd"/>
      <w:r>
        <w:rPr>
          <w:rFonts w:ascii="Times New Roman" w:hAnsi="Times New Roman"/>
          <w:sz w:val="28"/>
          <w:szCs w:val="28"/>
        </w:rPr>
        <w:t xml:space="preserve">, </w:t>
      </w:r>
      <w:proofErr w:type="spellStart"/>
      <w:r>
        <w:rPr>
          <w:rFonts w:ascii="Times New Roman" w:hAnsi="Times New Roman"/>
          <w:sz w:val="28"/>
          <w:szCs w:val="28"/>
          <w:lang w:val="en-US"/>
        </w:rPr>
        <w:t>FreeCall</w:t>
      </w:r>
      <w:proofErr w:type="spellEnd"/>
      <w:r w:rsidRPr="00A94132">
        <w:rPr>
          <w:rFonts w:ascii="Times New Roman" w:hAnsi="Times New Roman"/>
          <w:sz w:val="28"/>
          <w:szCs w:val="28"/>
        </w:rPr>
        <w:t xml:space="preserve">, </w:t>
      </w:r>
      <w:proofErr w:type="spellStart"/>
      <w:r>
        <w:rPr>
          <w:rFonts w:ascii="Times New Roman" w:hAnsi="Times New Roman"/>
          <w:sz w:val="28"/>
          <w:szCs w:val="28"/>
          <w:lang w:val="en-US"/>
        </w:rPr>
        <w:t>Evaphone</w:t>
      </w:r>
      <w:proofErr w:type="spellEnd"/>
      <w:r>
        <w:rPr>
          <w:rFonts w:ascii="Times New Roman" w:hAnsi="Times New Roman"/>
          <w:sz w:val="28"/>
          <w:szCs w:val="28"/>
        </w:rPr>
        <w:t xml:space="preserve">, </w:t>
      </w:r>
      <w:r>
        <w:rPr>
          <w:rFonts w:ascii="Times New Roman" w:hAnsi="Times New Roman"/>
          <w:sz w:val="28"/>
          <w:szCs w:val="28"/>
          <w:lang w:val="en-US"/>
        </w:rPr>
        <w:t>Flash</w:t>
      </w:r>
      <w:r w:rsidRPr="00A94132">
        <w:rPr>
          <w:rFonts w:ascii="Times New Roman" w:hAnsi="Times New Roman"/>
          <w:sz w:val="28"/>
          <w:szCs w:val="28"/>
        </w:rPr>
        <w:t>2</w:t>
      </w:r>
      <w:proofErr w:type="spellStart"/>
      <w:r>
        <w:rPr>
          <w:rFonts w:ascii="Times New Roman" w:hAnsi="Times New Roman"/>
          <w:sz w:val="28"/>
          <w:szCs w:val="28"/>
          <w:lang w:val="en-US"/>
        </w:rPr>
        <w:t>Voip</w:t>
      </w:r>
      <w:proofErr w:type="spellEnd"/>
      <w:r w:rsidRPr="00A94132">
        <w:rPr>
          <w:rFonts w:ascii="Times New Roman" w:hAnsi="Times New Roman"/>
          <w:sz w:val="28"/>
          <w:szCs w:val="28"/>
        </w:rPr>
        <w:t>.</w:t>
      </w:r>
    </w:p>
    <w:p w14:paraId="314D7530"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Например, тарифы интернет-сервиса </w:t>
      </w:r>
      <w:r>
        <w:rPr>
          <w:rFonts w:ascii="Times New Roman" w:hAnsi="Times New Roman"/>
          <w:sz w:val="28"/>
          <w:szCs w:val="28"/>
          <w:lang w:val="en-US"/>
        </w:rPr>
        <w:t>Spinet</w:t>
      </w:r>
      <w:r>
        <w:rPr>
          <w:rFonts w:ascii="Times New Roman" w:hAnsi="Times New Roman"/>
          <w:sz w:val="28"/>
          <w:szCs w:val="28"/>
        </w:rPr>
        <w:t xml:space="preserve"> для абонентов Российской Федерации</w:t>
      </w:r>
      <w:r w:rsidRPr="00A94132">
        <w:rPr>
          <w:rFonts w:ascii="Times New Roman" w:hAnsi="Times New Roman"/>
          <w:sz w:val="28"/>
          <w:szCs w:val="28"/>
        </w:rPr>
        <w:t xml:space="preserve"> </w:t>
      </w:r>
      <w:r>
        <w:rPr>
          <w:rFonts w:ascii="Times New Roman" w:hAnsi="Times New Roman"/>
          <w:sz w:val="28"/>
          <w:szCs w:val="28"/>
        </w:rPr>
        <w:t>следующие (за минуту)</w:t>
      </w:r>
      <w:r>
        <w:rPr>
          <w:rStyle w:val="ae"/>
          <w:rFonts w:ascii="Times New Roman" w:hAnsi="Times New Roman"/>
          <w:sz w:val="28"/>
          <w:szCs w:val="28"/>
        </w:rPr>
        <w:footnoteReference w:id="31"/>
      </w:r>
      <w:r>
        <w:rPr>
          <w:rFonts w:ascii="Times New Roman" w:hAnsi="Times New Roman"/>
          <w:sz w:val="28"/>
          <w:szCs w:val="28"/>
        </w:rPr>
        <w:t>:</w:t>
      </w:r>
    </w:p>
    <w:p w14:paraId="0395834A"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Республика Армения (Ереван): 13,90 – 14,22 руб.; </w:t>
      </w:r>
    </w:p>
    <w:p w14:paraId="19DA60FD"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Республика Армения (мобильные): 18,18 – 18,56 руб.;</w:t>
      </w:r>
    </w:p>
    <w:p w14:paraId="69C778BD"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Республика Беларусь (Минск): 29,58 – 29,88 руб.;</w:t>
      </w:r>
    </w:p>
    <w:p w14:paraId="246FD8A8"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Республика Беларусь (мобильные): 28,78 – 29,33 руб.;</w:t>
      </w:r>
    </w:p>
    <w:p w14:paraId="71D77161"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Республика Казахстан (</w:t>
      </w:r>
      <w:proofErr w:type="spellStart"/>
      <w:r>
        <w:rPr>
          <w:rFonts w:ascii="Times New Roman" w:hAnsi="Times New Roman"/>
          <w:sz w:val="28"/>
          <w:szCs w:val="28"/>
        </w:rPr>
        <w:t>Нур</w:t>
      </w:r>
      <w:proofErr w:type="spellEnd"/>
      <w:r>
        <w:rPr>
          <w:rFonts w:ascii="Times New Roman" w:hAnsi="Times New Roman"/>
          <w:sz w:val="28"/>
          <w:szCs w:val="28"/>
        </w:rPr>
        <w:t>-Султан): 2,89 – 2,98 руб.;</w:t>
      </w:r>
    </w:p>
    <w:p w14:paraId="712599F6"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Республика Казахстан (Билайн): 8,94 – 9,04 руб.;</w:t>
      </w:r>
    </w:p>
    <w:p w14:paraId="4A9058CB" w14:textId="77777777" w:rsidR="003E481C" w:rsidRDefault="003E481C" w:rsidP="003E481C">
      <w:pPr>
        <w:spacing w:after="0" w:line="360" w:lineRule="auto"/>
        <w:ind w:left="-567" w:firstLine="851"/>
        <w:jc w:val="both"/>
        <w:rPr>
          <w:rFonts w:ascii="Times New Roman" w:hAnsi="Times New Roman"/>
          <w:sz w:val="28"/>
          <w:szCs w:val="28"/>
        </w:rPr>
      </w:pPr>
      <w:proofErr w:type="spellStart"/>
      <w:r>
        <w:rPr>
          <w:rFonts w:ascii="Times New Roman" w:hAnsi="Times New Roman"/>
          <w:sz w:val="28"/>
          <w:szCs w:val="28"/>
        </w:rPr>
        <w:t>Кыргызская</w:t>
      </w:r>
      <w:proofErr w:type="spellEnd"/>
      <w:r>
        <w:rPr>
          <w:rFonts w:ascii="Times New Roman" w:hAnsi="Times New Roman"/>
          <w:sz w:val="28"/>
          <w:szCs w:val="28"/>
        </w:rPr>
        <w:t xml:space="preserve"> Республика (Бишкек): 8,24 – 8,34 руб.;</w:t>
      </w:r>
    </w:p>
    <w:p w14:paraId="1EAB4947" w14:textId="77777777" w:rsidR="003E481C" w:rsidRDefault="003E481C" w:rsidP="003E481C">
      <w:pPr>
        <w:spacing w:after="0" w:line="360" w:lineRule="auto"/>
        <w:ind w:left="-567" w:firstLine="851"/>
        <w:jc w:val="both"/>
        <w:rPr>
          <w:rFonts w:ascii="Times New Roman" w:hAnsi="Times New Roman"/>
          <w:sz w:val="28"/>
          <w:szCs w:val="28"/>
        </w:rPr>
      </w:pPr>
      <w:proofErr w:type="spellStart"/>
      <w:r>
        <w:rPr>
          <w:rFonts w:ascii="Times New Roman" w:hAnsi="Times New Roman"/>
          <w:sz w:val="28"/>
          <w:szCs w:val="28"/>
        </w:rPr>
        <w:t>Кыргызская</w:t>
      </w:r>
      <w:proofErr w:type="spellEnd"/>
      <w:r>
        <w:rPr>
          <w:rFonts w:ascii="Times New Roman" w:hAnsi="Times New Roman"/>
          <w:sz w:val="28"/>
          <w:szCs w:val="28"/>
        </w:rPr>
        <w:t xml:space="preserve"> Республика (мобильные): 16,37 – 16,38 руб.;</w:t>
      </w:r>
    </w:p>
    <w:p w14:paraId="2C26E0FE"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Великобритания (Лондон): 0,40 – 0,50 руб.;</w:t>
      </w:r>
    </w:p>
    <w:p w14:paraId="6A922C97"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Великобритания (</w:t>
      </w:r>
      <w:r>
        <w:rPr>
          <w:rFonts w:ascii="Times New Roman" w:hAnsi="Times New Roman"/>
          <w:sz w:val="28"/>
          <w:szCs w:val="28"/>
          <w:lang w:val="en-US"/>
        </w:rPr>
        <w:t>Vodafone</w:t>
      </w:r>
      <w:r w:rsidRPr="00A94132">
        <w:rPr>
          <w:rFonts w:ascii="Times New Roman" w:hAnsi="Times New Roman"/>
          <w:sz w:val="28"/>
          <w:szCs w:val="28"/>
        </w:rPr>
        <w:t>)</w:t>
      </w:r>
      <w:r>
        <w:rPr>
          <w:rFonts w:ascii="Times New Roman" w:hAnsi="Times New Roman"/>
          <w:sz w:val="28"/>
          <w:szCs w:val="28"/>
        </w:rPr>
        <w:t>: 0,79 – 0,86 руб.;</w:t>
      </w:r>
    </w:p>
    <w:p w14:paraId="04C57F2A"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Испания (стационарные): 0,39 – 0,40 руб.;</w:t>
      </w:r>
    </w:p>
    <w:p w14:paraId="27AC2DB9"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Испания (мобильные): 1,38 – 1,67 руб.</w:t>
      </w:r>
    </w:p>
    <w:p w14:paraId="1362E648"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lang w:val="en-US"/>
        </w:rPr>
        <w:t>Spinet</w:t>
      </w:r>
      <w:r>
        <w:rPr>
          <w:rFonts w:ascii="Times New Roman" w:hAnsi="Times New Roman"/>
          <w:sz w:val="28"/>
          <w:szCs w:val="28"/>
        </w:rPr>
        <w:t xml:space="preserve"> для своих абонентов в целях осуществления исходящих вызовов по указанным тарифам предлагает установить приложение на мобильный телефон или персональный компьютер.</w:t>
      </w:r>
    </w:p>
    <w:p w14:paraId="542903FD"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lastRenderedPageBreak/>
        <w:t xml:space="preserve">Таким образом, </w:t>
      </w:r>
      <w:r>
        <w:rPr>
          <w:rFonts w:ascii="Times New Roman" w:hAnsi="Times New Roman"/>
          <w:sz w:val="28"/>
          <w:szCs w:val="28"/>
          <w:lang w:val="en-US"/>
        </w:rPr>
        <w:t>IP</w:t>
      </w:r>
      <w:r w:rsidRPr="00A94132">
        <w:rPr>
          <w:rFonts w:ascii="Times New Roman" w:hAnsi="Times New Roman"/>
          <w:sz w:val="28"/>
          <w:szCs w:val="28"/>
        </w:rPr>
        <w:t>-</w:t>
      </w:r>
      <w:r>
        <w:rPr>
          <w:rFonts w:ascii="Times New Roman" w:hAnsi="Times New Roman"/>
          <w:sz w:val="28"/>
          <w:szCs w:val="28"/>
        </w:rPr>
        <w:t>телефония, благодаря используемым технологиям передачи интернет-данных, позволяет осуществлять исходящие международные вызовы по более низким для абонентов тарифам, как внутри домашнего региона, так и в роуминге.</w:t>
      </w:r>
    </w:p>
    <w:p w14:paraId="448AE4B7"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Учитывая изложенное, приведенные данные подтверждают вывод Рабочей группы  ОЭСР по коммуникационной инфраструктуре и политике в области услуг, представленный в докладе «Международный трафик», о снижении мировой тенденции передачи международного голосового трафика и увеличении передачи интернет данных при осуществлении международных вызовов.</w:t>
      </w:r>
    </w:p>
    <w:p w14:paraId="1655D725" w14:textId="3B8DC445" w:rsidR="005D0524" w:rsidRPr="005D04DF" w:rsidRDefault="003E481C" w:rsidP="00465E81">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Указанное также подтверждается информацией, направленной участниками рабочей группы </w:t>
      </w:r>
      <w:r w:rsidRPr="00F859FB">
        <w:rPr>
          <w:rFonts w:ascii="Times New Roman" w:hAnsi="Times New Roman"/>
          <w:sz w:val="28"/>
          <w:szCs w:val="28"/>
        </w:rPr>
        <w:t xml:space="preserve">по вопросам конкуренции и устранению барьеров в сфере связи государств-членов </w:t>
      </w:r>
      <w:r>
        <w:rPr>
          <w:rFonts w:ascii="Times New Roman" w:hAnsi="Times New Roman"/>
          <w:sz w:val="28"/>
          <w:szCs w:val="28"/>
        </w:rPr>
        <w:t>ЕАЭС (далее – Рабочая группа по связи) в Департамент антимонопольного  регулирования, а также сведениями из открытых аналитических источников</w:t>
      </w:r>
      <w:r w:rsidR="00465E81">
        <w:rPr>
          <w:rFonts w:ascii="Times New Roman" w:hAnsi="Times New Roman"/>
          <w:sz w:val="28"/>
          <w:szCs w:val="28"/>
        </w:rPr>
        <w:t>, а именно:</w:t>
      </w:r>
    </w:p>
    <w:p w14:paraId="69B777F8" w14:textId="5AE33662" w:rsidR="00CD3371" w:rsidRDefault="00465E81" w:rsidP="00CD3371">
      <w:pPr>
        <w:spacing w:after="0" w:line="360" w:lineRule="auto"/>
        <w:ind w:left="-567" w:firstLine="851"/>
        <w:jc w:val="both"/>
        <w:rPr>
          <w:rFonts w:ascii="Times New Roman" w:hAnsi="Times New Roman"/>
          <w:b/>
          <w:bCs/>
          <w:sz w:val="28"/>
          <w:szCs w:val="28"/>
        </w:rPr>
      </w:pPr>
      <w:r>
        <w:rPr>
          <w:rFonts w:ascii="Times New Roman" w:hAnsi="Times New Roman"/>
          <w:b/>
          <w:bCs/>
          <w:sz w:val="28"/>
          <w:szCs w:val="28"/>
        </w:rPr>
        <w:t xml:space="preserve">Объемы снижения голосового трафика в </w:t>
      </w:r>
      <w:r w:rsidR="003E481C" w:rsidRPr="00B86809">
        <w:rPr>
          <w:rFonts w:ascii="Times New Roman" w:hAnsi="Times New Roman"/>
          <w:b/>
          <w:bCs/>
          <w:sz w:val="28"/>
          <w:szCs w:val="28"/>
        </w:rPr>
        <w:t>Республик</w:t>
      </w:r>
      <w:r>
        <w:rPr>
          <w:rFonts w:ascii="Times New Roman" w:hAnsi="Times New Roman"/>
          <w:b/>
          <w:bCs/>
          <w:sz w:val="28"/>
          <w:szCs w:val="28"/>
        </w:rPr>
        <w:t>е</w:t>
      </w:r>
      <w:r w:rsidR="003E481C" w:rsidRPr="00B86809">
        <w:rPr>
          <w:rFonts w:ascii="Times New Roman" w:hAnsi="Times New Roman"/>
          <w:b/>
          <w:bCs/>
          <w:sz w:val="28"/>
          <w:szCs w:val="28"/>
        </w:rPr>
        <w:t xml:space="preserve"> Беларусь</w:t>
      </w:r>
    </w:p>
    <w:p w14:paraId="2AAF2C52" w14:textId="0C31B348" w:rsidR="003E481C" w:rsidRPr="00CD3371" w:rsidRDefault="003E481C" w:rsidP="00CD3371">
      <w:pPr>
        <w:spacing w:after="0" w:line="360" w:lineRule="auto"/>
        <w:ind w:left="-567" w:firstLine="851"/>
        <w:jc w:val="both"/>
        <w:rPr>
          <w:rFonts w:ascii="Times New Roman" w:hAnsi="Times New Roman"/>
          <w:b/>
          <w:bCs/>
          <w:sz w:val="28"/>
          <w:szCs w:val="28"/>
        </w:rPr>
      </w:pPr>
      <w:r>
        <w:rPr>
          <w:rFonts w:ascii="Times New Roman" w:hAnsi="Times New Roman"/>
          <w:sz w:val="28"/>
          <w:szCs w:val="28"/>
        </w:rPr>
        <w:t xml:space="preserve">Согласно информации, представленной Республиканским унитарным предприятием «Национальный центр обмена трафиком» </w:t>
      </w:r>
      <w:r>
        <w:rPr>
          <w:rStyle w:val="ae"/>
          <w:rFonts w:ascii="Times New Roman" w:hAnsi="Times New Roman"/>
          <w:sz w:val="28"/>
          <w:szCs w:val="28"/>
        </w:rPr>
        <w:footnoteReference w:id="32"/>
      </w:r>
      <w:r>
        <w:rPr>
          <w:rFonts w:ascii="Times New Roman" w:hAnsi="Times New Roman"/>
          <w:sz w:val="28"/>
          <w:szCs w:val="28"/>
        </w:rPr>
        <w:t xml:space="preserve"> далее в последнее время наблюдается снижение объемов пропускаемого международного телефонного трафика, в том числе между государствами-членами ЕАЭС. Ежегодно происходит снижение как входящего, так и исходящего международного трафика вследствие отказа абонентов от традиционных средств телефонии в пользу бесплатных мессенджеров. За второе полугодие 2019 года исходящий трафик в Российскую Федерацию, прошедший через коммутационные средства указанного предприятия, снизился на 0,3%, за первое полугодие 2020 года – снизился на 28,3%.</w:t>
      </w:r>
    </w:p>
    <w:p w14:paraId="1D440987" w14:textId="14F9FB66" w:rsidR="003E481C" w:rsidRPr="00A94132" w:rsidRDefault="00465E81" w:rsidP="003E481C">
      <w:pPr>
        <w:spacing w:after="0" w:line="360" w:lineRule="auto"/>
        <w:ind w:left="-567" w:firstLine="851"/>
        <w:jc w:val="both"/>
        <w:rPr>
          <w:rFonts w:ascii="Times New Roman" w:hAnsi="Times New Roman"/>
          <w:b/>
          <w:sz w:val="28"/>
          <w:szCs w:val="28"/>
        </w:rPr>
      </w:pPr>
      <w:r>
        <w:rPr>
          <w:rFonts w:ascii="Times New Roman" w:hAnsi="Times New Roman"/>
          <w:b/>
          <w:bCs/>
          <w:sz w:val="28"/>
          <w:szCs w:val="28"/>
        </w:rPr>
        <w:t>Объемы снижения голосового трафика в</w:t>
      </w:r>
      <w:r w:rsidRPr="00A94132">
        <w:rPr>
          <w:rFonts w:ascii="Times New Roman" w:hAnsi="Times New Roman"/>
          <w:b/>
          <w:sz w:val="28"/>
          <w:szCs w:val="28"/>
        </w:rPr>
        <w:t xml:space="preserve"> </w:t>
      </w:r>
      <w:r w:rsidR="003E481C" w:rsidRPr="00A94132">
        <w:rPr>
          <w:rFonts w:ascii="Times New Roman" w:hAnsi="Times New Roman"/>
          <w:b/>
          <w:sz w:val="28"/>
          <w:szCs w:val="28"/>
        </w:rPr>
        <w:t>Республик</w:t>
      </w:r>
      <w:r>
        <w:rPr>
          <w:rFonts w:ascii="Times New Roman" w:hAnsi="Times New Roman"/>
          <w:b/>
          <w:sz w:val="28"/>
          <w:szCs w:val="28"/>
        </w:rPr>
        <w:t>е</w:t>
      </w:r>
      <w:r w:rsidR="003E481C" w:rsidRPr="00A94132">
        <w:rPr>
          <w:rFonts w:ascii="Times New Roman" w:hAnsi="Times New Roman"/>
          <w:b/>
          <w:sz w:val="28"/>
          <w:szCs w:val="28"/>
        </w:rPr>
        <w:t xml:space="preserve"> Казахстан</w:t>
      </w:r>
    </w:p>
    <w:p w14:paraId="562E3B4F" w14:textId="77777777" w:rsidR="003E481C" w:rsidRPr="00A94132"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Оператор Республики Казахстан </w:t>
      </w:r>
      <w:proofErr w:type="spellStart"/>
      <w:r>
        <w:rPr>
          <w:rFonts w:ascii="Times New Roman" w:hAnsi="Times New Roman"/>
          <w:sz w:val="28"/>
          <w:szCs w:val="28"/>
          <w:lang w:val="en-US"/>
        </w:rPr>
        <w:t>Kcell</w:t>
      </w:r>
      <w:proofErr w:type="spellEnd"/>
      <w:r>
        <w:rPr>
          <w:rFonts w:ascii="Times New Roman" w:hAnsi="Times New Roman"/>
          <w:sz w:val="28"/>
          <w:szCs w:val="28"/>
        </w:rPr>
        <w:t xml:space="preserve"> (АО «</w:t>
      </w:r>
      <w:proofErr w:type="spellStart"/>
      <w:r>
        <w:rPr>
          <w:rFonts w:ascii="Times New Roman" w:hAnsi="Times New Roman"/>
          <w:sz w:val="28"/>
          <w:szCs w:val="28"/>
        </w:rPr>
        <w:t>Кселл</w:t>
      </w:r>
      <w:proofErr w:type="spellEnd"/>
      <w:r>
        <w:rPr>
          <w:rFonts w:ascii="Times New Roman" w:hAnsi="Times New Roman"/>
          <w:sz w:val="28"/>
          <w:szCs w:val="28"/>
        </w:rPr>
        <w:t>»</w:t>
      </w:r>
      <w:r w:rsidRPr="00A94132">
        <w:rPr>
          <w:rFonts w:ascii="Times New Roman" w:hAnsi="Times New Roman"/>
          <w:sz w:val="28"/>
          <w:szCs w:val="28"/>
        </w:rPr>
        <w:t xml:space="preserve">) </w:t>
      </w:r>
      <w:r>
        <w:rPr>
          <w:rFonts w:ascii="Times New Roman" w:hAnsi="Times New Roman"/>
          <w:sz w:val="28"/>
          <w:szCs w:val="28"/>
        </w:rPr>
        <w:t>представил информацию об увеличении объема интернет трафика, а также о снижении голосового трафика и СМС в период с 2015 по 2017 годы:</w:t>
      </w:r>
      <w:r>
        <w:rPr>
          <w:rStyle w:val="ae"/>
          <w:rFonts w:ascii="Times New Roman" w:hAnsi="Times New Roman"/>
          <w:sz w:val="28"/>
          <w:szCs w:val="28"/>
        </w:rPr>
        <w:footnoteReference w:id="33"/>
      </w:r>
    </w:p>
    <w:tbl>
      <w:tblPr>
        <w:tblStyle w:val="13"/>
        <w:tblW w:w="9923" w:type="dxa"/>
        <w:tblInd w:w="-572" w:type="dxa"/>
        <w:tblLayout w:type="fixed"/>
        <w:tblLook w:val="04A0" w:firstRow="1" w:lastRow="0" w:firstColumn="1" w:lastColumn="0" w:noHBand="0" w:noVBand="1"/>
      </w:tblPr>
      <w:tblGrid>
        <w:gridCol w:w="1134"/>
        <w:gridCol w:w="1276"/>
        <w:gridCol w:w="1701"/>
        <w:gridCol w:w="1418"/>
        <w:gridCol w:w="1984"/>
        <w:gridCol w:w="1134"/>
        <w:gridCol w:w="1276"/>
      </w:tblGrid>
      <w:tr w:rsidR="003E481C" w:rsidRPr="006C3BCE" w14:paraId="631891D3" w14:textId="77777777" w:rsidTr="00EE0B27">
        <w:trPr>
          <w:trHeight w:val="1200"/>
        </w:trPr>
        <w:tc>
          <w:tcPr>
            <w:tcW w:w="1134" w:type="dxa"/>
            <w:hideMark/>
          </w:tcPr>
          <w:p w14:paraId="46A6398A" w14:textId="77777777" w:rsidR="003E481C" w:rsidRPr="005C52F5" w:rsidRDefault="003E481C" w:rsidP="003E481C">
            <w:pPr>
              <w:spacing w:after="0" w:line="240" w:lineRule="auto"/>
              <w:jc w:val="center"/>
              <w:rPr>
                <w:rFonts w:ascii="Times New Roman" w:eastAsia="Times New Roman" w:hAnsi="Times New Roman"/>
                <w:b/>
                <w:bCs/>
                <w:lang w:eastAsia="ru-RU"/>
              </w:rPr>
            </w:pPr>
            <w:r w:rsidRPr="005C52F5">
              <w:rPr>
                <w:rFonts w:ascii="Times New Roman" w:eastAsia="Times New Roman" w:hAnsi="Times New Roman"/>
                <w:b/>
                <w:bCs/>
                <w:lang w:eastAsia="ru-RU"/>
              </w:rPr>
              <w:lastRenderedPageBreak/>
              <w:t>Год</w:t>
            </w:r>
          </w:p>
        </w:tc>
        <w:tc>
          <w:tcPr>
            <w:tcW w:w="1276" w:type="dxa"/>
            <w:hideMark/>
          </w:tcPr>
          <w:p w14:paraId="71FA35ED" w14:textId="77777777" w:rsidR="003E481C" w:rsidRPr="005C52F5" w:rsidRDefault="003E481C" w:rsidP="003E481C">
            <w:pPr>
              <w:spacing w:after="0" w:line="240" w:lineRule="auto"/>
              <w:jc w:val="center"/>
              <w:rPr>
                <w:rFonts w:ascii="Times New Roman" w:eastAsia="Times New Roman" w:hAnsi="Times New Roman"/>
                <w:b/>
                <w:bCs/>
                <w:lang w:eastAsia="ru-RU"/>
              </w:rPr>
            </w:pPr>
            <w:r w:rsidRPr="005C52F5">
              <w:rPr>
                <w:rFonts w:ascii="Times New Roman" w:eastAsia="Times New Roman" w:hAnsi="Times New Roman"/>
                <w:b/>
                <w:bCs/>
                <w:lang w:eastAsia="ru-RU"/>
              </w:rPr>
              <w:t>Интернет, Мб</w:t>
            </w:r>
          </w:p>
        </w:tc>
        <w:tc>
          <w:tcPr>
            <w:tcW w:w="1701" w:type="dxa"/>
            <w:hideMark/>
          </w:tcPr>
          <w:p w14:paraId="26F3BA4A" w14:textId="77777777" w:rsidR="003E481C" w:rsidRPr="005C52F5" w:rsidRDefault="003E481C" w:rsidP="003E481C">
            <w:pPr>
              <w:spacing w:after="0" w:line="240" w:lineRule="auto"/>
              <w:jc w:val="center"/>
              <w:rPr>
                <w:rFonts w:ascii="Times New Roman" w:eastAsia="Times New Roman" w:hAnsi="Times New Roman"/>
                <w:b/>
                <w:bCs/>
                <w:lang w:eastAsia="ru-RU"/>
              </w:rPr>
            </w:pPr>
            <w:r w:rsidRPr="005C52F5">
              <w:rPr>
                <w:rFonts w:ascii="Times New Roman" w:eastAsia="Times New Roman" w:hAnsi="Times New Roman"/>
                <w:b/>
                <w:bCs/>
                <w:lang w:eastAsia="ru-RU"/>
              </w:rPr>
              <w:t>Исх. вызовы абонентов РК в роуминге в Республику Казахстан,  мин</w:t>
            </w:r>
          </w:p>
        </w:tc>
        <w:tc>
          <w:tcPr>
            <w:tcW w:w="1418" w:type="dxa"/>
            <w:hideMark/>
          </w:tcPr>
          <w:p w14:paraId="6F3E5FA7" w14:textId="674C8540" w:rsidR="003E481C" w:rsidRPr="005C52F5" w:rsidRDefault="003E481C" w:rsidP="003E481C">
            <w:pPr>
              <w:spacing w:after="0" w:line="240" w:lineRule="auto"/>
              <w:jc w:val="center"/>
              <w:rPr>
                <w:rFonts w:ascii="Times New Roman" w:eastAsia="Times New Roman" w:hAnsi="Times New Roman"/>
                <w:b/>
                <w:bCs/>
                <w:lang w:eastAsia="ru-RU"/>
              </w:rPr>
            </w:pPr>
            <w:r w:rsidRPr="005C52F5">
              <w:rPr>
                <w:rFonts w:ascii="Times New Roman" w:eastAsia="Times New Roman" w:hAnsi="Times New Roman"/>
                <w:b/>
                <w:bCs/>
                <w:lang w:eastAsia="ru-RU"/>
              </w:rPr>
              <w:t>Исх. международный вызов, мин</w:t>
            </w:r>
          </w:p>
        </w:tc>
        <w:tc>
          <w:tcPr>
            <w:tcW w:w="1984" w:type="dxa"/>
            <w:hideMark/>
          </w:tcPr>
          <w:p w14:paraId="46E88167" w14:textId="77777777" w:rsidR="003E481C" w:rsidRPr="005C52F5" w:rsidRDefault="003E481C" w:rsidP="003E481C">
            <w:pPr>
              <w:spacing w:after="0" w:line="240" w:lineRule="auto"/>
              <w:jc w:val="center"/>
              <w:rPr>
                <w:rFonts w:ascii="Times New Roman" w:eastAsia="Times New Roman" w:hAnsi="Times New Roman"/>
                <w:b/>
                <w:bCs/>
                <w:lang w:eastAsia="ru-RU"/>
              </w:rPr>
            </w:pPr>
            <w:r w:rsidRPr="005C52F5">
              <w:rPr>
                <w:rFonts w:ascii="Times New Roman" w:eastAsia="Times New Roman" w:hAnsi="Times New Roman"/>
                <w:b/>
                <w:bCs/>
                <w:lang w:eastAsia="ru-RU"/>
              </w:rPr>
              <w:t>Исх. вызовы абонентов РК в роуминге по стране пребывания, мин</w:t>
            </w:r>
          </w:p>
        </w:tc>
        <w:tc>
          <w:tcPr>
            <w:tcW w:w="1134" w:type="dxa"/>
            <w:hideMark/>
          </w:tcPr>
          <w:p w14:paraId="60B93072" w14:textId="77777777" w:rsidR="003E481C" w:rsidRPr="005C52F5" w:rsidRDefault="003E481C" w:rsidP="003E481C">
            <w:pPr>
              <w:spacing w:after="0" w:line="240" w:lineRule="auto"/>
              <w:jc w:val="center"/>
              <w:rPr>
                <w:rFonts w:ascii="Times New Roman" w:eastAsia="Times New Roman" w:hAnsi="Times New Roman"/>
                <w:b/>
                <w:bCs/>
                <w:lang w:eastAsia="ru-RU"/>
              </w:rPr>
            </w:pPr>
            <w:r w:rsidRPr="005C52F5">
              <w:rPr>
                <w:rFonts w:ascii="Times New Roman" w:eastAsia="Times New Roman" w:hAnsi="Times New Roman"/>
                <w:b/>
                <w:bCs/>
                <w:lang w:eastAsia="ru-RU"/>
              </w:rPr>
              <w:t>Входящий звонок, мин</w:t>
            </w:r>
          </w:p>
        </w:tc>
        <w:tc>
          <w:tcPr>
            <w:tcW w:w="1276" w:type="dxa"/>
            <w:hideMark/>
          </w:tcPr>
          <w:p w14:paraId="3B847210" w14:textId="77777777" w:rsidR="003E481C" w:rsidRPr="005C52F5" w:rsidRDefault="003E481C" w:rsidP="003E481C">
            <w:pPr>
              <w:spacing w:after="0" w:line="240" w:lineRule="auto"/>
              <w:jc w:val="center"/>
              <w:rPr>
                <w:rFonts w:ascii="Times New Roman" w:eastAsia="Times New Roman" w:hAnsi="Times New Roman"/>
                <w:b/>
                <w:bCs/>
                <w:lang w:eastAsia="ru-RU"/>
              </w:rPr>
            </w:pPr>
            <w:r w:rsidRPr="005C52F5">
              <w:rPr>
                <w:rFonts w:ascii="Times New Roman" w:eastAsia="Times New Roman" w:hAnsi="Times New Roman"/>
                <w:b/>
                <w:bCs/>
                <w:lang w:eastAsia="ru-RU"/>
              </w:rPr>
              <w:t>Исх. СМС</w:t>
            </w:r>
          </w:p>
        </w:tc>
      </w:tr>
      <w:tr w:rsidR="00EE0B27" w:rsidRPr="006C3BCE" w14:paraId="005ECA9E" w14:textId="77777777" w:rsidTr="00EE0B27">
        <w:trPr>
          <w:trHeight w:val="300"/>
        </w:trPr>
        <w:tc>
          <w:tcPr>
            <w:tcW w:w="1134" w:type="dxa"/>
            <w:noWrap/>
            <w:hideMark/>
          </w:tcPr>
          <w:p w14:paraId="409F2677" w14:textId="77777777" w:rsidR="00EE0B27" w:rsidRPr="006C3BCE" w:rsidRDefault="00EE0B27" w:rsidP="00EE0B27">
            <w:pPr>
              <w:spacing w:after="0" w:line="240" w:lineRule="auto"/>
              <w:jc w:val="center"/>
              <w:rPr>
                <w:rFonts w:ascii="Times New Roman" w:eastAsia="Times New Roman" w:hAnsi="Times New Roman"/>
                <w:color w:val="000000"/>
                <w:lang w:eastAsia="ru-RU"/>
              </w:rPr>
            </w:pPr>
            <w:r w:rsidRPr="006C3BCE">
              <w:rPr>
                <w:rFonts w:ascii="Times New Roman" w:eastAsia="Times New Roman" w:hAnsi="Times New Roman"/>
                <w:color w:val="000000"/>
                <w:lang w:eastAsia="ru-RU"/>
              </w:rPr>
              <w:t>2015</w:t>
            </w:r>
          </w:p>
        </w:tc>
        <w:tc>
          <w:tcPr>
            <w:tcW w:w="1276" w:type="dxa"/>
            <w:noWrap/>
            <w:hideMark/>
          </w:tcPr>
          <w:p w14:paraId="349382C4" w14:textId="7F4FDAE7" w:rsidR="00EE0B27" w:rsidRPr="00EE0B27" w:rsidRDefault="00EE0B27" w:rsidP="00EE0B27">
            <w:pPr>
              <w:spacing w:after="0" w:line="240" w:lineRule="auto"/>
              <w:jc w:val="center"/>
              <w:rPr>
                <w:rFonts w:ascii="Times New Roman" w:eastAsia="Times New Roman" w:hAnsi="Times New Roman"/>
                <w:color w:val="000000"/>
                <w:lang w:val="ru-RU" w:eastAsia="ru-RU"/>
              </w:rPr>
            </w:pPr>
            <w:r w:rsidRPr="00977915">
              <w:rPr>
                <w:rFonts w:ascii="Times New Roman" w:eastAsia="Times New Roman" w:hAnsi="Times New Roman"/>
                <w:color w:val="000000"/>
                <w:lang w:val="ru-RU" w:eastAsia="ru-RU"/>
              </w:rPr>
              <w:t>КОНФ</w:t>
            </w:r>
          </w:p>
        </w:tc>
        <w:tc>
          <w:tcPr>
            <w:tcW w:w="1701" w:type="dxa"/>
            <w:noWrap/>
            <w:hideMark/>
          </w:tcPr>
          <w:p w14:paraId="1A0C6363" w14:textId="05FFEBB2"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418" w:type="dxa"/>
            <w:noWrap/>
            <w:hideMark/>
          </w:tcPr>
          <w:p w14:paraId="684D79B2" w14:textId="74EFC474"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984" w:type="dxa"/>
            <w:noWrap/>
            <w:hideMark/>
          </w:tcPr>
          <w:p w14:paraId="7F428C5C" w14:textId="1206AF52"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134" w:type="dxa"/>
            <w:noWrap/>
            <w:hideMark/>
          </w:tcPr>
          <w:p w14:paraId="370F9870" w14:textId="7050599F"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276" w:type="dxa"/>
            <w:noWrap/>
            <w:hideMark/>
          </w:tcPr>
          <w:p w14:paraId="6C57D3A1" w14:textId="5064EE8A"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r>
      <w:tr w:rsidR="00EE0B27" w:rsidRPr="006C3BCE" w14:paraId="1A17B50A" w14:textId="77777777" w:rsidTr="00EE0B27">
        <w:trPr>
          <w:trHeight w:val="300"/>
        </w:trPr>
        <w:tc>
          <w:tcPr>
            <w:tcW w:w="1134" w:type="dxa"/>
            <w:noWrap/>
            <w:hideMark/>
          </w:tcPr>
          <w:p w14:paraId="4F8FBE14" w14:textId="77777777" w:rsidR="00EE0B27" w:rsidRPr="006C3BCE" w:rsidRDefault="00EE0B27" w:rsidP="00EE0B27">
            <w:pPr>
              <w:spacing w:after="0" w:line="240" w:lineRule="auto"/>
              <w:jc w:val="center"/>
              <w:rPr>
                <w:rFonts w:ascii="Times New Roman" w:eastAsia="Times New Roman" w:hAnsi="Times New Roman"/>
                <w:color w:val="000000"/>
                <w:lang w:eastAsia="ru-RU"/>
              </w:rPr>
            </w:pPr>
            <w:r w:rsidRPr="006C3BCE">
              <w:rPr>
                <w:rFonts w:ascii="Times New Roman" w:eastAsia="Times New Roman" w:hAnsi="Times New Roman"/>
                <w:color w:val="000000"/>
                <w:lang w:eastAsia="ru-RU"/>
              </w:rPr>
              <w:t>2016</w:t>
            </w:r>
          </w:p>
        </w:tc>
        <w:tc>
          <w:tcPr>
            <w:tcW w:w="1276" w:type="dxa"/>
            <w:noWrap/>
            <w:hideMark/>
          </w:tcPr>
          <w:p w14:paraId="587BE553" w14:textId="1C258AA2"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701" w:type="dxa"/>
            <w:noWrap/>
            <w:hideMark/>
          </w:tcPr>
          <w:p w14:paraId="24198422" w14:textId="4DA9A741"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418" w:type="dxa"/>
            <w:noWrap/>
            <w:hideMark/>
          </w:tcPr>
          <w:p w14:paraId="01EEE42C" w14:textId="050B0D9F"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984" w:type="dxa"/>
            <w:noWrap/>
            <w:hideMark/>
          </w:tcPr>
          <w:p w14:paraId="44B41AF7" w14:textId="50CF2B01"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134" w:type="dxa"/>
            <w:noWrap/>
            <w:hideMark/>
          </w:tcPr>
          <w:p w14:paraId="4C7B4B4D" w14:textId="56815F8C"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276" w:type="dxa"/>
            <w:noWrap/>
            <w:hideMark/>
          </w:tcPr>
          <w:p w14:paraId="3104A416" w14:textId="2498B40E"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r>
      <w:tr w:rsidR="00EE0B27" w:rsidRPr="006C3BCE" w14:paraId="0722BC1B" w14:textId="77777777" w:rsidTr="00EE0B27">
        <w:trPr>
          <w:trHeight w:val="315"/>
        </w:trPr>
        <w:tc>
          <w:tcPr>
            <w:tcW w:w="1134" w:type="dxa"/>
            <w:noWrap/>
            <w:hideMark/>
          </w:tcPr>
          <w:p w14:paraId="1A88FA55" w14:textId="77777777" w:rsidR="00EE0B27" w:rsidRPr="006C3BCE" w:rsidRDefault="00EE0B27" w:rsidP="00EE0B27">
            <w:pPr>
              <w:spacing w:after="0" w:line="240" w:lineRule="auto"/>
              <w:jc w:val="center"/>
              <w:rPr>
                <w:rFonts w:ascii="Times New Roman" w:eastAsia="Times New Roman" w:hAnsi="Times New Roman"/>
                <w:color w:val="000000"/>
                <w:lang w:eastAsia="ru-RU"/>
              </w:rPr>
            </w:pPr>
            <w:r w:rsidRPr="006C3BCE">
              <w:rPr>
                <w:rFonts w:ascii="Times New Roman" w:eastAsia="Times New Roman" w:hAnsi="Times New Roman"/>
                <w:color w:val="000000"/>
                <w:lang w:eastAsia="ru-RU"/>
              </w:rPr>
              <w:t>2017</w:t>
            </w:r>
          </w:p>
        </w:tc>
        <w:tc>
          <w:tcPr>
            <w:tcW w:w="1276" w:type="dxa"/>
            <w:noWrap/>
            <w:hideMark/>
          </w:tcPr>
          <w:p w14:paraId="13F83D1D" w14:textId="3C05286B"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701" w:type="dxa"/>
            <w:noWrap/>
            <w:hideMark/>
          </w:tcPr>
          <w:p w14:paraId="354D37C9" w14:textId="23D6E44D"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418" w:type="dxa"/>
            <w:noWrap/>
            <w:hideMark/>
          </w:tcPr>
          <w:p w14:paraId="6E61E0F9" w14:textId="345D9953"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984" w:type="dxa"/>
            <w:noWrap/>
            <w:hideMark/>
          </w:tcPr>
          <w:p w14:paraId="3C00B12F" w14:textId="566F087C"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134" w:type="dxa"/>
            <w:noWrap/>
            <w:hideMark/>
          </w:tcPr>
          <w:p w14:paraId="019A3451" w14:textId="4AFC6712"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c>
          <w:tcPr>
            <w:tcW w:w="1276" w:type="dxa"/>
            <w:noWrap/>
            <w:hideMark/>
          </w:tcPr>
          <w:p w14:paraId="13D5AB8B" w14:textId="68E11B78" w:rsidR="00EE0B27" w:rsidRPr="006C3BCE" w:rsidRDefault="00EE0B27" w:rsidP="00EE0B27">
            <w:pPr>
              <w:spacing w:after="0" w:line="240" w:lineRule="auto"/>
              <w:jc w:val="center"/>
              <w:rPr>
                <w:rFonts w:ascii="Times New Roman" w:eastAsia="Times New Roman" w:hAnsi="Times New Roman"/>
                <w:color w:val="000000"/>
                <w:lang w:eastAsia="ru-RU"/>
              </w:rPr>
            </w:pPr>
            <w:r w:rsidRPr="00977915">
              <w:rPr>
                <w:rFonts w:ascii="Times New Roman" w:eastAsia="Times New Roman" w:hAnsi="Times New Roman"/>
                <w:color w:val="000000"/>
                <w:lang w:val="ru-RU" w:eastAsia="ru-RU"/>
              </w:rPr>
              <w:t>КОНФ</w:t>
            </w:r>
          </w:p>
        </w:tc>
      </w:tr>
    </w:tbl>
    <w:p w14:paraId="5A971729"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ТОО «Кар-</w:t>
      </w:r>
      <w:proofErr w:type="spellStart"/>
      <w:r>
        <w:rPr>
          <w:rFonts w:ascii="Times New Roman" w:hAnsi="Times New Roman"/>
          <w:sz w:val="28"/>
          <w:szCs w:val="28"/>
        </w:rPr>
        <w:t>Телл</w:t>
      </w:r>
      <w:proofErr w:type="spellEnd"/>
      <w:r>
        <w:rPr>
          <w:rFonts w:ascii="Times New Roman" w:hAnsi="Times New Roman"/>
          <w:sz w:val="28"/>
          <w:szCs w:val="28"/>
        </w:rPr>
        <w:t>» (Билайн Казахстан) по рассматриваемому вопросу отметило следующее.</w:t>
      </w:r>
      <w:r>
        <w:rPr>
          <w:rStyle w:val="ae"/>
          <w:rFonts w:ascii="Times New Roman" w:hAnsi="Times New Roman"/>
          <w:sz w:val="28"/>
          <w:szCs w:val="28"/>
        </w:rPr>
        <w:footnoteReference w:id="34"/>
      </w:r>
    </w:p>
    <w:p w14:paraId="71605CB1" w14:textId="67A8F04A" w:rsidR="003E481C" w:rsidRPr="00A94132" w:rsidRDefault="003E481C" w:rsidP="00EE0B27">
      <w:pPr>
        <w:spacing w:after="0" w:line="360" w:lineRule="auto"/>
        <w:ind w:left="-567" w:firstLine="567"/>
        <w:jc w:val="both"/>
        <w:rPr>
          <w:rFonts w:ascii="Times New Roman" w:hAnsi="Times New Roman"/>
          <w:sz w:val="28"/>
          <w:szCs w:val="28"/>
        </w:rPr>
      </w:pPr>
      <w:r>
        <w:rPr>
          <w:rFonts w:ascii="Times New Roman" w:hAnsi="Times New Roman"/>
          <w:sz w:val="28"/>
          <w:szCs w:val="28"/>
        </w:rPr>
        <w:t>В</w:t>
      </w:r>
      <w:r w:rsidRPr="00A94132">
        <w:rPr>
          <w:rFonts w:ascii="Times New Roman" w:hAnsi="Times New Roman"/>
          <w:sz w:val="28"/>
          <w:szCs w:val="28"/>
        </w:rPr>
        <w:t xml:space="preserve"> марте 2015 года стоимость </w:t>
      </w:r>
      <w:r>
        <w:rPr>
          <w:rFonts w:ascii="Times New Roman" w:hAnsi="Times New Roman"/>
          <w:sz w:val="28"/>
          <w:szCs w:val="28"/>
        </w:rPr>
        <w:t>услуг доступа в сеть Интернет</w:t>
      </w:r>
      <w:r w:rsidRPr="00A94132">
        <w:rPr>
          <w:rFonts w:ascii="Times New Roman" w:hAnsi="Times New Roman"/>
          <w:sz w:val="28"/>
          <w:szCs w:val="28"/>
        </w:rPr>
        <w:t xml:space="preserve"> по базовым тарифам</w:t>
      </w:r>
      <w:r>
        <w:rPr>
          <w:rFonts w:ascii="Times New Roman" w:hAnsi="Times New Roman"/>
          <w:sz w:val="28"/>
          <w:szCs w:val="28"/>
        </w:rPr>
        <w:t xml:space="preserve"> в роуминге </w:t>
      </w:r>
      <w:r w:rsidRPr="00A94132">
        <w:rPr>
          <w:rFonts w:ascii="Times New Roman" w:hAnsi="Times New Roman"/>
          <w:sz w:val="28"/>
          <w:szCs w:val="28"/>
        </w:rPr>
        <w:t xml:space="preserve"> в странах ЕАЭС была сниж</w:t>
      </w:r>
      <w:r>
        <w:rPr>
          <w:rFonts w:ascii="Times New Roman" w:hAnsi="Times New Roman"/>
          <w:sz w:val="28"/>
          <w:szCs w:val="28"/>
        </w:rPr>
        <w:t>ена в 7,5 раз – с</w:t>
      </w:r>
      <w:r w:rsidRPr="00A94132">
        <w:rPr>
          <w:rFonts w:ascii="Times New Roman" w:hAnsi="Times New Roman"/>
          <w:sz w:val="28"/>
          <w:szCs w:val="28"/>
        </w:rPr>
        <w:t xml:space="preserve"> </w:t>
      </w:r>
      <w:r w:rsidR="00EE0B27">
        <w:rPr>
          <w:rFonts w:ascii="Times New Roman" w:hAnsi="Times New Roman"/>
          <w:sz w:val="28"/>
          <w:szCs w:val="28"/>
        </w:rPr>
        <w:t>КОНФ</w:t>
      </w:r>
      <w:r w:rsidRPr="00A94132">
        <w:rPr>
          <w:rFonts w:ascii="Times New Roman" w:hAnsi="Times New Roman"/>
          <w:sz w:val="28"/>
          <w:szCs w:val="28"/>
        </w:rPr>
        <w:t xml:space="preserve"> </w:t>
      </w:r>
      <w:proofErr w:type="spellStart"/>
      <w:r w:rsidRPr="00A94132">
        <w:rPr>
          <w:rFonts w:ascii="Times New Roman" w:hAnsi="Times New Roman"/>
          <w:sz w:val="28"/>
          <w:szCs w:val="28"/>
        </w:rPr>
        <w:t>тг</w:t>
      </w:r>
      <w:proofErr w:type="spellEnd"/>
      <w:r w:rsidRPr="00A94132">
        <w:rPr>
          <w:rFonts w:ascii="Times New Roman" w:hAnsi="Times New Roman"/>
          <w:sz w:val="28"/>
          <w:szCs w:val="28"/>
        </w:rPr>
        <w:t xml:space="preserve"> за 1 МБ до </w:t>
      </w:r>
      <w:r w:rsidR="00EE0B27">
        <w:rPr>
          <w:rFonts w:ascii="Times New Roman" w:hAnsi="Times New Roman"/>
          <w:sz w:val="28"/>
          <w:szCs w:val="28"/>
        </w:rPr>
        <w:t>КОНФ</w:t>
      </w:r>
      <w:r w:rsidRPr="00A94132">
        <w:rPr>
          <w:rFonts w:ascii="Times New Roman" w:hAnsi="Times New Roman"/>
          <w:sz w:val="28"/>
          <w:szCs w:val="28"/>
        </w:rPr>
        <w:t xml:space="preserve"> </w:t>
      </w:r>
      <w:proofErr w:type="spellStart"/>
      <w:r w:rsidRPr="00A94132">
        <w:rPr>
          <w:rFonts w:ascii="Times New Roman" w:hAnsi="Times New Roman"/>
          <w:sz w:val="28"/>
          <w:szCs w:val="28"/>
        </w:rPr>
        <w:t>тг</w:t>
      </w:r>
      <w:proofErr w:type="spellEnd"/>
      <w:r w:rsidRPr="00A94132">
        <w:rPr>
          <w:rFonts w:ascii="Times New Roman" w:hAnsi="Times New Roman"/>
          <w:sz w:val="28"/>
          <w:szCs w:val="28"/>
        </w:rPr>
        <w:t xml:space="preserve"> за 1 МБ. Данное изменение</w:t>
      </w:r>
      <w:r>
        <w:rPr>
          <w:rFonts w:ascii="Times New Roman" w:hAnsi="Times New Roman"/>
          <w:sz w:val="28"/>
          <w:szCs w:val="28"/>
        </w:rPr>
        <w:t>, по мнению ТОО «Кар-</w:t>
      </w:r>
      <w:proofErr w:type="spellStart"/>
      <w:r>
        <w:rPr>
          <w:rFonts w:ascii="Times New Roman" w:hAnsi="Times New Roman"/>
          <w:sz w:val="28"/>
          <w:szCs w:val="28"/>
        </w:rPr>
        <w:t>Телл</w:t>
      </w:r>
      <w:proofErr w:type="spellEnd"/>
      <w:r>
        <w:rPr>
          <w:rFonts w:ascii="Times New Roman" w:hAnsi="Times New Roman"/>
          <w:sz w:val="28"/>
          <w:szCs w:val="28"/>
        </w:rPr>
        <w:t>»,</w:t>
      </w:r>
      <w:r w:rsidRPr="00A94132">
        <w:rPr>
          <w:rFonts w:ascii="Times New Roman" w:hAnsi="Times New Roman"/>
          <w:sz w:val="28"/>
          <w:szCs w:val="28"/>
        </w:rPr>
        <w:t xml:space="preserve"> дало ряд положительных эффектов на экономические показатели </w:t>
      </w:r>
      <w:r>
        <w:rPr>
          <w:rFonts w:ascii="Times New Roman" w:hAnsi="Times New Roman"/>
          <w:sz w:val="28"/>
          <w:szCs w:val="28"/>
        </w:rPr>
        <w:t>компании при оказании услуг в роуминге</w:t>
      </w:r>
      <w:r w:rsidRPr="00A94132">
        <w:rPr>
          <w:rFonts w:ascii="Times New Roman" w:hAnsi="Times New Roman"/>
          <w:sz w:val="28"/>
          <w:szCs w:val="28"/>
        </w:rPr>
        <w:t xml:space="preserve">, что доказало востребованность </w:t>
      </w:r>
      <w:r>
        <w:rPr>
          <w:rFonts w:ascii="Times New Roman" w:hAnsi="Times New Roman"/>
          <w:sz w:val="28"/>
          <w:szCs w:val="28"/>
        </w:rPr>
        <w:t xml:space="preserve">указанной услуги </w:t>
      </w:r>
      <w:r w:rsidRPr="00A94132">
        <w:rPr>
          <w:rFonts w:ascii="Times New Roman" w:hAnsi="Times New Roman"/>
          <w:sz w:val="28"/>
          <w:szCs w:val="28"/>
        </w:rPr>
        <w:t xml:space="preserve">и эластичность </w:t>
      </w:r>
      <w:r>
        <w:rPr>
          <w:rFonts w:ascii="Times New Roman" w:hAnsi="Times New Roman"/>
          <w:sz w:val="28"/>
          <w:szCs w:val="28"/>
        </w:rPr>
        <w:t xml:space="preserve">ее </w:t>
      </w:r>
      <w:r w:rsidRPr="00A94132">
        <w:rPr>
          <w:rFonts w:ascii="Times New Roman" w:hAnsi="Times New Roman"/>
          <w:sz w:val="28"/>
          <w:szCs w:val="28"/>
        </w:rPr>
        <w:t xml:space="preserve">потребления при снижении цен: </w:t>
      </w:r>
    </w:p>
    <w:p w14:paraId="18D0DDE7" w14:textId="5B974E2D" w:rsidR="003E481C" w:rsidRDefault="003E481C" w:rsidP="003E481C">
      <w:pPr>
        <w:pStyle w:val="Default"/>
        <w:spacing w:line="360" w:lineRule="auto"/>
        <w:ind w:left="-567" w:firstLine="709"/>
        <w:jc w:val="both"/>
        <w:rPr>
          <w:sz w:val="28"/>
          <w:szCs w:val="28"/>
        </w:rPr>
      </w:pPr>
      <w:r>
        <w:rPr>
          <w:sz w:val="28"/>
          <w:szCs w:val="28"/>
        </w:rPr>
        <w:t xml:space="preserve">1) на использование услуг доступа в сеть Интернет на одного пользователя выросло в 15 раз (с </w:t>
      </w:r>
      <w:r w:rsidR="00EE0B27">
        <w:rPr>
          <w:sz w:val="28"/>
          <w:szCs w:val="28"/>
        </w:rPr>
        <w:t>КОНФ</w:t>
      </w:r>
      <w:r>
        <w:rPr>
          <w:sz w:val="28"/>
          <w:szCs w:val="28"/>
        </w:rPr>
        <w:t xml:space="preserve"> МБ в феврале 2015г. до </w:t>
      </w:r>
      <w:r w:rsidR="00EE0B27">
        <w:rPr>
          <w:sz w:val="28"/>
          <w:szCs w:val="28"/>
        </w:rPr>
        <w:t>КОНФ</w:t>
      </w:r>
      <w:r>
        <w:rPr>
          <w:sz w:val="28"/>
          <w:szCs w:val="28"/>
        </w:rPr>
        <w:t xml:space="preserve"> МБ в декабре 2015 г.); </w:t>
      </w:r>
    </w:p>
    <w:p w14:paraId="1FDD941A" w14:textId="559256DA" w:rsidR="003E481C" w:rsidRDefault="003E481C" w:rsidP="003E481C">
      <w:pPr>
        <w:pStyle w:val="Default"/>
        <w:spacing w:line="360" w:lineRule="auto"/>
        <w:ind w:left="-567" w:firstLine="709"/>
        <w:jc w:val="both"/>
        <w:rPr>
          <w:sz w:val="28"/>
          <w:szCs w:val="28"/>
        </w:rPr>
      </w:pPr>
      <w:r>
        <w:rPr>
          <w:sz w:val="28"/>
          <w:szCs w:val="28"/>
        </w:rPr>
        <w:t xml:space="preserve">2) средний доход от услуг предоставления доступа в сеть Интернет на одного пользователя вырос на 44% (с </w:t>
      </w:r>
      <w:r w:rsidR="00EE0B27">
        <w:rPr>
          <w:sz w:val="28"/>
          <w:szCs w:val="28"/>
        </w:rPr>
        <w:t>КОНФ</w:t>
      </w:r>
      <w:r>
        <w:rPr>
          <w:sz w:val="28"/>
          <w:szCs w:val="28"/>
        </w:rPr>
        <w:t xml:space="preserve"> </w:t>
      </w:r>
      <w:proofErr w:type="spellStart"/>
      <w:r>
        <w:rPr>
          <w:sz w:val="28"/>
          <w:szCs w:val="28"/>
        </w:rPr>
        <w:t>тг</w:t>
      </w:r>
      <w:proofErr w:type="spellEnd"/>
      <w:r>
        <w:rPr>
          <w:sz w:val="28"/>
          <w:szCs w:val="28"/>
        </w:rPr>
        <w:t xml:space="preserve"> в феврале 2015г. до </w:t>
      </w:r>
      <w:r w:rsidR="00EE0B27">
        <w:rPr>
          <w:sz w:val="28"/>
          <w:szCs w:val="28"/>
        </w:rPr>
        <w:t>КОНФ</w:t>
      </w:r>
      <w:r>
        <w:rPr>
          <w:sz w:val="28"/>
          <w:szCs w:val="28"/>
        </w:rPr>
        <w:t xml:space="preserve"> </w:t>
      </w:r>
      <w:proofErr w:type="spellStart"/>
      <w:r>
        <w:rPr>
          <w:sz w:val="28"/>
          <w:szCs w:val="28"/>
        </w:rPr>
        <w:t>тг</w:t>
      </w:r>
      <w:proofErr w:type="spellEnd"/>
      <w:r>
        <w:rPr>
          <w:sz w:val="28"/>
          <w:szCs w:val="28"/>
        </w:rPr>
        <w:t xml:space="preserve"> в декабре 2015 г.); </w:t>
      </w:r>
    </w:p>
    <w:p w14:paraId="1287713B" w14:textId="77777777" w:rsidR="003E481C" w:rsidRDefault="003E481C" w:rsidP="003E481C">
      <w:pPr>
        <w:pStyle w:val="Default"/>
        <w:spacing w:line="360" w:lineRule="auto"/>
        <w:ind w:left="-567" w:firstLine="709"/>
        <w:jc w:val="both"/>
        <w:rPr>
          <w:sz w:val="28"/>
          <w:szCs w:val="28"/>
        </w:rPr>
      </w:pPr>
      <w:r>
        <w:rPr>
          <w:sz w:val="28"/>
          <w:szCs w:val="28"/>
        </w:rPr>
        <w:t xml:space="preserve">3) доля пользующихся услугами по предоставлению доступа в сеть Интернет в роуминге увеличилась на 37% (с 11 процентных пунктов в феврале 2015 г. до 15 процентных пунктов в декабре 2015 г.). </w:t>
      </w:r>
    </w:p>
    <w:p w14:paraId="710F985B" w14:textId="2DF2D68A" w:rsidR="003E481C" w:rsidRDefault="003E481C" w:rsidP="003E481C">
      <w:pPr>
        <w:pStyle w:val="Default"/>
        <w:spacing w:line="360" w:lineRule="auto"/>
        <w:ind w:left="-567" w:firstLine="709"/>
        <w:jc w:val="both"/>
        <w:rPr>
          <w:sz w:val="28"/>
          <w:szCs w:val="28"/>
        </w:rPr>
      </w:pPr>
      <w:r>
        <w:rPr>
          <w:sz w:val="28"/>
          <w:szCs w:val="28"/>
        </w:rPr>
        <w:t>Как результат, средний рост дохода от предоставления услуг в сеть Интернет по базовым тарифам в роуминге составил 70% - 80% (</w:t>
      </w:r>
      <w:r w:rsidRPr="00A94132">
        <w:rPr>
          <w:sz w:val="28"/>
          <w:szCs w:val="28"/>
        </w:rPr>
        <w:t xml:space="preserve">дополнительно </w:t>
      </w:r>
      <w:r w:rsidR="00EE0B27">
        <w:rPr>
          <w:sz w:val="28"/>
          <w:szCs w:val="28"/>
        </w:rPr>
        <w:t>КОНФ</w:t>
      </w:r>
      <w:r>
        <w:rPr>
          <w:sz w:val="28"/>
          <w:szCs w:val="28"/>
        </w:rPr>
        <w:t xml:space="preserve"> млн </w:t>
      </w:r>
      <w:proofErr w:type="spellStart"/>
      <w:r>
        <w:rPr>
          <w:sz w:val="28"/>
          <w:szCs w:val="28"/>
        </w:rPr>
        <w:t>тг</w:t>
      </w:r>
      <w:proofErr w:type="spellEnd"/>
      <w:r>
        <w:rPr>
          <w:sz w:val="28"/>
          <w:szCs w:val="28"/>
        </w:rPr>
        <w:t xml:space="preserve">. в год). </w:t>
      </w:r>
    </w:p>
    <w:p w14:paraId="7E54D689" w14:textId="77777777" w:rsidR="003E481C" w:rsidRDefault="003E481C" w:rsidP="003E481C">
      <w:pPr>
        <w:pStyle w:val="Default"/>
        <w:spacing w:line="360" w:lineRule="auto"/>
        <w:ind w:left="-567" w:firstLine="709"/>
        <w:jc w:val="both"/>
        <w:rPr>
          <w:sz w:val="28"/>
          <w:szCs w:val="28"/>
        </w:rPr>
      </w:pPr>
      <w:r>
        <w:rPr>
          <w:sz w:val="28"/>
          <w:szCs w:val="28"/>
        </w:rPr>
        <w:t>Также в сентябре 2015 года стоимость вызов по базовым тарифам в роуминге в странах ЕАЭС была снижена в следующих размерах:</w:t>
      </w:r>
    </w:p>
    <w:p w14:paraId="17B75329" w14:textId="4B387961" w:rsidR="003E481C" w:rsidRDefault="003E481C" w:rsidP="003E481C">
      <w:pPr>
        <w:pStyle w:val="Default"/>
        <w:spacing w:line="360" w:lineRule="auto"/>
        <w:ind w:left="-567" w:firstLine="709"/>
        <w:jc w:val="both"/>
        <w:rPr>
          <w:sz w:val="28"/>
          <w:szCs w:val="28"/>
        </w:rPr>
      </w:pPr>
      <w:r>
        <w:rPr>
          <w:sz w:val="28"/>
          <w:szCs w:val="28"/>
        </w:rPr>
        <w:t>- в 5 раз на исходящие вызовы в Республику Казахстан</w:t>
      </w:r>
      <w:r w:rsidRPr="00A94132">
        <w:rPr>
          <w:sz w:val="28"/>
          <w:szCs w:val="28"/>
        </w:rPr>
        <w:t xml:space="preserve"> </w:t>
      </w:r>
      <w:r>
        <w:rPr>
          <w:sz w:val="28"/>
          <w:szCs w:val="28"/>
        </w:rPr>
        <w:t xml:space="preserve">(с </w:t>
      </w:r>
      <w:r w:rsidR="00EE0B27">
        <w:rPr>
          <w:sz w:val="28"/>
          <w:szCs w:val="28"/>
        </w:rPr>
        <w:t>КОНФ</w:t>
      </w:r>
      <w:r>
        <w:rPr>
          <w:sz w:val="28"/>
          <w:szCs w:val="28"/>
        </w:rPr>
        <w:t xml:space="preserve"> </w:t>
      </w:r>
      <w:proofErr w:type="spellStart"/>
      <w:r>
        <w:rPr>
          <w:sz w:val="28"/>
          <w:szCs w:val="28"/>
        </w:rPr>
        <w:t>тг</w:t>
      </w:r>
      <w:proofErr w:type="spellEnd"/>
      <w:r>
        <w:rPr>
          <w:sz w:val="28"/>
          <w:szCs w:val="28"/>
        </w:rPr>
        <w:t xml:space="preserve"> за 1 мин);</w:t>
      </w:r>
    </w:p>
    <w:p w14:paraId="6EFE1C71" w14:textId="778156F8" w:rsidR="003E481C" w:rsidRDefault="003E481C" w:rsidP="003E481C">
      <w:pPr>
        <w:pStyle w:val="Default"/>
        <w:spacing w:line="360" w:lineRule="auto"/>
        <w:ind w:left="-567" w:firstLine="709"/>
        <w:jc w:val="both"/>
        <w:rPr>
          <w:sz w:val="28"/>
          <w:szCs w:val="28"/>
        </w:rPr>
      </w:pPr>
      <w:r>
        <w:rPr>
          <w:sz w:val="28"/>
          <w:szCs w:val="28"/>
        </w:rPr>
        <w:t xml:space="preserve">- в 10 раз на все входящие вызовы (с </w:t>
      </w:r>
      <w:r w:rsidR="00EE0B27">
        <w:rPr>
          <w:sz w:val="28"/>
          <w:szCs w:val="28"/>
        </w:rPr>
        <w:t>КОНФ</w:t>
      </w:r>
      <w:r>
        <w:rPr>
          <w:sz w:val="28"/>
          <w:szCs w:val="28"/>
        </w:rPr>
        <w:t xml:space="preserve"> </w:t>
      </w:r>
      <w:proofErr w:type="spellStart"/>
      <w:r>
        <w:rPr>
          <w:sz w:val="28"/>
          <w:szCs w:val="28"/>
        </w:rPr>
        <w:t>тг</w:t>
      </w:r>
      <w:proofErr w:type="spellEnd"/>
      <w:r>
        <w:rPr>
          <w:sz w:val="28"/>
          <w:szCs w:val="28"/>
        </w:rPr>
        <w:t xml:space="preserve"> за мин). </w:t>
      </w:r>
    </w:p>
    <w:p w14:paraId="2595FF02" w14:textId="77777777" w:rsidR="003E481C" w:rsidRDefault="003E481C" w:rsidP="003E481C">
      <w:pPr>
        <w:pStyle w:val="Default"/>
        <w:spacing w:line="360" w:lineRule="auto"/>
        <w:ind w:left="-567" w:firstLine="709"/>
        <w:jc w:val="both"/>
        <w:rPr>
          <w:sz w:val="28"/>
          <w:szCs w:val="28"/>
        </w:rPr>
      </w:pPr>
      <w:r>
        <w:rPr>
          <w:sz w:val="28"/>
          <w:szCs w:val="28"/>
        </w:rPr>
        <w:lastRenderedPageBreak/>
        <w:t xml:space="preserve">Указанные изменения повлекли ряд негативных эффектов на экономические показатели компании в части предоставляемых услуг в роуминге, что доказало </w:t>
      </w:r>
      <w:proofErr w:type="spellStart"/>
      <w:r>
        <w:rPr>
          <w:sz w:val="28"/>
          <w:szCs w:val="28"/>
        </w:rPr>
        <w:t>невостребованность</w:t>
      </w:r>
      <w:proofErr w:type="spellEnd"/>
      <w:r>
        <w:rPr>
          <w:sz w:val="28"/>
          <w:szCs w:val="28"/>
        </w:rPr>
        <w:t xml:space="preserve"> таких услуг и неэластичность спроса их потребления при снижении цен, а именно: </w:t>
      </w:r>
    </w:p>
    <w:p w14:paraId="0664AF32" w14:textId="71A0F594" w:rsidR="003E481C" w:rsidRDefault="003E481C" w:rsidP="003E481C">
      <w:pPr>
        <w:pStyle w:val="Default"/>
        <w:spacing w:line="360" w:lineRule="auto"/>
        <w:ind w:left="-567" w:firstLine="709"/>
        <w:jc w:val="both"/>
        <w:rPr>
          <w:sz w:val="28"/>
          <w:szCs w:val="28"/>
        </w:rPr>
      </w:pPr>
      <w:r>
        <w:rPr>
          <w:sz w:val="28"/>
          <w:szCs w:val="28"/>
        </w:rPr>
        <w:t xml:space="preserve">1) совершение вызовов на одного пользователя выросло лишь в 3 раза </w:t>
      </w:r>
      <w:r w:rsidR="00EE0B27">
        <w:rPr>
          <w:sz w:val="28"/>
          <w:szCs w:val="28"/>
        </w:rPr>
        <w:br/>
      </w:r>
      <w:r>
        <w:rPr>
          <w:sz w:val="28"/>
          <w:szCs w:val="28"/>
        </w:rPr>
        <w:t xml:space="preserve">(с </w:t>
      </w:r>
      <w:r w:rsidR="00EE0B27">
        <w:rPr>
          <w:sz w:val="28"/>
          <w:szCs w:val="28"/>
        </w:rPr>
        <w:t>КОНФ</w:t>
      </w:r>
      <w:r>
        <w:rPr>
          <w:sz w:val="28"/>
          <w:szCs w:val="28"/>
        </w:rPr>
        <w:t xml:space="preserve"> мин в августе 2015г. до </w:t>
      </w:r>
      <w:r w:rsidR="00EE0B27">
        <w:rPr>
          <w:sz w:val="28"/>
          <w:szCs w:val="28"/>
        </w:rPr>
        <w:t>КОНФ</w:t>
      </w:r>
      <w:r>
        <w:rPr>
          <w:sz w:val="28"/>
          <w:szCs w:val="28"/>
        </w:rPr>
        <w:t xml:space="preserve"> мин в декабре 2015 г.); </w:t>
      </w:r>
    </w:p>
    <w:p w14:paraId="5FA1BEDE" w14:textId="28A566C8" w:rsidR="003E481C" w:rsidRDefault="003E481C" w:rsidP="003E481C">
      <w:pPr>
        <w:pStyle w:val="Default"/>
        <w:spacing w:line="360" w:lineRule="auto"/>
        <w:ind w:left="-567" w:firstLine="709"/>
        <w:jc w:val="both"/>
        <w:rPr>
          <w:sz w:val="28"/>
          <w:szCs w:val="28"/>
        </w:rPr>
      </w:pPr>
      <w:r>
        <w:rPr>
          <w:sz w:val="28"/>
          <w:szCs w:val="28"/>
        </w:rPr>
        <w:t xml:space="preserve">2) средний доход компании от совершаемых вызовов на одного пользователя упал на 13% (с </w:t>
      </w:r>
      <w:r w:rsidR="00EE0B27">
        <w:rPr>
          <w:rFonts w:eastAsia="Times New Roman"/>
          <w:lang w:eastAsia="ru-RU"/>
        </w:rPr>
        <w:t>КОНФ</w:t>
      </w:r>
      <w:r>
        <w:rPr>
          <w:sz w:val="28"/>
          <w:szCs w:val="28"/>
        </w:rPr>
        <w:t xml:space="preserve"> </w:t>
      </w:r>
      <w:proofErr w:type="spellStart"/>
      <w:r>
        <w:rPr>
          <w:sz w:val="28"/>
          <w:szCs w:val="28"/>
        </w:rPr>
        <w:t>тг</w:t>
      </w:r>
      <w:proofErr w:type="spellEnd"/>
      <w:r>
        <w:rPr>
          <w:sz w:val="28"/>
          <w:szCs w:val="28"/>
        </w:rPr>
        <w:t xml:space="preserve"> в августе 2015г. до </w:t>
      </w:r>
      <w:r w:rsidR="00EE0B27">
        <w:rPr>
          <w:rFonts w:eastAsia="Times New Roman"/>
          <w:lang w:eastAsia="ru-RU"/>
        </w:rPr>
        <w:t>КОНФ</w:t>
      </w:r>
      <w:r>
        <w:rPr>
          <w:sz w:val="28"/>
          <w:szCs w:val="28"/>
        </w:rPr>
        <w:t xml:space="preserve"> </w:t>
      </w:r>
      <w:proofErr w:type="spellStart"/>
      <w:r>
        <w:rPr>
          <w:sz w:val="28"/>
          <w:szCs w:val="28"/>
        </w:rPr>
        <w:t>тг</w:t>
      </w:r>
      <w:proofErr w:type="spellEnd"/>
      <w:r>
        <w:rPr>
          <w:sz w:val="28"/>
          <w:szCs w:val="28"/>
        </w:rPr>
        <w:t xml:space="preserve"> в декабре 2015 г.); </w:t>
      </w:r>
    </w:p>
    <w:p w14:paraId="5B244335" w14:textId="77777777" w:rsidR="003E481C" w:rsidRPr="00A94132" w:rsidRDefault="003E481C" w:rsidP="003E481C">
      <w:pPr>
        <w:pStyle w:val="Default"/>
        <w:spacing w:line="360" w:lineRule="auto"/>
        <w:ind w:left="-567" w:firstLine="709"/>
        <w:jc w:val="both"/>
        <w:rPr>
          <w:sz w:val="28"/>
          <w:szCs w:val="28"/>
        </w:rPr>
      </w:pPr>
      <w:r>
        <w:rPr>
          <w:sz w:val="28"/>
          <w:szCs w:val="28"/>
        </w:rPr>
        <w:t xml:space="preserve">3) доля абонентов, пользующихся голосовыми услугами </w:t>
      </w:r>
      <w:proofErr w:type="gramStart"/>
      <w:r>
        <w:rPr>
          <w:sz w:val="28"/>
          <w:szCs w:val="28"/>
        </w:rPr>
        <w:t>в роуминге</w:t>
      </w:r>
      <w:proofErr w:type="gramEnd"/>
      <w:r>
        <w:rPr>
          <w:sz w:val="28"/>
          <w:szCs w:val="28"/>
        </w:rPr>
        <w:t xml:space="preserve"> снизилась на 8% (с 71 процентных пункта в августе 2015г. до 65 процентных пунктов в декабре 2015 г.). </w:t>
      </w:r>
    </w:p>
    <w:p w14:paraId="19332C10" w14:textId="4B4D102D" w:rsidR="003E481C" w:rsidRPr="00A94132" w:rsidRDefault="00465E81" w:rsidP="003E481C">
      <w:pPr>
        <w:spacing w:after="0" w:line="360" w:lineRule="auto"/>
        <w:ind w:left="-567" w:firstLine="851"/>
        <w:jc w:val="both"/>
        <w:rPr>
          <w:rFonts w:ascii="Times New Roman" w:hAnsi="Times New Roman"/>
          <w:b/>
          <w:sz w:val="28"/>
          <w:szCs w:val="28"/>
        </w:rPr>
      </w:pPr>
      <w:r>
        <w:rPr>
          <w:rFonts w:ascii="Times New Roman" w:hAnsi="Times New Roman"/>
          <w:b/>
          <w:bCs/>
          <w:sz w:val="28"/>
          <w:szCs w:val="28"/>
        </w:rPr>
        <w:t>Объемы снижения голосового трафика в</w:t>
      </w:r>
      <w:r w:rsidRPr="00A94132">
        <w:rPr>
          <w:rFonts w:ascii="Times New Roman" w:hAnsi="Times New Roman"/>
          <w:b/>
          <w:sz w:val="28"/>
          <w:szCs w:val="28"/>
        </w:rPr>
        <w:t xml:space="preserve"> </w:t>
      </w:r>
      <w:r w:rsidR="003E481C" w:rsidRPr="00A94132">
        <w:rPr>
          <w:rFonts w:ascii="Times New Roman" w:hAnsi="Times New Roman"/>
          <w:b/>
          <w:sz w:val="28"/>
          <w:szCs w:val="28"/>
        </w:rPr>
        <w:t>Кыргызск</w:t>
      </w:r>
      <w:r>
        <w:rPr>
          <w:rFonts w:ascii="Times New Roman" w:hAnsi="Times New Roman"/>
          <w:b/>
          <w:sz w:val="28"/>
          <w:szCs w:val="28"/>
        </w:rPr>
        <w:t>ой</w:t>
      </w:r>
      <w:r w:rsidR="003E481C" w:rsidRPr="00A94132">
        <w:rPr>
          <w:rFonts w:ascii="Times New Roman" w:hAnsi="Times New Roman"/>
          <w:b/>
          <w:sz w:val="28"/>
          <w:szCs w:val="28"/>
        </w:rPr>
        <w:t xml:space="preserve"> Республик</w:t>
      </w:r>
      <w:r>
        <w:rPr>
          <w:rFonts w:ascii="Times New Roman" w:hAnsi="Times New Roman"/>
          <w:b/>
          <w:sz w:val="28"/>
          <w:szCs w:val="28"/>
        </w:rPr>
        <w:t>е</w:t>
      </w:r>
    </w:p>
    <w:p w14:paraId="5B2E1330" w14:textId="77777777" w:rsidR="003E481C" w:rsidRDefault="003E481C" w:rsidP="003E481C">
      <w:pPr>
        <w:spacing w:after="0" w:line="360" w:lineRule="auto"/>
        <w:ind w:left="-567" w:firstLine="851"/>
        <w:jc w:val="both"/>
        <w:rPr>
          <w:rFonts w:ascii="Times New Roman" w:hAnsi="Times New Roman"/>
          <w:sz w:val="28"/>
          <w:szCs w:val="28"/>
        </w:rPr>
      </w:pPr>
      <w:r w:rsidRPr="00A94132">
        <w:rPr>
          <w:rFonts w:ascii="Times New Roman" w:hAnsi="Times New Roman"/>
          <w:iCs/>
          <w:sz w:val="28"/>
          <w:szCs w:val="28"/>
        </w:rPr>
        <w:t>Объем услуг операторов связи</w:t>
      </w:r>
      <w:r w:rsidRPr="00A94132">
        <w:rPr>
          <w:rFonts w:ascii="Times New Roman" w:hAnsi="Times New Roman"/>
          <w:sz w:val="28"/>
          <w:szCs w:val="28"/>
        </w:rPr>
        <w:t> по данным Националь</w:t>
      </w:r>
      <w:r>
        <w:rPr>
          <w:rFonts w:ascii="Times New Roman" w:hAnsi="Times New Roman"/>
          <w:sz w:val="28"/>
          <w:szCs w:val="28"/>
        </w:rPr>
        <w:t>ного статистического комитета Кыргызской Республики</w:t>
      </w:r>
      <w:r w:rsidRPr="00A94132">
        <w:rPr>
          <w:rFonts w:ascii="Times New Roman" w:hAnsi="Times New Roman"/>
          <w:sz w:val="28"/>
          <w:szCs w:val="28"/>
        </w:rPr>
        <w:t> </w:t>
      </w:r>
      <w:r w:rsidRPr="00A94132">
        <w:rPr>
          <w:rFonts w:ascii="Times New Roman" w:hAnsi="Times New Roman"/>
          <w:iCs/>
          <w:sz w:val="28"/>
          <w:szCs w:val="28"/>
        </w:rPr>
        <w:t>за январь-сентябрь 2017 года составил 16 981,5 млн. сом, </w:t>
      </w:r>
      <w:r w:rsidRPr="00A94132">
        <w:rPr>
          <w:rFonts w:ascii="Times New Roman" w:hAnsi="Times New Roman"/>
          <w:sz w:val="28"/>
          <w:szCs w:val="28"/>
        </w:rPr>
        <w:t>снижение составило - 12,36% по отношению за тот же период 2016 года (19 376,6 млн. сом).</w:t>
      </w:r>
    </w:p>
    <w:p w14:paraId="11A30D2E" w14:textId="77777777" w:rsidR="003E481C" w:rsidRPr="00A94132" w:rsidRDefault="003E481C" w:rsidP="003E481C">
      <w:pPr>
        <w:spacing w:after="0" w:line="360" w:lineRule="auto"/>
        <w:ind w:left="-567" w:firstLine="851"/>
        <w:jc w:val="both"/>
        <w:rPr>
          <w:rFonts w:ascii="Times New Roman" w:hAnsi="Times New Roman"/>
          <w:iCs/>
          <w:sz w:val="28"/>
          <w:szCs w:val="28"/>
        </w:rPr>
      </w:pPr>
      <w:r>
        <w:rPr>
          <w:rFonts w:ascii="Times New Roman" w:hAnsi="Times New Roman"/>
          <w:sz w:val="28"/>
          <w:szCs w:val="28"/>
        </w:rPr>
        <w:t>Т</w:t>
      </w:r>
      <w:r>
        <w:rPr>
          <w:rFonts w:ascii="Times New Roman" w:hAnsi="Times New Roman"/>
          <w:iCs/>
          <w:sz w:val="28"/>
          <w:szCs w:val="28"/>
        </w:rPr>
        <w:t xml:space="preserve">ак, </w:t>
      </w:r>
      <w:r w:rsidRPr="00A94132">
        <w:rPr>
          <w:rFonts w:ascii="Times New Roman" w:hAnsi="Times New Roman"/>
          <w:iCs/>
          <w:sz w:val="28"/>
          <w:szCs w:val="28"/>
        </w:rPr>
        <w:t>объем услуг по сотовой</w:t>
      </w:r>
      <w:r>
        <w:rPr>
          <w:rFonts w:ascii="Times New Roman" w:hAnsi="Times New Roman"/>
          <w:iCs/>
          <w:sz w:val="28"/>
          <w:szCs w:val="28"/>
        </w:rPr>
        <w:t xml:space="preserve"> </w:t>
      </w:r>
      <w:r w:rsidRPr="00A94132">
        <w:rPr>
          <w:rFonts w:ascii="Times New Roman" w:hAnsi="Times New Roman"/>
          <w:iCs/>
          <w:sz w:val="28"/>
          <w:szCs w:val="28"/>
        </w:rPr>
        <w:t>связи составил 6 672,6 млн. сом, снижение составило -19,8% (II квартал 2016 года – 8 320,8 млн. сом). Снижение общего объема услуг операторов сотовой связи обусловлено несколькими факторами, среди которых следует выделить нижеследующие:</w:t>
      </w:r>
    </w:p>
    <w:p w14:paraId="373D510A" w14:textId="77777777" w:rsidR="003E481C" w:rsidRPr="00A94132" w:rsidRDefault="003E481C" w:rsidP="003E481C">
      <w:pPr>
        <w:spacing w:after="0" w:line="360" w:lineRule="auto"/>
        <w:ind w:left="-567" w:firstLine="851"/>
        <w:jc w:val="both"/>
        <w:rPr>
          <w:rFonts w:ascii="Times New Roman" w:hAnsi="Times New Roman"/>
          <w:sz w:val="28"/>
          <w:szCs w:val="28"/>
        </w:rPr>
      </w:pPr>
      <w:r w:rsidRPr="00A94132">
        <w:rPr>
          <w:rFonts w:ascii="Times New Roman" w:hAnsi="Times New Roman"/>
          <w:sz w:val="28"/>
          <w:szCs w:val="28"/>
        </w:rPr>
        <w:t>- широкое распространение использования приложений-мессенджеров (</w:t>
      </w:r>
      <w:proofErr w:type="spellStart"/>
      <w:r w:rsidRPr="00A94132">
        <w:rPr>
          <w:rFonts w:ascii="Times New Roman" w:hAnsi="Times New Roman"/>
          <w:sz w:val="28"/>
          <w:szCs w:val="28"/>
        </w:rPr>
        <w:t>WhatsApp</w:t>
      </w:r>
      <w:proofErr w:type="spellEnd"/>
      <w:r w:rsidRPr="00A94132">
        <w:rPr>
          <w:rFonts w:ascii="Times New Roman" w:hAnsi="Times New Roman"/>
          <w:sz w:val="28"/>
          <w:szCs w:val="28"/>
        </w:rPr>
        <w:t xml:space="preserve">, </w:t>
      </w:r>
      <w:proofErr w:type="spellStart"/>
      <w:r w:rsidRPr="00A94132">
        <w:rPr>
          <w:rFonts w:ascii="Times New Roman" w:hAnsi="Times New Roman"/>
          <w:sz w:val="28"/>
          <w:szCs w:val="28"/>
        </w:rPr>
        <w:t>Skype</w:t>
      </w:r>
      <w:proofErr w:type="spellEnd"/>
      <w:r w:rsidRPr="00A94132">
        <w:rPr>
          <w:rFonts w:ascii="Times New Roman" w:hAnsi="Times New Roman"/>
          <w:sz w:val="28"/>
          <w:szCs w:val="28"/>
        </w:rPr>
        <w:t xml:space="preserve"> и т.д.), обусловливающее снижение голосового трафика (в том числе входящего международного голосового трафика);</w:t>
      </w:r>
    </w:p>
    <w:p w14:paraId="465AB05E" w14:textId="77777777" w:rsidR="003E481C" w:rsidRPr="00A94132" w:rsidRDefault="003E481C" w:rsidP="003E481C">
      <w:pPr>
        <w:spacing w:after="0" w:line="360" w:lineRule="auto"/>
        <w:ind w:left="-567" w:firstLine="851"/>
        <w:jc w:val="both"/>
        <w:rPr>
          <w:rFonts w:ascii="Times New Roman" w:hAnsi="Times New Roman"/>
          <w:sz w:val="28"/>
          <w:szCs w:val="28"/>
        </w:rPr>
      </w:pPr>
      <w:r w:rsidRPr="00A94132">
        <w:rPr>
          <w:rFonts w:ascii="Times New Roman" w:hAnsi="Times New Roman"/>
          <w:sz w:val="28"/>
          <w:szCs w:val="28"/>
        </w:rPr>
        <w:t>- снижение цен на услуги голосовой связи (пакетные тарифные предложения) и общая тенденция спада пользования голосовым трафиком.</w:t>
      </w:r>
    </w:p>
    <w:p w14:paraId="202CE7C8" w14:textId="77777777" w:rsidR="003E481C" w:rsidRDefault="003E481C" w:rsidP="003E481C">
      <w:pPr>
        <w:spacing w:after="0" w:line="360" w:lineRule="auto"/>
        <w:ind w:left="-567" w:firstLine="851"/>
        <w:jc w:val="both"/>
        <w:rPr>
          <w:rFonts w:ascii="Times New Roman" w:hAnsi="Times New Roman"/>
          <w:sz w:val="28"/>
          <w:szCs w:val="28"/>
        </w:rPr>
      </w:pPr>
      <w:r w:rsidRPr="00A94132">
        <w:rPr>
          <w:rFonts w:ascii="Times New Roman" w:hAnsi="Times New Roman"/>
          <w:sz w:val="28"/>
          <w:szCs w:val="28"/>
        </w:rPr>
        <w:t>Объем услуг по передаче данных (Интернет) составил 3 962,41 млн. сом, рос составил +15,15% (II квартал 2016 года – 3 441,13 млн. сом</w:t>
      </w:r>
      <w:r>
        <w:rPr>
          <w:rFonts w:ascii="Times New Roman" w:hAnsi="Times New Roman"/>
          <w:sz w:val="28"/>
          <w:szCs w:val="28"/>
        </w:rPr>
        <w:t>).</w:t>
      </w:r>
      <w:r>
        <w:rPr>
          <w:rStyle w:val="ae"/>
          <w:rFonts w:ascii="Times New Roman" w:hAnsi="Times New Roman"/>
          <w:sz w:val="28"/>
          <w:szCs w:val="28"/>
        </w:rPr>
        <w:footnoteReference w:id="35"/>
      </w:r>
    </w:p>
    <w:p w14:paraId="75C4B121" w14:textId="31DC7F22"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lastRenderedPageBreak/>
        <w:t>Министерство экономики Кыргызской Республики письмом направило в Департамент следующую информацию</w:t>
      </w:r>
      <w:r>
        <w:rPr>
          <w:rStyle w:val="ae"/>
          <w:rFonts w:ascii="Times New Roman" w:hAnsi="Times New Roman"/>
          <w:sz w:val="28"/>
          <w:szCs w:val="28"/>
        </w:rPr>
        <w:footnoteReference w:id="36"/>
      </w:r>
      <w:r>
        <w:rPr>
          <w:rFonts w:ascii="Times New Roman" w:hAnsi="Times New Roman"/>
          <w:sz w:val="28"/>
          <w:szCs w:val="28"/>
        </w:rPr>
        <w:t>.</w:t>
      </w:r>
    </w:p>
    <w:p w14:paraId="15CC3826"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В течение 3-5 лет наблюдается динамичное развитие и повсеместное вхождение в обиход различных интернет приложений, которые практически полностью заменяют абонентам операторов электросвязи традиционные инструменты общения. Это приводит к тому, что на протяжении рассматриваемого периода зафиксировано устойчивое снижение объемов не только международного голосового трафика, но и объемов </w:t>
      </w:r>
      <w:r>
        <w:rPr>
          <w:rFonts w:ascii="Times New Roman" w:hAnsi="Times New Roman"/>
          <w:sz w:val="28"/>
          <w:szCs w:val="28"/>
          <w:lang w:val="en-US"/>
        </w:rPr>
        <w:t>SMS</w:t>
      </w:r>
      <w:r w:rsidRPr="00FB2BF1">
        <w:rPr>
          <w:rFonts w:ascii="Times New Roman" w:hAnsi="Times New Roman"/>
          <w:sz w:val="28"/>
          <w:szCs w:val="28"/>
        </w:rPr>
        <w:t xml:space="preserve"> </w:t>
      </w:r>
      <w:r>
        <w:rPr>
          <w:rFonts w:ascii="Times New Roman" w:hAnsi="Times New Roman"/>
          <w:sz w:val="28"/>
          <w:szCs w:val="28"/>
        </w:rPr>
        <w:t>сообщений и вызовов внутри сетей операторов.</w:t>
      </w:r>
    </w:p>
    <w:p w14:paraId="5692D8B4"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Данные изменения, вызванные миграцией абонентского потока информации в </w:t>
      </w:r>
      <w:r>
        <w:rPr>
          <w:rFonts w:ascii="Times New Roman" w:hAnsi="Times New Roman"/>
          <w:sz w:val="28"/>
          <w:szCs w:val="28"/>
          <w:lang w:val="en-US"/>
        </w:rPr>
        <w:t>IP</w:t>
      </w:r>
      <w:r w:rsidRPr="00FB2BF1">
        <w:rPr>
          <w:rFonts w:ascii="Times New Roman" w:hAnsi="Times New Roman"/>
          <w:sz w:val="28"/>
          <w:szCs w:val="28"/>
        </w:rPr>
        <w:t>-</w:t>
      </w:r>
      <w:r>
        <w:rPr>
          <w:rFonts w:ascii="Times New Roman" w:hAnsi="Times New Roman"/>
          <w:sz w:val="28"/>
          <w:szCs w:val="28"/>
        </w:rPr>
        <w:t>сети, являются необратимым ростом запросов к качеству и наполненности личных и деловых коммуникаций.</w:t>
      </w:r>
    </w:p>
    <w:p w14:paraId="5A90557E"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Предъявляемые к современным видам общения требования в части объема передаваемой информации и метода ее представления делают принципиально невозможной задачу по сохранению текущих объемов традиционного трафика.</w:t>
      </w:r>
    </w:p>
    <w:p w14:paraId="6E2CB663"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Отдельно следует отметить, что сложившиеся на настоящие время пользовательские навыки широкого распространения мессенджеров были сформированы именно действиями операторов связи Российской Федерации, которые, начиная с 2010 года провели поэтапное повышение стоимости услуг завершения вызова на свои сети.</w:t>
      </w:r>
    </w:p>
    <w:p w14:paraId="445DD838"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Данные действия вызвали необходимость ответного повышения ставок для сохранения профиля и направления голосового трафика. Описанная выше ситуация, привела к широкому распространению различных мессенджеров, как инструмента коммуникации между абонентами не только различных сетей внутри одной страны, но и в качестве основного способа общения между жителями различных государств. Ввиду чего, значимость морально устаревающих услуг международного голосовой связи для устранения мнимых барьеров в развитии торговли и инвестиций, и, тем, более для обеспечения политических и </w:t>
      </w:r>
      <w:r>
        <w:rPr>
          <w:rFonts w:ascii="Times New Roman" w:hAnsi="Times New Roman"/>
          <w:sz w:val="28"/>
          <w:szCs w:val="28"/>
        </w:rPr>
        <w:lastRenderedPageBreak/>
        <w:t xml:space="preserve">экономических свобод видится крайнее переоцененной. Объемы трафика интернет-приложений и динамика снижения количества голосовых вызовов между абонентами позволяет уверенно заявлять и том, что все большая доля деловых и личных контактов происходит посредствам интернет-приложений, а объемы голосового трафика в самом ближайшем будущем органически сократятся до минимальных значений. </w:t>
      </w:r>
    </w:p>
    <w:p w14:paraId="5F3CB7AE" w14:textId="15300E44" w:rsidR="003E481C" w:rsidRPr="00A94132" w:rsidRDefault="00465E81" w:rsidP="003E481C">
      <w:pPr>
        <w:spacing w:after="0" w:line="360" w:lineRule="auto"/>
        <w:ind w:left="-567" w:firstLine="851"/>
        <w:jc w:val="both"/>
        <w:rPr>
          <w:rFonts w:ascii="Times New Roman" w:hAnsi="Times New Roman"/>
          <w:b/>
          <w:sz w:val="28"/>
          <w:szCs w:val="28"/>
        </w:rPr>
      </w:pPr>
      <w:r>
        <w:rPr>
          <w:rFonts w:ascii="Times New Roman" w:hAnsi="Times New Roman"/>
          <w:b/>
          <w:bCs/>
          <w:sz w:val="28"/>
          <w:szCs w:val="28"/>
        </w:rPr>
        <w:t>Объемы снижения голосового трафика в</w:t>
      </w:r>
      <w:r w:rsidRPr="00A94132">
        <w:rPr>
          <w:rFonts w:ascii="Times New Roman" w:hAnsi="Times New Roman"/>
          <w:b/>
          <w:sz w:val="28"/>
          <w:szCs w:val="28"/>
        </w:rPr>
        <w:t xml:space="preserve"> </w:t>
      </w:r>
      <w:r w:rsidR="003E481C" w:rsidRPr="00A94132">
        <w:rPr>
          <w:rFonts w:ascii="Times New Roman" w:hAnsi="Times New Roman"/>
          <w:b/>
          <w:sz w:val="28"/>
          <w:szCs w:val="28"/>
        </w:rPr>
        <w:t>Российск</w:t>
      </w:r>
      <w:r>
        <w:rPr>
          <w:rFonts w:ascii="Times New Roman" w:hAnsi="Times New Roman"/>
          <w:b/>
          <w:sz w:val="28"/>
          <w:szCs w:val="28"/>
        </w:rPr>
        <w:t>ой</w:t>
      </w:r>
      <w:r w:rsidR="003E481C" w:rsidRPr="00A94132">
        <w:rPr>
          <w:rFonts w:ascii="Times New Roman" w:hAnsi="Times New Roman"/>
          <w:b/>
          <w:sz w:val="28"/>
          <w:szCs w:val="28"/>
        </w:rPr>
        <w:t xml:space="preserve"> Федераци</w:t>
      </w:r>
      <w:r>
        <w:rPr>
          <w:rFonts w:ascii="Times New Roman" w:hAnsi="Times New Roman"/>
          <w:b/>
          <w:sz w:val="28"/>
          <w:szCs w:val="28"/>
        </w:rPr>
        <w:t>и</w:t>
      </w:r>
    </w:p>
    <w:p w14:paraId="375F7829" w14:textId="77777777" w:rsidR="003E481C" w:rsidRPr="00A94132"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По информации, размещенной в открытых источниках, в Российской Федерации, начиная с 2019 года н</w:t>
      </w:r>
      <w:r w:rsidRPr="00A94132">
        <w:rPr>
          <w:rFonts w:ascii="Times New Roman" w:hAnsi="Times New Roman"/>
          <w:sz w:val="28"/>
          <w:szCs w:val="28"/>
        </w:rPr>
        <w:t>а протяжении двух кварталов</w:t>
      </w:r>
      <w:r>
        <w:rPr>
          <w:rFonts w:ascii="Times New Roman" w:hAnsi="Times New Roman"/>
          <w:sz w:val="28"/>
          <w:szCs w:val="28"/>
        </w:rPr>
        <w:t>,</w:t>
      </w:r>
      <w:r w:rsidRPr="00A94132">
        <w:rPr>
          <w:rFonts w:ascii="Times New Roman" w:hAnsi="Times New Roman"/>
          <w:sz w:val="28"/>
          <w:szCs w:val="28"/>
        </w:rPr>
        <w:t xml:space="preserve"> </w:t>
      </w:r>
      <w:r>
        <w:rPr>
          <w:rFonts w:ascii="Times New Roman" w:hAnsi="Times New Roman"/>
          <w:sz w:val="28"/>
          <w:szCs w:val="28"/>
        </w:rPr>
        <w:t>снижался</w:t>
      </w:r>
      <w:r w:rsidRPr="00A94132">
        <w:rPr>
          <w:rFonts w:ascii="Times New Roman" w:hAnsi="Times New Roman"/>
          <w:sz w:val="28"/>
          <w:szCs w:val="28"/>
        </w:rPr>
        <w:t xml:space="preserve"> мобильный голосовой трафик. В I квартале 2019 г. </w:t>
      </w:r>
      <w:r>
        <w:rPr>
          <w:rFonts w:ascii="Times New Roman" w:hAnsi="Times New Roman"/>
          <w:sz w:val="28"/>
          <w:szCs w:val="28"/>
        </w:rPr>
        <w:t>абоненты Российской Федерации</w:t>
      </w:r>
      <w:r w:rsidRPr="00A94132">
        <w:rPr>
          <w:rFonts w:ascii="Times New Roman" w:hAnsi="Times New Roman"/>
          <w:sz w:val="28"/>
          <w:szCs w:val="28"/>
        </w:rPr>
        <w:t xml:space="preserve"> </w:t>
      </w:r>
      <w:r>
        <w:rPr>
          <w:rFonts w:ascii="Times New Roman" w:hAnsi="Times New Roman"/>
          <w:sz w:val="28"/>
          <w:szCs w:val="28"/>
        </w:rPr>
        <w:t>использовали голосовые услуги</w:t>
      </w:r>
      <w:r w:rsidRPr="00A94132">
        <w:rPr>
          <w:rFonts w:ascii="Times New Roman" w:hAnsi="Times New Roman"/>
          <w:sz w:val="28"/>
          <w:szCs w:val="28"/>
        </w:rPr>
        <w:t xml:space="preserve"> на 2,8</w:t>
      </w:r>
      <w:r>
        <w:rPr>
          <w:rFonts w:ascii="Times New Roman" w:hAnsi="Times New Roman"/>
          <w:sz w:val="28"/>
          <w:szCs w:val="28"/>
        </w:rPr>
        <w:t>% минут меньше, чем годом ранее. В</w:t>
      </w:r>
      <w:r w:rsidRPr="00A94132">
        <w:rPr>
          <w:rFonts w:ascii="Times New Roman" w:hAnsi="Times New Roman"/>
          <w:sz w:val="28"/>
          <w:szCs w:val="28"/>
        </w:rPr>
        <w:t>о втором</w:t>
      </w:r>
      <w:r>
        <w:rPr>
          <w:rFonts w:ascii="Times New Roman" w:hAnsi="Times New Roman"/>
          <w:sz w:val="28"/>
          <w:szCs w:val="28"/>
        </w:rPr>
        <w:t xml:space="preserve"> </w:t>
      </w:r>
      <w:proofErr w:type="gramStart"/>
      <w:r>
        <w:rPr>
          <w:rFonts w:ascii="Times New Roman" w:hAnsi="Times New Roman"/>
          <w:sz w:val="28"/>
          <w:szCs w:val="28"/>
        </w:rPr>
        <w:t xml:space="preserve">- </w:t>
      </w:r>
      <w:r w:rsidRPr="00A94132">
        <w:rPr>
          <w:rFonts w:ascii="Times New Roman" w:hAnsi="Times New Roman"/>
          <w:sz w:val="28"/>
          <w:szCs w:val="28"/>
        </w:rPr>
        <w:t xml:space="preserve"> </w:t>
      </w:r>
      <w:r>
        <w:rPr>
          <w:rFonts w:ascii="Times New Roman" w:hAnsi="Times New Roman"/>
          <w:sz w:val="28"/>
          <w:szCs w:val="28"/>
        </w:rPr>
        <w:t>снижение</w:t>
      </w:r>
      <w:proofErr w:type="gramEnd"/>
      <w:r w:rsidRPr="00A94132">
        <w:rPr>
          <w:rFonts w:ascii="Times New Roman" w:hAnsi="Times New Roman"/>
          <w:sz w:val="28"/>
          <w:szCs w:val="28"/>
        </w:rPr>
        <w:t xml:space="preserve"> ускорилось до 4%, следует из статистики </w:t>
      </w:r>
      <w:proofErr w:type="spellStart"/>
      <w:r w:rsidRPr="00A94132">
        <w:rPr>
          <w:rFonts w:ascii="Times New Roman" w:hAnsi="Times New Roman"/>
          <w:sz w:val="28"/>
          <w:szCs w:val="28"/>
        </w:rPr>
        <w:t>Минкомсвязи</w:t>
      </w:r>
      <w:proofErr w:type="spellEnd"/>
      <w:r>
        <w:rPr>
          <w:rFonts w:ascii="Times New Roman" w:hAnsi="Times New Roman"/>
          <w:sz w:val="28"/>
          <w:szCs w:val="28"/>
        </w:rPr>
        <w:t xml:space="preserve"> России</w:t>
      </w:r>
      <w:r w:rsidRPr="00A94132">
        <w:rPr>
          <w:rFonts w:ascii="Times New Roman" w:hAnsi="Times New Roman"/>
          <w:sz w:val="28"/>
          <w:szCs w:val="28"/>
        </w:rPr>
        <w:t xml:space="preserve">. Всего за шесть месяцев 2019 г. </w:t>
      </w:r>
      <w:r>
        <w:rPr>
          <w:rFonts w:ascii="Times New Roman" w:hAnsi="Times New Roman"/>
          <w:sz w:val="28"/>
          <w:szCs w:val="28"/>
        </w:rPr>
        <w:t xml:space="preserve">общий объем голосового трафика составил </w:t>
      </w:r>
      <w:r w:rsidRPr="00A94132">
        <w:rPr>
          <w:rFonts w:ascii="Times New Roman" w:hAnsi="Times New Roman"/>
          <w:sz w:val="28"/>
          <w:szCs w:val="28"/>
        </w:rPr>
        <w:t xml:space="preserve">219,1 млрд минут </w:t>
      </w:r>
      <w:r>
        <w:rPr>
          <w:rFonts w:ascii="Times New Roman" w:hAnsi="Times New Roman"/>
          <w:sz w:val="28"/>
          <w:szCs w:val="28"/>
        </w:rPr>
        <w:t>(</w:t>
      </w:r>
      <w:r w:rsidRPr="00A94132">
        <w:rPr>
          <w:rFonts w:ascii="Times New Roman" w:hAnsi="Times New Roman"/>
          <w:sz w:val="28"/>
          <w:szCs w:val="28"/>
        </w:rPr>
        <w:t>против 228,2 млрд минут годом ранее</w:t>
      </w:r>
      <w:r>
        <w:rPr>
          <w:rFonts w:ascii="Times New Roman" w:hAnsi="Times New Roman"/>
          <w:sz w:val="28"/>
          <w:szCs w:val="28"/>
        </w:rPr>
        <w:t>)</w:t>
      </w:r>
      <w:r w:rsidRPr="00A94132">
        <w:rPr>
          <w:rFonts w:ascii="Times New Roman" w:hAnsi="Times New Roman"/>
          <w:sz w:val="28"/>
          <w:szCs w:val="28"/>
        </w:rPr>
        <w:t>.</w:t>
      </w:r>
    </w:p>
    <w:p w14:paraId="64919096" w14:textId="77777777" w:rsidR="003E481C" w:rsidRDefault="003E481C" w:rsidP="003E481C">
      <w:pPr>
        <w:spacing w:after="0" w:line="360" w:lineRule="auto"/>
        <w:ind w:left="-567" w:firstLine="851"/>
        <w:jc w:val="both"/>
        <w:rPr>
          <w:rFonts w:ascii="Times New Roman" w:hAnsi="Times New Roman"/>
          <w:sz w:val="28"/>
          <w:szCs w:val="28"/>
        </w:rPr>
      </w:pPr>
      <w:r w:rsidRPr="00A94132">
        <w:rPr>
          <w:rFonts w:ascii="Times New Roman" w:hAnsi="Times New Roman"/>
          <w:sz w:val="28"/>
          <w:szCs w:val="28"/>
        </w:rPr>
        <w:t xml:space="preserve">При этом согласно статистике </w:t>
      </w:r>
      <w:proofErr w:type="spellStart"/>
      <w:r w:rsidRPr="00A94132">
        <w:rPr>
          <w:rFonts w:ascii="Times New Roman" w:hAnsi="Times New Roman"/>
          <w:sz w:val="28"/>
          <w:szCs w:val="28"/>
        </w:rPr>
        <w:t>Минкомсвязи</w:t>
      </w:r>
      <w:proofErr w:type="spellEnd"/>
      <w:r>
        <w:rPr>
          <w:rFonts w:ascii="Times New Roman" w:hAnsi="Times New Roman"/>
          <w:sz w:val="28"/>
          <w:szCs w:val="28"/>
        </w:rPr>
        <w:t xml:space="preserve"> России</w:t>
      </w:r>
      <w:r w:rsidRPr="00A94132">
        <w:rPr>
          <w:rFonts w:ascii="Times New Roman" w:hAnsi="Times New Roman"/>
          <w:sz w:val="28"/>
          <w:szCs w:val="28"/>
        </w:rPr>
        <w:t xml:space="preserve"> доходы операторов от услуг подвижной связи (голосовой трафик, </w:t>
      </w:r>
      <w:proofErr w:type="spellStart"/>
      <w:r w:rsidRPr="00A94132">
        <w:rPr>
          <w:rFonts w:ascii="Times New Roman" w:hAnsi="Times New Roman"/>
          <w:sz w:val="28"/>
          <w:szCs w:val="28"/>
        </w:rPr>
        <w:t>sms</w:t>
      </w:r>
      <w:proofErr w:type="spellEnd"/>
      <w:r w:rsidRPr="00A94132">
        <w:rPr>
          <w:rFonts w:ascii="Times New Roman" w:hAnsi="Times New Roman"/>
          <w:sz w:val="28"/>
          <w:szCs w:val="28"/>
        </w:rPr>
        <w:t xml:space="preserve">, а также услуги междугородного и международного роуминга) в I квартале 2019 г. </w:t>
      </w:r>
      <w:r>
        <w:rPr>
          <w:rFonts w:ascii="Times New Roman" w:hAnsi="Times New Roman"/>
          <w:sz w:val="28"/>
          <w:szCs w:val="28"/>
        </w:rPr>
        <w:t xml:space="preserve">сократились на 13%, но падение доходов замедлилось </w:t>
      </w:r>
      <w:r w:rsidRPr="00A94132">
        <w:rPr>
          <w:rFonts w:ascii="Times New Roman" w:hAnsi="Times New Roman"/>
          <w:sz w:val="28"/>
          <w:szCs w:val="28"/>
        </w:rPr>
        <w:t>за полгода 2019 г</w:t>
      </w:r>
      <w:r>
        <w:rPr>
          <w:rFonts w:ascii="Times New Roman" w:hAnsi="Times New Roman"/>
          <w:sz w:val="28"/>
          <w:szCs w:val="28"/>
        </w:rPr>
        <w:t xml:space="preserve">.  на 6,9 % (до 212 млрд. </w:t>
      </w:r>
      <w:proofErr w:type="spellStart"/>
      <w:r>
        <w:rPr>
          <w:rFonts w:ascii="Times New Roman" w:hAnsi="Times New Roman"/>
          <w:sz w:val="28"/>
          <w:szCs w:val="28"/>
        </w:rPr>
        <w:t>руб</w:t>
      </w:r>
      <w:proofErr w:type="spellEnd"/>
      <w:r>
        <w:rPr>
          <w:rFonts w:ascii="Times New Roman" w:hAnsi="Times New Roman"/>
          <w:sz w:val="28"/>
          <w:szCs w:val="28"/>
        </w:rPr>
        <w:t>).</w:t>
      </w:r>
    </w:p>
    <w:p w14:paraId="3F64C693"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Изложенное, позволяет сделать вывод о мировой тенденции снижения передачи международного голосового трафика и увеличении передачи интернет данных при осуществлении международных вызовов с помощью </w:t>
      </w:r>
      <w:r>
        <w:rPr>
          <w:rFonts w:ascii="Times New Roman" w:hAnsi="Times New Roman"/>
          <w:sz w:val="28"/>
          <w:szCs w:val="28"/>
          <w:lang w:val="en-US"/>
        </w:rPr>
        <w:t>IP</w:t>
      </w:r>
      <w:r w:rsidRPr="00C209CB">
        <w:rPr>
          <w:rFonts w:ascii="Times New Roman" w:hAnsi="Times New Roman"/>
          <w:sz w:val="28"/>
          <w:szCs w:val="28"/>
        </w:rPr>
        <w:t>-</w:t>
      </w:r>
      <w:r>
        <w:rPr>
          <w:rFonts w:ascii="Times New Roman" w:hAnsi="Times New Roman"/>
          <w:sz w:val="28"/>
          <w:szCs w:val="28"/>
        </w:rPr>
        <w:t>Телефонии.</w:t>
      </w:r>
    </w:p>
    <w:p w14:paraId="1822C774"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По мнению Департамента, в будущем объем голосового трафика в натуральном выражении от общего объема всего передаваемого трафика будет постепенно снижаться к минимальному значению. </w:t>
      </w:r>
    </w:p>
    <w:p w14:paraId="094A5CA6" w14:textId="77777777" w:rsidR="003E481C"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Указанное подтверждается информацией, поступившей от участников рабочей группы по связи, а также информацией, размещенной в открытых источниках.</w:t>
      </w:r>
    </w:p>
    <w:p w14:paraId="04D105EE" w14:textId="77777777" w:rsidR="003E481C" w:rsidRPr="00947B8F" w:rsidRDefault="003E481C" w:rsidP="003E481C">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Дальнейшие внедрение операторами связи технологии </w:t>
      </w:r>
      <w:r>
        <w:rPr>
          <w:rFonts w:ascii="Times New Roman" w:hAnsi="Times New Roman"/>
          <w:sz w:val="28"/>
          <w:szCs w:val="28"/>
          <w:lang w:val="en-US"/>
        </w:rPr>
        <w:t>IP</w:t>
      </w:r>
      <w:r w:rsidRPr="00C209CB">
        <w:rPr>
          <w:rFonts w:ascii="Times New Roman" w:hAnsi="Times New Roman"/>
          <w:sz w:val="28"/>
          <w:szCs w:val="28"/>
        </w:rPr>
        <w:t>-</w:t>
      </w:r>
      <w:r>
        <w:rPr>
          <w:rFonts w:ascii="Times New Roman" w:hAnsi="Times New Roman"/>
          <w:sz w:val="28"/>
          <w:szCs w:val="28"/>
        </w:rPr>
        <w:t xml:space="preserve">Телефонии будет способствовать еще большему увеличению потребления интернет трафика и </w:t>
      </w:r>
      <w:r>
        <w:rPr>
          <w:rFonts w:ascii="Times New Roman" w:hAnsi="Times New Roman"/>
          <w:sz w:val="28"/>
          <w:szCs w:val="28"/>
        </w:rPr>
        <w:lastRenderedPageBreak/>
        <w:t>потенциальному снижению стоимости услуг связи в международном роуминге на территории государств-членов ЕАЭС.</w:t>
      </w:r>
    </w:p>
    <w:p w14:paraId="4F687C5C" w14:textId="77777777" w:rsidR="003E481C" w:rsidRDefault="003E481C" w:rsidP="005C52F5">
      <w:pPr>
        <w:tabs>
          <w:tab w:val="right" w:leader="dot" w:pos="9639"/>
        </w:tabs>
        <w:suppressAutoHyphens/>
        <w:spacing w:after="0" w:line="240" w:lineRule="auto"/>
        <w:rPr>
          <w:rFonts w:ascii="Times New Roman" w:eastAsia="Times New Roman" w:hAnsi="Times New Roman"/>
          <w:b/>
          <w:sz w:val="28"/>
          <w:szCs w:val="28"/>
          <w:lang w:eastAsia="ru-RU"/>
        </w:rPr>
      </w:pPr>
    </w:p>
    <w:p w14:paraId="4871E7A7" w14:textId="77777777" w:rsidR="00921408" w:rsidRPr="003E481C" w:rsidRDefault="00921408" w:rsidP="003E481C">
      <w:pPr>
        <w:keepNext/>
        <w:suppressAutoHyphens/>
        <w:spacing w:after="0" w:line="240" w:lineRule="auto"/>
        <w:ind w:left="-567" w:right="-284"/>
        <w:jc w:val="center"/>
        <w:outlineLvl w:val="1"/>
        <w:rPr>
          <w:rFonts w:ascii="Times New Roman" w:hAnsi="Times New Roman"/>
          <w:b/>
          <w:sz w:val="28"/>
          <w:szCs w:val="28"/>
        </w:rPr>
      </w:pPr>
      <w:bookmarkStart w:id="24" w:name="_Toc52148163"/>
      <w:r w:rsidRPr="003E481C">
        <w:rPr>
          <w:rFonts w:ascii="Times New Roman" w:hAnsi="Times New Roman"/>
          <w:b/>
          <w:sz w:val="28"/>
          <w:szCs w:val="28"/>
        </w:rPr>
        <w:t>2.6. Выводы</w:t>
      </w:r>
      <w:bookmarkEnd w:id="24"/>
    </w:p>
    <w:p w14:paraId="54D0DE3D" w14:textId="77777777" w:rsidR="00921408" w:rsidRPr="005F66FA" w:rsidRDefault="00921408" w:rsidP="006B4073">
      <w:pPr>
        <w:tabs>
          <w:tab w:val="right" w:leader="dot" w:pos="9639"/>
        </w:tabs>
        <w:suppressAutoHyphens/>
        <w:spacing w:after="0" w:line="240" w:lineRule="auto"/>
        <w:ind w:left="-567" w:firstLine="567"/>
        <w:jc w:val="center"/>
        <w:rPr>
          <w:rFonts w:ascii="Times New Roman" w:eastAsia="Times New Roman" w:hAnsi="Times New Roman"/>
          <w:b/>
          <w:sz w:val="28"/>
          <w:szCs w:val="28"/>
          <w:lang w:eastAsia="ru-RU"/>
        </w:rPr>
      </w:pPr>
    </w:p>
    <w:p w14:paraId="6BEAAB91" w14:textId="50B83678" w:rsidR="00DE4BCC" w:rsidRPr="005F66FA" w:rsidRDefault="00240A8C" w:rsidP="004E5BE2">
      <w:pPr>
        <w:widowControl w:val="0"/>
        <w:tabs>
          <w:tab w:val="left" w:pos="416"/>
        </w:tabs>
        <w:spacing w:after="0" w:line="360" w:lineRule="auto"/>
        <w:ind w:left="-567" w:right="4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оказании услуг связи в</w:t>
      </w:r>
      <w:r w:rsidR="002D6A00">
        <w:rPr>
          <w:rFonts w:ascii="Times New Roman" w:eastAsia="Times New Roman" w:hAnsi="Times New Roman"/>
          <w:sz w:val="28"/>
          <w:szCs w:val="28"/>
          <w:lang w:eastAsia="ru-RU"/>
        </w:rPr>
        <w:t xml:space="preserve"> </w:t>
      </w:r>
      <w:r w:rsidR="00DE4BCC" w:rsidRPr="005F66FA">
        <w:rPr>
          <w:rFonts w:ascii="Times New Roman" w:eastAsia="Times New Roman" w:hAnsi="Times New Roman"/>
          <w:sz w:val="28"/>
          <w:szCs w:val="28"/>
          <w:lang w:eastAsia="ru-RU"/>
        </w:rPr>
        <w:t>международном ро</w:t>
      </w:r>
      <w:r w:rsidR="00C55891" w:rsidRPr="005F66FA">
        <w:rPr>
          <w:rFonts w:ascii="Times New Roman" w:eastAsia="Times New Roman" w:hAnsi="Times New Roman"/>
          <w:sz w:val="28"/>
          <w:szCs w:val="28"/>
          <w:lang w:eastAsia="ru-RU"/>
        </w:rPr>
        <w:t>уминге на территориях</w:t>
      </w:r>
      <w:r w:rsidR="00DE4BCC" w:rsidRPr="005F66FA">
        <w:rPr>
          <w:rFonts w:ascii="Times New Roman" w:eastAsia="Times New Roman" w:hAnsi="Times New Roman"/>
          <w:sz w:val="28"/>
          <w:szCs w:val="28"/>
          <w:lang w:eastAsia="ru-RU"/>
        </w:rPr>
        <w:t xml:space="preserve"> государств-член</w:t>
      </w:r>
      <w:r w:rsidR="00C55891" w:rsidRPr="005F66FA">
        <w:rPr>
          <w:rFonts w:ascii="Times New Roman" w:eastAsia="Times New Roman" w:hAnsi="Times New Roman"/>
          <w:sz w:val="28"/>
          <w:szCs w:val="28"/>
          <w:lang w:eastAsia="ru-RU"/>
        </w:rPr>
        <w:t>ов</w:t>
      </w:r>
      <w:r w:rsidR="00DE4BCC" w:rsidRPr="005F66FA">
        <w:rPr>
          <w:rFonts w:ascii="Times New Roman" w:eastAsia="Times New Roman" w:hAnsi="Times New Roman"/>
          <w:sz w:val="28"/>
          <w:szCs w:val="28"/>
          <w:lang w:eastAsia="ru-RU"/>
        </w:rPr>
        <w:t xml:space="preserve"> ЕАЭС</w:t>
      </w:r>
      <w:r w:rsidR="00C55891" w:rsidRPr="005F66FA">
        <w:rPr>
          <w:rFonts w:ascii="Times New Roman" w:eastAsia="Times New Roman" w:hAnsi="Times New Roman"/>
          <w:sz w:val="28"/>
          <w:szCs w:val="28"/>
          <w:lang w:eastAsia="ru-RU"/>
        </w:rPr>
        <w:t>, граничащих друг с другом</w:t>
      </w:r>
      <w:r>
        <w:rPr>
          <w:rFonts w:ascii="Times New Roman" w:eastAsia="Times New Roman" w:hAnsi="Times New Roman"/>
          <w:sz w:val="28"/>
          <w:szCs w:val="28"/>
          <w:lang w:eastAsia="ru-RU"/>
        </w:rPr>
        <w:t>,</w:t>
      </w:r>
      <w:r w:rsidR="002D6A00">
        <w:rPr>
          <w:rFonts w:ascii="Times New Roman" w:eastAsia="Times New Roman" w:hAnsi="Times New Roman"/>
          <w:sz w:val="28"/>
          <w:szCs w:val="28"/>
          <w:lang w:eastAsia="ru-RU"/>
        </w:rPr>
        <w:t xml:space="preserve"> оператор</w:t>
      </w:r>
      <w:r>
        <w:rPr>
          <w:rFonts w:ascii="Times New Roman" w:eastAsia="Times New Roman" w:hAnsi="Times New Roman"/>
          <w:sz w:val="28"/>
          <w:szCs w:val="28"/>
          <w:lang w:eastAsia="ru-RU"/>
        </w:rPr>
        <w:t xml:space="preserve">ы сотовой связи осуществляют </w:t>
      </w:r>
      <w:r w:rsidR="00784767">
        <w:rPr>
          <w:rFonts w:ascii="Times New Roman" w:eastAsia="Times New Roman" w:hAnsi="Times New Roman"/>
          <w:sz w:val="28"/>
          <w:szCs w:val="28"/>
          <w:lang w:eastAsia="ru-RU"/>
        </w:rPr>
        <w:t xml:space="preserve">как </w:t>
      </w:r>
      <w:r>
        <w:rPr>
          <w:rFonts w:ascii="Times New Roman" w:eastAsia="Times New Roman" w:hAnsi="Times New Roman"/>
          <w:sz w:val="28"/>
          <w:szCs w:val="28"/>
          <w:lang w:eastAsia="ru-RU"/>
        </w:rPr>
        <w:t>прямое</w:t>
      </w:r>
      <w:r w:rsidR="00DE4BCC" w:rsidRPr="005F66FA">
        <w:rPr>
          <w:rFonts w:ascii="Times New Roman" w:eastAsia="Times New Roman" w:hAnsi="Times New Roman"/>
          <w:sz w:val="28"/>
          <w:szCs w:val="28"/>
          <w:lang w:eastAsia="ru-RU"/>
        </w:rPr>
        <w:t xml:space="preserve"> </w:t>
      </w:r>
      <w:proofErr w:type="spellStart"/>
      <w:r w:rsidRPr="005F66FA">
        <w:rPr>
          <w:rFonts w:ascii="Times New Roman" w:eastAsia="Times New Roman" w:hAnsi="Times New Roman"/>
          <w:sz w:val="28"/>
          <w:szCs w:val="28"/>
          <w:lang w:eastAsia="ru-RU"/>
        </w:rPr>
        <w:t>межоператорски</w:t>
      </w:r>
      <w:r>
        <w:rPr>
          <w:rFonts w:ascii="Times New Roman" w:eastAsia="Times New Roman" w:hAnsi="Times New Roman"/>
          <w:sz w:val="28"/>
          <w:szCs w:val="28"/>
          <w:lang w:eastAsia="ru-RU"/>
        </w:rPr>
        <w:t>е</w:t>
      </w:r>
      <w:proofErr w:type="spellEnd"/>
      <w:r w:rsidR="00DE4BCC" w:rsidRPr="005F66FA">
        <w:rPr>
          <w:rFonts w:ascii="Times New Roman" w:eastAsia="Times New Roman" w:hAnsi="Times New Roman"/>
          <w:sz w:val="28"/>
          <w:szCs w:val="28"/>
          <w:lang w:eastAsia="ru-RU"/>
        </w:rPr>
        <w:t xml:space="preserve"> соединени</w:t>
      </w:r>
      <w:r>
        <w:rPr>
          <w:rFonts w:ascii="Times New Roman" w:eastAsia="Times New Roman" w:hAnsi="Times New Roman"/>
          <w:sz w:val="28"/>
          <w:szCs w:val="28"/>
          <w:lang w:eastAsia="ru-RU"/>
        </w:rPr>
        <w:t>е</w:t>
      </w:r>
      <w:r w:rsidR="00C55891" w:rsidRPr="005F66FA">
        <w:rPr>
          <w:rFonts w:ascii="Times New Roman" w:eastAsia="Times New Roman" w:hAnsi="Times New Roman"/>
          <w:sz w:val="28"/>
          <w:szCs w:val="28"/>
          <w:lang w:eastAsia="ru-RU"/>
        </w:rPr>
        <w:t xml:space="preserve">, так и </w:t>
      </w:r>
      <w:r>
        <w:rPr>
          <w:rFonts w:ascii="Times New Roman" w:eastAsia="Times New Roman" w:hAnsi="Times New Roman"/>
          <w:sz w:val="28"/>
          <w:szCs w:val="28"/>
          <w:lang w:eastAsia="ru-RU"/>
        </w:rPr>
        <w:t xml:space="preserve">с помощью </w:t>
      </w:r>
      <w:r w:rsidR="00C55891" w:rsidRPr="005F66FA">
        <w:rPr>
          <w:rFonts w:ascii="Times New Roman" w:eastAsia="Times New Roman" w:hAnsi="Times New Roman"/>
          <w:sz w:val="28"/>
          <w:szCs w:val="28"/>
          <w:lang w:eastAsia="ru-RU"/>
        </w:rPr>
        <w:t>услуг транзитного оператора. Так</w:t>
      </w:r>
      <w:r w:rsidR="006F2886" w:rsidRPr="005F66FA">
        <w:rPr>
          <w:rFonts w:ascii="Times New Roman" w:eastAsia="Times New Roman" w:hAnsi="Times New Roman"/>
          <w:sz w:val="28"/>
          <w:szCs w:val="28"/>
          <w:lang w:eastAsia="ru-RU"/>
        </w:rPr>
        <w:t>, например</w:t>
      </w:r>
      <w:r w:rsidR="00C55891" w:rsidRPr="005F66FA">
        <w:rPr>
          <w:rFonts w:ascii="Times New Roman" w:eastAsia="Times New Roman" w:hAnsi="Times New Roman"/>
          <w:sz w:val="28"/>
          <w:szCs w:val="28"/>
          <w:lang w:eastAsia="ru-RU"/>
        </w:rPr>
        <w:t>, между</w:t>
      </w:r>
      <w:r w:rsidR="00DE4BCC" w:rsidRPr="005F66FA">
        <w:rPr>
          <w:rFonts w:ascii="Times New Roman" w:eastAsia="Times New Roman" w:hAnsi="Times New Roman"/>
          <w:sz w:val="28"/>
          <w:szCs w:val="28"/>
          <w:lang w:eastAsia="ru-RU"/>
        </w:rPr>
        <w:t xml:space="preserve"> Республикой Казахстан</w:t>
      </w:r>
      <w:r w:rsidR="00C55891" w:rsidRPr="005F66FA">
        <w:rPr>
          <w:rFonts w:ascii="Times New Roman" w:eastAsia="Times New Roman" w:hAnsi="Times New Roman"/>
          <w:sz w:val="28"/>
          <w:szCs w:val="28"/>
          <w:lang w:eastAsia="ru-RU"/>
        </w:rPr>
        <w:t xml:space="preserve"> и Кыргызской Республикой</w:t>
      </w:r>
      <w:r w:rsidR="00DE4BCC" w:rsidRPr="005F66FA">
        <w:rPr>
          <w:rFonts w:ascii="Times New Roman" w:eastAsia="Times New Roman" w:hAnsi="Times New Roman"/>
          <w:sz w:val="28"/>
          <w:szCs w:val="28"/>
          <w:lang w:eastAsia="ru-RU"/>
        </w:rPr>
        <w:t xml:space="preserve"> </w:t>
      </w:r>
      <w:r w:rsidR="00C55891" w:rsidRPr="005F66FA">
        <w:rPr>
          <w:rFonts w:ascii="Times New Roman" w:eastAsia="Times New Roman" w:hAnsi="Times New Roman"/>
          <w:sz w:val="28"/>
          <w:szCs w:val="28"/>
          <w:lang w:eastAsia="ru-RU"/>
        </w:rPr>
        <w:t>ООО «</w:t>
      </w:r>
      <w:r w:rsidR="00C55891" w:rsidRPr="005F66FA">
        <w:rPr>
          <w:rFonts w:ascii="Times New Roman" w:eastAsia="Times New Roman" w:hAnsi="Times New Roman"/>
          <w:sz w:val="28"/>
          <w:szCs w:val="28"/>
          <w:lang w:val="en-US" w:eastAsia="ru-RU"/>
        </w:rPr>
        <w:t>Sky</w:t>
      </w:r>
      <w:r w:rsidR="00C55891" w:rsidRPr="005F66FA">
        <w:rPr>
          <w:rFonts w:ascii="Times New Roman" w:eastAsia="Times New Roman" w:hAnsi="Times New Roman"/>
          <w:sz w:val="28"/>
          <w:szCs w:val="28"/>
          <w:lang w:eastAsia="ru-RU"/>
        </w:rPr>
        <w:t xml:space="preserve"> </w:t>
      </w:r>
      <w:r w:rsidR="00C55891" w:rsidRPr="005F66FA">
        <w:rPr>
          <w:rFonts w:ascii="Times New Roman" w:eastAsia="Times New Roman" w:hAnsi="Times New Roman"/>
          <w:sz w:val="28"/>
          <w:szCs w:val="28"/>
          <w:lang w:val="en-US" w:eastAsia="ru-RU"/>
        </w:rPr>
        <w:t>Mobile</w:t>
      </w:r>
      <w:r w:rsidR="00C55891" w:rsidRPr="005F66FA">
        <w:rPr>
          <w:rFonts w:ascii="Times New Roman" w:eastAsia="Times New Roman" w:hAnsi="Times New Roman"/>
          <w:sz w:val="28"/>
          <w:szCs w:val="28"/>
          <w:lang w:eastAsia="ru-RU"/>
        </w:rPr>
        <w:t>»</w:t>
      </w:r>
      <w:r w:rsidR="00DE4BCC" w:rsidRPr="005F66FA">
        <w:rPr>
          <w:rFonts w:ascii="Times New Roman" w:eastAsia="Times New Roman" w:hAnsi="Times New Roman"/>
          <w:sz w:val="28"/>
          <w:szCs w:val="28"/>
          <w:lang w:eastAsia="ru-RU"/>
        </w:rPr>
        <w:t xml:space="preserve"> пользуется услугами транзитн</w:t>
      </w:r>
      <w:r w:rsidR="002D6A00">
        <w:rPr>
          <w:rFonts w:ascii="Times New Roman" w:eastAsia="Times New Roman" w:hAnsi="Times New Roman"/>
          <w:sz w:val="28"/>
          <w:szCs w:val="28"/>
          <w:lang w:eastAsia="ru-RU"/>
        </w:rPr>
        <w:t>ых</w:t>
      </w:r>
      <w:r w:rsidR="00DE4BCC" w:rsidRPr="005F66FA">
        <w:rPr>
          <w:rFonts w:ascii="Times New Roman" w:eastAsia="Times New Roman" w:hAnsi="Times New Roman"/>
          <w:sz w:val="28"/>
          <w:szCs w:val="28"/>
          <w:lang w:eastAsia="ru-RU"/>
        </w:rPr>
        <w:t xml:space="preserve"> опера</w:t>
      </w:r>
      <w:r w:rsidR="00C55891" w:rsidRPr="005F66FA">
        <w:rPr>
          <w:rFonts w:ascii="Times New Roman" w:eastAsia="Times New Roman" w:hAnsi="Times New Roman"/>
          <w:sz w:val="28"/>
          <w:szCs w:val="28"/>
          <w:lang w:eastAsia="ru-RU"/>
        </w:rPr>
        <w:t>тор</w:t>
      </w:r>
      <w:r w:rsidR="002D6A00">
        <w:rPr>
          <w:rFonts w:ascii="Times New Roman" w:eastAsia="Times New Roman" w:hAnsi="Times New Roman"/>
          <w:sz w:val="28"/>
          <w:szCs w:val="28"/>
          <w:lang w:eastAsia="ru-RU"/>
        </w:rPr>
        <w:t>ов</w:t>
      </w:r>
      <w:r w:rsidR="00C55891" w:rsidRPr="005F66FA">
        <w:rPr>
          <w:rFonts w:ascii="Times New Roman" w:eastAsia="Times New Roman" w:hAnsi="Times New Roman"/>
          <w:sz w:val="28"/>
          <w:szCs w:val="28"/>
          <w:lang w:eastAsia="ru-RU"/>
        </w:rPr>
        <w:t>, находящ</w:t>
      </w:r>
      <w:r w:rsidR="002D6A00">
        <w:rPr>
          <w:rFonts w:ascii="Times New Roman" w:eastAsia="Times New Roman" w:hAnsi="Times New Roman"/>
          <w:sz w:val="28"/>
          <w:szCs w:val="28"/>
          <w:lang w:eastAsia="ru-RU"/>
        </w:rPr>
        <w:t>их</w:t>
      </w:r>
      <w:r w:rsidR="00C55891" w:rsidRPr="005F66FA">
        <w:rPr>
          <w:rFonts w:ascii="Times New Roman" w:eastAsia="Times New Roman" w:hAnsi="Times New Roman"/>
          <w:sz w:val="28"/>
          <w:szCs w:val="28"/>
          <w:lang w:eastAsia="ru-RU"/>
        </w:rPr>
        <w:t xml:space="preserve">ся в </w:t>
      </w:r>
      <w:r w:rsidR="002927A8" w:rsidRPr="005F66FA">
        <w:rPr>
          <w:rFonts w:ascii="Times New Roman" w:eastAsia="Times New Roman" w:hAnsi="Times New Roman"/>
          <w:sz w:val="28"/>
          <w:szCs w:val="28"/>
          <w:lang w:eastAsia="ru-RU"/>
        </w:rPr>
        <w:t>Республике Казахстан</w:t>
      </w:r>
      <w:r w:rsidR="00C55891" w:rsidRPr="005F66FA">
        <w:rPr>
          <w:rFonts w:ascii="Times New Roman" w:eastAsia="Times New Roman" w:hAnsi="Times New Roman"/>
          <w:sz w:val="28"/>
          <w:szCs w:val="28"/>
          <w:lang w:eastAsia="ru-RU"/>
        </w:rPr>
        <w:t>, что напрямую влияет на конечную стоимость услуги связи в роуминге.</w:t>
      </w:r>
    </w:p>
    <w:p w14:paraId="24C4B89D" w14:textId="79E205B7" w:rsidR="00DE4BCC" w:rsidRPr="005F66FA" w:rsidRDefault="00240A8C" w:rsidP="004E5BE2">
      <w:pPr>
        <w:widowControl w:val="0"/>
        <w:spacing w:after="0" w:line="360" w:lineRule="auto"/>
        <w:ind w:left="-567" w:right="4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2927A8" w:rsidRPr="005F66FA">
        <w:rPr>
          <w:rFonts w:ascii="Times New Roman" w:eastAsia="Times New Roman" w:hAnsi="Times New Roman"/>
          <w:sz w:val="28"/>
          <w:szCs w:val="28"/>
          <w:lang w:eastAsia="ru-RU"/>
        </w:rPr>
        <w:t>казании</w:t>
      </w:r>
      <w:r w:rsidR="00DE4BCC" w:rsidRPr="005F66FA">
        <w:rPr>
          <w:rFonts w:ascii="Times New Roman" w:eastAsia="Times New Roman" w:hAnsi="Times New Roman"/>
          <w:sz w:val="28"/>
          <w:szCs w:val="28"/>
          <w:lang w:eastAsia="ru-RU"/>
        </w:rPr>
        <w:t xml:space="preserve"> услуг </w:t>
      </w:r>
      <w:r w:rsidR="002927A8" w:rsidRPr="005F66FA">
        <w:rPr>
          <w:rFonts w:ascii="Times New Roman" w:eastAsia="Times New Roman" w:hAnsi="Times New Roman"/>
          <w:sz w:val="28"/>
          <w:szCs w:val="28"/>
          <w:lang w:eastAsia="ru-RU"/>
        </w:rPr>
        <w:t xml:space="preserve">связи </w:t>
      </w:r>
      <w:r w:rsidR="00DE4BCC" w:rsidRPr="005F66FA">
        <w:rPr>
          <w:rFonts w:ascii="Times New Roman" w:eastAsia="Times New Roman" w:hAnsi="Times New Roman"/>
          <w:sz w:val="28"/>
          <w:szCs w:val="28"/>
          <w:lang w:eastAsia="ru-RU"/>
        </w:rPr>
        <w:t>в международном роуминге в государстве-члене</w:t>
      </w:r>
      <w:r w:rsidR="002927A8" w:rsidRPr="005F66FA">
        <w:rPr>
          <w:rFonts w:ascii="Times New Roman" w:eastAsia="Times New Roman" w:hAnsi="Times New Roman"/>
          <w:sz w:val="28"/>
          <w:szCs w:val="28"/>
          <w:lang w:eastAsia="ru-RU"/>
        </w:rPr>
        <w:t xml:space="preserve"> ЕАЭС</w:t>
      </w:r>
      <w:r w:rsidR="00DE4BCC" w:rsidRPr="005F66FA">
        <w:rPr>
          <w:rFonts w:ascii="Times New Roman" w:eastAsia="Times New Roman" w:hAnsi="Times New Roman"/>
          <w:sz w:val="28"/>
          <w:szCs w:val="28"/>
          <w:lang w:eastAsia="ru-RU"/>
        </w:rPr>
        <w:t>, не граничащим с другим государством-членом</w:t>
      </w:r>
      <w:r w:rsidR="002927A8" w:rsidRPr="005F66FA">
        <w:rPr>
          <w:rFonts w:ascii="Times New Roman" w:eastAsia="Times New Roman" w:hAnsi="Times New Roman"/>
          <w:sz w:val="28"/>
          <w:szCs w:val="28"/>
          <w:lang w:eastAsia="ru-RU"/>
        </w:rPr>
        <w:t xml:space="preserve"> ЕАЭС</w:t>
      </w:r>
      <w:r w:rsidR="00DE4BCC" w:rsidRPr="005F66FA">
        <w:rPr>
          <w:rFonts w:ascii="Times New Roman" w:eastAsia="Times New Roman" w:hAnsi="Times New Roman"/>
          <w:sz w:val="28"/>
          <w:szCs w:val="28"/>
          <w:lang w:eastAsia="ru-RU"/>
        </w:rPr>
        <w:t xml:space="preserve">, </w:t>
      </w:r>
      <w:r w:rsidR="002927A8" w:rsidRPr="005F66FA">
        <w:rPr>
          <w:rFonts w:ascii="Times New Roman" w:eastAsia="Times New Roman" w:hAnsi="Times New Roman"/>
          <w:sz w:val="28"/>
          <w:szCs w:val="28"/>
          <w:lang w:eastAsia="ru-RU"/>
        </w:rPr>
        <w:t>осуществляется</w:t>
      </w:r>
      <w:r w:rsidR="00DE4BCC" w:rsidRPr="005F66FA">
        <w:rPr>
          <w:rFonts w:ascii="Times New Roman" w:eastAsia="Times New Roman" w:hAnsi="Times New Roman"/>
          <w:sz w:val="28"/>
          <w:szCs w:val="28"/>
          <w:lang w:eastAsia="ru-RU"/>
        </w:rPr>
        <w:t xml:space="preserve"> посредством международного транзитного оператора. Например, между Кыргызской Республикой и Российской Федерацией соединение организовано посредством международного транзитного оператора через территорию Республики Казахстан.</w:t>
      </w:r>
    </w:p>
    <w:p w14:paraId="29EB17E8" w14:textId="2B4778F3" w:rsidR="00C55891" w:rsidRPr="005F66FA" w:rsidRDefault="006F2886" w:rsidP="004E5BE2">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Таким образом, при формировании тарифов на услуги связи в роуминге на территориях государств-членов ЕАЭС необходимо учитывать </w:t>
      </w:r>
      <w:r w:rsidR="00FB101F">
        <w:rPr>
          <w:rFonts w:ascii="Times New Roman" w:eastAsia="Times New Roman" w:hAnsi="Times New Roman"/>
          <w:sz w:val="28"/>
          <w:szCs w:val="28"/>
          <w:lang w:eastAsia="ru-RU"/>
        </w:rPr>
        <w:t>дополнительные</w:t>
      </w:r>
      <w:r w:rsidRPr="005F66FA">
        <w:rPr>
          <w:rFonts w:ascii="Times New Roman" w:eastAsia="Times New Roman" w:hAnsi="Times New Roman"/>
          <w:sz w:val="28"/>
          <w:szCs w:val="28"/>
          <w:lang w:eastAsia="ru-RU"/>
        </w:rPr>
        <w:t xml:space="preserve"> р</w:t>
      </w:r>
      <w:r w:rsidR="00C55891" w:rsidRPr="005F66FA">
        <w:rPr>
          <w:rFonts w:ascii="Times New Roman" w:eastAsia="Times New Roman" w:hAnsi="Times New Roman"/>
          <w:sz w:val="28"/>
          <w:szCs w:val="28"/>
          <w:lang w:eastAsia="ru-RU"/>
        </w:rPr>
        <w:t xml:space="preserve">асходы на оказание услуг по </w:t>
      </w:r>
      <w:r w:rsidRPr="005F66FA">
        <w:rPr>
          <w:rFonts w:ascii="Times New Roman" w:eastAsia="Times New Roman" w:hAnsi="Times New Roman"/>
          <w:sz w:val="28"/>
          <w:szCs w:val="28"/>
          <w:lang w:eastAsia="ru-RU"/>
        </w:rPr>
        <w:t>транзиту международного трафика</w:t>
      </w:r>
      <w:r w:rsidR="00C55891" w:rsidRPr="005F66FA">
        <w:rPr>
          <w:rFonts w:ascii="Times New Roman" w:eastAsia="Times New Roman" w:hAnsi="Times New Roman"/>
          <w:sz w:val="28"/>
          <w:szCs w:val="28"/>
          <w:lang w:eastAsia="ru-RU"/>
        </w:rPr>
        <w:t>.</w:t>
      </w:r>
    </w:p>
    <w:p w14:paraId="50EC080D" w14:textId="77777777" w:rsidR="00F3632A" w:rsidRPr="00AE1BAC" w:rsidRDefault="00F3632A" w:rsidP="00F3632A">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AE1BAC">
        <w:rPr>
          <w:rFonts w:ascii="Times New Roman" w:eastAsia="Times New Roman" w:hAnsi="Times New Roman"/>
          <w:sz w:val="28"/>
          <w:szCs w:val="28"/>
          <w:lang w:eastAsia="ru-RU"/>
        </w:rPr>
        <w:t>сновными составляющими элементами услуг по пропуску международного трафика (</w:t>
      </w:r>
      <w:proofErr w:type="spellStart"/>
      <w:r w:rsidRPr="00AE1BAC">
        <w:rPr>
          <w:rFonts w:ascii="Times New Roman" w:eastAsia="Times New Roman" w:hAnsi="Times New Roman"/>
          <w:sz w:val="28"/>
          <w:szCs w:val="28"/>
          <w:lang w:eastAsia="ru-RU"/>
        </w:rPr>
        <w:t>интерконнект</w:t>
      </w:r>
      <w:proofErr w:type="spellEnd"/>
      <w:r w:rsidRPr="00AE1BAC">
        <w:rPr>
          <w:rFonts w:ascii="Times New Roman" w:eastAsia="Times New Roman" w:hAnsi="Times New Roman"/>
          <w:sz w:val="28"/>
          <w:szCs w:val="28"/>
          <w:lang w:eastAsia="ru-RU"/>
        </w:rPr>
        <w:t>) являются: услуги инициирования вызова, услуги транзита вызова, услуги завершения вызова на сеть оператора связи или другого оператора связи.</w:t>
      </w:r>
    </w:p>
    <w:p w14:paraId="7A82FF33" w14:textId="0A5F5D12" w:rsidR="00F3632A" w:rsidRDefault="005D4A86" w:rsidP="00F3632A">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Значительная</w:t>
      </w:r>
      <w:r w:rsidR="00F3632A" w:rsidRPr="00AE1BAC">
        <w:rPr>
          <w:rFonts w:ascii="Times New Roman" w:eastAsia="Times New Roman" w:hAnsi="Times New Roman"/>
          <w:sz w:val="28"/>
          <w:szCs w:val="28"/>
          <w:lang w:eastAsia="ru-RU"/>
        </w:rPr>
        <w:t xml:space="preserve"> часть стоимости услуги по пропуску международного трафика (</w:t>
      </w:r>
      <w:proofErr w:type="spellStart"/>
      <w:r w:rsidR="00F3632A" w:rsidRPr="00AE1BAC">
        <w:rPr>
          <w:rFonts w:ascii="Times New Roman" w:eastAsia="Times New Roman" w:hAnsi="Times New Roman"/>
          <w:sz w:val="28"/>
          <w:szCs w:val="28"/>
          <w:lang w:eastAsia="ru-RU"/>
        </w:rPr>
        <w:t>интерконнект</w:t>
      </w:r>
      <w:proofErr w:type="spellEnd"/>
      <w:r w:rsidR="00F3632A" w:rsidRPr="00AE1BAC">
        <w:rPr>
          <w:rFonts w:ascii="Times New Roman" w:eastAsia="Times New Roman" w:hAnsi="Times New Roman"/>
          <w:sz w:val="28"/>
          <w:szCs w:val="28"/>
          <w:lang w:eastAsia="ru-RU"/>
        </w:rPr>
        <w:t>) составляет услуга завершения вызова (ориентировочно более 90%).</w:t>
      </w:r>
    </w:p>
    <w:p w14:paraId="08F8EC0D" w14:textId="4819EBBB" w:rsidR="00AE1BAC" w:rsidRDefault="00AE1BAC" w:rsidP="00F3632A">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снижения цен на услуги по пропуску международного трафика (</w:t>
      </w:r>
      <w:proofErr w:type="spellStart"/>
      <w:r>
        <w:rPr>
          <w:rFonts w:ascii="Times New Roman" w:eastAsia="Times New Roman" w:hAnsi="Times New Roman"/>
          <w:sz w:val="28"/>
          <w:szCs w:val="28"/>
          <w:lang w:eastAsia="ru-RU"/>
        </w:rPr>
        <w:t>интерконнект</w:t>
      </w:r>
      <w:proofErr w:type="spellEnd"/>
      <w:r>
        <w:rPr>
          <w:rFonts w:ascii="Times New Roman" w:eastAsia="Times New Roman" w:hAnsi="Times New Roman"/>
          <w:sz w:val="28"/>
          <w:szCs w:val="28"/>
          <w:lang w:eastAsia="ru-RU"/>
        </w:rPr>
        <w:t xml:space="preserve">) в рамках внедрения справедливых тарифов в роуминге по принципу </w:t>
      </w:r>
      <w:r w:rsidRPr="00AE1BAC">
        <w:rPr>
          <w:rFonts w:ascii="Times New Roman" w:eastAsia="Times New Roman" w:hAnsi="Times New Roman"/>
          <w:sz w:val="28"/>
          <w:szCs w:val="28"/>
          <w:lang w:eastAsia="ru-RU"/>
        </w:rPr>
        <w:t>«</w:t>
      </w:r>
      <w:proofErr w:type="spellStart"/>
      <w:r w:rsidRPr="00AE1BAC">
        <w:rPr>
          <w:rFonts w:ascii="Times New Roman" w:eastAsia="Times New Roman" w:hAnsi="Times New Roman"/>
          <w:sz w:val="28"/>
          <w:szCs w:val="28"/>
          <w:lang w:eastAsia="ru-RU"/>
        </w:rPr>
        <w:t>roaming</w:t>
      </w:r>
      <w:proofErr w:type="spellEnd"/>
      <w:r w:rsidRPr="00AE1BAC">
        <w:rPr>
          <w:rFonts w:ascii="Times New Roman" w:eastAsia="Times New Roman" w:hAnsi="Times New Roman"/>
          <w:sz w:val="28"/>
          <w:szCs w:val="28"/>
          <w:lang w:eastAsia="ru-RU"/>
        </w:rPr>
        <w:t xml:space="preserve"> </w:t>
      </w:r>
      <w:proofErr w:type="spellStart"/>
      <w:r w:rsidRPr="00AE1BAC">
        <w:rPr>
          <w:rFonts w:ascii="Times New Roman" w:eastAsia="Times New Roman" w:hAnsi="Times New Roman"/>
          <w:sz w:val="28"/>
          <w:szCs w:val="28"/>
          <w:lang w:eastAsia="ru-RU"/>
        </w:rPr>
        <w:t>like</w:t>
      </w:r>
      <w:proofErr w:type="spellEnd"/>
      <w:r w:rsidRPr="00AE1BAC">
        <w:rPr>
          <w:rFonts w:ascii="Times New Roman" w:eastAsia="Times New Roman" w:hAnsi="Times New Roman"/>
          <w:sz w:val="28"/>
          <w:szCs w:val="28"/>
          <w:lang w:eastAsia="ru-RU"/>
        </w:rPr>
        <w:t xml:space="preserve"> </w:t>
      </w:r>
      <w:proofErr w:type="spellStart"/>
      <w:r w:rsidRPr="00AE1BAC">
        <w:rPr>
          <w:rFonts w:ascii="Times New Roman" w:eastAsia="Times New Roman" w:hAnsi="Times New Roman"/>
          <w:sz w:val="28"/>
          <w:szCs w:val="28"/>
          <w:lang w:eastAsia="ru-RU"/>
        </w:rPr>
        <w:t>at</w:t>
      </w:r>
      <w:proofErr w:type="spellEnd"/>
      <w:r w:rsidRPr="00AE1BAC">
        <w:rPr>
          <w:rFonts w:ascii="Times New Roman" w:eastAsia="Times New Roman" w:hAnsi="Times New Roman"/>
          <w:sz w:val="28"/>
          <w:szCs w:val="28"/>
          <w:lang w:eastAsia="ru-RU"/>
        </w:rPr>
        <w:t xml:space="preserve"> </w:t>
      </w:r>
      <w:proofErr w:type="spellStart"/>
      <w:r w:rsidRPr="00AE1BAC">
        <w:rPr>
          <w:rFonts w:ascii="Times New Roman" w:eastAsia="Times New Roman" w:hAnsi="Times New Roman"/>
          <w:sz w:val="28"/>
          <w:szCs w:val="28"/>
          <w:lang w:eastAsia="ru-RU"/>
        </w:rPr>
        <w:t>home</w:t>
      </w:r>
      <w:proofErr w:type="spellEnd"/>
      <w:r w:rsidRPr="00AE1BAC">
        <w:rPr>
          <w:rFonts w:ascii="Times New Roman" w:eastAsia="Times New Roman" w:hAnsi="Times New Roman"/>
          <w:sz w:val="28"/>
          <w:szCs w:val="28"/>
          <w:lang w:eastAsia="ru-RU"/>
        </w:rPr>
        <w:t>» (</w:t>
      </w:r>
      <w:r w:rsidR="005D4A86">
        <w:rPr>
          <w:rFonts w:ascii="Times New Roman" w:eastAsia="Times New Roman" w:hAnsi="Times New Roman"/>
          <w:sz w:val="28"/>
          <w:szCs w:val="28"/>
          <w:lang w:eastAsia="ru-RU"/>
        </w:rPr>
        <w:t>«</w:t>
      </w:r>
      <w:r w:rsidRPr="00AE1BAC">
        <w:rPr>
          <w:rFonts w:ascii="Times New Roman" w:eastAsia="Times New Roman" w:hAnsi="Times New Roman"/>
          <w:sz w:val="28"/>
          <w:szCs w:val="28"/>
          <w:lang w:eastAsia="ru-RU"/>
        </w:rPr>
        <w:t>роуминг как дома</w:t>
      </w:r>
      <w:r w:rsidR="005D4A86">
        <w:rPr>
          <w:rFonts w:ascii="Times New Roman" w:eastAsia="Times New Roman" w:hAnsi="Times New Roman"/>
          <w:sz w:val="28"/>
          <w:szCs w:val="28"/>
          <w:lang w:eastAsia="ru-RU"/>
        </w:rPr>
        <w:t>»</w:t>
      </w:r>
      <w:r w:rsidRPr="00AE1BA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Комиссия </w:t>
      </w:r>
      <w:r w:rsidR="00D54244">
        <w:rPr>
          <w:rFonts w:ascii="Times New Roman" w:eastAsia="Times New Roman" w:hAnsi="Times New Roman"/>
          <w:sz w:val="28"/>
          <w:szCs w:val="28"/>
          <w:lang w:eastAsia="ru-RU"/>
        </w:rPr>
        <w:t>ведет работу</w:t>
      </w:r>
      <w:r w:rsidR="00497E7C">
        <w:rPr>
          <w:rFonts w:ascii="Times New Roman" w:eastAsia="Times New Roman" w:hAnsi="Times New Roman"/>
          <w:sz w:val="28"/>
          <w:szCs w:val="28"/>
          <w:lang w:eastAsia="ru-RU"/>
        </w:rPr>
        <w:t xml:space="preserve"> по составлению</w:t>
      </w:r>
      <w:r w:rsidR="00F3632A">
        <w:rPr>
          <w:rFonts w:ascii="Times New Roman" w:eastAsia="Times New Roman" w:hAnsi="Times New Roman"/>
          <w:sz w:val="28"/>
          <w:szCs w:val="28"/>
          <w:lang w:eastAsia="ru-RU"/>
        </w:rPr>
        <w:t xml:space="preserve"> график</w:t>
      </w:r>
      <w:r w:rsidR="00497E7C">
        <w:rPr>
          <w:rFonts w:ascii="Times New Roman" w:eastAsia="Times New Roman" w:hAnsi="Times New Roman"/>
          <w:sz w:val="28"/>
          <w:szCs w:val="28"/>
          <w:lang w:eastAsia="ru-RU"/>
        </w:rPr>
        <w:t>а</w:t>
      </w:r>
      <w:r w:rsidR="00F3632A">
        <w:rPr>
          <w:rFonts w:ascii="Times New Roman" w:eastAsia="Times New Roman" w:hAnsi="Times New Roman"/>
          <w:sz w:val="28"/>
          <w:szCs w:val="28"/>
          <w:lang w:eastAsia="ru-RU"/>
        </w:rPr>
        <w:t xml:space="preserve"> снижения </w:t>
      </w:r>
      <w:r w:rsidR="00316046">
        <w:rPr>
          <w:rFonts w:ascii="Times New Roman" w:eastAsia="Times New Roman" w:hAnsi="Times New Roman"/>
          <w:sz w:val="28"/>
          <w:szCs w:val="28"/>
          <w:lang w:eastAsia="ru-RU"/>
        </w:rPr>
        <w:t xml:space="preserve">соответствующих </w:t>
      </w:r>
      <w:r w:rsidR="00F3632A">
        <w:rPr>
          <w:rFonts w:ascii="Times New Roman" w:eastAsia="Times New Roman" w:hAnsi="Times New Roman"/>
          <w:sz w:val="28"/>
          <w:szCs w:val="28"/>
          <w:lang w:eastAsia="ru-RU"/>
        </w:rPr>
        <w:t>цен.</w:t>
      </w:r>
    </w:p>
    <w:p w14:paraId="5B71A53A" w14:textId="3D03C67A" w:rsidR="003E481C" w:rsidRPr="003820BA" w:rsidRDefault="002C3FF3" w:rsidP="00497E7C">
      <w:pPr>
        <w:tabs>
          <w:tab w:val="right" w:leader="dot" w:pos="9639"/>
        </w:tabs>
        <w:suppressAutoHyphens/>
        <w:spacing w:after="0" w:line="360" w:lineRule="auto"/>
        <w:ind w:left="-567" w:right="-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К</w:t>
      </w:r>
      <w:r w:rsidR="006B4073" w:rsidRPr="005F66FA">
        <w:rPr>
          <w:rFonts w:ascii="Times New Roman" w:eastAsia="Times New Roman" w:hAnsi="Times New Roman"/>
          <w:sz w:val="28"/>
          <w:szCs w:val="28"/>
          <w:lang w:eastAsia="ru-RU"/>
        </w:rPr>
        <w:t>омиссия</w:t>
      </w:r>
      <w:r>
        <w:rPr>
          <w:rFonts w:ascii="Times New Roman" w:eastAsia="Times New Roman" w:hAnsi="Times New Roman"/>
          <w:sz w:val="28"/>
          <w:szCs w:val="28"/>
          <w:lang w:eastAsia="ru-RU"/>
        </w:rPr>
        <w:t>,</w:t>
      </w:r>
      <w:r w:rsidR="006B4073" w:rsidRPr="005F66FA">
        <w:rPr>
          <w:rFonts w:ascii="Times New Roman" w:eastAsia="Times New Roman" w:hAnsi="Times New Roman"/>
          <w:sz w:val="28"/>
          <w:szCs w:val="28"/>
          <w:lang w:eastAsia="ru-RU"/>
        </w:rPr>
        <w:t xml:space="preserve"> изучи</w:t>
      </w:r>
      <w:r>
        <w:rPr>
          <w:rFonts w:ascii="Times New Roman" w:eastAsia="Times New Roman" w:hAnsi="Times New Roman"/>
          <w:sz w:val="28"/>
          <w:szCs w:val="28"/>
          <w:lang w:eastAsia="ru-RU"/>
        </w:rPr>
        <w:t>в</w:t>
      </w:r>
      <w:r w:rsidR="006B4073" w:rsidRPr="005F66FA">
        <w:rPr>
          <w:rFonts w:ascii="Times New Roman" w:eastAsia="Times New Roman" w:hAnsi="Times New Roman"/>
          <w:sz w:val="28"/>
          <w:szCs w:val="28"/>
          <w:lang w:eastAsia="ru-RU"/>
        </w:rPr>
        <w:t xml:space="preserve"> возможность снижения стоимости услуг связи </w:t>
      </w:r>
      <w:r w:rsidR="001E608D">
        <w:rPr>
          <w:rFonts w:ascii="Times New Roman" w:eastAsia="Times New Roman" w:hAnsi="Times New Roman"/>
          <w:sz w:val="28"/>
          <w:szCs w:val="28"/>
          <w:lang w:eastAsia="ru-RU"/>
        </w:rPr>
        <w:br/>
      </w:r>
      <w:r w:rsidR="006B4073" w:rsidRPr="005F66FA">
        <w:rPr>
          <w:rFonts w:ascii="Times New Roman" w:eastAsia="Times New Roman" w:hAnsi="Times New Roman"/>
          <w:sz w:val="28"/>
          <w:szCs w:val="28"/>
          <w:lang w:eastAsia="ru-RU"/>
        </w:rPr>
        <w:t>в международном роуминге на территории государств-членов ЕАЭС при взаимодействии сетей сотовых операторов государств-членов ЕАЭС через точки обмена трафика</w:t>
      </w:r>
      <w:r>
        <w:rPr>
          <w:rFonts w:ascii="Times New Roman" w:eastAsia="Times New Roman" w:hAnsi="Times New Roman"/>
          <w:sz w:val="28"/>
          <w:szCs w:val="28"/>
          <w:lang w:eastAsia="ru-RU"/>
        </w:rPr>
        <w:t>,</w:t>
      </w:r>
      <w:r w:rsidR="00497E7C">
        <w:rPr>
          <w:rFonts w:ascii="Times New Roman" w:eastAsia="Times New Roman" w:hAnsi="Times New Roman"/>
          <w:sz w:val="28"/>
          <w:szCs w:val="28"/>
          <w:lang w:eastAsia="ru-RU"/>
        </w:rPr>
        <w:t xml:space="preserve"> </w:t>
      </w:r>
      <w:r w:rsidR="001E608D">
        <w:rPr>
          <w:rFonts w:ascii="Times New Roman" w:eastAsia="Times New Roman" w:hAnsi="Times New Roman"/>
          <w:sz w:val="28"/>
          <w:szCs w:val="28"/>
          <w:lang w:eastAsia="ru-RU"/>
        </w:rPr>
        <w:t>отмечает,</w:t>
      </w:r>
      <w:r w:rsidR="00497E7C">
        <w:rPr>
          <w:rFonts w:ascii="Times New Roman" w:eastAsia="Times New Roman" w:hAnsi="Times New Roman"/>
          <w:sz w:val="28"/>
          <w:szCs w:val="28"/>
          <w:lang w:eastAsia="ru-RU"/>
        </w:rPr>
        <w:t xml:space="preserve"> что п</w:t>
      </w:r>
      <w:r w:rsidR="006B4073" w:rsidRPr="005F66FA">
        <w:rPr>
          <w:rFonts w:ascii="Times New Roman" w:eastAsia="Times New Roman" w:hAnsi="Times New Roman"/>
          <w:sz w:val="28"/>
          <w:szCs w:val="28"/>
          <w:lang w:eastAsia="ru-RU"/>
        </w:rPr>
        <w:t>ри взаимодействии сетей сотовых операторов государств-членов ЕАЭС с помощью точек обмена трафика значительно снижается себестоимость минуты разговора. Так, например, при взаимодействии сетей сотовых операторов государств-членов ЕАЭС через точки обмена трафика (Акционерное общество «Центр взаимодействия компьютерных сетей «МСК-IX»), стоимость минуты разговора может составлять от 0,00012$</w:t>
      </w:r>
      <w:r w:rsidR="00CC4949" w:rsidRPr="005F66FA">
        <w:rPr>
          <w:rFonts w:ascii="Times New Roman" w:eastAsia="Times New Roman" w:hAnsi="Times New Roman"/>
          <w:sz w:val="28"/>
          <w:szCs w:val="28"/>
          <w:lang w:eastAsia="ru-RU"/>
        </w:rPr>
        <w:t xml:space="preserve"> до 0,00066$ </w:t>
      </w:r>
      <w:r w:rsidR="001E608D">
        <w:rPr>
          <w:rFonts w:ascii="Times New Roman" w:eastAsia="Times New Roman" w:hAnsi="Times New Roman"/>
          <w:sz w:val="28"/>
          <w:szCs w:val="28"/>
          <w:lang w:eastAsia="ru-RU"/>
        </w:rPr>
        <w:br/>
      </w:r>
      <w:r w:rsidR="00CC4949" w:rsidRPr="005F66FA">
        <w:rPr>
          <w:rFonts w:ascii="Times New Roman" w:eastAsia="Times New Roman" w:hAnsi="Times New Roman"/>
          <w:sz w:val="28"/>
          <w:szCs w:val="28"/>
          <w:lang w:eastAsia="ru-RU"/>
        </w:rPr>
        <w:t>(таблица 26</w:t>
      </w:r>
      <w:r w:rsidR="00374C7F">
        <w:rPr>
          <w:rFonts w:ascii="Times New Roman" w:eastAsia="Times New Roman" w:hAnsi="Times New Roman"/>
          <w:sz w:val="28"/>
          <w:szCs w:val="28"/>
          <w:lang w:eastAsia="ru-RU"/>
        </w:rPr>
        <w:t>):</w:t>
      </w:r>
    </w:p>
    <w:p w14:paraId="24CDB337" w14:textId="77777777" w:rsidR="006B4073" w:rsidRPr="005F66FA" w:rsidRDefault="00CC4949" w:rsidP="006B4073">
      <w:pPr>
        <w:shd w:val="clear" w:color="auto" w:fill="FFFFFF"/>
        <w:spacing w:after="0" w:line="240" w:lineRule="auto"/>
        <w:ind w:left="-567" w:firstLine="567"/>
        <w:jc w:val="both"/>
        <w:rPr>
          <w:rFonts w:ascii="Times New Roman" w:eastAsia="Times New Roman" w:hAnsi="Times New Roman"/>
          <w:i/>
          <w:sz w:val="24"/>
          <w:szCs w:val="24"/>
          <w:lang w:eastAsia="ru-RU"/>
        </w:rPr>
      </w:pPr>
      <w:r w:rsidRPr="005F66FA">
        <w:rPr>
          <w:rFonts w:ascii="Times New Roman" w:eastAsia="Times New Roman" w:hAnsi="Times New Roman"/>
          <w:i/>
          <w:sz w:val="24"/>
          <w:szCs w:val="24"/>
          <w:lang w:eastAsia="ru-RU"/>
        </w:rPr>
        <w:t>Таблица 26</w:t>
      </w:r>
      <w:r w:rsidR="006B4073" w:rsidRPr="005F66FA">
        <w:rPr>
          <w:rFonts w:ascii="Times New Roman" w:eastAsia="Times New Roman" w:hAnsi="Times New Roman"/>
          <w:i/>
          <w:sz w:val="24"/>
          <w:szCs w:val="24"/>
          <w:lang w:eastAsia="ru-RU"/>
        </w:rPr>
        <w:t xml:space="preserve">. </w:t>
      </w:r>
      <w:r w:rsidR="00ED74CF" w:rsidRPr="005F66FA">
        <w:rPr>
          <w:rFonts w:ascii="Times New Roman" w:eastAsia="Times New Roman" w:hAnsi="Times New Roman"/>
          <w:i/>
          <w:sz w:val="24"/>
          <w:szCs w:val="24"/>
          <w:lang w:eastAsia="ru-RU"/>
        </w:rPr>
        <w:t>Стоимость разговора</w:t>
      </w:r>
      <w:r w:rsidR="006B4073" w:rsidRPr="005F66FA">
        <w:rPr>
          <w:rFonts w:ascii="Times New Roman" w:eastAsia="Times New Roman" w:hAnsi="Times New Roman"/>
          <w:i/>
          <w:sz w:val="24"/>
          <w:szCs w:val="24"/>
          <w:lang w:eastAsia="ru-RU"/>
        </w:rPr>
        <w:t xml:space="preserve"> </w:t>
      </w:r>
      <w:r w:rsidR="00ED74CF" w:rsidRPr="005F66FA">
        <w:rPr>
          <w:rFonts w:ascii="Times New Roman" w:eastAsia="Times New Roman" w:hAnsi="Times New Roman"/>
          <w:i/>
          <w:sz w:val="24"/>
          <w:szCs w:val="24"/>
          <w:lang w:eastAsia="ru-RU"/>
        </w:rPr>
        <w:t>в международном роуминге на территори</w:t>
      </w:r>
      <w:r w:rsidR="00AD26DD" w:rsidRPr="005F66FA">
        <w:rPr>
          <w:rFonts w:ascii="Times New Roman" w:eastAsia="Times New Roman" w:hAnsi="Times New Roman"/>
          <w:i/>
          <w:sz w:val="24"/>
          <w:szCs w:val="24"/>
          <w:lang w:eastAsia="ru-RU"/>
        </w:rPr>
        <w:t>ях</w:t>
      </w:r>
      <w:r w:rsidR="00ED74CF" w:rsidRPr="005F66FA">
        <w:rPr>
          <w:rFonts w:ascii="Times New Roman" w:eastAsia="Times New Roman" w:hAnsi="Times New Roman"/>
          <w:i/>
          <w:sz w:val="24"/>
          <w:szCs w:val="24"/>
          <w:lang w:eastAsia="ru-RU"/>
        </w:rPr>
        <w:t xml:space="preserve"> государств-членов</w:t>
      </w:r>
      <w:r w:rsidR="006B4073" w:rsidRPr="005F66FA">
        <w:rPr>
          <w:rFonts w:ascii="Times New Roman" w:eastAsia="Times New Roman" w:hAnsi="Times New Roman"/>
          <w:i/>
          <w:sz w:val="24"/>
          <w:szCs w:val="24"/>
          <w:lang w:eastAsia="ru-RU"/>
        </w:rPr>
        <w:t xml:space="preserve"> ЕАЭС</w:t>
      </w:r>
      <w:r w:rsidR="00ED74CF" w:rsidRPr="005F66FA">
        <w:rPr>
          <w:rFonts w:ascii="Times New Roman" w:eastAsia="Times New Roman" w:hAnsi="Times New Roman"/>
          <w:i/>
          <w:sz w:val="24"/>
          <w:szCs w:val="24"/>
          <w:lang w:eastAsia="ru-RU"/>
        </w:rPr>
        <w:t xml:space="preserve"> при использовании услуг</w:t>
      </w:r>
      <w:r w:rsidR="006B4073" w:rsidRPr="005F66FA">
        <w:rPr>
          <w:rFonts w:ascii="Times New Roman" w:eastAsia="Times New Roman" w:hAnsi="Times New Roman"/>
          <w:i/>
          <w:sz w:val="24"/>
          <w:szCs w:val="24"/>
          <w:lang w:eastAsia="ru-RU"/>
        </w:rPr>
        <w:t xml:space="preserve"> </w:t>
      </w:r>
      <w:r w:rsidR="00ED74CF" w:rsidRPr="005F66FA">
        <w:rPr>
          <w:rFonts w:ascii="Times New Roman" w:eastAsia="Times New Roman" w:hAnsi="Times New Roman"/>
          <w:b/>
          <w:i/>
          <w:sz w:val="24"/>
          <w:szCs w:val="24"/>
          <w:lang w:eastAsia="ru-RU"/>
        </w:rPr>
        <w:t>АО «Центр взаимодействия компьютерных сетей «МСК-IX»</w:t>
      </w:r>
      <w:r w:rsidR="00592EAE" w:rsidRPr="005F66FA">
        <w:rPr>
          <w:rStyle w:val="ae"/>
          <w:rFonts w:ascii="Times New Roman" w:eastAsia="Times New Roman" w:hAnsi="Times New Roman"/>
          <w:b/>
          <w:i/>
          <w:sz w:val="24"/>
          <w:szCs w:val="24"/>
          <w:lang w:eastAsia="ru-RU"/>
        </w:rPr>
        <w:footnoteReference w:id="37"/>
      </w:r>
      <w:r w:rsidR="00ED74CF" w:rsidRPr="005F66FA">
        <w:rPr>
          <w:rFonts w:ascii="Times New Roman" w:eastAsia="Times New Roman" w:hAnsi="Times New Roman"/>
          <w:i/>
          <w:sz w:val="24"/>
          <w:szCs w:val="24"/>
          <w:lang w:eastAsia="ru-RU"/>
        </w:rPr>
        <w:t xml:space="preserve"> </w:t>
      </w:r>
      <w:r w:rsidR="006B4073" w:rsidRPr="005F66FA">
        <w:rPr>
          <w:rFonts w:ascii="Times New Roman" w:eastAsia="Times New Roman" w:hAnsi="Times New Roman"/>
          <w:i/>
          <w:sz w:val="24"/>
          <w:szCs w:val="24"/>
          <w:lang w:eastAsia="ru-RU"/>
        </w:rPr>
        <w:t>(в долл. США)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412"/>
        <w:gridCol w:w="1412"/>
        <w:gridCol w:w="1654"/>
        <w:gridCol w:w="1548"/>
        <w:gridCol w:w="1380"/>
      </w:tblGrid>
      <w:tr w:rsidR="006B4073" w:rsidRPr="005F66FA" w14:paraId="282E4BB9" w14:textId="77777777" w:rsidTr="002138C7">
        <w:tc>
          <w:tcPr>
            <w:tcW w:w="2552" w:type="dxa"/>
            <w:shd w:val="clear" w:color="auto" w:fill="auto"/>
            <w:vAlign w:val="center"/>
          </w:tcPr>
          <w:p w14:paraId="02611D8D"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Государства-члены ЕАЭС</w:t>
            </w:r>
          </w:p>
        </w:tc>
        <w:tc>
          <w:tcPr>
            <w:tcW w:w="1417" w:type="dxa"/>
            <w:shd w:val="clear" w:color="auto" w:fill="auto"/>
            <w:vAlign w:val="center"/>
          </w:tcPr>
          <w:p w14:paraId="62B75228"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Республика Армения</w:t>
            </w:r>
          </w:p>
          <w:p w14:paraId="2DD7C19F"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(г. Ереван)</w:t>
            </w:r>
          </w:p>
        </w:tc>
        <w:tc>
          <w:tcPr>
            <w:tcW w:w="1418" w:type="dxa"/>
            <w:shd w:val="clear" w:color="auto" w:fill="auto"/>
            <w:vAlign w:val="center"/>
          </w:tcPr>
          <w:p w14:paraId="492BA942"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Республика Беларусь</w:t>
            </w:r>
          </w:p>
          <w:p w14:paraId="2B09212B"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(г. Минск)</w:t>
            </w:r>
          </w:p>
        </w:tc>
        <w:tc>
          <w:tcPr>
            <w:tcW w:w="1701" w:type="dxa"/>
            <w:shd w:val="clear" w:color="auto" w:fill="auto"/>
            <w:vAlign w:val="center"/>
          </w:tcPr>
          <w:p w14:paraId="184A4072"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Республика Казахстан</w:t>
            </w:r>
          </w:p>
          <w:p w14:paraId="73971660"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 xml:space="preserve">(г. </w:t>
            </w:r>
            <w:proofErr w:type="spellStart"/>
            <w:r w:rsidRPr="005F66FA">
              <w:rPr>
                <w:rFonts w:ascii="Times New Roman" w:hAnsi="Times New Roman"/>
              </w:rPr>
              <w:t>Нур</w:t>
            </w:r>
            <w:proofErr w:type="spellEnd"/>
            <w:r w:rsidRPr="005F66FA">
              <w:rPr>
                <w:rFonts w:ascii="Times New Roman" w:hAnsi="Times New Roman"/>
              </w:rPr>
              <w:t>-Султан)</w:t>
            </w:r>
          </w:p>
        </w:tc>
        <w:tc>
          <w:tcPr>
            <w:tcW w:w="1559" w:type="dxa"/>
            <w:shd w:val="clear" w:color="auto" w:fill="auto"/>
            <w:vAlign w:val="center"/>
          </w:tcPr>
          <w:p w14:paraId="06424D3A" w14:textId="77777777" w:rsidR="006B4073" w:rsidRPr="005F66FA" w:rsidRDefault="006B4073" w:rsidP="006B4073">
            <w:pPr>
              <w:spacing w:after="0" w:line="240" w:lineRule="auto"/>
              <w:jc w:val="center"/>
              <w:rPr>
                <w:rFonts w:ascii="Times New Roman" w:hAnsi="Times New Roman"/>
                <w:b/>
              </w:rPr>
            </w:pPr>
            <w:proofErr w:type="spellStart"/>
            <w:r w:rsidRPr="005F66FA">
              <w:rPr>
                <w:rFonts w:ascii="Times New Roman" w:hAnsi="Times New Roman"/>
                <w:b/>
              </w:rPr>
              <w:t>Кыргызская</w:t>
            </w:r>
            <w:proofErr w:type="spellEnd"/>
            <w:r w:rsidRPr="005F66FA">
              <w:rPr>
                <w:rFonts w:ascii="Times New Roman" w:hAnsi="Times New Roman"/>
                <w:b/>
              </w:rPr>
              <w:t xml:space="preserve"> Республика</w:t>
            </w:r>
          </w:p>
          <w:p w14:paraId="3899505C"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(г. Бишкек)</w:t>
            </w:r>
          </w:p>
        </w:tc>
        <w:tc>
          <w:tcPr>
            <w:tcW w:w="1383" w:type="dxa"/>
            <w:shd w:val="clear" w:color="auto" w:fill="auto"/>
            <w:vAlign w:val="center"/>
          </w:tcPr>
          <w:p w14:paraId="6CACAC4A"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Российская Федерация</w:t>
            </w:r>
          </w:p>
          <w:p w14:paraId="375A8F0A"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(г. Москва)</w:t>
            </w:r>
          </w:p>
        </w:tc>
      </w:tr>
      <w:tr w:rsidR="006B4073" w:rsidRPr="005F66FA" w14:paraId="0D21DA6B" w14:textId="77777777" w:rsidTr="002138C7">
        <w:tc>
          <w:tcPr>
            <w:tcW w:w="2552" w:type="dxa"/>
            <w:shd w:val="clear" w:color="auto" w:fill="auto"/>
            <w:vAlign w:val="center"/>
          </w:tcPr>
          <w:p w14:paraId="131BD0ED"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Республика Армения</w:t>
            </w:r>
          </w:p>
          <w:p w14:paraId="2D2AC9F9"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(г. Ереван)</w:t>
            </w:r>
          </w:p>
        </w:tc>
        <w:tc>
          <w:tcPr>
            <w:tcW w:w="1417" w:type="dxa"/>
            <w:shd w:val="clear" w:color="auto" w:fill="auto"/>
            <w:vAlign w:val="center"/>
          </w:tcPr>
          <w:p w14:paraId="5D931FEF"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w:t>
            </w:r>
          </w:p>
        </w:tc>
        <w:tc>
          <w:tcPr>
            <w:tcW w:w="1418" w:type="dxa"/>
            <w:shd w:val="clear" w:color="auto" w:fill="auto"/>
            <w:vAlign w:val="center"/>
          </w:tcPr>
          <w:p w14:paraId="703D02CA"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0,00045$</w:t>
            </w:r>
          </w:p>
        </w:tc>
        <w:tc>
          <w:tcPr>
            <w:tcW w:w="1701" w:type="dxa"/>
            <w:shd w:val="clear" w:color="auto" w:fill="auto"/>
            <w:vAlign w:val="center"/>
          </w:tcPr>
          <w:p w14:paraId="6FA0FFF5"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0,00045$</w:t>
            </w:r>
          </w:p>
        </w:tc>
        <w:tc>
          <w:tcPr>
            <w:tcW w:w="1559" w:type="dxa"/>
            <w:shd w:val="clear" w:color="auto" w:fill="auto"/>
            <w:vAlign w:val="center"/>
          </w:tcPr>
          <w:p w14:paraId="0E884E85"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0,00066$</w:t>
            </w:r>
          </w:p>
        </w:tc>
        <w:tc>
          <w:tcPr>
            <w:tcW w:w="1383" w:type="dxa"/>
            <w:shd w:val="clear" w:color="auto" w:fill="auto"/>
            <w:vAlign w:val="center"/>
          </w:tcPr>
          <w:p w14:paraId="1E39092E"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0,00037$</w:t>
            </w:r>
          </w:p>
        </w:tc>
      </w:tr>
      <w:tr w:rsidR="006B4073" w:rsidRPr="005F66FA" w14:paraId="733A2917" w14:textId="77777777" w:rsidTr="002138C7">
        <w:tc>
          <w:tcPr>
            <w:tcW w:w="2552" w:type="dxa"/>
            <w:shd w:val="clear" w:color="auto" w:fill="auto"/>
            <w:vAlign w:val="center"/>
          </w:tcPr>
          <w:p w14:paraId="66C4F0E4"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Республика Беларусь</w:t>
            </w:r>
          </w:p>
          <w:p w14:paraId="2C5A599C"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(г. Минск)</w:t>
            </w:r>
          </w:p>
        </w:tc>
        <w:tc>
          <w:tcPr>
            <w:tcW w:w="1417" w:type="dxa"/>
            <w:shd w:val="clear" w:color="auto" w:fill="auto"/>
            <w:vAlign w:val="center"/>
          </w:tcPr>
          <w:p w14:paraId="212C760A"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0,00045$</w:t>
            </w:r>
          </w:p>
        </w:tc>
        <w:tc>
          <w:tcPr>
            <w:tcW w:w="1418" w:type="dxa"/>
            <w:shd w:val="clear" w:color="auto" w:fill="auto"/>
            <w:vAlign w:val="center"/>
          </w:tcPr>
          <w:p w14:paraId="41B9123C"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w:t>
            </w:r>
          </w:p>
        </w:tc>
        <w:tc>
          <w:tcPr>
            <w:tcW w:w="1701" w:type="dxa"/>
            <w:shd w:val="clear" w:color="auto" w:fill="auto"/>
            <w:vAlign w:val="center"/>
          </w:tcPr>
          <w:p w14:paraId="73FD4EE7"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0,00020$</w:t>
            </w:r>
          </w:p>
        </w:tc>
        <w:tc>
          <w:tcPr>
            <w:tcW w:w="1559" w:type="dxa"/>
            <w:shd w:val="clear" w:color="auto" w:fill="auto"/>
            <w:vAlign w:val="center"/>
          </w:tcPr>
          <w:p w14:paraId="57C8DC38"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0,00041$</w:t>
            </w:r>
          </w:p>
        </w:tc>
        <w:tc>
          <w:tcPr>
            <w:tcW w:w="1383" w:type="dxa"/>
            <w:shd w:val="clear" w:color="auto" w:fill="auto"/>
            <w:vAlign w:val="center"/>
          </w:tcPr>
          <w:p w14:paraId="4FB52430"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0,00012$</w:t>
            </w:r>
          </w:p>
        </w:tc>
      </w:tr>
      <w:tr w:rsidR="006B4073" w:rsidRPr="005F66FA" w14:paraId="5B49AFBF" w14:textId="77777777" w:rsidTr="002138C7">
        <w:tc>
          <w:tcPr>
            <w:tcW w:w="2552" w:type="dxa"/>
            <w:shd w:val="clear" w:color="auto" w:fill="auto"/>
            <w:vAlign w:val="center"/>
          </w:tcPr>
          <w:p w14:paraId="19474787"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Республика Казахстан</w:t>
            </w:r>
          </w:p>
          <w:p w14:paraId="5E8FB65F"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 xml:space="preserve">(г. </w:t>
            </w:r>
            <w:proofErr w:type="spellStart"/>
            <w:r w:rsidRPr="005F66FA">
              <w:rPr>
                <w:rFonts w:ascii="Times New Roman" w:hAnsi="Times New Roman"/>
              </w:rPr>
              <w:t>Нур</w:t>
            </w:r>
            <w:proofErr w:type="spellEnd"/>
            <w:r w:rsidRPr="005F66FA">
              <w:rPr>
                <w:rFonts w:ascii="Times New Roman" w:hAnsi="Times New Roman"/>
              </w:rPr>
              <w:t>-Султан)</w:t>
            </w:r>
          </w:p>
        </w:tc>
        <w:tc>
          <w:tcPr>
            <w:tcW w:w="1417" w:type="dxa"/>
            <w:shd w:val="clear" w:color="auto" w:fill="auto"/>
            <w:vAlign w:val="center"/>
          </w:tcPr>
          <w:p w14:paraId="4A543A6B"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0,00045$</w:t>
            </w:r>
          </w:p>
        </w:tc>
        <w:tc>
          <w:tcPr>
            <w:tcW w:w="1418" w:type="dxa"/>
            <w:shd w:val="clear" w:color="auto" w:fill="auto"/>
            <w:vAlign w:val="center"/>
          </w:tcPr>
          <w:p w14:paraId="1C5207E5"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0,00020$</w:t>
            </w:r>
          </w:p>
        </w:tc>
        <w:tc>
          <w:tcPr>
            <w:tcW w:w="1701" w:type="dxa"/>
            <w:shd w:val="clear" w:color="auto" w:fill="auto"/>
            <w:vAlign w:val="center"/>
          </w:tcPr>
          <w:p w14:paraId="12059AAF"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w:t>
            </w:r>
          </w:p>
        </w:tc>
        <w:tc>
          <w:tcPr>
            <w:tcW w:w="1559" w:type="dxa"/>
            <w:shd w:val="clear" w:color="auto" w:fill="auto"/>
            <w:vAlign w:val="center"/>
          </w:tcPr>
          <w:p w14:paraId="7C0BF1C7"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0,00041$</w:t>
            </w:r>
          </w:p>
        </w:tc>
        <w:tc>
          <w:tcPr>
            <w:tcW w:w="1383" w:type="dxa"/>
            <w:shd w:val="clear" w:color="auto" w:fill="auto"/>
            <w:vAlign w:val="center"/>
          </w:tcPr>
          <w:p w14:paraId="7147670F"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0,00012$</w:t>
            </w:r>
          </w:p>
        </w:tc>
      </w:tr>
      <w:tr w:rsidR="006B4073" w:rsidRPr="005F66FA" w14:paraId="5027B6A0" w14:textId="77777777" w:rsidTr="002138C7">
        <w:tc>
          <w:tcPr>
            <w:tcW w:w="2552" w:type="dxa"/>
            <w:shd w:val="clear" w:color="auto" w:fill="auto"/>
            <w:vAlign w:val="center"/>
          </w:tcPr>
          <w:p w14:paraId="34E8119F" w14:textId="77777777" w:rsidR="006B4073" w:rsidRPr="005F66FA" w:rsidRDefault="006B4073" w:rsidP="006B4073">
            <w:pPr>
              <w:spacing w:after="0" w:line="240" w:lineRule="auto"/>
              <w:jc w:val="center"/>
              <w:rPr>
                <w:rFonts w:ascii="Times New Roman" w:hAnsi="Times New Roman"/>
                <w:b/>
              </w:rPr>
            </w:pPr>
            <w:proofErr w:type="spellStart"/>
            <w:r w:rsidRPr="005F66FA">
              <w:rPr>
                <w:rFonts w:ascii="Times New Roman" w:hAnsi="Times New Roman"/>
                <w:b/>
              </w:rPr>
              <w:t>Кыргызская</w:t>
            </w:r>
            <w:proofErr w:type="spellEnd"/>
            <w:r w:rsidRPr="005F66FA">
              <w:rPr>
                <w:rFonts w:ascii="Times New Roman" w:hAnsi="Times New Roman"/>
                <w:b/>
              </w:rPr>
              <w:t xml:space="preserve"> Республика</w:t>
            </w:r>
          </w:p>
          <w:p w14:paraId="45F8D56E"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(г. Бишкек)</w:t>
            </w:r>
          </w:p>
        </w:tc>
        <w:tc>
          <w:tcPr>
            <w:tcW w:w="1417" w:type="dxa"/>
            <w:shd w:val="clear" w:color="auto" w:fill="auto"/>
            <w:vAlign w:val="center"/>
          </w:tcPr>
          <w:p w14:paraId="7620C08A"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0,00066$</w:t>
            </w:r>
          </w:p>
        </w:tc>
        <w:tc>
          <w:tcPr>
            <w:tcW w:w="1418" w:type="dxa"/>
            <w:shd w:val="clear" w:color="auto" w:fill="auto"/>
            <w:vAlign w:val="center"/>
          </w:tcPr>
          <w:p w14:paraId="61875755"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0,00041$</w:t>
            </w:r>
          </w:p>
        </w:tc>
        <w:tc>
          <w:tcPr>
            <w:tcW w:w="1701" w:type="dxa"/>
            <w:shd w:val="clear" w:color="auto" w:fill="auto"/>
            <w:vAlign w:val="center"/>
          </w:tcPr>
          <w:p w14:paraId="202E329F"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0,00041$</w:t>
            </w:r>
          </w:p>
        </w:tc>
        <w:tc>
          <w:tcPr>
            <w:tcW w:w="1559" w:type="dxa"/>
            <w:shd w:val="clear" w:color="auto" w:fill="auto"/>
            <w:vAlign w:val="center"/>
          </w:tcPr>
          <w:p w14:paraId="2758AFF7"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w:t>
            </w:r>
          </w:p>
        </w:tc>
        <w:tc>
          <w:tcPr>
            <w:tcW w:w="1383" w:type="dxa"/>
            <w:shd w:val="clear" w:color="auto" w:fill="auto"/>
            <w:vAlign w:val="center"/>
          </w:tcPr>
          <w:p w14:paraId="10636509"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0,00032$</w:t>
            </w:r>
          </w:p>
        </w:tc>
      </w:tr>
      <w:tr w:rsidR="006B4073" w:rsidRPr="005F66FA" w14:paraId="73B0D21E" w14:textId="77777777" w:rsidTr="002138C7">
        <w:tc>
          <w:tcPr>
            <w:tcW w:w="2552" w:type="dxa"/>
            <w:shd w:val="clear" w:color="auto" w:fill="auto"/>
            <w:vAlign w:val="center"/>
          </w:tcPr>
          <w:p w14:paraId="1E960659"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Российская Федерация</w:t>
            </w:r>
          </w:p>
          <w:p w14:paraId="7C7E3F39"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(г. Москва)</w:t>
            </w:r>
          </w:p>
        </w:tc>
        <w:tc>
          <w:tcPr>
            <w:tcW w:w="1417" w:type="dxa"/>
            <w:shd w:val="clear" w:color="auto" w:fill="auto"/>
            <w:vAlign w:val="center"/>
          </w:tcPr>
          <w:p w14:paraId="124C6512"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0,00037$</w:t>
            </w:r>
          </w:p>
        </w:tc>
        <w:tc>
          <w:tcPr>
            <w:tcW w:w="1418" w:type="dxa"/>
            <w:shd w:val="clear" w:color="auto" w:fill="auto"/>
            <w:vAlign w:val="center"/>
          </w:tcPr>
          <w:p w14:paraId="17CE24A8"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0,00012$</w:t>
            </w:r>
          </w:p>
        </w:tc>
        <w:tc>
          <w:tcPr>
            <w:tcW w:w="1701" w:type="dxa"/>
            <w:shd w:val="clear" w:color="auto" w:fill="auto"/>
            <w:vAlign w:val="center"/>
          </w:tcPr>
          <w:p w14:paraId="5A60EE96"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0,00012$</w:t>
            </w:r>
          </w:p>
        </w:tc>
        <w:tc>
          <w:tcPr>
            <w:tcW w:w="1559" w:type="dxa"/>
            <w:shd w:val="clear" w:color="auto" w:fill="auto"/>
            <w:vAlign w:val="center"/>
          </w:tcPr>
          <w:p w14:paraId="53ADDB1D" w14:textId="77777777" w:rsidR="006B4073" w:rsidRPr="005F66FA" w:rsidRDefault="006B4073" w:rsidP="006B4073">
            <w:pPr>
              <w:spacing w:after="0" w:line="240" w:lineRule="auto"/>
              <w:jc w:val="center"/>
              <w:rPr>
                <w:rFonts w:ascii="Times New Roman" w:hAnsi="Times New Roman"/>
              </w:rPr>
            </w:pPr>
            <w:r w:rsidRPr="005F66FA">
              <w:rPr>
                <w:rFonts w:ascii="Times New Roman" w:hAnsi="Times New Roman"/>
              </w:rPr>
              <w:t>0,00032$</w:t>
            </w:r>
          </w:p>
        </w:tc>
        <w:tc>
          <w:tcPr>
            <w:tcW w:w="1383" w:type="dxa"/>
            <w:shd w:val="clear" w:color="auto" w:fill="auto"/>
            <w:vAlign w:val="center"/>
          </w:tcPr>
          <w:p w14:paraId="4FBBD395" w14:textId="77777777" w:rsidR="006B4073" w:rsidRPr="005F66FA" w:rsidRDefault="006B4073" w:rsidP="006B4073">
            <w:pPr>
              <w:spacing w:after="0" w:line="240" w:lineRule="auto"/>
              <w:jc w:val="center"/>
              <w:rPr>
                <w:rFonts w:ascii="Times New Roman" w:hAnsi="Times New Roman"/>
                <w:b/>
              </w:rPr>
            </w:pPr>
            <w:r w:rsidRPr="005F66FA">
              <w:rPr>
                <w:rFonts w:ascii="Times New Roman" w:hAnsi="Times New Roman"/>
                <w:b/>
              </w:rPr>
              <w:t>-</w:t>
            </w:r>
          </w:p>
        </w:tc>
      </w:tr>
    </w:tbl>
    <w:p w14:paraId="1C58163A" w14:textId="77777777" w:rsidR="00497E7C" w:rsidRDefault="00497E7C" w:rsidP="00374C7F">
      <w:pPr>
        <w:spacing w:after="0" w:line="360" w:lineRule="auto"/>
        <w:ind w:left="-567" w:firstLine="567"/>
        <w:jc w:val="both"/>
        <w:rPr>
          <w:rFonts w:ascii="Times New Roman" w:eastAsia="MS Mincho" w:hAnsi="Times New Roman"/>
          <w:sz w:val="28"/>
          <w:szCs w:val="24"/>
          <w:lang w:eastAsia="ru-RU"/>
        </w:rPr>
      </w:pPr>
    </w:p>
    <w:p w14:paraId="06969C7E" w14:textId="1B5A8AF6" w:rsidR="0073092F" w:rsidRDefault="00A87875" w:rsidP="00EE0B27">
      <w:pPr>
        <w:spacing w:after="0" w:line="360" w:lineRule="auto"/>
        <w:ind w:left="-567" w:firstLine="567"/>
        <w:jc w:val="both"/>
        <w:rPr>
          <w:rFonts w:ascii="Times New Roman" w:eastAsia="MS Mincho" w:hAnsi="Times New Roman"/>
          <w:sz w:val="28"/>
          <w:szCs w:val="24"/>
          <w:lang w:eastAsia="ru-RU"/>
        </w:rPr>
      </w:pPr>
      <w:r>
        <w:rPr>
          <w:rFonts w:ascii="Times New Roman" w:eastAsia="MS Mincho" w:hAnsi="Times New Roman"/>
          <w:sz w:val="28"/>
          <w:szCs w:val="24"/>
          <w:lang w:eastAsia="ru-RU"/>
        </w:rPr>
        <w:t>Из таблицы видно</w:t>
      </w:r>
      <w:r w:rsidR="00C2787D" w:rsidRPr="005F66FA">
        <w:rPr>
          <w:rFonts w:ascii="Times New Roman" w:eastAsia="MS Mincho" w:hAnsi="Times New Roman"/>
          <w:sz w:val="28"/>
          <w:szCs w:val="24"/>
          <w:lang w:eastAsia="ru-RU"/>
        </w:rPr>
        <w:t>,</w:t>
      </w:r>
      <w:r>
        <w:rPr>
          <w:rFonts w:ascii="Times New Roman" w:eastAsia="MS Mincho" w:hAnsi="Times New Roman"/>
          <w:sz w:val="28"/>
          <w:szCs w:val="24"/>
          <w:lang w:eastAsia="ru-RU"/>
        </w:rPr>
        <w:t xml:space="preserve"> что</w:t>
      </w:r>
      <w:r w:rsidR="00C2787D" w:rsidRPr="005F66FA">
        <w:rPr>
          <w:rFonts w:ascii="Times New Roman" w:eastAsia="MS Mincho" w:hAnsi="Times New Roman"/>
          <w:sz w:val="28"/>
          <w:szCs w:val="24"/>
          <w:lang w:eastAsia="ru-RU"/>
        </w:rPr>
        <w:t xml:space="preserve"> стоимость услуг связи в международном роуминге, взимаемая</w:t>
      </w:r>
      <w:r w:rsidR="0073092F">
        <w:rPr>
          <w:rFonts w:ascii="Times New Roman" w:eastAsia="MS Mincho" w:hAnsi="Times New Roman"/>
          <w:sz w:val="28"/>
          <w:szCs w:val="24"/>
          <w:lang w:eastAsia="ru-RU"/>
        </w:rPr>
        <w:t>, например,</w:t>
      </w:r>
      <w:r w:rsidR="00C2787D" w:rsidRPr="005F66FA">
        <w:rPr>
          <w:rFonts w:ascii="Times New Roman" w:eastAsia="MS Mincho" w:hAnsi="Times New Roman"/>
          <w:sz w:val="28"/>
          <w:szCs w:val="24"/>
          <w:lang w:eastAsia="ru-RU"/>
        </w:rPr>
        <w:t xml:space="preserve"> операторами связи Республики Казахстан при нахождении абонента на территории Российской Федерации</w:t>
      </w:r>
      <w:r w:rsidR="00AD26DD" w:rsidRPr="005F66FA">
        <w:rPr>
          <w:rFonts w:ascii="Times New Roman" w:eastAsia="MS Mincho" w:hAnsi="Times New Roman"/>
          <w:sz w:val="28"/>
          <w:szCs w:val="24"/>
          <w:lang w:eastAsia="ru-RU"/>
        </w:rPr>
        <w:t xml:space="preserve">, </w:t>
      </w:r>
      <w:r w:rsidR="00C2787D" w:rsidRPr="005F66FA">
        <w:rPr>
          <w:rFonts w:ascii="Times New Roman" w:eastAsia="MS Mincho" w:hAnsi="Times New Roman"/>
          <w:sz w:val="28"/>
          <w:szCs w:val="24"/>
          <w:lang w:eastAsia="ru-RU"/>
        </w:rPr>
        <w:t xml:space="preserve"> в настоящее время - </w:t>
      </w:r>
      <w:r w:rsidR="00C2787D" w:rsidRPr="005F66FA">
        <w:rPr>
          <w:rFonts w:ascii="Times New Roman" w:eastAsia="MS Mincho" w:hAnsi="Times New Roman"/>
          <w:i/>
          <w:sz w:val="28"/>
          <w:szCs w:val="24"/>
          <w:lang w:eastAsia="ru-RU"/>
        </w:rPr>
        <w:t>среднее значении 30 руб./мин.</w:t>
      </w:r>
      <w:r w:rsidR="00C2787D" w:rsidRPr="005F66FA">
        <w:rPr>
          <w:rFonts w:ascii="Times New Roman" w:eastAsia="MS Mincho" w:hAnsi="Times New Roman"/>
          <w:sz w:val="28"/>
          <w:szCs w:val="24"/>
          <w:lang w:eastAsia="ru-RU"/>
        </w:rPr>
        <w:t xml:space="preserve"> и стоимость услуг связи при взаимодействии сетей сотовых операторов государств-членов ЕАЭС через точки обмена трафика (MSK-IX) - </w:t>
      </w:r>
      <w:r w:rsidR="00C2787D" w:rsidRPr="005F66FA">
        <w:rPr>
          <w:rFonts w:ascii="Times New Roman" w:eastAsia="MS Mincho" w:hAnsi="Times New Roman"/>
          <w:i/>
          <w:sz w:val="28"/>
          <w:szCs w:val="24"/>
          <w:lang w:eastAsia="ru-RU"/>
        </w:rPr>
        <w:t>0,00012$</w:t>
      </w:r>
      <w:r w:rsidR="00C2787D" w:rsidRPr="005F66FA">
        <w:rPr>
          <w:rFonts w:ascii="Times New Roman" w:eastAsia="MS Mincho" w:hAnsi="Times New Roman"/>
          <w:sz w:val="28"/>
          <w:szCs w:val="24"/>
          <w:lang w:eastAsia="ru-RU"/>
        </w:rPr>
        <w:t xml:space="preserve"> (</w:t>
      </w:r>
      <w:r w:rsidR="007523B1" w:rsidRPr="005F66FA">
        <w:rPr>
          <w:rFonts w:ascii="Times New Roman" w:eastAsia="MS Mincho" w:hAnsi="Times New Roman"/>
          <w:i/>
          <w:sz w:val="28"/>
          <w:szCs w:val="24"/>
          <w:lang w:eastAsia="ru-RU"/>
        </w:rPr>
        <w:t>0,0085</w:t>
      </w:r>
      <w:r w:rsidR="00C2787D" w:rsidRPr="005F66FA">
        <w:rPr>
          <w:rFonts w:ascii="Times New Roman" w:eastAsia="MS Mincho" w:hAnsi="Times New Roman"/>
          <w:i/>
          <w:sz w:val="28"/>
          <w:szCs w:val="24"/>
          <w:lang w:eastAsia="ru-RU"/>
        </w:rPr>
        <w:t xml:space="preserve"> росс. руб.</w:t>
      </w:r>
      <w:r w:rsidR="00C2787D" w:rsidRPr="005F66FA">
        <w:rPr>
          <w:rFonts w:ascii="Times New Roman" w:eastAsia="MS Mincho" w:hAnsi="Times New Roman"/>
          <w:sz w:val="28"/>
          <w:szCs w:val="24"/>
          <w:lang w:eastAsia="ru-RU"/>
        </w:rPr>
        <w:t>)</w:t>
      </w:r>
      <w:r w:rsidR="007523B1" w:rsidRPr="005F66FA">
        <w:rPr>
          <w:rStyle w:val="ae"/>
          <w:rFonts w:ascii="Times New Roman" w:eastAsia="MS Mincho" w:hAnsi="Times New Roman"/>
          <w:sz w:val="28"/>
          <w:szCs w:val="24"/>
          <w:lang w:eastAsia="ru-RU"/>
        </w:rPr>
        <w:footnoteReference w:id="38"/>
      </w:r>
      <w:r w:rsidR="00C2787D" w:rsidRPr="005F66FA">
        <w:rPr>
          <w:rFonts w:ascii="Times New Roman" w:eastAsia="MS Mincho" w:hAnsi="Times New Roman"/>
          <w:sz w:val="28"/>
          <w:szCs w:val="24"/>
          <w:lang w:eastAsia="ru-RU"/>
        </w:rPr>
        <w:t xml:space="preserve"> может различаться более чем в 3000 раз.   </w:t>
      </w:r>
    </w:p>
    <w:p w14:paraId="147D0806" w14:textId="77777777" w:rsidR="00760F45" w:rsidRPr="005F66FA" w:rsidRDefault="000204A0" w:rsidP="00732856">
      <w:pPr>
        <w:keepNext/>
        <w:suppressAutoHyphens/>
        <w:spacing w:line="240" w:lineRule="auto"/>
        <w:ind w:left="-567" w:right="-284"/>
        <w:jc w:val="center"/>
        <w:outlineLvl w:val="1"/>
        <w:rPr>
          <w:rFonts w:ascii="Times New Roman" w:eastAsia="Times New Roman" w:hAnsi="Times New Roman"/>
          <w:b/>
          <w:bCs/>
          <w:caps/>
          <w:noProof/>
          <w:sz w:val="28"/>
          <w:szCs w:val="28"/>
          <w:lang w:eastAsia="ar-SA"/>
        </w:rPr>
      </w:pPr>
      <w:bookmarkStart w:id="25" w:name="_Toc52148164"/>
      <w:r w:rsidRPr="005F66FA">
        <w:rPr>
          <w:rFonts w:ascii="Times New Roman" w:hAnsi="Times New Roman"/>
          <w:b/>
          <w:sz w:val="28"/>
          <w:szCs w:val="28"/>
        </w:rPr>
        <w:lastRenderedPageBreak/>
        <w:t xml:space="preserve">III. </w:t>
      </w:r>
      <w:r w:rsidR="006F599D" w:rsidRPr="005F66FA">
        <w:rPr>
          <w:rFonts w:ascii="Times New Roman" w:hAnsi="Times New Roman"/>
          <w:b/>
          <w:sz w:val="28"/>
          <w:szCs w:val="28"/>
        </w:rPr>
        <w:t xml:space="preserve">ОЦЕНКА НЕОБХОДИМОСТИ ВНЕСЕНИЯ ИЗМЕНЕНИЙ </w:t>
      </w:r>
      <w:r w:rsidR="00A67AD0" w:rsidRPr="005F66FA">
        <w:rPr>
          <w:rFonts w:ascii="Times New Roman" w:hAnsi="Times New Roman"/>
          <w:b/>
          <w:sz w:val="28"/>
          <w:szCs w:val="28"/>
        </w:rPr>
        <w:br/>
      </w:r>
      <w:r w:rsidR="006F599D" w:rsidRPr="005F66FA">
        <w:rPr>
          <w:rFonts w:ascii="Times New Roman" w:hAnsi="Times New Roman"/>
          <w:b/>
          <w:sz w:val="28"/>
          <w:szCs w:val="28"/>
        </w:rPr>
        <w:t>В ЗАКОНОДАТЕЛЬСТВО В СФЕРЕ СВЯЗИ</w:t>
      </w:r>
      <w:bookmarkEnd w:id="25"/>
    </w:p>
    <w:p w14:paraId="1BA988A0" w14:textId="77777777" w:rsidR="000204A0" w:rsidRPr="005F66FA" w:rsidRDefault="000204A0" w:rsidP="000D71DE">
      <w:pPr>
        <w:keepNext/>
        <w:suppressAutoHyphens/>
        <w:spacing w:after="0" w:line="240" w:lineRule="auto"/>
        <w:ind w:left="-567" w:right="-284"/>
        <w:jc w:val="center"/>
        <w:outlineLvl w:val="1"/>
        <w:rPr>
          <w:rFonts w:ascii="Times New Roman" w:hAnsi="Times New Roman"/>
          <w:b/>
          <w:sz w:val="28"/>
          <w:szCs w:val="28"/>
          <w:lang w:eastAsia="ar-SA"/>
        </w:rPr>
      </w:pPr>
      <w:bookmarkStart w:id="26" w:name="_Toc52148165"/>
      <w:r w:rsidRPr="005F66FA">
        <w:rPr>
          <w:rFonts w:ascii="Times New Roman" w:hAnsi="Times New Roman"/>
          <w:b/>
          <w:sz w:val="28"/>
          <w:szCs w:val="28"/>
        </w:rPr>
        <w:t xml:space="preserve">3.1. </w:t>
      </w:r>
      <w:r w:rsidR="000D1DEF" w:rsidRPr="005F66FA">
        <w:rPr>
          <w:rFonts w:ascii="Times New Roman" w:hAnsi="Times New Roman"/>
          <w:b/>
          <w:sz w:val="28"/>
          <w:szCs w:val="28"/>
        </w:rPr>
        <w:t>Обзор</w:t>
      </w:r>
      <w:r w:rsidRPr="005F66FA">
        <w:rPr>
          <w:rFonts w:ascii="Times New Roman" w:hAnsi="Times New Roman"/>
          <w:b/>
          <w:sz w:val="28"/>
          <w:szCs w:val="28"/>
        </w:rPr>
        <w:t xml:space="preserve"> законодательства государств-членов ЕАЭС</w:t>
      </w:r>
      <w:r w:rsidR="00A37D43" w:rsidRPr="005F66FA">
        <w:rPr>
          <w:rFonts w:ascii="Times New Roman" w:hAnsi="Times New Roman"/>
          <w:b/>
          <w:sz w:val="28"/>
          <w:szCs w:val="28"/>
        </w:rPr>
        <w:t xml:space="preserve"> и права ЕАЭС</w:t>
      </w:r>
      <w:r w:rsidRPr="005F66FA">
        <w:rPr>
          <w:rFonts w:ascii="Times New Roman" w:hAnsi="Times New Roman"/>
          <w:b/>
          <w:sz w:val="28"/>
          <w:szCs w:val="28"/>
        </w:rPr>
        <w:t xml:space="preserve"> </w:t>
      </w:r>
      <w:r w:rsidR="00004083" w:rsidRPr="005F66FA">
        <w:rPr>
          <w:rFonts w:ascii="Times New Roman" w:hAnsi="Times New Roman"/>
          <w:b/>
          <w:sz w:val="28"/>
          <w:szCs w:val="28"/>
        </w:rPr>
        <w:br/>
      </w:r>
      <w:r w:rsidRPr="005F66FA">
        <w:rPr>
          <w:rFonts w:ascii="Times New Roman" w:hAnsi="Times New Roman"/>
          <w:b/>
          <w:sz w:val="28"/>
          <w:szCs w:val="28"/>
        </w:rPr>
        <w:t>с целью выявления необходимости внесения изменений в нормативн</w:t>
      </w:r>
      <w:r w:rsidR="00866A30">
        <w:rPr>
          <w:rFonts w:ascii="Times New Roman" w:hAnsi="Times New Roman"/>
          <w:b/>
          <w:sz w:val="28"/>
          <w:szCs w:val="28"/>
        </w:rPr>
        <w:t xml:space="preserve">ые правовые акты для внедрения </w:t>
      </w:r>
      <w:r w:rsidRPr="005F66FA">
        <w:rPr>
          <w:rFonts w:ascii="Times New Roman" w:hAnsi="Times New Roman"/>
          <w:b/>
          <w:sz w:val="28"/>
          <w:szCs w:val="28"/>
        </w:rPr>
        <w:t>справедливых тарифов в международном роуминге на территориях государств-членов ЕАЭС</w:t>
      </w:r>
      <w:bookmarkEnd w:id="26"/>
    </w:p>
    <w:p w14:paraId="51EB2FAD" w14:textId="77777777" w:rsidR="00581934" w:rsidRPr="005F66FA" w:rsidRDefault="00581934" w:rsidP="006B7B76">
      <w:pPr>
        <w:spacing w:after="0" w:line="360" w:lineRule="auto"/>
        <w:ind w:left="-567" w:firstLine="567"/>
        <w:jc w:val="both"/>
        <w:rPr>
          <w:rFonts w:ascii="Times New Roman" w:hAnsi="Times New Roman"/>
          <w:sz w:val="28"/>
          <w:szCs w:val="28"/>
        </w:rPr>
      </w:pPr>
    </w:p>
    <w:p w14:paraId="4690D99D" w14:textId="77777777" w:rsidR="002A51A1" w:rsidRPr="005F66FA" w:rsidRDefault="000D1DEF"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На территориях государств-</w:t>
      </w:r>
      <w:r w:rsidR="002A51A1" w:rsidRPr="005F66FA">
        <w:rPr>
          <w:rFonts w:ascii="Times New Roman" w:hAnsi="Times New Roman"/>
          <w:sz w:val="28"/>
          <w:szCs w:val="28"/>
        </w:rPr>
        <w:t xml:space="preserve">членов ЕЭАС действует система правового регулирования отношений в сфере </w:t>
      </w:r>
      <w:r w:rsidR="00AB7D42" w:rsidRPr="005F66FA">
        <w:rPr>
          <w:rFonts w:ascii="Times New Roman" w:hAnsi="Times New Roman"/>
          <w:sz w:val="28"/>
          <w:szCs w:val="28"/>
        </w:rPr>
        <w:t>электросвязи</w:t>
      </w:r>
      <w:r w:rsidR="002A51A1" w:rsidRPr="005F66FA">
        <w:rPr>
          <w:rFonts w:ascii="Times New Roman" w:hAnsi="Times New Roman"/>
          <w:sz w:val="28"/>
          <w:szCs w:val="28"/>
        </w:rPr>
        <w:t xml:space="preserve">, которая включает нормативные акты общего и специального характера. Эти нормативные правовые акты регулируют деятельность государственных органов, организаций и граждан </w:t>
      </w:r>
      <w:r w:rsidR="000C72E9" w:rsidRPr="005F66FA">
        <w:rPr>
          <w:rFonts w:ascii="Times New Roman" w:hAnsi="Times New Roman"/>
          <w:sz w:val="28"/>
          <w:szCs w:val="28"/>
        </w:rPr>
        <w:br/>
      </w:r>
      <w:r w:rsidR="002A51A1" w:rsidRPr="005F66FA">
        <w:rPr>
          <w:rFonts w:ascii="Times New Roman" w:hAnsi="Times New Roman"/>
          <w:sz w:val="28"/>
          <w:szCs w:val="28"/>
        </w:rPr>
        <w:t xml:space="preserve">в области связи, процессы формирования и развития рынка телекоммуникационных услуг, а также устанавливают полномочия государственных органов в отношении регулирования рынка </w:t>
      </w:r>
      <w:r w:rsidR="00AB7D42" w:rsidRPr="005F66FA">
        <w:rPr>
          <w:rFonts w:ascii="Times New Roman" w:hAnsi="Times New Roman"/>
          <w:sz w:val="28"/>
          <w:szCs w:val="28"/>
        </w:rPr>
        <w:t>электросвязи</w:t>
      </w:r>
      <w:r w:rsidR="002A51A1" w:rsidRPr="005F66FA">
        <w:rPr>
          <w:rFonts w:ascii="Times New Roman" w:hAnsi="Times New Roman"/>
          <w:sz w:val="28"/>
          <w:szCs w:val="28"/>
        </w:rPr>
        <w:t>.</w:t>
      </w:r>
    </w:p>
    <w:p w14:paraId="3DF926BD" w14:textId="77777777" w:rsidR="007C160D" w:rsidRPr="005F66FA" w:rsidRDefault="007C160D"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Приложение № 1 к Протоколу о торговле услугами, учреждении, деятельности и осуществлении инвестиций </w:t>
      </w:r>
      <w:r w:rsidR="00147DC4" w:rsidRPr="005F66FA">
        <w:rPr>
          <w:rFonts w:ascii="Times New Roman" w:hAnsi="Times New Roman"/>
          <w:sz w:val="28"/>
          <w:szCs w:val="28"/>
        </w:rPr>
        <w:t>Договора о Е</w:t>
      </w:r>
      <w:r w:rsidRPr="005F66FA">
        <w:rPr>
          <w:rFonts w:ascii="Times New Roman" w:hAnsi="Times New Roman"/>
          <w:sz w:val="28"/>
          <w:szCs w:val="28"/>
        </w:rPr>
        <w:t>вразийском экономическом союзе от 29 мая 2014 года определяет общий порядок торговли услугами электросвязи в государствах-членах ЕАЭС (далее – Порядок торговли услугами электросвязи).</w:t>
      </w:r>
    </w:p>
    <w:p w14:paraId="2885BB9F" w14:textId="3A639494" w:rsidR="00E61A67" w:rsidRDefault="00E61A67" w:rsidP="00E61A67">
      <w:pPr>
        <w:spacing w:after="0" w:line="360" w:lineRule="auto"/>
        <w:ind w:left="-567" w:firstLine="567"/>
        <w:jc w:val="both"/>
        <w:rPr>
          <w:rFonts w:ascii="Times New Roman" w:hAnsi="Times New Roman"/>
          <w:sz w:val="28"/>
          <w:szCs w:val="28"/>
        </w:rPr>
      </w:pPr>
      <w:r w:rsidRPr="00E61A67">
        <w:rPr>
          <w:rFonts w:ascii="Times New Roman" w:hAnsi="Times New Roman"/>
          <w:sz w:val="28"/>
          <w:szCs w:val="28"/>
        </w:rPr>
        <w:t>Пунктом 5 Порядка торговли услугами электросвязи определено, что каждое государство-член ЕАЭС обеспечивает общедоступность информации об условиях доступа к сетям электросвязи общего пользования и услугам электросвязи (включая информацию об условиях оказания услуг, а также о тарифах (ценах), спецификации технических соединений с такими сетями).</w:t>
      </w:r>
    </w:p>
    <w:p w14:paraId="0B8B0005" w14:textId="6D9FDA47" w:rsidR="00CC4634" w:rsidRPr="005F66FA" w:rsidRDefault="00CC4634" w:rsidP="00B42B8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Согласно пункту 6 Порядка торговли </w:t>
      </w:r>
      <w:r w:rsidR="00B42B8F" w:rsidRPr="005F66FA">
        <w:rPr>
          <w:rFonts w:ascii="Times New Roman" w:hAnsi="Times New Roman"/>
          <w:sz w:val="28"/>
          <w:szCs w:val="28"/>
        </w:rPr>
        <w:t xml:space="preserve">услугами </w:t>
      </w:r>
      <w:r w:rsidRPr="005F66FA">
        <w:rPr>
          <w:rFonts w:ascii="Times New Roman" w:hAnsi="Times New Roman"/>
          <w:sz w:val="28"/>
          <w:szCs w:val="28"/>
        </w:rPr>
        <w:t>электросвязи деятельность по оказанию услуг электросвязи осуществляется на основании выданных уполномоченными органами государств-членов</w:t>
      </w:r>
      <w:r w:rsidR="00C518E5" w:rsidRPr="005F66FA">
        <w:rPr>
          <w:rFonts w:ascii="Times New Roman" w:hAnsi="Times New Roman"/>
          <w:sz w:val="28"/>
          <w:szCs w:val="28"/>
        </w:rPr>
        <w:t xml:space="preserve"> ЕАЭС</w:t>
      </w:r>
      <w:r w:rsidRPr="005F66FA">
        <w:rPr>
          <w:rFonts w:ascii="Times New Roman" w:hAnsi="Times New Roman"/>
          <w:sz w:val="28"/>
          <w:szCs w:val="28"/>
        </w:rPr>
        <w:t xml:space="preserve"> </w:t>
      </w:r>
      <w:r w:rsidR="00C518E5" w:rsidRPr="005F66FA">
        <w:rPr>
          <w:rFonts w:ascii="Times New Roman" w:hAnsi="Times New Roman"/>
          <w:sz w:val="28"/>
          <w:szCs w:val="28"/>
        </w:rPr>
        <w:t>лицензий</w:t>
      </w:r>
      <w:r w:rsidRPr="005F66FA">
        <w:rPr>
          <w:rFonts w:ascii="Times New Roman" w:hAnsi="Times New Roman"/>
          <w:sz w:val="28"/>
          <w:szCs w:val="28"/>
        </w:rPr>
        <w:t xml:space="preserve">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порядке, установленном законодательством государств-членов.</w:t>
      </w:r>
    </w:p>
    <w:p w14:paraId="6E8C7A08" w14:textId="77777777" w:rsidR="007C160D" w:rsidRPr="005F66FA" w:rsidRDefault="00147DC4"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соответствии с пунктом </w:t>
      </w:r>
      <w:r w:rsidR="00CC4634" w:rsidRPr="005F66FA">
        <w:rPr>
          <w:rFonts w:ascii="Times New Roman" w:hAnsi="Times New Roman"/>
          <w:sz w:val="28"/>
          <w:szCs w:val="28"/>
        </w:rPr>
        <w:t>10</w:t>
      </w:r>
      <w:r w:rsidRPr="005F66FA">
        <w:rPr>
          <w:rFonts w:ascii="Times New Roman" w:hAnsi="Times New Roman"/>
          <w:sz w:val="28"/>
          <w:szCs w:val="28"/>
        </w:rPr>
        <w:t xml:space="preserve"> Порядка торговли </w:t>
      </w:r>
      <w:r w:rsidR="00B42B8F" w:rsidRPr="005F66FA">
        <w:rPr>
          <w:rFonts w:ascii="Times New Roman" w:hAnsi="Times New Roman"/>
          <w:sz w:val="28"/>
          <w:szCs w:val="28"/>
        </w:rPr>
        <w:t xml:space="preserve">услугами </w:t>
      </w:r>
      <w:r w:rsidRPr="005F66FA">
        <w:rPr>
          <w:rFonts w:ascii="Times New Roman" w:hAnsi="Times New Roman"/>
          <w:sz w:val="28"/>
          <w:szCs w:val="28"/>
        </w:rPr>
        <w:t>электросвязи г</w:t>
      </w:r>
      <w:r w:rsidR="00CC4634" w:rsidRPr="005F66FA">
        <w:rPr>
          <w:rFonts w:ascii="Times New Roman" w:hAnsi="Times New Roman"/>
          <w:sz w:val="28"/>
          <w:szCs w:val="28"/>
        </w:rPr>
        <w:t xml:space="preserve">осударства-члены </w:t>
      </w:r>
      <w:r w:rsidRPr="005F66FA">
        <w:rPr>
          <w:rFonts w:ascii="Times New Roman" w:hAnsi="Times New Roman"/>
          <w:sz w:val="28"/>
          <w:szCs w:val="28"/>
        </w:rPr>
        <w:t xml:space="preserve">ЕАЭС </w:t>
      </w:r>
      <w:r w:rsidR="00CC4634" w:rsidRPr="005F66FA">
        <w:rPr>
          <w:rFonts w:ascii="Times New Roman" w:hAnsi="Times New Roman"/>
          <w:sz w:val="28"/>
          <w:szCs w:val="28"/>
        </w:rPr>
        <w:t xml:space="preserve">принимают все необходимые меры, включая правовые </w:t>
      </w:r>
      <w:r w:rsidR="00EF7E0F" w:rsidRPr="005F66FA">
        <w:rPr>
          <w:rFonts w:ascii="Times New Roman" w:hAnsi="Times New Roman"/>
          <w:sz w:val="28"/>
          <w:szCs w:val="28"/>
        </w:rPr>
        <w:br/>
      </w:r>
      <w:r w:rsidR="00CC4634" w:rsidRPr="005F66FA">
        <w:rPr>
          <w:rFonts w:ascii="Times New Roman" w:hAnsi="Times New Roman"/>
          <w:sz w:val="28"/>
          <w:szCs w:val="28"/>
        </w:rPr>
        <w:lastRenderedPageBreak/>
        <w:t xml:space="preserve">и административные, для обеспечения недискриминационного, равного доступа </w:t>
      </w:r>
      <w:r w:rsidR="00EF7E0F" w:rsidRPr="005F66FA">
        <w:rPr>
          <w:rFonts w:ascii="Times New Roman" w:hAnsi="Times New Roman"/>
          <w:sz w:val="28"/>
          <w:szCs w:val="28"/>
        </w:rPr>
        <w:br/>
      </w:r>
      <w:r w:rsidR="00CC4634" w:rsidRPr="005F66FA">
        <w:rPr>
          <w:rFonts w:ascii="Times New Roman" w:hAnsi="Times New Roman"/>
          <w:sz w:val="28"/>
          <w:szCs w:val="28"/>
        </w:rPr>
        <w:t>к сетям и услугам электросвязи.</w:t>
      </w:r>
    </w:p>
    <w:p w14:paraId="1E328A48" w14:textId="77777777" w:rsidR="00147DC4" w:rsidRPr="005F66FA" w:rsidRDefault="00147DC4"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свою очередь, пунктом 12 Порядка торговли </w:t>
      </w:r>
      <w:r w:rsidR="00B42B8F" w:rsidRPr="005F66FA">
        <w:rPr>
          <w:rFonts w:ascii="Times New Roman" w:hAnsi="Times New Roman"/>
          <w:sz w:val="28"/>
          <w:szCs w:val="28"/>
        </w:rPr>
        <w:t xml:space="preserve">услугами </w:t>
      </w:r>
      <w:r w:rsidRPr="005F66FA">
        <w:rPr>
          <w:rFonts w:ascii="Times New Roman" w:hAnsi="Times New Roman"/>
          <w:sz w:val="28"/>
          <w:szCs w:val="28"/>
        </w:rPr>
        <w:t>электросвязи установлено, что государства-члены ЕАЭС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p>
    <w:p w14:paraId="13EFABEC" w14:textId="77777777" w:rsidR="00147DC4" w:rsidRPr="005F66FA" w:rsidRDefault="004F43BB"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При этом, г</w:t>
      </w:r>
      <w:r w:rsidR="00147DC4" w:rsidRPr="005F66FA">
        <w:rPr>
          <w:rFonts w:ascii="Times New Roman" w:hAnsi="Times New Roman"/>
          <w:sz w:val="28"/>
          <w:szCs w:val="28"/>
        </w:rPr>
        <w:t>осударства-члены</w:t>
      </w:r>
      <w:r w:rsidRPr="005F66FA">
        <w:rPr>
          <w:rFonts w:ascii="Times New Roman" w:hAnsi="Times New Roman"/>
          <w:sz w:val="28"/>
          <w:szCs w:val="28"/>
        </w:rPr>
        <w:t xml:space="preserve"> ЕАЭС</w:t>
      </w:r>
      <w:r w:rsidR="00147DC4" w:rsidRPr="005F66FA">
        <w:rPr>
          <w:rFonts w:ascii="Times New Roman" w:hAnsi="Times New Roman"/>
          <w:sz w:val="28"/>
          <w:szCs w:val="28"/>
        </w:rPr>
        <w:t xml:space="preserve"> гарантируют лицам любого </w:t>
      </w:r>
      <w:r w:rsidR="00EF7E0F" w:rsidRPr="005F66FA">
        <w:rPr>
          <w:rFonts w:ascii="Times New Roman" w:hAnsi="Times New Roman"/>
          <w:sz w:val="28"/>
          <w:szCs w:val="28"/>
        </w:rPr>
        <w:br/>
      </w:r>
      <w:r w:rsidR="00147DC4" w:rsidRPr="005F66FA">
        <w:rPr>
          <w:rFonts w:ascii="Times New Roman" w:hAnsi="Times New Roman"/>
          <w:sz w:val="28"/>
          <w:szCs w:val="28"/>
        </w:rPr>
        <w:t>из государств-членов оказание услуг по тарифам страны пребывания при условии заключения договора на оказание услуг электросвязи с операторами страны пребывания.</w:t>
      </w:r>
    </w:p>
    <w:p w14:paraId="6CA34650" w14:textId="77777777" w:rsidR="00971454" w:rsidRPr="005F66FA" w:rsidRDefault="00971454"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При формировании межоператорских тарифов на услуги международной электросвязи, в том числе на услуги, предоставляемые в международном роуминге, операторы связи государств-членов ЕАЭС руководствуются Соглашением об условиях осуществления межоператорских взаиморасчетов при оказании услуг международной электросвязи в государствах-участниках СНГ (далее – Соглашение).</w:t>
      </w:r>
    </w:p>
    <w:p w14:paraId="4ECD5323" w14:textId="77777777" w:rsidR="00C922C2" w:rsidRPr="005F66FA" w:rsidRDefault="00971454"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Согласно статье 3 Соглашения операторы связи</w:t>
      </w:r>
      <w:r w:rsidR="00C922C2" w:rsidRPr="005F66FA">
        <w:rPr>
          <w:rFonts w:ascii="Times New Roman" w:hAnsi="Times New Roman"/>
          <w:sz w:val="28"/>
          <w:szCs w:val="28"/>
        </w:rPr>
        <w:t xml:space="preserve"> </w:t>
      </w:r>
      <w:r w:rsidR="00892ECE" w:rsidRPr="005F66FA">
        <w:rPr>
          <w:rFonts w:ascii="Times New Roman" w:hAnsi="Times New Roman"/>
          <w:sz w:val="28"/>
          <w:szCs w:val="28"/>
        </w:rPr>
        <w:t>осуществляют</w:t>
      </w:r>
      <w:r w:rsidRPr="005F66FA">
        <w:rPr>
          <w:rFonts w:ascii="Times New Roman" w:hAnsi="Times New Roman"/>
          <w:sz w:val="28"/>
          <w:szCs w:val="28"/>
        </w:rPr>
        <w:t xml:space="preserve"> </w:t>
      </w:r>
      <w:proofErr w:type="spellStart"/>
      <w:r w:rsidRPr="005F66FA">
        <w:rPr>
          <w:rFonts w:ascii="Times New Roman" w:hAnsi="Times New Roman"/>
          <w:sz w:val="28"/>
          <w:szCs w:val="28"/>
        </w:rPr>
        <w:t>межоператорские</w:t>
      </w:r>
      <w:proofErr w:type="spellEnd"/>
      <w:r w:rsidRPr="005F66FA">
        <w:rPr>
          <w:rFonts w:ascii="Times New Roman" w:hAnsi="Times New Roman"/>
          <w:sz w:val="28"/>
          <w:szCs w:val="28"/>
        </w:rPr>
        <w:t xml:space="preserve"> взаиморасчеты при оказании услуг международной электросвязи</w:t>
      </w:r>
      <w:r w:rsidR="00C922C2" w:rsidRPr="005F66FA">
        <w:rPr>
          <w:rFonts w:ascii="Times New Roman" w:hAnsi="Times New Roman"/>
          <w:sz w:val="28"/>
          <w:szCs w:val="28"/>
        </w:rPr>
        <w:t xml:space="preserve"> исходя</w:t>
      </w:r>
      <w:r w:rsidR="00B42B8F" w:rsidRPr="005F66FA">
        <w:rPr>
          <w:rFonts w:ascii="Times New Roman" w:hAnsi="Times New Roman"/>
          <w:sz w:val="28"/>
          <w:szCs w:val="28"/>
        </w:rPr>
        <w:t xml:space="preserve"> из</w:t>
      </w:r>
      <w:r w:rsidR="00C922C2" w:rsidRPr="005F66FA">
        <w:rPr>
          <w:rFonts w:ascii="Times New Roman" w:hAnsi="Times New Roman"/>
          <w:sz w:val="28"/>
          <w:szCs w:val="28"/>
        </w:rPr>
        <w:t>:</w:t>
      </w:r>
    </w:p>
    <w:p w14:paraId="35FB4B18" w14:textId="77777777" w:rsidR="00C922C2" w:rsidRPr="005F66FA" w:rsidRDefault="00C922C2" w:rsidP="00F20CB8">
      <w:pPr>
        <w:numPr>
          <w:ilvl w:val="0"/>
          <w:numId w:val="30"/>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учета национальных особенностей оказания услуг международной электросвязи;</w:t>
      </w:r>
    </w:p>
    <w:p w14:paraId="047CA858" w14:textId="77777777" w:rsidR="00C922C2" w:rsidRPr="005F66FA" w:rsidRDefault="00C922C2" w:rsidP="00F20CB8">
      <w:pPr>
        <w:numPr>
          <w:ilvl w:val="0"/>
          <w:numId w:val="30"/>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равенства (</w:t>
      </w:r>
      <w:proofErr w:type="spellStart"/>
      <w:r w:rsidRPr="005F66FA">
        <w:rPr>
          <w:rFonts w:ascii="Times New Roman" w:hAnsi="Times New Roman"/>
          <w:sz w:val="28"/>
          <w:szCs w:val="28"/>
        </w:rPr>
        <w:t>недискриминации</w:t>
      </w:r>
      <w:proofErr w:type="spellEnd"/>
      <w:r w:rsidRPr="005F66FA">
        <w:rPr>
          <w:rFonts w:ascii="Times New Roman" w:hAnsi="Times New Roman"/>
          <w:sz w:val="28"/>
          <w:szCs w:val="28"/>
        </w:rPr>
        <w:t>) операторов международной электросвязи вне зависимости от их места регистрации (учреждения), организационно-правовой формы или формы собственности;</w:t>
      </w:r>
    </w:p>
    <w:p w14:paraId="3D52FC87" w14:textId="77777777" w:rsidR="00C922C2" w:rsidRPr="005F66FA" w:rsidRDefault="00C922C2" w:rsidP="00F20CB8">
      <w:pPr>
        <w:numPr>
          <w:ilvl w:val="0"/>
          <w:numId w:val="30"/>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прозрачности (открытости) деятельности операторов международной электросвязи в области формирования межоператорских тарифов;</w:t>
      </w:r>
    </w:p>
    <w:p w14:paraId="33AEA89A" w14:textId="77777777" w:rsidR="00C922C2" w:rsidRPr="005F66FA" w:rsidRDefault="00C922C2" w:rsidP="00F20CB8">
      <w:pPr>
        <w:numPr>
          <w:ilvl w:val="0"/>
          <w:numId w:val="30"/>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равенства условий и возможностей для операторов международной электросвязи при осуществлении взаиморасчетов;</w:t>
      </w:r>
    </w:p>
    <w:p w14:paraId="4E86E274" w14:textId="77777777" w:rsidR="00C922C2" w:rsidRPr="005F66FA" w:rsidRDefault="00C922C2" w:rsidP="00F20CB8">
      <w:pPr>
        <w:numPr>
          <w:ilvl w:val="0"/>
          <w:numId w:val="30"/>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 xml:space="preserve"> добросовестности операторов международной электросвязи при выполнении обязательств, в том числе по соответствующим взаиморасчетам, </w:t>
      </w:r>
      <w:r w:rsidR="00EF7E0F" w:rsidRPr="005F66FA">
        <w:rPr>
          <w:rFonts w:ascii="Times New Roman" w:hAnsi="Times New Roman"/>
          <w:sz w:val="28"/>
          <w:szCs w:val="28"/>
        </w:rPr>
        <w:br/>
      </w:r>
      <w:r w:rsidRPr="005F66FA">
        <w:rPr>
          <w:rFonts w:ascii="Times New Roman" w:hAnsi="Times New Roman"/>
          <w:sz w:val="28"/>
          <w:szCs w:val="28"/>
        </w:rPr>
        <w:t>по отношению к другому (другим) оператору (операторам) международной электросвязи в установленные сроки и в полном объеме;</w:t>
      </w:r>
    </w:p>
    <w:p w14:paraId="27AA530F" w14:textId="77777777" w:rsidR="00C922C2" w:rsidRPr="005F66FA" w:rsidRDefault="00C922C2" w:rsidP="00F20CB8">
      <w:pPr>
        <w:numPr>
          <w:ilvl w:val="0"/>
          <w:numId w:val="30"/>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взаимности мер, предпринимаемых Сторонами и операторами международной электросвязи для достижения целей настоящего Соглашения;</w:t>
      </w:r>
    </w:p>
    <w:p w14:paraId="4C4134E6" w14:textId="44568FD9" w:rsidR="00971454" w:rsidRDefault="00C922C2" w:rsidP="00F20CB8">
      <w:pPr>
        <w:numPr>
          <w:ilvl w:val="0"/>
          <w:numId w:val="30"/>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недопущения создания дискриминационных условий для абонентов государств - участников </w:t>
      </w:r>
      <w:r w:rsidR="00E61A67">
        <w:rPr>
          <w:rFonts w:ascii="Times New Roman" w:hAnsi="Times New Roman"/>
          <w:sz w:val="28"/>
          <w:szCs w:val="28"/>
        </w:rPr>
        <w:t>данного</w:t>
      </w:r>
      <w:r w:rsidRPr="005F66FA">
        <w:rPr>
          <w:rFonts w:ascii="Times New Roman" w:hAnsi="Times New Roman"/>
          <w:sz w:val="28"/>
          <w:szCs w:val="28"/>
        </w:rPr>
        <w:t xml:space="preserve"> Соглашения. </w:t>
      </w:r>
      <w:r w:rsidR="00971454" w:rsidRPr="005F66FA">
        <w:rPr>
          <w:rFonts w:ascii="Times New Roman" w:hAnsi="Times New Roman"/>
          <w:sz w:val="28"/>
          <w:szCs w:val="28"/>
        </w:rPr>
        <w:t xml:space="preserve"> </w:t>
      </w:r>
    </w:p>
    <w:p w14:paraId="7C973C35" w14:textId="0F99075C" w:rsidR="00F20CB8" w:rsidRDefault="00F20CB8" w:rsidP="00F20CB8">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Вместе с тем, в настоящее время, Комиссией </w:t>
      </w:r>
      <w:r w:rsidRPr="00167B35">
        <w:rPr>
          <w:rFonts w:ascii="Times New Roman" w:hAnsi="Times New Roman"/>
          <w:sz w:val="28"/>
          <w:szCs w:val="28"/>
        </w:rPr>
        <w:t>в целях исполнения пункта 14 Порядка торговли услугами электросвязи (приложение № 1 к приложению № 16 к Договору о Евразийском экономичес</w:t>
      </w:r>
      <w:r>
        <w:rPr>
          <w:rFonts w:ascii="Times New Roman" w:hAnsi="Times New Roman"/>
          <w:sz w:val="28"/>
          <w:szCs w:val="28"/>
        </w:rPr>
        <w:t xml:space="preserve">ком союзе от 29 мая 2014 года (далее – Договор)), </w:t>
      </w:r>
      <w:r w:rsidRPr="00167B35">
        <w:rPr>
          <w:rFonts w:ascii="Times New Roman" w:hAnsi="Times New Roman"/>
          <w:sz w:val="28"/>
          <w:szCs w:val="28"/>
        </w:rPr>
        <w:t>в соответствии с разделом XV Договора и Правилами регулирования торговли услугами, учреждения и деятельности, утвержденными Решением Высшего Евразийского экономического со</w:t>
      </w:r>
      <w:r>
        <w:rPr>
          <w:rFonts w:ascii="Times New Roman" w:hAnsi="Times New Roman"/>
          <w:sz w:val="28"/>
          <w:szCs w:val="28"/>
        </w:rPr>
        <w:t>вета от 26 декабря 2016 г. № 24</w:t>
      </w:r>
      <w:r w:rsidR="00A87ABA">
        <w:rPr>
          <w:rFonts w:ascii="Times New Roman" w:hAnsi="Times New Roman"/>
          <w:sz w:val="28"/>
          <w:szCs w:val="28"/>
        </w:rPr>
        <w:t>,</w:t>
      </w:r>
      <w:r>
        <w:rPr>
          <w:rFonts w:ascii="Times New Roman" w:hAnsi="Times New Roman"/>
          <w:sz w:val="28"/>
          <w:szCs w:val="28"/>
        </w:rPr>
        <w:t xml:space="preserve"> разрабатывается п</w:t>
      </w:r>
      <w:r w:rsidRPr="00167B35">
        <w:rPr>
          <w:rFonts w:ascii="Times New Roman" w:hAnsi="Times New Roman"/>
          <w:sz w:val="28"/>
          <w:szCs w:val="28"/>
        </w:rPr>
        <w:t>роект решения Совета Евра</w:t>
      </w:r>
      <w:r>
        <w:rPr>
          <w:rFonts w:ascii="Times New Roman" w:hAnsi="Times New Roman"/>
          <w:sz w:val="28"/>
          <w:szCs w:val="28"/>
        </w:rPr>
        <w:t xml:space="preserve">зийской экономической комиссии </w:t>
      </w:r>
      <w:r w:rsidRPr="00167B35">
        <w:rPr>
          <w:rFonts w:ascii="Times New Roman" w:hAnsi="Times New Roman"/>
          <w:sz w:val="28"/>
          <w:szCs w:val="28"/>
        </w:rPr>
        <w:t>«О едином подходе к ценообразованию в отношении услуг по пропуску трафика в рамках Евразийского экономического союза» (далее –</w:t>
      </w:r>
      <w:r>
        <w:rPr>
          <w:rFonts w:ascii="Times New Roman" w:hAnsi="Times New Roman"/>
          <w:sz w:val="28"/>
          <w:szCs w:val="28"/>
        </w:rPr>
        <w:t xml:space="preserve"> Проект Единого</w:t>
      </w:r>
      <w:r w:rsidRPr="00167B35">
        <w:rPr>
          <w:rFonts w:ascii="Times New Roman" w:hAnsi="Times New Roman"/>
          <w:sz w:val="28"/>
          <w:szCs w:val="28"/>
        </w:rPr>
        <w:t xml:space="preserve"> подход</w:t>
      </w:r>
      <w:r>
        <w:rPr>
          <w:rFonts w:ascii="Times New Roman" w:hAnsi="Times New Roman"/>
          <w:sz w:val="28"/>
          <w:szCs w:val="28"/>
        </w:rPr>
        <w:t>а</w:t>
      </w:r>
      <w:r w:rsidRPr="00167B35">
        <w:rPr>
          <w:rFonts w:ascii="Times New Roman" w:hAnsi="Times New Roman"/>
          <w:sz w:val="28"/>
          <w:szCs w:val="28"/>
        </w:rPr>
        <w:t>)</w:t>
      </w:r>
      <w:r>
        <w:rPr>
          <w:rFonts w:ascii="Times New Roman" w:hAnsi="Times New Roman"/>
          <w:sz w:val="28"/>
          <w:szCs w:val="28"/>
        </w:rPr>
        <w:t>.</w:t>
      </w:r>
    </w:p>
    <w:p w14:paraId="50EDC998" w14:textId="77777777" w:rsidR="00F20CB8" w:rsidRPr="00167B35" w:rsidRDefault="00F20CB8" w:rsidP="00F20CB8">
      <w:pPr>
        <w:spacing w:after="0" w:line="360" w:lineRule="auto"/>
        <w:ind w:left="-567" w:firstLine="851"/>
        <w:jc w:val="both"/>
        <w:rPr>
          <w:rFonts w:ascii="Times New Roman" w:hAnsi="Times New Roman"/>
          <w:sz w:val="28"/>
          <w:szCs w:val="28"/>
        </w:rPr>
      </w:pPr>
      <w:r>
        <w:rPr>
          <w:rFonts w:ascii="Times New Roman" w:hAnsi="Times New Roman"/>
          <w:sz w:val="28"/>
          <w:szCs w:val="28"/>
        </w:rPr>
        <w:t>Проект Единого</w:t>
      </w:r>
      <w:r w:rsidRPr="00167B35">
        <w:rPr>
          <w:rFonts w:ascii="Times New Roman" w:hAnsi="Times New Roman"/>
          <w:sz w:val="28"/>
          <w:szCs w:val="28"/>
        </w:rPr>
        <w:t xml:space="preserve"> подход</w:t>
      </w:r>
      <w:r>
        <w:rPr>
          <w:rFonts w:ascii="Times New Roman" w:hAnsi="Times New Roman"/>
          <w:sz w:val="28"/>
          <w:szCs w:val="28"/>
        </w:rPr>
        <w:t>а предполагается</w:t>
      </w:r>
      <w:r w:rsidRPr="00167B35">
        <w:rPr>
          <w:rFonts w:ascii="Times New Roman" w:hAnsi="Times New Roman"/>
          <w:sz w:val="28"/>
          <w:szCs w:val="28"/>
        </w:rPr>
        <w:t xml:space="preserve"> распространя</w:t>
      </w:r>
      <w:r>
        <w:rPr>
          <w:rFonts w:ascii="Times New Roman" w:hAnsi="Times New Roman"/>
          <w:sz w:val="28"/>
          <w:szCs w:val="28"/>
        </w:rPr>
        <w:t>ть</w:t>
      </w:r>
      <w:r w:rsidRPr="00167B35">
        <w:rPr>
          <w:rFonts w:ascii="Times New Roman" w:hAnsi="Times New Roman"/>
          <w:sz w:val="28"/>
          <w:szCs w:val="28"/>
        </w:rPr>
        <w:t xml:space="preserve"> на правоотношения, связанные с деятельностью участников рынка услуг электросвязи и компетентных органов государств-членов в части ценообразования в отношении услуг по пропуску трафика с территории одного государства-члена ЕАЭС на территорию любого другого государства-члена ЕАЭС.</w:t>
      </w:r>
    </w:p>
    <w:p w14:paraId="4D5BAE4D" w14:textId="77777777" w:rsidR="00F20CB8" w:rsidRDefault="00F20CB8" w:rsidP="00F20CB8">
      <w:pPr>
        <w:spacing w:after="0" w:line="360" w:lineRule="auto"/>
        <w:ind w:left="-567" w:firstLine="851"/>
        <w:jc w:val="both"/>
        <w:rPr>
          <w:rFonts w:ascii="Times New Roman" w:hAnsi="Times New Roman"/>
          <w:sz w:val="28"/>
          <w:szCs w:val="28"/>
        </w:rPr>
      </w:pPr>
      <w:r w:rsidRPr="00167B35">
        <w:rPr>
          <w:rFonts w:ascii="Times New Roman" w:hAnsi="Times New Roman"/>
          <w:sz w:val="28"/>
          <w:szCs w:val="28"/>
        </w:rPr>
        <w:t xml:space="preserve">В </w:t>
      </w:r>
      <w:r>
        <w:rPr>
          <w:rFonts w:ascii="Times New Roman" w:hAnsi="Times New Roman"/>
          <w:sz w:val="28"/>
          <w:szCs w:val="28"/>
        </w:rPr>
        <w:t>Проекте Единого подхода</w:t>
      </w:r>
      <w:r w:rsidRPr="00167B35">
        <w:rPr>
          <w:rFonts w:ascii="Times New Roman" w:hAnsi="Times New Roman"/>
          <w:sz w:val="28"/>
          <w:szCs w:val="28"/>
        </w:rPr>
        <w:t xml:space="preserve"> определе</w:t>
      </w:r>
      <w:r>
        <w:rPr>
          <w:rFonts w:ascii="Times New Roman" w:hAnsi="Times New Roman"/>
          <w:sz w:val="28"/>
          <w:szCs w:val="28"/>
        </w:rPr>
        <w:t xml:space="preserve">ны основные принципы и понятия </w:t>
      </w:r>
      <w:r w:rsidRPr="00167B35">
        <w:rPr>
          <w:rFonts w:ascii="Times New Roman" w:hAnsi="Times New Roman"/>
          <w:sz w:val="28"/>
          <w:szCs w:val="28"/>
        </w:rPr>
        <w:t>в области ценообразования в отношении услуг по пропуску трафика в рамках ЕАЭС.</w:t>
      </w:r>
    </w:p>
    <w:p w14:paraId="513A90E5" w14:textId="77777777" w:rsidR="00F20CB8" w:rsidRDefault="00F20CB8" w:rsidP="00F20CB8">
      <w:pPr>
        <w:spacing w:after="0" w:line="360" w:lineRule="auto"/>
        <w:ind w:left="-567" w:firstLine="851"/>
        <w:jc w:val="both"/>
        <w:rPr>
          <w:rFonts w:ascii="Times New Roman" w:hAnsi="Times New Roman"/>
          <w:sz w:val="28"/>
          <w:szCs w:val="28"/>
        </w:rPr>
      </w:pPr>
      <w:r>
        <w:rPr>
          <w:rFonts w:ascii="Times New Roman" w:hAnsi="Times New Roman"/>
          <w:sz w:val="28"/>
          <w:szCs w:val="28"/>
        </w:rPr>
        <w:t>В качестве принципов закрепляются:</w:t>
      </w:r>
    </w:p>
    <w:p w14:paraId="4ED581A0" w14:textId="77777777" w:rsidR="00F20CB8" w:rsidRDefault="00F20CB8" w:rsidP="00F20CB8">
      <w:pPr>
        <w:pStyle w:val="a7"/>
        <w:numPr>
          <w:ilvl w:val="0"/>
          <w:numId w:val="29"/>
        </w:numPr>
        <w:spacing w:after="0" w:line="360" w:lineRule="auto"/>
        <w:ind w:left="-567" w:firstLine="567"/>
        <w:jc w:val="both"/>
        <w:rPr>
          <w:rFonts w:ascii="Times New Roman" w:hAnsi="Times New Roman"/>
          <w:sz w:val="28"/>
          <w:szCs w:val="28"/>
        </w:rPr>
      </w:pPr>
      <w:r w:rsidRPr="00BF5C92">
        <w:rPr>
          <w:rFonts w:ascii="Times New Roman" w:hAnsi="Times New Roman"/>
          <w:b/>
          <w:sz w:val="28"/>
          <w:szCs w:val="28"/>
        </w:rPr>
        <w:t>недопустимость дискриминации</w:t>
      </w:r>
      <w:r w:rsidRPr="00BF5C92">
        <w:rPr>
          <w:rFonts w:ascii="Times New Roman" w:hAnsi="Times New Roman"/>
          <w:sz w:val="28"/>
          <w:szCs w:val="28"/>
        </w:rPr>
        <w:t xml:space="preserve">, </w:t>
      </w:r>
      <w:r>
        <w:rPr>
          <w:rFonts w:ascii="Times New Roman" w:hAnsi="Times New Roman"/>
          <w:sz w:val="28"/>
          <w:szCs w:val="28"/>
        </w:rPr>
        <w:t>т.е. у</w:t>
      </w:r>
      <w:r w:rsidRPr="00BF5C92">
        <w:rPr>
          <w:rFonts w:ascii="Times New Roman" w:hAnsi="Times New Roman"/>
          <w:sz w:val="28"/>
          <w:szCs w:val="28"/>
        </w:rPr>
        <w:t>частник рынка одного государства-члена в своей деятельности обеспечивает равные и недискриминационные условия получателям услуг по пропуску трафика других государств-членов в части,</w:t>
      </w:r>
      <w:r>
        <w:rPr>
          <w:rFonts w:ascii="Times New Roman" w:hAnsi="Times New Roman"/>
          <w:sz w:val="28"/>
          <w:szCs w:val="28"/>
        </w:rPr>
        <w:t xml:space="preserve"> касающейся применяемых тарифов. </w:t>
      </w:r>
      <w:r w:rsidRPr="00BF5C92">
        <w:rPr>
          <w:rFonts w:ascii="Times New Roman" w:hAnsi="Times New Roman"/>
          <w:sz w:val="28"/>
          <w:szCs w:val="28"/>
        </w:rPr>
        <w:t xml:space="preserve">Для присоединяемых участников рынка тарифы устанавливаются на уровне не менее </w:t>
      </w:r>
      <w:r w:rsidRPr="00BF5C92">
        <w:rPr>
          <w:rFonts w:ascii="Times New Roman" w:hAnsi="Times New Roman"/>
          <w:sz w:val="28"/>
          <w:szCs w:val="28"/>
        </w:rPr>
        <w:lastRenderedPageBreak/>
        <w:t>благоприятном, чем тарифы, которые предусмотрены для аналогичных услуг по пропуску трафика, оказываемых участником рынка, к которому осуществляется присоединение</w:t>
      </w:r>
      <w:r>
        <w:rPr>
          <w:rFonts w:ascii="Times New Roman" w:hAnsi="Times New Roman"/>
          <w:sz w:val="28"/>
          <w:szCs w:val="28"/>
        </w:rPr>
        <w:t>;</w:t>
      </w:r>
    </w:p>
    <w:p w14:paraId="6FDAA832" w14:textId="77777777" w:rsidR="00F20CB8" w:rsidRPr="00BF5C92" w:rsidRDefault="00F20CB8" w:rsidP="00F20CB8">
      <w:pPr>
        <w:pStyle w:val="a7"/>
        <w:numPr>
          <w:ilvl w:val="0"/>
          <w:numId w:val="29"/>
        </w:numPr>
        <w:spacing w:after="0" w:line="360" w:lineRule="auto"/>
        <w:ind w:left="-567" w:firstLine="567"/>
        <w:jc w:val="both"/>
        <w:rPr>
          <w:rFonts w:ascii="Times New Roman" w:hAnsi="Times New Roman"/>
          <w:sz w:val="28"/>
          <w:szCs w:val="28"/>
        </w:rPr>
      </w:pPr>
      <w:proofErr w:type="spellStart"/>
      <w:r w:rsidRPr="00BF5C92">
        <w:rPr>
          <w:rFonts w:ascii="Times New Roman" w:hAnsi="Times New Roman"/>
          <w:b/>
          <w:sz w:val="28"/>
          <w:szCs w:val="28"/>
        </w:rPr>
        <w:t>транспарентность</w:t>
      </w:r>
      <w:proofErr w:type="spellEnd"/>
      <w:r w:rsidRPr="00BF5C92">
        <w:rPr>
          <w:rFonts w:ascii="Times New Roman" w:hAnsi="Times New Roman"/>
          <w:b/>
          <w:sz w:val="28"/>
          <w:szCs w:val="28"/>
        </w:rPr>
        <w:t xml:space="preserve"> и определенность</w:t>
      </w:r>
      <w:r w:rsidRPr="00BF5C92">
        <w:rPr>
          <w:rFonts w:ascii="Times New Roman" w:hAnsi="Times New Roman"/>
          <w:sz w:val="28"/>
          <w:szCs w:val="28"/>
        </w:rPr>
        <w:t>,</w:t>
      </w:r>
      <w:r>
        <w:rPr>
          <w:rFonts w:ascii="Times New Roman" w:hAnsi="Times New Roman"/>
          <w:sz w:val="28"/>
          <w:szCs w:val="28"/>
        </w:rPr>
        <w:t xml:space="preserve"> т.е. т</w:t>
      </w:r>
      <w:r w:rsidRPr="00BF5C92">
        <w:rPr>
          <w:rFonts w:ascii="Times New Roman" w:hAnsi="Times New Roman"/>
          <w:sz w:val="28"/>
          <w:szCs w:val="28"/>
        </w:rPr>
        <w:t xml:space="preserve">арифы устанавливаются на основании принятой и (или) применяемой участником рынка, являющимся поставщиком услуг по пропуску трафика, методологии расчета тарифов </w:t>
      </w:r>
      <w:r>
        <w:rPr>
          <w:rFonts w:ascii="Times New Roman" w:hAnsi="Times New Roman"/>
          <w:sz w:val="28"/>
          <w:szCs w:val="28"/>
        </w:rPr>
        <w:t>на услуги по пропуску трафика</w:t>
      </w:r>
      <w:r>
        <w:rPr>
          <w:rStyle w:val="ae"/>
          <w:rFonts w:ascii="Times New Roman" w:hAnsi="Times New Roman"/>
          <w:sz w:val="28"/>
          <w:szCs w:val="28"/>
        </w:rPr>
        <w:footnoteReference w:id="39"/>
      </w:r>
      <w:r>
        <w:rPr>
          <w:rFonts w:ascii="Times New Roman" w:hAnsi="Times New Roman"/>
          <w:sz w:val="28"/>
          <w:szCs w:val="28"/>
        </w:rPr>
        <w:t xml:space="preserve">. </w:t>
      </w:r>
      <w:r w:rsidRPr="00BF5C92">
        <w:rPr>
          <w:rFonts w:ascii="Times New Roman" w:hAnsi="Times New Roman"/>
          <w:sz w:val="28"/>
          <w:szCs w:val="28"/>
        </w:rPr>
        <w:t>Применяемая методология должна быть открытой и доступной, за исключением сведений, содержащих конфиденциальную или иную информацию, охраняемую в соответствии с законодательст</w:t>
      </w:r>
      <w:r>
        <w:rPr>
          <w:rFonts w:ascii="Times New Roman" w:hAnsi="Times New Roman"/>
          <w:sz w:val="28"/>
          <w:szCs w:val="28"/>
        </w:rPr>
        <w:t>вом государства участника рынка;</w:t>
      </w:r>
    </w:p>
    <w:p w14:paraId="32737489" w14:textId="77777777" w:rsidR="00F20CB8" w:rsidRDefault="00F20CB8" w:rsidP="00F20CB8">
      <w:pPr>
        <w:pStyle w:val="a7"/>
        <w:numPr>
          <w:ilvl w:val="0"/>
          <w:numId w:val="29"/>
        </w:numPr>
        <w:spacing w:after="0" w:line="360" w:lineRule="auto"/>
        <w:ind w:left="-567" w:firstLine="567"/>
        <w:jc w:val="both"/>
        <w:rPr>
          <w:rFonts w:ascii="Times New Roman" w:hAnsi="Times New Roman"/>
          <w:sz w:val="28"/>
          <w:szCs w:val="28"/>
        </w:rPr>
      </w:pPr>
      <w:r w:rsidRPr="00BF5C92">
        <w:rPr>
          <w:rFonts w:ascii="Times New Roman" w:hAnsi="Times New Roman"/>
          <w:b/>
          <w:sz w:val="28"/>
          <w:szCs w:val="28"/>
        </w:rPr>
        <w:t>использование рыночных механизмов</w:t>
      </w:r>
      <w:r w:rsidRPr="00BF5C92">
        <w:rPr>
          <w:rFonts w:ascii="Times New Roman" w:hAnsi="Times New Roman"/>
          <w:sz w:val="28"/>
          <w:szCs w:val="28"/>
        </w:rPr>
        <w:t xml:space="preserve">, </w:t>
      </w:r>
      <w:r>
        <w:rPr>
          <w:rFonts w:ascii="Times New Roman" w:hAnsi="Times New Roman"/>
          <w:sz w:val="28"/>
          <w:szCs w:val="28"/>
        </w:rPr>
        <w:t>т.е. т</w:t>
      </w:r>
      <w:r w:rsidRPr="00BF5C92">
        <w:rPr>
          <w:rFonts w:ascii="Times New Roman" w:hAnsi="Times New Roman"/>
          <w:sz w:val="28"/>
          <w:szCs w:val="28"/>
        </w:rPr>
        <w:t>арифы устанавливаются с использованием рыночных механизмов ценообразования, основанны</w:t>
      </w:r>
      <w:r>
        <w:rPr>
          <w:rFonts w:ascii="Times New Roman" w:hAnsi="Times New Roman"/>
          <w:sz w:val="28"/>
          <w:szCs w:val="28"/>
        </w:rPr>
        <w:t>х на добросовестной конкуренции;</w:t>
      </w:r>
    </w:p>
    <w:p w14:paraId="124A74AE" w14:textId="77777777" w:rsidR="00F20CB8" w:rsidRDefault="00F20CB8" w:rsidP="00F20CB8">
      <w:pPr>
        <w:pStyle w:val="a7"/>
        <w:numPr>
          <w:ilvl w:val="0"/>
          <w:numId w:val="29"/>
        </w:numPr>
        <w:spacing w:after="0" w:line="360" w:lineRule="auto"/>
        <w:ind w:left="-567" w:firstLine="567"/>
        <w:jc w:val="both"/>
        <w:rPr>
          <w:rFonts w:ascii="Times New Roman" w:hAnsi="Times New Roman"/>
          <w:sz w:val="28"/>
          <w:szCs w:val="28"/>
        </w:rPr>
      </w:pPr>
      <w:r w:rsidRPr="00BF5C92">
        <w:rPr>
          <w:rFonts w:ascii="Times New Roman" w:hAnsi="Times New Roman"/>
          <w:b/>
          <w:sz w:val="28"/>
          <w:szCs w:val="28"/>
        </w:rPr>
        <w:t>экономическая обоснованность</w:t>
      </w:r>
      <w:r>
        <w:rPr>
          <w:rFonts w:ascii="Times New Roman" w:hAnsi="Times New Roman"/>
          <w:sz w:val="28"/>
          <w:szCs w:val="28"/>
        </w:rPr>
        <w:t>, т.е. т</w:t>
      </w:r>
      <w:r w:rsidRPr="00BF5C92">
        <w:rPr>
          <w:rFonts w:ascii="Times New Roman" w:hAnsi="Times New Roman"/>
          <w:sz w:val="28"/>
          <w:szCs w:val="28"/>
        </w:rPr>
        <w:t>арифы устанавливаются исходя из экономически обоснованных затрат на услуги по пропуску трафика с учетом конъюнктуры рынка</w:t>
      </w:r>
      <w:r>
        <w:rPr>
          <w:rFonts w:ascii="Times New Roman" w:hAnsi="Times New Roman"/>
          <w:sz w:val="28"/>
          <w:szCs w:val="28"/>
        </w:rPr>
        <w:t>;</w:t>
      </w:r>
    </w:p>
    <w:p w14:paraId="4D6AE092" w14:textId="77777777" w:rsidR="00F20CB8" w:rsidRDefault="00F20CB8" w:rsidP="00F20CB8">
      <w:pPr>
        <w:pStyle w:val="a7"/>
        <w:numPr>
          <w:ilvl w:val="0"/>
          <w:numId w:val="29"/>
        </w:numPr>
        <w:spacing w:after="0" w:line="360" w:lineRule="auto"/>
        <w:ind w:left="-567" w:firstLine="567"/>
        <w:jc w:val="both"/>
        <w:rPr>
          <w:rFonts w:ascii="Times New Roman" w:hAnsi="Times New Roman"/>
          <w:sz w:val="28"/>
          <w:szCs w:val="28"/>
        </w:rPr>
      </w:pPr>
      <w:r w:rsidRPr="00BF5C92">
        <w:rPr>
          <w:rFonts w:ascii="Times New Roman" w:hAnsi="Times New Roman"/>
          <w:b/>
          <w:sz w:val="28"/>
          <w:szCs w:val="28"/>
        </w:rPr>
        <w:t xml:space="preserve">допустимость </w:t>
      </w:r>
      <w:proofErr w:type="spellStart"/>
      <w:r w:rsidRPr="00BF5C92">
        <w:rPr>
          <w:rFonts w:ascii="Times New Roman" w:hAnsi="Times New Roman"/>
          <w:b/>
          <w:sz w:val="28"/>
          <w:szCs w:val="28"/>
        </w:rPr>
        <w:t>дифференцированности</w:t>
      </w:r>
      <w:proofErr w:type="spellEnd"/>
      <w:r>
        <w:rPr>
          <w:rFonts w:ascii="Times New Roman" w:hAnsi="Times New Roman"/>
          <w:sz w:val="28"/>
          <w:szCs w:val="28"/>
        </w:rPr>
        <w:t>, т.е. т</w:t>
      </w:r>
      <w:r w:rsidRPr="00BF5C92">
        <w:rPr>
          <w:rFonts w:ascii="Times New Roman" w:hAnsi="Times New Roman"/>
          <w:sz w:val="28"/>
          <w:szCs w:val="28"/>
        </w:rPr>
        <w:t>арифы могут дифференцироваться участником рынка в зависимости от объема оказываемых услуг по пропуску трафика исходя из того, что увеличение объема этих услуг влечет снижение тарифа</w:t>
      </w:r>
      <w:r>
        <w:rPr>
          <w:rFonts w:ascii="Times New Roman" w:hAnsi="Times New Roman"/>
          <w:sz w:val="28"/>
          <w:szCs w:val="28"/>
        </w:rPr>
        <w:t>;</w:t>
      </w:r>
    </w:p>
    <w:p w14:paraId="18362512" w14:textId="77777777" w:rsidR="00F20CB8" w:rsidRPr="00BF5C92" w:rsidRDefault="00F20CB8" w:rsidP="00F20CB8">
      <w:pPr>
        <w:pStyle w:val="a7"/>
        <w:numPr>
          <w:ilvl w:val="0"/>
          <w:numId w:val="29"/>
        </w:numPr>
        <w:spacing w:after="0" w:line="360" w:lineRule="auto"/>
        <w:ind w:left="-567" w:firstLine="567"/>
        <w:jc w:val="both"/>
        <w:rPr>
          <w:rFonts w:ascii="Times New Roman" w:hAnsi="Times New Roman"/>
          <w:sz w:val="28"/>
          <w:szCs w:val="28"/>
        </w:rPr>
      </w:pPr>
      <w:r w:rsidRPr="00BF5C92">
        <w:rPr>
          <w:rFonts w:ascii="Times New Roman" w:hAnsi="Times New Roman"/>
          <w:b/>
          <w:sz w:val="28"/>
          <w:szCs w:val="28"/>
        </w:rPr>
        <w:t>взаимность и равноправное партнерство</w:t>
      </w:r>
      <w:r>
        <w:rPr>
          <w:rFonts w:ascii="Times New Roman" w:hAnsi="Times New Roman"/>
          <w:sz w:val="28"/>
          <w:szCs w:val="28"/>
        </w:rPr>
        <w:t>, т.е. у</w:t>
      </w:r>
      <w:r w:rsidRPr="00BF5C92">
        <w:rPr>
          <w:rFonts w:ascii="Times New Roman" w:hAnsi="Times New Roman"/>
          <w:sz w:val="28"/>
          <w:szCs w:val="28"/>
        </w:rPr>
        <w:t>частники рынка принимают меры, направленные на обеспечение баланса экономических интересов взаимодействующих участников рынка, а также получателей услуг по пропуску трафика</w:t>
      </w:r>
      <w:r>
        <w:rPr>
          <w:rFonts w:ascii="Times New Roman" w:hAnsi="Times New Roman"/>
          <w:sz w:val="28"/>
          <w:szCs w:val="28"/>
        </w:rPr>
        <w:t>.</w:t>
      </w:r>
    </w:p>
    <w:p w14:paraId="7038E9D2" w14:textId="77777777" w:rsidR="00F20CB8" w:rsidRDefault="00F20CB8" w:rsidP="00F20CB8">
      <w:pPr>
        <w:spacing w:after="0" w:line="360" w:lineRule="auto"/>
        <w:ind w:left="-567" w:firstLine="851"/>
        <w:jc w:val="both"/>
        <w:rPr>
          <w:rFonts w:ascii="Times New Roman" w:hAnsi="Times New Roman"/>
          <w:sz w:val="28"/>
          <w:szCs w:val="28"/>
        </w:rPr>
      </w:pPr>
      <w:r>
        <w:rPr>
          <w:rFonts w:ascii="Times New Roman" w:hAnsi="Times New Roman"/>
          <w:sz w:val="28"/>
          <w:szCs w:val="28"/>
        </w:rPr>
        <w:t>Проект</w:t>
      </w:r>
      <w:r w:rsidRPr="001225A7">
        <w:rPr>
          <w:rFonts w:ascii="Times New Roman" w:hAnsi="Times New Roman"/>
          <w:sz w:val="28"/>
          <w:szCs w:val="28"/>
        </w:rPr>
        <w:t xml:space="preserve"> Единого подхода</w:t>
      </w:r>
      <w:r>
        <w:rPr>
          <w:rFonts w:ascii="Times New Roman" w:hAnsi="Times New Roman"/>
          <w:sz w:val="28"/>
          <w:szCs w:val="28"/>
        </w:rPr>
        <w:t xml:space="preserve"> был одобрен Советом Комиссии на заседании 19 декабря 2019 года, однако проект Решения Совета Комиссии подписан только со стороны Республики Беларусь и Кыргызской Республики.</w:t>
      </w:r>
    </w:p>
    <w:p w14:paraId="526F05AA" w14:textId="77777777" w:rsidR="00F20CB8" w:rsidRDefault="00F20CB8" w:rsidP="00F20CB8">
      <w:pPr>
        <w:spacing w:after="0" w:line="360" w:lineRule="auto"/>
        <w:ind w:left="-567" w:firstLine="851"/>
        <w:jc w:val="both"/>
        <w:rPr>
          <w:rFonts w:ascii="Times New Roman" w:hAnsi="Times New Roman"/>
          <w:sz w:val="28"/>
          <w:szCs w:val="28"/>
        </w:rPr>
      </w:pPr>
      <w:r>
        <w:rPr>
          <w:rFonts w:ascii="Times New Roman" w:hAnsi="Times New Roman"/>
          <w:sz w:val="28"/>
          <w:szCs w:val="28"/>
        </w:rPr>
        <w:lastRenderedPageBreak/>
        <w:t xml:space="preserve">Республика Армения, Республика Казахстан и Российская Федерация </w:t>
      </w:r>
      <w:r w:rsidRPr="001225A7">
        <w:rPr>
          <w:rFonts w:ascii="Times New Roman" w:hAnsi="Times New Roman"/>
          <w:sz w:val="28"/>
          <w:szCs w:val="28"/>
        </w:rPr>
        <w:t>представили замечания, согласно которым считают необходимым распространить д</w:t>
      </w:r>
      <w:r>
        <w:rPr>
          <w:rFonts w:ascii="Times New Roman" w:hAnsi="Times New Roman"/>
          <w:sz w:val="28"/>
          <w:szCs w:val="28"/>
        </w:rPr>
        <w:t xml:space="preserve">ействие Проекта Единого подхода только </w:t>
      </w:r>
      <w:r w:rsidRPr="001225A7">
        <w:rPr>
          <w:rFonts w:ascii="Times New Roman" w:hAnsi="Times New Roman"/>
          <w:sz w:val="28"/>
          <w:szCs w:val="28"/>
        </w:rPr>
        <w:t>на услуги по пропуску голосового трафика</w:t>
      </w:r>
      <w:r>
        <w:rPr>
          <w:rFonts w:ascii="Times New Roman" w:hAnsi="Times New Roman"/>
          <w:sz w:val="28"/>
          <w:szCs w:val="28"/>
        </w:rPr>
        <w:t xml:space="preserve"> и провести дополнительное исследование вопроса </w:t>
      </w:r>
      <w:r w:rsidRPr="001225A7">
        <w:rPr>
          <w:rFonts w:ascii="Times New Roman" w:hAnsi="Times New Roman"/>
          <w:sz w:val="28"/>
          <w:szCs w:val="28"/>
        </w:rPr>
        <w:t>применения Единого подхода в части учета технических аспектов</w:t>
      </w:r>
      <w:r>
        <w:rPr>
          <w:rFonts w:ascii="Times New Roman" w:hAnsi="Times New Roman"/>
          <w:sz w:val="28"/>
          <w:szCs w:val="28"/>
        </w:rPr>
        <w:t xml:space="preserve">, связанных с ценообразованием </w:t>
      </w:r>
      <w:r w:rsidRPr="001225A7">
        <w:rPr>
          <w:rFonts w:ascii="Times New Roman" w:hAnsi="Times New Roman"/>
          <w:sz w:val="28"/>
          <w:szCs w:val="28"/>
        </w:rPr>
        <w:t>в отношении услуг по пропуску трафика передаваемых данных (интернет-трафика).</w:t>
      </w:r>
    </w:p>
    <w:p w14:paraId="083925A6" w14:textId="26E31958" w:rsidR="00F20CB8" w:rsidRDefault="00F20CB8" w:rsidP="00F20CB8">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В </w:t>
      </w:r>
      <w:r w:rsidR="00A87ABA">
        <w:rPr>
          <w:rFonts w:ascii="Times New Roman" w:hAnsi="Times New Roman"/>
          <w:sz w:val="28"/>
          <w:szCs w:val="28"/>
        </w:rPr>
        <w:t xml:space="preserve">связи с тем, что в </w:t>
      </w:r>
      <w:r>
        <w:rPr>
          <w:rFonts w:ascii="Times New Roman" w:hAnsi="Times New Roman"/>
          <w:sz w:val="28"/>
          <w:szCs w:val="28"/>
        </w:rPr>
        <w:t>настоящий момент консенсус по возникшим вопросам</w:t>
      </w:r>
      <w:r w:rsidR="00A87ABA">
        <w:rPr>
          <w:rFonts w:ascii="Times New Roman" w:hAnsi="Times New Roman"/>
          <w:sz w:val="28"/>
          <w:szCs w:val="28"/>
        </w:rPr>
        <w:t xml:space="preserve"> </w:t>
      </w:r>
      <w:r>
        <w:rPr>
          <w:rFonts w:ascii="Times New Roman" w:hAnsi="Times New Roman"/>
          <w:sz w:val="28"/>
          <w:szCs w:val="28"/>
        </w:rPr>
        <w:t>между государств</w:t>
      </w:r>
      <w:r w:rsidR="00A87ABA">
        <w:rPr>
          <w:rFonts w:ascii="Times New Roman" w:hAnsi="Times New Roman"/>
          <w:sz w:val="28"/>
          <w:szCs w:val="28"/>
        </w:rPr>
        <w:t>ами</w:t>
      </w:r>
      <w:r>
        <w:rPr>
          <w:rFonts w:ascii="Times New Roman" w:hAnsi="Times New Roman"/>
          <w:sz w:val="28"/>
          <w:szCs w:val="28"/>
        </w:rPr>
        <w:t>-член</w:t>
      </w:r>
      <w:r w:rsidR="00A87ABA">
        <w:rPr>
          <w:rFonts w:ascii="Times New Roman" w:hAnsi="Times New Roman"/>
          <w:sz w:val="28"/>
          <w:szCs w:val="28"/>
        </w:rPr>
        <w:t>ами</w:t>
      </w:r>
      <w:r>
        <w:rPr>
          <w:rFonts w:ascii="Times New Roman" w:hAnsi="Times New Roman"/>
          <w:sz w:val="28"/>
          <w:szCs w:val="28"/>
        </w:rPr>
        <w:t xml:space="preserve"> ЕАЭС</w:t>
      </w:r>
      <w:r w:rsidR="00A87ABA">
        <w:rPr>
          <w:rFonts w:ascii="Times New Roman" w:hAnsi="Times New Roman"/>
          <w:sz w:val="28"/>
          <w:szCs w:val="28"/>
        </w:rPr>
        <w:t xml:space="preserve"> не достигнут</w:t>
      </w:r>
      <w:r>
        <w:rPr>
          <w:rFonts w:ascii="Times New Roman" w:hAnsi="Times New Roman"/>
          <w:sz w:val="28"/>
          <w:szCs w:val="28"/>
        </w:rPr>
        <w:t xml:space="preserve">, запланирован </w:t>
      </w:r>
      <w:r w:rsidRPr="001225A7">
        <w:rPr>
          <w:rFonts w:ascii="Times New Roman" w:hAnsi="Times New Roman"/>
          <w:sz w:val="28"/>
          <w:szCs w:val="28"/>
        </w:rPr>
        <w:t>ряд консультаций с уполномоченными органами государств-членов ЕАЭС по</w:t>
      </w:r>
      <w:r>
        <w:rPr>
          <w:rFonts w:ascii="Times New Roman" w:hAnsi="Times New Roman"/>
          <w:sz w:val="28"/>
          <w:szCs w:val="28"/>
        </w:rPr>
        <w:t xml:space="preserve"> согласованию Единого подхода.</w:t>
      </w:r>
    </w:p>
    <w:p w14:paraId="13661172" w14:textId="77777777" w:rsidR="00F20CB8" w:rsidRDefault="00F20CB8" w:rsidP="00F20CB8">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Учитывая изложенное, Единый подход является важным документом, закрепляющим основополагающие принципы ценообразования </w:t>
      </w:r>
      <w:r w:rsidRPr="00E76A60">
        <w:rPr>
          <w:rFonts w:ascii="Times New Roman" w:hAnsi="Times New Roman"/>
          <w:sz w:val="28"/>
          <w:szCs w:val="28"/>
        </w:rPr>
        <w:t>в отношении услуг по пропуску трафика</w:t>
      </w:r>
      <w:r>
        <w:rPr>
          <w:rFonts w:ascii="Times New Roman" w:hAnsi="Times New Roman"/>
          <w:sz w:val="28"/>
          <w:szCs w:val="28"/>
        </w:rPr>
        <w:t>.</w:t>
      </w:r>
    </w:p>
    <w:p w14:paraId="4DB80879" w14:textId="77777777" w:rsidR="00F20CB8" w:rsidRPr="005F66FA" w:rsidRDefault="00F20CB8" w:rsidP="00F20CB8">
      <w:pPr>
        <w:spacing w:after="0" w:line="360" w:lineRule="auto"/>
        <w:ind w:left="-567" w:firstLine="851"/>
        <w:jc w:val="both"/>
        <w:rPr>
          <w:rFonts w:ascii="Times New Roman" w:hAnsi="Times New Roman"/>
          <w:sz w:val="28"/>
          <w:szCs w:val="28"/>
        </w:rPr>
      </w:pPr>
      <w:r>
        <w:rPr>
          <w:rFonts w:ascii="Times New Roman" w:hAnsi="Times New Roman"/>
          <w:sz w:val="28"/>
          <w:szCs w:val="28"/>
        </w:rPr>
        <w:t xml:space="preserve">Единый подход носит </w:t>
      </w:r>
      <w:r w:rsidRPr="00F20CB8">
        <w:rPr>
          <w:rFonts w:ascii="Times New Roman" w:hAnsi="Times New Roman"/>
          <w:sz w:val="28"/>
          <w:szCs w:val="28"/>
        </w:rPr>
        <w:t xml:space="preserve">декларативный (общий) и рамочный характер, </w:t>
      </w:r>
      <w:r>
        <w:rPr>
          <w:rFonts w:ascii="Times New Roman" w:hAnsi="Times New Roman"/>
          <w:sz w:val="28"/>
          <w:szCs w:val="28"/>
        </w:rPr>
        <w:t xml:space="preserve">являясь, в то же время, необходимым началом для дальнейшего создания </w:t>
      </w:r>
      <w:r w:rsidRPr="00F2076B">
        <w:rPr>
          <w:rFonts w:ascii="Times New Roman" w:hAnsi="Times New Roman"/>
          <w:sz w:val="28"/>
          <w:szCs w:val="28"/>
        </w:rPr>
        <w:t xml:space="preserve">равных и недискриминационных условий при формировании </w:t>
      </w:r>
      <w:r>
        <w:rPr>
          <w:rFonts w:ascii="Times New Roman" w:hAnsi="Times New Roman"/>
          <w:sz w:val="28"/>
          <w:szCs w:val="28"/>
        </w:rPr>
        <w:t xml:space="preserve">операторами связи </w:t>
      </w:r>
      <w:r w:rsidRPr="00F2076B">
        <w:rPr>
          <w:rFonts w:ascii="Times New Roman" w:hAnsi="Times New Roman"/>
          <w:sz w:val="28"/>
          <w:szCs w:val="28"/>
        </w:rPr>
        <w:t>тарифов в отношении услуг по пропуску трафика.</w:t>
      </w:r>
    </w:p>
    <w:p w14:paraId="2829DD6E" w14:textId="77777777" w:rsidR="00EA7E62" w:rsidRPr="005F66FA" w:rsidRDefault="000D1DEF"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государствах-</w:t>
      </w:r>
      <w:r w:rsidR="002A51A1" w:rsidRPr="005F66FA">
        <w:rPr>
          <w:rFonts w:ascii="Times New Roman" w:hAnsi="Times New Roman"/>
          <w:sz w:val="28"/>
          <w:szCs w:val="28"/>
        </w:rPr>
        <w:t xml:space="preserve">членах ЕАЭС приняты основные законы, определяющие деятельность в области связи: </w:t>
      </w:r>
    </w:p>
    <w:p w14:paraId="692085C6" w14:textId="77777777" w:rsidR="00EA7E62" w:rsidRPr="005F66FA" w:rsidRDefault="00EA7E62"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Закон </w:t>
      </w:r>
      <w:r w:rsidR="002A51A1" w:rsidRPr="005F66FA">
        <w:rPr>
          <w:rFonts w:ascii="Times New Roman" w:hAnsi="Times New Roman"/>
          <w:sz w:val="28"/>
          <w:szCs w:val="28"/>
        </w:rPr>
        <w:t xml:space="preserve">«О связи» – </w:t>
      </w:r>
      <w:r w:rsidRPr="005F66FA">
        <w:rPr>
          <w:rFonts w:ascii="Times New Roman" w:hAnsi="Times New Roman"/>
          <w:sz w:val="28"/>
          <w:szCs w:val="28"/>
        </w:rPr>
        <w:t xml:space="preserve">в </w:t>
      </w:r>
      <w:r w:rsidR="002A51A1" w:rsidRPr="005F66FA">
        <w:rPr>
          <w:rFonts w:ascii="Times New Roman" w:hAnsi="Times New Roman"/>
          <w:sz w:val="28"/>
          <w:szCs w:val="28"/>
        </w:rPr>
        <w:t>Республик</w:t>
      </w:r>
      <w:r w:rsidRPr="005F66FA">
        <w:rPr>
          <w:rFonts w:ascii="Times New Roman" w:hAnsi="Times New Roman"/>
          <w:sz w:val="28"/>
          <w:szCs w:val="28"/>
        </w:rPr>
        <w:t>е</w:t>
      </w:r>
      <w:r w:rsidR="002A51A1" w:rsidRPr="005F66FA">
        <w:rPr>
          <w:rFonts w:ascii="Times New Roman" w:hAnsi="Times New Roman"/>
          <w:sz w:val="28"/>
          <w:szCs w:val="28"/>
        </w:rPr>
        <w:t xml:space="preserve"> Беларусь, </w:t>
      </w:r>
      <w:r w:rsidRPr="005F66FA">
        <w:rPr>
          <w:rFonts w:ascii="Times New Roman" w:hAnsi="Times New Roman"/>
          <w:sz w:val="28"/>
          <w:szCs w:val="28"/>
        </w:rPr>
        <w:t xml:space="preserve">в </w:t>
      </w:r>
      <w:r w:rsidR="002A51A1" w:rsidRPr="005F66FA">
        <w:rPr>
          <w:rFonts w:ascii="Times New Roman" w:hAnsi="Times New Roman"/>
          <w:sz w:val="28"/>
          <w:szCs w:val="28"/>
        </w:rPr>
        <w:t>Республик</w:t>
      </w:r>
      <w:r w:rsidRPr="005F66FA">
        <w:rPr>
          <w:rFonts w:ascii="Times New Roman" w:hAnsi="Times New Roman"/>
          <w:sz w:val="28"/>
          <w:szCs w:val="28"/>
        </w:rPr>
        <w:t>е</w:t>
      </w:r>
      <w:r w:rsidR="002A51A1" w:rsidRPr="005F66FA">
        <w:rPr>
          <w:rFonts w:ascii="Times New Roman" w:hAnsi="Times New Roman"/>
          <w:sz w:val="28"/>
          <w:szCs w:val="28"/>
        </w:rPr>
        <w:t xml:space="preserve"> Казахстан, </w:t>
      </w:r>
      <w:r w:rsidRPr="005F66FA">
        <w:rPr>
          <w:rFonts w:ascii="Times New Roman" w:hAnsi="Times New Roman"/>
          <w:sz w:val="28"/>
          <w:szCs w:val="28"/>
        </w:rPr>
        <w:t xml:space="preserve">в </w:t>
      </w:r>
      <w:r w:rsidR="002A51A1" w:rsidRPr="005F66FA">
        <w:rPr>
          <w:rFonts w:ascii="Times New Roman" w:hAnsi="Times New Roman"/>
          <w:sz w:val="28"/>
          <w:szCs w:val="28"/>
        </w:rPr>
        <w:t>Кыргызс</w:t>
      </w:r>
      <w:r w:rsidRPr="005F66FA">
        <w:rPr>
          <w:rFonts w:ascii="Times New Roman" w:hAnsi="Times New Roman"/>
          <w:sz w:val="28"/>
          <w:szCs w:val="28"/>
        </w:rPr>
        <w:t>кой Республике</w:t>
      </w:r>
      <w:r w:rsidR="002A51A1" w:rsidRPr="005F66FA">
        <w:rPr>
          <w:rFonts w:ascii="Times New Roman" w:hAnsi="Times New Roman"/>
          <w:sz w:val="28"/>
          <w:szCs w:val="28"/>
        </w:rPr>
        <w:t xml:space="preserve">, </w:t>
      </w:r>
      <w:r w:rsidRPr="005F66FA">
        <w:rPr>
          <w:rFonts w:ascii="Times New Roman" w:hAnsi="Times New Roman"/>
          <w:sz w:val="28"/>
          <w:szCs w:val="28"/>
        </w:rPr>
        <w:t xml:space="preserve">в </w:t>
      </w:r>
      <w:r w:rsidR="002A51A1" w:rsidRPr="005F66FA">
        <w:rPr>
          <w:rFonts w:ascii="Times New Roman" w:hAnsi="Times New Roman"/>
          <w:sz w:val="28"/>
          <w:szCs w:val="28"/>
        </w:rPr>
        <w:t>Российск</w:t>
      </w:r>
      <w:r w:rsidRPr="005F66FA">
        <w:rPr>
          <w:rFonts w:ascii="Times New Roman" w:hAnsi="Times New Roman"/>
          <w:sz w:val="28"/>
          <w:szCs w:val="28"/>
        </w:rPr>
        <w:t>ой</w:t>
      </w:r>
      <w:r w:rsidR="002A51A1" w:rsidRPr="005F66FA">
        <w:rPr>
          <w:rFonts w:ascii="Times New Roman" w:hAnsi="Times New Roman"/>
          <w:sz w:val="28"/>
          <w:szCs w:val="28"/>
        </w:rPr>
        <w:t xml:space="preserve"> Федераци</w:t>
      </w:r>
      <w:r w:rsidRPr="005F66FA">
        <w:rPr>
          <w:rFonts w:ascii="Times New Roman" w:hAnsi="Times New Roman"/>
          <w:sz w:val="28"/>
          <w:szCs w:val="28"/>
        </w:rPr>
        <w:t>и</w:t>
      </w:r>
      <w:r w:rsidR="002A51A1" w:rsidRPr="005F66FA">
        <w:rPr>
          <w:rFonts w:ascii="Times New Roman" w:hAnsi="Times New Roman"/>
          <w:sz w:val="28"/>
          <w:szCs w:val="28"/>
        </w:rPr>
        <w:t xml:space="preserve">; </w:t>
      </w:r>
    </w:p>
    <w:p w14:paraId="1FB8DB57" w14:textId="77777777" w:rsidR="002A51A1" w:rsidRPr="005F66FA" w:rsidRDefault="00EA7E62"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Закон </w:t>
      </w:r>
      <w:r w:rsidR="002A51A1" w:rsidRPr="005F66FA">
        <w:rPr>
          <w:rFonts w:ascii="Times New Roman" w:hAnsi="Times New Roman"/>
          <w:sz w:val="28"/>
          <w:szCs w:val="28"/>
        </w:rPr>
        <w:t xml:space="preserve">«Об электронной связи» – </w:t>
      </w:r>
      <w:r w:rsidRPr="005F66FA">
        <w:rPr>
          <w:rFonts w:ascii="Times New Roman" w:hAnsi="Times New Roman"/>
          <w:sz w:val="28"/>
          <w:szCs w:val="28"/>
        </w:rPr>
        <w:t xml:space="preserve">в </w:t>
      </w:r>
      <w:r w:rsidR="002A51A1" w:rsidRPr="005F66FA">
        <w:rPr>
          <w:rFonts w:ascii="Times New Roman" w:hAnsi="Times New Roman"/>
          <w:sz w:val="28"/>
          <w:szCs w:val="28"/>
        </w:rPr>
        <w:t>Республик</w:t>
      </w:r>
      <w:r w:rsidRPr="005F66FA">
        <w:rPr>
          <w:rFonts w:ascii="Times New Roman" w:hAnsi="Times New Roman"/>
          <w:sz w:val="28"/>
          <w:szCs w:val="28"/>
        </w:rPr>
        <w:t>е</w:t>
      </w:r>
      <w:r w:rsidR="002A51A1" w:rsidRPr="005F66FA">
        <w:rPr>
          <w:rFonts w:ascii="Times New Roman" w:hAnsi="Times New Roman"/>
          <w:sz w:val="28"/>
          <w:szCs w:val="28"/>
        </w:rPr>
        <w:t xml:space="preserve"> Армения.</w:t>
      </w:r>
    </w:p>
    <w:p w14:paraId="11C36D5A" w14:textId="77777777" w:rsidR="00EA7E62" w:rsidRPr="005F66FA" w:rsidRDefault="002A51A1"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Кроме основных законов в сфере связи также приняты другие законодательные акты (законы), поддерживающие и развивающие основной закон в области связи: </w:t>
      </w:r>
    </w:p>
    <w:p w14:paraId="1146D9E2" w14:textId="77777777" w:rsidR="00EA7E62" w:rsidRPr="005F66FA" w:rsidRDefault="00EA7E62"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Закон </w:t>
      </w:r>
      <w:r w:rsidR="002A51A1" w:rsidRPr="005F66FA">
        <w:rPr>
          <w:rFonts w:ascii="Times New Roman" w:hAnsi="Times New Roman"/>
          <w:sz w:val="28"/>
          <w:szCs w:val="28"/>
        </w:rPr>
        <w:t xml:space="preserve">«Об информатизации» – </w:t>
      </w:r>
      <w:r w:rsidRPr="005F66FA">
        <w:rPr>
          <w:rFonts w:ascii="Times New Roman" w:hAnsi="Times New Roman"/>
          <w:sz w:val="28"/>
          <w:szCs w:val="28"/>
        </w:rPr>
        <w:t xml:space="preserve">в </w:t>
      </w:r>
      <w:r w:rsidR="002A51A1" w:rsidRPr="005F66FA">
        <w:rPr>
          <w:rFonts w:ascii="Times New Roman" w:hAnsi="Times New Roman"/>
          <w:sz w:val="28"/>
          <w:szCs w:val="28"/>
        </w:rPr>
        <w:t>Республик</w:t>
      </w:r>
      <w:r w:rsidRPr="005F66FA">
        <w:rPr>
          <w:rFonts w:ascii="Times New Roman" w:hAnsi="Times New Roman"/>
          <w:sz w:val="28"/>
          <w:szCs w:val="28"/>
        </w:rPr>
        <w:t>е</w:t>
      </w:r>
      <w:r w:rsidR="002A51A1" w:rsidRPr="005F66FA">
        <w:rPr>
          <w:rFonts w:ascii="Times New Roman" w:hAnsi="Times New Roman"/>
          <w:sz w:val="28"/>
          <w:szCs w:val="28"/>
        </w:rPr>
        <w:t xml:space="preserve"> Казахстан</w:t>
      </w:r>
      <w:r w:rsidRPr="005F66FA">
        <w:rPr>
          <w:rFonts w:ascii="Times New Roman" w:hAnsi="Times New Roman"/>
          <w:sz w:val="28"/>
          <w:szCs w:val="28"/>
        </w:rPr>
        <w:t xml:space="preserve"> и в Кыргызской Республике</w:t>
      </w:r>
      <w:r w:rsidR="002A51A1" w:rsidRPr="005F66FA">
        <w:rPr>
          <w:rFonts w:ascii="Times New Roman" w:hAnsi="Times New Roman"/>
          <w:sz w:val="28"/>
          <w:szCs w:val="28"/>
        </w:rPr>
        <w:t xml:space="preserve">; </w:t>
      </w:r>
    </w:p>
    <w:p w14:paraId="662171D1" w14:textId="77777777" w:rsidR="002A51A1" w:rsidRPr="005F66FA" w:rsidRDefault="00EA7E62"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Закон </w:t>
      </w:r>
      <w:r w:rsidR="002A51A1" w:rsidRPr="005F66FA">
        <w:rPr>
          <w:rFonts w:ascii="Times New Roman" w:hAnsi="Times New Roman"/>
          <w:sz w:val="28"/>
          <w:szCs w:val="28"/>
        </w:rPr>
        <w:t xml:space="preserve">«Об информации, информатизации и защите информации» – </w:t>
      </w:r>
      <w:r w:rsidRPr="005F66FA">
        <w:rPr>
          <w:rFonts w:ascii="Times New Roman" w:hAnsi="Times New Roman"/>
          <w:sz w:val="28"/>
          <w:szCs w:val="28"/>
        </w:rPr>
        <w:t xml:space="preserve">в </w:t>
      </w:r>
      <w:r w:rsidR="002A51A1" w:rsidRPr="005F66FA">
        <w:rPr>
          <w:rFonts w:ascii="Times New Roman" w:hAnsi="Times New Roman"/>
          <w:sz w:val="28"/>
          <w:szCs w:val="28"/>
        </w:rPr>
        <w:t>Республик</w:t>
      </w:r>
      <w:r w:rsidRPr="005F66FA">
        <w:rPr>
          <w:rFonts w:ascii="Times New Roman" w:hAnsi="Times New Roman"/>
          <w:sz w:val="28"/>
          <w:szCs w:val="28"/>
        </w:rPr>
        <w:t>е</w:t>
      </w:r>
      <w:r w:rsidR="002A51A1" w:rsidRPr="005F66FA">
        <w:rPr>
          <w:rFonts w:ascii="Times New Roman" w:hAnsi="Times New Roman"/>
          <w:sz w:val="28"/>
          <w:szCs w:val="28"/>
        </w:rPr>
        <w:t xml:space="preserve"> Беларусь</w:t>
      </w:r>
      <w:r w:rsidRPr="005F66FA">
        <w:rPr>
          <w:rFonts w:ascii="Times New Roman" w:hAnsi="Times New Roman"/>
          <w:sz w:val="28"/>
          <w:szCs w:val="28"/>
        </w:rPr>
        <w:t xml:space="preserve"> и в </w:t>
      </w:r>
      <w:r w:rsidR="002A51A1" w:rsidRPr="005F66FA">
        <w:rPr>
          <w:rFonts w:ascii="Times New Roman" w:hAnsi="Times New Roman"/>
          <w:sz w:val="28"/>
          <w:szCs w:val="28"/>
        </w:rPr>
        <w:t xml:space="preserve"> Российск</w:t>
      </w:r>
      <w:r w:rsidRPr="005F66FA">
        <w:rPr>
          <w:rFonts w:ascii="Times New Roman" w:hAnsi="Times New Roman"/>
          <w:sz w:val="28"/>
          <w:szCs w:val="28"/>
        </w:rPr>
        <w:t>ой</w:t>
      </w:r>
      <w:r w:rsidR="002A51A1" w:rsidRPr="005F66FA">
        <w:rPr>
          <w:rFonts w:ascii="Times New Roman" w:hAnsi="Times New Roman"/>
          <w:sz w:val="28"/>
          <w:szCs w:val="28"/>
        </w:rPr>
        <w:t xml:space="preserve"> Федераци</w:t>
      </w:r>
      <w:r w:rsidRPr="005F66FA">
        <w:rPr>
          <w:rFonts w:ascii="Times New Roman" w:hAnsi="Times New Roman"/>
          <w:sz w:val="28"/>
          <w:szCs w:val="28"/>
        </w:rPr>
        <w:t>и.</w:t>
      </w:r>
    </w:p>
    <w:p w14:paraId="2C183A0A" w14:textId="77777777" w:rsidR="006D7C72" w:rsidRPr="005F66FA" w:rsidRDefault="00C922C2" w:rsidP="000117D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Также, в государствах-членах ЕАЭС</w:t>
      </w:r>
      <w:r w:rsidR="00D7786D" w:rsidRPr="005F66FA">
        <w:rPr>
          <w:rFonts w:ascii="Times New Roman" w:hAnsi="Times New Roman"/>
          <w:sz w:val="28"/>
          <w:szCs w:val="28"/>
        </w:rPr>
        <w:t xml:space="preserve"> (за исключением Республики Армения)</w:t>
      </w:r>
      <w:r w:rsidRPr="005F66FA">
        <w:rPr>
          <w:rFonts w:ascii="Times New Roman" w:hAnsi="Times New Roman"/>
          <w:sz w:val="28"/>
          <w:szCs w:val="28"/>
        </w:rPr>
        <w:t xml:space="preserve"> установлены </w:t>
      </w:r>
      <w:r w:rsidR="00D7786D" w:rsidRPr="005F66FA">
        <w:rPr>
          <w:rFonts w:ascii="Times New Roman" w:hAnsi="Times New Roman"/>
          <w:sz w:val="28"/>
          <w:szCs w:val="28"/>
        </w:rPr>
        <w:t xml:space="preserve">специальные </w:t>
      </w:r>
      <w:r w:rsidR="007F32E1" w:rsidRPr="005F66FA">
        <w:rPr>
          <w:rFonts w:ascii="Times New Roman" w:hAnsi="Times New Roman"/>
          <w:sz w:val="28"/>
          <w:szCs w:val="28"/>
        </w:rPr>
        <w:t>П</w:t>
      </w:r>
      <w:r w:rsidRPr="005F66FA">
        <w:rPr>
          <w:rFonts w:ascii="Times New Roman" w:hAnsi="Times New Roman"/>
          <w:sz w:val="28"/>
          <w:szCs w:val="28"/>
        </w:rPr>
        <w:t xml:space="preserve">равила оказания услуг связи: </w:t>
      </w:r>
    </w:p>
    <w:p w14:paraId="387766AD" w14:textId="77777777" w:rsidR="006D7C72" w:rsidRPr="005F66FA" w:rsidRDefault="006D7C72" w:rsidP="006D7C72">
      <w:pPr>
        <w:spacing w:after="0" w:line="360" w:lineRule="auto"/>
        <w:ind w:left="-567" w:firstLine="567"/>
        <w:rPr>
          <w:rFonts w:ascii="Times New Roman" w:hAnsi="Times New Roman"/>
          <w:sz w:val="28"/>
          <w:szCs w:val="28"/>
        </w:rPr>
      </w:pPr>
      <w:r w:rsidRPr="005F66FA">
        <w:rPr>
          <w:rFonts w:ascii="Times New Roman" w:hAnsi="Times New Roman"/>
          <w:sz w:val="28"/>
          <w:szCs w:val="28"/>
        </w:rPr>
        <w:t xml:space="preserve">-  </w:t>
      </w:r>
      <w:r w:rsidR="000117D6" w:rsidRPr="005F66FA">
        <w:rPr>
          <w:rFonts w:ascii="Times New Roman" w:hAnsi="Times New Roman"/>
          <w:sz w:val="28"/>
          <w:szCs w:val="28"/>
        </w:rPr>
        <w:t xml:space="preserve">в Республике Беларусь - Постановление Совета Министров Республики Беларусь от 17 августа 2006 г.№ 1055 «Об утверждении правил оказания услуг электросвязи», </w:t>
      </w:r>
    </w:p>
    <w:p w14:paraId="57AADAE8" w14:textId="77777777" w:rsidR="006D7C72" w:rsidRPr="005F66FA" w:rsidRDefault="006D7C72" w:rsidP="000117D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w:t>
      </w:r>
      <w:r w:rsidR="000117D6" w:rsidRPr="005F66FA">
        <w:rPr>
          <w:rFonts w:ascii="Times New Roman" w:hAnsi="Times New Roman"/>
          <w:sz w:val="28"/>
          <w:szCs w:val="28"/>
        </w:rPr>
        <w:t xml:space="preserve">в Республике Казахстан - приказ </w:t>
      </w:r>
      <w:proofErr w:type="spellStart"/>
      <w:r w:rsidR="000117D6" w:rsidRPr="005F66FA">
        <w:rPr>
          <w:rFonts w:ascii="Times New Roman" w:hAnsi="Times New Roman"/>
          <w:sz w:val="28"/>
          <w:szCs w:val="28"/>
        </w:rPr>
        <w:t>и.о</w:t>
      </w:r>
      <w:proofErr w:type="spellEnd"/>
      <w:r w:rsidR="000117D6" w:rsidRPr="005F66FA">
        <w:rPr>
          <w:rFonts w:ascii="Times New Roman" w:hAnsi="Times New Roman"/>
          <w:sz w:val="28"/>
          <w:szCs w:val="28"/>
        </w:rPr>
        <w:t>. Министра по инвестициям и развитию Республики Казахстан от 24 февраля 2015 года № 171 «Об утверждении правил оказания услуг связи»</w:t>
      </w:r>
      <w:r w:rsidR="00C922C2" w:rsidRPr="005F66FA">
        <w:rPr>
          <w:rFonts w:ascii="Times New Roman" w:hAnsi="Times New Roman"/>
          <w:sz w:val="28"/>
          <w:szCs w:val="28"/>
        </w:rPr>
        <w:t xml:space="preserve">, </w:t>
      </w:r>
    </w:p>
    <w:p w14:paraId="509CCAE0" w14:textId="77777777" w:rsidR="006D7C72" w:rsidRPr="005F66FA" w:rsidRDefault="006D7C72" w:rsidP="006D7C72">
      <w:pPr>
        <w:spacing w:after="0" w:line="360" w:lineRule="auto"/>
        <w:ind w:left="-567" w:firstLine="567"/>
        <w:rPr>
          <w:rFonts w:ascii="Times New Roman" w:hAnsi="Times New Roman"/>
          <w:sz w:val="28"/>
          <w:szCs w:val="28"/>
        </w:rPr>
      </w:pPr>
      <w:r w:rsidRPr="005F66FA">
        <w:rPr>
          <w:rFonts w:ascii="Times New Roman" w:hAnsi="Times New Roman"/>
          <w:sz w:val="28"/>
          <w:szCs w:val="28"/>
        </w:rPr>
        <w:t xml:space="preserve">-  </w:t>
      </w:r>
      <w:r w:rsidR="00C922C2" w:rsidRPr="005F66FA">
        <w:rPr>
          <w:rFonts w:ascii="Times New Roman" w:hAnsi="Times New Roman"/>
          <w:sz w:val="28"/>
          <w:szCs w:val="28"/>
        </w:rPr>
        <w:t>в Кыргызской Республике</w:t>
      </w:r>
      <w:r w:rsidRPr="005F66FA">
        <w:rPr>
          <w:rFonts w:ascii="Times New Roman" w:hAnsi="Times New Roman"/>
          <w:sz w:val="28"/>
          <w:szCs w:val="28"/>
        </w:rPr>
        <w:t xml:space="preserve"> </w:t>
      </w:r>
      <w:r w:rsidR="00C922C2" w:rsidRPr="005F66FA">
        <w:rPr>
          <w:rFonts w:ascii="Times New Roman" w:hAnsi="Times New Roman"/>
          <w:sz w:val="28"/>
          <w:szCs w:val="28"/>
        </w:rPr>
        <w:t>-</w:t>
      </w:r>
      <w:r w:rsidRPr="005F66FA">
        <w:rPr>
          <w:rFonts w:ascii="Times New Roman" w:hAnsi="Times New Roman"/>
          <w:sz w:val="28"/>
          <w:szCs w:val="28"/>
        </w:rPr>
        <w:t xml:space="preserve"> </w:t>
      </w:r>
      <w:r w:rsidR="00C922C2" w:rsidRPr="005F66FA">
        <w:rPr>
          <w:rFonts w:ascii="Times New Roman" w:hAnsi="Times New Roman"/>
          <w:sz w:val="28"/>
          <w:szCs w:val="28"/>
        </w:rPr>
        <w:t xml:space="preserve">Правила оказания услуг подвижной радиотелефонной связи, утвержденные Постановлением Правительства Кыргызской Республики от 17 февраля 2014 года № 97, </w:t>
      </w:r>
    </w:p>
    <w:p w14:paraId="2A1FCFFD" w14:textId="77777777" w:rsidR="00C922C2" w:rsidRPr="005F66FA" w:rsidRDefault="006D7C72" w:rsidP="006D7C72">
      <w:pPr>
        <w:spacing w:after="0" w:line="360" w:lineRule="auto"/>
        <w:ind w:left="-567" w:firstLine="567"/>
        <w:rPr>
          <w:rFonts w:ascii="Times New Roman" w:hAnsi="Times New Roman"/>
          <w:sz w:val="28"/>
          <w:szCs w:val="28"/>
        </w:rPr>
      </w:pPr>
      <w:r w:rsidRPr="005F66FA">
        <w:rPr>
          <w:rFonts w:ascii="Times New Roman" w:hAnsi="Times New Roman"/>
          <w:sz w:val="28"/>
          <w:szCs w:val="28"/>
        </w:rPr>
        <w:t xml:space="preserve">-  </w:t>
      </w:r>
      <w:r w:rsidR="00C922C2" w:rsidRPr="005F66FA">
        <w:rPr>
          <w:rFonts w:ascii="Times New Roman" w:hAnsi="Times New Roman"/>
          <w:sz w:val="28"/>
          <w:szCs w:val="28"/>
        </w:rPr>
        <w:t>в Российской Федерации - Постановление Правительства Российской Федерации от 09.12.2014 № 1342 «О порядке оказания услуг телефонной связи» (вместе с «Правилами оказания услуг телефонной связи»).</w:t>
      </w:r>
    </w:p>
    <w:p w14:paraId="217AE3DF" w14:textId="77777777" w:rsidR="006D7C72" w:rsidRPr="005F66FA" w:rsidRDefault="002A51A1"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Ниже будут рассмотрены более подробно вопросы государственного регулирования отдельных областей в сфере связи на территории государств-членов ЕАЭС, в том числе вопросы регулирования: </w:t>
      </w:r>
    </w:p>
    <w:p w14:paraId="02849604" w14:textId="77777777" w:rsidR="006D7C72" w:rsidRPr="00F20CB8" w:rsidRDefault="002A51A1" w:rsidP="00F20CB8">
      <w:pPr>
        <w:pStyle w:val="a7"/>
        <w:numPr>
          <w:ilvl w:val="0"/>
          <w:numId w:val="31"/>
        </w:numPr>
        <w:spacing w:after="0" w:line="360" w:lineRule="auto"/>
        <w:ind w:left="0" w:firstLine="0"/>
        <w:jc w:val="both"/>
        <w:rPr>
          <w:rFonts w:ascii="Times New Roman" w:hAnsi="Times New Roman"/>
          <w:sz w:val="28"/>
          <w:szCs w:val="28"/>
        </w:rPr>
      </w:pPr>
      <w:r w:rsidRPr="00F20CB8">
        <w:rPr>
          <w:rFonts w:ascii="Times New Roman" w:hAnsi="Times New Roman"/>
          <w:sz w:val="28"/>
          <w:szCs w:val="28"/>
        </w:rPr>
        <w:t xml:space="preserve">лицензирования, </w:t>
      </w:r>
    </w:p>
    <w:p w14:paraId="337BCD2E" w14:textId="77777777" w:rsidR="006D7C72" w:rsidRPr="00F20CB8" w:rsidRDefault="002A51A1" w:rsidP="00F20CB8">
      <w:pPr>
        <w:pStyle w:val="a7"/>
        <w:numPr>
          <w:ilvl w:val="0"/>
          <w:numId w:val="31"/>
        </w:numPr>
        <w:spacing w:after="0" w:line="360" w:lineRule="auto"/>
        <w:ind w:left="0" w:firstLine="0"/>
        <w:jc w:val="both"/>
        <w:rPr>
          <w:rFonts w:ascii="Times New Roman" w:hAnsi="Times New Roman"/>
          <w:sz w:val="28"/>
          <w:szCs w:val="28"/>
        </w:rPr>
      </w:pPr>
      <w:r w:rsidRPr="00F20CB8">
        <w:rPr>
          <w:rFonts w:ascii="Times New Roman" w:hAnsi="Times New Roman"/>
          <w:sz w:val="28"/>
          <w:szCs w:val="28"/>
        </w:rPr>
        <w:t xml:space="preserve">сертификации оборудования, </w:t>
      </w:r>
    </w:p>
    <w:p w14:paraId="2F7B1A42" w14:textId="77777777" w:rsidR="006D7C72" w:rsidRPr="00F20CB8" w:rsidRDefault="002A51A1" w:rsidP="00F20CB8">
      <w:pPr>
        <w:pStyle w:val="a7"/>
        <w:numPr>
          <w:ilvl w:val="0"/>
          <w:numId w:val="31"/>
        </w:numPr>
        <w:spacing w:after="0" w:line="360" w:lineRule="auto"/>
        <w:ind w:left="0" w:firstLine="0"/>
        <w:jc w:val="both"/>
        <w:rPr>
          <w:rFonts w:ascii="Times New Roman" w:hAnsi="Times New Roman"/>
          <w:sz w:val="28"/>
          <w:szCs w:val="28"/>
        </w:rPr>
      </w:pPr>
      <w:r w:rsidRPr="00F20CB8">
        <w:rPr>
          <w:rFonts w:ascii="Times New Roman" w:hAnsi="Times New Roman"/>
          <w:sz w:val="28"/>
          <w:szCs w:val="28"/>
        </w:rPr>
        <w:t xml:space="preserve">присоединения и взаимодействия сетей связи, </w:t>
      </w:r>
    </w:p>
    <w:p w14:paraId="20AB1777" w14:textId="77777777" w:rsidR="006D7C72" w:rsidRPr="00F20CB8" w:rsidRDefault="002A51A1" w:rsidP="00F20CB8">
      <w:pPr>
        <w:pStyle w:val="a7"/>
        <w:numPr>
          <w:ilvl w:val="0"/>
          <w:numId w:val="31"/>
        </w:numPr>
        <w:spacing w:after="0" w:line="360" w:lineRule="auto"/>
        <w:ind w:left="0" w:firstLine="0"/>
        <w:jc w:val="both"/>
        <w:rPr>
          <w:rFonts w:ascii="Times New Roman" w:hAnsi="Times New Roman"/>
          <w:sz w:val="28"/>
          <w:szCs w:val="28"/>
        </w:rPr>
      </w:pPr>
      <w:r w:rsidRPr="00F20CB8">
        <w:rPr>
          <w:rFonts w:ascii="Times New Roman" w:hAnsi="Times New Roman"/>
          <w:sz w:val="28"/>
          <w:szCs w:val="28"/>
        </w:rPr>
        <w:t xml:space="preserve">распределения радиочастотного спектра, </w:t>
      </w:r>
    </w:p>
    <w:p w14:paraId="5EB000A1" w14:textId="77777777" w:rsidR="006D7C72" w:rsidRPr="00F20CB8" w:rsidRDefault="002A51A1" w:rsidP="00F20CB8">
      <w:pPr>
        <w:pStyle w:val="a7"/>
        <w:numPr>
          <w:ilvl w:val="0"/>
          <w:numId w:val="31"/>
        </w:numPr>
        <w:spacing w:after="0" w:line="360" w:lineRule="auto"/>
        <w:ind w:left="0" w:firstLine="0"/>
        <w:jc w:val="both"/>
        <w:rPr>
          <w:rFonts w:ascii="Times New Roman" w:hAnsi="Times New Roman"/>
          <w:sz w:val="28"/>
          <w:szCs w:val="28"/>
        </w:rPr>
      </w:pPr>
      <w:r w:rsidRPr="00F20CB8">
        <w:rPr>
          <w:rFonts w:ascii="Times New Roman" w:hAnsi="Times New Roman"/>
          <w:sz w:val="28"/>
          <w:szCs w:val="28"/>
        </w:rPr>
        <w:t xml:space="preserve">распределения ресурса нумерации, </w:t>
      </w:r>
    </w:p>
    <w:p w14:paraId="2114F682" w14:textId="77777777" w:rsidR="002A51A1" w:rsidRPr="00F20CB8" w:rsidRDefault="002A51A1" w:rsidP="00F20CB8">
      <w:pPr>
        <w:pStyle w:val="a7"/>
        <w:numPr>
          <w:ilvl w:val="0"/>
          <w:numId w:val="31"/>
        </w:numPr>
        <w:spacing w:after="0" w:line="360" w:lineRule="auto"/>
        <w:ind w:left="0" w:firstLine="0"/>
        <w:jc w:val="both"/>
        <w:rPr>
          <w:rFonts w:ascii="Times New Roman" w:hAnsi="Times New Roman"/>
          <w:sz w:val="28"/>
          <w:szCs w:val="28"/>
        </w:rPr>
      </w:pPr>
      <w:r w:rsidRPr="00F20CB8">
        <w:rPr>
          <w:rFonts w:ascii="Times New Roman" w:hAnsi="Times New Roman"/>
          <w:sz w:val="28"/>
          <w:szCs w:val="28"/>
        </w:rPr>
        <w:t xml:space="preserve">отраслевого контроля в сфере связи, пропуска международного трафика и др. </w:t>
      </w:r>
    </w:p>
    <w:p w14:paraId="3C41A0C9" w14:textId="77777777" w:rsidR="00345E01" w:rsidRPr="005F66FA" w:rsidRDefault="00345E01" w:rsidP="006B7B76">
      <w:pPr>
        <w:spacing w:after="0" w:line="360" w:lineRule="auto"/>
        <w:ind w:left="-567" w:firstLine="567"/>
        <w:jc w:val="both"/>
        <w:rPr>
          <w:rFonts w:ascii="Times New Roman" w:hAnsi="Times New Roman"/>
          <w:sz w:val="28"/>
          <w:szCs w:val="28"/>
        </w:rPr>
      </w:pPr>
    </w:p>
    <w:p w14:paraId="3CC20467" w14:textId="77777777" w:rsidR="006A7041" w:rsidRPr="005F66FA" w:rsidRDefault="006A7041" w:rsidP="00345E01">
      <w:pPr>
        <w:keepNext/>
        <w:suppressAutoHyphens/>
        <w:spacing w:after="120" w:line="240" w:lineRule="auto"/>
        <w:ind w:left="-567" w:right="-284"/>
        <w:jc w:val="center"/>
        <w:outlineLvl w:val="1"/>
        <w:rPr>
          <w:rFonts w:ascii="Times New Roman" w:hAnsi="Times New Roman"/>
          <w:b/>
          <w:sz w:val="28"/>
          <w:szCs w:val="28"/>
        </w:rPr>
      </w:pPr>
      <w:bookmarkStart w:id="27" w:name="_Toc52148166"/>
      <w:r>
        <w:rPr>
          <w:rFonts w:ascii="Times New Roman" w:hAnsi="Times New Roman"/>
          <w:b/>
          <w:sz w:val="28"/>
          <w:szCs w:val="28"/>
        </w:rPr>
        <w:t xml:space="preserve">3.1.1 </w:t>
      </w:r>
      <w:r w:rsidR="002A51A1" w:rsidRPr="005F66FA">
        <w:rPr>
          <w:rFonts w:ascii="Times New Roman" w:hAnsi="Times New Roman"/>
          <w:b/>
          <w:sz w:val="28"/>
          <w:szCs w:val="28"/>
        </w:rPr>
        <w:t>Лицензирование</w:t>
      </w:r>
      <w:bookmarkEnd w:id="27"/>
    </w:p>
    <w:p w14:paraId="7A2FC4E5" w14:textId="58F5B077" w:rsidR="002A51A1" w:rsidRPr="005F66FA" w:rsidRDefault="002A51A1" w:rsidP="002A51A1">
      <w:pPr>
        <w:spacing w:after="16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Предоставление услуг связи возможно только на основании соответствующей лицензии. Нормы, </w:t>
      </w:r>
      <w:r w:rsidR="00740911">
        <w:rPr>
          <w:rFonts w:ascii="Times New Roman" w:hAnsi="Times New Roman"/>
          <w:sz w:val="28"/>
          <w:szCs w:val="28"/>
        </w:rPr>
        <w:t>касающиеся</w:t>
      </w:r>
      <w:r w:rsidRPr="005F66FA">
        <w:rPr>
          <w:rFonts w:ascii="Times New Roman" w:hAnsi="Times New Roman"/>
          <w:sz w:val="28"/>
          <w:szCs w:val="28"/>
        </w:rPr>
        <w:t xml:space="preserve"> лицензировани</w:t>
      </w:r>
      <w:r w:rsidR="00740911">
        <w:rPr>
          <w:rFonts w:ascii="Times New Roman" w:hAnsi="Times New Roman"/>
          <w:sz w:val="28"/>
          <w:szCs w:val="28"/>
        </w:rPr>
        <w:t>я</w:t>
      </w:r>
      <w:r w:rsidRPr="005F66FA">
        <w:rPr>
          <w:rFonts w:ascii="Times New Roman" w:hAnsi="Times New Roman"/>
          <w:sz w:val="28"/>
          <w:szCs w:val="28"/>
        </w:rPr>
        <w:t xml:space="preserve"> операторов связи и сертификации оборудования, используемого ими, определяют возможности развития конкуренции путем создания барьеров входа для потенциальных конкурентов. Чем </w:t>
      </w:r>
      <w:r w:rsidRPr="005F66FA">
        <w:rPr>
          <w:rFonts w:ascii="Times New Roman" w:hAnsi="Times New Roman"/>
          <w:sz w:val="28"/>
          <w:szCs w:val="28"/>
        </w:rPr>
        <w:lastRenderedPageBreak/>
        <w:t xml:space="preserve">более четкими и понятными являются правила лицензирования и сертификации, тем выше вероятность развития добросовестной конкуренции. </w:t>
      </w:r>
    </w:p>
    <w:p w14:paraId="15A19176" w14:textId="77777777" w:rsidR="002A51A1" w:rsidRPr="005F66FA" w:rsidRDefault="002A51A1" w:rsidP="00EA15C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Одновременно нормы, посвященные лицензированию и сертификации, определяют возможности для извлечения ренты и развития коррупции </w:t>
      </w:r>
      <w:r w:rsidR="00877873" w:rsidRPr="005F66FA">
        <w:rPr>
          <w:rFonts w:ascii="Times New Roman" w:hAnsi="Times New Roman"/>
          <w:sz w:val="28"/>
          <w:szCs w:val="28"/>
        </w:rPr>
        <w:br/>
      </w:r>
      <w:r w:rsidRPr="005F66FA">
        <w:rPr>
          <w:rFonts w:ascii="Times New Roman" w:hAnsi="Times New Roman"/>
          <w:sz w:val="28"/>
          <w:szCs w:val="28"/>
        </w:rPr>
        <w:t xml:space="preserve">в отраслевой системе контроля и надзора. Возможности последнего зависят </w:t>
      </w:r>
      <w:r w:rsidR="00877873" w:rsidRPr="005F66FA">
        <w:rPr>
          <w:rFonts w:ascii="Times New Roman" w:hAnsi="Times New Roman"/>
          <w:sz w:val="28"/>
          <w:szCs w:val="28"/>
        </w:rPr>
        <w:br/>
      </w:r>
      <w:r w:rsidRPr="005F66FA">
        <w:rPr>
          <w:rFonts w:ascii="Times New Roman" w:hAnsi="Times New Roman"/>
          <w:sz w:val="28"/>
          <w:szCs w:val="28"/>
        </w:rPr>
        <w:t>в немалой степени от того, какой орган – отраслевой или независимый – отвечает за лицензирование и сертификацию оборудования и в какой степени его деятельность регламентирована внешними по отношению к этому органу правилами.</w:t>
      </w:r>
    </w:p>
    <w:p w14:paraId="7256108A" w14:textId="77777777" w:rsidR="006D7C72" w:rsidRPr="005F66FA" w:rsidRDefault="002A51A1" w:rsidP="006D7C72">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Стоит отметить, что на территории государств-членов ЕАЭС имеются существенные различия</w:t>
      </w:r>
      <w:r w:rsidR="006D7C72" w:rsidRPr="005F66FA">
        <w:rPr>
          <w:rFonts w:ascii="Times New Roman" w:hAnsi="Times New Roman"/>
          <w:sz w:val="28"/>
          <w:szCs w:val="28"/>
        </w:rPr>
        <w:t>:</w:t>
      </w:r>
      <w:r w:rsidRPr="005F66FA">
        <w:rPr>
          <w:rFonts w:ascii="Times New Roman" w:hAnsi="Times New Roman"/>
          <w:sz w:val="28"/>
          <w:szCs w:val="28"/>
        </w:rPr>
        <w:t xml:space="preserve"> </w:t>
      </w:r>
    </w:p>
    <w:p w14:paraId="6AC57292" w14:textId="77777777" w:rsidR="006D7C72" w:rsidRPr="005F66FA" w:rsidRDefault="006D7C72" w:rsidP="00EE0B27">
      <w:pPr>
        <w:spacing w:after="0" w:line="360" w:lineRule="auto"/>
        <w:ind w:left="-567" w:firstLine="709"/>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 xml:space="preserve">в перечнях лицензируемых видов деятельности, которые в разных государствах содержат от 4 до 15 </w:t>
      </w:r>
      <w:r w:rsidRPr="005F66FA">
        <w:rPr>
          <w:rFonts w:ascii="Times New Roman" w:hAnsi="Times New Roman"/>
          <w:sz w:val="28"/>
          <w:szCs w:val="28"/>
        </w:rPr>
        <w:t xml:space="preserve">и более </w:t>
      </w:r>
      <w:r w:rsidR="002A51A1" w:rsidRPr="005F66FA">
        <w:rPr>
          <w:rFonts w:ascii="Times New Roman" w:hAnsi="Times New Roman"/>
          <w:sz w:val="28"/>
          <w:szCs w:val="28"/>
        </w:rPr>
        <w:t xml:space="preserve">видов деятельности, </w:t>
      </w:r>
    </w:p>
    <w:p w14:paraId="33C92F5E" w14:textId="77777777" w:rsidR="006D7C72" w:rsidRPr="005F66FA" w:rsidRDefault="006D7C72" w:rsidP="00EE0B27">
      <w:pPr>
        <w:spacing w:after="0" w:line="360" w:lineRule="auto"/>
        <w:ind w:left="-567" w:firstLine="709"/>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 xml:space="preserve">в сроке действия лицензии (от 3 до 25 лет в зависимости от вида лицензии или бессрочно), </w:t>
      </w:r>
    </w:p>
    <w:p w14:paraId="482B0B61" w14:textId="77777777" w:rsidR="002A51A1" w:rsidRPr="005F66FA" w:rsidRDefault="006D7C72" w:rsidP="00EE0B27">
      <w:pPr>
        <w:spacing w:after="0" w:line="360" w:lineRule="auto"/>
        <w:ind w:left="-567" w:firstLine="709"/>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 xml:space="preserve">в процедуре выдачи </w:t>
      </w:r>
      <w:r w:rsidRPr="005F66FA">
        <w:rPr>
          <w:rFonts w:ascii="Times New Roman" w:hAnsi="Times New Roman"/>
          <w:sz w:val="28"/>
          <w:szCs w:val="28"/>
        </w:rPr>
        <w:t xml:space="preserve">самих </w:t>
      </w:r>
      <w:r w:rsidR="002A51A1" w:rsidRPr="005F66FA">
        <w:rPr>
          <w:rFonts w:ascii="Times New Roman" w:hAnsi="Times New Roman"/>
          <w:sz w:val="28"/>
          <w:szCs w:val="28"/>
        </w:rPr>
        <w:t>лицензий.</w:t>
      </w:r>
    </w:p>
    <w:p w14:paraId="36606719" w14:textId="77777777" w:rsidR="002A51A1" w:rsidRPr="005F66FA" w:rsidRDefault="002A51A1" w:rsidP="006C7D62">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На территории </w:t>
      </w:r>
      <w:r w:rsidRPr="00EA15CE">
        <w:rPr>
          <w:rFonts w:ascii="Times New Roman" w:hAnsi="Times New Roman"/>
          <w:sz w:val="28"/>
          <w:szCs w:val="28"/>
        </w:rPr>
        <w:t>Республики Армения</w:t>
      </w:r>
      <w:r w:rsidRPr="005F66FA">
        <w:rPr>
          <w:rFonts w:ascii="Times New Roman" w:hAnsi="Times New Roman"/>
          <w:sz w:val="28"/>
          <w:szCs w:val="28"/>
        </w:rPr>
        <w:t xml:space="preserve"> в соответствии со статьей 43 Закона Республики Армения «О лицензировании» от 27 июня 2001 года № ЗР-193 лицензированию подлежат следующие виды деятельности в сфере связи: </w:t>
      </w:r>
    </w:p>
    <w:p w14:paraId="2B600246" w14:textId="77777777" w:rsidR="002A51A1" w:rsidRPr="005F66FA" w:rsidRDefault="002A51A1" w:rsidP="00EE0B27">
      <w:pPr>
        <w:numPr>
          <w:ilvl w:val="0"/>
          <w:numId w:val="10"/>
        </w:numPr>
        <w:spacing w:after="0" w:line="360" w:lineRule="auto"/>
        <w:ind w:left="-567" w:firstLine="709"/>
        <w:contextualSpacing/>
        <w:jc w:val="both"/>
        <w:rPr>
          <w:rFonts w:ascii="Times New Roman" w:hAnsi="Times New Roman"/>
          <w:sz w:val="28"/>
          <w:szCs w:val="28"/>
        </w:rPr>
      </w:pPr>
      <w:r w:rsidRPr="005F66FA">
        <w:rPr>
          <w:rFonts w:ascii="Times New Roman" w:hAnsi="Times New Roman"/>
          <w:sz w:val="28"/>
          <w:szCs w:val="28"/>
        </w:rPr>
        <w:t>оказание телефонных услуг;</w:t>
      </w:r>
    </w:p>
    <w:p w14:paraId="1D440941" w14:textId="77777777" w:rsidR="002A51A1" w:rsidRPr="005F66FA" w:rsidRDefault="002A51A1" w:rsidP="00EE0B27">
      <w:pPr>
        <w:numPr>
          <w:ilvl w:val="0"/>
          <w:numId w:val="10"/>
        </w:numPr>
        <w:spacing w:after="160" w:line="360" w:lineRule="auto"/>
        <w:ind w:left="-567" w:firstLine="709"/>
        <w:contextualSpacing/>
        <w:jc w:val="both"/>
        <w:rPr>
          <w:rFonts w:ascii="Times New Roman" w:hAnsi="Times New Roman"/>
          <w:sz w:val="28"/>
          <w:szCs w:val="28"/>
        </w:rPr>
      </w:pPr>
      <w:r w:rsidRPr="005F66FA">
        <w:rPr>
          <w:rFonts w:ascii="Times New Roman" w:hAnsi="Times New Roman"/>
          <w:sz w:val="28"/>
          <w:szCs w:val="28"/>
        </w:rPr>
        <w:t>оказание услуг телеграфной связи;</w:t>
      </w:r>
    </w:p>
    <w:p w14:paraId="5623C393" w14:textId="77777777" w:rsidR="002A51A1" w:rsidRPr="005F66FA" w:rsidRDefault="002A51A1" w:rsidP="00EE0B27">
      <w:pPr>
        <w:numPr>
          <w:ilvl w:val="0"/>
          <w:numId w:val="10"/>
        </w:numPr>
        <w:spacing w:after="160" w:line="360" w:lineRule="auto"/>
        <w:ind w:left="-567" w:firstLine="709"/>
        <w:contextualSpacing/>
        <w:jc w:val="both"/>
        <w:rPr>
          <w:rFonts w:ascii="Times New Roman" w:hAnsi="Times New Roman"/>
          <w:sz w:val="28"/>
          <w:szCs w:val="28"/>
        </w:rPr>
      </w:pPr>
      <w:r w:rsidRPr="005F66FA">
        <w:rPr>
          <w:rFonts w:ascii="Times New Roman" w:hAnsi="Times New Roman"/>
          <w:sz w:val="28"/>
          <w:szCs w:val="28"/>
        </w:rPr>
        <w:t>оказание услуг по передаче данных;</w:t>
      </w:r>
    </w:p>
    <w:p w14:paraId="3512CAC0" w14:textId="77777777" w:rsidR="002A51A1" w:rsidRPr="005F66FA" w:rsidRDefault="002A51A1" w:rsidP="00EE0B27">
      <w:pPr>
        <w:numPr>
          <w:ilvl w:val="0"/>
          <w:numId w:val="10"/>
        </w:numPr>
        <w:spacing w:after="160" w:line="360" w:lineRule="auto"/>
        <w:ind w:left="-567" w:firstLine="709"/>
        <w:contextualSpacing/>
        <w:jc w:val="both"/>
        <w:rPr>
          <w:rFonts w:ascii="Times New Roman" w:hAnsi="Times New Roman"/>
          <w:sz w:val="28"/>
          <w:szCs w:val="28"/>
        </w:rPr>
      </w:pPr>
      <w:r w:rsidRPr="005F66FA">
        <w:rPr>
          <w:rFonts w:ascii="Times New Roman" w:hAnsi="Times New Roman"/>
          <w:sz w:val="28"/>
          <w:szCs w:val="28"/>
        </w:rPr>
        <w:t>оказание услуг вещания радиотелевизионных программ;</w:t>
      </w:r>
    </w:p>
    <w:p w14:paraId="2CF8F441" w14:textId="77777777" w:rsidR="002A51A1" w:rsidRPr="005F66FA" w:rsidRDefault="002A51A1" w:rsidP="00EE0B27">
      <w:pPr>
        <w:numPr>
          <w:ilvl w:val="0"/>
          <w:numId w:val="10"/>
        </w:numPr>
        <w:spacing w:after="160" w:line="360" w:lineRule="auto"/>
        <w:ind w:left="-567" w:firstLine="709"/>
        <w:contextualSpacing/>
        <w:jc w:val="both"/>
        <w:rPr>
          <w:rFonts w:ascii="Times New Roman" w:hAnsi="Times New Roman"/>
          <w:sz w:val="28"/>
          <w:szCs w:val="28"/>
        </w:rPr>
      </w:pPr>
      <w:r w:rsidRPr="005F66FA">
        <w:rPr>
          <w:rFonts w:ascii="Times New Roman" w:hAnsi="Times New Roman"/>
          <w:sz w:val="28"/>
          <w:szCs w:val="28"/>
        </w:rPr>
        <w:t xml:space="preserve">производство, торговля или импорт радиоэлектронных средств </w:t>
      </w:r>
      <w:r w:rsidR="00877873" w:rsidRPr="005F66FA">
        <w:rPr>
          <w:rFonts w:ascii="Times New Roman" w:hAnsi="Times New Roman"/>
          <w:sz w:val="28"/>
          <w:szCs w:val="28"/>
        </w:rPr>
        <w:br/>
      </w:r>
      <w:r w:rsidRPr="005F66FA">
        <w:rPr>
          <w:rFonts w:ascii="Times New Roman" w:hAnsi="Times New Roman"/>
          <w:sz w:val="28"/>
          <w:szCs w:val="28"/>
        </w:rPr>
        <w:t>в диапазоне выше 9 килогерц и 400;</w:t>
      </w:r>
    </w:p>
    <w:p w14:paraId="65BF268C" w14:textId="77777777" w:rsidR="002A51A1" w:rsidRPr="005F66FA" w:rsidRDefault="002A51A1" w:rsidP="00EE0B27">
      <w:pPr>
        <w:numPr>
          <w:ilvl w:val="0"/>
          <w:numId w:val="10"/>
        </w:numPr>
        <w:spacing w:after="160" w:line="360" w:lineRule="auto"/>
        <w:ind w:left="-567" w:firstLine="709"/>
        <w:contextualSpacing/>
        <w:jc w:val="both"/>
        <w:rPr>
          <w:rFonts w:ascii="Times New Roman" w:hAnsi="Times New Roman"/>
          <w:sz w:val="28"/>
          <w:szCs w:val="28"/>
        </w:rPr>
      </w:pPr>
      <w:r w:rsidRPr="005F66FA">
        <w:rPr>
          <w:rFonts w:ascii="Times New Roman" w:hAnsi="Times New Roman"/>
          <w:sz w:val="28"/>
          <w:szCs w:val="28"/>
        </w:rPr>
        <w:t>выпуск теле-радиопередач;</w:t>
      </w:r>
    </w:p>
    <w:p w14:paraId="7136A6E4" w14:textId="77777777" w:rsidR="002A51A1" w:rsidRPr="005F66FA" w:rsidRDefault="002A51A1" w:rsidP="00EE0B27">
      <w:pPr>
        <w:numPr>
          <w:ilvl w:val="0"/>
          <w:numId w:val="10"/>
        </w:numPr>
        <w:spacing w:after="160" w:line="360" w:lineRule="auto"/>
        <w:ind w:left="-567" w:firstLine="709"/>
        <w:contextualSpacing/>
        <w:jc w:val="both"/>
        <w:rPr>
          <w:rFonts w:ascii="Times New Roman" w:hAnsi="Times New Roman"/>
          <w:sz w:val="28"/>
          <w:szCs w:val="28"/>
        </w:rPr>
      </w:pPr>
      <w:r w:rsidRPr="005F66FA">
        <w:rPr>
          <w:rFonts w:ascii="Times New Roman" w:hAnsi="Times New Roman"/>
          <w:sz w:val="28"/>
          <w:szCs w:val="28"/>
        </w:rPr>
        <w:t>трансляция теле-радиопередач;</w:t>
      </w:r>
    </w:p>
    <w:p w14:paraId="58AD7775" w14:textId="77777777" w:rsidR="002A51A1" w:rsidRPr="005F66FA" w:rsidRDefault="002A51A1" w:rsidP="00EE0B27">
      <w:pPr>
        <w:numPr>
          <w:ilvl w:val="0"/>
          <w:numId w:val="10"/>
        </w:numPr>
        <w:spacing w:after="160" w:line="360" w:lineRule="auto"/>
        <w:ind w:left="-567" w:firstLine="709"/>
        <w:contextualSpacing/>
        <w:jc w:val="both"/>
        <w:rPr>
          <w:rFonts w:ascii="Times New Roman" w:hAnsi="Times New Roman"/>
          <w:sz w:val="28"/>
          <w:szCs w:val="28"/>
        </w:rPr>
      </w:pPr>
      <w:r w:rsidRPr="005F66FA">
        <w:rPr>
          <w:rFonts w:ascii="Times New Roman" w:hAnsi="Times New Roman"/>
          <w:sz w:val="28"/>
          <w:szCs w:val="28"/>
        </w:rPr>
        <w:t>выпуск и трансляция теле-радиопередач.</w:t>
      </w:r>
    </w:p>
    <w:p w14:paraId="11CC9C72" w14:textId="77777777" w:rsidR="002A51A1" w:rsidRPr="005F66FA" w:rsidRDefault="006C7D62" w:rsidP="006E0D6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Кроме того</w:t>
      </w:r>
      <w:r w:rsidR="002A51A1" w:rsidRPr="005F66FA">
        <w:rPr>
          <w:rFonts w:ascii="Times New Roman" w:hAnsi="Times New Roman"/>
          <w:sz w:val="28"/>
          <w:szCs w:val="28"/>
        </w:rPr>
        <w:t xml:space="preserve"> статьей 13 Закона Р</w:t>
      </w:r>
      <w:r w:rsidRPr="005F66FA">
        <w:rPr>
          <w:rFonts w:ascii="Times New Roman" w:hAnsi="Times New Roman"/>
          <w:sz w:val="28"/>
          <w:szCs w:val="28"/>
        </w:rPr>
        <w:t xml:space="preserve">еспублики </w:t>
      </w:r>
      <w:r w:rsidR="002A51A1" w:rsidRPr="005F66FA">
        <w:rPr>
          <w:rFonts w:ascii="Times New Roman" w:hAnsi="Times New Roman"/>
          <w:sz w:val="28"/>
          <w:szCs w:val="28"/>
        </w:rPr>
        <w:t>А</w:t>
      </w:r>
      <w:r w:rsidRPr="005F66FA">
        <w:rPr>
          <w:rFonts w:ascii="Times New Roman" w:hAnsi="Times New Roman"/>
          <w:sz w:val="28"/>
          <w:szCs w:val="28"/>
        </w:rPr>
        <w:t>рмения</w:t>
      </w:r>
      <w:r w:rsidR="002A51A1" w:rsidRPr="005F66FA">
        <w:rPr>
          <w:rFonts w:ascii="Times New Roman" w:hAnsi="Times New Roman"/>
          <w:sz w:val="28"/>
          <w:szCs w:val="28"/>
        </w:rPr>
        <w:t xml:space="preserve"> «О лицензировании» предусмотрены определённые квалификационные требования для лицензируемых </w:t>
      </w:r>
      <w:r w:rsidR="002A51A1" w:rsidRPr="005F66FA">
        <w:rPr>
          <w:rFonts w:ascii="Times New Roman" w:hAnsi="Times New Roman"/>
          <w:sz w:val="28"/>
          <w:szCs w:val="28"/>
        </w:rPr>
        <w:lastRenderedPageBreak/>
        <w:t>видов деятельности, в частности факт обладания лицом профессиональной квалификацией может быть удостоверен выданными в установленном законодательством порядке свидетельствами, дипломами, квалификационными классами либо иными документами, предусмотренными законодательством Республики Армения.</w:t>
      </w:r>
    </w:p>
    <w:p w14:paraId="719A8C31" w14:textId="77777777" w:rsidR="002A51A1" w:rsidRPr="005F66FA" w:rsidRDefault="002A51A1" w:rsidP="006C7D62">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На территории </w:t>
      </w:r>
      <w:r w:rsidRPr="00EA15CE">
        <w:rPr>
          <w:rFonts w:ascii="Times New Roman" w:hAnsi="Times New Roman"/>
          <w:sz w:val="28"/>
          <w:szCs w:val="28"/>
        </w:rPr>
        <w:t>Республики Беларусь</w:t>
      </w:r>
      <w:r w:rsidRPr="005F66FA">
        <w:rPr>
          <w:rFonts w:ascii="Times New Roman" w:hAnsi="Times New Roman"/>
          <w:sz w:val="28"/>
          <w:szCs w:val="28"/>
        </w:rPr>
        <w:t xml:space="preserve"> действует Указ Президента Республики Беларусь от 01.09.2010 № 450 «О лицензировании отдельных видов деятельности», где среди прочих видов деятельности, лицензированию подлежат:</w:t>
      </w:r>
    </w:p>
    <w:p w14:paraId="51011847" w14:textId="77777777" w:rsidR="002A51A1" w:rsidRPr="005F66FA" w:rsidRDefault="006C7D62" w:rsidP="006C7D62">
      <w:pPr>
        <w:numPr>
          <w:ilvl w:val="0"/>
          <w:numId w:val="11"/>
        </w:numPr>
        <w:spacing w:after="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 xml:space="preserve">услуги </w:t>
      </w:r>
      <w:r w:rsidR="00134913" w:rsidRPr="005F66FA">
        <w:rPr>
          <w:rFonts w:ascii="Times New Roman" w:hAnsi="Times New Roman"/>
          <w:sz w:val="28"/>
          <w:szCs w:val="28"/>
        </w:rPr>
        <w:t>электросвязи общего пользования;</w:t>
      </w:r>
    </w:p>
    <w:p w14:paraId="320D4BF6" w14:textId="77777777" w:rsidR="002A51A1" w:rsidRPr="005F66FA" w:rsidRDefault="006C7D62" w:rsidP="006C7D62">
      <w:pPr>
        <w:numPr>
          <w:ilvl w:val="0"/>
          <w:numId w:val="11"/>
        </w:numPr>
        <w:spacing w:after="16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предоставление международного телефонного соединения;</w:t>
      </w:r>
    </w:p>
    <w:p w14:paraId="4327F2FC" w14:textId="77777777" w:rsidR="002A51A1" w:rsidRPr="005F66FA" w:rsidRDefault="006C7D62" w:rsidP="006C7D62">
      <w:pPr>
        <w:numPr>
          <w:ilvl w:val="0"/>
          <w:numId w:val="11"/>
        </w:numPr>
        <w:spacing w:after="16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предоставление междугородного телефонного соединения;</w:t>
      </w:r>
    </w:p>
    <w:p w14:paraId="6EA1867C" w14:textId="77777777" w:rsidR="002A51A1" w:rsidRPr="005F66FA" w:rsidRDefault="006C7D62" w:rsidP="006C7D62">
      <w:pPr>
        <w:numPr>
          <w:ilvl w:val="0"/>
          <w:numId w:val="11"/>
        </w:numPr>
        <w:spacing w:after="16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предоставление местного телефонного соединения;</w:t>
      </w:r>
    </w:p>
    <w:p w14:paraId="45B13430" w14:textId="77777777" w:rsidR="002A51A1" w:rsidRPr="005F66FA" w:rsidRDefault="006C7D62" w:rsidP="006C7D62">
      <w:pPr>
        <w:numPr>
          <w:ilvl w:val="0"/>
          <w:numId w:val="11"/>
        </w:numPr>
        <w:spacing w:after="16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 xml:space="preserve">услуги передачи данных, услуга телефонии по IP-протоколу, услуга </w:t>
      </w:r>
      <w:r w:rsidR="00D517B9" w:rsidRPr="005F66FA">
        <w:rPr>
          <w:rFonts w:ascii="Times New Roman" w:hAnsi="Times New Roman"/>
          <w:sz w:val="28"/>
          <w:szCs w:val="28"/>
        </w:rPr>
        <w:br/>
      </w:r>
      <w:r w:rsidR="002A51A1" w:rsidRPr="005F66FA">
        <w:rPr>
          <w:rFonts w:ascii="Times New Roman" w:hAnsi="Times New Roman"/>
          <w:sz w:val="28"/>
          <w:szCs w:val="28"/>
        </w:rPr>
        <w:t>IP-телевидения (либо выборка из указанного перечня услуг);</w:t>
      </w:r>
    </w:p>
    <w:p w14:paraId="3A2BFA11" w14:textId="77777777" w:rsidR="002A51A1" w:rsidRPr="005F66FA" w:rsidRDefault="006C7D62" w:rsidP="006C7D62">
      <w:pPr>
        <w:numPr>
          <w:ilvl w:val="0"/>
          <w:numId w:val="11"/>
        </w:numPr>
        <w:spacing w:after="16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услуги подвижной электросвязи (за исключением сотовой подвижной электросвязи)</w:t>
      </w:r>
      <w:r w:rsidR="00134913" w:rsidRPr="005F66FA">
        <w:rPr>
          <w:rFonts w:ascii="Times New Roman" w:hAnsi="Times New Roman"/>
          <w:sz w:val="28"/>
          <w:szCs w:val="28"/>
        </w:rPr>
        <w:t>;</w:t>
      </w:r>
    </w:p>
    <w:p w14:paraId="442535D8" w14:textId="77777777" w:rsidR="002A51A1" w:rsidRPr="005F66FA" w:rsidRDefault="006C7D62" w:rsidP="006C7D62">
      <w:pPr>
        <w:numPr>
          <w:ilvl w:val="0"/>
          <w:numId w:val="11"/>
        </w:numPr>
        <w:spacing w:after="16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услуги фиксированной спутниковой и подвижной спутниковой электросвязи (либо выборка из указанного перечня услуг);</w:t>
      </w:r>
    </w:p>
    <w:p w14:paraId="628F66E0" w14:textId="77777777" w:rsidR="002A51A1" w:rsidRPr="005F66FA" w:rsidRDefault="006C7D62" w:rsidP="006C7D62">
      <w:pPr>
        <w:numPr>
          <w:ilvl w:val="0"/>
          <w:numId w:val="11"/>
        </w:numPr>
        <w:spacing w:after="16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услуги сотовой подвижной электросвязи и др.</w:t>
      </w:r>
    </w:p>
    <w:p w14:paraId="326A7D30" w14:textId="77777777" w:rsidR="002A51A1" w:rsidRPr="005F66FA" w:rsidRDefault="002A51A1" w:rsidP="006C7D62">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На территории </w:t>
      </w:r>
      <w:r w:rsidRPr="005F66FA">
        <w:rPr>
          <w:rFonts w:ascii="Times New Roman" w:hAnsi="Times New Roman"/>
          <w:b/>
          <w:sz w:val="28"/>
          <w:szCs w:val="28"/>
        </w:rPr>
        <w:t>Республики Казахстан</w:t>
      </w:r>
      <w:r w:rsidRPr="005F66FA">
        <w:rPr>
          <w:rFonts w:ascii="Times New Roman" w:hAnsi="Times New Roman"/>
          <w:sz w:val="28"/>
          <w:szCs w:val="28"/>
        </w:rPr>
        <w:t xml:space="preserve"> в части лицензионного регулирования действует Закон Республики Казахстан от 16.05.2014 № 202-V </w:t>
      </w:r>
      <w:r w:rsidR="00A47D72" w:rsidRPr="005F66FA">
        <w:rPr>
          <w:rFonts w:ascii="Times New Roman" w:hAnsi="Times New Roman"/>
          <w:sz w:val="28"/>
          <w:szCs w:val="28"/>
        </w:rPr>
        <w:br/>
      </w:r>
      <w:r w:rsidRPr="005F66FA">
        <w:rPr>
          <w:rFonts w:ascii="Times New Roman" w:hAnsi="Times New Roman"/>
          <w:sz w:val="28"/>
          <w:szCs w:val="28"/>
        </w:rPr>
        <w:t>«О разрешениях и уведомлениях», где предусмотрен разрешительный или уведомительный порядок ведения деятельности зависимости от уровня опасности предстоящих к осуществлению деятельности (всего 4 уровня опасности).</w:t>
      </w:r>
    </w:p>
    <w:p w14:paraId="3A515DCC" w14:textId="77777777" w:rsidR="002A51A1" w:rsidRPr="005F66FA" w:rsidRDefault="002A51A1" w:rsidP="006C7D62">
      <w:pPr>
        <w:spacing w:after="0" w:line="360" w:lineRule="auto"/>
        <w:ind w:left="-567"/>
        <w:jc w:val="both"/>
        <w:rPr>
          <w:rFonts w:ascii="Times New Roman" w:hAnsi="Times New Roman"/>
          <w:sz w:val="28"/>
          <w:szCs w:val="28"/>
        </w:rPr>
      </w:pPr>
      <w:r w:rsidRPr="005F66FA">
        <w:rPr>
          <w:rFonts w:ascii="Times New Roman" w:hAnsi="Times New Roman"/>
          <w:sz w:val="28"/>
          <w:szCs w:val="28"/>
        </w:rPr>
        <w:t xml:space="preserve">Для </w:t>
      </w:r>
      <w:r w:rsidR="00425B6B" w:rsidRPr="005F66FA">
        <w:rPr>
          <w:rFonts w:ascii="Times New Roman" w:hAnsi="Times New Roman"/>
          <w:sz w:val="28"/>
          <w:szCs w:val="28"/>
        </w:rPr>
        <w:t xml:space="preserve">четырёх видов </w:t>
      </w:r>
      <w:r w:rsidRPr="005F66FA">
        <w:rPr>
          <w:rFonts w:ascii="Times New Roman" w:hAnsi="Times New Roman"/>
          <w:sz w:val="28"/>
          <w:szCs w:val="28"/>
        </w:rPr>
        <w:t>деятельности в сфере информатизации и связи не</w:t>
      </w:r>
      <w:r w:rsidR="00425B6B" w:rsidRPr="005F66FA">
        <w:rPr>
          <w:rFonts w:ascii="Times New Roman" w:hAnsi="Times New Roman"/>
          <w:sz w:val="28"/>
          <w:szCs w:val="28"/>
        </w:rPr>
        <w:t>обходимо также наличие лицензии</w:t>
      </w:r>
      <w:r w:rsidRPr="005F66FA">
        <w:rPr>
          <w:rFonts w:ascii="Times New Roman" w:hAnsi="Times New Roman"/>
          <w:sz w:val="28"/>
          <w:szCs w:val="28"/>
        </w:rPr>
        <w:t>:</w:t>
      </w:r>
    </w:p>
    <w:p w14:paraId="5E884043" w14:textId="77777777" w:rsidR="002A51A1" w:rsidRPr="005F66FA" w:rsidRDefault="002A51A1" w:rsidP="006C7D62">
      <w:pPr>
        <w:numPr>
          <w:ilvl w:val="0"/>
          <w:numId w:val="12"/>
        </w:numPr>
        <w:spacing w:after="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междугородная телефонная связь;</w:t>
      </w:r>
    </w:p>
    <w:p w14:paraId="2C162C6C" w14:textId="77777777" w:rsidR="002A51A1" w:rsidRPr="005F66FA" w:rsidRDefault="002A51A1" w:rsidP="00BB3CC0">
      <w:pPr>
        <w:numPr>
          <w:ilvl w:val="0"/>
          <w:numId w:val="12"/>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международная телефонная связь.</w:t>
      </w:r>
    </w:p>
    <w:p w14:paraId="69B2FC28" w14:textId="77777777" w:rsidR="002A51A1" w:rsidRPr="005F66FA" w:rsidRDefault="002A51A1" w:rsidP="00BB3CC0">
      <w:pPr>
        <w:numPr>
          <w:ilvl w:val="0"/>
          <w:numId w:val="12"/>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спутниковая подвижная связь.</w:t>
      </w:r>
    </w:p>
    <w:p w14:paraId="12806AF8" w14:textId="77777777" w:rsidR="002A51A1" w:rsidRPr="005F66FA" w:rsidRDefault="002A51A1" w:rsidP="006C7D62">
      <w:pPr>
        <w:numPr>
          <w:ilvl w:val="0"/>
          <w:numId w:val="12"/>
        </w:numPr>
        <w:spacing w:after="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сотовая связь (с указанием наименования стандарта).</w:t>
      </w:r>
    </w:p>
    <w:p w14:paraId="639456CD" w14:textId="77777777" w:rsidR="002A51A1" w:rsidRPr="005F66FA" w:rsidRDefault="006C7D62" w:rsidP="006E0D6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К</w:t>
      </w:r>
      <w:r w:rsidR="002A51A1" w:rsidRPr="005F66FA">
        <w:rPr>
          <w:rFonts w:ascii="Times New Roman" w:hAnsi="Times New Roman"/>
          <w:sz w:val="28"/>
          <w:szCs w:val="28"/>
        </w:rPr>
        <w:t xml:space="preserve">валификационные требования и перечень документов утверждены приказом </w:t>
      </w:r>
      <w:proofErr w:type="spellStart"/>
      <w:r w:rsidR="002A51A1" w:rsidRPr="005F66FA">
        <w:rPr>
          <w:rFonts w:ascii="Times New Roman" w:hAnsi="Times New Roman"/>
          <w:sz w:val="28"/>
          <w:szCs w:val="28"/>
        </w:rPr>
        <w:t>и.о</w:t>
      </w:r>
      <w:proofErr w:type="spellEnd"/>
      <w:r w:rsidR="002A51A1" w:rsidRPr="005F66FA">
        <w:rPr>
          <w:rFonts w:ascii="Times New Roman" w:hAnsi="Times New Roman"/>
          <w:sz w:val="28"/>
          <w:szCs w:val="28"/>
        </w:rPr>
        <w:t>. Министра по инвестициям и развитию Республики Казахстан от 20.01.2015 № 21.</w:t>
      </w:r>
    </w:p>
    <w:p w14:paraId="4CD2E4D7" w14:textId="77777777" w:rsidR="002A51A1" w:rsidRPr="005F66FA" w:rsidRDefault="002A51A1" w:rsidP="00425B6B">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соответствии с Положением о лицензировании деятельности в области электрической и почтовой связи на территории </w:t>
      </w:r>
      <w:r w:rsidRPr="005F66FA">
        <w:rPr>
          <w:rFonts w:ascii="Times New Roman" w:hAnsi="Times New Roman"/>
          <w:b/>
          <w:sz w:val="28"/>
          <w:szCs w:val="28"/>
        </w:rPr>
        <w:t>Кыргызской Республики</w:t>
      </w:r>
      <w:r w:rsidRPr="005F66FA">
        <w:rPr>
          <w:rFonts w:ascii="Times New Roman" w:hAnsi="Times New Roman"/>
          <w:sz w:val="28"/>
          <w:szCs w:val="28"/>
        </w:rPr>
        <w:t xml:space="preserve"> (утв. </w:t>
      </w:r>
      <w:r w:rsidR="00425B6B" w:rsidRPr="005F66FA">
        <w:rPr>
          <w:rFonts w:ascii="Times New Roman" w:hAnsi="Times New Roman"/>
          <w:sz w:val="28"/>
          <w:szCs w:val="28"/>
        </w:rPr>
        <w:t>П</w:t>
      </w:r>
      <w:r w:rsidRPr="005F66FA">
        <w:rPr>
          <w:rFonts w:ascii="Times New Roman" w:hAnsi="Times New Roman"/>
          <w:sz w:val="28"/>
          <w:szCs w:val="28"/>
        </w:rPr>
        <w:t>остановлением Правительства Кыргызской Республики от 31.12.2019 № 746) лицензированию подлежат:</w:t>
      </w:r>
    </w:p>
    <w:p w14:paraId="51A1FB4C" w14:textId="77777777" w:rsidR="002A51A1" w:rsidRPr="005F66FA" w:rsidRDefault="002A51A1" w:rsidP="00425B6B">
      <w:pPr>
        <w:numPr>
          <w:ilvl w:val="0"/>
          <w:numId w:val="13"/>
        </w:numPr>
        <w:spacing w:after="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услуги телеграфной связи;</w:t>
      </w:r>
    </w:p>
    <w:p w14:paraId="4E3281BA"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услуги местной телефонной связи;</w:t>
      </w:r>
    </w:p>
    <w:p w14:paraId="02A7A4BA"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услуги международной;</w:t>
      </w:r>
    </w:p>
    <w:p w14:paraId="7467131D"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услуги междугородной связи;</w:t>
      </w:r>
    </w:p>
    <w:p w14:paraId="31552B6F"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 xml:space="preserve">услуги </w:t>
      </w:r>
      <w:proofErr w:type="spellStart"/>
      <w:r w:rsidRPr="005F66FA">
        <w:rPr>
          <w:rFonts w:ascii="Times New Roman" w:hAnsi="Times New Roman"/>
          <w:sz w:val="28"/>
          <w:szCs w:val="28"/>
        </w:rPr>
        <w:t>телематических</w:t>
      </w:r>
      <w:proofErr w:type="spellEnd"/>
      <w:r w:rsidRPr="005F66FA">
        <w:rPr>
          <w:rFonts w:ascii="Times New Roman" w:hAnsi="Times New Roman"/>
          <w:sz w:val="28"/>
          <w:szCs w:val="28"/>
        </w:rPr>
        <w:t xml:space="preserve"> служб;</w:t>
      </w:r>
    </w:p>
    <w:p w14:paraId="2B702175"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услуги подвижной радиотелефонной связи;</w:t>
      </w:r>
    </w:p>
    <w:p w14:paraId="07C06112"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услуги по распространению теле- и радиопрограмм;</w:t>
      </w:r>
    </w:p>
    <w:p w14:paraId="7A58A1AA"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в области передачи данных;</w:t>
      </w:r>
    </w:p>
    <w:p w14:paraId="353EE474"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в области телерадиовещания, включающего в себя создание программ, передач и их распространение;</w:t>
      </w:r>
    </w:p>
    <w:p w14:paraId="48CF0CFB"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в области почтовой связи;</w:t>
      </w:r>
    </w:p>
    <w:p w14:paraId="4A31E707" w14:textId="77777777" w:rsidR="002A51A1" w:rsidRPr="005F66FA" w:rsidRDefault="002A51A1" w:rsidP="00BB3CC0">
      <w:pPr>
        <w:numPr>
          <w:ilvl w:val="0"/>
          <w:numId w:val="1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по использованию радиочастотного спектра для оказания услуг электрической связи и (или) передачи данных.</w:t>
      </w:r>
    </w:p>
    <w:p w14:paraId="7778DC52" w14:textId="77777777" w:rsidR="002A51A1" w:rsidRPr="005F66FA" w:rsidRDefault="002A51A1" w:rsidP="006E0D6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При этом на территории Кыргызской Республики какие-либо ограничения для оказания услуг международной связи в рамках лицензии на деятельность </w:t>
      </w:r>
      <w:r w:rsidR="00A47D72" w:rsidRPr="005F66FA">
        <w:rPr>
          <w:rFonts w:ascii="Times New Roman" w:hAnsi="Times New Roman"/>
          <w:sz w:val="28"/>
          <w:szCs w:val="28"/>
        </w:rPr>
        <w:br/>
      </w:r>
      <w:r w:rsidRPr="005F66FA">
        <w:rPr>
          <w:rFonts w:ascii="Times New Roman" w:hAnsi="Times New Roman"/>
          <w:sz w:val="28"/>
          <w:szCs w:val="28"/>
        </w:rPr>
        <w:t>в области электрической связи операторами подвижной радиотелефонной связи отсутствуют.</w:t>
      </w:r>
    </w:p>
    <w:p w14:paraId="72A91B64" w14:textId="6AA600A4" w:rsidR="00425B6B" w:rsidRPr="005F66FA" w:rsidRDefault="002A51A1" w:rsidP="00425B6B">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Что касается лицензионного регулирования деятельности операторов связи на территории </w:t>
      </w:r>
      <w:r w:rsidRPr="005F66FA">
        <w:rPr>
          <w:rFonts w:ascii="Times New Roman" w:hAnsi="Times New Roman"/>
          <w:b/>
          <w:sz w:val="28"/>
          <w:szCs w:val="28"/>
        </w:rPr>
        <w:t>Российской Федерации</w:t>
      </w:r>
      <w:r w:rsidRPr="005F66FA">
        <w:rPr>
          <w:rFonts w:ascii="Times New Roman" w:hAnsi="Times New Roman"/>
          <w:sz w:val="28"/>
          <w:szCs w:val="28"/>
        </w:rPr>
        <w:t xml:space="preserve">, то Федеральным законом от 07.07.2003 </w:t>
      </w:r>
      <w:r w:rsidR="00090D25" w:rsidRPr="005F66FA">
        <w:rPr>
          <w:rFonts w:ascii="Times New Roman" w:hAnsi="Times New Roman"/>
          <w:sz w:val="28"/>
          <w:szCs w:val="28"/>
        </w:rPr>
        <w:br/>
      </w:r>
      <w:r w:rsidRPr="005F66FA">
        <w:rPr>
          <w:rFonts w:ascii="Times New Roman" w:hAnsi="Times New Roman"/>
          <w:sz w:val="28"/>
          <w:szCs w:val="28"/>
        </w:rPr>
        <w:t>№ 126-ФЗ «О связи» (далее – ФЗ «О связи»)</w:t>
      </w:r>
      <w:r w:rsidR="00D82D49">
        <w:rPr>
          <w:rFonts w:ascii="Times New Roman" w:hAnsi="Times New Roman"/>
          <w:sz w:val="28"/>
          <w:szCs w:val="28"/>
        </w:rPr>
        <w:t xml:space="preserve"> и</w:t>
      </w:r>
      <w:r w:rsidRPr="005F66FA">
        <w:rPr>
          <w:rFonts w:ascii="Times New Roman" w:hAnsi="Times New Roman"/>
          <w:sz w:val="28"/>
          <w:szCs w:val="28"/>
        </w:rPr>
        <w:t xml:space="preserve"> постановлением Правительства Российской Федерации от 18.02.2005 № 87 «Об утверждении перечня наименований услуг связи, вносимых в лицензии, и перечней лицензионных </w:t>
      </w:r>
      <w:r w:rsidRPr="005F66FA">
        <w:rPr>
          <w:rFonts w:ascii="Times New Roman" w:hAnsi="Times New Roman"/>
          <w:sz w:val="28"/>
          <w:szCs w:val="28"/>
        </w:rPr>
        <w:lastRenderedPageBreak/>
        <w:t>условий» предусмотрен также объёмный перечень видов деятельности (более 15 видов деятельности), для котор</w:t>
      </w:r>
      <w:r w:rsidR="00425B6B" w:rsidRPr="005F66FA">
        <w:rPr>
          <w:rFonts w:ascii="Times New Roman" w:hAnsi="Times New Roman"/>
          <w:sz w:val="28"/>
          <w:szCs w:val="28"/>
        </w:rPr>
        <w:t>ых</w:t>
      </w:r>
      <w:r w:rsidRPr="005F66FA">
        <w:rPr>
          <w:rFonts w:ascii="Times New Roman" w:hAnsi="Times New Roman"/>
          <w:sz w:val="28"/>
          <w:szCs w:val="28"/>
        </w:rPr>
        <w:t xml:space="preserve"> требуется получение лицензии, например: </w:t>
      </w:r>
    </w:p>
    <w:p w14:paraId="5C8CB0DB" w14:textId="77777777" w:rsidR="00425B6B" w:rsidRPr="005F66FA" w:rsidRDefault="002A51A1" w:rsidP="00F20CB8">
      <w:pPr>
        <w:pStyle w:val="a7"/>
        <w:numPr>
          <w:ilvl w:val="0"/>
          <w:numId w:val="32"/>
        </w:numPr>
        <w:spacing w:after="0" w:line="360" w:lineRule="auto"/>
        <w:ind w:left="426"/>
        <w:jc w:val="both"/>
        <w:rPr>
          <w:rFonts w:ascii="Times New Roman" w:hAnsi="Times New Roman"/>
          <w:sz w:val="28"/>
          <w:szCs w:val="28"/>
        </w:rPr>
      </w:pPr>
      <w:r w:rsidRPr="005F66FA">
        <w:rPr>
          <w:rFonts w:ascii="Times New Roman" w:hAnsi="Times New Roman"/>
          <w:sz w:val="28"/>
          <w:szCs w:val="28"/>
        </w:rPr>
        <w:t xml:space="preserve">услуги местной телефонной связи, за исключением услуг местной телефонной связи с использованием таксофонов и средств коллективного доступа; </w:t>
      </w:r>
    </w:p>
    <w:p w14:paraId="1C69A032" w14:textId="77777777" w:rsidR="00425B6B" w:rsidRPr="005F66FA" w:rsidRDefault="002A51A1" w:rsidP="00F20CB8">
      <w:pPr>
        <w:pStyle w:val="a7"/>
        <w:numPr>
          <w:ilvl w:val="0"/>
          <w:numId w:val="32"/>
        </w:numPr>
        <w:spacing w:after="0" w:line="360" w:lineRule="auto"/>
        <w:ind w:left="426"/>
        <w:jc w:val="both"/>
        <w:rPr>
          <w:rFonts w:ascii="Times New Roman" w:hAnsi="Times New Roman"/>
          <w:sz w:val="28"/>
          <w:szCs w:val="28"/>
        </w:rPr>
      </w:pPr>
      <w:r w:rsidRPr="005F66FA">
        <w:rPr>
          <w:rFonts w:ascii="Times New Roman" w:hAnsi="Times New Roman"/>
          <w:sz w:val="28"/>
          <w:szCs w:val="28"/>
        </w:rPr>
        <w:t xml:space="preserve">услуги междугородной и международной телефонной связи; </w:t>
      </w:r>
    </w:p>
    <w:p w14:paraId="1B336174" w14:textId="77777777" w:rsidR="00425B6B" w:rsidRPr="005F66FA" w:rsidRDefault="002A51A1" w:rsidP="00F20CB8">
      <w:pPr>
        <w:pStyle w:val="a7"/>
        <w:numPr>
          <w:ilvl w:val="0"/>
          <w:numId w:val="32"/>
        </w:numPr>
        <w:spacing w:after="0" w:line="360" w:lineRule="auto"/>
        <w:ind w:left="426"/>
        <w:jc w:val="both"/>
        <w:rPr>
          <w:rFonts w:ascii="Times New Roman" w:hAnsi="Times New Roman"/>
          <w:sz w:val="28"/>
          <w:szCs w:val="28"/>
        </w:rPr>
      </w:pPr>
      <w:r w:rsidRPr="005F66FA">
        <w:rPr>
          <w:rFonts w:ascii="Times New Roman" w:hAnsi="Times New Roman"/>
          <w:sz w:val="28"/>
          <w:szCs w:val="28"/>
        </w:rPr>
        <w:t xml:space="preserve">услуги телефонной связи в выделенной сети связи; </w:t>
      </w:r>
    </w:p>
    <w:p w14:paraId="1D2E56F7" w14:textId="77777777" w:rsidR="00425B6B" w:rsidRPr="005F66FA" w:rsidRDefault="002A51A1" w:rsidP="00F20CB8">
      <w:pPr>
        <w:pStyle w:val="a7"/>
        <w:numPr>
          <w:ilvl w:val="0"/>
          <w:numId w:val="32"/>
        </w:numPr>
        <w:spacing w:after="0" w:line="360" w:lineRule="auto"/>
        <w:ind w:left="426"/>
        <w:jc w:val="both"/>
        <w:rPr>
          <w:rFonts w:ascii="Times New Roman" w:hAnsi="Times New Roman"/>
          <w:sz w:val="28"/>
          <w:szCs w:val="28"/>
        </w:rPr>
      </w:pPr>
      <w:r w:rsidRPr="005F66FA">
        <w:rPr>
          <w:rFonts w:ascii="Times New Roman" w:hAnsi="Times New Roman"/>
          <w:sz w:val="28"/>
          <w:szCs w:val="28"/>
        </w:rPr>
        <w:t xml:space="preserve">услуги внутризоновой телефонной связи; </w:t>
      </w:r>
    </w:p>
    <w:p w14:paraId="15CB0193" w14:textId="77777777" w:rsidR="00425B6B" w:rsidRPr="005F66FA" w:rsidRDefault="002A51A1" w:rsidP="00F20CB8">
      <w:pPr>
        <w:pStyle w:val="a7"/>
        <w:numPr>
          <w:ilvl w:val="0"/>
          <w:numId w:val="32"/>
        </w:numPr>
        <w:spacing w:after="0" w:line="360" w:lineRule="auto"/>
        <w:ind w:left="426"/>
        <w:jc w:val="both"/>
        <w:rPr>
          <w:rFonts w:ascii="Times New Roman" w:hAnsi="Times New Roman"/>
          <w:sz w:val="28"/>
          <w:szCs w:val="28"/>
        </w:rPr>
      </w:pPr>
      <w:r w:rsidRPr="005F66FA">
        <w:rPr>
          <w:rFonts w:ascii="Times New Roman" w:hAnsi="Times New Roman"/>
          <w:sz w:val="28"/>
          <w:szCs w:val="28"/>
        </w:rPr>
        <w:t xml:space="preserve">услуги местной телефонной связи с использованием таксофонов; </w:t>
      </w:r>
    </w:p>
    <w:p w14:paraId="28080E97" w14:textId="77777777" w:rsidR="00425B6B" w:rsidRPr="005F66FA" w:rsidRDefault="002A51A1" w:rsidP="00F20CB8">
      <w:pPr>
        <w:pStyle w:val="a7"/>
        <w:numPr>
          <w:ilvl w:val="0"/>
          <w:numId w:val="32"/>
        </w:numPr>
        <w:spacing w:after="0" w:line="360" w:lineRule="auto"/>
        <w:ind w:left="426"/>
        <w:jc w:val="both"/>
        <w:rPr>
          <w:rFonts w:ascii="Times New Roman" w:hAnsi="Times New Roman"/>
          <w:sz w:val="28"/>
          <w:szCs w:val="28"/>
        </w:rPr>
      </w:pPr>
      <w:r w:rsidRPr="005F66FA">
        <w:rPr>
          <w:rFonts w:ascii="Times New Roman" w:hAnsi="Times New Roman"/>
          <w:sz w:val="28"/>
          <w:szCs w:val="28"/>
        </w:rPr>
        <w:t xml:space="preserve">услуги местной телефонной связи с использованием средств коллективного доступа; </w:t>
      </w:r>
    </w:p>
    <w:p w14:paraId="58247472" w14:textId="77777777" w:rsidR="00425B6B" w:rsidRPr="005F66FA" w:rsidRDefault="002A51A1" w:rsidP="00F20CB8">
      <w:pPr>
        <w:pStyle w:val="a7"/>
        <w:numPr>
          <w:ilvl w:val="0"/>
          <w:numId w:val="32"/>
        </w:numPr>
        <w:spacing w:after="0" w:line="360" w:lineRule="auto"/>
        <w:ind w:left="426"/>
        <w:jc w:val="both"/>
        <w:rPr>
          <w:rFonts w:ascii="Times New Roman" w:hAnsi="Times New Roman"/>
          <w:sz w:val="28"/>
          <w:szCs w:val="28"/>
        </w:rPr>
      </w:pPr>
      <w:r w:rsidRPr="005F66FA">
        <w:rPr>
          <w:rFonts w:ascii="Times New Roman" w:hAnsi="Times New Roman"/>
          <w:sz w:val="28"/>
          <w:szCs w:val="28"/>
        </w:rPr>
        <w:t xml:space="preserve">услуги связи персонального радиовызова; </w:t>
      </w:r>
    </w:p>
    <w:p w14:paraId="09941F18" w14:textId="77777777" w:rsidR="00425B6B" w:rsidRPr="005F66FA" w:rsidRDefault="002A51A1" w:rsidP="00F20CB8">
      <w:pPr>
        <w:pStyle w:val="a7"/>
        <w:numPr>
          <w:ilvl w:val="0"/>
          <w:numId w:val="32"/>
        </w:numPr>
        <w:spacing w:after="0" w:line="360" w:lineRule="auto"/>
        <w:ind w:left="426"/>
        <w:jc w:val="both"/>
        <w:rPr>
          <w:rFonts w:ascii="Times New Roman" w:hAnsi="Times New Roman"/>
          <w:sz w:val="28"/>
          <w:szCs w:val="28"/>
        </w:rPr>
      </w:pPr>
      <w:r w:rsidRPr="005F66FA">
        <w:rPr>
          <w:rFonts w:ascii="Times New Roman" w:hAnsi="Times New Roman"/>
          <w:sz w:val="28"/>
          <w:szCs w:val="28"/>
        </w:rPr>
        <w:t xml:space="preserve">услуги подвижной радиосвязи в сети связи общего пользования; </w:t>
      </w:r>
    </w:p>
    <w:p w14:paraId="1279A1DB" w14:textId="77777777" w:rsidR="002A51A1" w:rsidRPr="005F66FA" w:rsidRDefault="002A51A1" w:rsidP="00F20CB8">
      <w:pPr>
        <w:pStyle w:val="a7"/>
        <w:numPr>
          <w:ilvl w:val="0"/>
          <w:numId w:val="32"/>
        </w:numPr>
        <w:spacing w:after="0" w:line="360" w:lineRule="auto"/>
        <w:ind w:left="426"/>
        <w:jc w:val="both"/>
        <w:rPr>
          <w:rFonts w:ascii="Times New Roman" w:hAnsi="Times New Roman"/>
          <w:sz w:val="28"/>
          <w:szCs w:val="28"/>
        </w:rPr>
      </w:pPr>
      <w:r w:rsidRPr="005F66FA">
        <w:rPr>
          <w:rFonts w:ascii="Times New Roman" w:hAnsi="Times New Roman"/>
          <w:sz w:val="28"/>
          <w:szCs w:val="28"/>
        </w:rPr>
        <w:t>услуги подвижной радиосвязи в выделенной сети связи и др.</w:t>
      </w:r>
    </w:p>
    <w:p w14:paraId="5F4302A2"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Законодательством</w:t>
      </w:r>
      <w:r w:rsidR="00582143" w:rsidRPr="005F66FA">
        <w:rPr>
          <w:rFonts w:ascii="Times New Roman" w:hAnsi="Times New Roman"/>
          <w:sz w:val="28"/>
          <w:szCs w:val="28"/>
        </w:rPr>
        <w:t xml:space="preserve"> о связи государств-</w:t>
      </w:r>
      <w:r w:rsidRPr="005F66FA">
        <w:rPr>
          <w:rFonts w:ascii="Times New Roman" w:hAnsi="Times New Roman"/>
          <w:sz w:val="28"/>
          <w:szCs w:val="28"/>
        </w:rPr>
        <w:t>членов ЕАЭС (</w:t>
      </w:r>
      <w:r w:rsidR="00631609" w:rsidRPr="005F66FA">
        <w:rPr>
          <w:rFonts w:ascii="Times New Roman" w:hAnsi="Times New Roman"/>
          <w:sz w:val="28"/>
          <w:szCs w:val="28"/>
        </w:rPr>
        <w:t>за исключением</w:t>
      </w:r>
      <w:r w:rsidRPr="005F66FA">
        <w:rPr>
          <w:rFonts w:ascii="Times New Roman" w:hAnsi="Times New Roman"/>
          <w:sz w:val="28"/>
          <w:szCs w:val="28"/>
        </w:rPr>
        <w:t xml:space="preserve"> Кыргызской Республики) предусмотрены конкурсные процедуры распределения лицензий при возникновении ограниченности ресурса (радиочастотный спектр или ресурс нумерации).</w:t>
      </w:r>
    </w:p>
    <w:p w14:paraId="28C8E3E9"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Также необходимо отметить, что за выдачу лицензии взимается лицензионный сбор (плата/государственная пошлина). Порядок уплаты пошлин</w:t>
      </w:r>
      <w:r w:rsidR="00582143" w:rsidRPr="005F66FA">
        <w:rPr>
          <w:rFonts w:ascii="Times New Roman" w:hAnsi="Times New Roman"/>
          <w:sz w:val="28"/>
          <w:szCs w:val="28"/>
        </w:rPr>
        <w:t>ы и ее размеры в государствах-</w:t>
      </w:r>
      <w:r w:rsidRPr="005F66FA">
        <w:rPr>
          <w:rFonts w:ascii="Times New Roman" w:hAnsi="Times New Roman"/>
          <w:sz w:val="28"/>
          <w:szCs w:val="28"/>
        </w:rPr>
        <w:t>членах ЕАЭС раз</w:t>
      </w:r>
      <w:r w:rsidR="007978ED" w:rsidRPr="005F66FA">
        <w:rPr>
          <w:rFonts w:ascii="Times New Roman" w:hAnsi="Times New Roman"/>
          <w:sz w:val="28"/>
          <w:szCs w:val="28"/>
        </w:rPr>
        <w:t xml:space="preserve">личаются, в некоторых случаях </w:t>
      </w:r>
      <w:r w:rsidRPr="005F66FA">
        <w:rPr>
          <w:rFonts w:ascii="Times New Roman" w:hAnsi="Times New Roman"/>
          <w:sz w:val="28"/>
          <w:szCs w:val="28"/>
        </w:rPr>
        <w:t>значительно.</w:t>
      </w:r>
    </w:p>
    <w:p w14:paraId="3DDC1A11" w14:textId="77777777" w:rsidR="002A51A1" w:rsidRPr="005F66FA" w:rsidRDefault="002A51A1" w:rsidP="006E0D6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соответствии с Законом Республики Армения «О государственной пошлине» за выдачу лицензии взимается государственная пошлина 500 тыс. драм при лицензии, действующей на всей территории Республики Армения, 300 тыс. драм - в Ереване, 200 тыс. драм - в регионах, 100 тыс. драм в одном регионе.</w:t>
      </w:r>
    </w:p>
    <w:p w14:paraId="3FE0CF66" w14:textId="77777777" w:rsidR="002A51A1" w:rsidRPr="005F66FA" w:rsidRDefault="002A51A1" w:rsidP="006E0D6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соответствии с Налоговым кодексом Республики Беларусь (Особенная часть) плата (государственная пошлина) за выдачу лицензии составляет </w:t>
      </w:r>
      <w:r w:rsidR="00C45A61" w:rsidRPr="005F66FA">
        <w:rPr>
          <w:rFonts w:ascii="Times New Roman" w:hAnsi="Times New Roman"/>
          <w:sz w:val="28"/>
          <w:szCs w:val="28"/>
        </w:rPr>
        <w:br/>
      </w:r>
      <w:r w:rsidRPr="005F66FA">
        <w:rPr>
          <w:rFonts w:ascii="Times New Roman" w:hAnsi="Times New Roman"/>
          <w:sz w:val="28"/>
          <w:szCs w:val="28"/>
        </w:rPr>
        <w:t xml:space="preserve">10 базовых величин, за внесение в лицензию изменений и (или) дополнений, </w:t>
      </w:r>
      <w:r w:rsidR="00C45A61" w:rsidRPr="005F66FA">
        <w:rPr>
          <w:rFonts w:ascii="Times New Roman" w:hAnsi="Times New Roman"/>
          <w:sz w:val="28"/>
          <w:szCs w:val="28"/>
        </w:rPr>
        <w:br/>
      </w:r>
      <w:r w:rsidRPr="005F66FA">
        <w:rPr>
          <w:rFonts w:ascii="Times New Roman" w:hAnsi="Times New Roman"/>
          <w:sz w:val="28"/>
          <w:szCs w:val="28"/>
        </w:rPr>
        <w:t>за выдачу дубликата лицензии – 5 базовых величин.</w:t>
      </w:r>
    </w:p>
    <w:p w14:paraId="2E815200"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 xml:space="preserve">Согласно Кодексу Республики Казахстан «О налогах и других обязательных платежах в бюджет» (Налоговый кодекс) ставка лицензионного сбора за предоставление услуг в области связи составляет 6 (месячных расчетных показателей). </w:t>
      </w:r>
      <w:r w:rsidR="004F262E" w:rsidRPr="005F66FA">
        <w:rPr>
          <w:rFonts w:ascii="Times New Roman" w:hAnsi="Times New Roman"/>
          <w:sz w:val="28"/>
          <w:szCs w:val="28"/>
        </w:rPr>
        <w:t>О</w:t>
      </w:r>
      <w:r w:rsidRPr="005F66FA">
        <w:rPr>
          <w:rFonts w:ascii="Times New Roman" w:hAnsi="Times New Roman"/>
          <w:sz w:val="28"/>
          <w:szCs w:val="28"/>
        </w:rPr>
        <w:t>ператоры междугородной или международной телефонной связи и операторы сотовой связи вносят в государственный бюджет плату, сумма которой исчисляется уполномоченным государственным органом в области связи исходя из доходов плательщиков от предоставления услуг электрической связи (телекоммуникаций) на основании годовых ставок платы -  1,3992%.</w:t>
      </w:r>
    </w:p>
    <w:p w14:paraId="32338A97"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На территории Кыргызской Республики, согласно Закону Кыргызской Республики</w:t>
      </w:r>
      <w:r w:rsidR="00EB06EA" w:rsidRPr="005F66FA">
        <w:rPr>
          <w:rFonts w:ascii="Times New Roman" w:hAnsi="Times New Roman"/>
          <w:sz w:val="28"/>
          <w:szCs w:val="28"/>
        </w:rPr>
        <w:t xml:space="preserve"> «О неналоговых платежах», </w:t>
      </w:r>
      <w:r w:rsidRPr="005F66FA">
        <w:rPr>
          <w:rFonts w:ascii="Times New Roman" w:hAnsi="Times New Roman"/>
          <w:sz w:val="28"/>
          <w:szCs w:val="28"/>
        </w:rPr>
        <w:t>унифицированный</w:t>
      </w:r>
      <w:r w:rsidR="00EB06EA" w:rsidRPr="005F66FA">
        <w:rPr>
          <w:rFonts w:ascii="Times New Roman" w:hAnsi="Times New Roman"/>
          <w:sz w:val="28"/>
          <w:szCs w:val="28"/>
        </w:rPr>
        <w:t xml:space="preserve"> сбор</w:t>
      </w:r>
      <w:r w:rsidRPr="005F66FA">
        <w:rPr>
          <w:rFonts w:ascii="Times New Roman" w:hAnsi="Times New Roman"/>
          <w:sz w:val="28"/>
          <w:szCs w:val="28"/>
        </w:rPr>
        <w:t xml:space="preserve"> для лицензий </w:t>
      </w:r>
      <w:r w:rsidR="00EA0D01" w:rsidRPr="005F66FA">
        <w:rPr>
          <w:rFonts w:ascii="Times New Roman" w:hAnsi="Times New Roman"/>
          <w:sz w:val="28"/>
          <w:szCs w:val="28"/>
        </w:rPr>
        <w:br/>
      </w:r>
      <w:r w:rsidRPr="005F66FA">
        <w:rPr>
          <w:rFonts w:ascii="Times New Roman" w:hAnsi="Times New Roman"/>
          <w:sz w:val="28"/>
          <w:szCs w:val="28"/>
        </w:rPr>
        <w:t xml:space="preserve">на все виды деятельности составляет: для юридических лиц - 1000 сом; </w:t>
      </w:r>
      <w:r w:rsidR="00F62B21" w:rsidRPr="005F66FA">
        <w:rPr>
          <w:rFonts w:ascii="Times New Roman" w:hAnsi="Times New Roman"/>
          <w:sz w:val="28"/>
          <w:szCs w:val="28"/>
        </w:rPr>
        <w:br/>
      </w:r>
      <w:r w:rsidRPr="005F66FA">
        <w:rPr>
          <w:rFonts w:ascii="Times New Roman" w:hAnsi="Times New Roman"/>
          <w:sz w:val="28"/>
          <w:szCs w:val="28"/>
        </w:rPr>
        <w:t>для физических лиц - 500 сом.</w:t>
      </w:r>
    </w:p>
    <w:p w14:paraId="7E588C5B"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Российской Федерации согласно статье 333.33 Налогового кодекса </w:t>
      </w:r>
      <w:r w:rsidR="00E1375B" w:rsidRPr="005F66FA">
        <w:rPr>
          <w:rFonts w:ascii="Times New Roman" w:hAnsi="Times New Roman"/>
          <w:sz w:val="28"/>
          <w:szCs w:val="28"/>
        </w:rPr>
        <w:br/>
      </w:r>
      <w:r w:rsidRPr="005F66FA">
        <w:rPr>
          <w:rFonts w:ascii="Times New Roman" w:hAnsi="Times New Roman"/>
          <w:sz w:val="28"/>
          <w:szCs w:val="28"/>
        </w:rPr>
        <w:t>за выдачу лицензии устанавливается лицензионный сбор в размере 7 500 рублей.</w:t>
      </w:r>
    </w:p>
    <w:p w14:paraId="260D8688" w14:textId="77777777" w:rsidR="00866A30" w:rsidRDefault="00EA0D01" w:rsidP="00374C7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Во всех государствах-</w:t>
      </w:r>
      <w:r w:rsidR="002A51A1" w:rsidRPr="005F66FA">
        <w:rPr>
          <w:rFonts w:ascii="Times New Roman" w:hAnsi="Times New Roman"/>
          <w:sz w:val="28"/>
          <w:szCs w:val="28"/>
        </w:rPr>
        <w:t xml:space="preserve">членах ЕАЭС сохраняется довольно сложная административная система получения разрешений (лицензий) на право осуществления деятельности в области </w:t>
      </w:r>
      <w:r w:rsidR="000E7015" w:rsidRPr="005F66FA">
        <w:rPr>
          <w:rFonts w:ascii="Times New Roman" w:hAnsi="Times New Roman"/>
          <w:sz w:val="28"/>
          <w:szCs w:val="28"/>
        </w:rPr>
        <w:t>электро</w:t>
      </w:r>
      <w:r w:rsidR="002A51A1" w:rsidRPr="005F66FA">
        <w:rPr>
          <w:rFonts w:ascii="Times New Roman" w:hAnsi="Times New Roman"/>
          <w:sz w:val="28"/>
          <w:szCs w:val="28"/>
        </w:rPr>
        <w:t xml:space="preserve">связи, которая базируется </w:t>
      </w:r>
      <w:r w:rsidR="00E1375B" w:rsidRPr="005F66FA">
        <w:rPr>
          <w:rFonts w:ascii="Times New Roman" w:hAnsi="Times New Roman"/>
          <w:sz w:val="28"/>
          <w:szCs w:val="28"/>
        </w:rPr>
        <w:br/>
      </w:r>
      <w:r w:rsidR="002A51A1" w:rsidRPr="005F66FA">
        <w:rPr>
          <w:rFonts w:ascii="Times New Roman" w:hAnsi="Times New Roman"/>
          <w:sz w:val="28"/>
          <w:szCs w:val="28"/>
        </w:rPr>
        <w:t xml:space="preserve">на лицензировании конкретных услуг электросвязи с указанием технологий </w:t>
      </w:r>
      <w:r w:rsidR="000E7015" w:rsidRPr="005F66FA">
        <w:rPr>
          <w:rFonts w:ascii="Times New Roman" w:hAnsi="Times New Roman"/>
          <w:sz w:val="28"/>
          <w:szCs w:val="28"/>
        </w:rPr>
        <w:br/>
      </w:r>
      <w:r w:rsidR="00866A30">
        <w:rPr>
          <w:rFonts w:ascii="Times New Roman" w:hAnsi="Times New Roman"/>
          <w:sz w:val="28"/>
          <w:szCs w:val="28"/>
        </w:rPr>
        <w:t>их оказания.</w:t>
      </w:r>
    </w:p>
    <w:p w14:paraId="6FEED277" w14:textId="77777777" w:rsidR="0007439F" w:rsidRPr="00866A30" w:rsidRDefault="0007439F" w:rsidP="00374C7F">
      <w:pPr>
        <w:spacing w:after="0" w:line="360" w:lineRule="auto"/>
        <w:ind w:left="-567" w:firstLine="567"/>
        <w:jc w:val="both"/>
        <w:rPr>
          <w:rFonts w:ascii="Times New Roman" w:hAnsi="Times New Roman"/>
          <w:sz w:val="28"/>
          <w:szCs w:val="28"/>
        </w:rPr>
      </w:pPr>
    </w:p>
    <w:p w14:paraId="380D0EE0" w14:textId="77777777" w:rsidR="006A7041" w:rsidRPr="005F66FA" w:rsidRDefault="006A7041" w:rsidP="0007439F">
      <w:pPr>
        <w:keepNext/>
        <w:suppressAutoHyphens/>
        <w:spacing w:after="120" w:line="240" w:lineRule="auto"/>
        <w:ind w:left="-567" w:right="-284"/>
        <w:jc w:val="center"/>
        <w:outlineLvl w:val="1"/>
        <w:rPr>
          <w:rFonts w:ascii="Times New Roman" w:hAnsi="Times New Roman"/>
          <w:b/>
          <w:sz w:val="28"/>
          <w:szCs w:val="28"/>
        </w:rPr>
      </w:pPr>
      <w:bookmarkStart w:id="28" w:name="_Toc52148167"/>
      <w:r>
        <w:rPr>
          <w:rFonts w:ascii="Times New Roman" w:hAnsi="Times New Roman"/>
          <w:b/>
          <w:sz w:val="28"/>
          <w:szCs w:val="28"/>
        </w:rPr>
        <w:t xml:space="preserve">3.1.2. </w:t>
      </w:r>
      <w:r w:rsidR="002A51A1" w:rsidRPr="005F66FA">
        <w:rPr>
          <w:rFonts w:ascii="Times New Roman" w:hAnsi="Times New Roman"/>
          <w:b/>
          <w:sz w:val="28"/>
          <w:szCs w:val="28"/>
        </w:rPr>
        <w:t>Сертификация оборудования</w:t>
      </w:r>
      <w:bookmarkEnd w:id="28"/>
    </w:p>
    <w:p w14:paraId="680073BA"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Оборудование, используемое на сетях электрической связи </w:t>
      </w:r>
      <w:r w:rsidR="00EA0D01" w:rsidRPr="005F66FA">
        <w:rPr>
          <w:rFonts w:ascii="Times New Roman" w:hAnsi="Times New Roman"/>
          <w:sz w:val="28"/>
          <w:szCs w:val="28"/>
        </w:rPr>
        <w:t>государств-</w:t>
      </w:r>
      <w:r w:rsidRPr="005F66FA">
        <w:rPr>
          <w:rFonts w:ascii="Times New Roman" w:hAnsi="Times New Roman"/>
          <w:sz w:val="28"/>
          <w:szCs w:val="28"/>
        </w:rPr>
        <w:t>членов ЕАЭС, подлежит обязательному подтверждению на соответствие установленным техническим требованиям. Такое подтверждение осуществляется в виде сертификации или принятия декларации о соответствии.</w:t>
      </w:r>
    </w:p>
    <w:p w14:paraId="746483EE"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Органами по сертификации являются государственные органы или юридические лица, аккредитованные в установленном порядке на право проведения сертификации.</w:t>
      </w:r>
    </w:p>
    <w:p w14:paraId="4F2627BD"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Перечни оборудования связи, подлежащего обязательной сертификации, как правило, устанавливаются правительствами государств (в форме постановлений).</w:t>
      </w:r>
    </w:p>
    <w:p w14:paraId="05CF5541" w14:textId="3FF8A760" w:rsidR="002A51A1" w:rsidRPr="005F66FA" w:rsidRDefault="002A51A1" w:rsidP="008010B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 xml:space="preserve">В соответствии с положениями законодательства Республики Армения на территории Республики запрещается поставка оборудования без сертификации соответствующим органом (юридическое лицо), осуществляющим сертификацию данного оборудования. </w:t>
      </w:r>
    </w:p>
    <w:p w14:paraId="7E065F0C"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Республике Беларусь перечень подлежащих обязательной сертификации средств связи ранее был определен </w:t>
      </w:r>
      <w:r w:rsidR="00902178" w:rsidRPr="005F66FA">
        <w:rPr>
          <w:rFonts w:ascii="Times New Roman" w:hAnsi="Times New Roman"/>
          <w:sz w:val="28"/>
          <w:szCs w:val="28"/>
        </w:rPr>
        <w:t>П</w:t>
      </w:r>
      <w:r w:rsidRPr="005F66FA">
        <w:rPr>
          <w:rFonts w:ascii="Times New Roman" w:hAnsi="Times New Roman"/>
          <w:sz w:val="28"/>
          <w:szCs w:val="28"/>
        </w:rPr>
        <w:t xml:space="preserve">остановлением Госстандарта Республики Беларусь от 16.12.2008 № 60 «Об утверждении перечня продукции, работ, услуг </w:t>
      </w:r>
      <w:r w:rsidR="00E1375B" w:rsidRPr="005F66FA">
        <w:rPr>
          <w:rFonts w:ascii="Times New Roman" w:hAnsi="Times New Roman"/>
          <w:sz w:val="28"/>
          <w:szCs w:val="28"/>
        </w:rPr>
        <w:br/>
      </w:r>
      <w:r w:rsidRPr="005F66FA">
        <w:rPr>
          <w:rFonts w:ascii="Times New Roman" w:hAnsi="Times New Roman"/>
          <w:sz w:val="28"/>
          <w:szCs w:val="28"/>
        </w:rPr>
        <w:t xml:space="preserve">и иных объектов оценки соответствия, подлежащих обязательному подтверждению соответствия в Республике Беларусь». </w:t>
      </w:r>
    </w:p>
    <w:p w14:paraId="557957A7"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На данный момент (начиная с 01.01.2016) указанное постановление утратило силу, применение перечня подлежащих обязательной сертификации средств электросвязи упразднено статьей 36 Закона Республики Беларусь «Об оценке соответствия требованиям технических нормативных правовых актов в области технического нормирования и стандартизации».</w:t>
      </w:r>
    </w:p>
    <w:p w14:paraId="2B248B18" w14:textId="77777777" w:rsidR="002A51A1" w:rsidRPr="005F66FA" w:rsidRDefault="002A51A1" w:rsidP="004F262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 1 января 2019 года на территории Республики Беларусь действует также технический регламент Республики Б</w:t>
      </w:r>
      <w:r w:rsidR="00A5274B" w:rsidRPr="005F66FA">
        <w:rPr>
          <w:rFonts w:ascii="Times New Roman" w:hAnsi="Times New Roman"/>
          <w:sz w:val="28"/>
          <w:szCs w:val="28"/>
        </w:rPr>
        <w:t xml:space="preserve">еларусь «Средства электросвязи. </w:t>
      </w:r>
      <w:r w:rsidRPr="005F66FA">
        <w:rPr>
          <w:rFonts w:ascii="Times New Roman" w:hAnsi="Times New Roman"/>
          <w:sz w:val="28"/>
          <w:szCs w:val="28"/>
        </w:rPr>
        <w:t>Безопасность» (ТР 2018/024/BY). Так сертификации подлежат:</w:t>
      </w:r>
    </w:p>
    <w:p w14:paraId="33F8E100" w14:textId="77777777" w:rsidR="002A51A1" w:rsidRPr="005F66FA" w:rsidRDefault="002A51A1" w:rsidP="00F20CB8">
      <w:pPr>
        <w:numPr>
          <w:ilvl w:val="0"/>
          <w:numId w:val="14"/>
        </w:numPr>
        <w:spacing w:after="0" w:line="360" w:lineRule="auto"/>
        <w:ind w:left="0" w:firstLine="0"/>
        <w:contextualSpacing/>
        <w:jc w:val="both"/>
        <w:rPr>
          <w:rFonts w:ascii="Times New Roman" w:hAnsi="Times New Roman"/>
          <w:sz w:val="28"/>
          <w:szCs w:val="28"/>
        </w:rPr>
      </w:pPr>
      <w:r w:rsidRPr="005F66FA">
        <w:rPr>
          <w:rFonts w:ascii="Times New Roman" w:hAnsi="Times New Roman"/>
          <w:sz w:val="28"/>
          <w:szCs w:val="28"/>
        </w:rPr>
        <w:t>средства электросвязи, выполняющие функции систем передачи данных;</w:t>
      </w:r>
    </w:p>
    <w:p w14:paraId="6DDC8933" w14:textId="77777777" w:rsidR="002A51A1" w:rsidRPr="005F66FA" w:rsidRDefault="002A51A1" w:rsidP="00F20CB8">
      <w:pPr>
        <w:numPr>
          <w:ilvl w:val="0"/>
          <w:numId w:val="14"/>
        </w:numPr>
        <w:spacing w:after="0" w:line="360" w:lineRule="auto"/>
        <w:ind w:left="0" w:firstLine="0"/>
        <w:contextualSpacing/>
        <w:jc w:val="both"/>
        <w:rPr>
          <w:rFonts w:ascii="Times New Roman" w:hAnsi="Times New Roman"/>
          <w:sz w:val="28"/>
          <w:szCs w:val="28"/>
        </w:rPr>
      </w:pPr>
      <w:r w:rsidRPr="005F66FA">
        <w:rPr>
          <w:rFonts w:ascii="Times New Roman" w:hAnsi="Times New Roman"/>
          <w:sz w:val="28"/>
          <w:szCs w:val="28"/>
        </w:rPr>
        <w:t>средства электросвязи, выполняющие функции цифровых транспортных систем;</w:t>
      </w:r>
    </w:p>
    <w:p w14:paraId="40885F51" w14:textId="77777777" w:rsidR="002A51A1" w:rsidRPr="005F66FA" w:rsidRDefault="002A51A1" w:rsidP="00F20CB8">
      <w:pPr>
        <w:numPr>
          <w:ilvl w:val="0"/>
          <w:numId w:val="14"/>
        </w:numPr>
        <w:spacing w:after="0" w:line="360" w:lineRule="auto"/>
        <w:ind w:left="0" w:firstLine="0"/>
        <w:contextualSpacing/>
        <w:jc w:val="both"/>
        <w:rPr>
          <w:rFonts w:ascii="Times New Roman" w:hAnsi="Times New Roman"/>
          <w:sz w:val="28"/>
          <w:szCs w:val="28"/>
        </w:rPr>
      </w:pPr>
      <w:r w:rsidRPr="005F66FA">
        <w:rPr>
          <w:rFonts w:ascii="Times New Roman" w:hAnsi="Times New Roman"/>
          <w:sz w:val="28"/>
          <w:szCs w:val="28"/>
        </w:rPr>
        <w:t xml:space="preserve">средства электросвязи, выполняющие функции систем коммутации </w:t>
      </w:r>
      <w:r w:rsidR="00887F85" w:rsidRPr="005F66FA">
        <w:rPr>
          <w:rFonts w:ascii="Times New Roman" w:hAnsi="Times New Roman"/>
          <w:sz w:val="28"/>
          <w:szCs w:val="28"/>
        </w:rPr>
        <w:br/>
      </w:r>
      <w:r w:rsidRPr="005F66FA">
        <w:rPr>
          <w:rFonts w:ascii="Times New Roman" w:hAnsi="Times New Roman"/>
          <w:sz w:val="28"/>
          <w:szCs w:val="28"/>
        </w:rPr>
        <w:t>и управления услугами;</w:t>
      </w:r>
    </w:p>
    <w:p w14:paraId="4ABD6E95" w14:textId="77777777" w:rsidR="002A51A1" w:rsidRPr="005F66FA" w:rsidRDefault="002A51A1" w:rsidP="00F20CB8">
      <w:pPr>
        <w:numPr>
          <w:ilvl w:val="0"/>
          <w:numId w:val="14"/>
        </w:numPr>
        <w:shd w:val="clear" w:color="auto" w:fill="FFFFFF"/>
        <w:spacing w:before="100" w:beforeAutospacing="1" w:after="0" w:line="360" w:lineRule="auto"/>
        <w:ind w:left="0" w:firstLine="0"/>
        <w:contextualSpacing/>
        <w:jc w:val="both"/>
        <w:rPr>
          <w:rFonts w:ascii="Times New Roman" w:eastAsia="Times New Roman" w:hAnsi="Times New Roman"/>
          <w:spacing w:val="7"/>
          <w:sz w:val="28"/>
          <w:szCs w:val="28"/>
          <w:lang w:eastAsia="ru-RU"/>
        </w:rPr>
      </w:pPr>
      <w:r w:rsidRPr="005F66FA">
        <w:rPr>
          <w:rFonts w:ascii="Times New Roman" w:hAnsi="Times New Roman"/>
          <w:sz w:val="28"/>
          <w:szCs w:val="28"/>
        </w:rPr>
        <w:t>средства электросвязи, выполняющие функции формирования, кодирования,</w:t>
      </w:r>
      <w:r w:rsidRPr="005F66FA">
        <w:rPr>
          <w:rFonts w:ascii="Times New Roman" w:eastAsia="Times New Roman" w:hAnsi="Times New Roman"/>
          <w:spacing w:val="7"/>
          <w:sz w:val="28"/>
          <w:szCs w:val="28"/>
          <w:lang w:eastAsia="ru-RU"/>
        </w:rPr>
        <w:t xml:space="preserve"> </w:t>
      </w:r>
      <w:r w:rsidRPr="005F66FA">
        <w:rPr>
          <w:rFonts w:ascii="Times New Roman" w:hAnsi="Times New Roman"/>
          <w:sz w:val="28"/>
          <w:szCs w:val="28"/>
        </w:rPr>
        <w:t>декодирования, мультиплексирования, преобразования, передачи и приема сигналов цифрового телерадиовещания;</w:t>
      </w:r>
    </w:p>
    <w:p w14:paraId="604820E5" w14:textId="77777777" w:rsidR="002A51A1" w:rsidRPr="005F66FA" w:rsidRDefault="002A51A1" w:rsidP="00F20CB8">
      <w:pPr>
        <w:numPr>
          <w:ilvl w:val="0"/>
          <w:numId w:val="14"/>
        </w:numPr>
        <w:shd w:val="clear" w:color="auto" w:fill="FFFFFF"/>
        <w:spacing w:before="100" w:beforeAutospacing="1" w:after="0" w:line="360" w:lineRule="auto"/>
        <w:ind w:left="0" w:firstLine="0"/>
        <w:contextualSpacing/>
        <w:jc w:val="both"/>
        <w:rPr>
          <w:rFonts w:ascii="Times New Roman" w:hAnsi="Times New Roman"/>
          <w:sz w:val="28"/>
          <w:szCs w:val="28"/>
        </w:rPr>
      </w:pPr>
      <w:r w:rsidRPr="005F66FA">
        <w:rPr>
          <w:rFonts w:ascii="Times New Roman" w:hAnsi="Times New Roman"/>
          <w:sz w:val="28"/>
          <w:szCs w:val="28"/>
        </w:rPr>
        <w:t>радиоэлектронные средства.</w:t>
      </w:r>
    </w:p>
    <w:p w14:paraId="4A22D811" w14:textId="77777777" w:rsidR="002A51A1" w:rsidRPr="005F66FA" w:rsidRDefault="002A51A1" w:rsidP="0090217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Республике Казахстан перечень оборудования в области связи, подлежащий обязательной сертификации, определен </w:t>
      </w:r>
      <w:r w:rsidR="00716C94" w:rsidRPr="005F66FA">
        <w:rPr>
          <w:rFonts w:ascii="Times New Roman" w:hAnsi="Times New Roman"/>
          <w:sz w:val="28"/>
          <w:szCs w:val="28"/>
        </w:rPr>
        <w:t>П</w:t>
      </w:r>
      <w:r w:rsidRPr="005F66FA">
        <w:rPr>
          <w:rFonts w:ascii="Times New Roman" w:hAnsi="Times New Roman"/>
          <w:sz w:val="28"/>
          <w:szCs w:val="28"/>
        </w:rPr>
        <w:t>остановлением Правительства Республики Казахстан от 20.04.2005 № 367</w:t>
      </w:r>
      <w:r w:rsidR="00716C94" w:rsidRPr="005F66FA">
        <w:rPr>
          <w:rFonts w:ascii="Times New Roman" w:hAnsi="Times New Roman"/>
          <w:sz w:val="28"/>
          <w:szCs w:val="28"/>
        </w:rPr>
        <w:t xml:space="preserve"> «Об обязательном подтверждении </w:t>
      </w:r>
      <w:r w:rsidR="00716C94" w:rsidRPr="005F66FA">
        <w:rPr>
          <w:rFonts w:ascii="Times New Roman" w:hAnsi="Times New Roman"/>
          <w:sz w:val="28"/>
          <w:szCs w:val="28"/>
        </w:rPr>
        <w:lastRenderedPageBreak/>
        <w:t xml:space="preserve">соответствия продукции в Республике Казахстан» </w:t>
      </w:r>
      <w:r w:rsidRPr="005F66FA">
        <w:rPr>
          <w:rFonts w:ascii="Times New Roman" w:hAnsi="Times New Roman"/>
          <w:sz w:val="28"/>
          <w:szCs w:val="28"/>
        </w:rPr>
        <w:t xml:space="preserve"> (например, аппараты электрические телефонные, включая телефонные аппараты </w:t>
      </w:r>
      <w:r w:rsidR="00887F85" w:rsidRPr="005F66FA">
        <w:rPr>
          <w:rFonts w:ascii="Times New Roman" w:hAnsi="Times New Roman"/>
          <w:sz w:val="28"/>
          <w:szCs w:val="28"/>
        </w:rPr>
        <w:br/>
      </w:r>
      <w:r w:rsidRPr="005F66FA">
        <w:rPr>
          <w:rFonts w:ascii="Times New Roman" w:hAnsi="Times New Roman"/>
          <w:sz w:val="28"/>
          <w:szCs w:val="28"/>
        </w:rPr>
        <w:t xml:space="preserve">с беспроводной трубкой, таксофоны; </w:t>
      </w:r>
      <w:r w:rsidR="00A5274B" w:rsidRPr="005F66FA">
        <w:rPr>
          <w:rFonts w:ascii="Times New Roman" w:hAnsi="Times New Roman"/>
          <w:sz w:val="28"/>
          <w:szCs w:val="28"/>
        </w:rPr>
        <w:t>аппаратура,</w:t>
      </w:r>
      <w:r w:rsidRPr="005F66FA">
        <w:rPr>
          <w:rFonts w:ascii="Times New Roman" w:hAnsi="Times New Roman"/>
          <w:sz w:val="28"/>
          <w:szCs w:val="28"/>
        </w:rPr>
        <w:t xml:space="preserve"> передающая систем</w:t>
      </w:r>
      <w:r w:rsidR="00A5274B" w:rsidRPr="005F66FA">
        <w:rPr>
          <w:rFonts w:ascii="Times New Roman" w:hAnsi="Times New Roman"/>
          <w:sz w:val="28"/>
          <w:szCs w:val="28"/>
        </w:rPr>
        <w:t>а</w:t>
      </w:r>
      <w:r w:rsidRPr="005F66FA">
        <w:rPr>
          <w:rFonts w:ascii="Times New Roman" w:hAnsi="Times New Roman"/>
          <w:sz w:val="28"/>
          <w:szCs w:val="28"/>
        </w:rPr>
        <w:t xml:space="preserve"> </w:t>
      </w:r>
      <w:proofErr w:type="spellStart"/>
      <w:r w:rsidRPr="005F66FA">
        <w:rPr>
          <w:rFonts w:ascii="Times New Roman" w:hAnsi="Times New Roman"/>
          <w:sz w:val="28"/>
          <w:szCs w:val="28"/>
        </w:rPr>
        <w:t>транковой</w:t>
      </w:r>
      <w:proofErr w:type="spellEnd"/>
      <w:r w:rsidRPr="005F66FA">
        <w:rPr>
          <w:rFonts w:ascii="Times New Roman" w:hAnsi="Times New Roman"/>
          <w:sz w:val="28"/>
          <w:szCs w:val="28"/>
        </w:rPr>
        <w:t xml:space="preserve"> и сотовой радиосвязи и ее компоненты; земные станции спутниковой связи и др.). Процедуры признания сертификатов соответствия осуществляются аккредитованными органами в области связи.</w:t>
      </w:r>
    </w:p>
    <w:p w14:paraId="35C7ED14" w14:textId="77777777" w:rsidR="002A51A1" w:rsidRPr="005F66FA" w:rsidRDefault="002A51A1" w:rsidP="0090217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Кыргызской Республике определён перечень подлежащих обязательной сертификации средств связи (коды ТН ВЭД с 8471 50 000 0 по 852</w:t>
      </w:r>
      <w:r w:rsidR="00A63F62" w:rsidRPr="005F66FA">
        <w:rPr>
          <w:rFonts w:ascii="Times New Roman" w:hAnsi="Times New Roman"/>
          <w:sz w:val="28"/>
          <w:szCs w:val="28"/>
        </w:rPr>
        <w:t>5 50 000 0), который утвержден П</w:t>
      </w:r>
      <w:r w:rsidRPr="005F66FA">
        <w:rPr>
          <w:rFonts w:ascii="Times New Roman" w:hAnsi="Times New Roman"/>
          <w:sz w:val="28"/>
          <w:szCs w:val="28"/>
        </w:rPr>
        <w:t xml:space="preserve">остановлением Правительства Кыргызской Республики </w:t>
      </w:r>
      <w:r w:rsidR="00D75E90" w:rsidRPr="005F66FA">
        <w:rPr>
          <w:rFonts w:ascii="Times New Roman" w:hAnsi="Times New Roman"/>
          <w:sz w:val="28"/>
          <w:szCs w:val="28"/>
        </w:rPr>
        <w:br/>
      </w:r>
      <w:r w:rsidRPr="005F66FA">
        <w:rPr>
          <w:rFonts w:ascii="Times New Roman" w:hAnsi="Times New Roman"/>
          <w:sz w:val="28"/>
          <w:szCs w:val="28"/>
        </w:rPr>
        <w:t>от 24.08.2015 № 599</w:t>
      </w:r>
      <w:r w:rsidR="00A63F62" w:rsidRPr="005F66FA">
        <w:rPr>
          <w:rFonts w:ascii="Times New Roman" w:hAnsi="Times New Roman"/>
          <w:sz w:val="28"/>
          <w:szCs w:val="28"/>
        </w:rPr>
        <w:t xml:space="preserve"> «О внесении изменений в некоторые решения Правительства Кыргызской Республики»</w:t>
      </w:r>
      <w:r w:rsidRPr="005F66FA">
        <w:rPr>
          <w:rFonts w:ascii="Times New Roman" w:hAnsi="Times New Roman"/>
          <w:sz w:val="28"/>
          <w:szCs w:val="28"/>
        </w:rPr>
        <w:t>.</w:t>
      </w:r>
    </w:p>
    <w:p w14:paraId="51DED721" w14:textId="77777777" w:rsidR="002A51A1" w:rsidRPr="005F66FA" w:rsidRDefault="002A51A1" w:rsidP="0090217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Российской Федерации для использования средств связи в сети связи общего пользования или сетях связи, имеющих присоединение к ним, необходимо обязательное подтверждение их соответствия установленным требованиям посредством их обязательной сертификации или принятия декларации </w:t>
      </w:r>
      <w:r w:rsidR="00887F85" w:rsidRPr="005F66FA">
        <w:rPr>
          <w:rFonts w:ascii="Times New Roman" w:hAnsi="Times New Roman"/>
          <w:sz w:val="28"/>
          <w:szCs w:val="28"/>
        </w:rPr>
        <w:br/>
      </w:r>
      <w:r w:rsidRPr="005F66FA">
        <w:rPr>
          <w:rFonts w:ascii="Times New Roman" w:hAnsi="Times New Roman"/>
          <w:sz w:val="28"/>
          <w:szCs w:val="28"/>
        </w:rPr>
        <w:t xml:space="preserve">о соответствии. Перечень подлежащих обязательной сертификации средств связи утвержден </w:t>
      </w:r>
      <w:r w:rsidR="0097185B" w:rsidRPr="005F66FA">
        <w:rPr>
          <w:rFonts w:ascii="Times New Roman" w:hAnsi="Times New Roman"/>
          <w:sz w:val="28"/>
          <w:szCs w:val="28"/>
        </w:rPr>
        <w:t xml:space="preserve">Постановлением </w:t>
      </w:r>
      <w:r w:rsidRPr="005F66FA">
        <w:rPr>
          <w:rFonts w:ascii="Times New Roman" w:hAnsi="Times New Roman"/>
          <w:sz w:val="28"/>
          <w:szCs w:val="28"/>
        </w:rPr>
        <w:t>Правительством Российской Федерац</w:t>
      </w:r>
      <w:r w:rsidR="0097185B" w:rsidRPr="005F66FA">
        <w:rPr>
          <w:rFonts w:ascii="Times New Roman" w:hAnsi="Times New Roman"/>
          <w:sz w:val="28"/>
          <w:szCs w:val="28"/>
        </w:rPr>
        <w:t>ии от 25.06.2009 № 532 «Об утверждении перечня средств связи, подлежащих обязательной сертификации»</w:t>
      </w:r>
      <w:r w:rsidRPr="005F66FA">
        <w:rPr>
          <w:rFonts w:ascii="Times New Roman" w:hAnsi="Times New Roman"/>
          <w:sz w:val="28"/>
          <w:szCs w:val="28"/>
        </w:rPr>
        <w:t>, который включает в себя:</w:t>
      </w:r>
    </w:p>
    <w:p w14:paraId="6CEFF609" w14:textId="77777777" w:rsidR="002A51A1" w:rsidRPr="005F66FA" w:rsidRDefault="002A51A1" w:rsidP="00902178">
      <w:pPr>
        <w:numPr>
          <w:ilvl w:val="0"/>
          <w:numId w:val="15"/>
        </w:numPr>
        <w:spacing w:after="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 xml:space="preserve">средства связи, выполняющие функции систем коммутации, цифровых транспортных систем, систем управления и мониторинга, а также средства связи </w:t>
      </w:r>
      <w:r w:rsidR="00887F85" w:rsidRPr="005F66FA">
        <w:rPr>
          <w:rFonts w:ascii="Times New Roman" w:hAnsi="Times New Roman"/>
          <w:sz w:val="28"/>
          <w:szCs w:val="28"/>
        </w:rPr>
        <w:br/>
      </w:r>
      <w:r w:rsidRPr="005F66FA">
        <w:rPr>
          <w:rFonts w:ascii="Times New Roman" w:hAnsi="Times New Roman"/>
          <w:sz w:val="28"/>
          <w:szCs w:val="28"/>
        </w:rPr>
        <w:t>с измерительными функциями, учитывающие объем оказанных услуг связи операторами связи в сетях связи общего пользования;</w:t>
      </w:r>
    </w:p>
    <w:p w14:paraId="4CBEAA6F" w14:textId="77777777" w:rsidR="002A51A1" w:rsidRPr="005F66FA" w:rsidRDefault="002A51A1" w:rsidP="00902178">
      <w:pPr>
        <w:numPr>
          <w:ilvl w:val="0"/>
          <w:numId w:val="15"/>
        </w:numPr>
        <w:spacing w:after="16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оконечное оборудование, которое может привести к нарушению функционирования сети связи общего пользования;</w:t>
      </w:r>
    </w:p>
    <w:p w14:paraId="499D4535" w14:textId="77777777" w:rsidR="002A51A1" w:rsidRPr="005F66FA" w:rsidRDefault="002A51A1" w:rsidP="00902178">
      <w:pPr>
        <w:numPr>
          <w:ilvl w:val="0"/>
          <w:numId w:val="15"/>
        </w:numPr>
        <w:spacing w:after="160" w:line="360" w:lineRule="auto"/>
        <w:ind w:left="-567" w:firstLine="283"/>
        <w:contextualSpacing/>
        <w:jc w:val="both"/>
        <w:rPr>
          <w:rFonts w:ascii="Times New Roman" w:hAnsi="Times New Roman"/>
          <w:sz w:val="28"/>
          <w:szCs w:val="28"/>
        </w:rPr>
      </w:pPr>
      <w:r w:rsidRPr="005F66FA">
        <w:rPr>
          <w:rFonts w:ascii="Times New Roman" w:hAnsi="Times New Roman"/>
          <w:sz w:val="28"/>
          <w:szCs w:val="28"/>
        </w:rPr>
        <w:t>средства связи технологических сетей связи и сетей связи специального назначения в части их присоединения к сетям связи общего пользования и др. (более 25 средств связи).</w:t>
      </w:r>
    </w:p>
    <w:p w14:paraId="3174D6C6" w14:textId="77777777" w:rsidR="002A51A1" w:rsidRPr="005F66FA" w:rsidRDefault="002A51A1" w:rsidP="002A51A1">
      <w:pPr>
        <w:spacing w:after="160" w:line="360" w:lineRule="auto"/>
        <w:ind w:left="-567" w:firstLine="567"/>
        <w:jc w:val="both"/>
        <w:rPr>
          <w:rFonts w:ascii="Times New Roman" w:hAnsi="Times New Roman"/>
          <w:b/>
          <w:sz w:val="28"/>
          <w:szCs w:val="28"/>
        </w:rPr>
      </w:pPr>
      <w:r w:rsidRPr="005F66FA">
        <w:rPr>
          <w:rFonts w:ascii="Times New Roman" w:hAnsi="Times New Roman"/>
          <w:b/>
          <w:sz w:val="28"/>
          <w:szCs w:val="28"/>
        </w:rPr>
        <w:t>Та</w:t>
      </w:r>
      <w:r w:rsidR="009579A3">
        <w:rPr>
          <w:rFonts w:ascii="Times New Roman" w:hAnsi="Times New Roman"/>
          <w:b/>
          <w:sz w:val="28"/>
          <w:szCs w:val="28"/>
        </w:rPr>
        <w:t>ким образом,</w:t>
      </w:r>
      <w:r w:rsidRPr="005F66FA">
        <w:rPr>
          <w:rFonts w:ascii="Times New Roman" w:hAnsi="Times New Roman"/>
          <w:b/>
          <w:sz w:val="28"/>
          <w:szCs w:val="28"/>
        </w:rPr>
        <w:t xml:space="preserve"> система сертификации средств связи направлена на обеспечение целостности и непрерывности функционирования </w:t>
      </w:r>
      <w:r w:rsidRPr="005F66FA">
        <w:rPr>
          <w:rFonts w:ascii="Times New Roman" w:hAnsi="Times New Roman"/>
          <w:b/>
          <w:sz w:val="28"/>
          <w:szCs w:val="28"/>
        </w:rPr>
        <w:lastRenderedPageBreak/>
        <w:t>взаимоувязанной сети связи, не создает излишних административных барьеров для деятельности операторов и направлена также на обеспечение гарантии требованиям безопасности в интересах граждан государств-членов ЕАЭС.</w:t>
      </w:r>
    </w:p>
    <w:p w14:paraId="6A603F92" w14:textId="77777777" w:rsidR="002A51A1" w:rsidRPr="005F66FA" w:rsidRDefault="006A7041" w:rsidP="0007439F">
      <w:pPr>
        <w:keepNext/>
        <w:suppressAutoHyphens/>
        <w:spacing w:after="120" w:line="240" w:lineRule="auto"/>
        <w:ind w:left="-567" w:right="-284"/>
        <w:jc w:val="center"/>
        <w:outlineLvl w:val="1"/>
        <w:rPr>
          <w:rFonts w:ascii="Times New Roman" w:hAnsi="Times New Roman"/>
          <w:b/>
          <w:sz w:val="28"/>
          <w:szCs w:val="28"/>
        </w:rPr>
      </w:pPr>
      <w:bookmarkStart w:id="29" w:name="_Toc52148168"/>
      <w:r>
        <w:rPr>
          <w:rFonts w:ascii="Times New Roman" w:hAnsi="Times New Roman"/>
          <w:b/>
          <w:sz w:val="28"/>
          <w:szCs w:val="28"/>
        </w:rPr>
        <w:t xml:space="preserve">3.1.3. </w:t>
      </w:r>
      <w:r w:rsidR="002A51A1" w:rsidRPr="005F66FA">
        <w:rPr>
          <w:rFonts w:ascii="Times New Roman" w:hAnsi="Times New Roman"/>
          <w:b/>
          <w:sz w:val="28"/>
          <w:szCs w:val="28"/>
        </w:rPr>
        <w:t>Присоединение и взаимодействие сетей связи (право и/или обязанность); оказание услуг по присоединению и пропуску международного трафика непосредственно операторами сотовой связи</w:t>
      </w:r>
      <w:bookmarkEnd w:id="29"/>
    </w:p>
    <w:p w14:paraId="0973B57C" w14:textId="77777777" w:rsidR="002A51A1" w:rsidRPr="005F66FA" w:rsidRDefault="002A51A1" w:rsidP="0043636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Сети связи являются сложной системой, состоящей из множества технологических элементов (сетей связи и объектов связи). Особая сложность такой структуры заключается в том, что инфраструктура и составляющие технологические элементы находятся во владении и управлении определенного количества хозяйствующих субъектов, имеющих юридическую и хозяйственную самостоятельность.</w:t>
      </w:r>
    </w:p>
    <w:p w14:paraId="370609AC" w14:textId="77777777" w:rsidR="002A51A1" w:rsidRPr="005F66FA" w:rsidRDefault="002A51A1" w:rsidP="0043636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Государственное регулирование порядка присоединения сетей операторов оказывает существенное воздействие на развитие конкуренции в том случае, когда для операторов в конкурентных сегментах рынка актуален вопрос присоединения к сетям доминирующего субъекта. </w:t>
      </w:r>
    </w:p>
    <w:p w14:paraId="7DADEB17" w14:textId="77777777" w:rsidR="002A51A1" w:rsidRPr="005F66FA" w:rsidRDefault="002A51A1" w:rsidP="0043636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Так, в Республике Армения, согласно статье 33 Закона Республики Армения «Об электронной связи», каждый оператор обязан на основании требования присоединить свою сеть общественной электронной связи к сети общественной электронной связи другого оператора. При этом присоединяющие операторы несут равную ответственность за обеспечение присоединения в разумные сроки.</w:t>
      </w:r>
    </w:p>
    <w:p w14:paraId="1420C8DE" w14:textId="77777777" w:rsidR="002A51A1" w:rsidRPr="005F66FA" w:rsidRDefault="002A51A1" w:rsidP="0043636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Согласно статьям 34, 35 Закона Республики Армения «Об электронной связи» каждый доминирующий оператор обязан представить регулирующему органу примерное предложение о присоединении, в котором будут указаны услуги присоединения и условия, на основании которых другие операторы могут присоединиться к сети общественной электронной связи данного доминирующего оператора.</w:t>
      </w:r>
    </w:p>
    <w:p w14:paraId="48C6BBB3" w14:textId="77777777" w:rsidR="002A51A1" w:rsidRPr="005F66FA" w:rsidRDefault="002A51A1" w:rsidP="0043636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Республике Беларусь, в соответствие с Указом Президента Республики Беларусь от 30.09.2010 № 515 «О некоторых мерах по развитию сети передачи данных в Республике Беларусь» (далее – Указ № 515) в Республике Беларусь </w:t>
      </w:r>
      <w:r w:rsidR="00CB43C7" w:rsidRPr="005F66FA">
        <w:rPr>
          <w:rFonts w:ascii="Times New Roman" w:hAnsi="Times New Roman"/>
          <w:sz w:val="28"/>
          <w:szCs w:val="28"/>
        </w:rPr>
        <w:br/>
      </w:r>
      <w:r w:rsidRPr="005F66FA">
        <w:rPr>
          <w:rFonts w:ascii="Times New Roman" w:hAnsi="Times New Roman"/>
          <w:sz w:val="28"/>
          <w:szCs w:val="28"/>
        </w:rPr>
        <w:lastRenderedPageBreak/>
        <w:t>с 1 января 2011 года создана единая республиканская сеть передачи данных (далее – ЕРСПД).</w:t>
      </w:r>
    </w:p>
    <w:p w14:paraId="0B1B8DB5" w14:textId="77777777" w:rsidR="002A51A1" w:rsidRPr="005F66FA" w:rsidRDefault="002A51A1" w:rsidP="0043636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Операторы электросвязи имеют право на присоединение своих сетей электросвязи к сети электросвязи общего пользования через сети электросвязи уполномоченных операторов в любой точке при наличии технической возможности (п. 31 Положение о порядке и условиях присоединения сетей электросвязи к сети электросвязи общего пользования, включая единую республиканскую сеть передачи данных, а также </w:t>
      </w:r>
      <w:r w:rsidR="0056010A" w:rsidRPr="005F66FA">
        <w:rPr>
          <w:rFonts w:ascii="Times New Roman" w:hAnsi="Times New Roman"/>
          <w:sz w:val="28"/>
          <w:szCs w:val="28"/>
        </w:rPr>
        <w:t xml:space="preserve">о </w:t>
      </w:r>
      <w:r w:rsidRPr="005F66FA">
        <w:rPr>
          <w:rFonts w:ascii="Times New Roman" w:hAnsi="Times New Roman"/>
          <w:sz w:val="28"/>
          <w:szCs w:val="28"/>
        </w:rPr>
        <w:t>порядке их взаимодействия, утвержденное постановлением Оперативно-аналитического центра при Президенте Республики Беларусь и Министерства связи и информации Республики Беларусь от 25.04.2014 № 3/6</w:t>
      </w:r>
      <w:r w:rsidR="0056010A" w:rsidRPr="005F66FA">
        <w:rPr>
          <w:rFonts w:ascii="Times New Roman" w:hAnsi="Times New Roman"/>
          <w:sz w:val="28"/>
          <w:szCs w:val="28"/>
        </w:rPr>
        <w:t>).</w:t>
      </w:r>
    </w:p>
    <w:p w14:paraId="3B181DC3" w14:textId="77777777" w:rsidR="002A51A1" w:rsidRPr="005F66FA" w:rsidRDefault="002A51A1" w:rsidP="0043636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Юридические лица негосударственной формы собственности, </w:t>
      </w:r>
      <w:r w:rsidR="00887F85" w:rsidRPr="005F66FA">
        <w:rPr>
          <w:rFonts w:ascii="Times New Roman" w:hAnsi="Times New Roman"/>
          <w:sz w:val="28"/>
          <w:szCs w:val="28"/>
        </w:rPr>
        <w:br/>
      </w:r>
      <w:r w:rsidRPr="005F66FA">
        <w:rPr>
          <w:rFonts w:ascii="Times New Roman" w:hAnsi="Times New Roman"/>
          <w:sz w:val="28"/>
          <w:szCs w:val="28"/>
        </w:rPr>
        <w:t>за исключением названных в пункте 1 Указа, и индивидуальные предприниматели присоединяют существующие сети передачи данных к ЕРСПД в добровольном порядке (п. 2.1. Указа № 515).</w:t>
      </w:r>
    </w:p>
    <w:p w14:paraId="273AA6D8" w14:textId="77777777" w:rsidR="002A51A1" w:rsidRPr="005F66FA" w:rsidRDefault="002A51A1" w:rsidP="00866A30">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Также собственники (владельцы) сетей электросвязи имеют право </w:t>
      </w:r>
      <w:r w:rsidR="00887F85" w:rsidRPr="005F66FA">
        <w:rPr>
          <w:rFonts w:ascii="Times New Roman" w:hAnsi="Times New Roman"/>
          <w:sz w:val="28"/>
          <w:szCs w:val="28"/>
        </w:rPr>
        <w:br/>
      </w:r>
      <w:r w:rsidRPr="005F66FA">
        <w:rPr>
          <w:rFonts w:ascii="Times New Roman" w:hAnsi="Times New Roman"/>
          <w:sz w:val="28"/>
          <w:szCs w:val="28"/>
        </w:rPr>
        <w:t>на присоединение своих сетей электросвязи к сети электросвязи общего пользования при соблюдении условий, установленных Законом Республики Беларусь «Об электросвязи» № 45-З от 19.07.2005.</w:t>
      </w:r>
    </w:p>
    <w:p w14:paraId="101F809E" w14:textId="77777777" w:rsidR="002A51A1" w:rsidRPr="005F66FA" w:rsidRDefault="002A51A1" w:rsidP="0043636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Порядок и условия присоединения сетей электросвязи к сети электросвязи общего пользования, включая ЕРСПД, а также порядок их взаимодействия определяются Оперативно-аналитическим центром при Президенте Республики Беларусь совместно с Министерством связи и информатизации Республики Беларусь.</w:t>
      </w:r>
    </w:p>
    <w:p w14:paraId="2395E034"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Вместе с тем присоединение сетей электросвязи к сети электросвязи общего пользования, взаимодействие сетей электросвязи, присоединенных к сети электросвязи общего пользования, пропуск международного и межсетевого трафика, присоединение к сетям электросвязи иностранных государств осуществляются через сети уполномоченных в соответствии с законодательством операторов электросвязи (РУП «</w:t>
      </w:r>
      <w:proofErr w:type="spellStart"/>
      <w:r w:rsidRPr="005F66FA">
        <w:rPr>
          <w:rFonts w:ascii="Times New Roman" w:hAnsi="Times New Roman"/>
          <w:sz w:val="28"/>
          <w:szCs w:val="28"/>
        </w:rPr>
        <w:t>Белтелеком</w:t>
      </w:r>
      <w:proofErr w:type="spellEnd"/>
      <w:r w:rsidRPr="005F66FA">
        <w:rPr>
          <w:rFonts w:ascii="Times New Roman" w:hAnsi="Times New Roman"/>
          <w:sz w:val="28"/>
          <w:szCs w:val="28"/>
        </w:rPr>
        <w:t>» и РУП «НЦОТ»).</w:t>
      </w:r>
    </w:p>
    <w:p w14:paraId="47C6E436"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 xml:space="preserve">В Республике Казахстан, в соответствии со статьей 25 </w:t>
      </w:r>
      <w:r w:rsidR="00067D5B" w:rsidRPr="005F66FA">
        <w:rPr>
          <w:rFonts w:ascii="Times New Roman" w:hAnsi="Times New Roman"/>
          <w:sz w:val="28"/>
          <w:szCs w:val="28"/>
        </w:rPr>
        <w:t>Закона Республики Казахстан от 5 июля 2004 года № 567-II «О связи»</w:t>
      </w:r>
      <w:r w:rsidRPr="005F66FA">
        <w:rPr>
          <w:rFonts w:ascii="Times New Roman" w:hAnsi="Times New Roman"/>
          <w:sz w:val="28"/>
          <w:szCs w:val="28"/>
        </w:rPr>
        <w:t xml:space="preserve"> операторы сетей телекоммуникаций общего пользования обязаны оказывать услуги присоединения.</w:t>
      </w:r>
    </w:p>
    <w:p w14:paraId="342DC3BC"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Право на присоединение своих сетей к сетям телекоммуникаций общего пользования имеют все операторы связи. Присоединение к доминирующим операторам связи других сетей связи осуществляется на основании публичного договора. Отказ доминирующего оператора связи от заключения договора присоединения не допускается.</w:t>
      </w:r>
    </w:p>
    <w:p w14:paraId="5ABACE26"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Вместе с тем пропуск международного трафика осуществляется только через сети операторов международной связи с учетом соблюдения порядка регистрации международных точек стыка на границе Республики Казахстан </w:t>
      </w:r>
      <w:r w:rsidR="00C602CD" w:rsidRPr="005F66FA">
        <w:rPr>
          <w:rFonts w:ascii="Times New Roman" w:hAnsi="Times New Roman"/>
          <w:sz w:val="28"/>
          <w:szCs w:val="28"/>
        </w:rPr>
        <w:br/>
      </w:r>
      <w:r w:rsidRPr="005F66FA">
        <w:rPr>
          <w:rFonts w:ascii="Times New Roman" w:hAnsi="Times New Roman"/>
          <w:sz w:val="28"/>
          <w:szCs w:val="28"/>
        </w:rPr>
        <w:t>(АО «</w:t>
      </w:r>
      <w:proofErr w:type="spellStart"/>
      <w:r w:rsidRPr="005F66FA">
        <w:rPr>
          <w:rFonts w:ascii="Times New Roman" w:hAnsi="Times New Roman"/>
          <w:sz w:val="28"/>
          <w:szCs w:val="28"/>
        </w:rPr>
        <w:t>Казахтелеком</w:t>
      </w:r>
      <w:proofErr w:type="spellEnd"/>
      <w:r w:rsidRPr="005F66FA">
        <w:rPr>
          <w:rFonts w:ascii="Times New Roman" w:hAnsi="Times New Roman"/>
          <w:sz w:val="28"/>
          <w:szCs w:val="28"/>
        </w:rPr>
        <w:t>»</w:t>
      </w:r>
      <w:r w:rsidR="009D19C6" w:rsidRPr="005F66FA">
        <w:rPr>
          <w:rFonts w:ascii="Times New Roman" w:hAnsi="Times New Roman"/>
          <w:sz w:val="28"/>
          <w:szCs w:val="28"/>
        </w:rPr>
        <w:t>,</w:t>
      </w:r>
      <w:r w:rsidRPr="005F66FA">
        <w:rPr>
          <w:rFonts w:ascii="Times New Roman" w:hAnsi="Times New Roman"/>
          <w:sz w:val="28"/>
          <w:szCs w:val="28"/>
        </w:rPr>
        <w:t xml:space="preserve"> АО «</w:t>
      </w:r>
      <w:proofErr w:type="spellStart"/>
      <w:r w:rsidRPr="005F66FA">
        <w:rPr>
          <w:rFonts w:ascii="Times New Roman" w:hAnsi="Times New Roman"/>
          <w:sz w:val="28"/>
          <w:szCs w:val="28"/>
        </w:rPr>
        <w:t>KazTransCom</w:t>
      </w:r>
      <w:proofErr w:type="spellEnd"/>
      <w:r w:rsidRPr="005F66FA">
        <w:rPr>
          <w:rFonts w:ascii="Times New Roman" w:hAnsi="Times New Roman"/>
          <w:sz w:val="28"/>
          <w:szCs w:val="28"/>
        </w:rPr>
        <w:t>», АО «</w:t>
      </w:r>
      <w:proofErr w:type="spellStart"/>
      <w:r w:rsidRPr="005F66FA">
        <w:rPr>
          <w:rFonts w:ascii="Times New Roman" w:hAnsi="Times New Roman"/>
          <w:sz w:val="28"/>
          <w:szCs w:val="28"/>
        </w:rPr>
        <w:t>Транстелеком</w:t>
      </w:r>
      <w:proofErr w:type="spellEnd"/>
      <w:r w:rsidRPr="005F66FA">
        <w:rPr>
          <w:rFonts w:ascii="Times New Roman" w:hAnsi="Times New Roman"/>
          <w:sz w:val="28"/>
          <w:szCs w:val="28"/>
        </w:rPr>
        <w:t>», АО «DUCAT» (</w:t>
      </w:r>
      <w:proofErr w:type="spellStart"/>
      <w:r w:rsidRPr="005F66FA">
        <w:rPr>
          <w:rFonts w:ascii="Times New Roman" w:hAnsi="Times New Roman"/>
          <w:sz w:val="28"/>
          <w:szCs w:val="28"/>
        </w:rPr>
        <w:t>A</w:t>
      </w:r>
      <w:r w:rsidR="008010B8">
        <w:rPr>
          <w:rFonts w:ascii="Times New Roman" w:hAnsi="Times New Roman"/>
          <w:sz w:val="28"/>
          <w:szCs w:val="28"/>
        </w:rPr>
        <w:t>rna</w:t>
      </w:r>
      <w:proofErr w:type="spellEnd"/>
      <w:r w:rsidR="008010B8">
        <w:rPr>
          <w:rFonts w:ascii="Times New Roman" w:hAnsi="Times New Roman"/>
          <w:sz w:val="28"/>
          <w:szCs w:val="28"/>
        </w:rPr>
        <w:t>), АО «ASTEL» и ТОО «</w:t>
      </w:r>
      <w:r w:rsidR="008010B8">
        <w:rPr>
          <w:rFonts w:ascii="Times New Roman" w:hAnsi="Times New Roman"/>
          <w:sz w:val="28"/>
          <w:szCs w:val="28"/>
          <w:lang w:val="en-US"/>
        </w:rPr>
        <w:t>TNS</w:t>
      </w:r>
      <w:r w:rsidR="008010B8" w:rsidRPr="008010B8">
        <w:rPr>
          <w:rFonts w:ascii="Times New Roman" w:hAnsi="Times New Roman"/>
          <w:sz w:val="28"/>
          <w:szCs w:val="28"/>
        </w:rPr>
        <w:t xml:space="preserve"> </w:t>
      </w:r>
      <w:r w:rsidR="00705E73">
        <w:rPr>
          <w:rFonts w:ascii="Times New Roman" w:hAnsi="Times New Roman"/>
          <w:sz w:val="28"/>
          <w:szCs w:val="28"/>
          <w:lang w:val="en-US"/>
        </w:rPr>
        <w:t>plus</w:t>
      </w:r>
      <w:r w:rsidR="00705E73">
        <w:rPr>
          <w:rFonts w:ascii="Times New Roman" w:hAnsi="Times New Roman"/>
          <w:sz w:val="28"/>
          <w:szCs w:val="28"/>
        </w:rPr>
        <w:t>»</w:t>
      </w:r>
      <w:r w:rsidRPr="005F66FA">
        <w:rPr>
          <w:rFonts w:ascii="Times New Roman" w:hAnsi="Times New Roman"/>
          <w:sz w:val="28"/>
          <w:szCs w:val="28"/>
        </w:rPr>
        <w:t xml:space="preserve">).    </w:t>
      </w:r>
    </w:p>
    <w:p w14:paraId="4B837340" w14:textId="77777777" w:rsidR="002A51A1" w:rsidRPr="005F66FA" w:rsidRDefault="002A51A1" w:rsidP="004E5BE2">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По законодательству</w:t>
      </w:r>
      <w:r w:rsidRPr="005F66FA">
        <w:rPr>
          <w:rFonts w:ascii="Times New Roman" w:hAnsi="Times New Roman"/>
          <w:b/>
          <w:sz w:val="28"/>
          <w:szCs w:val="28"/>
        </w:rPr>
        <w:t xml:space="preserve"> </w:t>
      </w:r>
      <w:r w:rsidRPr="005F66FA">
        <w:rPr>
          <w:rFonts w:ascii="Times New Roman" w:hAnsi="Times New Roman"/>
          <w:sz w:val="28"/>
          <w:szCs w:val="28"/>
        </w:rPr>
        <w:t>Кыргызской Республики</w:t>
      </w:r>
      <w:r w:rsidRPr="005F66FA">
        <w:rPr>
          <w:rFonts w:ascii="Times New Roman" w:hAnsi="Times New Roman"/>
          <w:b/>
          <w:sz w:val="28"/>
          <w:szCs w:val="28"/>
        </w:rPr>
        <w:t xml:space="preserve"> </w:t>
      </w:r>
      <w:r w:rsidRPr="005F66FA">
        <w:rPr>
          <w:rFonts w:ascii="Times New Roman" w:hAnsi="Times New Roman"/>
          <w:sz w:val="28"/>
          <w:szCs w:val="28"/>
        </w:rPr>
        <w:t xml:space="preserve">для обеспечения координации и </w:t>
      </w:r>
      <w:r w:rsidR="00BB30AE" w:rsidRPr="005F66FA">
        <w:rPr>
          <w:rFonts w:ascii="Times New Roman" w:hAnsi="Times New Roman"/>
          <w:sz w:val="28"/>
          <w:szCs w:val="28"/>
        </w:rPr>
        <w:t>взаимосвязанности</w:t>
      </w:r>
      <w:r w:rsidRPr="005F66FA">
        <w:rPr>
          <w:rFonts w:ascii="Times New Roman" w:hAnsi="Times New Roman"/>
          <w:sz w:val="28"/>
          <w:szCs w:val="28"/>
        </w:rPr>
        <w:t xml:space="preserve"> сетей электросвязи общего пользования операторы таких сетей создают и эксплуатируют эти сети таким образом, чтобы пользователю одной из таких сетей была предоставлена надежная связь </w:t>
      </w:r>
      <w:r w:rsidR="00C602CD" w:rsidRPr="005F66FA">
        <w:rPr>
          <w:rFonts w:ascii="Times New Roman" w:hAnsi="Times New Roman"/>
          <w:sz w:val="28"/>
          <w:szCs w:val="28"/>
        </w:rPr>
        <w:br/>
      </w:r>
      <w:r w:rsidRPr="005F66FA">
        <w:rPr>
          <w:rFonts w:ascii="Times New Roman" w:hAnsi="Times New Roman"/>
          <w:sz w:val="28"/>
          <w:szCs w:val="28"/>
        </w:rPr>
        <w:t>с пользователями этой или любой другой сети электросвязи общего пользования.</w:t>
      </w:r>
    </w:p>
    <w:p w14:paraId="0CE94A3A"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Операторы сетей электросвязи общего пользования предоставляют доступ </w:t>
      </w:r>
      <w:r w:rsidR="00C9262F" w:rsidRPr="005F66FA">
        <w:rPr>
          <w:rFonts w:ascii="Times New Roman" w:hAnsi="Times New Roman"/>
          <w:sz w:val="28"/>
          <w:szCs w:val="28"/>
        </w:rPr>
        <w:br/>
      </w:r>
      <w:r w:rsidRPr="005F66FA">
        <w:rPr>
          <w:rFonts w:ascii="Times New Roman" w:hAnsi="Times New Roman"/>
          <w:sz w:val="28"/>
          <w:szCs w:val="28"/>
        </w:rPr>
        <w:t>к своим сетям всем поставщикам услуг электросвязи, а также любым иным юридическим и физическим лицам.</w:t>
      </w:r>
    </w:p>
    <w:p w14:paraId="6CD13CBA" w14:textId="07D0AEAB" w:rsidR="009D19C6" w:rsidRPr="005F66FA" w:rsidRDefault="009D19C6"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Кыргызской Республике устанавливается верхний предел тарифа на услуги по пропуску трафика на сеть оператора, занимающего доминирующее положение по пропуску межсетевого трафика. Так, согласно разделу VIII «Тарифы на услуги пропуска трафика в телефонной сети связи общего пользования» Приказа Национального агентства связи Кыргызской Республики от 04.02.2008 г. № 17-пр «О введении в действие Прейскуранта № 125-I  «Основные тарифы на услуги электрической связи, предоставляемые операторами на рынке связи </w:t>
      </w:r>
      <w:r w:rsidR="00C602CD" w:rsidRPr="005F66FA">
        <w:rPr>
          <w:rFonts w:ascii="Times New Roman" w:hAnsi="Times New Roman"/>
          <w:sz w:val="28"/>
          <w:szCs w:val="28"/>
        </w:rPr>
        <w:br/>
      </w:r>
      <w:r w:rsidRPr="005F66FA">
        <w:rPr>
          <w:rFonts w:ascii="Times New Roman" w:hAnsi="Times New Roman"/>
          <w:sz w:val="28"/>
          <w:szCs w:val="28"/>
        </w:rPr>
        <w:t xml:space="preserve">и подлежащие государственному регулированию» верхний предел тарифа на услуги по пропуску трафика на сеть оператора, занимающего доминирующее </w:t>
      </w:r>
      <w:r w:rsidRPr="005F66FA">
        <w:rPr>
          <w:rFonts w:ascii="Times New Roman" w:hAnsi="Times New Roman"/>
          <w:sz w:val="28"/>
          <w:szCs w:val="28"/>
        </w:rPr>
        <w:lastRenderedPageBreak/>
        <w:t>положение по пропуску межсетевого трафика</w:t>
      </w:r>
      <w:r w:rsidR="00392EC2">
        <w:rPr>
          <w:rFonts w:ascii="Times New Roman" w:hAnsi="Times New Roman"/>
          <w:sz w:val="28"/>
          <w:szCs w:val="28"/>
        </w:rPr>
        <w:t>,</w:t>
      </w:r>
      <w:r w:rsidRPr="005F66FA">
        <w:rPr>
          <w:rFonts w:ascii="Times New Roman" w:hAnsi="Times New Roman"/>
          <w:sz w:val="28"/>
          <w:szCs w:val="28"/>
        </w:rPr>
        <w:t xml:space="preserve"> составляет 0,09 дол. США </w:t>
      </w:r>
      <w:r w:rsidR="00C9262F" w:rsidRPr="005F66FA">
        <w:rPr>
          <w:rFonts w:ascii="Times New Roman" w:hAnsi="Times New Roman"/>
          <w:sz w:val="28"/>
          <w:szCs w:val="28"/>
        </w:rPr>
        <w:br/>
      </w:r>
      <w:r w:rsidRPr="005F66FA">
        <w:rPr>
          <w:rFonts w:ascii="Times New Roman" w:hAnsi="Times New Roman"/>
          <w:sz w:val="28"/>
          <w:szCs w:val="28"/>
        </w:rPr>
        <w:t>за 1 минуту.</w:t>
      </w:r>
    </w:p>
    <w:p w14:paraId="3213AB79" w14:textId="77777777" w:rsidR="002A51A1" w:rsidRPr="005F66FA" w:rsidRDefault="002A51A1" w:rsidP="004E5BE2">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На территории Российской Федерации, согласно </w:t>
      </w:r>
      <w:r w:rsidR="001C3C13" w:rsidRPr="005F66FA">
        <w:rPr>
          <w:rFonts w:ascii="Times New Roman" w:hAnsi="Times New Roman"/>
          <w:sz w:val="28"/>
          <w:szCs w:val="28"/>
        </w:rPr>
        <w:t xml:space="preserve">Федеральному закону </w:t>
      </w:r>
      <w:r w:rsidR="00C96B31" w:rsidRPr="005F66FA">
        <w:rPr>
          <w:rFonts w:ascii="Times New Roman" w:hAnsi="Times New Roman"/>
          <w:sz w:val="28"/>
          <w:szCs w:val="28"/>
        </w:rPr>
        <w:br/>
      </w:r>
      <w:r w:rsidR="001C3C13" w:rsidRPr="005F66FA">
        <w:rPr>
          <w:rFonts w:ascii="Times New Roman" w:hAnsi="Times New Roman"/>
          <w:sz w:val="28"/>
          <w:szCs w:val="28"/>
        </w:rPr>
        <w:t>«О связи» от 07.07.2003 № 126-ФЗ</w:t>
      </w:r>
      <w:r w:rsidRPr="005F66FA">
        <w:rPr>
          <w:rFonts w:ascii="Times New Roman" w:hAnsi="Times New Roman"/>
          <w:sz w:val="28"/>
          <w:szCs w:val="28"/>
        </w:rPr>
        <w:t xml:space="preserve">, операторы связи имеют право </w:t>
      </w:r>
      <w:r w:rsidR="00C602CD" w:rsidRPr="005F66FA">
        <w:rPr>
          <w:rFonts w:ascii="Times New Roman" w:hAnsi="Times New Roman"/>
          <w:sz w:val="28"/>
          <w:szCs w:val="28"/>
        </w:rPr>
        <w:br/>
      </w:r>
      <w:r w:rsidRPr="005F66FA">
        <w:rPr>
          <w:rFonts w:ascii="Times New Roman" w:hAnsi="Times New Roman"/>
          <w:sz w:val="28"/>
          <w:szCs w:val="28"/>
        </w:rPr>
        <w:t>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осуществляются на основании заключаемых операторами связи договоров о присоединении сетей электросвязи.</w:t>
      </w:r>
    </w:p>
    <w:p w14:paraId="37A61D32"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При этом операторы сети связи общего пользования на основании договоров о присоединении сетей электросвязи обязаны оказывать услуги присоединения иным операторам связи в соответствии с правилами присоединения сетей электросвязи и их взаимодействия, которые утверждаются Правительством Российской Федерации.</w:t>
      </w:r>
      <w:r w:rsidR="009B0F8D" w:rsidRPr="005F66FA">
        <w:rPr>
          <w:rFonts w:ascii="Times New Roman" w:hAnsi="Times New Roman"/>
          <w:sz w:val="28"/>
          <w:szCs w:val="28"/>
        </w:rPr>
        <w:t xml:space="preserve"> </w:t>
      </w:r>
    </w:p>
    <w:p w14:paraId="7ABAD1A4" w14:textId="77777777" w:rsidR="002A51A1" w:rsidRPr="005F66FA" w:rsidRDefault="001344B8" w:rsidP="00282364">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Федеральный закон «О связи» от 07.07.2003 № 126-ФЗ</w:t>
      </w:r>
      <w:r w:rsidR="002A51A1" w:rsidRPr="005F66FA">
        <w:rPr>
          <w:rFonts w:ascii="Times New Roman" w:hAnsi="Times New Roman"/>
          <w:sz w:val="28"/>
          <w:szCs w:val="28"/>
        </w:rPr>
        <w:t xml:space="preserve"> содержит норму, касающуюся требований к порядку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В соответствии со статьей 19 ФЗ </w:t>
      </w:r>
      <w:r w:rsidR="00C74DD5" w:rsidRPr="005F66FA">
        <w:rPr>
          <w:rFonts w:ascii="Times New Roman" w:hAnsi="Times New Roman"/>
          <w:sz w:val="28"/>
          <w:szCs w:val="28"/>
        </w:rPr>
        <w:br/>
      </w:r>
      <w:r w:rsidR="002A51A1" w:rsidRPr="005F66FA">
        <w:rPr>
          <w:rFonts w:ascii="Times New Roman" w:hAnsi="Times New Roman"/>
          <w:sz w:val="28"/>
          <w:szCs w:val="28"/>
        </w:rPr>
        <w:t xml:space="preserve">«О связи» к договору о присоединении сетей электросвязи, определяющему условия оказания услуг присоединения, а также связанные с этим обязательства </w:t>
      </w:r>
      <w:r w:rsidR="00C96B31" w:rsidRPr="005F66FA">
        <w:rPr>
          <w:rFonts w:ascii="Times New Roman" w:hAnsi="Times New Roman"/>
          <w:sz w:val="28"/>
          <w:szCs w:val="28"/>
        </w:rPr>
        <w:br/>
      </w:r>
      <w:r w:rsidR="002A51A1" w:rsidRPr="005F66FA">
        <w:rPr>
          <w:rFonts w:ascii="Times New Roman" w:hAnsi="Times New Roman"/>
          <w:sz w:val="28"/>
          <w:szCs w:val="28"/>
        </w:rPr>
        <w:t xml:space="preserve">по взаимодействию сетей электросвязи и пропуску трафика, применяются положения о публичном договоре (ст. 426 Гражданского кодекса </w:t>
      </w:r>
      <w:r w:rsidR="00F625D1" w:rsidRPr="005F66FA">
        <w:rPr>
          <w:rFonts w:ascii="Times New Roman" w:hAnsi="Times New Roman"/>
          <w:sz w:val="28"/>
          <w:szCs w:val="28"/>
        </w:rPr>
        <w:t>Российской Федерации</w:t>
      </w:r>
      <w:r w:rsidR="002A51A1" w:rsidRPr="005F66FA">
        <w:rPr>
          <w:rFonts w:ascii="Times New Roman" w:hAnsi="Times New Roman"/>
          <w:sz w:val="28"/>
          <w:szCs w:val="28"/>
        </w:rPr>
        <w:t xml:space="preserve">) в отношении операторов, занимающих существенное положение </w:t>
      </w:r>
      <w:r w:rsidR="00C96B31" w:rsidRPr="005F66FA">
        <w:rPr>
          <w:rFonts w:ascii="Times New Roman" w:hAnsi="Times New Roman"/>
          <w:sz w:val="28"/>
          <w:szCs w:val="28"/>
        </w:rPr>
        <w:br/>
      </w:r>
      <w:r w:rsidR="002A51A1" w:rsidRPr="005F66FA">
        <w:rPr>
          <w:rFonts w:ascii="Times New Roman" w:hAnsi="Times New Roman"/>
          <w:sz w:val="28"/>
          <w:szCs w:val="28"/>
        </w:rPr>
        <w:t>в сети связи общего пользования.</w:t>
      </w:r>
    </w:p>
    <w:p w14:paraId="6C096F8B" w14:textId="77777777" w:rsidR="002A51A1" w:rsidRPr="005F66FA" w:rsidRDefault="002A51A1" w:rsidP="00282364">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Оператор, занимающий существенное положение в сети связи общего пользования, обязан устанавливать равные условия присоединения сетей </w:t>
      </w:r>
      <w:r w:rsidR="00C96B31" w:rsidRPr="005F66FA">
        <w:rPr>
          <w:rFonts w:ascii="Times New Roman" w:hAnsi="Times New Roman"/>
          <w:sz w:val="28"/>
          <w:szCs w:val="28"/>
        </w:rPr>
        <w:br/>
      </w:r>
      <w:r w:rsidRPr="005F66FA">
        <w:rPr>
          <w:rFonts w:ascii="Times New Roman" w:hAnsi="Times New Roman"/>
          <w:sz w:val="28"/>
          <w:szCs w:val="28"/>
        </w:rPr>
        <w:t xml:space="preserve">и пропуска трафика для операторов связи, оказывающих аналогичные услуги, </w:t>
      </w:r>
      <w:r w:rsidR="00C96B31" w:rsidRPr="005F66FA">
        <w:rPr>
          <w:rFonts w:ascii="Times New Roman" w:hAnsi="Times New Roman"/>
          <w:sz w:val="28"/>
          <w:szCs w:val="28"/>
        </w:rPr>
        <w:br/>
      </w:r>
      <w:r w:rsidRPr="005F66FA">
        <w:rPr>
          <w:rFonts w:ascii="Times New Roman" w:hAnsi="Times New Roman"/>
          <w:sz w:val="28"/>
          <w:szCs w:val="28"/>
        </w:rPr>
        <w:t>а также предоставлять информацию и оказывать этим операторам связи услуги присоединения и услуги по пропуску трафика на тех же условиях и того же качества, что и для своих структурных подразделений и (или) аффилированных лиц.</w:t>
      </w:r>
    </w:p>
    <w:p w14:paraId="41092826" w14:textId="77777777" w:rsidR="00F20CB8" w:rsidRDefault="00F20CB8" w:rsidP="00F20CB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Цены на услуги присоединения и пропуск трафика</w:t>
      </w:r>
      <w:r>
        <w:rPr>
          <w:rFonts w:ascii="Times New Roman" w:hAnsi="Times New Roman"/>
          <w:sz w:val="28"/>
          <w:szCs w:val="28"/>
        </w:rPr>
        <w:t xml:space="preserve"> (</w:t>
      </w:r>
      <w:proofErr w:type="spellStart"/>
      <w:r>
        <w:rPr>
          <w:rFonts w:ascii="Times New Roman" w:hAnsi="Times New Roman"/>
          <w:sz w:val="28"/>
          <w:szCs w:val="28"/>
        </w:rPr>
        <w:t>интерконнект</w:t>
      </w:r>
      <w:proofErr w:type="spellEnd"/>
      <w:r>
        <w:rPr>
          <w:rFonts w:ascii="Times New Roman" w:hAnsi="Times New Roman"/>
          <w:sz w:val="28"/>
          <w:szCs w:val="28"/>
        </w:rPr>
        <w:t>)</w:t>
      </w:r>
      <w:r w:rsidRPr="005F66FA">
        <w:rPr>
          <w:rFonts w:ascii="Times New Roman" w:hAnsi="Times New Roman"/>
          <w:sz w:val="28"/>
          <w:szCs w:val="28"/>
        </w:rPr>
        <w:t xml:space="preserve"> операторов связи, занимающих существенное положение в сети связи общего пользования, подлежат государственному регулированию (Постановление Правительства Российской Федерации от 19.10.2005 № 627). Для определения экономически обоснованных затрат на оказание данных услуг операторы связи обязаны вести раздельный учет доходов и расходов по видам деятельности и услугам связи. Для операторов связи, оказывающих услуги присоединения и пропуск трафика </w:t>
      </w:r>
      <w:r>
        <w:rPr>
          <w:rFonts w:ascii="Times New Roman" w:hAnsi="Times New Roman"/>
          <w:sz w:val="28"/>
          <w:szCs w:val="28"/>
        </w:rPr>
        <w:t>(</w:t>
      </w:r>
      <w:proofErr w:type="spellStart"/>
      <w:r>
        <w:rPr>
          <w:rFonts w:ascii="Times New Roman" w:hAnsi="Times New Roman"/>
          <w:sz w:val="28"/>
          <w:szCs w:val="28"/>
        </w:rPr>
        <w:t>интерконнект</w:t>
      </w:r>
      <w:proofErr w:type="spellEnd"/>
      <w:r>
        <w:rPr>
          <w:rFonts w:ascii="Times New Roman" w:hAnsi="Times New Roman"/>
          <w:sz w:val="28"/>
          <w:szCs w:val="28"/>
        </w:rPr>
        <w:t xml:space="preserve">) </w:t>
      </w:r>
      <w:r w:rsidRPr="005F66FA">
        <w:rPr>
          <w:rFonts w:ascii="Times New Roman" w:hAnsi="Times New Roman"/>
          <w:sz w:val="28"/>
          <w:szCs w:val="28"/>
        </w:rPr>
        <w:t>и занимающих существенное положение в сети связи общего пользования,   устанавливаются предельные уровни тарифов на услуги по пропуску трафика</w:t>
      </w:r>
      <w:r>
        <w:rPr>
          <w:rFonts w:ascii="Times New Roman" w:hAnsi="Times New Roman"/>
          <w:sz w:val="28"/>
          <w:szCs w:val="28"/>
        </w:rPr>
        <w:t xml:space="preserve"> (</w:t>
      </w:r>
      <w:proofErr w:type="spellStart"/>
      <w:r>
        <w:rPr>
          <w:rFonts w:ascii="Times New Roman" w:hAnsi="Times New Roman"/>
          <w:sz w:val="28"/>
          <w:szCs w:val="28"/>
        </w:rPr>
        <w:t>интерконнект</w:t>
      </w:r>
      <w:proofErr w:type="spellEnd"/>
      <w:r>
        <w:rPr>
          <w:rFonts w:ascii="Times New Roman" w:hAnsi="Times New Roman"/>
          <w:sz w:val="28"/>
          <w:szCs w:val="28"/>
        </w:rPr>
        <w:t>)</w:t>
      </w:r>
      <w:r w:rsidRPr="005F66FA">
        <w:rPr>
          <w:rFonts w:ascii="Times New Roman" w:hAnsi="Times New Roman"/>
          <w:sz w:val="28"/>
          <w:szCs w:val="28"/>
        </w:rPr>
        <w:t>, в пределах которых оператор вправе устанавливать одинаковые для всех потребителей тарифы.</w:t>
      </w:r>
    </w:p>
    <w:p w14:paraId="17560F00" w14:textId="77777777" w:rsidR="00F20CB8" w:rsidRDefault="002A51A1" w:rsidP="00F20CB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Порядок присоединения и взаимодействия сетей электросвязи установлен Правилами присоединения сетей электросвязи и их взаимодействия, утвержденными </w:t>
      </w:r>
      <w:r w:rsidR="00D16E35" w:rsidRPr="005F66FA">
        <w:rPr>
          <w:rFonts w:ascii="Times New Roman" w:hAnsi="Times New Roman"/>
          <w:sz w:val="28"/>
          <w:szCs w:val="28"/>
        </w:rPr>
        <w:t>П</w:t>
      </w:r>
      <w:r w:rsidRPr="005F66FA">
        <w:rPr>
          <w:rFonts w:ascii="Times New Roman" w:hAnsi="Times New Roman"/>
          <w:sz w:val="28"/>
          <w:szCs w:val="28"/>
        </w:rPr>
        <w:t xml:space="preserve">остановлением Правительства Российской Федерации </w:t>
      </w:r>
      <w:r w:rsidR="00D84FA7" w:rsidRPr="005F66FA">
        <w:rPr>
          <w:rFonts w:ascii="Times New Roman" w:hAnsi="Times New Roman"/>
          <w:sz w:val="28"/>
          <w:szCs w:val="28"/>
        </w:rPr>
        <w:br/>
      </w:r>
      <w:r w:rsidRPr="005F66FA">
        <w:rPr>
          <w:rFonts w:ascii="Times New Roman" w:hAnsi="Times New Roman"/>
          <w:sz w:val="28"/>
          <w:szCs w:val="28"/>
        </w:rPr>
        <w:t>от 28.03.2005 № 161. Указанными Правилами установлены строгая иерархичность присоединения сетей, порядок организации точек присоединения и обязанности операторов по организации пропуска.</w:t>
      </w:r>
    </w:p>
    <w:p w14:paraId="5B8A3AA1" w14:textId="77777777" w:rsidR="00F20CB8" w:rsidRPr="00F20CB8" w:rsidRDefault="00F20CB8" w:rsidP="00F20CB8">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В настоящее время </w:t>
      </w:r>
      <w:proofErr w:type="spellStart"/>
      <w:r>
        <w:rPr>
          <w:rFonts w:ascii="Times New Roman" w:hAnsi="Times New Roman"/>
          <w:sz w:val="28"/>
          <w:szCs w:val="28"/>
        </w:rPr>
        <w:t>Минцифрой</w:t>
      </w:r>
      <w:proofErr w:type="spellEnd"/>
      <w:r>
        <w:rPr>
          <w:rFonts w:ascii="Times New Roman" w:hAnsi="Times New Roman"/>
          <w:sz w:val="28"/>
          <w:szCs w:val="28"/>
        </w:rPr>
        <w:t xml:space="preserve"> России разработан проект </w:t>
      </w:r>
      <w:r w:rsidRPr="00F20CB8">
        <w:rPr>
          <w:rFonts w:ascii="Times New Roman" w:eastAsiaTheme="minorHAnsi" w:hAnsi="Times New Roman" w:cstheme="minorBidi"/>
          <w:sz w:val="28"/>
          <w:szCs w:val="28"/>
        </w:rPr>
        <w:t>постановления Прав</w:t>
      </w:r>
      <w:r>
        <w:rPr>
          <w:rFonts w:ascii="Times New Roman" w:eastAsiaTheme="minorHAnsi" w:hAnsi="Times New Roman" w:cstheme="minorBidi"/>
          <w:sz w:val="28"/>
          <w:szCs w:val="28"/>
        </w:rPr>
        <w:t xml:space="preserve">ительства Российской Федерации </w:t>
      </w:r>
      <w:r w:rsidRPr="00F20CB8">
        <w:rPr>
          <w:rFonts w:ascii="Times New Roman" w:eastAsiaTheme="minorHAnsi" w:hAnsi="Times New Roman" w:cstheme="minorBidi"/>
          <w:sz w:val="28"/>
          <w:szCs w:val="28"/>
        </w:rPr>
        <w:t>«О внесении изменений в Правила присоединения сетей электросвязи и их взаимодействия» (далее – Проект, Правила соответственно) предусмотрено расширение Перечня услуг по пропуску трафика, оказываемых оператором сети телефонной связи (Приложение № 2 к Правилам присоединения сетей электросвязи и их взаимодействия) услугами, которые ранее не были включены в Правила, а именно:</w:t>
      </w:r>
    </w:p>
    <w:p w14:paraId="60F82534" w14:textId="77777777" w:rsidR="00F20CB8" w:rsidRPr="00F20CB8" w:rsidRDefault="00F20CB8" w:rsidP="00F20CB8">
      <w:pPr>
        <w:numPr>
          <w:ilvl w:val="0"/>
          <w:numId w:val="33"/>
        </w:numPr>
        <w:spacing w:after="0" w:line="360" w:lineRule="auto"/>
        <w:ind w:left="-567" w:firstLine="567"/>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услуги завершения международного вызова на сеть российского оператора связи (т.е. на собственную сеть), инициированного в сети связи иностранного государства;</w:t>
      </w:r>
    </w:p>
    <w:p w14:paraId="2AB81941" w14:textId="77777777" w:rsidR="00F20CB8" w:rsidRPr="00F20CB8" w:rsidRDefault="00F20CB8" w:rsidP="00F20CB8">
      <w:pPr>
        <w:numPr>
          <w:ilvl w:val="0"/>
          <w:numId w:val="33"/>
        </w:numPr>
        <w:spacing w:after="0" w:line="360" w:lineRule="auto"/>
        <w:ind w:left="-567" w:firstLine="567"/>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lastRenderedPageBreak/>
        <w:t>услуги завершения международного вызова на сеть другого российского оператора связи, инициированного в сети связи иностранного государства</w:t>
      </w:r>
      <w:r w:rsidRPr="00F20CB8">
        <w:rPr>
          <w:rFonts w:ascii="Times New Roman" w:eastAsiaTheme="minorHAnsi" w:hAnsi="Times New Roman" w:cstheme="minorBidi"/>
          <w:sz w:val="28"/>
          <w:szCs w:val="28"/>
          <w:vertAlign w:val="superscript"/>
        </w:rPr>
        <w:footnoteReference w:id="40"/>
      </w:r>
      <w:r w:rsidRPr="00F20CB8">
        <w:rPr>
          <w:rFonts w:ascii="Times New Roman" w:eastAsiaTheme="minorHAnsi" w:hAnsi="Times New Roman" w:cstheme="minorBidi"/>
          <w:sz w:val="28"/>
          <w:szCs w:val="28"/>
        </w:rPr>
        <w:t>.</w:t>
      </w:r>
    </w:p>
    <w:p w14:paraId="73AD9286" w14:textId="7D7BAE85"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Кроме того, Проект получил заключение Минэкономразвития России об оценке регулирующего воздействия, согласно которому предлагаемое </w:t>
      </w:r>
      <w:proofErr w:type="spellStart"/>
      <w:r w:rsidRPr="00F20CB8">
        <w:rPr>
          <w:rFonts w:ascii="Times New Roman" w:eastAsiaTheme="minorHAnsi" w:hAnsi="Times New Roman" w:cstheme="minorBidi"/>
          <w:sz w:val="28"/>
          <w:szCs w:val="28"/>
        </w:rPr>
        <w:t>Мин</w:t>
      </w:r>
      <w:r>
        <w:rPr>
          <w:rFonts w:ascii="Times New Roman" w:eastAsiaTheme="minorHAnsi" w:hAnsi="Times New Roman" w:cstheme="minorBidi"/>
          <w:sz w:val="28"/>
          <w:szCs w:val="28"/>
        </w:rPr>
        <w:t>цифрой</w:t>
      </w:r>
      <w:proofErr w:type="spellEnd"/>
      <w:r w:rsidRPr="00F20CB8">
        <w:rPr>
          <w:rFonts w:ascii="Times New Roman" w:eastAsiaTheme="minorHAnsi" w:hAnsi="Times New Roman" w:cstheme="minorBidi"/>
          <w:sz w:val="28"/>
          <w:szCs w:val="28"/>
        </w:rPr>
        <w:t xml:space="preserve"> России  регулирование может послужить фактором, снижающим экономическую привлекательность деятельности операторов междугородней/международной связи (далее МГ/МН связь), поскольку может быть осуществлено перераспределение части прибыли, которую недополучат операторы МГ/МН связи, в пользу компаний, оперирующих на </w:t>
      </w:r>
      <w:proofErr w:type="spellStart"/>
      <w:r w:rsidRPr="00F20CB8">
        <w:rPr>
          <w:rFonts w:ascii="Times New Roman" w:eastAsiaTheme="minorHAnsi" w:hAnsi="Times New Roman" w:cstheme="minorBidi"/>
          <w:sz w:val="28"/>
          <w:szCs w:val="28"/>
        </w:rPr>
        <w:t>зоновом</w:t>
      </w:r>
      <w:proofErr w:type="spellEnd"/>
      <w:r w:rsidRPr="00F20CB8">
        <w:rPr>
          <w:rFonts w:ascii="Times New Roman" w:eastAsiaTheme="minorHAnsi" w:hAnsi="Times New Roman" w:cstheme="minorBidi"/>
          <w:sz w:val="28"/>
          <w:szCs w:val="28"/>
        </w:rPr>
        <w:t>, местном уровнях, обладающих транзитными сетями связи.</w:t>
      </w:r>
    </w:p>
    <w:p w14:paraId="64DB1C8F" w14:textId="77777777" w:rsidR="00F20CB8" w:rsidRPr="00F20CB8" w:rsidRDefault="00F20CB8" w:rsidP="00F20CB8">
      <w:pPr>
        <w:spacing w:after="0" w:line="360" w:lineRule="auto"/>
        <w:ind w:left="-567" w:firstLine="567"/>
        <w:jc w:val="both"/>
        <w:rPr>
          <w:rFonts w:ascii="Times New Roman" w:eastAsiaTheme="minorHAnsi" w:hAnsi="Times New Roman" w:cstheme="minorBidi"/>
          <w:b/>
          <w:i/>
          <w:sz w:val="28"/>
          <w:szCs w:val="28"/>
        </w:rPr>
      </w:pPr>
      <w:r w:rsidRPr="00F20CB8">
        <w:rPr>
          <w:rFonts w:ascii="Times New Roman" w:eastAsiaTheme="minorHAnsi" w:hAnsi="Times New Roman" w:cstheme="minorBidi"/>
          <w:b/>
          <w:i/>
          <w:sz w:val="28"/>
          <w:szCs w:val="28"/>
        </w:rPr>
        <w:t>Действующее регулирование услуг передачи МГ/МН трафика</w:t>
      </w:r>
    </w:p>
    <w:p w14:paraId="44E379C8"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Иностранный абонент, находящейся за границей, совершает звонок российскому абоненту. Звонок поступает в сеть иностранного оператора связи. Иностранный оператор направляет телефонный вызов со своей сети в сеть связи российского оператора МГ/МН связи (далее – Оператор дальней связи).</w:t>
      </w:r>
    </w:p>
    <w:p w14:paraId="65C3D3B5"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Оператор дальней связи обеспечивает прохождение телефонного вызова через всю территорию Российской Федерации до сети </w:t>
      </w:r>
      <w:proofErr w:type="spellStart"/>
      <w:r w:rsidRPr="00F20CB8">
        <w:rPr>
          <w:rFonts w:ascii="Times New Roman" w:eastAsiaTheme="minorHAnsi" w:hAnsi="Times New Roman" w:cstheme="minorBidi"/>
          <w:sz w:val="28"/>
          <w:szCs w:val="28"/>
        </w:rPr>
        <w:t>зонового</w:t>
      </w:r>
      <w:proofErr w:type="spellEnd"/>
      <w:r w:rsidRPr="00F20CB8">
        <w:rPr>
          <w:rFonts w:ascii="Times New Roman" w:eastAsiaTheme="minorHAnsi" w:hAnsi="Times New Roman" w:cstheme="minorBidi"/>
          <w:sz w:val="28"/>
          <w:szCs w:val="28"/>
        </w:rPr>
        <w:t xml:space="preserve"> оператора, чья сеть расположена в соответствующем округе Российской Федерации. </w:t>
      </w:r>
      <w:proofErr w:type="spellStart"/>
      <w:r w:rsidRPr="00F20CB8">
        <w:rPr>
          <w:rFonts w:ascii="Times New Roman" w:eastAsiaTheme="minorHAnsi" w:hAnsi="Times New Roman" w:cstheme="minorBidi"/>
          <w:sz w:val="28"/>
          <w:szCs w:val="28"/>
        </w:rPr>
        <w:t>Зоновый</w:t>
      </w:r>
      <w:proofErr w:type="spellEnd"/>
      <w:r w:rsidRPr="00F20CB8">
        <w:rPr>
          <w:rFonts w:ascii="Times New Roman" w:eastAsiaTheme="minorHAnsi" w:hAnsi="Times New Roman" w:cstheme="minorBidi"/>
          <w:sz w:val="28"/>
          <w:szCs w:val="28"/>
        </w:rPr>
        <w:t xml:space="preserve"> оператор обеспечивает прохождение вызова по территории округа до сети местной телефонной связи. Местный оператор связи обеспечивает, в конечном счете, завершение вызова (поступление звонка на телефон абонента).</w:t>
      </w:r>
    </w:p>
    <w:p w14:paraId="249DAFBB"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Иностранный оператор оплачивает российскому Оператору дальней связи услугу по пропуску трафика. При этом Оператор дальней связи оставляет за собой большую часть вознаграждения, полученного от иностранного оператора, так как именно Оператор дальней связи обеспечивает прохождение вызова по своей сети на наибольшее расстояние от иностранного оператора. </w:t>
      </w:r>
    </w:p>
    <w:p w14:paraId="506B5EC4"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lastRenderedPageBreak/>
        <w:t xml:space="preserve">Оператор </w:t>
      </w:r>
      <w:proofErr w:type="spellStart"/>
      <w:r w:rsidRPr="00F20CB8">
        <w:rPr>
          <w:rFonts w:ascii="Times New Roman" w:eastAsiaTheme="minorHAnsi" w:hAnsi="Times New Roman" w:cstheme="minorBidi"/>
          <w:sz w:val="28"/>
          <w:szCs w:val="28"/>
        </w:rPr>
        <w:t>зоновой</w:t>
      </w:r>
      <w:proofErr w:type="spellEnd"/>
      <w:r w:rsidRPr="00F20CB8">
        <w:rPr>
          <w:rFonts w:ascii="Times New Roman" w:eastAsiaTheme="minorHAnsi" w:hAnsi="Times New Roman" w:cstheme="minorBidi"/>
          <w:sz w:val="28"/>
          <w:szCs w:val="28"/>
        </w:rPr>
        <w:t xml:space="preserve"> связи и местные операторы связи получают значительно меньшую часть от стоимости сервиса, ввиду прохождения вызова по гораздо меньшему расстоянию. </w:t>
      </w:r>
    </w:p>
    <w:p w14:paraId="421F6A22"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Согласно заключению Минэкономразвития России об оценке регулирующего воздействия на Проект существующая система межоператорских отношений, на практике, построена на основе принципа расстояния передачи сигнала, т.е. действующая редакция Правил присоединения в настоящее время позволяет идентифицировать услугу международного завершения вызова не только как доведение вызова до конечного абонента, но и как доведение такого вызова до оператора связи, предоставляющего услуги по пропуску трафика на зональном и местном уровнях. </w:t>
      </w:r>
    </w:p>
    <w:p w14:paraId="4A376787"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Таким образом, при поступлении международного вызова операторы МГ/МН связи, принимающие его, могут передать такой звонок на </w:t>
      </w:r>
      <w:proofErr w:type="spellStart"/>
      <w:r w:rsidRPr="00F20CB8">
        <w:rPr>
          <w:rFonts w:ascii="Times New Roman" w:eastAsiaTheme="minorHAnsi" w:hAnsi="Times New Roman" w:cstheme="minorBidi"/>
          <w:sz w:val="28"/>
          <w:szCs w:val="28"/>
        </w:rPr>
        <w:t>зоновый</w:t>
      </w:r>
      <w:proofErr w:type="spellEnd"/>
      <w:r w:rsidRPr="00F20CB8">
        <w:rPr>
          <w:rFonts w:ascii="Times New Roman" w:eastAsiaTheme="minorHAnsi" w:hAnsi="Times New Roman" w:cstheme="minorBidi"/>
          <w:sz w:val="28"/>
          <w:szCs w:val="28"/>
        </w:rPr>
        <w:t xml:space="preserve"> и местный уровень, цены на пропуск трафика которых, значительно ниже, не идентифицируя звонок как международный</w:t>
      </w:r>
      <w:r w:rsidRPr="00F20CB8">
        <w:rPr>
          <w:rFonts w:ascii="Times New Roman" w:eastAsiaTheme="minorHAnsi" w:hAnsi="Times New Roman" w:cstheme="minorBidi"/>
          <w:sz w:val="28"/>
          <w:szCs w:val="28"/>
          <w:vertAlign w:val="superscript"/>
        </w:rPr>
        <w:footnoteReference w:id="41"/>
      </w:r>
      <w:r w:rsidRPr="00F20CB8">
        <w:rPr>
          <w:rFonts w:ascii="Times New Roman" w:eastAsiaTheme="minorHAnsi" w:hAnsi="Times New Roman" w:cstheme="minorBidi"/>
          <w:sz w:val="28"/>
          <w:szCs w:val="28"/>
        </w:rPr>
        <w:t>.</w:t>
      </w:r>
    </w:p>
    <w:p w14:paraId="4A8B8354" w14:textId="77777777" w:rsidR="00F20CB8" w:rsidRPr="00F20CB8" w:rsidRDefault="00F20CB8" w:rsidP="00F20CB8">
      <w:pPr>
        <w:spacing w:after="0"/>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noProof/>
          <w:sz w:val="28"/>
          <w:szCs w:val="28"/>
          <w:lang w:eastAsia="ru-RU"/>
        </w:rPr>
        <w:drawing>
          <wp:inline distT="0" distB="0" distL="0" distR="0" wp14:anchorId="5D63DD92" wp14:editId="67A052DB">
            <wp:extent cx="4879340" cy="3406392"/>
            <wp:effectExtent l="0" t="0" r="0" b="0"/>
            <wp:docPr id="1" name="Рисунок 1" descr="C:\Users\zherdev\Desktop\Оптоволокно\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erdev\Desktop\Оптоволокно\Рис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1839" cy="3415118"/>
                    </a:xfrm>
                    <a:prstGeom prst="rect">
                      <a:avLst/>
                    </a:prstGeom>
                    <a:noFill/>
                    <a:ln>
                      <a:noFill/>
                    </a:ln>
                  </pic:spPr>
                </pic:pic>
              </a:graphicData>
            </a:graphic>
          </wp:inline>
        </w:drawing>
      </w:r>
    </w:p>
    <w:p w14:paraId="2E7BE24F" w14:textId="77777777" w:rsidR="00A90C93" w:rsidRDefault="00A90C93" w:rsidP="00F20CB8">
      <w:pPr>
        <w:spacing w:after="0"/>
        <w:ind w:left="-567" w:firstLine="567"/>
        <w:jc w:val="both"/>
        <w:rPr>
          <w:rFonts w:ascii="Times New Roman" w:eastAsiaTheme="minorHAnsi" w:hAnsi="Times New Roman" w:cstheme="minorBidi"/>
          <w:b/>
          <w:i/>
          <w:sz w:val="28"/>
          <w:szCs w:val="28"/>
        </w:rPr>
      </w:pPr>
    </w:p>
    <w:p w14:paraId="2C47509F" w14:textId="77777777" w:rsidR="00A90C93" w:rsidRDefault="00A90C93" w:rsidP="00F20CB8">
      <w:pPr>
        <w:spacing w:after="0"/>
        <w:ind w:left="-567" w:firstLine="567"/>
        <w:jc w:val="both"/>
        <w:rPr>
          <w:rFonts w:ascii="Times New Roman" w:eastAsiaTheme="minorHAnsi" w:hAnsi="Times New Roman" w:cstheme="minorBidi"/>
          <w:b/>
          <w:i/>
          <w:sz w:val="28"/>
          <w:szCs w:val="28"/>
        </w:rPr>
      </w:pPr>
    </w:p>
    <w:p w14:paraId="653A0CD3" w14:textId="61A5AF6A" w:rsidR="00F20CB8" w:rsidRPr="00F20CB8" w:rsidRDefault="00F20CB8" w:rsidP="00F20CB8">
      <w:pPr>
        <w:spacing w:after="0"/>
        <w:ind w:left="-567" w:firstLine="567"/>
        <w:jc w:val="both"/>
        <w:rPr>
          <w:rFonts w:ascii="Times New Roman" w:eastAsiaTheme="minorHAnsi" w:hAnsi="Times New Roman" w:cstheme="minorBidi"/>
          <w:b/>
          <w:i/>
          <w:sz w:val="28"/>
          <w:szCs w:val="28"/>
        </w:rPr>
      </w:pPr>
      <w:r w:rsidRPr="00F20CB8">
        <w:rPr>
          <w:rFonts w:ascii="Times New Roman" w:eastAsiaTheme="minorHAnsi" w:hAnsi="Times New Roman" w:cstheme="minorBidi"/>
          <w:b/>
          <w:i/>
          <w:sz w:val="28"/>
          <w:szCs w:val="28"/>
        </w:rPr>
        <w:lastRenderedPageBreak/>
        <w:t>Суть вносимых изменений в регулирование услуг передачи МГ/МН трафика</w:t>
      </w:r>
    </w:p>
    <w:p w14:paraId="7F0AD649"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Проектом предлагается установление тарификации операторами связи за международное завершение вызова исходя из того, что вызов совершается из-за границы, и, следовательно, на каждом уровне будет тарифицироваться как международный звонок</w:t>
      </w:r>
      <w:r w:rsidRPr="00F20CB8">
        <w:rPr>
          <w:rFonts w:ascii="Times New Roman" w:eastAsiaTheme="minorHAnsi" w:hAnsi="Times New Roman" w:cstheme="minorBidi"/>
          <w:sz w:val="28"/>
          <w:szCs w:val="28"/>
          <w:vertAlign w:val="superscript"/>
        </w:rPr>
        <w:footnoteReference w:id="42"/>
      </w:r>
      <w:r w:rsidRPr="00F20CB8">
        <w:rPr>
          <w:rFonts w:ascii="Times New Roman" w:eastAsiaTheme="minorHAnsi" w:hAnsi="Times New Roman" w:cstheme="minorBidi"/>
          <w:sz w:val="28"/>
          <w:szCs w:val="28"/>
        </w:rPr>
        <w:t xml:space="preserve">. </w:t>
      </w:r>
    </w:p>
    <w:p w14:paraId="5DCBB457"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 Иными словами, любой оператор (Оператор дальней связи, </w:t>
      </w:r>
      <w:proofErr w:type="spellStart"/>
      <w:r w:rsidRPr="00F20CB8">
        <w:rPr>
          <w:rFonts w:ascii="Times New Roman" w:eastAsiaTheme="minorHAnsi" w:hAnsi="Times New Roman" w:cstheme="minorBidi"/>
          <w:sz w:val="28"/>
          <w:szCs w:val="28"/>
        </w:rPr>
        <w:t>зоновый</w:t>
      </w:r>
      <w:proofErr w:type="spellEnd"/>
      <w:r w:rsidRPr="00F20CB8">
        <w:rPr>
          <w:rFonts w:ascii="Times New Roman" w:eastAsiaTheme="minorHAnsi" w:hAnsi="Times New Roman" w:cstheme="minorBidi"/>
          <w:sz w:val="28"/>
          <w:szCs w:val="28"/>
        </w:rPr>
        <w:t xml:space="preserve"> оператор или местный оператор) в случае принятия Проекта сможет произвольно устанавливать тариф на новую услугу по пропуску трафика по своей сети связи в отрыве от реальных понесенных затрат на технологическое и иное обеспечение собственной сети связи.</w:t>
      </w:r>
    </w:p>
    <w:p w14:paraId="6AD25754" w14:textId="77777777" w:rsidR="00F20CB8" w:rsidRPr="00F20CB8" w:rsidRDefault="00F20CB8" w:rsidP="00F20CB8">
      <w:pPr>
        <w:spacing w:after="0" w:line="360" w:lineRule="auto"/>
        <w:ind w:left="-567" w:firstLine="567"/>
        <w:jc w:val="both"/>
        <w:rPr>
          <w:rFonts w:ascii="Times New Roman" w:eastAsiaTheme="minorHAnsi" w:hAnsi="Times New Roman" w:cstheme="minorBidi"/>
          <w:b/>
          <w:i/>
          <w:sz w:val="28"/>
          <w:szCs w:val="28"/>
        </w:rPr>
      </w:pPr>
      <w:r w:rsidRPr="00F20CB8">
        <w:rPr>
          <w:rFonts w:ascii="Times New Roman" w:eastAsiaTheme="minorHAnsi" w:hAnsi="Times New Roman" w:cstheme="minorBidi"/>
          <w:b/>
          <w:i/>
          <w:sz w:val="28"/>
          <w:szCs w:val="28"/>
        </w:rPr>
        <w:t>Последствия в случае принятия Проекта</w:t>
      </w:r>
    </w:p>
    <w:p w14:paraId="226D16AC"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По мнению Минэкономразвития России (с учетом поступивших замечаний от операторов связи), предлагаемое регулирование способно оказать негативное воздействие на операторов связи, не обладающих собственной абонентской базой. Так, Операторы дальней связи могут не иметь собственную абонентскую базу, т.е. являться исключительно транзитными операторами.</w:t>
      </w:r>
    </w:p>
    <w:p w14:paraId="4E0B805A" w14:textId="3CED13C3"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При этом ряд </w:t>
      </w:r>
      <w:proofErr w:type="spellStart"/>
      <w:r w:rsidRPr="00F20CB8">
        <w:rPr>
          <w:rFonts w:ascii="Times New Roman" w:eastAsiaTheme="minorHAnsi" w:hAnsi="Times New Roman" w:cstheme="minorBidi"/>
          <w:sz w:val="28"/>
          <w:szCs w:val="28"/>
        </w:rPr>
        <w:t>зоновых</w:t>
      </w:r>
      <w:proofErr w:type="spellEnd"/>
      <w:r w:rsidRPr="00F20CB8">
        <w:rPr>
          <w:rFonts w:ascii="Times New Roman" w:eastAsiaTheme="minorHAnsi" w:hAnsi="Times New Roman" w:cstheme="minorBidi"/>
          <w:sz w:val="28"/>
          <w:szCs w:val="28"/>
        </w:rPr>
        <w:t xml:space="preserve"> и местных операторов связи (например, крупнейшие операторы мобильной связи в России (МТС, Билайн, Мегафон и др.)) обладают дальними (транзитными) сетями связи, что позволяет быть им одновременно и транзитными операторами и конечными операторами связи для абонентов.</w:t>
      </w:r>
    </w:p>
    <w:p w14:paraId="2A47DB8E"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Таким образом, Оператор дальней связи, не имеющий собственной абонентской базы, будет вынужден обращаться к </w:t>
      </w:r>
      <w:proofErr w:type="spellStart"/>
      <w:r w:rsidRPr="00F20CB8">
        <w:rPr>
          <w:rFonts w:ascii="Times New Roman" w:eastAsiaTheme="minorHAnsi" w:hAnsi="Times New Roman" w:cstheme="minorBidi"/>
          <w:sz w:val="28"/>
          <w:szCs w:val="28"/>
        </w:rPr>
        <w:t>зоновому</w:t>
      </w:r>
      <w:proofErr w:type="spellEnd"/>
      <w:r w:rsidRPr="00F20CB8">
        <w:rPr>
          <w:rFonts w:ascii="Times New Roman" w:eastAsiaTheme="minorHAnsi" w:hAnsi="Times New Roman" w:cstheme="minorBidi"/>
          <w:sz w:val="28"/>
          <w:szCs w:val="28"/>
        </w:rPr>
        <w:t xml:space="preserve"> и (или) местному оператору связи (например, к крупному оператору связи МТС) с целью доведения звонка до конечного абонента.</w:t>
      </w:r>
    </w:p>
    <w:p w14:paraId="21BEAEC7" w14:textId="5D69AD7F"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Вместе с тем оператор связи, обладающий транзитными и конечными сетями связи (дальний, </w:t>
      </w:r>
      <w:proofErr w:type="spellStart"/>
      <w:r w:rsidRPr="00F20CB8">
        <w:rPr>
          <w:rFonts w:ascii="Times New Roman" w:eastAsiaTheme="minorHAnsi" w:hAnsi="Times New Roman" w:cstheme="minorBidi"/>
          <w:sz w:val="28"/>
          <w:szCs w:val="28"/>
        </w:rPr>
        <w:t>зоновый</w:t>
      </w:r>
      <w:proofErr w:type="spellEnd"/>
      <w:r w:rsidRPr="00F20CB8">
        <w:rPr>
          <w:rFonts w:ascii="Times New Roman" w:eastAsiaTheme="minorHAnsi" w:hAnsi="Times New Roman" w:cstheme="minorBidi"/>
          <w:sz w:val="28"/>
          <w:szCs w:val="28"/>
        </w:rPr>
        <w:t>, местный оператор)</w:t>
      </w:r>
      <w:r w:rsidR="00DE3D3F">
        <w:rPr>
          <w:rFonts w:ascii="Times New Roman" w:eastAsiaTheme="minorHAnsi" w:hAnsi="Times New Roman" w:cstheme="minorBidi"/>
          <w:sz w:val="28"/>
          <w:szCs w:val="28"/>
        </w:rPr>
        <w:t>,</w:t>
      </w:r>
      <w:r w:rsidRPr="00F20CB8">
        <w:rPr>
          <w:rFonts w:ascii="Times New Roman" w:eastAsiaTheme="minorHAnsi" w:hAnsi="Times New Roman" w:cstheme="minorBidi"/>
          <w:sz w:val="28"/>
          <w:szCs w:val="28"/>
        </w:rPr>
        <w:t xml:space="preserve"> будет иметь возможность произвольно устанавливать экономически необоснованный тариф на новый вид услуги завершения международного вызова, исходя из смысла положений Проекта.</w:t>
      </w:r>
    </w:p>
    <w:p w14:paraId="2B43DA1E"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lastRenderedPageBreak/>
        <w:t>При такой ситуации оператор дальней связи, не обладающий абонентской базой, будет экономически невыгодно предлагать иностранным операторам свои услуги транзита до сетей крупных конечных операторов, т.к. крупные операторы, пользуясь монопольным положением (наличие собственной абонентской базы, способность передачи МГ/МН трафика по своим сетям), будут иметь возможность вынуждать иностранных операторов пользоваться исключительно их услугами и инфраструктурой, исключив иных операторов дальней связи с рассматриваемого рынка заградительными тарифами.</w:t>
      </w:r>
    </w:p>
    <w:p w14:paraId="651371DC"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В свою очередь, иностранные операторы связи могут выбирать исполнителя услуги и обоснованно будут оставлять свой выбор на более привлекательных для них условиях, т.е. останавливаться на крупных операторах связи, имеющих дальние и местные сети, что приведет к ограничению конкуренции и устранению с рынка Операторов дальней связи, не имеющих собственной абонентской базы.</w:t>
      </w:r>
    </w:p>
    <w:p w14:paraId="3603F145" w14:textId="77777777" w:rsidR="00F20CB8" w:rsidRPr="00F20CB8" w:rsidRDefault="00F20CB8" w:rsidP="00F20CB8">
      <w:pPr>
        <w:spacing w:after="0"/>
        <w:ind w:left="-567"/>
        <w:jc w:val="both"/>
        <w:rPr>
          <w:rFonts w:ascii="Times New Roman" w:eastAsiaTheme="minorHAnsi" w:hAnsi="Times New Roman" w:cstheme="minorBidi"/>
          <w:noProof/>
          <w:sz w:val="28"/>
          <w:szCs w:val="28"/>
          <w:lang w:eastAsia="ru-RU"/>
        </w:rPr>
      </w:pPr>
      <w:r w:rsidRPr="00F20CB8">
        <w:rPr>
          <w:rFonts w:ascii="Times New Roman" w:eastAsiaTheme="minorHAnsi" w:hAnsi="Times New Roman" w:cstheme="minorBidi"/>
          <w:noProof/>
          <w:sz w:val="28"/>
          <w:szCs w:val="28"/>
          <w:lang w:eastAsia="ru-RU"/>
        </w:rPr>
        <w:drawing>
          <wp:inline distT="0" distB="0" distL="0" distR="0" wp14:anchorId="0E55C7C9" wp14:editId="0BDE21C5">
            <wp:extent cx="6295293" cy="4307210"/>
            <wp:effectExtent l="0" t="0" r="0" b="0"/>
            <wp:docPr id="2" name="Рисунок 2" descr="C:\Users\zherdev\Desktop\Оптоволокно\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erdev\Desktop\Оптоволокно\Рис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6422" cy="4314825"/>
                    </a:xfrm>
                    <a:prstGeom prst="rect">
                      <a:avLst/>
                    </a:prstGeom>
                    <a:noFill/>
                    <a:ln>
                      <a:noFill/>
                    </a:ln>
                  </pic:spPr>
                </pic:pic>
              </a:graphicData>
            </a:graphic>
          </wp:inline>
        </w:drawing>
      </w:r>
    </w:p>
    <w:p w14:paraId="504BB091" w14:textId="77777777" w:rsidR="00F20CB8" w:rsidRPr="00F20CB8" w:rsidRDefault="00F20CB8" w:rsidP="00F20CB8">
      <w:pPr>
        <w:spacing w:after="0"/>
        <w:ind w:left="-567" w:firstLine="567"/>
        <w:jc w:val="both"/>
        <w:rPr>
          <w:rFonts w:ascii="Times New Roman" w:eastAsiaTheme="minorHAnsi" w:hAnsi="Times New Roman" w:cstheme="minorBidi"/>
          <w:sz w:val="28"/>
          <w:szCs w:val="28"/>
        </w:rPr>
      </w:pPr>
    </w:p>
    <w:p w14:paraId="02C195FA"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lastRenderedPageBreak/>
        <w:t>Департамент развития предпринимательской деятельности ЕЭК, в рамках рассмотрения обращения ОАО «МТТ» относительно Проекта сделал следующий выводы</w:t>
      </w:r>
      <w:r w:rsidRPr="00F20CB8">
        <w:rPr>
          <w:rFonts w:ascii="Times New Roman" w:eastAsiaTheme="minorHAnsi" w:hAnsi="Times New Roman" w:cstheme="minorBidi"/>
          <w:sz w:val="28"/>
          <w:szCs w:val="28"/>
          <w:vertAlign w:val="superscript"/>
        </w:rPr>
        <w:footnoteReference w:id="43"/>
      </w:r>
      <w:r w:rsidRPr="00F20CB8">
        <w:rPr>
          <w:rFonts w:ascii="Times New Roman" w:eastAsiaTheme="minorHAnsi" w:hAnsi="Times New Roman" w:cstheme="minorBidi"/>
          <w:sz w:val="28"/>
          <w:szCs w:val="28"/>
        </w:rPr>
        <w:t>:</w:t>
      </w:r>
    </w:p>
    <w:p w14:paraId="57A34F7E" w14:textId="77777777" w:rsidR="00F20CB8" w:rsidRPr="00F20CB8" w:rsidRDefault="00F20CB8" w:rsidP="00F20CB8">
      <w:pPr>
        <w:numPr>
          <w:ilvl w:val="0"/>
          <w:numId w:val="34"/>
        </w:numPr>
        <w:spacing w:after="0" w:line="360" w:lineRule="auto"/>
        <w:ind w:left="-567" w:firstLine="567"/>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Принятие Проекта будет являться ухудшением деятельности участников рынка связи, поставит поставщиков и получателей услуг по пропуску трафика из других государств-членов ЕАЭС в менее благоприятное положение чем, то которое существует в настоящее время, т.к. у операторов возникнет необходимость указания в договорах с потребителями нового вида нерегулируемой услуги;</w:t>
      </w:r>
    </w:p>
    <w:p w14:paraId="2F2D6D0B" w14:textId="77777777" w:rsidR="00F20CB8" w:rsidRPr="00F20CB8" w:rsidRDefault="00F20CB8" w:rsidP="00F20CB8">
      <w:pPr>
        <w:numPr>
          <w:ilvl w:val="0"/>
          <w:numId w:val="34"/>
        </w:numPr>
        <w:spacing w:after="0" w:line="360" w:lineRule="auto"/>
        <w:ind w:left="-567" w:firstLine="567"/>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Из Проекта усматриваются признаки ухудшения условий взаимного доступа на рынок услуг по пропуску трафика по сравнению с условиями, действующими на дату подписания Договора о Евразийском экономическом союзе от 29 мая 2014 года (далее - Договор), что не соответствует подпункту 4 пункта 2 статьи 67 Договора.</w:t>
      </w:r>
    </w:p>
    <w:p w14:paraId="7CBD086C"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Таким образом, позиция Департамента развития предпринимательской деятельности ЕЭК заключается в том, что Проект направлен на введение дополнительных новых ограничений, особых требований и условий в отношении поставщиков и получателей услуг по пропуску трафика.</w:t>
      </w:r>
    </w:p>
    <w:p w14:paraId="7AF917BC"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Учитывая изложенное, принятие проекта постановления Правительства Российской Федерации «О внесении изменений в Правила присоединения сетей электросвязи и их взаимодействия» имеет ряд положительных и отрицательных характеристик.</w:t>
      </w:r>
    </w:p>
    <w:p w14:paraId="411074EB"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С одной стороны, Проект предусматривает новые виды услуг, которые ранее не были нормативно закреплены, но фактически оказывались операторами связи.</w:t>
      </w:r>
    </w:p>
    <w:p w14:paraId="2F622B52" w14:textId="77777777" w:rsidR="00F20CB8" w:rsidRPr="00F20CB8" w:rsidRDefault="00F20CB8" w:rsidP="00F20CB8">
      <w:pPr>
        <w:spacing w:after="0" w:line="360" w:lineRule="auto"/>
        <w:ind w:left="-567" w:firstLine="567"/>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С другой стороны, принятие Проекта способно замедлить процесс внедрения справедливых тарифов на услуги международного роуминга на территории государств-членов ЕАЭС, поскольку создает определенный риск увеличения тарифов на пропуск международного/междугороднего трафика.</w:t>
      </w:r>
    </w:p>
    <w:p w14:paraId="6424BB5C" w14:textId="77777777" w:rsidR="002A51A1" w:rsidRPr="005F66FA" w:rsidRDefault="006A7041" w:rsidP="00E66E99">
      <w:pPr>
        <w:keepNext/>
        <w:suppressAutoHyphens/>
        <w:spacing w:after="120" w:line="240" w:lineRule="auto"/>
        <w:ind w:left="-567" w:right="-284"/>
        <w:jc w:val="center"/>
        <w:outlineLvl w:val="1"/>
        <w:rPr>
          <w:rFonts w:ascii="Times New Roman" w:hAnsi="Times New Roman"/>
          <w:b/>
          <w:sz w:val="28"/>
          <w:szCs w:val="28"/>
        </w:rPr>
      </w:pPr>
      <w:bookmarkStart w:id="30" w:name="_Toc52148169"/>
      <w:r>
        <w:rPr>
          <w:rFonts w:ascii="Times New Roman" w:hAnsi="Times New Roman"/>
          <w:b/>
          <w:sz w:val="28"/>
          <w:szCs w:val="28"/>
        </w:rPr>
        <w:lastRenderedPageBreak/>
        <w:t xml:space="preserve">3.1.4. </w:t>
      </w:r>
      <w:r w:rsidR="002A51A1" w:rsidRPr="005F66FA">
        <w:rPr>
          <w:rFonts w:ascii="Times New Roman" w:hAnsi="Times New Roman"/>
          <w:b/>
          <w:sz w:val="28"/>
          <w:szCs w:val="28"/>
        </w:rPr>
        <w:t>Распределение радиочастотного спектра (ограниченный ресурс)</w:t>
      </w:r>
      <w:bookmarkEnd w:id="30"/>
    </w:p>
    <w:p w14:paraId="703498B4"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Регулирование использования радиочастотного спектра относится </w:t>
      </w:r>
      <w:r w:rsidR="00C96B31" w:rsidRPr="005F66FA">
        <w:rPr>
          <w:rFonts w:ascii="Times New Roman" w:hAnsi="Times New Roman"/>
          <w:sz w:val="28"/>
          <w:szCs w:val="28"/>
        </w:rPr>
        <w:br/>
      </w:r>
      <w:r w:rsidRPr="005F66FA">
        <w:rPr>
          <w:rFonts w:ascii="Times New Roman" w:hAnsi="Times New Roman"/>
          <w:sz w:val="28"/>
          <w:szCs w:val="28"/>
        </w:rPr>
        <w:t xml:space="preserve">к исключительным полномочиям государств-членов ЕАЭС. Использование радиочастотного спектра допускается только на основании разрешения. Передача права использования радиочастотного спектра (переоформление соответствующего разрешения) допускается только по решению уполномоченных органов государств-членов ЕАЭС. </w:t>
      </w:r>
    </w:p>
    <w:p w14:paraId="2CD31AE4" w14:textId="77777777" w:rsidR="002A51A1" w:rsidRPr="005F66FA" w:rsidRDefault="002A51A1" w:rsidP="00DE5620">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Республике Армения распределение радиочастотного спектра осуществляется согласно Закону Республики Армения «Об электронной связи», Закону Республики Армения «Об электронной коммуникации» от 08.07.2005 </w:t>
      </w:r>
      <w:r w:rsidR="00E95B8D" w:rsidRPr="005F66FA">
        <w:rPr>
          <w:rFonts w:ascii="Times New Roman" w:hAnsi="Times New Roman"/>
          <w:sz w:val="28"/>
          <w:szCs w:val="28"/>
        </w:rPr>
        <w:br/>
      </w:r>
      <w:r w:rsidRPr="005F66FA">
        <w:rPr>
          <w:rFonts w:ascii="Times New Roman" w:hAnsi="Times New Roman"/>
          <w:sz w:val="28"/>
          <w:szCs w:val="28"/>
        </w:rPr>
        <w:t xml:space="preserve">(АО-176-Н), порядку предоставления разрешения на использование радиочастот, </w:t>
      </w:r>
      <w:r w:rsidR="00C96B31" w:rsidRPr="005F66FA">
        <w:rPr>
          <w:rFonts w:ascii="Times New Roman" w:hAnsi="Times New Roman"/>
          <w:sz w:val="28"/>
          <w:szCs w:val="28"/>
        </w:rPr>
        <w:br/>
      </w:r>
      <w:r w:rsidRPr="005F66FA">
        <w:rPr>
          <w:rFonts w:ascii="Times New Roman" w:hAnsi="Times New Roman"/>
          <w:sz w:val="28"/>
          <w:szCs w:val="28"/>
        </w:rPr>
        <w:t xml:space="preserve">а также согласно Таблице распределения полос частот между </w:t>
      </w:r>
      <w:proofErr w:type="spellStart"/>
      <w:r w:rsidRPr="005F66FA">
        <w:rPr>
          <w:rFonts w:ascii="Times New Roman" w:hAnsi="Times New Roman"/>
          <w:sz w:val="28"/>
          <w:szCs w:val="28"/>
        </w:rPr>
        <w:t>радиослужбами</w:t>
      </w:r>
      <w:proofErr w:type="spellEnd"/>
      <w:r w:rsidRPr="005F66FA">
        <w:rPr>
          <w:rFonts w:ascii="Times New Roman" w:hAnsi="Times New Roman"/>
          <w:sz w:val="28"/>
          <w:szCs w:val="28"/>
        </w:rPr>
        <w:t>.</w:t>
      </w:r>
    </w:p>
    <w:p w14:paraId="39BB6D14" w14:textId="77777777" w:rsidR="002A51A1" w:rsidRPr="005F66FA" w:rsidRDefault="002A51A1" w:rsidP="00DE5620">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Так, если лимит на разрешение на использование радиочастоты ограничен </w:t>
      </w:r>
      <w:r w:rsidR="00C96B31" w:rsidRPr="005F66FA">
        <w:rPr>
          <w:rFonts w:ascii="Times New Roman" w:hAnsi="Times New Roman"/>
          <w:sz w:val="28"/>
          <w:szCs w:val="28"/>
        </w:rPr>
        <w:br/>
      </w:r>
      <w:r w:rsidRPr="005F66FA">
        <w:rPr>
          <w:rFonts w:ascii="Times New Roman" w:hAnsi="Times New Roman"/>
          <w:sz w:val="28"/>
          <w:szCs w:val="28"/>
        </w:rPr>
        <w:t>по причине имеющихся в наличии радиочастот или решением регулирующего органа согласно подпункту «э» пункта 2 статьи 5 Закона Республики Армения «Об электронной связи», то регулирующий орган предоставляет подобные разрешения посредством конкурсных заявлений или аукциона.</w:t>
      </w:r>
    </w:p>
    <w:p w14:paraId="66546058" w14:textId="77777777" w:rsidR="002A51A1" w:rsidRPr="005F66FA" w:rsidRDefault="002A51A1" w:rsidP="00DE5620">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части распределения радиочастотного спектра регулирующими органами являются Министерство транспорта и связи Республики Армения и Комиссия </w:t>
      </w:r>
      <w:r w:rsidR="00C96B31" w:rsidRPr="005F66FA">
        <w:rPr>
          <w:rFonts w:ascii="Times New Roman" w:hAnsi="Times New Roman"/>
          <w:sz w:val="28"/>
          <w:szCs w:val="28"/>
        </w:rPr>
        <w:br/>
      </w:r>
      <w:r w:rsidRPr="005F66FA">
        <w:rPr>
          <w:rFonts w:ascii="Times New Roman" w:hAnsi="Times New Roman"/>
          <w:sz w:val="28"/>
          <w:szCs w:val="28"/>
        </w:rPr>
        <w:t>по регулированию общественных услуг Республики Армения.</w:t>
      </w:r>
    </w:p>
    <w:p w14:paraId="4E010621" w14:textId="77777777" w:rsidR="002A51A1" w:rsidRPr="005F66FA" w:rsidRDefault="002A51A1" w:rsidP="00DE5620">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Срок использования выделенных оператору радиочастотных спектров составляет 10 лет (срок может быть продлен по соответствующему заявлению оператора связи). Стоимость за пользование радиочастотным спектром регулируется Законом о госбюджете Республики Армения.</w:t>
      </w:r>
    </w:p>
    <w:p w14:paraId="18550AFD" w14:textId="77777777" w:rsidR="002A51A1" w:rsidRPr="005F66FA" w:rsidRDefault="002A51A1" w:rsidP="00DE5620">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Республике Беларусь распределение радиочастотного спектра происходит в рамках осуществления РУП «</w:t>
      </w:r>
      <w:proofErr w:type="spellStart"/>
      <w:r w:rsidRPr="005F66FA">
        <w:rPr>
          <w:rFonts w:ascii="Times New Roman" w:hAnsi="Times New Roman"/>
          <w:sz w:val="28"/>
          <w:szCs w:val="28"/>
        </w:rPr>
        <w:t>БелГИЭ</w:t>
      </w:r>
      <w:proofErr w:type="spellEnd"/>
      <w:r w:rsidRPr="005F66FA">
        <w:rPr>
          <w:rFonts w:ascii="Times New Roman" w:hAnsi="Times New Roman"/>
          <w:sz w:val="28"/>
          <w:szCs w:val="28"/>
        </w:rPr>
        <w:t xml:space="preserve">» административных процедур </w:t>
      </w:r>
      <w:r w:rsidR="00655B37" w:rsidRPr="005F66FA">
        <w:rPr>
          <w:rFonts w:ascii="Times New Roman" w:hAnsi="Times New Roman"/>
          <w:sz w:val="28"/>
          <w:szCs w:val="28"/>
        </w:rPr>
        <w:br/>
      </w:r>
      <w:r w:rsidRPr="005F66FA">
        <w:rPr>
          <w:rFonts w:ascii="Times New Roman" w:hAnsi="Times New Roman"/>
          <w:sz w:val="28"/>
          <w:szCs w:val="28"/>
        </w:rPr>
        <w:t xml:space="preserve">в соответствии с Положением о порядке выдачи юридическим лицам </w:t>
      </w:r>
      <w:r w:rsidR="00655B37" w:rsidRPr="005F66FA">
        <w:rPr>
          <w:rFonts w:ascii="Times New Roman" w:hAnsi="Times New Roman"/>
          <w:sz w:val="28"/>
          <w:szCs w:val="28"/>
        </w:rPr>
        <w:br/>
      </w:r>
      <w:r w:rsidRPr="005F66FA">
        <w:rPr>
          <w:rFonts w:ascii="Times New Roman" w:hAnsi="Times New Roman"/>
          <w:sz w:val="28"/>
          <w:szCs w:val="28"/>
        </w:rPr>
        <w:t xml:space="preserve">и индивидуальным предпринимателям разрешений Государственной инспекции Республики Беларусь по электросвязи Министерства связи и информатизации </w:t>
      </w:r>
      <w:r w:rsidRPr="005F66FA">
        <w:rPr>
          <w:rFonts w:ascii="Times New Roman" w:hAnsi="Times New Roman"/>
          <w:sz w:val="28"/>
          <w:szCs w:val="28"/>
        </w:rPr>
        <w:lastRenderedPageBreak/>
        <w:t>Республики Беларусь, утвержденного постановлением Совета Министров Республики Беларусь от 24.09.2008 № 1401.</w:t>
      </w:r>
    </w:p>
    <w:p w14:paraId="11934E13"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Положением установлен порядок выдачи юридическим лицам </w:t>
      </w:r>
      <w:r w:rsidR="00655B37" w:rsidRPr="005F66FA">
        <w:rPr>
          <w:rFonts w:ascii="Times New Roman" w:hAnsi="Times New Roman"/>
          <w:sz w:val="28"/>
          <w:szCs w:val="28"/>
        </w:rPr>
        <w:br/>
      </w:r>
      <w:r w:rsidRPr="005F66FA">
        <w:rPr>
          <w:rFonts w:ascii="Times New Roman" w:hAnsi="Times New Roman"/>
          <w:sz w:val="28"/>
          <w:szCs w:val="28"/>
        </w:rPr>
        <w:t xml:space="preserve">и индивидуальным предпринимателям разрешений на эксплуатацию головной станции системы кабельного телевидения, на право использования радиочастотного спектра при проектировании, строительстве (установке) радиоэлектронных средств гражданского назначения и эксплуатации РЭС </w:t>
      </w:r>
      <w:r w:rsidR="00655B37" w:rsidRPr="005F66FA">
        <w:rPr>
          <w:rFonts w:ascii="Times New Roman" w:hAnsi="Times New Roman"/>
          <w:sz w:val="28"/>
          <w:szCs w:val="28"/>
        </w:rPr>
        <w:br/>
      </w:r>
      <w:r w:rsidRPr="005F66FA">
        <w:rPr>
          <w:rFonts w:ascii="Times New Roman" w:hAnsi="Times New Roman"/>
          <w:sz w:val="28"/>
          <w:szCs w:val="28"/>
        </w:rPr>
        <w:t>и высокочастотных устройств  гражданского назначения, на присоединение сети электросвязи к сети электросвязи общего пользования, единой республиканской сети передачи данных и включение в ЕРСПД.</w:t>
      </w:r>
    </w:p>
    <w:p w14:paraId="5B26F14A"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Важно отметить, что присвоение радиочастотного спектра на конкурсной основе законодательством Республики Беларусь не предусмотрено.</w:t>
      </w:r>
    </w:p>
    <w:p w14:paraId="00037B2E"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соответствии с пунктом 5.7. Положения о Государственной комиссии </w:t>
      </w:r>
      <w:r w:rsidR="00655B37" w:rsidRPr="005F66FA">
        <w:rPr>
          <w:rFonts w:ascii="Times New Roman" w:hAnsi="Times New Roman"/>
          <w:sz w:val="28"/>
          <w:szCs w:val="28"/>
        </w:rPr>
        <w:br/>
      </w:r>
      <w:r w:rsidRPr="005F66FA">
        <w:rPr>
          <w:rFonts w:ascii="Times New Roman" w:hAnsi="Times New Roman"/>
          <w:sz w:val="28"/>
          <w:szCs w:val="28"/>
        </w:rPr>
        <w:t>по радиочастотам при Совете Безопасности Республики Беларусь, утвержденным Указом Президента Республики Беларусь от 31.07.2006 № 473, Комиссия вправе поручать Министерству связи и информатизации объявлять и проводить тендеры (конкурсы) на использование радиочастотного спектра с предоставлением Комиссии отчетов об их проведении.</w:t>
      </w:r>
    </w:p>
    <w:p w14:paraId="20993847"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Срок использования выделенных оператору радиочастотных спектров законодательством Республики Беларусь не установ</w:t>
      </w:r>
      <w:r w:rsidR="00D84FA7" w:rsidRPr="005F66FA">
        <w:rPr>
          <w:rFonts w:ascii="Times New Roman" w:hAnsi="Times New Roman"/>
          <w:sz w:val="28"/>
          <w:szCs w:val="28"/>
        </w:rPr>
        <w:t>лен, но на практике составляет около</w:t>
      </w:r>
      <w:r w:rsidRPr="005F66FA">
        <w:rPr>
          <w:rFonts w:ascii="Times New Roman" w:hAnsi="Times New Roman"/>
          <w:sz w:val="28"/>
          <w:szCs w:val="28"/>
        </w:rPr>
        <w:t xml:space="preserve"> 5 лет.</w:t>
      </w:r>
    </w:p>
    <w:p w14:paraId="3110C7D9"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Республике Казахстан, согласно пункту 3 статьи 12 Закона Республики Казахстан «О связи» порядок распределения, выделения и присвоения полос частот, радиочастот (радиочастотных каналов) для радиоэлектронных средств всех назначений разрабатывается радиочастотными органами. Для гражданского назначения регулируется Приказом </w:t>
      </w:r>
      <w:proofErr w:type="spellStart"/>
      <w:r w:rsidRPr="005F66FA">
        <w:rPr>
          <w:rFonts w:ascii="Times New Roman" w:hAnsi="Times New Roman"/>
          <w:sz w:val="28"/>
          <w:szCs w:val="28"/>
        </w:rPr>
        <w:t>и.о</w:t>
      </w:r>
      <w:proofErr w:type="spellEnd"/>
      <w:r w:rsidRPr="005F66FA">
        <w:rPr>
          <w:rFonts w:ascii="Times New Roman" w:hAnsi="Times New Roman"/>
          <w:sz w:val="28"/>
          <w:szCs w:val="28"/>
        </w:rPr>
        <w:t xml:space="preserve">. Министра по инвестициям и развитию Республики Казахстан от 21.01.2015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w:t>
      </w:r>
      <w:r w:rsidRPr="005F66FA">
        <w:rPr>
          <w:rFonts w:ascii="Times New Roman" w:hAnsi="Times New Roman"/>
          <w:sz w:val="28"/>
          <w:szCs w:val="28"/>
        </w:rPr>
        <w:lastRenderedPageBreak/>
        <w:t>расчета электромагнитной совместимости радиоэлектронных средств гражданского назначения».</w:t>
      </w:r>
    </w:p>
    <w:p w14:paraId="6BCF9F24" w14:textId="77777777" w:rsidR="002A51A1" w:rsidRPr="005F66FA" w:rsidRDefault="002A51A1" w:rsidP="00DE5620">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соответствии со статьей 18 Закона Республики Казахстан «О связи» распределение радиочастотных осуществляется на конкурсной основе </w:t>
      </w:r>
      <w:r w:rsidR="00655B37" w:rsidRPr="005F66FA">
        <w:rPr>
          <w:rFonts w:ascii="Times New Roman" w:hAnsi="Times New Roman"/>
          <w:sz w:val="28"/>
          <w:szCs w:val="28"/>
        </w:rPr>
        <w:br/>
      </w:r>
      <w:r w:rsidRPr="005F66FA">
        <w:rPr>
          <w:rFonts w:ascii="Times New Roman" w:hAnsi="Times New Roman"/>
          <w:sz w:val="28"/>
          <w:szCs w:val="28"/>
        </w:rPr>
        <w:t>в определённых случаях, в частности:</w:t>
      </w:r>
    </w:p>
    <w:p w14:paraId="17191F54" w14:textId="77777777" w:rsidR="002A51A1" w:rsidRPr="005F66FA" w:rsidRDefault="002A51A1" w:rsidP="00DE5620">
      <w:pPr>
        <w:numPr>
          <w:ilvl w:val="0"/>
          <w:numId w:val="16"/>
        </w:numPr>
        <w:spacing w:after="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 xml:space="preserve">услуга связи будет оказываться с использованием радиочастот </w:t>
      </w:r>
      <w:r w:rsidR="00655B37" w:rsidRPr="005F66FA">
        <w:rPr>
          <w:rFonts w:ascii="Times New Roman" w:hAnsi="Times New Roman"/>
          <w:sz w:val="28"/>
          <w:szCs w:val="28"/>
        </w:rPr>
        <w:br/>
      </w:r>
      <w:r w:rsidRPr="005F66FA">
        <w:rPr>
          <w:rFonts w:ascii="Times New Roman" w:hAnsi="Times New Roman"/>
          <w:sz w:val="28"/>
          <w:szCs w:val="28"/>
        </w:rPr>
        <w:t xml:space="preserve">в диапазоне, по которому Межведомственной комиссией по радиочастотам Республики Казахстан рекомендовано ограничение по возможному числу операторов связи, действующих на определенной территории, в связи </w:t>
      </w:r>
      <w:r w:rsidR="00655B37" w:rsidRPr="005F66FA">
        <w:rPr>
          <w:rFonts w:ascii="Times New Roman" w:hAnsi="Times New Roman"/>
          <w:sz w:val="28"/>
          <w:szCs w:val="28"/>
        </w:rPr>
        <w:br/>
      </w:r>
      <w:r w:rsidRPr="005F66FA">
        <w:rPr>
          <w:rFonts w:ascii="Times New Roman" w:hAnsi="Times New Roman"/>
          <w:sz w:val="28"/>
          <w:szCs w:val="28"/>
        </w:rPr>
        <w:t>с недостаточным объемом радиочастотного спектра. В этом случае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p>
    <w:p w14:paraId="39D3A352" w14:textId="77777777" w:rsidR="002A51A1" w:rsidRPr="005F66FA" w:rsidRDefault="002A51A1" w:rsidP="00BB3CC0">
      <w:pPr>
        <w:numPr>
          <w:ilvl w:val="0"/>
          <w:numId w:val="16"/>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сеть телекоммуникаций общего пользования на определенной географической территории имеет ограниченные ресурсы сетевого доступа.</w:t>
      </w:r>
    </w:p>
    <w:p w14:paraId="072D5769"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Конкурс (или аукцион) проводится в срок не позднее шести месяцев после принятия решения об ограниченности ресурсов сетевого доступа.</w:t>
      </w:r>
    </w:p>
    <w:p w14:paraId="717F09B8"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Использование оператором связи радиочастотных спектров может осуществляться сроком до 25 марта следующего календарного года.</w:t>
      </w:r>
    </w:p>
    <w:p w14:paraId="31A4C8FD"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Пунктом 6 статьи 12 Закона Республики Казахстан «О связи» установлено, что разрешения на использование радиочастотного спектра выдаются операторам связи не позднее двухмесячного срока со дня поступления в уполномоченный орган заявки от оператора связи.</w:t>
      </w:r>
    </w:p>
    <w:p w14:paraId="19BF502E" w14:textId="77777777" w:rsidR="002A51A1" w:rsidRPr="005F66FA" w:rsidRDefault="002A51A1" w:rsidP="004E5BE2">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Согласно законодательству</w:t>
      </w:r>
      <w:r w:rsidRPr="005F66FA">
        <w:rPr>
          <w:rFonts w:ascii="Times New Roman" w:hAnsi="Times New Roman"/>
          <w:b/>
          <w:sz w:val="28"/>
          <w:szCs w:val="28"/>
        </w:rPr>
        <w:t xml:space="preserve"> </w:t>
      </w:r>
      <w:r w:rsidRPr="005F66FA">
        <w:rPr>
          <w:rFonts w:ascii="Times New Roman" w:hAnsi="Times New Roman"/>
          <w:sz w:val="28"/>
          <w:szCs w:val="28"/>
        </w:rPr>
        <w:t>Кыргызской Республики</w:t>
      </w:r>
      <w:r w:rsidRPr="005F66FA">
        <w:rPr>
          <w:rFonts w:ascii="Times New Roman" w:hAnsi="Times New Roman"/>
          <w:b/>
          <w:sz w:val="28"/>
          <w:szCs w:val="28"/>
        </w:rPr>
        <w:t xml:space="preserve"> </w:t>
      </w:r>
      <w:r w:rsidRPr="005F66FA">
        <w:rPr>
          <w:rFonts w:ascii="Times New Roman" w:hAnsi="Times New Roman"/>
          <w:sz w:val="28"/>
          <w:szCs w:val="28"/>
        </w:rPr>
        <w:t xml:space="preserve">для распределения (присвоения) радиочастотного спектра (ограниченный ресурс) оператору связи, </w:t>
      </w:r>
      <w:r w:rsidR="00655B37" w:rsidRPr="005F66FA">
        <w:rPr>
          <w:rFonts w:ascii="Times New Roman" w:hAnsi="Times New Roman"/>
          <w:sz w:val="28"/>
          <w:szCs w:val="28"/>
        </w:rPr>
        <w:br/>
      </w:r>
      <w:r w:rsidRPr="005F66FA">
        <w:rPr>
          <w:rFonts w:ascii="Times New Roman" w:hAnsi="Times New Roman"/>
          <w:sz w:val="28"/>
          <w:szCs w:val="28"/>
        </w:rPr>
        <w:t>со стороны последнего должно быть подано заявление в уполномоченный орган</w:t>
      </w:r>
      <w:r w:rsidR="00525683" w:rsidRPr="005F66FA">
        <w:rPr>
          <w:rFonts w:ascii="Times New Roman" w:hAnsi="Times New Roman"/>
          <w:sz w:val="28"/>
          <w:szCs w:val="28"/>
        </w:rPr>
        <w:t xml:space="preserve"> - </w:t>
      </w:r>
      <w:r w:rsidRPr="005F66FA">
        <w:rPr>
          <w:rFonts w:ascii="Times New Roman" w:hAnsi="Times New Roman"/>
          <w:sz w:val="28"/>
          <w:szCs w:val="28"/>
        </w:rPr>
        <w:t>Государственное агентство связи при Государственном комитете информационных технологий и свя</w:t>
      </w:r>
      <w:r w:rsidR="00525683" w:rsidRPr="005F66FA">
        <w:rPr>
          <w:rFonts w:ascii="Times New Roman" w:hAnsi="Times New Roman"/>
          <w:sz w:val="28"/>
          <w:szCs w:val="28"/>
        </w:rPr>
        <w:t>зи Кыргызской Республики (КЭТД)</w:t>
      </w:r>
      <w:r w:rsidRPr="005F66FA">
        <w:rPr>
          <w:rFonts w:ascii="Times New Roman" w:hAnsi="Times New Roman"/>
          <w:sz w:val="28"/>
          <w:szCs w:val="28"/>
        </w:rPr>
        <w:t xml:space="preserve"> вместе </w:t>
      </w:r>
      <w:r w:rsidR="00655B37" w:rsidRPr="005F66FA">
        <w:rPr>
          <w:rFonts w:ascii="Times New Roman" w:hAnsi="Times New Roman"/>
          <w:sz w:val="28"/>
          <w:szCs w:val="28"/>
        </w:rPr>
        <w:br/>
      </w:r>
      <w:r w:rsidRPr="005F66FA">
        <w:rPr>
          <w:rFonts w:ascii="Times New Roman" w:hAnsi="Times New Roman"/>
          <w:sz w:val="28"/>
          <w:szCs w:val="28"/>
        </w:rPr>
        <w:t>с приложением определённого пакета документов.</w:t>
      </w:r>
    </w:p>
    <w:p w14:paraId="5B73A603"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 xml:space="preserve">Распределение радиочастотного спектра основано по принципу «подавшего первым» заявления с пакетом документов в </w:t>
      </w:r>
      <w:r w:rsidR="00525683" w:rsidRPr="005F66FA">
        <w:rPr>
          <w:rFonts w:ascii="Times New Roman" w:hAnsi="Times New Roman"/>
          <w:sz w:val="28"/>
          <w:szCs w:val="28"/>
        </w:rPr>
        <w:t>Государственное агентство связи при Государственном комитете информационных технологий и связи Кыргызской Республики (КЭТД)</w:t>
      </w:r>
      <w:r w:rsidRPr="005F66FA">
        <w:rPr>
          <w:rFonts w:ascii="Times New Roman" w:hAnsi="Times New Roman"/>
          <w:sz w:val="28"/>
          <w:szCs w:val="28"/>
        </w:rPr>
        <w:t xml:space="preserve">. В тоже время, в 2015 году в соответствии с </w:t>
      </w:r>
      <w:r w:rsidR="00D054BD" w:rsidRPr="005F66FA">
        <w:rPr>
          <w:rFonts w:ascii="Times New Roman" w:hAnsi="Times New Roman"/>
          <w:sz w:val="28"/>
          <w:szCs w:val="28"/>
        </w:rPr>
        <w:t>П</w:t>
      </w:r>
      <w:r w:rsidRPr="005F66FA">
        <w:rPr>
          <w:rFonts w:ascii="Times New Roman" w:hAnsi="Times New Roman"/>
          <w:sz w:val="28"/>
          <w:szCs w:val="28"/>
        </w:rPr>
        <w:t xml:space="preserve">остановлением Правительства Кыргызской Республики № 608 от 27.08.2015 был проведен пилотный аукцион на право заключения договора аренды полос радиочастот </w:t>
      </w:r>
      <w:r w:rsidR="009B0F8D" w:rsidRPr="005F66FA">
        <w:rPr>
          <w:rFonts w:ascii="Times New Roman" w:hAnsi="Times New Roman"/>
          <w:sz w:val="28"/>
          <w:szCs w:val="28"/>
        </w:rPr>
        <w:br/>
      </w:r>
      <w:r w:rsidRPr="005F66FA">
        <w:rPr>
          <w:rFonts w:ascii="Times New Roman" w:hAnsi="Times New Roman"/>
          <w:sz w:val="28"/>
          <w:szCs w:val="28"/>
        </w:rPr>
        <w:t>806-811/847-852 МГц, 811-816/852-857 МГц и др.</w:t>
      </w:r>
    </w:p>
    <w:p w14:paraId="7EB4AEDB" w14:textId="77777777" w:rsidR="002A51A1" w:rsidRPr="005F66FA" w:rsidRDefault="0046457F"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Государственное агентство связи при Государственном комитете информационных технологий и связи Кыргызской Республики (КЭТД)</w:t>
      </w:r>
      <w:r w:rsidR="002A51A1" w:rsidRPr="005F66FA">
        <w:rPr>
          <w:rFonts w:ascii="Times New Roman" w:hAnsi="Times New Roman"/>
          <w:sz w:val="28"/>
          <w:szCs w:val="28"/>
        </w:rPr>
        <w:t xml:space="preserve"> проводит подбор частот, включающий в себя проведение анализа электромагнитной совместимости, межведомственное согласование, международную координацию (при необходимости), а также </w:t>
      </w:r>
      <w:proofErr w:type="spellStart"/>
      <w:r w:rsidR="002A51A1" w:rsidRPr="005F66FA">
        <w:rPr>
          <w:rFonts w:ascii="Times New Roman" w:hAnsi="Times New Roman"/>
          <w:sz w:val="28"/>
          <w:szCs w:val="28"/>
        </w:rPr>
        <w:t>радиоконтроль</w:t>
      </w:r>
      <w:proofErr w:type="spellEnd"/>
      <w:r w:rsidR="002A51A1" w:rsidRPr="005F66FA">
        <w:rPr>
          <w:rFonts w:ascii="Times New Roman" w:hAnsi="Times New Roman"/>
          <w:sz w:val="28"/>
          <w:szCs w:val="28"/>
        </w:rPr>
        <w:t>. Конечным этапом процедуры является получение разрешения на использование радиочастотного спект</w:t>
      </w:r>
      <w:r w:rsidRPr="005F66FA">
        <w:rPr>
          <w:rFonts w:ascii="Times New Roman" w:hAnsi="Times New Roman"/>
          <w:sz w:val="28"/>
          <w:szCs w:val="28"/>
        </w:rPr>
        <w:t xml:space="preserve">ра </w:t>
      </w:r>
      <w:r w:rsidR="00D6491F" w:rsidRPr="005F66FA">
        <w:rPr>
          <w:rFonts w:ascii="Times New Roman" w:hAnsi="Times New Roman"/>
          <w:sz w:val="28"/>
          <w:szCs w:val="28"/>
        </w:rPr>
        <w:br/>
      </w:r>
      <w:r w:rsidRPr="005F66FA">
        <w:rPr>
          <w:rFonts w:ascii="Times New Roman" w:hAnsi="Times New Roman"/>
          <w:sz w:val="28"/>
          <w:szCs w:val="28"/>
        </w:rPr>
        <w:t xml:space="preserve">или </w:t>
      </w:r>
      <w:r w:rsidR="002A51A1" w:rsidRPr="005F66FA">
        <w:rPr>
          <w:rFonts w:ascii="Times New Roman" w:hAnsi="Times New Roman"/>
          <w:sz w:val="28"/>
          <w:szCs w:val="28"/>
        </w:rPr>
        <w:t>отказ.</w:t>
      </w:r>
    </w:p>
    <w:p w14:paraId="74A50BBB"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Срок использования радиочастотных спектров оператором связи может составлять не более 10 лет со дня получения соответствующего разрешения </w:t>
      </w:r>
      <w:r w:rsidR="0046457F" w:rsidRPr="005F66FA">
        <w:rPr>
          <w:rFonts w:ascii="Times New Roman" w:hAnsi="Times New Roman"/>
          <w:sz w:val="28"/>
          <w:szCs w:val="28"/>
        </w:rPr>
        <w:t>Государственного агентства связи при Государственном комитете информационных технологий и связи Кыргызской Республики (КЭТД)</w:t>
      </w:r>
      <w:r w:rsidRPr="005F66FA">
        <w:rPr>
          <w:rFonts w:ascii="Times New Roman" w:hAnsi="Times New Roman"/>
          <w:sz w:val="28"/>
          <w:szCs w:val="28"/>
        </w:rPr>
        <w:t>.</w:t>
      </w:r>
    </w:p>
    <w:p w14:paraId="7ABFEEA7"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Российской Федерации распределение (присвоение) радиочастотного спектра (ограниченный ресурс) осуществляется в соответствии с Таблицей распределения полос частот между </w:t>
      </w:r>
      <w:proofErr w:type="spellStart"/>
      <w:r w:rsidRPr="005F66FA">
        <w:rPr>
          <w:rFonts w:ascii="Times New Roman" w:hAnsi="Times New Roman"/>
          <w:sz w:val="28"/>
          <w:szCs w:val="28"/>
        </w:rPr>
        <w:t>радиослужбами</w:t>
      </w:r>
      <w:proofErr w:type="spellEnd"/>
      <w:r w:rsidRPr="005F66FA">
        <w:rPr>
          <w:rFonts w:ascii="Times New Roman" w:hAnsi="Times New Roman"/>
          <w:sz w:val="28"/>
          <w:szCs w:val="28"/>
        </w:rPr>
        <w:t xml:space="preserve"> Российской Федерации </w:t>
      </w:r>
      <w:r w:rsidR="00655B37" w:rsidRPr="005F66FA">
        <w:rPr>
          <w:rFonts w:ascii="Times New Roman" w:hAnsi="Times New Roman"/>
          <w:sz w:val="28"/>
          <w:szCs w:val="28"/>
        </w:rPr>
        <w:br/>
      </w:r>
      <w:r w:rsidRPr="005F66FA">
        <w:rPr>
          <w:rFonts w:ascii="Times New Roman" w:hAnsi="Times New Roman"/>
          <w:sz w:val="28"/>
          <w:szCs w:val="28"/>
        </w:rPr>
        <w:t>и планом перспективного использования радиочастотного спектра радиоэлектронными средствами, которые разрабатываются государственной комиссией по радиочастотам и утверждаются Правительством Российской Федерации. Использование радиочастотного спектра предоставляется посредством выделения полос радиочастот и присвоения (назначения) радиочастот или радиочастотных каналов.</w:t>
      </w:r>
    </w:p>
    <w:p w14:paraId="30338843"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Регулирование использования радиочастотного спектра осуществляется межведомственным коллегиальным органом по радиочастотам при федеральном </w:t>
      </w:r>
      <w:r w:rsidRPr="005F66FA">
        <w:rPr>
          <w:rFonts w:ascii="Times New Roman" w:hAnsi="Times New Roman"/>
          <w:sz w:val="28"/>
          <w:szCs w:val="28"/>
        </w:rPr>
        <w:lastRenderedPageBreak/>
        <w:t xml:space="preserve">органе исполнительной власти в области связи – Государственной комиссией </w:t>
      </w:r>
      <w:r w:rsidR="00655B37" w:rsidRPr="005F66FA">
        <w:rPr>
          <w:rFonts w:ascii="Times New Roman" w:hAnsi="Times New Roman"/>
          <w:sz w:val="28"/>
          <w:szCs w:val="28"/>
        </w:rPr>
        <w:br/>
      </w:r>
      <w:r w:rsidRPr="005F66FA">
        <w:rPr>
          <w:rFonts w:ascii="Times New Roman" w:hAnsi="Times New Roman"/>
          <w:sz w:val="28"/>
          <w:szCs w:val="28"/>
        </w:rPr>
        <w:t>по радиочастотам (ГКРЧ)</w:t>
      </w:r>
      <w:r w:rsidRPr="005F66FA">
        <w:rPr>
          <w:rFonts w:ascii="Times New Roman" w:hAnsi="Times New Roman"/>
          <w:sz w:val="28"/>
          <w:szCs w:val="28"/>
          <w:vertAlign w:val="superscript"/>
        </w:rPr>
        <w:footnoteReference w:id="44"/>
      </w:r>
      <w:r w:rsidRPr="005F66FA">
        <w:rPr>
          <w:rFonts w:ascii="Times New Roman" w:hAnsi="Times New Roman"/>
          <w:sz w:val="28"/>
          <w:szCs w:val="28"/>
        </w:rPr>
        <w:t>.</w:t>
      </w:r>
    </w:p>
    <w:p w14:paraId="43FF351A"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Присвоение (назначение) радиочастоты или радиочастотного канала для радиоэлектронных средств осуществляется с учетом результатов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(экспертиза электромагнитной совместимости). Присвоение (назначение) радиочастоты или радиочастотного канала осуществляется на десять лет или на меньший срок, который был обозначен заявителем. По обращению пользователя радиочастотным спектром указанный срок может быть также увеличен или </w:t>
      </w:r>
      <w:r w:rsidR="00223CED" w:rsidRPr="005F66FA">
        <w:rPr>
          <w:rFonts w:ascii="Times New Roman" w:hAnsi="Times New Roman"/>
          <w:sz w:val="28"/>
          <w:szCs w:val="28"/>
        </w:rPr>
        <w:t>сокращён</w:t>
      </w:r>
      <w:r w:rsidRPr="005F66FA">
        <w:rPr>
          <w:rFonts w:ascii="Times New Roman" w:hAnsi="Times New Roman"/>
          <w:sz w:val="28"/>
          <w:szCs w:val="28"/>
        </w:rPr>
        <w:t>.</w:t>
      </w:r>
    </w:p>
    <w:p w14:paraId="30A4FA37"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Согласно части 4 статьи 23 ФЗ «О связи» для пользователей радиочастотным спектром установлены разовая плата и ежегодная плата за его использование.</w:t>
      </w:r>
    </w:p>
    <w:p w14:paraId="441FECAB"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Разовая плата взимается однократно за предоставление пользователю права использовать в Российской Федерации радиочастотный спектр и подлежит перечислению в установленном порядке в федеральный бюджет одним платежом в срок, не превышающий 30 дней со дня принятия решения.</w:t>
      </w:r>
    </w:p>
    <w:p w14:paraId="1D7FC175" w14:textId="77DA4B91" w:rsidR="00AF32F8" w:rsidRDefault="002A51A1" w:rsidP="00B161DC">
      <w:pPr>
        <w:spacing w:after="16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Ежегодная плата подлежит перечислению поквартально –  в установленном порядке в доход федерального бюджета ежеквартально равными долями </w:t>
      </w:r>
      <w:r w:rsidR="00756298" w:rsidRPr="005F66FA">
        <w:rPr>
          <w:rFonts w:ascii="Times New Roman" w:hAnsi="Times New Roman"/>
          <w:sz w:val="28"/>
          <w:szCs w:val="28"/>
        </w:rPr>
        <w:br/>
      </w:r>
      <w:r w:rsidRPr="005F66FA">
        <w:rPr>
          <w:rFonts w:ascii="Times New Roman" w:hAnsi="Times New Roman"/>
          <w:sz w:val="28"/>
          <w:szCs w:val="28"/>
        </w:rPr>
        <w:t>не позднее 5-го числа 2-го месяца оплачиваемого квартала. Исчисление 1-го периода использования радиочастотного спектра, за который взимается ежегодная плата, начинается с даты принятия решения о присвоении радиочастоты.</w:t>
      </w:r>
    </w:p>
    <w:p w14:paraId="0C920353" w14:textId="77777777" w:rsidR="00B161DC" w:rsidRDefault="00B161DC" w:rsidP="00B161DC">
      <w:pPr>
        <w:spacing w:after="160" w:line="360" w:lineRule="auto"/>
        <w:ind w:left="-567" w:firstLine="567"/>
        <w:jc w:val="both"/>
        <w:rPr>
          <w:rFonts w:ascii="Times New Roman" w:hAnsi="Times New Roman"/>
          <w:sz w:val="28"/>
          <w:szCs w:val="28"/>
        </w:rPr>
      </w:pPr>
    </w:p>
    <w:p w14:paraId="4EA4E49A" w14:textId="77777777" w:rsidR="002A51A1" w:rsidRPr="005F66FA" w:rsidRDefault="006A7041" w:rsidP="00E66E99">
      <w:pPr>
        <w:keepNext/>
        <w:suppressAutoHyphens/>
        <w:spacing w:after="240" w:line="240" w:lineRule="auto"/>
        <w:ind w:left="-567" w:right="-284"/>
        <w:jc w:val="center"/>
        <w:outlineLvl w:val="1"/>
        <w:rPr>
          <w:rFonts w:ascii="Times New Roman" w:hAnsi="Times New Roman"/>
          <w:b/>
          <w:sz w:val="28"/>
          <w:szCs w:val="28"/>
        </w:rPr>
      </w:pPr>
      <w:bookmarkStart w:id="31" w:name="_Toc52148170"/>
      <w:r>
        <w:rPr>
          <w:rFonts w:ascii="Times New Roman" w:hAnsi="Times New Roman"/>
          <w:b/>
          <w:sz w:val="28"/>
          <w:szCs w:val="28"/>
        </w:rPr>
        <w:t xml:space="preserve">3.1.5. </w:t>
      </w:r>
      <w:r w:rsidR="002A51A1" w:rsidRPr="005F66FA">
        <w:rPr>
          <w:rFonts w:ascii="Times New Roman" w:hAnsi="Times New Roman"/>
          <w:b/>
          <w:sz w:val="28"/>
          <w:szCs w:val="28"/>
        </w:rPr>
        <w:t>Распределение ресурса нумерации (номерной ресурс)</w:t>
      </w:r>
      <w:bookmarkEnd w:id="31"/>
    </w:p>
    <w:p w14:paraId="26E2C469"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Одним из важных условий нормального функционирования и развития сетей электросвязи является эффективное использование и регулирование ресурса нумерации. Значение номерного ресурса для сетей отрасли и каждого оператора </w:t>
      </w:r>
      <w:r w:rsidR="002C2AFB" w:rsidRPr="005F66FA">
        <w:rPr>
          <w:rFonts w:ascii="Times New Roman" w:hAnsi="Times New Roman"/>
          <w:sz w:val="28"/>
          <w:szCs w:val="28"/>
        </w:rPr>
        <w:br/>
      </w:r>
      <w:r w:rsidRPr="005F66FA">
        <w:rPr>
          <w:rFonts w:ascii="Times New Roman" w:hAnsi="Times New Roman"/>
          <w:sz w:val="28"/>
          <w:szCs w:val="28"/>
        </w:rPr>
        <w:lastRenderedPageBreak/>
        <w:t>в</w:t>
      </w:r>
      <w:r w:rsidR="002C2AFB" w:rsidRPr="005F66FA">
        <w:rPr>
          <w:rFonts w:ascii="Times New Roman" w:hAnsi="Times New Roman"/>
          <w:sz w:val="28"/>
          <w:szCs w:val="28"/>
        </w:rPr>
        <w:t xml:space="preserve"> частности</w:t>
      </w:r>
      <w:r w:rsidRPr="005F66FA">
        <w:rPr>
          <w:rFonts w:ascii="Times New Roman" w:hAnsi="Times New Roman"/>
          <w:sz w:val="28"/>
          <w:szCs w:val="28"/>
        </w:rPr>
        <w:t xml:space="preserve"> состоит в возможности самостоятельно развивать сеть, сохраняя независимость от других участников рынка и возможность конкурировать с ними.  Степень использования номерных ресурсов напрямую связана с проблемой превышения или ограничения объемов нумерации при их выделении. </w:t>
      </w:r>
    </w:p>
    <w:p w14:paraId="6495A92A"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Республике Армения ресурсы нумерации распределяет Комиссия </w:t>
      </w:r>
      <w:r w:rsidR="00995BDE" w:rsidRPr="005F66FA">
        <w:rPr>
          <w:rFonts w:ascii="Times New Roman" w:hAnsi="Times New Roman"/>
          <w:sz w:val="28"/>
          <w:szCs w:val="28"/>
        </w:rPr>
        <w:br/>
      </w:r>
      <w:r w:rsidRPr="005F66FA">
        <w:rPr>
          <w:rFonts w:ascii="Times New Roman" w:hAnsi="Times New Roman"/>
          <w:sz w:val="28"/>
          <w:szCs w:val="28"/>
        </w:rPr>
        <w:t>по регулированию общественных услуг. Срок рассмотрения заявления на выделение ресурсов нумерации составляет 5 дней. Плата за выделение номерного ресурса не взимается. Выделенный ресурс не может быть передан другому оператору связи.</w:t>
      </w:r>
    </w:p>
    <w:p w14:paraId="5C8792DD"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При этом в случае неэффективного использования выделенного номерного ресурса Комиссия по регулированию общественных услуг вправе изъять ранее выданный и неиспользованный номерной ресурс. </w:t>
      </w:r>
    </w:p>
    <w:p w14:paraId="581A039F"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Так, если оператор связи, после получения номерного ресурса по окончании каждого года использует менее 60% выделенного ресурса, то использование считается непродуктивным и может являться основанием для отклонения следующей заявки на получение номерного ресурса. </w:t>
      </w:r>
    </w:p>
    <w:p w14:paraId="7909D4B5"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Республике Беларусь</w:t>
      </w:r>
      <w:r w:rsidR="00A45F82" w:rsidRPr="005F66FA">
        <w:rPr>
          <w:rFonts w:ascii="Times New Roman" w:hAnsi="Times New Roman"/>
          <w:sz w:val="28"/>
          <w:szCs w:val="28"/>
        </w:rPr>
        <w:t xml:space="preserve"> органом, распределяющим</w:t>
      </w:r>
      <w:r w:rsidRPr="005F66FA">
        <w:rPr>
          <w:rFonts w:ascii="Times New Roman" w:hAnsi="Times New Roman"/>
          <w:sz w:val="28"/>
          <w:szCs w:val="28"/>
        </w:rPr>
        <w:t xml:space="preserve"> ресурсы нумерации, является Министерство связи и информатизации Республики Беларусь. Распределение ресурсов нумерации осуществляется в соответствии с системой </w:t>
      </w:r>
      <w:r w:rsidR="0090685D" w:rsidRPr="005F66FA">
        <w:rPr>
          <w:rFonts w:ascii="Times New Roman" w:hAnsi="Times New Roman"/>
          <w:sz w:val="28"/>
          <w:szCs w:val="28"/>
        </w:rPr>
        <w:br/>
      </w:r>
      <w:r w:rsidRPr="005F66FA">
        <w:rPr>
          <w:rFonts w:ascii="Times New Roman" w:hAnsi="Times New Roman"/>
          <w:sz w:val="28"/>
          <w:szCs w:val="28"/>
        </w:rPr>
        <w:t xml:space="preserve">и планом нумерации сети электросвязи общего пользования, утвержденными Советом Министров Республики Беларусь. Срок рассмотрения заявления </w:t>
      </w:r>
      <w:r w:rsidR="0090632D" w:rsidRPr="005F66FA">
        <w:rPr>
          <w:rFonts w:ascii="Times New Roman" w:hAnsi="Times New Roman"/>
          <w:sz w:val="28"/>
          <w:szCs w:val="28"/>
        </w:rPr>
        <w:br/>
      </w:r>
      <w:r w:rsidRPr="005F66FA">
        <w:rPr>
          <w:rFonts w:ascii="Times New Roman" w:hAnsi="Times New Roman"/>
          <w:sz w:val="28"/>
          <w:szCs w:val="28"/>
        </w:rPr>
        <w:t xml:space="preserve">на выделение ресурсов нумерации составляет 15 рабочих дней. Плата за выделение ресурса нумерации является единовременной (оплачивается зона нумерации в размере 2600 базовых величин и номер абонента из зоны нумерации </w:t>
      </w:r>
      <w:r w:rsidR="0090685D" w:rsidRPr="005F66FA">
        <w:rPr>
          <w:rFonts w:ascii="Times New Roman" w:hAnsi="Times New Roman"/>
          <w:sz w:val="28"/>
          <w:szCs w:val="28"/>
        </w:rPr>
        <w:br/>
      </w:r>
      <w:r w:rsidRPr="005F66FA">
        <w:rPr>
          <w:rFonts w:ascii="Times New Roman" w:hAnsi="Times New Roman"/>
          <w:sz w:val="28"/>
          <w:szCs w:val="28"/>
        </w:rPr>
        <w:t>- 0,03 базовой величины за каждый номер).</w:t>
      </w:r>
    </w:p>
    <w:p w14:paraId="09321DD1"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Республике Казахстан</w:t>
      </w:r>
      <w:r w:rsidRPr="005F66FA">
        <w:rPr>
          <w:rFonts w:ascii="Times New Roman" w:hAnsi="Times New Roman"/>
          <w:b/>
          <w:sz w:val="28"/>
          <w:szCs w:val="28"/>
        </w:rPr>
        <w:t xml:space="preserve"> </w:t>
      </w:r>
      <w:r w:rsidRPr="005F66FA">
        <w:rPr>
          <w:rFonts w:ascii="Times New Roman" w:hAnsi="Times New Roman"/>
          <w:sz w:val="28"/>
          <w:szCs w:val="28"/>
        </w:rPr>
        <w:t xml:space="preserve">уполномоченным органом на распределение ресурса нумерация является Министерство цифрового развития, инноваций </w:t>
      </w:r>
      <w:r w:rsidR="009C26D0" w:rsidRPr="005F66FA">
        <w:rPr>
          <w:rFonts w:ascii="Times New Roman" w:hAnsi="Times New Roman"/>
          <w:sz w:val="28"/>
          <w:szCs w:val="28"/>
        </w:rPr>
        <w:br/>
      </w:r>
      <w:r w:rsidRPr="005F66FA">
        <w:rPr>
          <w:rFonts w:ascii="Times New Roman" w:hAnsi="Times New Roman"/>
          <w:sz w:val="28"/>
          <w:szCs w:val="28"/>
        </w:rPr>
        <w:t>и аэрокосмической промышленности Республики Казахстан.</w:t>
      </w:r>
    </w:p>
    <w:p w14:paraId="62AE8A5B"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Порядок выделения/отказа в выделении ресурса нумерации, а также изъятие ресурса нумерации и другие процессуальные вопросы установлены в приказе </w:t>
      </w:r>
      <w:r w:rsidRPr="005F66FA">
        <w:rPr>
          <w:rFonts w:ascii="Times New Roman" w:hAnsi="Times New Roman"/>
          <w:sz w:val="28"/>
          <w:szCs w:val="28"/>
        </w:rPr>
        <w:lastRenderedPageBreak/>
        <w:t xml:space="preserve">Министра по инвестициям и развитию Республики Казахстан от 29.01.2015 № 67 «Об утверждении Правил распределения ресурса нумерации и выделения номеров, а также их изъятия». Срок предоставления/отказа в предоставлении ресурса нумерации составляет не позднее 20 рабочих дней со дня подачи документов оператором связи. Плата за выделение ресурса нумерации </w:t>
      </w:r>
      <w:r w:rsidR="0027614B" w:rsidRPr="005F66FA">
        <w:rPr>
          <w:rFonts w:ascii="Times New Roman" w:hAnsi="Times New Roman"/>
          <w:sz w:val="28"/>
          <w:szCs w:val="28"/>
        </w:rPr>
        <w:br/>
      </w:r>
      <w:r w:rsidRPr="005F66FA">
        <w:rPr>
          <w:rFonts w:ascii="Times New Roman" w:hAnsi="Times New Roman"/>
          <w:sz w:val="28"/>
          <w:szCs w:val="28"/>
        </w:rPr>
        <w:t>не взимается с заявителя.</w:t>
      </w:r>
    </w:p>
    <w:p w14:paraId="5CFE9E12"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Кыргызской Республике Государственное агентство связи при Государственном комитете информационных технологий и связи Кыргызской Республики осуществляет выделение ресурса нумерации. Согласно профильному законодательству Кыргызской Республики в сфере связи изъятие ресурса нумерации полностью осуществляется в случаях, если:</w:t>
      </w:r>
    </w:p>
    <w:p w14:paraId="2F0310A7" w14:textId="77777777" w:rsidR="002A51A1" w:rsidRPr="005F66FA" w:rsidRDefault="002A51A1" w:rsidP="00BB3CC0">
      <w:pPr>
        <w:numPr>
          <w:ilvl w:val="0"/>
          <w:numId w:val="17"/>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оператор письменно отказался от выделенного ему ресурса нумерации;</w:t>
      </w:r>
    </w:p>
    <w:p w14:paraId="23A290AA" w14:textId="77777777" w:rsidR="002A51A1" w:rsidRPr="005F66FA" w:rsidRDefault="002A51A1" w:rsidP="00BB3CC0">
      <w:pPr>
        <w:numPr>
          <w:ilvl w:val="0"/>
          <w:numId w:val="17"/>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 xml:space="preserve">лицензия, требующая использование ресурса нумерации, отозвана </w:t>
      </w:r>
      <w:r w:rsidR="000C084A" w:rsidRPr="005F66FA">
        <w:rPr>
          <w:rFonts w:ascii="Times New Roman" w:hAnsi="Times New Roman"/>
          <w:sz w:val="28"/>
          <w:szCs w:val="28"/>
        </w:rPr>
        <w:br/>
      </w:r>
      <w:r w:rsidRPr="005F66FA">
        <w:rPr>
          <w:rFonts w:ascii="Times New Roman" w:hAnsi="Times New Roman"/>
          <w:sz w:val="28"/>
          <w:szCs w:val="28"/>
        </w:rPr>
        <w:t>или окончен срок ее действия;</w:t>
      </w:r>
    </w:p>
    <w:p w14:paraId="2E9493DD" w14:textId="77777777" w:rsidR="002A51A1" w:rsidRPr="005F66FA" w:rsidRDefault="002A51A1" w:rsidP="00BB3CC0">
      <w:pPr>
        <w:numPr>
          <w:ilvl w:val="0"/>
          <w:numId w:val="17"/>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выделенный ресурс нумерации не используется в течение одного года со дня выделения ресурса нумерации;</w:t>
      </w:r>
    </w:p>
    <w:p w14:paraId="14F9516A" w14:textId="77777777" w:rsidR="002A51A1" w:rsidRPr="005F66FA" w:rsidRDefault="002A51A1" w:rsidP="00BB3CC0">
      <w:pPr>
        <w:numPr>
          <w:ilvl w:val="0"/>
          <w:numId w:val="17"/>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ресурс нумерации используется с нарушением Национальной системы и плана нумерации сетей электросвязи Кыргызской Республики.</w:t>
      </w:r>
    </w:p>
    <w:p w14:paraId="3BB517F7"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Плата за выделение ресурса нумерации не взимается с заявителя.</w:t>
      </w:r>
    </w:p>
    <w:p w14:paraId="2D652B02"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Российской Федерации порядок получения изъятия, изменения </w:t>
      </w:r>
      <w:r w:rsidR="0027614B" w:rsidRPr="005F66FA">
        <w:rPr>
          <w:rFonts w:ascii="Times New Roman" w:hAnsi="Times New Roman"/>
          <w:sz w:val="28"/>
          <w:szCs w:val="28"/>
        </w:rPr>
        <w:br/>
      </w:r>
      <w:r w:rsidRPr="005F66FA">
        <w:rPr>
          <w:rFonts w:ascii="Times New Roman" w:hAnsi="Times New Roman"/>
          <w:sz w:val="28"/>
          <w:szCs w:val="28"/>
        </w:rPr>
        <w:t xml:space="preserve">и переоформления ресурса нумерации регулируется Правилами распределения </w:t>
      </w:r>
      <w:r w:rsidR="0027614B" w:rsidRPr="005F66FA">
        <w:rPr>
          <w:rFonts w:ascii="Times New Roman" w:hAnsi="Times New Roman"/>
          <w:sz w:val="28"/>
          <w:szCs w:val="28"/>
        </w:rPr>
        <w:br/>
      </w:r>
      <w:r w:rsidRPr="005F66FA">
        <w:rPr>
          <w:rFonts w:ascii="Times New Roman" w:hAnsi="Times New Roman"/>
          <w:sz w:val="28"/>
          <w:szCs w:val="28"/>
        </w:rPr>
        <w:t xml:space="preserve">и использования ресурсов нумерации единой сети электросвязи Российской Федерации, утвержденными </w:t>
      </w:r>
      <w:r w:rsidR="00191414" w:rsidRPr="005F66FA">
        <w:rPr>
          <w:rFonts w:ascii="Times New Roman" w:hAnsi="Times New Roman"/>
          <w:sz w:val="28"/>
          <w:szCs w:val="28"/>
        </w:rPr>
        <w:t>П</w:t>
      </w:r>
      <w:r w:rsidRPr="005F66FA">
        <w:rPr>
          <w:rFonts w:ascii="Times New Roman" w:hAnsi="Times New Roman"/>
          <w:sz w:val="28"/>
          <w:szCs w:val="28"/>
        </w:rPr>
        <w:t>остановлением Правительства Российской Федерации от 13.07.2004 № 350 (далее – Правила).</w:t>
      </w:r>
    </w:p>
    <w:p w14:paraId="1D2FC21F"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При этом указанные Правила не распространяются на порядок выделения </w:t>
      </w:r>
      <w:r w:rsidR="0027614B" w:rsidRPr="005F66FA">
        <w:rPr>
          <w:rFonts w:ascii="Times New Roman" w:hAnsi="Times New Roman"/>
          <w:sz w:val="28"/>
          <w:szCs w:val="28"/>
        </w:rPr>
        <w:br/>
      </w:r>
      <w:r w:rsidRPr="005F66FA">
        <w:rPr>
          <w:rFonts w:ascii="Times New Roman" w:hAnsi="Times New Roman"/>
          <w:sz w:val="28"/>
          <w:szCs w:val="28"/>
        </w:rPr>
        <w:t>и распределения ресурса нумерации российского сегмента сети Интернет. Распределение ресурса нумерации российского сегмента сети Интернет осуществляется с учетом общепринятой международной практики деятельности саморегулируемых организаций в этой области</w:t>
      </w:r>
      <w:r w:rsidR="00484D93" w:rsidRPr="005F66FA">
        <w:rPr>
          <w:rFonts w:ascii="Times New Roman" w:hAnsi="Times New Roman"/>
          <w:sz w:val="28"/>
          <w:szCs w:val="28"/>
        </w:rPr>
        <w:t>.</w:t>
      </w:r>
    </w:p>
    <w:p w14:paraId="4C36E34C" w14:textId="77777777" w:rsidR="002A51A1" w:rsidRPr="005F66FA" w:rsidRDefault="002A51A1" w:rsidP="00256F3B">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Для получения ресурса нумерации оператор связи подает в Федеральное агентство связи (</w:t>
      </w:r>
      <w:proofErr w:type="spellStart"/>
      <w:r w:rsidRPr="005F66FA">
        <w:rPr>
          <w:rFonts w:ascii="Times New Roman" w:hAnsi="Times New Roman"/>
          <w:sz w:val="28"/>
          <w:szCs w:val="28"/>
        </w:rPr>
        <w:t>Россвязь</w:t>
      </w:r>
      <w:proofErr w:type="spellEnd"/>
      <w:r w:rsidRPr="005F66FA">
        <w:rPr>
          <w:rFonts w:ascii="Times New Roman" w:hAnsi="Times New Roman"/>
          <w:sz w:val="28"/>
          <w:szCs w:val="28"/>
        </w:rPr>
        <w:t xml:space="preserve">) заявление в письменной форме с приложением пакета документов. Срок рассмотрения документов составляет не более 30 дней. Государственная пошлина составляет от 50 рублей (например, за один номер </w:t>
      </w:r>
      <w:r w:rsidR="003B4FFC" w:rsidRPr="005F66FA">
        <w:rPr>
          <w:rFonts w:ascii="Times New Roman" w:hAnsi="Times New Roman"/>
          <w:sz w:val="28"/>
          <w:szCs w:val="28"/>
        </w:rPr>
        <w:br/>
      </w:r>
      <w:r w:rsidRPr="005F66FA">
        <w:rPr>
          <w:rFonts w:ascii="Times New Roman" w:hAnsi="Times New Roman"/>
          <w:sz w:val="28"/>
          <w:szCs w:val="28"/>
        </w:rPr>
        <w:t>из плана нумерации выделенной сети единой сети электросвязи Российской Федерации) до 3 250 000 рублей (например, за один код идентификации сетей подвижной радиотелефонной связи и подвижной радиосвязи из ресурса нумерации кодов идентификации сетей связи).</w:t>
      </w:r>
    </w:p>
    <w:p w14:paraId="70BAB1C0" w14:textId="77777777" w:rsidR="00256F3B" w:rsidRPr="005F66FA" w:rsidRDefault="00256F3B" w:rsidP="00256F3B">
      <w:pPr>
        <w:spacing w:after="0" w:line="240" w:lineRule="auto"/>
        <w:ind w:left="-567" w:firstLine="567"/>
        <w:jc w:val="both"/>
        <w:rPr>
          <w:rFonts w:ascii="Times New Roman" w:hAnsi="Times New Roman"/>
          <w:sz w:val="28"/>
          <w:szCs w:val="28"/>
        </w:rPr>
      </w:pPr>
    </w:p>
    <w:p w14:paraId="4541F61B" w14:textId="77777777" w:rsidR="002A51A1" w:rsidRPr="005F66FA" w:rsidRDefault="006A7041" w:rsidP="008B28DC">
      <w:pPr>
        <w:keepNext/>
        <w:suppressAutoHyphens/>
        <w:spacing w:after="240" w:line="240" w:lineRule="auto"/>
        <w:ind w:left="-567" w:right="-284"/>
        <w:jc w:val="center"/>
        <w:outlineLvl w:val="1"/>
        <w:rPr>
          <w:rFonts w:ascii="Times New Roman" w:hAnsi="Times New Roman"/>
          <w:b/>
          <w:sz w:val="28"/>
          <w:szCs w:val="28"/>
        </w:rPr>
      </w:pPr>
      <w:bookmarkStart w:id="32" w:name="_Toc52148171"/>
      <w:r>
        <w:rPr>
          <w:rFonts w:ascii="Times New Roman" w:hAnsi="Times New Roman"/>
          <w:b/>
          <w:sz w:val="28"/>
          <w:szCs w:val="28"/>
        </w:rPr>
        <w:t xml:space="preserve">3.1.6. </w:t>
      </w:r>
      <w:r w:rsidR="002A51A1" w:rsidRPr="005F66FA">
        <w:rPr>
          <w:rFonts w:ascii="Times New Roman" w:hAnsi="Times New Roman"/>
          <w:b/>
          <w:sz w:val="28"/>
          <w:szCs w:val="28"/>
        </w:rPr>
        <w:t>Органы, осуществляющи</w:t>
      </w:r>
      <w:r w:rsidR="00191414" w:rsidRPr="005F66FA">
        <w:rPr>
          <w:rFonts w:ascii="Times New Roman" w:hAnsi="Times New Roman"/>
          <w:b/>
          <w:sz w:val="28"/>
          <w:szCs w:val="28"/>
        </w:rPr>
        <w:t>е</w:t>
      </w:r>
      <w:r w:rsidR="002A51A1" w:rsidRPr="005F66FA">
        <w:rPr>
          <w:rFonts w:ascii="Times New Roman" w:hAnsi="Times New Roman"/>
          <w:b/>
          <w:sz w:val="28"/>
          <w:szCs w:val="28"/>
        </w:rPr>
        <w:t xml:space="preserve"> государственный контроль </w:t>
      </w:r>
      <w:r w:rsidR="006F1604" w:rsidRPr="005F66FA">
        <w:rPr>
          <w:rFonts w:ascii="Times New Roman" w:hAnsi="Times New Roman"/>
          <w:b/>
          <w:sz w:val="28"/>
          <w:szCs w:val="28"/>
        </w:rPr>
        <w:br/>
      </w:r>
      <w:r w:rsidR="002A51A1" w:rsidRPr="005F66FA">
        <w:rPr>
          <w:rFonts w:ascii="Times New Roman" w:hAnsi="Times New Roman"/>
          <w:b/>
          <w:sz w:val="28"/>
          <w:szCs w:val="28"/>
        </w:rPr>
        <w:t>и надзор в сфере связи</w:t>
      </w:r>
      <w:bookmarkEnd w:id="32"/>
    </w:p>
    <w:p w14:paraId="0E8B3E42" w14:textId="22CD4440" w:rsidR="002A51A1"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Республике Армения контроль и надзор за использованием радиочастотного спектра и проверка использования радиоэлектронных устройств осуществляется уполномоченным органом в области электронной коммуникации - Министерством транспорта и связи, а контроль за выполнением условий лицензий и разрешений осуществляется Комиссией по регулированию общественных услуг. </w:t>
      </w:r>
    </w:p>
    <w:p w14:paraId="37C0125C" w14:textId="65793E44" w:rsidR="00DE3D3F" w:rsidRPr="005F66FA" w:rsidRDefault="00DE3D3F" w:rsidP="00DE3D3F">
      <w:pPr>
        <w:spacing w:after="0" w:line="360" w:lineRule="auto"/>
        <w:ind w:left="-567" w:firstLine="567"/>
        <w:jc w:val="both"/>
        <w:rPr>
          <w:rFonts w:ascii="Times New Roman" w:hAnsi="Times New Roman"/>
          <w:sz w:val="28"/>
          <w:szCs w:val="28"/>
        </w:rPr>
      </w:pPr>
      <w:r w:rsidRPr="00DE3D3F">
        <w:rPr>
          <w:rFonts w:ascii="Times New Roman" w:hAnsi="Times New Roman"/>
          <w:sz w:val="28"/>
          <w:szCs w:val="28"/>
        </w:rPr>
        <w:t>В Республике Беларусь разработку и реализацию программ развития электросвязи, координацию деятельности в области создания и развития сетей электросвязи, перспективное планирование использования радиочастотного спектра радиоэлектронными средствами гражданского назначения, установление единого порядка взаимодействия сетей электросвязи через сеть электросвязи общего пользования, а также мониторинга и централизованного управления сетью электросвязи общего пользования и другие контрольно-надзорные мероприятия выполняет Министерство связи и информатизации Республики Беларусь.</w:t>
      </w:r>
    </w:p>
    <w:p w14:paraId="0EE0124B"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Республике Казахстан государственный контроль и надзор осуществляется Министерством информации и коммуникаций Республики Казахстан, а также </w:t>
      </w:r>
      <w:r w:rsidR="00B216FA" w:rsidRPr="005F66FA">
        <w:rPr>
          <w:rFonts w:ascii="Times New Roman" w:hAnsi="Times New Roman"/>
          <w:sz w:val="28"/>
          <w:szCs w:val="28"/>
        </w:rPr>
        <w:t>Комитетом телекоммуникаций Министерства цифрового развития, инноваций и аэрокосмической промышленности Республики Казахстан</w:t>
      </w:r>
      <w:r w:rsidRPr="005F66FA">
        <w:rPr>
          <w:rFonts w:ascii="Times New Roman" w:hAnsi="Times New Roman"/>
          <w:sz w:val="28"/>
          <w:szCs w:val="28"/>
        </w:rPr>
        <w:t>.</w:t>
      </w:r>
    </w:p>
    <w:p w14:paraId="452A7015" w14:textId="77777777" w:rsidR="00191414"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Кыргызской Республике уполномоченным органом в сфере связи является Государственный комитет информационных технологий и связи Кыргызской Республики</w:t>
      </w:r>
      <w:r w:rsidR="00191414" w:rsidRPr="005F66FA">
        <w:rPr>
          <w:rFonts w:ascii="Times New Roman" w:hAnsi="Times New Roman"/>
          <w:sz w:val="28"/>
          <w:szCs w:val="28"/>
        </w:rPr>
        <w:t xml:space="preserve">. </w:t>
      </w:r>
    </w:p>
    <w:p w14:paraId="081AAF3F" w14:textId="492D6B56" w:rsidR="002A51A1" w:rsidRDefault="00191414" w:rsidP="002A51A1">
      <w:pPr>
        <w:spacing w:after="16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В</w:t>
      </w:r>
      <w:r w:rsidR="002A51A1" w:rsidRPr="005F66FA">
        <w:rPr>
          <w:rFonts w:ascii="Times New Roman" w:hAnsi="Times New Roman"/>
          <w:b/>
          <w:sz w:val="28"/>
          <w:szCs w:val="28"/>
        </w:rPr>
        <w:t xml:space="preserve"> </w:t>
      </w:r>
      <w:r w:rsidR="002A51A1" w:rsidRPr="005F66FA">
        <w:rPr>
          <w:rFonts w:ascii="Times New Roman" w:hAnsi="Times New Roman"/>
          <w:sz w:val="28"/>
          <w:szCs w:val="28"/>
        </w:rPr>
        <w:t>Российской Федерации государственный надзор осуществляется Федеральной службой по надзору в сфере связи, информационных технологий и массовых коммуникаций и ее территориальными органами.</w:t>
      </w:r>
    </w:p>
    <w:p w14:paraId="6E7BA72B" w14:textId="77777777" w:rsidR="00AF32F8" w:rsidRPr="005F66FA" w:rsidRDefault="00AF32F8" w:rsidP="008E0D2E">
      <w:pPr>
        <w:spacing w:after="160" w:line="240" w:lineRule="auto"/>
        <w:ind w:left="-567" w:firstLine="567"/>
        <w:jc w:val="both"/>
        <w:rPr>
          <w:rFonts w:ascii="Times New Roman" w:hAnsi="Times New Roman"/>
          <w:sz w:val="28"/>
          <w:szCs w:val="28"/>
        </w:rPr>
      </w:pPr>
    </w:p>
    <w:p w14:paraId="02C1C0A8" w14:textId="77777777" w:rsidR="002A51A1" w:rsidRPr="005F66FA" w:rsidRDefault="006A7041" w:rsidP="006B266F">
      <w:pPr>
        <w:keepNext/>
        <w:suppressAutoHyphens/>
        <w:spacing w:before="120" w:after="240" w:line="240" w:lineRule="auto"/>
        <w:ind w:left="-567" w:right="-284"/>
        <w:jc w:val="center"/>
        <w:outlineLvl w:val="1"/>
        <w:rPr>
          <w:rFonts w:ascii="Times New Roman" w:hAnsi="Times New Roman"/>
          <w:b/>
          <w:sz w:val="28"/>
          <w:szCs w:val="28"/>
        </w:rPr>
      </w:pPr>
      <w:bookmarkStart w:id="33" w:name="_Toc52148172"/>
      <w:r>
        <w:rPr>
          <w:rFonts w:ascii="Times New Roman" w:hAnsi="Times New Roman"/>
          <w:b/>
          <w:sz w:val="28"/>
          <w:szCs w:val="28"/>
        </w:rPr>
        <w:t xml:space="preserve">3.1.7. </w:t>
      </w:r>
      <w:r w:rsidR="002A51A1" w:rsidRPr="005F66FA">
        <w:rPr>
          <w:rFonts w:ascii="Times New Roman" w:hAnsi="Times New Roman"/>
          <w:b/>
          <w:sz w:val="28"/>
          <w:szCs w:val="28"/>
        </w:rPr>
        <w:t>Государственное регулирование тарифов в сфере связи</w:t>
      </w:r>
      <w:bookmarkEnd w:id="33"/>
    </w:p>
    <w:p w14:paraId="5E08AC6B" w14:textId="77777777" w:rsidR="00F20CB8" w:rsidRPr="00F20CB8" w:rsidRDefault="00F20CB8" w:rsidP="00F20CB8">
      <w:pPr>
        <w:spacing w:after="0" w:line="360" w:lineRule="auto"/>
        <w:ind w:left="-567" w:firstLine="851"/>
        <w:jc w:val="both"/>
        <w:rPr>
          <w:rFonts w:ascii="Times New Roman" w:eastAsiaTheme="minorHAnsi" w:hAnsi="Times New Roman" w:cstheme="minorBidi"/>
          <w:b/>
          <w:sz w:val="28"/>
          <w:szCs w:val="28"/>
        </w:rPr>
      </w:pPr>
      <w:r w:rsidRPr="00F20CB8">
        <w:rPr>
          <w:rFonts w:ascii="Times New Roman" w:eastAsiaTheme="minorHAnsi" w:hAnsi="Times New Roman" w:cstheme="minorBidi"/>
          <w:sz w:val="28"/>
          <w:szCs w:val="28"/>
        </w:rPr>
        <w:t xml:space="preserve">Законодательство о связи государств – членов </w:t>
      </w:r>
      <w:r>
        <w:rPr>
          <w:rFonts w:ascii="Times New Roman" w:eastAsiaTheme="minorHAnsi" w:hAnsi="Times New Roman" w:cstheme="minorBidi"/>
          <w:sz w:val="28"/>
          <w:szCs w:val="28"/>
        </w:rPr>
        <w:t>ЕАЭС</w:t>
      </w:r>
      <w:r w:rsidRPr="00F20CB8">
        <w:rPr>
          <w:rFonts w:ascii="Times New Roman" w:eastAsiaTheme="minorHAnsi" w:hAnsi="Times New Roman" w:cstheme="minorBidi"/>
          <w:sz w:val="28"/>
          <w:szCs w:val="28"/>
        </w:rPr>
        <w:t xml:space="preserve"> предусматривает принцип установления тарифов (как государственного регулирования, так и </w:t>
      </w:r>
      <w:r w:rsidRPr="00F20CB8">
        <w:rPr>
          <w:rFonts w:ascii="Times New Roman" w:eastAsiaTheme="minorHAnsi" w:hAnsi="Times New Roman" w:cstheme="minorBidi"/>
          <w:b/>
          <w:sz w:val="28"/>
          <w:szCs w:val="28"/>
        </w:rPr>
        <w:t>самостоятельного установления тарифов операторами).</w:t>
      </w:r>
    </w:p>
    <w:p w14:paraId="0DCB7857"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Государственному регулированию подлежат тарифы на услуги операторов, оказывающие существенное влияние на рынок связи.</w:t>
      </w:r>
    </w:p>
    <w:p w14:paraId="51D46890"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Ниже более подробно рассматриваются вопросы государственного регулирования тарифов на услуги сотовой связи в международном роуминге на территории государств-членов ЕАЭС и компетенцию </w:t>
      </w:r>
      <w:r>
        <w:rPr>
          <w:rFonts w:ascii="Times New Roman" w:eastAsiaTheme="minorHAnsi" w:hAnsi="Times New Roman" w:cstheme="minorBidi"/>
          <w:sz w:val="28"/>
          <w:szCs w:val="28"/>
        </w:rPr>
        <w:t>Комиссия</w:t>
      </w:r>
      <w:r w:rsidRPr="00F20CB8">
        <w:rPr>
          <w:rFonts w:ascii="Times New Roman" w:eastAsiaTheme="minorHAnsi" w:hAnsi="Times New Roman" w:cstheme="minorBidi"/>
          <w:sz w:val="28"/>
          <w:szCs w:val="28"/>
        </w:rPr>
        <w:t xml:space="preserve"> по данным вопросам.</w:t>
      </w:r>
    </w:p>
    <w:p w14:paraId="5CBC36AD" w14:textId="77777777" w:rsidR="00F20CB8" w:rsidRPr="008E0D2E" w:rsidRDefault="00F20CB8" w:rsidP="00F20CB8">
      <w:pPr>
        <w:spacing w:after="0" w:line="360" w:lineRule="auto"/>
        <w:ind w:left="-567" w:firstLine="851"/>
        <w:jc w:val="both"/>
        <w:rPr>
          <w:rFonts w:ascii="Times New Roman" w:eastAsiaTheme="minorHAnsi" w:hAnsi="Times New Roman" w:cstheme="minorBidi"/>
          <w:b/>
          <w:sz w:val="28"/>
          <w:szCs w:val="28"/>
        </w:rPr>
      </w:pPr>
      <w:r w:rsidRPr="008E0D2E">
        <w:rPr>
          <w:rFonts w:ascii="Times New Roman" w:eastAsiaTheme="minorHAnsi" w:hAnsi="Times New Roman" w:cstheme="minorBidi"/>
          <w:b/>
          <w:sz w:val="28"/>
          <w:szCs w:val="28"/>
        </w:rPr>
        <w:t>ЕАЭС</w:t>
      </w:r>
    </w:p>
    <w:p w14:paraId="3B8A66EF"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В рамках ЕАЭС у Комиссии отсутствует</w:t>
      </w:r>
      <w:r>
        <w:rPr>
          <w:rFonts w:ascii="Times New Roman" w:eastAsiaTheme="minorHAnsi" w:hAnsi="Times New Roman" w:cstheme="minorBidi"/>
          <w:b/>
          <w:sz w:val="28"/>
          <w:szCs w:val="28"/>
        </w:rPr>
        <w:t xml:space="preserve"> компетенция</w:t>
      </w:r>
      <w:r w:rsidRPr="00F20CB8">
        <w:rPr>
          <w:rFonts w:ascii="Times New Roman" w:eastAsiaTheme="minorHAnsi" w:hAnsi="Times New Roman" w:cstheme="minorBidi"/>
          <w:b/>
          <w:sz w:val="28"/>
          <w:szCs w:val="28"/>
        </w:rPr>
        <w:t xml:space="preserve"> относительно регулирования вопросов, касающихся справедливых тарифов</w:t>
      </w:r>
      <w:r w:rsidRPr="00F20CB8">
        <w:rPr>
          <w:rFonts w:ascii="Times New Roman" w:eastAsiaTheme="minorHAnsi" w:hAnsi="Times New Roman" w:cstheme="minorBidi"/>
          <w:sz w:val="28"/>
          <w:szCs w:val="28"/>
        </w:rPr>
        <w:t xml:space="preserve"> на услуги сотовой в международном роуминге на территориях государств-членов ЕАЭС. </w:t>
      </w:r>
    </w:p>
    <w:p w14:paraId="479BC1BB" w14:textId="77777777" w:rsidR="00F20CB8" w:rsidRPr="008E0D2E" w:rsidRDefault="00F20CB8" w:rsidP="00F20CB8">
      <w:pPr>
        <w:spacing w:after="0" w:line="360" w:lineRule="auto"/>
        <w:ind w:left="-567" w:firstLine="851"/>
        <w:jc w:val="both"/>
        <w:rPr>
          <w:rFonts w:ascii="Times New Roman" w:eastAsiaTheme="minorHAnsi" w:hAnsi="Times New Roman" w:cstheme="minorBidi"/>
          <w:b/>
          <w:sz w:val="28"/>
          <w:szCs w:val="28"/>
        </w:rPr>
      </w:pPr>
      <w:r w:rsidRPr="008E0D2E">
        <w:rPr>
          <w:rFonts w:ascii="Times New Roman" w:eastAsiaTheme="minorHAnsi" w:hAnsi="Times New Roman" w:cstheme="minorBidi"/>
          <w:b/>
          <w:sz w:val="28"/>
          <w:szCs w:val="28"/>
        </w:rPr>
        <w:t>Республика Армения</w:t>
      </w:r>
    </w:p>
    <w:p w14:paraId="3D63F3C8"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В соответствии с </w:t>
      </w:r>
      <w:proofErr w:type="spellStart"/>
      <w:r w:rsidRPr="00F20CB8">
        <w:rPr>
          <w:rFonts w:ascii="Times New Roman" w:eastAsiaTheme="minorHAnsi" w:hAnsi="Times New Roman" w:cstheme="minorBidi"/>
          <w:sz w:val="28"/>
          <w:szCs w:val="28"/>
        </w:rPr>
        <w:t>абз</w:t>
      </w:r>
      <w:proofErr w:type="spellEnd"/>
      <w:r w:rsidRPr="00F20CB8">
        <w:rPr>
          <w:rFonts w:ascii="Times New Roman" w:eastAsiaTheme="minorHAnsi" w:hAnsi="Times New Roman" w:cstheme="minorBidi"/>
          <w:sz w:val="28"/>
          <w:szCs w:val="28"/>
        </w:rPr>
        <w:t>. 29 ст. 2 Закона Республики Армения от 13.08.2005 года №ЗР-176 «Об электронной связи» (далее – Закон об электронной связи) услуга общественной электронной связи - услуга электронной связи, предлагаемая обществу или такому контингенту конечных пользователей, благодаря которым она по существу становится непосредственно доступной для общества.</w:t>
      </w:r>
    </w:p>
    <w:p w14:paraId="3E8C191F"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 Согласно п. 1 ст. 26 Закона об электронной связи тарифы на услуги общественной электронной связи должны быть справедливыми и разумными. Любой несправедливый и неразумный тариф считается незаконным.</w:t>
      </w:r>
    </w:p>
    <w:p w14:paraId="1FAC8F75"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Исходя из смысла ст. 27 Закона об электронной связи регулирующее лицо (Комиссия по регулированию общественных услуг (далее – КРОУ)) устанавливает </w:t>
      </w:r>
      <w:r w:rsidRPr="00F20CB8">
        <w:rPr>
          <w:rFonts w:ascii="Times New Roman" w:eastAsiaTheme="minorHAnsi" w:hAnsi="Times New Roman" w:cstheme="minorBidi"/>
          <w:b/>
          <w:sz w:val="28"/>
          <w:szCs w:val="28"/>
        </w:rPr>
        <w:lastRenderedPageBreak/>
        <w:t>подлежащие регулированию тарифы</w:t>
      </w:r>
      <w:r w:rsidRPr="00F20CB8">
        <w:rPr>
          <w:rFonts w:ascii="Times New Roman" w:eastAsiaTheme="minorHAnsi" w:hAnsi="Times New Roman" w:cstheme="minorBidi"/>
          <w:sz w:val="28"/>
          <w:szCs w:val="28"/>
        </w:rPr>
        <w:t xml:space="preserve"> на услуги общественной электронной связи, оказываемые </w:t>
      </w:r>
      <w:r w:rsidRPr="00F20CB8">
        <w:rPr>
          <w:rFonts w:ascii="Times New Roman" w:eastAsiaTheme="minorHAnsi" w:hAnsi="Times New Roman" w:cstheme="minorBidi"/>
          <w:b/>
          <w:sz w:val="28"/>
          <w:szCs w:val="28"/>
        </w:rPr>
        <w:t>доминирующими в оказании услуг лицами</w:t>
      </w:r>
      <w:r w:rsidRPr="00F20CB8">
        <w:rPr>
          <w:rFonts w:ascii="Times New Roman" w:eastAsiaTheme="minorHAnsi" w:hAnsi="Times New Roman" w:cstheme="minorBidi"/>
          <w:sz w:val="28"/>
          <w:szCs w:val="28"/>
        </w:rPr>
        <w:t>, и регулирует их.</w:t>
      </w:r>
    </w:p>
    <w:p w14:paraId="3A084323"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При этом КРОУ </w:t>
      </w:r>
      <w:r w:rsidRPr="00F20CB8">
        <w:rPr>
          <w:rFonts w:ascii="Times New Roman" w:eastAsiaTheme="minorHAnsi" w:hAnsi="Times New Roman" w:cstheme="minorBidi"/>
          <w:b/>
          <w:sz w:val="28"/>
          <w:szCs w:val="28"/>
        </w:rPr>
        <w:t>вправе</w:t>
      </w:r>
      <w:r w:rsidRPr="00F20CB8">
        <w:rPr>
          <w:rFonts w:ascii="Times New Roman" w:eastAsiaTheme="minorHAnsi" w:hAnsi="Times New Roman" w:cstheme="minorBidi"/>
          <w:sz w:val="28"/>
          <w:szCs w:val="28"/>
        </w:rPr>
        <w:t xml:space="preserve"> </w:t>
      </w:r>
      <w:r w:rsidRPr="00F20CB8">
        <w:rPr>
          <w:rFonts w:ascii="Times New Roman" w:eastAsiaTheme="minorHAnsi" w:hAnsi="Times New Roman" w:cstheme="minorBidi"/>
          <w:b/>
          <w:sz w:val="28"/>
          <w:szCs w:val="28"/>
        </w:rPr>
        <w:t>регулировать тарифы на услуги общественной электронной связи</w:t>
      </w:r>
      <w:r w:rsidRPr="00F20CB8">
        <w:rPr>
          <w:rFonts w:ascii="Times New Roman" w:eastAsiaTheme="minorHAnsi" w:hAnsi="Times New Roman" w:cstheme="minorBidi"/>
          <w:sz w:val="28"/>
          <w:szCs w:val="28"/>
        </w:rPr>
        <w:t xml:space="preserve">, оказываемые не доминирующими в оказании услуг лицами, если такое регулирование </w:t>
      </w:r>
      <w:r w:rsidRPr="00F20CB8">
        <w:rPr>
          <w:rFonts w:ascii="Times New Roman" w:eastAsiaTheme="minorHAnsi" w:hAnsi="Times New Roman" w:cstheme="minorBidi"/>
          <w:b/>
          <w:sz w:val="28"/>
          <w:szCs w:val="28"/>
        </w:rPr>
        <w:t>необходимо для защиты конкуренции и общественных интересов</w:t>
      </w:r>
      <w:r w:rsidRPr="00F20CB8">
        <w:rPr>
          <w:rFonts w:ascii="Times New Roman" w:eastAsiaTheme="minorHAnsi" w:hAnsi="Times New Roman" w:cstheme="minorBidi"/>
          <w:sz w:val="28"/>
          <w:szCs w:val="28"/>
        </w:rPr>
        <w:t>.</w:t>
      </w:r>
    </w:p>
    <w:p w14:paraId="6A046211"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Таким образом, исходя из буквального толкования норм Закона об электронной связи, потенциальная возможность регулирования тарифов на услуги сотовой связи в международном роуминге на территории Республики Армения существует.</w:t>
      </w:r>
    </w:p>
    <w:p w14:paraId="45330389"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Вместе с тем, в настоящее время, КРОУ регулирует некоторые виды услуг, оказываемые ЗАО «ВЕОН Армения» по телефонной </w:t>
      </w:r>
      <w:r w:rsidRPr="00F20CB8">
        <w:rPr>
          <w:rFonts w:ascii="Times New Roman" w:eastAsiaTheme="minorHAnsi" w:hAnsi="Times New Roman" w:cstheme="minorBidi"/>
          <w:b/>
          <w:sz w:val="28"/>
          <w:szCs w:val="28"/>
        </w:rPr>
        <w:t>фиксированной</w:t>
      </w:r>
      <w:r w:rsidRPr="00F20CB8">
        <w:rPr>
          <w:rFonts w:ascii="Times New Roman" w:eastAsiaTheme="minorHAnsi" w:hAnsi="Times New Roman" w:cstheme="minorBidi"/>
          <w:sz w:val="28"/>
          <w:szCs w:val="28"/>
        </w:rPr>
        <w:t xml:space="preserve"> сети общего пользования, пропуск межсетевого трафика операторов связи </w:t>
      </w:r>
      <w:r w:rsidRPr="00F20CB8">
        <w:rPr>
          <w:rFonts w:ascii="Times New Roman" w:eastAsiaTheme="minorHAnsi" w:hAnsi="Times New Roman" w:cstheme="minorBidi"/>
          <w:b/>
          <w:sz w:val="28"/>
          <w:szCs w:val="28"/>
        </w:rPr>
        <w:t>внутри страны</w:t>
      </w:r>
      <w:r w:rsidRPr="00F20CB8">
        <w:rPr>
          <w:rFonts w:ascii="Times New Roman" w:eastAsiaTheme="minorHAnsi" w:hAnsi="Times New Roman" w:cstheme="minorBidi"/>
          <w:sz w:val="28"/>
          <w:szCs w:val="28"/>
        </w:rPr>
        <w:t xml:space="preserve"> (ставки </w:t>
      </w:r>
      <w:proofErr w:type="spellStart"/>
      <w:r w:rsidRPr="00F20CB8">
        <w:rPr>
          <w:rFonts w:ascii="Times New Roman" w:eastAsiaTheme="minorHAnsi" w:hAnsi="Times New Roman" w:cstheme="minorBidi"/>
          <w:sz w:val="28"/>
          <w:szCs w:val="28"/>
        </w:rPr>
        <w:t>интерконнекта</w:t>
      </w:r>
      <w:proofErr w:type="spellEnd"/>
      <w:r w:rsidRPr="00F20CB8">
        <w:rPr>
          <w:rFonts w:ascii="Times New Roman" w:eastAsiaTheme="minorHAnsi" w:hAnsi="Times New Roman" w:cstheme="minorBidi"/>
          <w:sz w:val="28"/>
          <w:szCs w:val="28"/>
        </w:rPr>
        <w:t>).</w:t>
      </w:r>
    </w:p>
    <w:p w14:paraId="511B850C"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При этом КРОУ </w:t>
      </w:r>
      <w:r w:rsidRPr="00F20CB8">
        <w:rPr>
          <w:rFonts w:ascii="Times New Roman" w:eastAsiaTheme="minorHAnsi" w:hAnsi="Times New Roman" w:cstheme="minorBidi"/>
          <w:b/>
          <w:sz w:val="28"/>
          <w:szCs w:val="28"/>
        </w:rPr>
        <w:t>не осуществляет государственное регулирование тарифов на услуги пропуска международного трафика (</w:t>
      </w:r>
      <w:proofErr w:type="spellStart"/>
      <w:r w:rsidRPr="00F20CB8">
        <w:rPr>
          <w:rFonts w:ascii="Times New Roman" w:eastAsiaTheme="minorHAnsi" w:hAnsi="Times New Roman" w:cstheme="minorBidi"/>
          <w:b/>
          <w:sz w:val="28"/>
          <w:szCs w:val="28"/>
        </w:rPr>
        <w:t>интерконнекта</w:t>
      </w:r>
      <w:proofErr w:type="spellEnd"/>
      <w:r w:rsidRPr="00F20CB8">
        <w:rPr>
          <w:rFonts w:ascii="Times New Roman" w:eastAsiaTheme="minorHAnsi" w:hAnsi="Times New Roman" w:cstheme="minorBidi"/>
          <w:b/>
          <w:sz w:val="28"/>
          <w:szCs w:val="28"/>
        </w:rPr>
        <w:t>) и тарифов услуг сотовой связи в международном роуминге.</w:t>
      </w:r>
    </w:p>
    <w:p w14:paraId="27CBF4E1" w14:textId="77777777" w:rsidR="00F20CB8" w:rsidRPr="008E0D2E" w:rsidRDefault="00F20CB8" w:rsidP="00F20CB8">
      <w:pPr>
        <w:spacing w:after="0" w:line="360" w:lineRule="auto"/>
        <w:ind w:left="-567" w:firstLine="851"/>
        <w:jc w:val="both"/>
        <w:rPr>
          <w:rFonts w:ascii="Times New Roman" w:eastAsiaTheme="minorHAnsi" w:hAnsi="Times New Roman" w:cstheme="minorBidi"/>
          <w:b/>
          <w:sz w:val="28"/>
          <w:szCs w:val="28"/>
        </w:rPr>
      </w:pPr>
      <w:r w:rsidRPr="008E0D2E">
        <w:rPr>
          <w:rFonts w:ascii="Times New Roman" w:eastAsiaTheme="minorHAnsi" w:hAnsi="Times New Roman" w:cstheme="minorBidi"/>
          <w:b/>
          <w:sz w:val="28"/>
          <w:szCs w:val="28"/>
        </w:rPr>
        <w:t>Республика Беларусь</w:t>
      </w:r>
    </w:p>
    <w:p w14:paraId="567E1535"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В соответствии с законодательством Республики Беларусь перечень товаров (работ, услуг) и цены (тарифы), которые регулируются государственными органами (организациями), определены в Указе Президента Республики Беларусь от 25.02.2011 № 72 «О некоторых вопросах регулирования цен (тарифов) в Республике Беларусь» (далее – Указ № 72).</w:t>
      </w:r>
    </w:p>
    <w:p w14:paraId="3E00784F"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Согласно Указу № 72 осуществляется регулирование услуг электросвязи и почтовой связи общего пользования по перечню, определяемому Советом Министров Республики Беларусь.</w:t>
      </w:r>
    </w:p>
    <w:p w14:paraId="33143150"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Перечень услуг электросвязи и почтовой связи общего пользования, тарифы на которые регулируются Министерством антимонопольного регулирования и торговли Республики Беларусь, утвержден Постановлением Совета Министров Республики Беларусь от 17.01.2014 № 35 «Об утверждении перечней социально </w:t>
      </w:r>
      <w:r w:rsidRPr="00F20CB8">
        <w:rPr>
          <w:rFonts w:ascii="Times New Roman" w:eastAsiaTheme="minorHAnsi" w:hAnsi="Times New Roman" w:cstheme="minorBidi"/>
          <w:sz w:val="28"/>
          <w:szCs w:val="28"/>
        </w:rPr>
        <w:lastRenderedPageBreak/>
        <w:t>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 и включает следующие услуги электросвязи:</w:t>
      </w:r>
    </w:p>
    <w:p w14:paraId="28B48FE6" w14:textId="77777777" w:rsidR="00F20CB8" w:rsidRPr="00F20CB8" w:rsidRDefault="00F20CB8" w:rsidP="00F20CB8">
      <w:pPr>
        <w:numPr>
          <w:ilvl w:val="0"/>
          <w:numId w:val="27"/>
        </w:numPr>
        <w:spacing w:after="0" w:line="360" w:lineRule="auto"/>
        <w:ind w:left="284"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предоставление доступа к сети стационарной электросвязи с использованием оконечного абонентского устройства;</w:t>
      </w:r>
    </w:p>
    <w:p w14:paraId="3201291F" w14:textId="77777777" w:rsidR="00F20CB8" w:rsidRPr="00F20CB8" w:rsidRDefault="00F20CB8" w:rsidP="00F20CB8">
      <w:pPr>
        <w:numPr>
          <w:ilvl w:val="0"/>
          <w:numId w:val="27"/>
        </w:numPr>
        <w:spacing w:after="0" w:line="360" w:lineRule="auto"/>
        <w:ind w:left="284"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предоставление местных телефонных соединений абонентам сети стационарной электросвязи с использованием оконечного абонентского устройства (телефона);</w:t>
      </w:r>
    </w:p>
    <w:p w14:paraId="7193576F" w14:textId="77777777" w:rsidR="00F20CB8" w:rsidRPr="00F20CB8" w:rsidRDefault="00F20CB8" w:rsidP="00F20CB8">
      <w:pPr>
        <w:numPr>
          <w:ilvl w:val="0"/>
          <w:numId w:val="27"/>
        </w:numPr>
        <w:spacing w:after="0" w:line="360" w:lineRule="auto"/>
        <w:ind w:left="284"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пропуск межсетевого трафика операторов сотовой подвижной электросвязи </w:t>
      </w:r>
      <w:r w:rsidRPr="00F20CB8">
        <w:rPr>
          <w:rFonts w:ascii="Times New Roman" w:eastAsiaTheme="minorHAnsi" w:hAnsi="Times New Roman" w:cstheme="minorBidi"/>
          <w:b/>
          <w:sz w:val="28"/>
          <w:szCs w:val="28"/>
        </w:rPr>
        <w:t>внутри страны</w:t>
      </w:r>
      <w:r w:rsidRPr="00F20CB8">
        <w:rPr>
          <w:rFonts w:ascii="Times New Roman" w:eastAsiaTheme="minorHAnsi" w:hAnsi="Times New Roman" w:cstheme="minorBidi"/>
          <w:sz w:val="28"/>
          <w:szCs w:val="28"/>
        </w:rPr>
        <w:t xml:space="preserve"> через сети уполномоченных операторов электросвязи за одну минуту соединения;</w:t>
      </w:r>
    </w:p>
    <w:p w14:paraId="3C8E40F9" w14:textId="77777777" w:rsidR="00F20CB8" w:rsidRPr="00F20CB8" w:rsidRDefault="00F20CB8" w:rsidP="00F20CB8">
      <w:pPr>
        <w:numPr>
          <w:ilvl w:val="0"/>
          <w:numId w:val="27"/>
        </w:numPr>
        <w:spacing w:after="0" w:line="360" w:lineRule="auto"/>
        <w:ind w:left="284"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предоставление междугородных телефонных соединений абонентам сети стационарной электросвязи.</w:t>
      </w:r>
    </w:p>
    <w:p w14:paraId="385F6FD7"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Установление тарифов на регулируемые услуги связи осуществляется на основании принципов ценообразования, определенных статьей 5 Закона Республики Беларусь от 10.05.1999 № 255-З «О ценообразовании».</w:t>
      </w:r>
    </w:p>
    <w:p w14:paraId="40526DB6"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Регулирование услуг в сфере связи осуществляется посредством установления предельных максимальных тарифов и утверждения порядка установления и применения тарифов на услуги электросвязи общего пользования. Порядок утвержден Постановлением Министерства экономики Республики Беларусь от 10.11.2011 № 184 «О тарифах на услуги электросвязи и почтовой связи общего пользования». </w:t>
      </w:r>
    </w:p>
    <w:p w14:paraId="3547BA75"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В Республике Беларусь, в соответствие с Указом Президента Республики Беларусь от 30.09.2010 № 515 «О некоторых мерах по развитию сети передачи данных в Республике Беларусь» (далее – Указ № 515) в Республике Беларусь с 1 января 2011 года создана единая республиканская сеть передачи данных (далее – ЕРСПД).</w:t>
      </w:r>
    </w:p>
    <w:p w14:paraId="1BC8DE17"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Юридические лица негосударственной формы собственности, за исключением названных в пункте 1 Указа № 515, и индивидуальные </w:t>
      </w:r>
      <w:r w:rsidRPr="00F20CB8">
        <w:rPr>
          <w:rFonts w:ascii="Times New Roman" w:eastAsiaTheme="minorHAnsi" w:hAnsi="Times New Roman" w:cstheme="minorBidi"/>
          <w:sz w:val="28"/>
          <w:szCs w:val="28"/>
        </w:rPr>
        <w:lastRenderedPageBreak/>
        <w:t>предприниматели присоединяют существующие сети передачи данных к ЕРСПД в добровольном порядке (п. 2.1. Указа № 515).</w:t>
      </w:r>
    </w:p>
    <w:p w14:paraId="03FCEC0E"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Также собственники (владельцы) сетей электросвязи имеют право на присоединение своих сетей электросвязи к сети электросвязи общего пользования при соблюдении условий, установленных Законом Республики Беларусь «Об электросвязи» № 45-З от 19.07.2005.</w:t>
      </w:r>
    </w:p>
    <w:p w14:paraId="18F88471" w14:textId="2D235FF9"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Порядок и условия присоединения сетей электросвязи к сети электросвязи общего пользования, включая ЕРСПД, а также порядок их взаимодействия</w:t>
      </w:r>
      <w:r w:rsidR="00BC0F64">
        <w:rPr>
          <w:rFonts w:ascii="Times New Roman" w:eastAsiaTheme="minorHAnsi" w:hAnsi="Times New Roman" w:cstheme="minorBidi"/>
          <w:sz w:val="28"/>
          <w:szCs w:val="28"/>
        </w:rPr>
        <w:t>,</w:t>
      </w:r>
      <w:r w:rsidRPr="00F20CB8">
        <w:rPr>
          <w:rFonts w:ascii="Times New Roman" w:eastAsiaTheme="minorHAnsi" w:hAnsi="Times New Roman" w:cstheme="minorBidi"/>
          <w:sz w:val="28"/>
          <w:szCs w:val="28"/>
        </w:rPr>
        <w:t xml:space="preserve"> определяются Оперативно-аналитическим центром при Президенте Республики Беларусь совместно с Министерством связи и информатизации Республики Беларусь.</w:t>
      </w:r>
    </w:p>
    <w:p w14:paraId="10FDB51A"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Вместе с тем присоединение сетей электросвязи к сети электросвязи общего пользования, взаимодействие сетей электросвязи, присоединенных к сети электросвязи общего пользования, пропуск международного и межсетевого трафика, присоединение к сетям электросвязи иностранных государств осуществляются через сети уполномоченных в соответствии с законодательством операторов электросвязи (РУП «</w:t>
      </w:r>
      <w:proofErr w:type="spellStart"/>
      <w:r w:rsidRPr="00F20CB8">
        <w:rPr>
          <w:rFonts w:ascii="Times New Roman" w:eastAsiaTheme="minorHAnsi" w:hAnsi="Times New Roman" w:cstheme="minorBidi"/>
          <w:sz w:val="28"/>
          <w:szCs w:val="28"/>
        </w:rPr>
        <w:t>Белтелеком</w:t>
      </w:r>
      <w:proofErr w:type="spellEnd"/>
      <w:r w:rsidRPr="00F20CB8">
        <w:rPr>
          <w:rFonts w:ascii="Times New Roman" w:eastAsiaTheme="minorHAnsi" w:hAnsi="Times New Roman" w:cstheme="minorBidi"/>
          <w:sz w:val="28"/>
          <w:szCs w:val="28"/>
        </w:rPr>
        <w:t>» и РУП «НЦОТ»).</w:t>
      </w:r>
    </w:p>
    <w:p w14:paraId="701955F2"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Таким образом, действующим законодательством Республики Беларусь не предусмотрено регулирование тарифов на услуги пропуска </w:t>
      </w:r>
      <w:r w:rsidRPr="00F20CB8">
        <w:rPr>
          <w:rFonts w:ascii="Times New Roman" w:eastAsiaTheme="minorHAnsi" w:hAnsi="Times New Roman" w:cstheme="minorBidi"/>
          <w:b/>
          <w:sz w:val="28"/>
          <w:szCs w:val="28"/>
        </w:rPr>
        <w:t>международного трафика (</w:t>
      </w:r>
      <w:proofErr w:type="spellStart"/>
      <w:r w:rsidRPr="00F20CB8">
        <w:rPr>
          <w:rFonts w:ascii="Times New Roman" w:eastAsiaTheme="minorHAnsi" w:hAnsi="Times New Roman" w:cstheme="minorBidi"/>
          <w:b/>
          <w:sz w:val="28"/>
          <w:szCs w:val="28"/>
        </w:rPr>
        <w:t>интерконнекта</w:t>
      </w:r>
      <w:proofErr w:type="spellEnd"/>
      <w:r w:rsidRPr="00F20CB8">
        <w:rPr>
          <w:rFonts w:ascii="Times New Roman" w:eastAsiaTheme="minorHAnsi" w:hAnsi="Times New Roman" w:cstheme="minorBidi"/>
          <w:b/>
          <w:sz w:val="28"/>
          <w:szCs w:val="28"/>
        </w:rPr>
        <w:t>) и тарифов на услуги сотовой связи в международном роуминге.</w:t>
      </w:r>
    </w:p>
    <w:p w14:paraId="17032B43" w14:textId="77777777" w:rsidR="00F20CB8" w:rsidRPr="008E0D2E" w:rsidRDefault="00F20CB8" w:rsidP="00F20CB8">
      <w:pPr>
        <w:spacing w:after="0" w:line="360" w:lineRule="auto"/>
        <w:ind w:left="-567" w:firstLine="851"/>
        <w:jc w:val="both"/>
        <w:rPr>
          <w:rFonts w:ascii="Times New Roman" w:eastAsiaTheme="minorHAnsi" w:hAnsi="Times New Roman" w:cstheme="minorBidi"/>
          <w:b/>
          <w:sz w:val="28"/>
          <w:szCs w:val="28"/>
        </w:rPr>
      </w:pPr>
      <w:r w:rsidRPr="008E0D2E">
        <w:rPr>
          <w:rFonts w:ascii="Times New Roman" w:eastAsiaTheme="minorHAnsi" w:hAnsi="Times New Roman" w:cstheme="minorBidi"/>
          <w:b/>
          <w:sz w:val="28"/>
          <w:szCs w:val="28"/>
        </w:rPr>
        <w:t>Республика Казахстан</w:t>
      </w:r>
    </w:p>
    <w:p w14:paraId="6F9F770A"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Статьей 20 Закона Республики Казахстан «О связи» определено, что тарифы на услуги связи устанавливаются операторами связи </w:t>
      </w:r>
      <w:r w:rsidRPr="00F20CB8">
        <w:rPr>
          <w:rFonts w:ascii="Times New Roman" w:eastAsiaTheme="minorHAnsi" w:hAnsi="Times New Roman" w:cstheme="minorBidi"/>
          <w:b/>
          <w:sz w:val="28"/>
          <w:szCs w:val="28"/>
        </w:rPr>
        <w:t>самостоятельно на основе обоснованных затрат</w:t>
      </w:r>
      <w:r w:rsidRPr="00F20CB8">
        <w:rPr>
          <w:rFonts w:ascii="Times New Roman" w:eastAsiaTheme="minorHAnsi" w:hAnsi="Times New Roman" w:cstheme="minorBidi"/>
          <w:sz w:val="28"/>
          <w:szCs w:val="28"/>
        </w:rPr>
        <w:t>, если иное не предусмотрено законодательством Республики Казахстан.</w:t>
      </w:r>
    </w:p>
    <w:p w14:paraId="53A6A255"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Комитет телекоммуникаций Министерства цифрового развития, инноваций и аэрокосмической промышленности Республики Казахстан устанавливает предельные цены:</w:t>
      </w:r>
    </w:p>
    <w:p w14:paraId="3AAE7FB4"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lastRenderedPageBreak/>
        <w:t>1) на услуги в сфере естественной монополии в области связи, а также цены на услуги, производимые и реализуемые субъектом государственной монополии области связи;</w:t>
      </w:r>
    </w:p>
    <w:p w14:paraId="5365FAA6"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2) на субсидируемые универсальные услуги связи, оказываемые в сельских населенных пунктах. </w:t>
      </w:r>
    </w:p>
    <w:p w14:paraId="0A4D9F7B"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В соответствии со ст. 4 Закона Республики Казахстан от 9 июля 1998 года № 272-I «О естественных монополиях», </w:t>
      </w:r>
      <w:r w:rsidRPr="00F20CB8">
        <w:rPr>
          <w:rFonts w:ascii="Times New Roman" w:eastAsiaTheme="minorHAnsi" w:hAnsi="Times New Roman" w:cstheme="minorBidi"/>
          <w:b/>
          <w:sz w:val="28"/>
          <w:szCs w:val="28"/>
        </w:rPr>
        <w:t>который утратил силу</w:t>
      </w:r>
      <w:r w:rsidRPr="00F20CB8">
        <w:rPr>
          <w:rFonts w:ascii="Times New Roman" w:eastAsiaTheme="minorHAnsi" w:hAnsi="Times New Roman" w:cstheme="minorBidi"/>
          <w:sz w:val="28"/>
          <w:szCs w:val="28"/>
        </w:rPr>
        <w:t>, к сферам естественных монополий была отнесена сфера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w:t>
      </w:r>
    </w:p>
    <w:p w14:paraId="5EEBD7BF"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 Действующий Закон Республики Казахстан от 27 декабря 2018 года № 204-VI «О естественных монополиях» в статье 5 не определяет сферу телекоммуникаций в качестве </w:t>
      </w:r>
      <w:proofErr w:type="spellStart"/>
      <w:r w:rsidRPr="00F20CB8">
        <w:rPr>
          <w:rFonts w:ascii="Times New Roman" w:eastAsiaTheme="minorHAnsi" w:hAnsi="Times New Roman" w:cstheme="minorBidi"/>
          <w:sz w:val="28"/>
          <w:szCs w:val="28"/>
        </w:rPr>
        <w:t>естественномонпольной</w:t>
      </w:r>
      <w:proofErr w:type="spellEnd"/>
      <w:r w:rsidRPr="00F20CB8">
        <w:rPr>
          <w:rFonts w:ascii="Times New Roman" w:eastAsiaTheme="minorHAnsi" w:hAnsi="Times New Roman" w:cstheme="minorBidi"/>
          <w:sz w:val="28"/>
          <w:szCs w:val="28"/>
        </w:rPr>
        <w:t xml:space="preserve"> сферы.</w:t>
      </w:r>
    </w:p>
    <w:p w14:paraId="18C09EB8"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В Республике Казахстан, в соответствии со статьей 25 Закона Республики Казахстан от 5 июля 2004 года № 567-II «О связи» операторы сетей телекоммуникаций общего пользования обязаны оказывать услуги присоединения.</w:t>
      </w:r>
    </w:p>
    <w:p w14:paraId="3095B4A3"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Право на присоединение своих сетей к сетям телекоммуникаций общего пользования имеют все операторы связи. Присоединение к доминирующим операторам связи других сетей связи осуществляется на основании публичного договора. Отказ доминирующего оператора связи от заключения договора присоединения не допускается.</w:t>
      </w:r>
    </w:p>
    <w:p w14:paraId="7A3FA91A"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Вместе с тем пропуск международного трафика осуществляется только через сети операторов международной связи с учетом соблюдения порядка регистрации международных точек стыка на границе Республики Казахстан </w:t>
      </w:r>
      <w:r w:rsidRPr="00F20CB8">
        <w:rPr>
          <w:rFonts w:ascii="Times New Roman" w:eastAsiaTheme="minorHAnsi" w:hAnsi="Times New Roman" w:cstheme="minorBidi"/>
          <w:sz w:val="28"/>
          <w:szCs w:val="28"/>
        </w:rPr>
        <w:br/>
        <w:t>(АО «</w:t>
      </w:r>
      <w:proofErr w:type="spellStart"/>
      <w:r w:rsidRPr="00F20CB8">
        <w:rPr>
          <w:rFonts w:ascii="Times New Roman" w:eastAsiaTheme="minorHAnsi" w:hAnsi="Times New Roman" w:cstheme="minorBidi"/>
          <w:sz w:val="28"/>
          <w:szCs w:val="28"/>
        </w:rPr>
        <w:t>Казахтелеком</w:t>
      </w:r>
      <w:proofErr w:type="spellEnd"/>
      <w:r w:rsidRPr="00F20CB8">
        <w:rPr>
          <w:rFonts w:ascii="Times New Roman" w:eastAsiaTheme="minorHAnsi" w:hAnsi="Times New Roman" w:cstheme="minorBidi"/>
          <w:sz w:val="28"/>
          <w:szCs w:val="28"/>
        </w:rPr>
        <w:t>», АО «</w:t>
      </w:r>
      <w:proofErr w:type="spellStart"/>
      <w:r w:rsidRPr="00F20CB8">
        <w:rPr>
          <w:rFonts w:ascii="Times New Roman" w:eastAsiaTheme="minorHAnsi" w:hAnsi="Times New Roman" w:cstheme="minorBidi"/>
          <w:sz w:val="28"/>
          <w:szCs w:val="28"/>
        </w:rPr>
        <w:t>KazTransCom</w:t>
      </w:r>
      <w:proofErr w:type="spellEnd"/>
      <w:r w:rsidRPr="00F20CB8">
        <w:rPr>
          <w:rFonts w:ascii="Times New Roman" w:eastAsiaTheme="minorHAnsi" w:hAnsi="Times New Roman" w:cstheme="minorBidi"/>
          <w:sz w:val="28"/>
          <w:szCs w:val="28"/>
        </w:rPr>
        <w:t>», АО «</w:t>
      </w:r>
      <w:proofErr w:type="spellStart"/>
      <w:r w:rsidRPr="00F20CB8">
        <w:rPr>
          <w:rFonts w:ascii="Times New Roman" w:eastAsiaTheme="minorHAnsi" w:hAnsi="Times New Roman" w:cstheme="minorBidi"/>
          <w:sz w:val="28"/>
          <w:szCs w:val="28"/>
        </w:rPr>
        <w:t>Транстелеком</w:t>
      </w:r>
      <w:proofErr w:type="spellEnd"/>
      <w:r w:rsidRPr="00F20CB8">
        <w:rPr>
          <w:rFonts w:ascii="Times New Roman" w:eastAsiaTheme="minorHAnsi" w:hAnsi="Times New Roman" w:cstheme="minorBidi"/>
          <w:sz w:val="28"/>
          <w:szCs w:val="28"/>
        </w:rPr>
        <w:t>», АО «DUCAT» (</w:t>
      </w:r>
      <w:proofErr w:type="spellStart"/>
      <w:r w:rsidRPr="00F20CB8">
        <w:rPr>
          <w:rFonts w:ascii="Times New Roman" w:eastAsiaTheme="minorHAnsi" w:hAnsi="Times New Roman" w:cstheme="minorBidi"/>
          <w:sz w:val="28"/>
          <w:szCs w:val="28"/>
        </w:rPr>
        <w:t>Arna</w:t>
      </w:r>
      <w:proofErr w:type="spellEnd"/>
      <w:r w:rsidRPr="00F20CB8">
        <w:rPr>
          <w:rFonts w:ascii="Times New Roman" w:eastAsiaTheme="minorHAnsi" w:hAnsi="Times New Roman" w:cstheme="minorBidi"/>
          <w:sz w:val="28"/>
          <w:szCs w:val="28"/>
        </w:rPr>
        <w:t>), АО «ASTEL» и ТОО «</w:t>
      </w:r>
      <w:r w:rsidRPr="00F20CB8">
        <w:rPr>
          <w:rFonts w:ascii="Times New Roman" w:eastAsiaTheme="minorHAnsi" w:hAnsi="Times New Roman" w:cstheme="minorBidi"/>
          <w:sz w:val="28"/>
          <w:szCs w:val="28"/>
          <w:lang w:val="en-US"/>
        </w:rPr>
        <w:t>TNS</w:t>
      </w:r>
      <w:r w:rsidRPr="00F20CB8">
        <w:rPr>
          <w:rFonts w:ascii="Times New Roman" w:eastAsiaTheme="minorHAnsi" w:hAnsi="Times New Roman" w:cstheme="minorBidi"/>
          <w:sz w:val="28"/>
          <w:szCs w:val="28"/>
        </w:rPr>
        <w:t xml:space="preserve"> </w:t>
      </w:r>
      <w:r w:rsidRPr="00F20CB8">
        <w:rPr>
          <w:rFonts w:ascii="Times New Roman" w:eastAsiaTheme="minorHAnsi" w:hAnsi="Times New Roman" w:cstheme="minorBidi"/>
          <w:sz w:val="28"/>
          <w:szCs w:val="28"/>
          <w:lang w:val="en-US"/>
        </w:rPr>
        <w:t>plus</w:t>
      </w:r>
      <w:r w:rsidRPr="00F20CB8">
        <w:rPr>
          <w:rFonts w:ascii="Times New Roman" w:eastAsiaTheme="minorHAnsi" w:hAnsi="Times New Roman" w:cstheme="minorBidi"/>
          <w:sz w:val="28"/>
          <w:szCs w:val="28"/>
        </w:rPr>
        <w:t>»).</w:t>
      </w:r>
    </w:p>
    <w:p w14:paraId="77474D1E"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Так, В начале 2007 года телекоммуникационная сеть АО «</w:t>
      </w:r>
      <w:proofErr w:type="spellStart"/>
      <w:r w:rsidRPr="00F20CB8">
        <w:rPr>
          <w:rFonts w:ascii="Times New Roman" w:eastAsiaTheme="minorHAnsi" w:hAnsi="Times New Roman" w:cstheme="minorBidi"/>
          <w:sz w:val="28"/>
          <w:szCs w:val="28"/>
        </w:rPr>
        <w:t>Казахтелеком</w:t>
      </w:r>
      <w:proofErr w:type="spellEnd"/>
      <w:r w:rsidRPr="00F20CB8">
        <w:rPr>
          <w:rFonts w:ascii="Times New Roman" w:eastAsiaTheme="minorHAnsi" w:hAnsi="Times New Roman" w:cstheme="minorBidi"/>
          <w:sz w:val="28"/>
          <w:szCs w:val="28"/>
        </w:rPr>
        <w:t>» соединялась с сетями Китая, России, Узбекистана и Киргизии.  В 2009 году компанией «</w:t>
      </w:r>
      <w:proofErr w:type="spellStart"/>
      <w:r w:rsidRPr="00F20CB8">
        <w:rPr>
          <w:rFonts w:ascii="Times New Roman" w:eastAsiaTheme="minorHAnsi" w:hAnsi="Times New Roman" w:cstheme="minorBidi"/>
          <w:sz w:val="28"/>
          <w:szCs w:val="28"/>
        </w:rPr>
        <w:t>Казахтелеком</w:t>
      </w:r>
      <w:proofErr w:type="spellEnd"/>
      <w:r w:rsidRPr="00F20CB8">
        <w:rPr>
          <w:rFonts w:ascii="Times New Roman" w:eastAsiaTheme="minorHAnsi" w:hAnsi="Times New Roman" w:cstheme="minorBidi"/>
          <w:sz w:val="28"/>
          <w:szCs w:val="28"/>
        </w:rPr>
        <w:t>» были проведены новые подключения к сети «</w:t>
      </w:r>
      <w:proofErr w:type="spellStart"/>
      <w:r w:rsidRPr="00F20CB8">
        <w:rPr>
          <w:rFonts w:ascii="Times New Roman" w:eastAsiaTheme="minorHAnsi" w:hAnsi="Times New Roman" w:cstheme="minorBidi"/>
          <w:sz w:val="28"/>
          <w:szCs w:val="28"/>
        </w:rPr>
        <w:t>China</w:t>
      </w:r>
      <w:proofErr w:type="spellEnd"/>
      <w:r w:rsidRPr="00F20CB8">
        <w:rPr>
          <w:rFonts w:ascii="Times New Roman" w:eastAsiaTheme="minorHAnsi" w:hAnsi="Times New Roman" w:cstheme="minorBidi"/>
          <w:sz w:val="28"/>
          <w:szCs w:val="28"/>
        </w:rPr>
        <w:t xml:space="preserve"> </w:t>
      </w:r>
      <w:proofErr w:type="spellStart"/>
      <w:r w:rsidRPr="00F20CB8">
        <w:rPr>
          <w:rFonts w:ascii="Times New Roman" w:eastAsiaTheme="minorHAnsi" w:hAnsi="Times New Roman" w:cstheme="minorBidi"/>
          <w:sz w:val="28"/>
          <w:szCs w:val="28"/>
        </w:rPr>
        <w:lastRenderedPageBreak/>
        <w:t>Netcom</w:t>
      </w:r>
      <w:proofErr w:type="spellEnd"/>
      <w:r w:rsidRPr="00F20CB8">
        <w:rPr>
          <w:rFonts w:ascii="Times New Roman" w:eastAsiaTheme="minorHAnsi" w:hAnsi="Times New Roman" w:cstheme="minorBidi"/>
          <w:sz w:val="28"/>
          <w:szCs w:val="28"/>
        </w:rPr>
        <w:t>» в районе Хоргоса (полоса частот уровня STM-64) и российскому оператору «</w:t>
      </w:r>
      <w:proofErr w:type="spellStart"/>
      <w:r w:rsidRPr="00F20CB8">
        <w:rPr>
          <w:rFonts w:ascii="Times New Roman" w:eastAsiaTheme="minorHAnsi" w:hAnsi="Times New Roman" w:cstheme="minorBidi"/>
          <w:sz w:val="28"/>
          <w:szCs w:val="28"/>
        </w:rPr>
        <w:t>Транстелеком</w:t>
      </w:r>
      <w:proofErr w:type="spellEnd"/>
      <w:r w:rsidRPr="00F20CB8">
        <w:rPr>
          <w:rFonts w:ascii="Times New Roman" w:eastAsiaTheme="minorHAnsi" w:hAnsi="Times New Roman" w:cstheme="minorBidi"/>
          <w:sz w:val="28"/>
          <w:szCs w:val="28"/>
        </w:rPr>
        <w:t>» (STM-64) путем прокладки оптоволоконной кабельной линии по маршруту Петропавловск — Булаево — граница Российской Федерации</w:t>
      </w:r>
      <w:r w:rsidRPr="00F20CB8">
        <w:rPr>
          <w:rFonts w:ascii="Times New Roman" w:eastAsiaTheme="minorHAnsi" w:hAnsi="Times New Roman" w:cstheme="minorBidi"/>
          <w:sz w:val="28"/>
          <w:szCs w:val="28"/>
          <w:vertAlign w:val="superscript"/>
        </w:rPr>
        <w:footnoteReference w:id="45"/>
      </w:r>
      <w:r w:rsidRPr="00F20CB8">
        <w:rPr>
          <w:rFonts w:ascii="Times New Roman" w:eastAsiaTheme="minorHAnsi" w:hAnsi="Times New Roman" w:cstheme="minorBidi"/>
          <w:sz w:val="28"/>
          <w:szCs w:val="28"/>
        </w:rPr>
        <w:t>.</w:t>
      </w:r>
    </w:p>
    <w:p w14:paraId="05666FB6"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Компания «</w:t>
      </w:r>
      <w:proofErr w:type="spellStart"/>
      <w:r w:rsidRPr="00F20CB8">
        <w:rPr>
          <w:rFonts w:ascii="Times New Roman" w:eastAsiaTheme="minorHAnsi" w:hAnsi="Times New Roman" w:cstheme="minorBidi"/>
          <w:sz w:val="28"/>
          <w:szCs w:val="28"/>
        </w:rPr>
        <w:t>KazTransCom</w:t>
      </w:r>
      <w:proofErr w:type="spellEnd"/>
      <w:r w:rsidRPr="00F20CB8">
        <w:rPr>
          <w:rFonts w:ascii="Times New Roman" w:eastAsiaTheme="minorHAnsi" w:hAnsi="Times New Roman" w:cstheme="minorBidi"/>
          <w:sz w:val="28"/>
          <w:szCs w:val="28"/>
        </w:rPr>
        <w:t xml:space="preserve">» заключила соглашение с другими региональными провайдерами первого уровня для сооружения </w:t>
      </w:r>
      <w:proofErr w:type="spellStart"/>
      <w:r w:rsidRPr="00F20CB8">
        <w:rPr>
          <w:rFonts w:ascii="Times New Roman" w:eastAsiaTheme="minorHAnsi" w:hAnsi="Times New Roman" w:cstheme="minorBidi"/>
          <w:sz w:val="28"/>
          <w:szCs w:val="28"/>
        </w:rPr>
        <w:t>Трансевразийской</w:t>
      </w:r>
      <w:proofErr w:type="spellEnd"/>
      <w:r w:rsidRPr="00F20CB8">
        <w:rPr>
          <w:rFonts w:ascii="Times New Roman" w:eastAsiaTheme="minorHAnsi" w:hAnsi="Times New Roman" w:cstheme="minorBidi"/>
          <w:sz w:val="28"/>
          <w:szCs w:val="28"/>
        </w:rPr>
        <w:t xml:space="preserve"> высокоскоростной информационной магистрали, регионально значимого проекта, инициатором которого выступил Азербайджан, с целью создания основной транзитной оптоволоконной линии связи от Франкфурта до Гонконга.</w:t>
      </w:r>
    </w:p>
    <w:p w14:paraId="45D85DAD" w14:textId="77777777" w:rsidR="00F20CB8" w:rsidRPr="00F20CB8" w:rsidRDefault="00F20CB8" w:rsidP="00F20CB8">
      <w:pPr>
        <w:spacing w:after="0" w:line="360" w:lineRule="auto"/>
        <w:ind w:left="-567" w:firstLine="851"/>
        <w:jc w:val="both"/>
        <w:rPr>
          <w:rFonts w:ascii="Times New Roman" w:eastAsiaTheme="minorHAnsi" w:hAnsi="Times New Roman" w:cstheme="minorBidi"/>
          <w:b/>
          <w:sz w:val="28"/>
          <w:szCs w:val="28"/>
        </w:rPr>
      </w:pPr>
      <w:r w:rsidRPr="00F20CB8">
        <w:rPr>
          <w:rFonts w:ascii="Times New Roman" w:eastAsiaTheme="minorHAnsi" w:hAnsi="Times New Roman" w:cstheme="minorBidi"/>
          <w:sz w:val="28"/>
          <w:szCs w:val="28"/>
        </w:rPr>
        <w:t xml:space="preserve">Таким образом, в действующем законодательстве Республики Казахстан отсутствуют нормы о возможности государственного регулирования </w:t>
      </w:r>
      <w:r w:rsidRPr="00F20CB8">
        <w:rPr>
          <w:rFonts w:ascii="Times New Roman" w:eastAsiaTheme="minorHAnsi" w:hAnsi="Times New Roman" w:cstheme="minorBidi"/>
          <w:b/>
          <w:sz w:val="28"/>
          <w:szCs w:val="28"/>
        </w:rPr>
        <w:t>тарифов на услуги пропуска международного трафика (</w:t>
      </w:r>
      <w:proofErr w:type="spellStart"/>
      <w:r w:rsidRPr="00F20CB8">
        <w:rPr>
          <w:rFonts w:ascii="Times New Roman" w:eastAsiaTheme="minorHAnsi" w:hAnsi="Times New Roman" w:cstheme="minorBidi"/>
          <w:b/>
          <w:sz w:val="28"/>
          <w:szCs w:val="28"/>
        </w:rPr>
        <w:t>интерконнекта</w:t>
      </w:r>
      <w:proofErr w:type="spellEnd"/>
      <w:r w:rsidRPr="00F20CB8">
        <w:rPr>
          <w:rFonts w:ascii="Times New Roman" w:eastAsiaTheme="minorHAnsi" w:hAnsi="Times New Roman" w:cstheme="minorBidi"/>
          <w:b/>
          <w:sz w:val="28"/>
          <w:szCs w:val="28"/>
        </w:rPr>
        <w:t>) и тарифов услуг сотовой связи в международном роуминге.</w:t>
      </w:r>
    </w:p>
    <w:p w14:paraId="188E9768" w14:textId="77777777" w:rsidR="00F20CB8" w:rsidRPr="007B2981" w:rsidRDefault="00F20CB8" w:rsidP="00F20CB8">
      <w:pPr>
        <w:spacing w:after="0" w:line="360" w:lineRule="auto"/>
        <w:ind w:left="-567" w:firstLine="851"/>
        <w:jc w:val="both"/>
        <w:rPr>
          <w:rFonts w:ascii="Times New Roman" w:eastAsiaTheme="minorHAnsi" w:hAnsi="Times New Roman" w:cstheme="minorBidi"/>
          <w:b/>
          <w:sz w:val="28"/>
          <w:szCs w:val="28"/>
        </w:rPr>
      </w:pPr>
      <w:proofErr w:type="spellStart"/>
      <w:r w:rsidRPr="007B2981">
        <w:rPr>
          <w:rFonts w:ascii="Times New Roman" w:eastAsiaTheme="minorHAnsi" w:hAnsi="Times New Roman" w:cstheme="minorBidi"/>
          <w:b/>
          <w:sz w:val="28"/>
          <w:szCs w:val="28"/>
        </w:rPr>
        <w:t>Кыргызская</w:t>
      </w:r>
      <w:proofErr w:type="spellEnd"/>
      <w:r w:rsidRPr="007B2981">
        <w:rPr>
          <w:rFonts w:ascii="Times New Roman" w:eastAsiaTheme="minorHAnsi" w:hAnsi="Times New Roman" w:cstheme="minorBidi"/>
          <w:b/>
          <w:sz w:val="28"/>
          <w:szCs w:val="28"/>
        </w:rPr>
        <w:t xml:space="preserve"> Республика</w:t>
      </w:r>
    </w:p>
    <w:p w14:paraId="3153374A"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В Кыргызской Республике тарифы регулируются (устанавливаются) для субъектов естественных монополий</w:t>
      </w:r>
      <w:r w:rsidRPr="00F20CB8">
        <w:rPr>
          <w:rFonts w:ascii="Times New Roman" w:eastAsiaTheme="minorHAnsi" w:hAnsi="Times New Roman" w:cstheme="minorBidi"/>
          <w:sz w:val="28"/>
          <w:szCs w:val="28"/>
          <w:vertAlign w:val="superscript"/>
        </w:rPr>
        <w:footnoteReference w:id="46"/>
      </w:r>
      <w:r w:rsidRPr="00F20CB8">
        <w:rPr>
          <w:rFonts w:ascii="Times New Roman" w:eastAsiaTheme="minorHAnsi" w:hAnsi="Times New Roman" w:cstheme="minorBidi"/>
          <w:sz w:val="28"/>
          <w:szCs w:val="28"/>
        </w:rPr>
        <w:t>. Цены (тарифы) формируются исходя из экономически обоснованных затрат (фактических и/или плановых) и размера прибыли, определенной индивидуально для каждого субъекта, с учетом отраслевой специфики, по согласованию с государственным антимонопольным органом в соответствии с законодательством Кыргызской Республики. Расчет тарифов производится в соответствии с Положением о порядке определении цен (тарифов) на товары (работы, услуги) субъектов естественных и разрешенных монополий, утвержденным Постановлением Правительства Кыргызской Республики от 18.02.2013 № 83.</w:t>
      </w:r>
    </w:p>
    <w:p w14:paraId="607CE8CC"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Согласно Закону КР о естественных монополиях, ОАО «</w:t>
      </w:r>
      <w:proofErr w:type="spellStart"/>
      <w:r w:rsidRPr="00F20CB8">
        <w:rPr>
          <w:rFonts w:ascii="Times New Roman" w:eastAsiaTheme="minorHAnsi" w:hAnsi="Times New Roman" w:cstheme="minorBidi"/>
          <w:sz w:val="28"/>
          <w:szCs w:val="28"/>
        </w:rPr>
        <w:t>Кыргызтелеком</w:t>
      </w:r>
      <w:proofErr w:type="spellEnd"/>
      <w:r w:rsidRPr="00F20CB8">
        <w:rPr>
          <w:rFonts w:ascii="Times New Roman" w:eastAsiaTheme="minorHAnsi" w:hAnsi="Times New Roman" w:cstheme="minorBidi"/>
          <w:sz w:val="28"/>
          <w:szCs w:val="28"/>
        </w:rPr>
        <w:t xml:space="preserve">» является национальным оператором электросвязи и поставщиком услуг </w:t>
      </w:r>
      <w:r w:rsidRPr="00F20CB8">
        <w:rPr>
          <w:rFonts w:ascii="Times New Roman" w:eastAsiaTheme="minorHAnsi" w:hAnsi="Times New Roman" w:cstheme="minorBidi"/>
          <w:sz w:val="28"/>
          <w:szCs w:val="28"/>
        </w:rPr>
        <w:lastRenderedPageBreak/>
        <w:t>электросвязи общего пользования. Для ОАО «</w:t>
      </w:r>
      <w:proofErr w:type="spellStart"/>
      <w:r w:rsidRPr="00F20CB8">
        <w:rPr>
          <w:rFonts w:ascii="Times New Roman" w:eastAsiaTheme="minorHAnsi" w:hAnsi="Times New Roman" w:cstheme="minorBidi"/>
          <w:sz w:val="28"/>
          <w:szCs w:val="28"/>
        </w:rPr>
        <w:t>Кыргызтелеком</w:t>
      </w:r>
      <w:proofErr w:type="spellEnd"/>
      <w:r w:rsidRPr="00F20CB8">
        <w:rPr>
          <w:rFonts w:ascii="Times New Roman" w:eastAsiaTheme="minorHAnsi" w:hAnsi="Times New Roman" w:cstheme="minorBidi"/>
          <w:sz w:val="28"/>
          <w:szCs w:val="28"/>
        </w:rPr>
        <w:t>» определён следующий перечень услуг, оказываемых по регулируемым ценам:</w:t>
      </w:r>
    </w:p>
    <w:p w14:paraId="32FBCEEC" w14:textId="1F512D1A" w:rsidR="00F20CB8" w:rsidRPr="00F20CB8" w:rsidRDefault="00F20CB8" w:rsidP="00F20CB8">
      <w:pPr>
        <w:spacing w:after="0" w:line="360" w:lineRule="auto"/>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1) </w:t>
      </w:r>
      <w:r w:rsidR="00E85556">
        <w:rPr>
          <w:rFonts w:ascii="Times New Roman" w:eastAsiaTheme="minorHAnsi" w:hAnsi="Times New Roman" w:cstheme="minorBidi"/>
          <w:sz w:val="28"/>
          <w:szCs w:val="28"/>
        </w:rPr>
        <w:t>у</w:t>
      </w:r>
      <w:r w:rsidRPr="00F20CB8">
        <w:rPr>
          <w:rFonts w:ascii="Times New Roman" w:eastAsiaTheme="minorHAnsi" w:hAnsi="Times New Roman" w:cstheme="minorBidi"/>
          <w:sz w:val="28"/>
          <w:szCs w:val="28"/>
        </w:rPr>
        <w:t>слуги местной телефонной связи, включая бесплатный вызов экстренных оперативных служб (милиция, пожарная охрана, скорая медицинская помощь, аварийные службы):</w:t>
      </w:r>
    </w:p>
    <w:p w14:paraId="013E1465" w14:textId="77777777" w:rsidR="00F20CB8" w:rsidRPr="00F20CB8" w:rsidRDefault="00F20CB8" w:rsidP="00F20CB8">
      <w:pPr>
        <w:numPr>
          <w:ilvl w:val="0"/>
          <w:numId w:val="27"/>
        </w:numPr>
        <w:spacing w:after="0" w:line="360" w:lineRule="auto"/>
        <w:ind w:left="0"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предоставление доступа к сети связи общего пользования (установка);</w:t>
      </w:r>
    </w:p>
    <w:p w14:paraId="45A1264E" w14:textId="77777777" w:rsidR="00F20CB8" w:rsidRPr="00F20CB8" w:rsidRDefault="00F20CB8" w:rsidP="00F20CB8">
      <w:pPr>
        <w:numPr>
          <w:ilvl w:val="0"/>
          <w:numId w:val="27"/>
        </w:numPr>
        <w:spacing w:after="0" w:line="360" w:lineRule="auto"/>
        <w:ind w:left="0"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абонентская плата за телефон;</w:t>
      </w:r>
    </w:p>
    <w:p w14:paraId="52476058" w14:textId="77777777" w:rsidR="00F20CB8" w:rsidRPr="00F20CB8" w:rsidRDefault="00F20CB8" w:rsidP="00F20CB8">
      <w:pPr>
        <w:numPr>
          <w:ilvl w:val="0"/>
          <w:numId w:val="27"/>
        </w:numPr>
        <w:spacing w:after="0" w:line="360" w:lineRule="auto"/>
        <w:ind w:left="0"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повременная оплата за одну минуту соединения сверх установленного лимита и др.</w:t>
      </w:r>
    </w:p>
    <w:p w14:paraId="1747E564" w14:textId="007D283C" w:rsidR="00F20CB8" w:rsidRPr="00F20CB8" w:rsidRDefault="00F20CB8" w:rsidP="00F20CB8">
      <w:pPr>
        <w:spacing w:after="0" w:line="360" w:lineRule="auto"/>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2) </w:t>
      </w:r>
      <w:r w:rsidR="00E85556">
        <w:rPr>
          <w:rFonts w:ascii="Times New Roman" w:eastAsiaTheme="minorHAnsi" w:hAnsi="Times New Roman" w:cstheme="minorBidi"/>
          <w:sz w:val="28"/>
          <w:szCs w:val="28"/>
        </w:rPr>
        <w:t>у</w:t>
      </w:r>
      <w:r w:rsidRPr="00F20CB8">
        <w:rPr>
          <w:rFonts w:ascii="Times New Roman" w:eastAsiaTheme="minorHAnsi" w:hAnsi="Times New Roman" w:cstheme="minorBidi"/>
          <w:sz w:val="28"/>
          <w:szCs w:val="28"/>
        </w:rPr>
        <w:t>слуги телеграфной связи:</w:t>
      </w:r>
    </w:p>
    <w:p w14:paraId="3C37E380" w14:textId="77777777" w:rsidR="00F20CB8" w:rsidRPr="00F20CB8" w:rsidRDefault="00F20CB8" w:rsidP="00F20CB8">
      <w:pPr>
        <w:numPr>
          <w:ilvl w:val="0"/>
          <w:numId w:val="27"/>
        </w:numPr>
        <w:spacing w:after="0" w:line="360" w:lineRule="auto"/>
        <w:ind w:left="0"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передача телеграмм всех видов в пределах республики;</w:t>
      </w:r>
    </w:p>
    <w:p w14:paraId="471F8BDA" w14:textId="77777777" w:rsidR="00F20CB8" w:rsidRPr="00F20CB8" w:rsidRDefault="00F20CB8" w:rsidP="00F20CB8">
      <w:pPr>
        <w:numPr>
          <w:ilvl w:val="0"/>
          <w:numId w:val="27"/>
        </w:numPr>
        <w:spacing w:after="0" w:line="360" w:lineRule="auto"/>
        <w:ind w:left="0"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предоставление в пользование места для прокладки кабеля в телефонной канализации сторонним организациям.</w:t>
      </w:r>
    </w:p>
    <w:p w14:paraId="204508AF" w14:textId="77777777" w:rsidR="00F20CB8" w:rsidRPr="00F20CB8" w:rsidRDefault="00F20CB8" w:rsidP="00F20CB8">
      <w:pPr>
        <w:spacing w:after="0" w:line="360" w:lineRule="auto"/>
        <w:ind w:left="-567" w:firstLine="851"/>
        <w:jc w:val="both"/>
        <w:rPr>
          <w:rFonts w:ascii="Times New Roman" w:eastAsiaTheme="minorHAnsi" w:hAnsi="Times New Roman" w:cstheme="minorBidi"/>
          <w:b/>
          <w:sz w:val="28"/>
          <w:szCs w:val="28"/>
        </w:rPr>
      </w:pPr>
      <w:r w:rsidRPr="00F20CB8">
        <w:rPr>
          <w:rFonts w:ascii="Times New Roman" w:eastAsiaTheme="minorHAnsi" w:hAnsi="Times New Roman" w:cstheme="minorBidi"/>
          <w:sz w:val="28"/>
          <w:szCs w:val="28"/>
        </w:rPr>
        <w:t xml:space="preserve">Таким образом, в действующем законодательстве Кыргызской Республики отсутствуют нормы о возможности государственного регулирования тарифов на услуги </w:t>
      </w:r>
      <w:r w:rsidRPr="00F20CB8">
        <w:rPr>
          <w:rFonts w:ascii="Times New Roman" w:eastAsiaTheme="minorHAnsi" w:hAnsi="Times New Roman" w:cstheme="minorBidi"/>
          <w:b/>
          <w:sz w:val="28"/>
          <w:szCs w:val="28"/>
        </w:rPr>
        <w:t>пропуска международного трафика (</w:t>
      </w:r>
      <w:proofErr w:type="spellStart"/>
      <w:r w:rsidRPr="00F20CB8">
        <w:rPr>
          <w:rFonts w:ascii="Times New Roman" w:eastAsiaTheme="minorHAnsi" w:hAnsi="Times New Roman" w:cstheme="minorBidi"/>
          <w:b/>
          <w:sz w:val="28"/>
          <w:szCs w:val="28"/>
        </w:rPr>
        <w:t>интерконнекта</w:t>
      </w:r>
      <w:proofErr w:type="spellEnd"/>
      <w:r w:rsidRPr="00F20CB8">
        <w:rPr>
          <w:rFonts w:ascii="Times New Roman" w:eastAsiaTheme="minorHAnsi" w:hAnsi="Times New Roman" w:cstheme="minorBidi"/>
          <w:b/>
          <w:sz w:val="28"/>
          <w:szCs w:val="28"/>
        </w:rPr>
        <w:t>) и тарифов услуг сотовой связи в международном роуминге.</w:t>
      </w:r>
    </w:p>
    <w:p w14:paraId="136AD6ED" w14:textId="77777777" w:rsidR="00F20CB8" w:rsidRPr="007B2981" w:rsidRDefault="00F20CB8" w:rsidP="00F20CB8">
      <w:pPr>
        <w:spacing w:after="0" w:line="360" w:lineRule="auto"/>
        <w:ind w:left="-567" w:firstLine="851"/>
        <w:jc w:val="both"/>
        <w:rPr>
          <w:rFonts w:ascii="Times New Roman" w:eastAsiaTheme="minorHAnsi" w:hAnsi="Times New Roman" w:cstheme="minorBidi"/>
          <w:b/>
          <w:sz w:val="28"/>
          <w:szCs w:val="28"/>
        </w:rPr>
      </w:pPr>
      <w:r w:rsidRPr="007B2981">
        <w:rPr>
          <w:rFonts w:ascii="Times New Roman" w:eastAsiaTheme="minorHAnsi" w:hAnsi="Times New Roman" w:cstheme="minorBidi"/>
          <w:b/>
          <w:sz w:val="28"/>
          <w:szCs w:val="28"/>
        </w:rPr>
        <w:t>Российская Федерация</w:t>
      </w:r>
    </w:p>
    <w:p w14:paraId="04C4022A"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Согласно статье 28 Федерального закона от 07.07.2003 № 126-ФЗ </w:t>
      </w:r>
      <w:r>
        <w:rPr>
          <w:rFonts w:ascii="Times New Roman" w:eastAsiaTheme="minorHAnsi" w:hAnsi="Times New Roman" w:cstheme="minorBidi"/>
          <w:sz w:val="28"/>
          <w:szCs w:val="28"/>
        </w:rPr>
        <w:br/>
      </w:r>
      <w:r w:rsidRPr="00F20CB8">
        <w:rPr>
          <w:rFonts w:ascii="Times New Roman" w:eastAsiaTheme="minorHAnsi" w:hAnsi="Times New Roman" w:cstheme="minorBidi"/>
          <w:sz w:val="28"/>
          <w:szCs w:val="28"/>
        </w:rPr>
        <w:t xml:space="preserve">«О связи», </w:t>
      </w:r>
      <w:r w:rsidRPr="00F20CB8">
        <w:rPr>
          <w:rFonts w:ascii="Times New Roman" w:eastAsiaTheme="minorHAnsi" w:hAnsi="Times New Roman" w:cstheme="minorBidi"/>
          <w:b/>
          <w:sz w:val="28"/>
          <w:szCs w:val="28"/>
        </w:rPr>
        <w:t>тарифы на услуги связи устанавливаются оператором связи самостоятельно</w:t>
      </w:r>
      <w:r w:rsidRPr="00F20CB8">
        <w:rPr>
          <w:rFonts w:ascii="Times New Roman" w:eastAsiaTheme="minorHAnsi" w:hAnsi="Times New Roman" w:cstheme="minorBidi"/>
          <w:sz w:val="28"/>
          <w:szCs w:val="28"/>
        </w:rPr>
        <w:t>, если иное не предусмотрено законодательством Российской Федерации, в том числе о естественных монополиях.</w:t>
      </w:r>
    </w:p>
    <w:p w14:paraId="6E93C458"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Положением о государственном регулировании тарифов на услуги общедоступной электросвязи и общедоступной почтовой связи, утвержденным Постановлением Правительства Российской Федерации от 24.10.2005 № 637 (далее – ПП РФ № 637), установлено, что государственному регулированию подлежат тарифы на услуги общедоступной электросвязи и общедоступной почтовой связи, предоставляемые операторами связи, являющимися субъектами естественных монополий и включенными в реестр субъектов естественных монополий. </w:t>
      </w:r>
      <w:r w:rsidRPr="00F20CB8">
        <w:rPr>
          <w:rFonts w:ascii="Times New Roman" w:eastAsiaTheme="minorHAnsi" w:hAnsi="Times New Roman" w:cstheme="minorBidi"/>
          <w:sz w:val="28"/>
          <w:szCs w:val="28"/>
        </w:rPr>
        <w:lastRenderedPageBreak/>
        <w:t>Государственное регулирование тарифов на территории Российской Федерации осуществляет ФАС России.</w:t>
      </w:r>
    </w:p>
    <w:p w14:paraId="35E061ED"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Согласно перечню ПП РФ № 637 государственному регулированию тарифов подлежат, в частности следующие услуги:</w:t>
      </w:r>
    </w:p>
    <w:p w14:paraId="7C19819C" w14:textId="77777777" w:rsidR="00F20CB8" w:rsidRPr="00F20CB8" w:rsidRDefault="00F20CB8" w:rsidP="00F20CB8">
      <w:pPr>
        <w:numPr>
          <w:ilvl w:val="0"/>
          <w:numId w:val="27"/>
        </w:numPr>
        <w:spacing w:after="0" w:line="360" w:lineRule="auto"/>
        <w:ind w:left="284"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предоставление междугородного телефонного соединения абоненту (пользователю) сети фиксированной телефонной связи для передачи голосовой информации, факсимильных сообщений и данных;</w:t>
      </w:r>
    </w:p>
    <w:p w14:paraId="798E2691" w14:textId="77777777" w:rsidR="00F20CB8" w:rsidRPr="00F20CB8" w:rsidRDefault="00F20CB8" w:rsidP="00F20CB8">
      <w:pPr>
        <w:numPr>
          <w:ilvl w:val="0"/>
          <w:numId w:val="27"/>
        </w:numPr>
        <w:spacing w:after="0" w:line="360" w:lineRule="auto"/>
        <w:ind w:left="284"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предоставление доступа к сети местной телефонной связи независимо от типа абонентской линии (проводная линия или радиолиния) сети фиксированной телефонной связи;</w:t>
      </w:r>
    </w:p>
    <w:p w14:paraId="5D6A9444" w14:textId="77777777" w:rsidR="00F20CB8" w:rsidRPr="00F20CB8" w:rsidRDefault="00F20CB8" w:rsidP="00F20CB8">
      <w:pPr>
        <w:numPr>
          <w:ilvl w:val="0"/>
          <w:numId w:val="27"/>
        </w:numPr>
        <w:spacing w:after="0" w:line="360" w:lineRule="auto"/>
        <w:ind w:left="284" w:firstLine="0"/>
        <w:contextualSpacing/>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предоставление внутризонового телефонного соединения абоненту (пользователю) сети фиксированной телефонной связи для передачи голосовой информации, факсимильных сообщений и данных и др.</w:t>
      </w:r>
    </w:p>
    <w:p w14:paraId="5CC6DDD3"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Услуги связи, которые не включены в перечень ПП РФ № 637, устанавливаются оператором связи самостоятельно, исходя из экономической целесообразности, конкурентоспособности и иных факторов.</w:t>
      </w:r>
    </w:p>
    <w:p w14:paraId="5438E1C9"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 xml:space="preserve">Также Приказом </w:t>
      </w:r>
      <w:proofErr w:type="spellStart"/>
      <w:r w:rsidRPr="00F20CB8">
        <w:rPr>
          <w:rFonts w:ascii="Times New Roman" w:eastAsiaTheme="minorHAnsi" w:hAnsi="Times New Roman" w:cstheme="minorBidi"/>
          <w:sz w:val="28"/>
          <w:szCs w:val="28"/>
        </w:rPr>
        <w:t>Россвязи</w:t>
      </w:r>
      <w:proofErr w:type="spellEnd"/>
      <w:r w:rsidRPr="00F20CB8">
        <w:rPr>
          <w:rFonts w:ascii="Times New Roman" w:eastAsiaTheme="minorHAnsi" w:hAnsi="Times New Roman" w:cstheme="minorBidi"/>
          <w:sz w:val="28"/>
          <w:szCs w:val="28"/>
        </w:rPr>
        <w:t xml:space="preserve"> от 28.08.2019 № 167 установлены тарифы для ПАО «Ростелеком» в рамках округов внутри России (например, установлены тарифы в части: услуг завершения вызова на сеть другого оператора связи, услуга </w:t>
      </w:r>
      <w:proofErr w:type="spellStart"/>
      <w:r w:rsidRPr="00F20CB8">
        <w:rPr>
          <w:rFonts w:ascii="Times New Roman" w:eastAsiaTheme="minorHAnsi" w:hAnsi="Times New Roman" w:cstheme="minorBidi"/>
          <w:sz w:val="28"/>
          <w:szCs w:val="28"/>
        </w:rPr>
        <w:t>зонового</w:t>
      </w:r>
      <w:proofErr w:type="spellEnd"/>
      <w:r w:rsidRPr="00F20CB8">
        <w:rPr>
          <w:rFonts w:ascii="Times New Roman" w:eastAsiaTheme="minorHAnsi" w:hAnsi="Times New Roman" w:cstheme="minorBidi"/>
          <w:sz w:val="28"/>
          <w:szCs w:val="28"/>
        </w:rPr>
        <w:t xml:space="preserve"> транзита вызова и др.).</w:t>
      </w:r>
    </w:p>
    <w:p w14:paraId="253AB8B5" w14:textId="77777777" w:rsidR="00F20CB8" w:rsidRPr="00F20CB8" w:rsidRDefault="00F20CB8" w:rsidP="00F20CB8">
      <w:pPr>
        <w:spacing w:after="0" w:line="360" w:lineRule="auto"/>
        <w:ind w:left="-567" w:firstLine="851"/>
        <w:jc w:val="both"/>
        <w:rPr>
          <w:rFonts w:ascii="Times New Roman" w:eastAsiaTheme="minorHAnsi" w:hAnsi="Times New Roman" w:cstheme="minorBidi"/>
          <w:sz w:val="28"/>
          <w:szCs w:val="28"/>
        </w:rPr>
      </w:pPr>
      <w:r w:rsidRPr="00F20CB8">
        <w:rPr>
          <w:rFonts w:ascii="Times New Roman" w:eastAsiaTheme="minorHAnsi" w:hAnsi="Times New Roman" w:cstheme="minorBidi"/>
          <w:sz w:val="28"/>
          <w:szCs w:val="28"/>
        </w:rPr>
        <w:t>Для определения регулируемых тарифов на услуги связи производится расчет необходимой валовой выручки, при котором учитываются, в том числе: расходы, связанные с оказанием услуг связи (по обычным видам деятельности, за исключением амортизации); операционные, связанные с оплатой услуг, оказываемых кредитными организациями, а также расходы, связанные с участием в совместной деятельности и др. расходы и экономические факторы.</w:t>
      </w:r>
    </w:p>
    <w:p w14:paraId="58CCC5AE" w14:textId="77777777" w:rsidR="00F20CB8" w:rsidRPr="00F20CB8" w:rsidRDefault="00F20CB8" w:rsidP="00F20CB8">
      <w:pPr>
        <w:spacing w:after="0" w:line="360" w:lineRule="auto"/>
        <w:ind w:left="-567" w:firstLine="851"/>
        <w:jc w:val="both"/>
        <w:rPr>
          <w:rFonts w:ascii="Times New Roman" w:eastAsiaTheme="minorHAnsi" w:hAnsi="Times New Roman" w:cstheme="minorBidi"/>
          <w:b/>
          <w:sz w:val="28"/>
          <w:szCs w:val="28"/>
        </w:rPr>
      </w:pPr>
      <w:r w:rsidRPr="00F20CB8">
        <w:rPr>
          <w:rFonts w:ascii="Times New Roman" w:eastAsiaTheme="minorHAnsi" w:hAnsi="Times New Roman" w:cstheme="minorBidi"/>
          <w:sz w:val="28"/>
          <w:szCs w:val="28"/>
        </w:rPr>
        <w:t xml:space="preserve">Таким образом, в действующем законодательстве Российской Федерации не предусмотрено полномочие для ФАС России в части государственного регулирования тарифов на услуги </w:t>
      </w:r>
      <w:r w:rsidRPr="00F20CB8">
        <w:rPr>
          <w:rFonts w:ascii="Times New Roman" w:eastAsiaTheme="minorHAnsi" w:hAnsi="Times New Roman" w:cstheme="minorBidi"/>
          <w:b/>
          <w:sz w:val="28"/>
          <w:szCs w:val="28"/>
        </w:rPr>
        <w:t>пропуска международного трафика (</w:t>
      </w:r>
      <w:proofErr w:type="spellStart"/>
      <w:r w:rsidRPr="00F20CB8">
        <w:rPr>
          <w:rFonts w:ascii="Times New Roman" w:eastAsiaTheme="minorHAnsi" w:hAnsi="Times New Roman" w:cstheme="minorBidi"/>
          <w:b/>
          <w:sz w:val="28"/>
          <w:szCs w:val="28"/>
        </w:rPr>
        <w:t>интерконнекта</w:t>
      </w:r>
      <w:proofErr w:type="spellEnd"/>
      <w:r w:rsidRPr="00F20CB8">
        <w:rPr>
          <w:rFonts w:ascii="Times New Roman" w:eastAsiaTheme="minorHAnsi" w:hAnsi="Times New Roman" w:cstheme="minorBidi"/>
          <w:b/>
          <w:sz w:val="28"/>
          <w:szCs w:val="28"/>
        </w:rPr>
        <w:t>) и тарифов услуг сотовой связи в международном роуминге.</w:t>
      </w:r>
    </w:p>
    <w:p w14:paraId="200E909B" w14:textId="44578582" w:rsidR="00F20CB8" w:rsidRDefault="00F20CB8" w:rsidP="00DE14BB">
      <w:pPr>
        <w:spacing w:after="0" w:line="360" w:lineRule="auto"/>
        <w:ind w:left="-567" w:firstLine="851"/>
        <w:jc w:val="both"/>
        <w:rPr>
          <w:rFonts w:ascii="Times New Roman" w:eastAsiaTheme="minorHAnsi" w:hAnsi="Times New Roman" w:cstheme="minorBidi"/>
          <w:b/>
          <w:bCs/>
          <w:sz w:val="28"/>
          <w:szCs w:val="28"/>
        </w:rPr>
      </w:pPr>
      <w:r w:rsidRPr="009677ED">
        <w:rPr>
          <w:rFonts w:ascii="Times New Roman" w:eastAsiaTheme="minorHAnsi" w:hAnsi="Times New Roman" w:cstheme="minorBidi"/>
          <w:b/>
          <w:bCs/>
          <w:sz w:val="28"/>
          <w:szCs w:val="28"/>
        </w:rPr>
        <w:lastRenderedPageBreak/>
        <w:t>Учитывая изложенное, ни в действующем законодательстве государств-членов ЕАЭС, ни в праве ЕАЭС не установлена компетенция Комиссия или же профильных ведомств государств-членов ЕАЭС в части регулирования тарифов на услуги пропуска международного трафика (</w:t>
      </w:r>
      <w:proofErr w:type="spellStart"/>
      <w:r w:rsidRPr="009677ED">
        <w:rPr>
          <w:rFonts w:ascii="Times New Roman" w:eastAsiaTheme="minorHAnsi" w:hAnsi="Times New Roman" w:cstheme="minorBidi"/>
          <w:b/>
          <w:bCs/>
          <w:sz w:val="28"/>
          <w:szCs w:val="28"/>
        </w:rPr>
        <w:t>интерконнекта</w:t>
      </w:r>
      <w:proofErr w:type="spellEnd"/>
      <w:r w:rsidRPr="009677ED">
        <w:rPr>
          <w:rFonts w:ascii="Times New Roman" w:eastAsiaTheme="minorHAnsi" w:hAnsi="Times New Roman" w:cstheme="minorBidi"/>
          <w:b/>
          <w:bCs/>
          <w:sz w:val="28"/>
          <w:szCs w:val="28"/>
        </w:rPr>
        <w:t>) и тарифов на услуги сотовой связи в международном роуминге.</w:t>
      </w:r>
    </w:p>
    <w:p w14:paraId="6CA99548" w14:textId="77777777" w:rsidR="00DE14BB" w:rsidRPr="00DE14BB" w:rsidRDefault="00DE14BB" w:rsidP="00DE14BB">
      <w:pPr>
        <w:spacing w:after="0" w:line="360" w:lineRule="auto"/>
        <w:ind w:left="-567" w:firstLine="851"/>
        <w:jc w:val="both"/>
        <w:rPr>
          <w:rFonts w:ascii="Times New Roman" w:eastAsiaTheme="minorHAnsi" w:hAnsi="Times New Roman" w:cstheme="minorBidi"/>
          <w:b/>
          <w:bCs/>
          <w:sz w:val="28"/>
          <w:szCs w:val="28"/>
        </w:rPr>
      </w:pPr>
    </w:p>
    <w:p w14:paraId="69CE4354" w14:textId="77777777" w:rsidR="002A51A1" w:rsidRPr="005F66FA" w:rsidRDefault="00932968" w:rsidP="00265A40">
      <w:pPr>
        <w:keepNext/>
        <w:suppressAutoHyphens/>
        <w:spacing w:after="240" w:line="240" w:lineRule="auto"/>
        <w:ind w:left="-567" w:right="-284"/>
        <w:jc w:val="center"/>
        <w:outlineLvl w:val="1"/>
        <w:rPr>
          <w:rFonts w:ascii="Times New Roman" w:hAnsi="Times New Roman"/>
          <w:b/>
          <w:sz w:val="28"/>
          <w:szCs w:val="28"/>
        </w:rPr>
      </w:pPr>
      <w:bookmarkStart w:id="34" w:name="_Toc52148173"/>
      <w:r>
        <w:rPr>
          <w:rFonts w:ascii="Times New Roman" w:hAnsi="Times New Roman"/>
          <w:b/>
          <w:sz w:val="28"/>
          <w:szCs w:val="28"/>
        </w:rPr>
        <w:t xml:space="preserve">3.1.8. </w:t>
      </w:r>
      <w:r w:rsidR="002A51A1" w:rsidRPr="005F66FA">
        <w:rPr>
          <w:rFonts w:ascii="Times New Roman" w:hAnsi="Times New Roman"/>
          <w:b/>
          <w:sz w:val="28"/>
          <w:szCs w:val="28"/>
        </w:rPr>
        <w:t>Универсальное обслуживание</w:t>
      </w:r>
      <w:bookmarkEnd w:id="34"/>
    </w:p>
    <w:p w14:paraId="28F9D01F" w14:textId="77777777" w:rsidR="002A51A1" w:rsidRPr="005F66FA" w:rsidRDefault="006B576D"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У</w:t>
      </w:r>
      <w:r w:rsidR="002A51A1" w:rsidRPr="005F66FA">
        <w:rPr>
          <w:rFonts w:ascii="Times New Roman" w:hAnsi="Times New Roman"/>
          <w:sz w:val="28"/>
          <w:szCs w:val="28"/>
        </w:rPr>
        <w:t>ниверсальные услуги связи - это перечень услуг связи, оказание которых любому пользователю на всей территории обязательно для операторов. Иными словами, универсальные услуги связи, как правило, явля</w:t>
      </w:r>
      <w:r w:rsidR="00BF4DBD" w:rsidRPr="005F66FA">
        <w:rPr>
          <w:rFonts w:ascii="Times New Roman" w:hAnsi="Times New Roman"/>
          <w:sz w:val="28"/>
          <w:szCs w:val="28"/>
        </w:rPr>
        <w:t>ю</w:t>
      </w:r>
      <w:r w:rsidR="002A51A1" w:rsidRPr="005F66FA">
        <w:rPr>
          <w:rFonts w:ascii="Times New Roman" w:hAnsi="Times New Roman"/>
          <w:sz w:val="28"/>
          <w:szCs w:val="28"/>
        </w:rPr>
        <w:t>тся минимальным набором услуг нормированного качества, доступны</w:t>
      </w:r>
      <w:r w:rsidR="00BF4DBD" w:rsidRPr="005F66FA">
        <w:rPr>
          <w:rFonts w:ascii="Times New Roman" w:hAnsi="Times New Roman"/>
          <w:sz w:val="28"/>
          <w:szCs w:val="28"/>
        </w:rPr>
        <w:t>м</w:t>
      </w:r>
      <w:r w:rsidR="002A51A1" w:rsidRPr="005F66FA">
        <w:rPr>
          <w:rFonts w:ascii="Times New Roman" w:hAnsi="Times New Roman"/>
          <w:sz w:val="28"/>
          <w:szCs w:val="28"/>
        </w:rPr>
        <w:t xml:space="preserve"> всем потребителям на всей территории государства.</w:t>
      </w:r>
    </w:p>
    <w:p w14:paraId="12B2109A"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различных государствах-членах ЕАЭС перечень универсальных услуг связи либо установлен соответствующим законом (Республика Армения, Республика Беларусь, Российская Федерация), либо во исполнение закона определен правительством государства (Республика Казахстан). В Кыргызской Республике анализ законодательства показал, что перечень универсальных услуг связи законодательно не закреплен. </w:t>
      </w:r>
    </w:p>
    <w:p w14:paraId="5433A788"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Выбор оператора связи, предоставляющего универсальные услуги связи, проходит в различных вариантах в зависимости от государства-члена ЕАЭС: </w:t>
      </w:r>
      <w:r w:rsidR="003B4FFC" w:rsidRPr="005F66FA">
        <w:rPr>
          <w:rFonts w:ascii="Times New Roman" w:hAnsi="Times New Roman"/>
          <w:sz w:val="28"/>
          <w:szCs w:val="28"/>
        </w:rPr>
        <w:br/>
      </w:r>
      <w:r w:rsidR="009429B8" w:rsidRPr="005F66FA">
        <w:rPr>
          <w:rFonts w:ascii="Times New Roman" w:hAnsi="Times New Roman"/>
          <w:sz w:val="28"/>
          <w:szCs w:val="28"/>
        </w:rPr>
        <w:t xml:space="preserve">- </w:t>
      </w:r>
      <w:r w:rsidRPr="005F66FA">
        <w:rPr>
          <w:rFonts w:ascii="Times New Roman" w:hAnsi="Times New Roman"/>
          <w:sz w:val="28"/>
          <w:szCs w:val="28"/>
        </w:rPr>
        <w:t xml:space="preserve">по результатам конкурса (Республика Беларусь, Республика Казахстан), </w:t>
      </w:r>
      <w:r w:rsidR="009429B8" w:rsidRPr="005F66FA">
        <w:rPr>
          <w:rFonts w:ascii="Times New Roman" w:hAnsi="Times New Roman"/>
          <w:sz w:val="28"/>
          <w:szCs w:val="28"/>
        </w:rPr>
        <w:t xml:space="preserve">         - </w:t>
      </w:r>
      <w:r w:rsidRPr="005F66FA">
        <w:rPr>
          <w:rFonts w:ascii="Times New Roman" w:hAnsi="Times New Roman"/>
          <w:sz w:val="28"/>
          <w:szCs w:val="28"/>
        </w:rPr>
        <w:t xml:space="preserve">возложение обязанности контролирующим органом (Республика Армения), </w:t>
      </w:r>
      <w:r w:rsidR="003B4FFC" w:rsidRPr="005F66FA">
        <w:rPr>
          <w:rFonts w:ascii="Times New Roman" w:hAnsi="Times New Roman"/>
          <w:sz w:val="28"/>
          <w:szCs w:val="28"/>
        </w:rPr>
        <w:br/>
      </w:r>
      <w:r w:rsidR="009429B8" w:rsidRPr="005F66FA">
        <w:rPr>
          <w:rFonts w:ascii="Times New Roman" w:hAnsi="Times New Roman"/>
          <w:sz w:val="28"/>
          <w:szCs w:val="28"/>
        </w:rPr>
        <w:t xml:space="preserve">-  </w:t>
      </w:r>
      <w:r w:rsidRPr="005F66FA">
        <w:rPr>
          <w:rFonts w:ascii="Times New Roman" w:hAnsi="Times New Roman"/>
          <w:sz w:val="28"/>
          <w:szCs w:val="28"/>
        </w:rPr>
        <w:t xml:space="preserve">в соответствии с требованиями и признаками, определёнными </w:t>
      </w:r>
      <w:r w:rsidR="009429B8" w:rsidRPr="005F66FA">
        <w:rPr>
          <w:rFonts w:ascii="Times New Roman" w:hAnsi="Times New Roman"/>
          <w:sz w:val="28"/>
          <w:szCs w:val="28"/>
        </w:rPr>
        <w:t>п</w:t>
      </w:r>
      <w:r w:rsidRPr="005F66FA">
        <w:rPr>
          <w:rFonts w:ascii="Times New Roman" w:hAnsi="Times New Roman"/>
          <w:sz w:val="28"/>
          <w:szCs w:val="28"/>
        </w:rPr>
        <w:t>остановлением Правительства (Российская Федерация).</w:t>
      </w:r>
    </w:p>
    <w:p w14:paraId="5CAEE01A" w14:textId="77777777" w:rsidR="002A51A1" w:rsidRPr="005F66FA" w:rsidRDefault="002A51A1" w:rsidP="002A51A1">
      <w:pPr>
        <w:spacing w:after="160" w:line="360" w:lineRule="auto"/>
        <w:ind w:left="-567" w:firstLine="567"/>
        <w:jc w:val="both"/>
        <w:rPr>
          <w:rFonts w:ascii="Times New Roman" w:hAnsi="Times New Roman"/>
          <w:sz w:val="28"/>
          <w:szCs w:val="28"/>
        </w:rPr>
      </w:pPr>
      <w:r w:rsidRPr="005F66FA">
        <w:rPr>
          <w:rFonts w:ascii="Times New Roman" w:hAnsi="Times New Roman"/>
          <w:sz w:val="28"/>
          <w:szCs w:val="28"/>
        </w:rPr>
        <w:t>Стоит отметить также, что в большинстве государств-членов ЕАЭС (кроме Кыргызской Республики) тарифы на универсальные услуги связи подлежат государственному регулированию.</w:t>
      </w:r>
    </w:p>
    <w:p w14:paraId="3BD81B2A" w14:textId="77777777" w:rsidR="002A51A1" w:rsidRPr="005F66FA" w:rsidRDefault="00932968" w:rsidP="00523E40">
      <w:pPr>
        <w:keepNext/>
        <w:suppressAutoHyphens/>
        <w:spacing w:after="240" w:line="240" w:lineRule="auto"/>
        <w:ind w:left="-567" w:right="-284"/>
        <w:jc w:val="center"/>
        <w:outlineLvl w:val="1"/>
        <w:rPr>
          <w:rFonts w:ascii="Times New Roman" w:hAnsi="Times New Roman"/>
          <w:b/>
          <w:sz w:val="28"/>
          <w:szCs w:val="28"/>
        </w:rPr>
      </w:pPr>
      <w:bookmarkStart w:id="35" w:name="_Toc52148174"/>
      <w:r>
        <w:rPr>
          <w:rFonts w:ascii="Times New Roman" w:hAnsi="Times New Roman"/>
          <w:b/>
          <w:sz w:val="28"/>
          <w:szCs w:val="28"/>
        </w:rPr>
        <w:lastRenderedPageBreak/>
        <w:t xml:space="preserve">3.1.9. </w:t>
      </w:r>
      <w:r w:rsidR="002A51A1" w:rsidRPr="005F66FA">
        <w:rPr>
          <w:rFonts w:ascii="Times New Roman" w:hAnsi="Times New Roman"/>
          <w:b/>
          <w:sz w:val="28"/>
          <w:szCs w:val="28"/>
        </w:rPr>
        <w:t>Платежи, взимаемые государством с операторов связи</w:t>
      </w:r>
      <w:bookmarkEnd w:id="35"/>
    </w:p>
    <w:p w14:paraId="6C96EC4D"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Анализ законодательства (профильных подзаконных актов) государств-членов ЕАЭС в части анализа видов/размера обязательных платежей, которые взимаются с операторов связи государством</w:t>
      </w:r>
      <w:r w:rsidR="009429B8" w:rsidRPr="005F66FA">
        <w:rPr>
          <w:rFonts w:ascii="Times New Roman" w:hAnsi="Times New Roman"/>
          <w:b/>
          <w:sz w:val="28"/>
          <w:szCs w:val="28"/>
        </w:rPr>
        <w:t>,</w:t>
      </w:r>
      <w:r w:rsidR="009429B8" w:rsidRPr="005F66FA">
        <w:rPr>
          <w:rFonts w:ascii="Times New Roman" w:hAnsi="Times New Roman"/>
          <w:sz w:val="28"/>
          <w:szCs w:val="28"/>
        </w:rPr>
        <w:t xml:space="preserve"> </w:t>
      </w:r>
      <w:r w:rsidRPr="005F66FA">
        <w:rPr>
          <w:rFonts w:ascii="Times New Roman" w:hAnsi="Times New Roman"/>
          <w:sz w:val="28"/>
          <w:szCs w:val="28"/>
        </w:rPr>
        <w:t xml:space="preserve"> имеет важное значение с точки зрения представления выводов о порядке ценообразования на услуги связи операторов для конечных потребителей.</w:t>
      </w:r>
    </w:p>
    <w:p w14:paraId="74F44233" w14:textId="3EB84143"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государствах-членах ЕАЭС установлен различный перечень ставок (платежей)</w:t>
      </w:r>
      <w:r w:rsidR="009429B8" w:rsidRPr="005F66FA">
        <w:rPr>
          <w:rFonts w:ascii="Times New Roman" w:hAnsi="Times New Roman"/>
          <w:b/>
          <w:sz w:val="28"/>
          <w:szCs w:val="28"/>
        </w:rPr>
        <w:t xml:space="preserve">, </w:t>
      </w:r>
      <w:r w:rsidRPr="005F66FA">
        <w:rPr>
          <w:rFonts w:ascii="Times New Roman" w:hAnsi="Times New Roman"/>
          <w:sz w:val="28"/>
          <w:szCs w:val="28"/>
        </w:rPr>
        <w:t xml:space="preserve"> взимаемых государством с операторов связи, что, конечно же, может отражаться и на размер</w:t>
      </w:r>
      <w:r w:rsidR="009429B8" w:rsidRPr="005F66FA">
        <w:rPr>
          <w:rFonts w:ascii="Times New Roman" w:hAnsi="Times New Roman"/>
          <w:sz w:val="28"/>
          <w:szCs w:val="28"/>
        </w:rPr>
        <w:t>ах</w:t>
      </w:r>
      <w:r w:rsidRPr="005F66FA">
        <w:rPr>
          <w:rFonts w:ascii="Times New Roman" w:hAnsi="Times New Roman"/>
          <w:sz w:val="28"/>
          <w:szCs w:val="28"/>
        </w:rPr>
        <w:t xml:space="preserve"> цен на тарифы операторов связи для конечных потребителей, в том числе на тарифы в роуминге.</w:t>
      </w:r>
    </w:p>
    <w:p w14:paraId="599CA506"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Так, в Республике Армения установлена обязательная плата </w:t>
      </w:r>
      <w:r w:rsidR="003B4FFC" w:rsidRPr="005F66FA">
        <w:rPr>
          <w:rFonts w:ascii="Times New Roman" w:hAnsi="Times New Roman"/>
          <w:sz w:val="28"/>
          <w:szCs w:val="28"/>
        </w:rPr>
        <w:br/>
      </w:r>
      <w:r w:rsidRPr="005F66FA">
        <w:rPr>
          <w:rFonts w:ascii="Times New Roman" w:hAnsi="Times New Roman"/>
          <w:sz w:val="28"/>
          <w:szCs w:val="28"/>
        </w:rPr>
        <w:t>за использование радиочастот для операторов сетей, а также государственная пошлина за лицензию на сеть. Например, плата за использование радиочастот для операторов сетей составляет:</w:t>
      </w:r>
    </w:p>
    <w:p w14:paraId="6973B2D1" w14:textId="1C18A814" w:rsidR="002A51A1" w:rsidRPr="005F66FA" w:rsidRDefault="009663C2" w:rsidP="009663C2">
      <w:pPr>
        <w:spacing w:after="160" w:line="360" w:lineRule="auto"/>
        <w:contextualSpacing/>
        <w:jc w:val="both"/>
        <w:rPr>
          <w:rFonts w:ascii="Times New Roman" w:hAnsi="Times New Roman"/>
          <w:sz w:val="28"/>
          <w:szCs w:val="28"/>
        </w:rPr>
      </w:pPr>
      <w:r w:rsidRPr="005F66FA">
        <w:rPr>
          <w:rFonts w:ascii="Times New Roman" w:hAnsi="Times New Roman"/>
          <w:sz w:val="28"/>
          <w:szCs w:val="28"/>
        </w:rPr>
        <w:t xml:space="preserve">1) </w:t>
      </w:r>
      <w:r w:rsidR="007602C0">
        <w:rPr>
          <w:rFonts w:ascii="Times New Roman" w:hAnsi="Times New Roman"/>
          <w:sz w:val="28"/>
          <w:szCs w:val="28"/>
        </w:rPr>
        <w:t>ш</w:t>
      </w:r>
      <w:r w:rsidR="002A51A1" w:rsidRPr="005F66FA">
        <w:rPr>
          <w:rFonts w:ascii="Times New Roman" w:hAnsi="Times New Roman"/>
          <w:sz w:val="28"/>
          <w:szCs w:val="28"/>
        </w:rPr>
        <w:t>ирокополосная сеть беспроводного доступа:</w:t>
      </w:r>
    </w:p>
    <w:p w14:paraId="169FDB63" w14:textId="77777777" w:rsidR="002A51A1" w:rsidRPr="005F66FA" w:rsidRDefault="002A51A1" w:rsidP="00BB3CC0">
      <w:pPr>
        <w:numPr>
          <w:ilvl w:val="0"/>
          <w:numId w:val="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 xml:space="preserve"> для г. Еревана 1МГц - 115 000 драм;</w:t>
      </w:r>
    </w:p>
    <w:p w14:paraId="0DB0282E" w14:textId="77777777" w:rsidR="002A51A1" w:rsidRPr="005F66FA" w:rsidRDefault="002A51A1" w:rsidP="00BB3CC0">
      <w:pPr>
        <w:numPr>
          <w:ilvl w:val="0"/>
          <w:numId w:val="3"/>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для одного региона Республики Армения 1 МГц - 17 250 драм.</w:t>
      </w:r>
    </w:p>
    <w:p w14:paraId="3A021D91" w14:textId="60AF910E" w:rsidR="002A51A1" w:rsidRPr="005F66FA" w:rsidRDefault="009663C2" w:rsidP="009663C2">
      <w:p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 xml:space="preserve">2) </w:t>
      </w:r>
      <w:r w:rsidR="007602C0">
        <w:rPr>
          <w:rFonts w:ascii="Times New Roman" w:hAnsi="Times New Roman"/>
          <w:sz w:val="28"/>
          <w:szCs w:val="28"/>
        </w:rPr>
        <w:t>с</w:t>
      </w:r>
      <w:r w:rsidR="002A51A1" w:rsidRPr="005F66FA">
        <w:rPr>
          <w:rFonts w:ascii="Times New Roman" w:hAnsi="Times New Roman"/>
          <w:sz w:val="28"/>
          <w:szCs w:val="28"/>
        </w:rPr>
        <w:t>ети сотовой связи (1 МГц - 16 800 драм).</w:t>
      </w:r>
    </w:p>
    <w:p w14:paraId="7E3507A2" w14:textId="77777777" w:rsidR="009429B8" w:rsidRPr="005F66FA" w:rsidRDefault="002A51A1" w:rsidP="009429B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Республике Беларусь</w:t>
      </w:r>
      <w:r w:rsidRPr="005F66FA">
        <w:rPr>
          <w:rFonts w:ascii="Times New Roman" w:hAnsi="Times New Roman"/>
          <w:b/>
          <w:sz w:val="28"/>
          <w:szCs w:val="28"/>
        </w:rPr>
        <w:t xml:space="preserve"> </w:t>
      </w:r>
      <w:r w:rsidRPr="005F66FA">
        <w:rPr>
          <w:rFonts w:ascii="Times New Roman" w:hAnsi="Times New Roman"/>
          <w:sz w:val="28"/>
          <w:szCs w:val="28"/>
        </w:rPr>
        <w:t xml:space="preserve">установлены следующие обязательные платежи для операторов связи: </w:t>
      </w:r>
    </w:p>
    <w:p w14:paraId="5372C863" w14:textId="77777777" w:rsidR="009429B8" w:rsidRPr="005F66FA" w:rsidRDefault="009429B8" w:rsidP="009429B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 xml:space="preserve">налог на добавленную стоимость; </w:t>
      </w:r>
    </w:p>
    <w:p w14:paraId="757E6596" w14:textId="77777777" w:rsidR="009429B8" w:rsidRPr="005F66FA" w:rsidRDefault="009429B8" w:rsidP="009429B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 xml:space="preserve">налог на прибыль; </w:t>
      </w:r>
    </w:p>
    <w:p w14:paraId="0D0C33B7" w14:textId="77777777" w:rsidR="009429B8" w:rsidRPr="005F66FA" w:rsidRDefault="009429B8" w:rsidP="009429B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 xml:space="preserve">отчисления в государственный внебюджетный фонд универсального обслуживания Министерства связи и информатизации; </w:t>
      </w:r>
    </w:p>
    <w:p w14:paraId="2828AFA6" w14:textId="77777777" w:rsidR="009429B8" w:rsidRPr="005F66FA" w:rsidRDefault="009429B8" w:rsidP="009429B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 xml:space="preserve">налог на недвижимость; </w:t>
      </w:r>
    </w:p>
    <w:p w14:paraId="3BE747AD" w14:textId="77777777" w:rsidR="002A51A1" w:rsidRPr="005F66FA" w:rsidRDefault="009429B8" w:rsidP="009429B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w:t>
      </w:r>
      <w:r w:rsidR="002A51A1" w:rsidRPr="005F66FA">
        <w:rPr>
          <w:rFonts w:ascii="Times New Roman" w:hAnsi="Times New Roman"/>
          <w:sz w:val="28"/>
          <w:szCs w:val="28"/>
        </w:rPr>
        <w:t>земельный налог.</w:t>
      </w:r>
    </w:p>
    <w:p w14:paraId="32B57F8E"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Например, ставка налога на добавленную стоимость установлена в размере 25</w:t>
      </w:r>
      <w:r w:rsidR="009429B8" w:rsidRPr="005F66FA">
        <w:rPr>
          <w:rFonts w:ascii="Times New Roman" w:hAnsi="Times New Roman"/>
          <w:sz w:val="28"/>
          <w:szCs w:val="28"/>
        </w:rPr>
        <w:t>%</w:t>
      </w:r>
      <w:r w:rsidRPr="005F66FA">
        <w:rPr>
          <w:rFonts w:ascii="Times New Roman" w:hAnsi="Times New Roman"/>
          <w:sz w:val="28"/>
          <w:szCs w:val="28"/>
        </w:rPr>
        <w:t xml:space="preserve"> на услуги электросвязи, оказываемые абонентам, 20</w:t>
      </w:r>
      <w:r w:rsidR="009429B8" w:rsidRPr="005F66FA">
        <w:rPr>
          <w:rFonts w:ascii="Times New Roman" w:hAnsi="Times New Roman"/>
          <w:sz w:val="28"/>
          <w:szCs w:val="28"/>
        </w:rPr>
        <w:t>%</w:t>
      </w:r>
      <w:r w:rsidRPr="005F66FA">
        <w:rPr>
          <w:rFonts w:ascii="Times New Roman" w:hAnsi="Times New Roman"/>
          <w:sz w:val="28"/>
          <w:szCs w:val="28"/>
        </w:rPr>
        <w:t xml:space="preserve"> </w:t>
      </w:r>
      <w:r w:rsidR="006C5BA8" w:rsidRPr="005F66FA">
        <w:rPr>
          <w:rFonts w:ascii="Times New Roman" w:hAnsi="Times New Roman"/>
          <w:sz w:val="28"/>
          <w:szCs w:val="28"/>
        </w:rPr>
        <w:br/>
      </w:r>
      <w:r w:rsidRPr="005F66FA">
        <w:rPr>
          <w:rFonts w:ascii="Times New Roman" w:hAnsi="Times New Roman"/>
          <w:sz w:val="28"/>
          <w:szCs w:val="28"/>
        </w:rPr>
        <w:t>на иные услуги электросвязи.</w:t>
      </w:r>
    </w:p>
    <w:p w14:paraId="77EB3DE7"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 xml:space="preserve">Ставка налога на прибыль в Республике Беларусь установлена в размере </w:t>
      </w:r>
      <w:r w:rsidR="003B4FFC" w:rsidRPr="005F66FA">
        <w:rPr>
          <w:rFonts w:ascii="Times New Roman" w:hAnsi="Times New Roman"/>
          <w:sz w:val="28"/>
          <w:szCs w:val="28"/>
        </w:rPr>
        <w:br/>
      </w:r>
      <w:r w:rsidRPr="005F66FA">
        <w:rPr>
          <w:rFonts w:ascii="Times New Roman" w:hAnsi="Times New Roman"/>
          <w:sz w:val="28"/>
          <w:szCs w:val="28"/>
        </w:rPr>
        <w:t>18</w:t>
      </w:r>
      <w:r w:rsidR="009429B8" w:rsidRPr="005F66FA">
        <w:rPr>
          <w:rFonts w:ascii="Times New Roman" w:hAnsi="Times New Roman"/>
          <w:sz w:val="28"/>
          <w:szCs w:val="28"/>
        </w:rPr>
        <w:t>%</w:t>
      </w:r>
      <w:r w:rsidRPr="005F66FA">
        <w:rPr>
          <w:rFonts w:ascii="Times New Roman" w:hAnsi="Times New Roman"/>
          <w:sz w:val="28"/>
          <w:szCs w:val="28"/>
        </w:rPr>
        <w:t>, в соответствии со статьей 142 Налогового кодекса Республики Беларусь (Особенная часть).</w:t>
      </w:r>
    </w:p>
    <w:p w14:paraId="16B2C686"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Размер отчислений в государственный внебюджетный фонд универсального обслуживания Министерства связи и информатизации Республики Беларусь составляет 1,5</w:t>
      </w:r>
      <w:r w:rsidR="009429B8" w:rsidRPr="005F66FA">
        <w:rPr>
          <w:rFonts w:ascii="Times New Roman" w:hAnsi="Times New Roman"/>
          <w:sz w:val="28"/>
          <w:szCs w:val="28"/>
        </w:rPr>
        <w:t>%</w:t>
      </w:r>
      <w:r w:rsidRPr="005F66FA">
        <w:rPr>
          <w:rFonts w:ascii="Times New Roman" w:hAnsi="Times New Roman"/>
          <w:sz w:val="28"/>
          <w:szCs w:val="28"/>
        </w:rPr>
        <w:t xml:space="preserve"> доходов от оказания услуг электросвязи. Под доходами от оказания услуг электросвязи понимаются доходы, начисленные за весь объем оказанных услуг электросвязи пользователям по действующим тарифам </w:t>
      </w:r>
      <w:r w:rsidR="003B4FFC" w:rsidRPr="005F66FA">
        <w:rPr>
          <w:rFonts w:ascii="Times New Roman" w:hAnsi="Times New Roman"/>
          <w:sz w:val="28"/>
          <w:szCs w:val="28"/>
        </w:rPr>
        <w:br/>
      </w:r>
      <w:r w:rsidRPr="005F66FA">
        <w:rPr>
          <w:rFonts w:ascii="Times New Roman" w:hAnsi="Times New Roman"/>
          <w:sz w:val="28"/>
          <w:szCs w:val="28"/>
        </w:rPr>
        <w:t>за отчетный период (квартал).</w:t>
      </w:r>
    </w:p>
    <w:p w14:paraId="6376C30B"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Республике Казахстан</w:t>
      </w:r>
      <w:r w:rsidRPr="005F66FA">
        <w:rPr>
          <w:rFonts w:ascii="Times New Roman" w:hAnsi="Times New Roman"/>
          <w:b/>
          <w:sz w:val="28"/>
          <w:szCs w:val="28"/>
        </w:rPr>
        <w:t xml:space="preserve"> </w:t>
      </w:r>
      <w:r w:rsidRPr="005F66FA">
        <w:rPr>
          <w:rFonts w:ascii="Times New Roman" w:hAnsi="Times New Roman"/>
          <w:sz w:val="28"/>
          <w:szCs w:val="28"/>
        </w:rPr>
        <w:t xml:space="preserve">для операторов связи установлены: плата </w:t>
      </w:r>
      <w:r w:rsidR="003B4FFC" w:rsidRPr="005F66FA">
        <w:rPr>
          <w:rFonts w:ascii="Times New Roman" w:hAnsi="Times New Roman"/>
          <w:sz w:val="28"/>
          <w:szCs w:val="28"/>
        </w:rPr>
        <w:br/>
      </w:r>
      <w:r w:rsidRPr="005F66FA">
        <w:rPr>
          <w:rFonts w:ascii="Times New Roman" w:hAnsi="Times New Roman"/>
          <w:sz w:val="28"/>
          <w:szCs w:val="28"/>
        </w:rPr>
        <w:t>за использование радиочастотного спектра; плата за оказание услуг междугородной и международной связи, а также сотовой связи.</w:t>
      </w:r>
    </w:p>
    <w:p w14:paraId="5E2557F5" w14:textId="77777777" w:rsidR="002A51A1" w:rsidRPr="005F66FA" w:rsidRDefault="002A51A1" w:rsidP="0093296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Размер ставок установлен согласно </w:t>
      </w:r>
      <w:r w:rsidR="00B73F9B" w:rsidRPr="005F66FA">
        <w:rPr>
          <w:rFonts w:ascii="Times New Roman" w:hAnsi="Times New Roman"/>
          <w:sz w:val="28"/>
          <w:szCs w:val="28"/>
        </w:rPr>
        <w:t>П</w:t>
      </w:r>
      <w:r w:rsidRPr="005F66FA">
        <w:rPr>
          <w:rFonts w:ascii="Times New Roman" w:hAnsi="Times New Roman"/>
          <w:sz w:val="28"/>
          <w:szCs w:val="28"/>
        </w:rPr>
        <w:t>остановлению Правительства Республики Казахстан от 10.07.2009 № 1055 «Об утверждении годовых ставок платы за предоставление междугородной и (или) международной телефонно</w:t>
      </w:r>
      <w:r w:rsidR="00484D93" w:rsidRPr="005F66FA">
        <w:rPr>
          <w:rFonts w:ascii="Times New Roman" w:hAnsi="Times New Roman"/>
          <w:sz w:val="28"/>
          <w:szCs w:val="28"/>
        </w:rPr>
        <w:t>й связи, а также сотовой связи»:</w:t>
      </w:r>
    </w:p>
    <w:p w14:paraId="59AC3F79" w14:textId="77777777" w:rsidR="002A51A1" w:rsidRPr="005F66FA" w:rsidRDefault="00C0566F" w:rsidP="00BB3CC0">
      <w:pPr>
        <w:numPr>
          <w:ilvl w:val="0"/>
          <w:numId w:val="19"/>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о</w:t>
      </w:r>
      <w:r w:rsidR="002A51A1" w:rsidRPr="005F66FA">
        <w:rPr>
          <w:rFonts w:ascii="Times New Roman" w:hAnsi="Times New Roman"/>
          <w:sz w:val="28"/>
          <w:szCs w:val="28"/>
        </w:rPr>
        <w:t>ператоры междугородной и (или) международной телефонной связи -1,3992% (годовая ставка платы);</w:t>
      </w:r>
    </w:p>
    <w:p w14:paraId="400BED42" w14:textId="77777777" w:rsidR="002A51A1" w:rsidRPr="005F66FA" w:rsidRDefault="00C0566F" w:rsidP="00BB3CC0">
      <w:pPr>
        <w:numPr>
          <w:ilvl w:val="0"/>
          <w:numId w:val="19"/>
        </w:numPr>
        <w:spacing w:after="160" w:line="360" w:lineRule="auto"/>
        <w:ind w:left="-567" w:firstLine="567"/>
        <w:contextualSpacing/>
        <w:jc w:val="both"/>
        <w:rPr>
          <w:rFonts w:ascii="Times New Roman" w:hAnsi="Times New Roman"/>
          <w:sz w:val="28"/>
          <w:szCs w:val="28"/>
        </w:rPr>
      </w:pPr>
      <w:r w:rsidRPr="005F66FA">
        <w:rPr>
          <w:rFonts w:ascii="Times New Roman" w:hAnsi="Times New Roman"/>
          <w:sz w:val="28"/>
          <w:szCs w:val="28"/>
        </w:rPr>
        <w:t>о</w:t>
      </w:r>
      <w:r w:rsidR="002A51A1" w:rsidRPr="005F66FA">
        <w:rPr>
          <w:rFonts w:ascii="Times New Roman" w:hAnsi="Times New Roman"/>
          <w:sz w:val="28"/>
          <w:szCs w:val="28"/>
        </w:rPr>
        <w:t>ператоры сотовой связи - 1,3992</w:t>
      </w:r>
      <w:r w:rsidR="008C354F" w:rsidRPr="005F66FA">
        <w:rPr>
          <w:rFonts w:ascii="Times New Roman" w:hAnsi="Times New Roman"/>
          <w:sz w:val="28"/>
          <w:szCs w:val="28"/>
        </w:rPr>
        <w:t xml:space="preserve"> </w:t>
      </w:r>
      <w:r w:rsidR="002A51A1" w:rsidRPr="005F66FA">
        <w:rPr>
          <w:rFonts w:ascii="Times New Roman" w:hAnsi="Times New Roman"/>
          <w:sz w:val="28"/>
          <w:szCs w:val="28"/>
        </w:rPr>
        <w:t>%</w:t>
      </w:r>
      <w:r w:rsidR="002D6470" w:rsidRPr="005F66FA">
        <w:rPr>
          <w:rFonts w:ascii="Times New Roman" w:hAnsi="Times New Roman"/>
          <w:sz w:val="28"/>
          <w:szCs w:val="28"/>
        </w:rPr>
        <w:t xml:space="preserve"> </w:t>
      </w:r>
      <w:r w:rsidR="002A51A1" w:rsidRPr="005F66FA">
        <w:rPr>
          <w:rFonts w:ascii="Times New Roman" w:hAnsi="Times New Roman"/>
          <w:sz w:val="28"/>
          <w:szCs w:val="28"/>
        </w:rPr>
        <w:t>(годовая ставка платы).</w:t>
      </w:r>
    </w:p>
    <w:p w14:paraId="2499D0D3" w14:textId="6410FC21" w:rsidR="002A51A1" w:rsidRPr="005F66FA" w:rsidRDefault="002A51A1" w:rsidP="0093296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Кыргызской Республике плата установлена в соответствии с Налоговым кодексом Кыргызской Республики, Закон</w:t>
      </w:r>
      <w:r w:rsidR="002408B3">
        <w:rPr>
          <w:rFonts w:ascii="Times New Roman" w:hAnsi="Times New Roman"/>
          <w:sz w:val="28"/>
          <w:szCs w:val="28"/>
        </w:rPr>
        <w:t>ом</w:t>
      </w:r>
      <w:r w:rsidRPr="005F66FA">
        <w:rPr>
          <w:rFonts w:ascii="Times New Roman" w:hAnsi="Times New Roman"/>
          <w:sz w:val="28"/>
          <w:szCs w:val="28"/>
        </w:rPr>
        <w:t xml:space="preserve"> Кыргызской Республики </w:t>
      </w:r>
      <w:r w:rsidR="003B4FFC" w:rsidRPr="005F66FA">
        <w:rPr>
          <w:rFonts w:ascii="Times New Roman" w:hAnsi="Times New Roman"/>
          <w:sz w:val="28"/>
          <w:szCs w:val="28"/>
        </w:rPr>
        <w:br/>
      </w:r>
      <w:r w:rsidRPr="005F66FA">
        <w:rPr>
          <w:rFonts w:ascii="Times New Roman" w:hAnsi="Times New Roman"/>
          <w:sz w:val="28"/>
          <w:szCs w:val="28"/>
        </w:rPr>
        <w:t xml:space="preserve">«О лицензионно-разрешительной системе в Кыргызской Республике» </w:t>
      </w:r>
      <w:r w:rsidR="003B4FFC" w:rsidRPr="005F66FA">
        <w:rPr>
          <w:rFonts w:ascii="Times New Roman" w:hAnsi="Times New Roman"/>
          <w:sz w:val="28"/>
          <w:szCs w:val="28"/>
        </w:rPr>
        <w:br/>
      </w:r>
      <w:r w:rsidRPr="005F66FA">
        <w:rPr>
          <w:rFonts w:ascii="Times New Roman" w:hAnsi="Times New Roman"/>
          <w:sz w:val="28"/>
          <w:szCs w:val="28"/>
        </w:rPr>
        <w:t>от 19.10.2013 №195, Закон</w:t>
      </w:r>
      <w:r w:rsidR="00FC4F1B">
        <w:rPr>
          <w:rFonts w:ascii="Times New Roman" w:hAnsi="Times New Roman"/>
          <w:sz w:val="28"/>
          <w:szCs w:val="28"/>
        </w:rPr>
        <w:t>ом</w:t>
      </w:r>
      <w:r w:rsidRPr="005F66FA">
        <w:rPr>
          <w:rFonts w:ascii="Times New Roman" w:hAnsi="Times New Roman"/>
          <w:sz w:val="28"/>
          <w:szCs w:val="28"/>
        </w:rPr>
        <w:t xml:space="preserve"> Кыргызской Республики «Об электрической </w:t>
      </w:r>
      <w:r w:rsidR="003B4FFC" w:rsidRPr="005F66FA">
        <w:rPr>
          <w:rFonts w:ascii="Times New Roman" w:hAnsi="Times New Roman"/>
          <w:sz w:val="28"/>
          <w:szCs w:val="28"/>
        </w:rPr>
        <w:br/>
      </w:r>
      <w:r w:rsidRPr="005F66FA">
        <w:rPr>
          <w:rFonts w:ascii="Times New Roman" w:hAnsi="Times New Roman"/>
          <w:sz w:val="28"/>
          <w:szCs w:val="28"/>
        </w:rPr>
        <w:t>и почтовой связи» от</w:t>
      </w:r>
      <w:r w:rsidR="00065CFA" w:rsidRPr="005F66FA">
        <w:rPr>
          <w:rFonts w:ascii="Times New Roman" w:hAnsi="Times New Roman"/>
          <w:sz w:val="28"/>
          <w:szCs w:val="28"/>
        </w:rPr>
        <w:t xml:space="preserve"> </w:t>
      </w:r>
      <w:r w:rsidRPr="005F66FA">
        <w:rPr>
          <w:rFonts w:ascii="Times New Roman" w:hAnsi="Times New Roman"/>
          <w:sz w:val="28"/>
          <w:szCs w:val="28"/>
        </w:rPr>
        <w:t>02.04.1998 №31.</w:t>
      </w:r>
    </w:p>
    <w:p w14:paraId="3BECEBF2"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Российской Федерации операторы связи облагаются налогами наравне </w:t>
      </w:r>
      <w:r w:rsidR="003B4FFC" w:rsidRPr="005F66FA">
        <w:rPr>
          <w:rFonts w:ascii="Times New Roman" w:hAnsi="Times New Roman"/>
          <w:sz w:val="28"/>
          <w:szCs w:val="28"/>
        </w:rPr>
        <w:br/>
      </w:r>
      <w:r w:rsidRPr="005F66FA">
        <w:rPr>
          <w:rFonts w:ascii="Times New Roman" w:hAnsi="Times New Roman"/>
          <w:sz w:val="28"/>
          <w:szCs w:val="28"/>
        </w:rPr>
        <w:t>со всеми иными хозяйствующими субъектами.</w:t>
      </w:r>
    </w:p>
    <w:p w14:paraId="0B246CB9"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Помимо этого для формирования резерва универсального обслуживания (создается с целью финансирования предоставления на территории Российской Федерации универсальных услуг связи) операторы связи в соответствии с частью </w:t>
      </w:r>
      <w:r w:rsidRPr="005F66FA">
        <w:rPr>
          <w:rFonts w:ascii="Times New Roman" w:hAnsi="Times New Roman"/>
          <w:sz w:val="28"/>
          <w:szCs w:val="28"/>
        </w:rPr>
        <w:lastRenderedPageBreak/>
        <w:t>1 статьи 60 ФЗ «О связи» уплачивают обязательные отчисления (неналоговые платежи).</w:t>
      </w:r>
    </w:p>
    <w:p w14:paraId="0F6BA577" w14:textId="77777777" w:rsidR="002A51A1" w:rsidRPr="005F66FA" w:rsidRDefault="002A51A1" w:rsidP="00484D93">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Частью 2 статьи 60 ФЗ «О связи» установлено, что базой расчета обязательных отчислений (неналоговых платежей) являются доходы, полученные в течение квартала от оказания услуг связи абонентам и иным пользователям </w:t>
      </w:r>
      <w:r w:rsidR="003B4FFC" w:rsidRPr="005F66FA">
        <w:rPr>
          <w:rFonts w:ascii="Times New Roman" w:hAnsi="Times New Roman"/>
          <w:sz w:val="28"/>
          <w:szCs w:val="28"/>
        </w:rPr>
        <w:br/>
      </w:r>
      <w:r w:rsidRPr="005F66FA">
        <w:rPr>
          <w:rFonts w:ascii="Times New Roman" w:hAnsi="Times New Roman"/>
          <w:sz w:val="28"/>
          <w:szCs w:val="28"/>
        </w:rPr>
        <w:t xml:space="preserve">в сети связи общего пользования, за исключением сумм налогов, предъявленных оператором сети связи общего пользования абонентам и иным пользователям </w:t>
      </w:r>
      <w:r w:rsidR="003B4FFC" w:rsidRPr="005F66FA">
        <w:rPr>
          <w:rFonts w:ascii="Times New Roman" w:hAnsi="Times New Roman"/>
          <w:sz w:val="28"/>
          <w:szCs w:val="28"/>
        </w:rPr>
        <w:br/>
      </w:r>
      <w:r w:rsidRPr="005F66FA">
        <w:rPr>
          <w:rFonts w:ascii="Times New Roman" w:hAnsi="Times New Roman"/>
          <w:sz w:val="28"/>
          <w:szCs w:val="28"/>
        </w:rPr>
        <w:t xml:space="preserve">в сети связи общего пользования в соответствии с законодательством Российской Федерации о налогах и сборах. Доходы определяются в установленном </w:t>
      </w:r>
      <w:r w:rsidR="003B4FFC" w:rsidRPr="005F66FA">
        <w:rPr>
          <w:rFonts w:ascii="Times New Roman" w:hAnsi="Times New Roman"/>
          <w:sz w:val="28"/>
          <w:szCs w:val="28"/>
        </w:rPr>
        <w:br/>
      </w:r>
      <w:r w:rsidRPr="005F66FA">
        <w:rPr>
          <w:rFonts w:ascii="Times New Roman" w:hAnsi="Times New Roman"/>
          <w:sz w:val="28"/>
          <w:szCs w:val="28"/>
        </w:rPr>
        <w:t>в Российской Федерации порядке ведения бухгалтерского учета.</w:t>
      </w:r>
    </w:p>
    <w:p w14:paraId="2FB778CF" w14:textId="77777777" w:rsidR="002A51A1" w:rsidRPr="005F66FA" w:rsidRDefault="002A51A1" w:rsidP="00913BA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Ставка отчислений в резерв универсального обслуживания устанавливается </w:t>
      </w:r>
      <w:r w:rsidR="003B4FFC" w:rsidRPr="005F66FA">
        <w:rPr>
          <w:rFonts w:ascii="Times New Roman" w:hAnsi="Times New Roman"/>
          <w:sz w:val="28"/>
          <w:szCs w:val="28"/>
        </w:rPr>
        <w:br/>
      </w:r>
      <w:r w:rsidRPr="005F66FA">
        <w:rPr>
          <w:rFonts w:ascii="Times New Roman" w:hAnsi="Times New Roman"/>
          <w:sz w:val="28"/>
          <w:szCs w:val="28"/>
        </w:rPr>
        <w:t xml:space="preserve">в размере 1,2 </w:t>
      </w:r>
      <w:r w:rsidR="00D209E4" w:rsidRPr="005F66FA">
        <w:rPr>
          <w:rFonts w:ascii="Times New Roman" w:hAnsi="Times New Roman"/>
          <w:sz w:val="28"/>
          <w:szCs w:val="28"/>
        </w:rPr>
        <w:t>%</w:t>
      </w:r>
      <w:r w:rsidRPr="005F66FA">
        <w:rPr>
          <w:rFonts w:ascii="Times New Roman" w:hAnsi="Times New Roman"/>
          <w:sz w:val="28"/>
          <w:szCs w:val="28"/>
        </w:rPr>
        <w:t>.</w:t>
      </w:r>
    </w:p>
    <w:p w14:paraId="2CA267FB" w14:textId="560BD855" w:rsidR="00484D93" w:rsidRPr="005F66FA" w:rsidRDefault="003842AE" w:rsidP="00484D93">
      <w:pPr>
        <w:spacing w:after="0" w:line="360" w:lineRule="auto"/>
        <w:ind w:left="-567" w:firstLine="567"/>
        <w:jc w:val="both"/>
        <w:rPr>
          <w:rFonts w:ascii="Times New Roman" w:hAnsi="Times New Roman"/>
          <w:b/>
          <w:sz w:val="28"/>
          <w:szCs w:val="28"/>
        </w:rPr>
      </w:pPr>
      <w:r>
        <w:rPr>
          <w:rFonts w:ascii="Times New Roman" w:hAnsi="Times New Roman"/>
          <w:b/>
          <w:sz w:val="28"/>
          <w:szCs w:val="28"/>
        </w:rPr>
        <w:t>П</w:t>
      </w:r>
      <w:r w:rsidR="00484D93" w:rsidRPr="005F66FA">
        <w:rPr>
          <w:rFonts w:ascii="Times New Roman" w:hAnsi="Times New Roman"/>
          <w:b/>
          <w:sz w:val="28"/>
          <w:szCs w:val="28"/>
        </w:rPr>
        <w:t xml:space="preserve">одводя итог настоящего подраздела, необходимо отметить, что в целом законодательство государств-членов ЕАЭС направлено на регулирование схожих и общих вопросов в сфере связи государств-членов ЕАЭС. </w:t>
      </w:r>
      <w:r w:rsidR="005D6356">
        <w:rPr>
          <w:rFonts w:ascii="Times New Roman" w:hAnsi="Times New Roman"/>
          <w:b/>
          <w:sz w:val="28"/>
          <w:szCs w:val="28"/>
        </w:rPr>
        <w:t>Однако существующие</w:t>
      </w:r>
      <w:r w:rsidR="00484D93" w:rsidRPr="005F66FA">
        <w:rPr>
          <w:rFonts w:ascii="Times New Roman" w:hAnsi="Times New Roman"/>
          <w:b/>
          <w:sz w:val="28"/>
          <w:szCs w:val="28"/>
        </w:rPr>
        <w:t xml:space="preserve"> частные вопросы</w:t>
      </w:r>
      <w:r w:rsidR="00C543B6">
        <w:rPr>
          <w:rFonts w:ascii="Times New Roman" w:hAnsi="Times New Roman"/>
          <w:b/>
          <w:sz w:val="28"/>
          <w:szCs w:val="28"/>
        </w:rPr>
        <w:t xml:space="preserve"> (перечень обязательных платежей для операторов связи и их размер) </w:t>
      </w:r>
      <w:r w:rsidR="005D6356" w:rsidRPr="005F66FA">
        <w:rPr>
          <w:rFonts w:ascii="Times New Roman" w:hAnsi="Times New Roman"/>
          <w:b/>
          <w:sz w:val="28"/>
          <w:szCs w:val="28"/>
        </w:rPr>
        <w:t xml:space="preserve">в государствах-членах ЕАЭС </w:t>
      </w:r>
      <w:r w:rsidR="00484D93" w:rsidRPr="005F66FA">
        <w:rPr>
          <w:rFonts w:ascii="Times New Roman" w:hAnsi="Times New Roman"/>
          <w:b/>
          <w:sz w:val="28"/>
          <w:szCs w:val="28"/>
        </w:rPr>
        <w:t>регулируются различным образом</w:t>
      </w:r>
      <w:r w:rsidR="00AB79CD">
        <w:rPr>
          <w:rFonts w:ascii="Times New Roman" w:hAnsi="Times New Roman"/>
          <w:b/>
          <w:sz w:val="28"/>
          <w:szCs w:val="28"/>
        </w:rPr>
        <w:t>,</w:t>
      </w:r>
      <w:r w:rsidR="00484D93" w:rsidRPr="005F66FA">
        <w:rPr>
          <w:rFonts w:ascii="Times New Roman" w:hAnsi="Times New Roman"/>
          <w:b/>
          <w:sz w:val="28"/>
          <w:szCs w:val="28"/>
        </w:rPr>
        <w:t xml:space="preserve"> </w:t>
      </w:r>
      <w:r w:rsidR="00AB79CD">
        <w:rPr>
          <w:rFonts w:ascii="Times New Roman" w:hAnsi="Times New Roman"/>
          <w:b/>
          <w:sz w:val="28"/>
          <w:szCs w:val="28"/>
        </w:rPr>
        <w:t xml:space="preserve">что </w:t>
      </w:r>
      <w:r w:rsidR="00484D93" w:rsidRPr="005F66FA">
        <w:rPr>
          <w:rFonts w:ascii="Times New Roman" w:hAnsi="Times New Roman"/>
          <w:b/>
          <w:sz w:val="28"/>
          <w:szCs w:val="28"/>
        </w:rPr>
        <w:t>созда</w:t>
      </w:r>
      <w:r w:rsidR="00AB79CD">
        <w:rPr>
          <w:rFonts w:ascii="Times New Roman" w:hAnsi="Times New Roman"/>
          <w:b/>
          <w:sz w:val="28"/>
          <w:szCs w:val="28"/>
        </w:rPr>
        <w:t>ет</w:t>
      </w:r>
      <w:r w:rsidR="00484D93" w:rsidRPr="005F66FA">
        <w:rPr>
          <w:rFonts w:ascii="Times New Roman" w:hAnsi="Times New Roman"/>
          <w:b/>
          <w:sz w:val="28"/>
          <w:szCs w:val="28"/>
        </w:rPr>
        <w:t xml:space="preserve"> предпосылки для возможного изменения законодательства государств-членов ЕА</w:t>
      </w:r>
      <w:r w:rsidR="00866A30">
        <w:rPr>
          <w:rFonts w:ascii="Times New Roman" w:hAnsi="Times New Roman"/>
          <w:b/>
          <w:sz w:val="28"/>
          <w:szCs w:val="28"/>
        </w:rPr>
        <w:t>ЭС</w:t>
      </w:r>
      <w:r w:rsidR="005D6356">
        <w:rPr>
          <w:rFonts w:ascii="Times New Roman" w:hAnsi="Times New Roman"/>
          <w:b/>
          <w:sz w:val="28"/>
          <w:szCs w:val="28"/>
        </w:rPr>
        <w:t xml:space="preserve"> </w:t>
      </w:r>
      <w:r w:rsidR="00633518">
        <w:rPr>
          <w:rFonts w:ascii="Times New Roman" w:hAnsi="Times New Roman"/>
          <w:b/>
          <w:sz w:val="28"/>
          <w:szCs w:val="28"/>
        </w:rPr>
        <w:t>при</w:t>
      </w:r>
      <w:r w:rsidR="00866A30">
        <w:rPr>
          <w:rFonts w:ascii="Times New Roman" w:hAnsi="Times New Roman"/>
          <w:b/>
          <w:sz w:val="28"/>
          <w:szCs w:val="28"/>
        </w:rPr>
        <w:t xml:space="preserve"> внедрении справедливых</w:t>
      </w:r>
      <w:r w:rsidR="00484D93" w:rsidRPr="005F66FA">
        <w:rPr>
          <w:rFonts w:ascii="Times New Roman" w:hAnsi="Times New Roman"/>
          <w:b/>
          <w:sz w:val="28"/>
          <w:szCs w:val="28"/>
        </w:rPr>
        <w:t xml:space="preserve"> тарифов на услуги международного роуминга.</w:t>
      </w:r>
    </w:p>
    <w:p w14:paraId="6D7BC64C" w14:textId="77777777" w:rsidR="00B73F9B" w:rsidRPr="005F66FA" w:rsidRDefault="00B73F9B" w:rsidP="004E5BE2">
      <w:pPr>
        <w:spacing w:after="0" w:line="240" w:lineRule="auto"/>
        <w:jc w:val="both"/>
        <w:rPr>
          <w:rFonts w:ascii="Times New Roman" w:hAnsi="Times New Roman"/>
          <w:sz w:val="28"/>
          <w:szCs w:val="28"/>
        </w:rPr>
      </w:pPr>
    </w:p>
    <w:p w14:paraId="407341B4" w14:textId="77777777" w:rsidR="000204A0" w:rsidRPr="005F66FA" w:rsidRDefault="000A3AB9" w:rsidP="00822923">
      <w:pPr>
        <w:keepNext/>
        <w:suppressAutoHyphens/>
        <w:spacing w:after="0" w:line="240" w:lineRule="auto"/>
        <w:ind w:left="-567" w:right="-284"/>
        <w:jc w:val="center"/>
        <w:outlineLvl w:val="1"/>
        <w:rPr>
          <w:rFonts w:ascii="Times New Roman" w:hAnsi="Times New Roman"/>
          <w:b/>
          <w:sz w:val="28"/>
          <w:szCs w:val="28"/>
        </w:rPr>
      </w:pPr>
      <w:bookmarkStart w:id="36" w:name="_Toc52148175"/>
      <w:r w:rsidRPr="005F66FA">
        <w:rPr>
          <w:rFonts w:ascii="Times New Roman" w:hAnsi="Times New Roman"/>
          <w:b/>
          <w:sz w:val="28"/>
          <w:szCs w:val="28"/>
        </w:rPr>
        <w:t>3.2</w:t>
      </w:r>
      <w:r w:rsidR="000204A0" w:rsidRPr="005F66FA">
        <w:rPr>
          <w:rFonts w:ascii="Times New Roman" w:hAnsi="Times New Roman"/>
          <w:b/>
          <w:sz w:val="28"/>
          <w:szCs w:val="28"/>
        </w:rPr>
        <w:t xml:space="preserve">. </w:t>
      </w:r>
      <w:r w:rsidR="00A76298" w:rsidRPr="005F66FA">
        <w:rPr>
          <w:rFonts w:ascii="Times New Roman" w:hAnsi="Times New Roman"/>
          <w:b/>
          <w:sz w:val="28"/>
          <w:szCs w:val="28"/>
        </w:rPr>
        <w:t xml:space="preserve">Поступившие предложения по </w:t>
      </w:r>
      <w:r w:rsidR="000204A0" w:rsidRPr="005F66FA">
        <w:rPr>
          <w:rFonts w:ascii="Times New Roman" w:hAnsi="Times New Roman"/>
          <w:b/>
          <w:sz w:val="28"/>
          <w:szCs w:val="28"/>
        </w:rPr>
        <w:t>изменени</w:t>
      </w:r>
      <w:r w:rsidR="00A76298" w:rsidRPr="005F66FA">
        <w:rPr>
          <w:rFonts w:ascii="Times New Roman" w:hAnsi="Times New Roman"/>
          <w:b/>
          <w:sz w:val="28"/>
          <w:szCs w:val="28"/>
        </w:rPr>
        <w:t>ю законодательства</w:t>
      </w:r>
      <w:r w:rsidR="000204A0" w:rsidRPr="005F66FA">
        <w:rPr>
          <w:rFonts w:ascii="Times New Roman" w:hAnsi="Times New Roman"/>
          <w:b/>
          <w:sz w:val="28"/>
          <w:szCs w:val="28"/>
        </w:rPr>
        <w:t xml:space="preserve"> </w:t>
      </w:r>
      <w:r w:rsidR="000204A0" w:rsidRPr="005F66FA">
        <w:rPr>
          <w:rFonts w:ascii="Times New Roman" w:hAnsi="Times New Roman"/>
          <w:b/>
          <w:sz w:val="28"/>
          <w:szCs w:val="28"/>
        </w:rPr>
        <w:br/>
        <w:t>государств-членов ЕАЭС</w:t>
      </w:r>
      <w:r w:rsidRPr="005F66FA">
        <w:rPr>
          <w:rFonts w:ascii="Times New Roman" w:hAnsi="Times New Roman"/>
          <w:b/>
          <w:sz w:val="28"/>
          <w:szCs w:val="28"/>
        </w:rPr>
        <w:t xml:space="preserve"> и право ЕАЭС</w:t>
      </w:r>
      <w:bookmarkEnd w:id="36"/>
    </w:p>
    <w:p w14:paraId="20AC660B" w14:textId="77777777" w:rsidR="009D2970" w:rsidRPr="005F66FA" w:rsidRDefault="009D2970" w:rsidP="00EB43E9">
      <w:pPr>
        <w:spacing w:after="0" w:line="240" w:lineRule="auto"/>
        <w:ind w:left="-567"/>
        <w:jc w:val="center"/>
        <w:rPr>
          <w:rFonts w:ascii="Times New Roman" w:hAnsi="Times New Roman"/>
          <w:sz w:val="28"/>
          <w:szCs w:val="28"/>
          <w:lang w:eastAsia="ar-SA"/>
        </w:rPr>
      </w:pPr>
    </w:p>
    <w:p w14:paraId="10D36AB2" w14:textId="278F0FE3" w:rsidR="00841D27" w:rsidRPr="005F66FA" w:rsidRDefault="008B4AAD" w:rsidP="0093296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Евразийская экономическая комиссия в</w:t>
      </w:r>
      <w:r w:rsidR="00841D27" w:rsidRPr="005F66FA">
        <w:rPr>
          <w:rFonts w:ascii="Times New Roman" w:hAnsi="Times New Roman"/>
          <w:sz w:val="28"/>
          <w:szCs w:val="28"/>
        </w:rPr>
        <w:t xml:space="preserve"> целях учета поступивших предложений и замечаний государств-членов</w:t>
      </w:r>
      <w:r w:rsidRPr="005F66FA">
        <w:rPr>
          <w:rFonts w:ascii="Times New Roman" w:hAnsi="Times New Roman"/>
          <w:sz w:val="28"/>
          <w:szCs w:val="28"/>
        </w:rPr>
        <w:t xml:space="preserve"> ЕАЭС </w:t>
      </w:r>
      <w:r w:rsidR="00841D27" w:rsidRPr="005F66FA">
        <w:rPr>
          <w:rFonts w:ascii="Times New Roman" w:hAnsi="Times New Roman"/>
          <w:sz w:val="28"/>
          <w:szCs w:val="28"/>
        </w:rPr>
        <w:t xml:space="preserve">к проекту плана мероприятий по формированию условий, необходимых для установления справедливых тарифов на услуги сотовой связи в международном роуминге на территориях государств-членов </w:t>
      </w:r>
      <w:r w:rsidR="00EB0E97" w:rsidRPr="005F66FA">
        <w:rPr>
          <w:rFonts w:ascii="Times New Roman" w:hAnsi="Times New Roman"/>
          <w:sz w:val="28"/>
          <w:szCs w:val="28"/>
        </w:rPr>
        <w:t>ЕАЭС и подготовки д</w:t>
      </w:r>
      <w:r w:rsidR="00866A30">
        <w:rPr>
          <w:rFonts w:ascii="Times New Roman" w:hAnsi="Times New Roman"/>
          <w:sz w:val="28"/>
          <w:szCs w:val="28"/>
        </w:rPr>
        <w:t>оклада о вопросах внедрения справедливых тарифов</w:t>
      </w:r>
      <w:r w:rsidR="00841D27" w:rsidRPr="005F66FA">
        <w:rPr>
          <w:rFonts w:ascii="Times New Roman" w:hAnsi="Times New Roman"/>
          <w:sz w:val="28"/>
          <w:szCs w:val="28"/>
        </w:rPr>
        <w:t xml:space="preserve"> в международном роуминге на</w:t>
      </w:r>
      <w:r w:rsidR="00EB0E97" w:rsidRPr="005F66FA">
        <w:rPr>
          <w:rFonts w:ascii="Times New Roman" w:hAnsi="Times New Roman"/>
          <w:sz w:val="28"/>
          <w:szCs w:val="28"/>
        </w:rPr>
        <w:t xml:space="preserve"> территориях государств-членов ЕАЭС запросила, в том числе предложения по изменению законодательств</w:t>
      </w:r>
      <w:r w:rsidR="00101A78" w:rsidRPr="005F66FA">
        <w:rPr>
          <w:rFonts w:ascii="Times New Roman" w:hAnsi="Times New Roman"/>
          <w:sz w:val="28"/>
          <w:szCs w:val="28"/>
        </w:rPr>
        <w:t>а</w:t>
      </w:r>
      <w:r w:rsidR="00EB0E97" w:rsidRPr="005F66FA">
        <w:rPr>
          <w:rFonts w:ascii="Times New Roman" w:hAnsi="Times New Roman"/>
          <w:sz w:val="28"/>
          <w:szCs w:val="28"/>
        </w:rPr>
        <w:t xml:space="preserve"> госуда</w:t>
      </w:r>
      <w:r w:rsidR="00866A30">
        <w:rPr>
          <w:rFonts w:ascii="Times New Roman" w:hAnsi="Times New Roman"/>
          <w:sz w:val="28"/>
          <w:szCs w:val="28"/>
        </w:rPr>
        <w:t xml:space="preserve">рств-членов ЕАЭС </w:t>
      </w:r>
      <w:r w:rsidR="00866A30">
        <w:rPr>
          <w:rFonts w:ascii="Times New Roman" w:hAnsi="Times New Roman"/>
          <w:sz w:val="28"/>
          <w:szCs w:val="28"/>
        </w:rPr>
        <w:lastRenderedPageBreak/>
        <w:t>для внедрения справедливых</w:t>
      </w:r>
      <w:r w:rsidR="00EB0E97" w:rsidRPr="005F66FA">
        <w:rPr>
          <w:rFonts w:ascii="Times New Roman" w:hAnsi="Times New Roman"/>
          <w:sz w:val="28"/>
          <w:szCs w:val="28"/>
        </w:rPr>
        <w:t xml:space="preserve"> тарифов за услуги в международном роуминге между государствами-членами ЕАЭС.</w:t>
      </w:r>
    </w:p>
    <w:p w14:paraId="19B0F912" w14:textId="77777777" w:rsidR="003B1D32" w:rsidRPr="00932968" w:rsidRDefault="003B1D32" w:rsidP="008B4AAD">
      <w:pPr>
        <w:spacing w:after="0" w:line="360" w:lineRule="auto"/>
        <w:ind w:left="-567" w:firstLine="567"/>
        <w:jc w:val="both"/>
        <w:rPr>
          <w:rFonts w:ascii="Times New Roman" w:hAnsi="Times New Roman"/>
          <w:b/>
          <w:sz w:val="28"/>
          <w:szCs w:val="28"/>
        </w:rPr>
      </w:pPr>
      <w:r w:rsidRPr="00932968">
        <w:rPr>
          <w:rFonts w:ascii="Times New Roman" w:hAnsi="Times New Roman"/>
          <w:b/>
          <w:sz w:val="28"/>
          <w:szCs w:val="28"/>
        </w:rPr>
        <w:t>Республика Ар</w:t>
      </w:r>
      <w:r w:rsidR="006E0D68" w:rsidRPr="00932968">
        <w:rPr>
          <w:rFonts w:ascii="Times New Roman" w:hAnsi="Times New Roman"/>
          <w:b/>
          <w:sz w:val="28"/>
          <w:szCs w:val="28"/>
        </w:rPr>
        <w:t>мения</w:t>
      </w:r>
    </w:p>
    <w:p w14:paraId="354FE92D" w14:textId="77777777" w:rsidR="003B1D32" w:rsidRPr="005F66FA" w:rsidRDefault="003B1D32" w:rsidP="008B4AAD">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ЗАО «ВЕОН Армения» предложило:</w:t>
      </w:r>
    </w:p>
    <w:p w14:paraId="55B141AE" w14:textId="77777777" w:rsidR="003B1D32" w:rsidRPr="005F66FA" w:rsidRDefault="003B1D32" w:rsidP="00BB3CC0">
      <w:pPr>
        <w:numPr>
          <w:ilvl w:val="0"/>
          <w:numId w:val="7"/>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принятие единых требований по регистрации и проверке абонентов, а также абонентских устройств в целях исключения </w:t>
      </w:r>
      <w:proofErr w:type="spellStart"/>
      <w:r w:rsidRPr="005F66FA">
        <w:rPr>
          <w:rFonts w:ascii="Times New Roman" w:hAnsi="Times New Roman"/>
          <w:sz w:val="28"/>
          <w:szCs w:val="28"/>
        </w:rPr>
        <w:t>фродовых</w:t>
      </w:r>
      <w:proofErr w:type="spellEnd"/>
      <w:r w:rsidRPr="005F66FA">
        <w:rPr>
          <w:rFonts w:ascii="Times New Roman" w:hAnsi="Times New Roman"/>
          <w:sz w:val="28"/>
          <w:szCs w:val="28"/>
        </w:rPr>
        <w:t xml:space="preserve"> схем (несанкционированный трафик и др.);</w:t>
      </w:r>
    </w:p>
    <w:p w14:paraId="677AD900" w14:textId="1CE6AEC2" w:rsidR="005D5EC3" w:rsidRPr="00AF32F8" w:rsidRDefault="003B1D32" w:rsidP="00AF32F8">
      <w:pPr>
        <w:numPr>
          <w:ilvl w:val="0"/>
          <w:numId w:val="7"/>
        </w:numPr>
        <w:spacing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принятие на законодательном уровне уголовной ответственности за организацию мошеннических схем и импорт/производство технического </w:t>
      </w:r>
      <w:proofErr w:type="gramStart"/>
      <w:r w:rsidRPr="005F66FA">
        <w:rPr>
          <w:rFonts w:ascii="Times New Roman" w:hAnsi="Times New Roman"/>
          <w:sz w:val="28"/>
          <w:szCs w:val="28"/>
        </w:rPr>
        <w:t>оборудования</w:t>
      </w:r>
      <w:r w:rsidR="00101A78" w:rsidRPr="005F66FA">
        <w:rPr>
          <w:rFonts w:ascii="Times New Roman" w:hAnsi="Times New Roman"/>
          <w:b/>
          <w:sz w:val="28"/>
          <w:szCs w:val="28"/>
        </w:rPr>
        <w:t xml:space="preserve">, </w:t>
      </w:r>
      <w:r w:rsidRPr="005F66FA">
        <w:rPr>
          <w:rFonts w:ascii="Times New Roman" w:hAnsi="Times New Roman"/>
          <w:sz w:val="28"/>
          <w:szCs w:val="28"/>
        </w:rPr>
        <w:t xml:space="preserve"> позволяющего</w:t>
      </w:r>
      <w:proofErr w:type="gramEnd"/>
      <w:r w:rsidRPr="005F66FA">
        <w:rPr>
          <w:rFonts w:ascii="Times New Roman" w:hAnsi="Times New Roman"/>
          <w:sz w:val="28"/>
          <w:szCs w:val="28"/>
        </w:rPr>
        <w:t xml:space="preserve"> такие схемы </w:t>
      </w:r>
      <w:r w:rsidR="00326941" w:rsidRPr="005F66FA">
        <w:rPr>
          <w:rFonts w:ascii="Times New Roman" w:hAnsi="Times New Roman"/>
          <w:sz w:val="28"/>
          <w:szCs w:val="28"/>
        </w:rPr>
        <w:t>осуществлять.</w:t>
      </w:r>
    </w:p>
    <w:p w14:paraId="6EE3B9B3" w14:textId="77777777" w:rsidR="00EB0E97" w:rsidRPr="00932968" w:rsidRDefault="00EB0E97" w:rsidP="008B4AAD">
      <w:pPr>
        <w:spacing w:after="0" w:line="360" w:lineRule="auto"/>
        <w:ind w:left="-567" w:firstLine="567"/>
        <w:jc w:val="both"/>
        <w:rPr>
          <w:rFonts w:ascii="Times New Roman" w:hAnsi="Times New Roman"/>
          <w:b/>
          <w:sz w:val="28"/>
          <w:szCs w:val="28"/>
        </w:rPr>
      </w:pPr>
      <w:r w:rsidRPr="00932968">
        <w:rPr>
          <w:rFonts w:ascii="Times New Roman" w:hAnsi="Times New Roman"/>
          <w:b/>
          <w:sz w:val="28"/>
          <w:szCs w:val="28"/>
        </w:rPr>
        <w:t>Республика Беларусь</w:t>
      </w:r>
    </w:p>
    <w:p w14:paraId="31580D07" w14:textId="77777777" w:rsidR="00681958" w:rsidRPr="005F66FA" w:rsidRDefault="00681958" w:rsidP="0068195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Министерство связи и информатизации Республики Беларусь </w:t>
      </w:r>
      <w:r w:rsidR="008D53E1" w:rsidRPr="005F66FA">
        <w:rPr>
          <w:rFonts w:ascii="Times New Roman" w:hAnsi="Times New Roman"/>
          <w:sz w:val="28"/>
          <w:szCs w:val="28"/>
        </w:rPr>
        <w:t>сообщило</w:t>
      </w:r>
      <w:r w:rsidRPr="005F66FA">
        <w:rPr>
          <w:rFonts w:ascii="Times New Roman" w:hAnsi="Times New Roman"/>
          <w:sz w:val="28"/>
          <w:szCs w:val="28"/>
        </w:rPr>
        <w:t xml:space="preserve">, что необходимо законодательно закрепить ответственность абонента </w:t>
      </w:r>
      <w:r w:rsidRPr="005F66FA">
        <w:rPr>
          <w:rFonts w:ascii="Times New Roman" w:hAnsi="Times New Roman"/>
          <w:sz w:val="28"/>
          <w:szCs w:val="28"/>
        </w:rPr>
        <w:br/>
        <w:t xml:space="preserve">за совершенные звонки с </w:t>
      </w:r>
      <w:r w:rsidR="00101A78" w:rsidRPr="005F66FA">
        <w:rPr>
          <w:rFonts w:ascii="Times New Roman" w:hAnsi="Times New Roman"/>
          <w:sz w:val="28"/>
          <w:szCs w:val="28"/>
          <w:lang w:val="en-US"/>
        </w:rPr>
        <w:t>SIM</w:t>
      </w:r>
      <w:r w:rsidRPr="005F66FA">
        <w:rPr>
          <w:rFonts w:ascii="Times New Roman" w:hAnsi="Times New Roman"/>
          <w:sz w:val="28"/>
          <w:szCs w:val="28"/>
        </w:rPr>
        <w:t xml:space="preserve">-карты, зарегистрированной на его имя. Данная мера позволит снизить количество </w:t>
      </w:r>
      <w:r w:rsidR="00101A78" w:rsidRPr="005F66FA">
        <w:rPr>
          <w:rFonts w:ascii="Times New Roman" w:hAnsi="Times New Roman"/>
          <w:sz w:val="28"/>
          <w:szCs w:val="28"/>
          <w:lang w:val="en-US"/>
        </w:rPr>
        <w:t>SIM</w:t>
      </w:r>
      <w:r w:rsidRPr="005F66FA">
        <w:rPr>
          <w:rFonts w:ascii="Times New Roman" w:hAnsi="Times New Roman"/>
          <w:sz w:val="28"/>
          <w:szCs w:val="28"/>
        </w:rPr>
        <w:t xml:space="preserve">-карт, используемых в схемах незаконной </w:t>
      </w:r>
      <w:proofErr w:type="spellStart"/>
      <w:r w:rsidRPr="005F66FA">
        <w:rPr>
          <w:rFonts w:ascii="Times New Roman" w:hAnsi="Times New Roman"/>
          <w:sz w:val="28"/>
          <w:szCs w:val="28"/>
        </w:rPr>
        <w:t>терминации</w:t>
      </w:r>
      <w:proofErr w:type="spellEnd"/>
      <w:r w:rsidRPr="005F66FA">
        <w:rPr>
          <w:rFonts w:ascii="Times New Roman" w:hAnsi="Times New Roman"/>
          <w:sz w:val="28"/>
          <w:szCs w:val="28"/>
        </w:rPr>
        <w:t xml:space="preserve"> телефонного трафика.</w:t>
      </w:r>
    </w:p>
    <w:p w14:paraId="19F888E8" w14:textId="77777777" w:rsidR="00681958" w:rsidRPr="005F66FA" w:rsidRDefault="00681958" w:rsidP="0068195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целях минимизации рисков для отрасли электросвязи Республики Беларусь, которые могут возникнуть в связи со снижением стоимости услуг сотовой связи в международном роуминге на территориях государств-членов ЕАЭС предлагается принятие следующих мер:</w:t>
      </w:r>
    </w:p>
    <w:p w14:paraId="6EA8EB12" w14:textId="6EBBA5AC" w:rsidR="00681958" w:rsidRPr="005F66FA" w:rsidRDefault="00681958" w:rsidP="0068195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определить мероприятия, ответственных и сроки реализации мероприятий по противодействию нелегальной </w:t>
      </w:r>
      <w:proofErr w:type="spellStart"/>
      <w:r w:rsidRPr="005F66FA">
        <w:rPr>
          <w:rFonts w:ascii="Times New Roman" w:hAnsi="Times New Roman"/>
          <w:sz w:val="28"/>
          <w:szCs w:val="28"/>
        </w:rPr>
        <w:t>терминации</w:t>
      </w:r>
      <w:proofErr w:type="spellEnd"/>
      <w:r w:rsidRPr="005F66FA">
        <w:rPr>
          <w:rFonts w:ascii="Times New Roman" w:hAnsi="Times New Roman"/>
          <w:sz w:val="28"/>
          <w:szCs w:val="28"/>
        </w:rPr>
        <w:t xml:space="preserve"> трафика с использование </w:t>
      </w:r>
      <w:r w:rsidR="00101A78" w:rsidRPr="005F66FA">
        <w:rPr>
          <w:rFonts w:ascii="Times New Roman" w:hAnsi="Times New Roman"/>
          <w:sz w:val="28"/>
          <w:szCs w:val="28"/>
          <w:lang w:val="en-US"/>
        </w:rPr>
        <w:t>SIM</w:t>
      </w:r>
      <w:r w:rsidRPr="005F66FA">
        <w:rPr>
          <w:rFonts w:ascii="Times New Roman" w:hAnsi="Times New Roman"/>
          <w:sz w:val="28"/>
          <w:szCs w:val="28"/>
        </w:rPr>
        <w:t>-карт операторов государств-членов</w:t>
      </w:r>
      <w:r w:rsidR="000B3D72">
        <w:rPr>
          <w:rFonts w:ascii="Times New Roman" w:hAnsi="Times New Roman"/>
          <w:sz w:val="28"/>
          <w:szCs w:val="28"/>
        </w:rPr>
        <w:t xml:space="preserve"> ЕАЭС</w:t>
      </w:r>
      <w:r w:rsidRPr="005F66FA">
        <w:rPr>
          <w:rFonts w:ascii="Times New Roman" w:hAnsi="Times New Roman"/>
          <w:sz w:val="28"/>
          <w:szCs w:val="28"/>
        </w:rPr>
        <w:t xml:space="preserve">; </w:t>
      </w:r>
    </w:p>
    <w:p w14:paraId="614EF39E" w14:textId="77777777" w:rsidR="00681958" w:rsidRPr="005F66FA" w:rsidRDefault="00681958" w:rsidP="0068195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зафиксировать в дорожной карте, что за основу создаваемой системы по борьбе с нелегальной </w:t>
      </w:r>
      <w:proofErr w:type="spellStart"/>
      <w:r w:rsidRPr="005F66FA">
        <w:rPr>
          <w:rFonts w:ascii="Times New Roman" w:hAnsi="Times New Roman"/>
          <w:sz w:val="28"/>
          <w:szCs w:val="28"/>
        </w:rPr>
        <w:t>терминацией</w:t>
      </w:r>
      <w:proofErr w:type="spellEnd"/>
      <w:r w:rsidRPr="005F66FA">
        <w:rPr>
          <w:rFonts w:ascii="Times New Roman" w:hAnsi="Times New Roman"/>
          <w:sz w:val="28"/>
          <w:szCs w:val="28"/>
        </w:rPr>
        <w:t xml:space="preserve"> трафика</w:t>
      </w:r>
      <w:r w:rsidR="00101A78" w:rsidRPr="005F66FA">
        <w:rPr>
          <w:rFonts w:ascii="Times New Roman" w:hAnsi="Times New Roman"/>
          <w:b/>
          <w:sz w:val="28"/>
          <w:szCs w:val="28"/>
        </w:rPr>
        <w:t>,</w:t>
      </w:r>
      <w:r w:rsidR="00101A78" w:rsidRPr="005F66FA">
        <w:rPr>
          <w:rFonts w:ascii="Times New Roman" w:hAnsi="Times New Roman"/>
          <w:sz w:val="28"/>
          <w:szCs w:val="28"/>
        </w:rPr>
        <w:t xml:space="preserve"> </w:t>
      </w:r>
      <w:r w:rsidRPr="005F66FA">
        <w:rPr>
          <w:rFonts w:ascii="Times New Roman" w:hAnsi="Times New Roman"/>
          <w:sz w:val="28"/>
          <w:szCs w:val="28"/>
        </w:rPr>
        <w:t xml:space="preserve">принять созданную систему </w:t>
      </w:r>
      <w:r w:rsidRPr="005F66FA">
        <w:rPr>
          <w:rFonts w:ascii="Times New Roman" w:hAnsi="Times New Roman"/>
          <w:sz w:val="28"/>
          <w:szCs w:val="28"/>
        </w:rPr>
        <w:br/>
        <w:t>в Республик</w:t>
      </w:r>
      <w:r w:rsidR="00101A78" w:rsidRPr="005F66FA">
        <w:rPr>
          <w:rFonts w:ascii="Times New Roman" w:hAnsi="Times New Roman"/>
          <w:sz w:val="28"/>
          <w:szCs w:val="28"/>
        </w:rPr>
        <w:t>е</w:t>
      </w:r>
      <w:r w:rsidRPr="005F66FA">
        <w:rPr>
          <w:rFonts w:ascii="Times New Roman" w:hAnsi="Times New Roman"/>
          <w:sz w:val="28"/>
          <w:szCs w:val="28"/>
        </w:rPr>
        <w:t xml:space="preserve"> Беларусь;</w:t>
      </w:r>
    </w:p>
    <w:p w14:paraId="2CE4EBC3" w14:textId="77777777" w:rsidR="00681958" w:rsidRPr="005F66FA" w:rsidRDefault="00681958" w:rsidP="0068195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 доработать уголовный и административный кодексы государств-членов ЕАЭС на предмет статей, классифицирующих преступления, связанные </w:t>
      </w:r>
      <w:r w:rsidRPr="005F66FA">
        <w:rPr>
          <w:rFonts w:ascii="Times New Roman" w:hAnsi="Times New Roman"/>
          <w:sz w:val="28"/>
          <w:szCs w:val="28"/>
        </w:rPr>
        <w:br/>
        <w:t xml:space="preserve">с нелегальной </w:t>
      </w:r>
      <w:proofErr w:type="spellStart"/>
      <w:r w:rsidRPr="005F66FA">
        <w:rPr>
          <w:rFonts w:ascii="Times New Roman" w:hAnsi="Times New Roman"/>
          <w:sz w:val="28"/>
          <w:szCs w:val="28"/>
        </w:rPr>
        <w:t>терминацией</w:t>
      </w:r>
      <w:proofErr w:type="spellEnd"/>
      <w:r w:rsidRPr="005F66FA">
        <w:rPr>
          <w:rFonts w:ascii="Times New Roman" w:hAnsi="Times New Roman"/>
          <w:sz w:val="28"/>
          <w:szCs w:val="28"/>
        </w:rPr>
        <w:t xml:space="preserve"> трафика и ответственности за данные преступления;</w:t>
      </w:r>
    </w:p>
    <w:p w14:paraId="653558E0" w14:textId="77777777" w:rsidR="00681958" w:rsidRPr="005F66FA" w:rsidRDefault="00681958" w:rsidP="0068195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 xml:space="preserve">- совместно с заинтересованными государственными органами государств-членов ЕАЭС, а также иными организациями провести обсуждение вопроса </w:t>
      </w:r>
      <w:r w:rsidRPr="005F66FA">
        <w:rPr>
          <w:rFonts w:ascii="Times New Roman" w:hAnsi="Times New Roman"/>
          <w:sz w:val="28"/>
          <w:szCs w:val="28"/>
        </w:rPr>
        <w:br/>
        <w:t xml:space="preserve">о совершенствовании возможностей комплекса технического противодействия </w:t>
      </w:r>
      <w:r w:rsidRPr="005F66FA">
        <w:rPr>
          <w:rFonts w:ascii="Times New Roman" w:hAnsi="Times New Roman"/>
          <w:sz w:val="28"/>
          <w:szCs w:val="28"/>
        </w:rPr>
        <w:br/>
        <w:t>в части пресечения нарушений пропуска трафика с использованием абонентских номеров, принадлежащих иностранным операторам. При необходимости внести изменения в нормативные правовые акты Республики Беларусь, регламентирующие вопросы создания и эксплуатации комплекса технического противодействия;</w:t>
      </w:r>
    </w:p>
    <w:p w14:paraId="4A9F7CB0" w14:textId="77777777" w:rsidR="00681958" w:rsidRPr="005F66FA" w:rsidRDefault="00681958" w:rsidP="0068195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предварительно проработать компенсационные меры финансовых потерь операторов электросвязи, т.к. прогнозируемый рост трафика не обеспечит выпадающие доходы от снижения тарифов на услуги в роуминге.</w:t>
      </w:r>
    </w:p>
    <w:p w14:paraId="637F5AAE" w14:textId="470ECA9B" w:rsidR="00EB0E97" w:rsidRPr="005F66FA" w:rsidRDefault="00EB0E97" w:rsidP="00BE651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Унитарное предприятие по оказанию услуг «А1» сообщило</w:t>
      </w:r>
      <w:r w:rsidR="003B1D32" w:rsidRPr="005F66FA">
        <w:rPr>
          <w:rFonts w:ascii="Times New Roman" w:hAnsi="Times New Roman"/>
          <w:sz w:val="28"/>
          <w:szCs w:val="28"/>
        </w:rPr>
        <w:t>,</w:t>
      </w:r>
      <w:r w:rsidRPr="005F66FA">
        <w:rPr>
          <w:rFonts w:ascii="Times New Roman" w:hAnsi="Times New Roman"/>
          <w:sz w:val="28"/>
          <w:szCs w:val="28"/>
        </w:rPr>
        <w:t xml:space="preserve"> что </w:t>
      </w:r>
      <w:r w:rsidR="00BE651E" w:rsidRPr="005F66FA">
        <w:rPr>
          <w:rFonts w:ascii="Times New Roman" w:hAnsi="Times New Roman"/>
          <w:sz w:val="28"/>
          <w:szCs w:val="28"/>
        </w:rPr>
        <w:t>и</w:t>
      </w:r>
      <w:r w:rsidRPr="005F66FA">
        <w:rPr>
          <w:rFonts w:ascii="Times New Roman" w:hAnsi="Times New Roman"/>
          <w:sz w:val="28"/>
          <w:szCs w:val="28"/>
        </w:rPr>
        <w:t xml:space="preserve">сходя </w:t>
      </w:r>
      <w:r w:rsidR="000221AA" w:rsidRPr="005F66FA">
        <w:rPr>
          <w:rFonts w:ascii="Times New Roman" w:hAnsi="Times New Roman"/>
          <w:sz w:val="28"/>
          <w:szCs w:val="28"/>
        </w:rPr>
        <w:br/>
      </w:r>
      <w:r w:rsidRPr="005F66FA">
        <w:rPr>
          <w:rFonts w:ascii="Times New Roman" w:hAnsi="Times New Roman"/>
          <w:sz w:val="28"/>
          <w:szCs w:val="28"/>
        </w:rPr>
        <w:t xml:space="preserve">из </w:t>
      </w:r>
      <w:r w:rsidR="00960FB6">
        <w:rPr>
          <w:rFonts w:ascii="Times New Roman" w:hAnsi="Times New Roman"/>
          <w:sz w:val="28"/>
          <w:szCs w:val="28"/>
        </w:rPr>
        <w:t>положений</w:t>
      </w:r>
      <w:r w:rsidRPr="005F66FA">
        <w:rPr>
          <w:rFonts w:ascii="Times New Roman" w:hAnsi="Times New Roman"/>
          <w:sz w:val="28"/>
          <w:szCs w:val="28"/>
        </w:rPr>
        <w:t xml:space="preserve"> законодательства</w:t>
      </w:r>
      <w:r w:rsidR="00BE651E" w:rsidRPr="005F66FA">
        <w:rPr>
          <w:rFonts w:ascii="Times New Roman" w:hAnsi="Times New Roman"/>
          <w:sz w:val="28"/>
          <w:szCs w:val="28"/>
        </w:rPr>
        <w:t xml:space="preserve"> Республики Беларусь</w:t>
      </w:r>
      <w:r w:rsidRPr="005F66FA">
        <w:rPr>
          <w:rFonts w:ascii="Times New Roman" w:hAnsi="Times New Roman"/>
          <w:sz w:val="28"/>
          <w:szCs w:val="28"/>
        </w:rPr>
        <w:t xml:space="preserve"> статус уполномоченного на присоединение к сетям электросвязи иностранных государств и пропуск международного трафика может быть получен посредством назначения (в силу </w:t>
      </w:r>
      <w:r w:rsidR="00BE651E" w:rsidRPr="005F66FA">
        <w:rPr>
          <w:rFonts w:ascii="Times New Roman" w:hAnsi="Times New Roman"/>
          <w:sz w:val="28"/>
          <w:szCs w:val="28"/>
        </w:rPr>
        <w:br/>
      </w:r>
      <w:r w:rsidRPr="005F66FA">
        <w:rPr>
          <w:rFonts w:ascii="Times New Roman" w:hAnsi="Times New Roman"/>
          <w:sz w:val="28"/>
          <w:szCs w:val="28"/>
        </w:rPr>
        <w:t xml:space="preserve">ст. 9-1 действующего </w:t>
      </w:r>
      <w:r w:rsidR="00BE651E" w:rsidRPr="005F66FA">
        <w:rPr>
          <w:rFonts w:ascii="Times New Roman" w:hAnsi="Times New Roman"/>
          <w:sz w:val="28"/>
          <w:szCs w:val="28"/>
        </w:rPr>
        <w:t>Закона Республики Беларусь от 19 июля 2005 года № 45-З «Об электросвязи»</w:t>
      </w:r>
      <w:r w:rsidRPr="005F66FA">
        <w:rPr>
          <w:rFonts w:ascii="Times New Roman" w:hAnsi="Times New Roman"/>
          <w:sz w:val="28"/>
          <w:szCs w:val="28"/>
        </w:rPr>
        <w:t xml:space="preserve">) либо приобретен в порядке конкурса (в соответствии </w:t>
      </w:r>
      <w:r w:rsidR="00BE651E" w:rsidRPr="005F66FA">
        <w:rPr>
          <w:rFonts w:ascii="Times New Roman" w:hAnsi="Times New Roman"/>
          <w:sz w:val="28"/>
          <w:szCs w:val="28"/>
        </w:rPr>
        <w:br/>
      </w:r>
      <w:r w:rsidRPr="005F66FA">
        <w:rPr>
          <w:rFonts w:ascii="Times New Roman" w:hAnsi="Times New Roman"/>
          <w:sz w:val="28"/>
          <w:szCs w:val="28"/>
        </w:rPr>
        <w:t xml:space="preserve">с Положением о порядке организации и проведения конкурса по предоставлению операторам электросвязи права на пропуск международного трафика </w:t>
      </w:r>
      <w:r w:rsidR="000221AA" w:rsidRPr="005F66FA">
        <w:rPr>
          <w:rFonts w:ascii="Times New Roman" w:hAnsi="Times New Roman"/>
          <w:sz w:val="28"/>
          <w:szCs w:val="28"/>
        </w:rPr>
        <w:br/>
      </w:r>
      <w:r w:rsidRPr="005F66FA">
        <w:rPr>
          <w:rFonts w:ascii="Times New Roman" w:hAnsi="Times New Roman"/>
          <w:sz w:val="28"/>
          <w:szCs w:val="28"/>
        </w:rPr>
        <w:t xml:space="preserve">и присоединение к сетям электросвязи иностранных государств, утвержденное </w:t>
      </w:r>
      <w:r w:rsidR="00101A78" w:rsidRPr="005F66FA">
        <w:rPr>
          <w:rFonts w:ascii="Times New Roman" w:hAnsi="Times New Roman"/>
          <w:sz w:val="28"/>
          <w:szCs w:val="28"/>
        </w:rPr>
        <w:t>П</w:t>
      </w:r>
      <w:r w:rsidRPr="005F66FA">
        <w:rPr>
          <w:rFonts w:ascii="Times New Roman" w:hAnsi="Times New Roman"/>
          <w:sz w:val="28"/>
          <w:szCs w:val="28"/>
        </w:rPr>
        <w:t>остановлением Совета Министров Республики Беларусь от 15.10.2010 № 1486).</w:t>
      </w:r>
    </w:p>
    <w:p w14:paraId="27C6B0E2" w14:textId="77777777" w:rsidR="00EB0E97" w:rsidRPr="005F66FA" w:rsidRDefault="00EB0E97" w:rsidP="00EB0E97">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Вместе с тем, в части назначаемого статуса до сих пор не определено, каким критериям и условиям должен соответствовать оператор для того, чтобы стать хотя бы претендентом для включения в перечень уполномоченных операторов присоединение к сетям электросвязи иностранных государств и пропуск международного трафика.  </w:t>
      </w:r>
    </w:p>
    <w:p w14:paraId="0C7CA89E" w14:textId="77777777" w:rsidR="00EB0E97" w:rsidRPr="005F66FA" w:rsidRDefault="00EB0E97" w:rsidP="00EB0E97">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части проведения конкурса на получение оператором права на присоединение к сетям электросвязи иностранных государств и пропуск международного трафика, следует отметить, что данный порядок остается только на бумаге. Ни один из существующих уполномоченных операторов на пропуск </w:t>
      </w:r>
      <w:r w:rsidRPr="005F66FA">
        <w:rPr>
          <w:rFonts w:ascii="Times New Roman" w:hAnsi="Times New Roman"/>
          <w:sz w:val="28"/>
          <w:szCs w:val="28"/>
        </w:rPr>
        <w:lastRenderedPageBreak/>
        <w:t>международного трафика в таких конкурсах не участвовал. Да и сами решения о проведении такого конкурса среди операторов Республики Беларусь в последнее десятилетие регулятором не принимались.</w:t>
      </w:r>
    </w:p>
    <w:p w14:paraId="0DFA0F1E" w14:textId="58CB1906" w:rsidR="005D5EC3" w:rsidRPr="00AF32F8" w:rsidRDefault="00EE62A4" w:rsidP="00AF32F8">
      <w:pPr>
        <w:spacing w:line="360" w:lineRule="auto"/>
        <w:ind w:left="-567" w:firstLine="567"/>
        <w:jc w:val="both"/>
        <w:rPr>
          <w:rFonts w:ascii="Times New Roman" w:hAnsi="Times New Roman"/>
          <w:sz w:val="28"/>
          <w:szCs w:val="28"/>
        </w:rPr>
      </w:pPr>
      <w:r w:rsidRPr="005F66FA">
        <w:rPr>
          <w:rFonts w:ascii="Times New Roman" w:hAnsi="Times New Roman"/>
          <w:sz w:val="28"/>
          <w:szCs w:val="28"/>
        </w:rPr>
        <w:t>По мнению унитарного предприятия по оказанию услуг «А1»</w:t>
      </w:r>
      <w:r w:rsidR="00EB0E97" w:rsidRPr="005F66FA">
        <w:rPr>
          <w:rFonts w:ascii="Times New Roman" w:hAnsi="Times New Roman"/>
          <w:sz w:val="28"/>
          <w:szCs w:val="28"/>
        </w:rPr>
        <w:t xml:space="preserve">, </w:t>
      </w:r>
      <w:r w:rsidRPr="005F66FA">
        <w:rPr>
          <w:rFonts w:ascii="Times New Roman" w:hAnsi="Times New Roman"/>
          <w:sz w:val="28"/>
          <w:szCs w:val="28"/>
        </w:rPr>
        <w:t>необходимо рассмотреть вопрос</w:t>
      </w:r>
      <w:r w:rsidR="00EB0E97" w:rsidRPr="005F66FA">
        <w:rPr>
          <w:rFonts w:ascii="Times New Roman" w:hAnsi="Times New Roman"/>
          <w:sz w:val="28"/>
          <w:szCs w:val="28"/>
        </w:rPr>
        <w:t xml:space="preserve"> </w:t>
      </w:r>
      <w:r w:rsidRPr="005F66FA">
        <w:rPr>
          <w:rFonts w:ascii="Times New Roman" w:hAnsi="Times New Roman"/>
          <w:sz w:val="28"/>
          <w:szCs w:val="28"/>
        </w:rPr>
        <w:t>о внесении изменений</w:t>
      </w:r>
      <w:r w:rsidR="00EB0E97" w:rsidRPr="005F66FA">
        <w:rPr>
          <w:rFonts w:ascii="Times New Roman" w:hAnsi="Times New Roman"/>
          <w:sz w:val="28"/>
          <w:szCs w:val="28"/>
        </w:rPr>
        <w:t xml:space="preserve"> </w:t>
      </w:r>
      <w:r w:rsidR="00101A78" w:rsidRPr="005F66FA">
        <w:rPr>
          <w:rFonts w:ascii="Times New Roman" w:hAnsi="Times New Roman"/>
          <w:sz w:val="28"/>
          <w:szCs w:val="28"/>
        </w:rPr>
        <w:t xml:space="preserve">в </w:t>
      </w:r>
      <w:r w:rsidR="00EB0E97" w:rsidRPr="005F66FA">
        <w:rPr>
          <w:rFonts w:ascii="Times New Roman" w:hAnsi="Times New Roman"/>
          <w:sz w:val="28"/>
          <w:szCs w:val="28"/>
        </w:rPr>
        <w:t>законодательств</w:t>
      </w:r>
      <w:r w:rsidR="00101A78" w:rsidRPr="005F66FA">
        <w:rPr>
          <w:rFonts w:ascii="Times New Roman" w:hAnsi="Times New Roman"/>
          <w:sz w:val="28"/>
          <w:szCs w:val="28"/>
        </w:rPr>
        <w:t>о</w:t>
      </w:r>
      <w:r w:rsidR="00EB0E97" w:rsidRPr="005F66FA">
        <w:rPr>
          <w:rFonts w:ascii="Times New Roman" w:hAnsi="Times New Roman"/>
          <w:sz w:val="28"/>
          <w:szCs w:val="28"/>
        </w:rPr>
        <w:t xml:space="preserve"> Республики Беларусь </w:t>
      </w:r>
      <w:r w:rsidRPr="005F66FA">
        <w:rPr>
          <w:rFonts w:ascii="Times New Roman" w:hAnsi="Times New Roman"/>
          <w:sz w:val="28"/>
          <w:szCs w:val="28"/>
        </w:rPr>
        <w:t>в части либерализации</w:t>
      </w:r>
      <w:r w:rsidR="00EB0E97" w:rsidRPr="005F66FA">
        <w:rPr>
          <w:rFonts w:ascii="Times New Roman" w:hAnsi="Times New Roman"/>
          <w:sz w:val="28"/>
          <w:szCs w:val="28"/>
        </w:rPr>
        <w:t xml:space="preserve"> режима международного взаимодействия </w:t>
      </w:r>
      <w:r w:rsidR="00B32724" w:rsidRPr="005F66FA">
        <w:rPr>
          <w:rFonts w:ascii="Times New Roman" w:hAnsi="Times New Roman"/>
          <w:sz w:val="28"/>
          <w:szCs w:val="28"/>
        </w:rPr>
        <w:br/>
      </w:r>
      <w:r w:rsidR="00EB0E97" w:rsidRPr="005F66FA">
        <w:rPr>
          <w:rFonts w:ascii="Times New Roman" w:hAnsi="Times New Roman"/>
          <w:sz w:val="28"/>
          <w:szCs w:val="28"/>
        </w:rPr>
        <w:t>и предоставлени</w:t>
      </w:r>
      <w:r w:rsidR="0073775F" w:rsidRPr="005F66FA">
        <w:rPr>
          <w:rFonts w:ascii="Times New Roman" w:hAnsi="Times New Roman"/>
          <w:sz w:val="28"/>
          <w:szCs w:val="28"/>
        </w:rPr>
        <w:t>я</w:t>
      </w:r>
      <w:r w:rsidR="00EB0E97" w:rsidRPr="005F66FA">
        <w:rPr>
          <w:rFonts w:ascii="Times New Roman" w:hAnsi="Times New Roman"/>
          <w:sz w:val="28"/>
          <w:szCs w:val="28"/>
        </w:rPr>
        <w:t xml:space="preserve"> сотовым операторам </w:t>
      </w:r>
      <w:r w:rsidRPr="005F66FA">
        <w:rPr>
          <w:rFonts w:ascii="Times New Roman" w:hAnsi="Times New Roman"/>
          <w:sz w:val="28"/>
          <w:szCs w:val="28"/>
        </w:rPr>
        <w:t xml:space="preserve">государств-членов ЕАЭС </w:t>
      </w:r>
      <w:r w:rsidR="00EB0E97" w:rsidRPr="005F66FA">
        <w:rPr>
          <w:rFonts w:ascii="Times New Roman" w:hAnsi="Times New Roman"/>
          <w:sz w:val="28"/>
          <w:szCs w:val="28"/>
        </w:rPr>
        <w:t xml:space="preserve">возможности напрямую взаимодействовать с роуминг-партнерами (как технически - прямой </w:t>
      </w:r>
      <w:r w:rsidR="00CE7B27">
        <w:rPr>
          <w:rFonts w:ascii="Times New Roman" w:hAnsi="Times New Roman"/>
          <w:sz w:val="28"/>
          <w:szCs w:val="28"/>
        </w:rPr>
        <w:t>пропуск трафика (</w:t>
      </w:r>
      <w:proofErr w:type="spellStart"/>
      <w:r w:rsidR="00EB0E97" w:rsidRPr="005F66FA">
        <w:rPr>
          <w:rFonts w:ascii="Times New Roman" w:hAnsi="Times New Roman"/>
          <w:sz w:val="28"/>
          <w:szCs w:val="28"/>
        </w:rPr>
        <w:t>интерконнект</w:t>
      </w:r>
      <w:proofErr w:type="spellEnd"/>
      <w:r w:rsidR="00CE7B27">
        <w:rPr>
          <w:rFonts w:ascii="Times New Roman" w:hAnsi="Times New Roman"/>
          <w:sz w:val="28"/>
          <w:szCs w:val="28"/>
        </w:rPr>
        <w:t>)</w:t>
      </w:r>
      <w:r w:rsidR="00EB0E97" w:rsidRPr="005F66FA">
        <w:rPr>
          <w:rFonts w:ascii="Times New Roman" w:hAnsi="Times New Roman"/>
          <w:sz w:val="28"/>
          <w:szCs w:val="28"/>
        </w:rPr>
        <w:t>, так и экономичес</w:t>
      </w:r>
      <w:r w:rsidRPr="005F66FA">
        <w:rPr>
          <w:rFonts w:ascii="Times New Roman" w:hAnsi="Times New Roman"/>
          <w:sz w:val="28"/>
          <w:szCs w:val="28"/>
        </w:rPr>
        <w:t xml:space="preserve">ки - прямые договоры на пропуск </w:t>
      </w:r>
      <w:r w:rsidR="00EB0E97" w:rsidRPr="005F66FA">
        <w:rPr>
          <w:rFonts w:ascii="Times New Roman" w:hAnsi="Times New Roman"/>
          <w:sz w:val="28"/>
          <w:szCs w:val="28"/>
        </w:rPr>
        <w:t xml:space="preserve">международного трафика).  </w:t>
      </w:r>
    </w:p>
    <w:p w14:paraId="4D229D22" w14:textId="77777777" w:rsidR="00BE651E" w:rsidRPr="005F66FA" w:rsidRDefault="00BE651E" w:rsidP="00EB0E97">
      <w:pPr>
        <w:spacing w:after="0" w:line="360" w:lineRule="auto"/>
        <w:ind w:left="-567" w:firstLine="567"/>
        <w:jc w:val="both"/>
        <w:rPr>
          <w:rFonts w:ascii="Times New Roman" w:hAnsi="Times New Roman"/>
          <w:b/>
          <w:sz w:val="28"/>
          <w:szCs w:val="28"/>
        </w:rPr>
      </w:pPr>
      <w:r w:rsidRPr="005F66FA">
        <w:rPr>
          <w:rFonts w:ascii="Times New Roman" w:hAnsi="Times New Roman"/>
          <w:b/>
          <w:sz w:val="28"/>
          <w:szCs w:val="28"/>
        </w:rPr>
        <w:t>Республика Казахстан</w:t>
      </w:r>
    </w:p>
    <w:p w14:paraId="43F2F3C6" w14:textId="77777777" w:rsidR="006877EB" w:rsidRPr="005F66FA" w:rsidRDefault="0073318E" w:rsidP="006877EB">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ТОО «</w:t>
      </w:r>
      <w:proofErr w:type="spellStart"/>
      <w:r w:rsidRPr="005F66FA">
        <w:rPr>
          <w:rFonts w:ascii="Times New Roman" w:hAnsi="Times New Roman"/>
          <w:sz w:val="28"/>
          <w:szCs w:val="28"/>
        </w:rPr>
        <w:t>Мобайл</w:t>
      </w:r>
      <w:proofErr w:type="spellEnd"/>
      <w:r w:rsidRPr="005F66FA">
        <w:rPr>
          <w:rFonts w:ascii="Times New Roman" w:hAnsi="Times New Roman"/>
          <w:sz w:val="28"/>
          <w:szCs w:val="28"/>
        </w:rPr>
        <w:t xml:space="preserve"> Телеком-Сервис» предложило рассмотреть вопрос </w:t>
      </w:r>
      <w:r w:rsidR="00E2756F" w:rsidRPr="005F66FA">
        <w:rPr>
          <w:rFonts w:ascii="Times New Roman" w:hAnsi="Times New Roman"/>
          <w:sz w:val="28"/>
          <w:szCs w:val="28"/>
        </w:rPr>
        <w:br/>
      </w:r>
      <w:r w:rsidRPr="005F66FA">
        <w:rPr>
          <w:rFonts w:ascii="Times New Roman" w:hAnsi="Times New Roman"/>
          <w:sz w:val="28"/>
          <w:szCs w:val="28"/>
        </w:rPr>
        <w:t>о применении</w:t>
      </w:r>
      <w:r w:rsidR="006877EB" w:rsidRPr="005F66FA">
        <w:rPr>
          <w:rFonts w:ascii="Times New Roman" w:hAnsi="Times New Roman"/>
          <w:sz w:val="28"/>
          <w:szCs w:val="28"/>
        </w:rPr>
        <w:t xml:space="preserve"> единого шага тарификации в международном роуминге</w:t>
      </w:r>
      <w:r w:rsidRPr="005F66FA">
        <w:rPr>
          <w:rFonts w:ascii="Times New Roman" w:hAnsi="Times New Roman"/>
          <w:sz w:val="28"/>
          <w:szCs w:val="28"/>
        </w:rPr>
        <w:t xml:space="preserve"> </w:t>
      </w:r>
      <w:r w:rsidR="00E2756F" w:rsidRPr="005F66FA">
        <w:rPr>
          <w:rFonts w:ascii="Times New Roman" w:hAnsi="Times New Roman"/>
          <w:sz w:val="28"/>
          <w:szCs w:val="28"/>
        </w:rPr>
        <w:br/>
      </w:r>
      <w:r w:rsidRPr="005F66FA">
        <w:rPr>
          <w:rFonts w:ascii="Times New Roman" w:hAnsi="Times New Roman"/>
          <w:sz w:val="28"/>
          <w:szCs w:val="28"/>
        </w:rPr>
        <w:t>на территории государств-членов ЕАЭС</w:t>
      </w:r>
      <w:r w:rsidR="006877EB" w:rsidRPr="005F66FA">
        <w:rPr>
          <w:rFonts w:ascii="Times New Roman" w:hAnsi="Times New Roman"/>
          <w:sz w:val="28"/>
          <w:szCs w:val="28"/>
        </w:rPr>
        <w:t>. В приказе Агентства Республики Казахстан по информатизации и связи от 2 февраля 2009 года № 43 «Об утверждении размеров единиц тарификации» предусмотрено обязательство сотовых операторов по применению 10-секундного шага тарификации в международном роуминге, в то время, как в других странах используется 60-секундное округление и др. Такая ситуация ставит в неравное положение отечественных операторов по отношению к иностранным. В связи с чем, требование по единице тарификации должно быть приведено к 1 минуте (округление).</w:t>
      </w:r>
    </w:p>
    <w:p w14:paraId="5A7EC546" w14:textId="77777777" w:rsidR="0073318E" w:rsidRPr="005F66FA" w:rsidRDefault="0073318E" w:rsidP="006877EB">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Также, ТОО «</w:t>
      </w:r>
      <w:proofErr w:type="spellStart"/>
      <w:r w:rsidRPr="005F66FA">
        <w:rPr>
          <w:rFonts w:ascii="Times New Roman" w:hAnsi="Times New Roman"/>
          <w:sz w:val="28"/>
          <w:szCs w:val="28"/>
        </w:rPr>
        <w:t>Мобайл</w:t>
      </w:r>
      <w:proofErr w:type="spellEnd"/>
      <w:r w:rsidRPr="005F66FA">
        <w:rPr>
          <w:rFonts w:ascii="Times New Roman" w:hAnsi="Times New Roman"/>
          <w:sz w:val="28"/>
          <w:szCs w:val="28"/>
        </w:rPr>
        <w:t xml:space="preserve"> Телеком-Сервис» предложило рассмотреть вопрос о принятии</w:t>
      </w:r>
      <w:r w:rsidR="006877EB" w:rsidRPr="005F66FA">
        <w:rPr>
          <w:rFonts w:ascii="Times New Roman" w:hAnsi="Times New Roman"/>
          <w:sz w:val="28"/>
          <w:szCs w:val="28"/>
        </w:rPr>
        <w:t xml:space="preserve"> единых требований по регистрации и проверке абонентов, а также абонентских устройств в целях исключения </w:t>
      </w:r>
      <w:proofErr w:type="spellStart"/>
      <w:r w:rsidR="006877EB" w:rsidRPr="005F66FA">
        <w:rPr>
          <w:rFonts w:ascii="Times New Roman" w:hAnsi="Times New Roman"/>
          <w:sz w:val="28"/>
          <w:szCs w:val="28"/>
        </w:rPr>
        <w:t>фродовых</w:t>
      </w:r>
      <w:proofErr w:type="spellEnd"/>
      <w:r w:rsidR="006877EB" w:rsidRPr="005F66FA">
        <w:rPr>
          <w:rFonts w:ascii="Times New Roman" w:hAnsi="Times New Roman"/>
          <w:sz w:val="28"/>
          <w:szCs w:val="28"/>
        </w:rPr>
        <w:t xml:space="preserve"> схем (несанкционированный трафик и др.).</w:t>
      </w:r>
    </w:p>
    <w:p w14:paraId="4C63002C" w14:textId="77777777" w:rsidR="0073318E" w:rsidRPr="005F66FA" w:rsidRDefault="0073318E" w:rsidP="0073318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Так, одной из проблем, с которой сейчас сталкиваются все операторы связи </w:t>
      </w:r>
      <w:r w:rsidR="00E2756F" w:rsidRPr="005F66FA">
        <w:rPr>
          <w:rFonts w:ascii="Times New Roman" w:hAnsi="Times New Roman"/>
          <w:sz w:val="28"/>
          <w:szCs w:val="28"/>
        </w:rPr>
        <w:br/>
      </w:r>
      <w:r w:rsidRPr="005F66FA">
        <w:rPr>
          <w:rFonts w:ascii="Times New Roman" w:hAnsi="Times New Roman"/>
          <w:sz w:val="28"/>
          <w:szCs w:val="28"/>
        </w:rPr>
        <w:t xml:space="preserve">в мире, являются так называемые </w:t>
      </w:r>
      <w:proofErr w:type="spellStart"/>
      <w:r w:rsidRPr="005F66FA">
        <w:rPr>
          <w:rFonts w:ascii="Times New Roman" w:hAnsi="Times New Roman"/>
          <w:sz w:val="28"/>
          <w:szCs w:val="28"/>
        </w:rPr>
        <w:t>симбоксы</w:t>
      </w:r>
      <w:proofErr w:type="spellEnd"/>
      <w:r w:rsidRPr="005F66FA">
        <w:rPr>
          <w:rFonts w:ascii="Times New Roman" w:hAnsi="Times New Roman"/>
          <w:sz w:val="28"/>
          <w:szCs w:val="28"/>
        </w:rPr>
        <w:t xml:space="preserve">, когда входящий международный трафик пропускается через нелегальные маршруты с подменой вызывающего А номера. С введением справедливого роуминга проблема могут усугубиться, потому </w:t>
      </w:r>
      <w:r w:rsidRPr="005F66FA">
        <w:rPr>
          <w:rFonts w:ascii="Times New Roman" w:hAnsi="Times New Roman"/>
          <w:sz w:val="28"/>
          <w:szCs w:val="28"/>
        </w:rPr>
        <w:lastRenderedPageBreak/>
        <w:t xml:space="preserve">что тарифы на роуминг станут дешевле, чем входящие международные звонки, а своевременное реагирование операторов будет затруднено ввиду технических особенностей роуминга. В результате </w:t>
      </w:r>
      <w:r w:rsidR="00256C82" w:rsidRPr="005F66FA">
        <w:rPr>
          <w:rFonts w:ascii="Times New Roman" w:hAnsi="Times New Roman"/>
          <w:sz w:val="28"/>
          <w:szCs w:val="28"/>
        </w:rPr>
        <w:t xml:space="preserve">чего </w:t>
      </w:r>
      <w:r w:rsidRPr="005F66FA">
        <w:rPr>
          <w:rFonts w:ascii="Times New Roman" w:hAnsi="Times New Roman"/>
          <w:sz w:val="28"/>
          <w:szCs w:val="28"/>
        </w:rPr>
        <w:t xml:space="preserve">объем «серого» трафика на территории государств-членов ЕАЭС вырастет, снизится качество соединений международных вызовов, значительно возрастут риски, связанные с безопасностью в сфере телекоммуникаций, что в свою очередь приведет к нарушению законодательства и рекомендаций </w:t>
      </w:r>
      <w:r w:rsidR="00C76876" w:rsidRPr="005F66FA">
        <w:rPr>
          <w:rFonts w:ascii="Times New Roman" w:hAnsi="Times New Roman"/>
          <w:sz w:val="28"/>
          <w:szCs w:val="28"/>
        </w:rPr>
        <w:t>Международного союза электросвязи</w:t>
      </w:r>
      <w:r w:rsidR="00E328C7" w:rsidRPr="005F66FA">
        <w:rPr>
          <w:rFonts w:ascii="Times New Roman" w:hAnsi="Times New Roman"/>
          <w:sz w:val="28"/>
          <w:szCs w:val="28"/>
        </w:rPr>
        <w:t xml:space="preserve"> (МСЭ)</w:t>
      </w:r>
      <w:r w:rsidRPr="005F66FA">
        <w:rPr>
          <w:rFonts w:ascii="Times New Roman" w:hAnsi="Times New Roman"/>
          <w:sz w:val="28"/>
          <w:szCs w:val="28"/>
        </w:rPr>
        <w:t>.</w:t>
      </w:r>
    </w:p>
    <w:p w14:paraId="0D0A677D" w14:textId="77777777" w:rsidR="00BE651E" w:rsidRPr="005F66FA" w:rsidRDefault="0073318E" w:rsidP="0073318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Ввиду отсутствия требования о регистрации в базе данных идентификационных кодов (БДИК) абонентских устройств сотовой связи, находящихся в роуминге на территории Казахстана, при появлении аналогичных или более низких по стоимости тарифных планов других операторов ЕАЭС, на территории Республики Казахстан сразу появится огромное количество незарегистрированных в БДИК абонентов сотовой связи, что нивелирует результаты совместной работы, проделанной в данном направлении государственными органами и операторами связи.</w:t>
      </w:r>
      <w:r w:rsidR="00BE651E" w:rsidRPr="005F66FA">
        <w:rPr>
          <w:rFonts w:ascii="Times New Roman" w:hAnsi="Times New Roman"/>
          <w:sz w:val="28"/>
          <w:szCs w:val="28"/>
        </w:rPr>
        <w:t xml:space="preserve"> </w:t>
      </w:r>
    </w:p>
    <w:p w14:paraId="6330CF2B" w14:textId="77777777" w:rsidR="002B3466" w:rsidRPr="005F66FA" w:rsidRDefault="002B3466" w:rsidP="0073318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Также, АО «</w:t>
      </w:r>
      <w:proofErr w:type="spellStart"/>
      <w:r w:rsidRPr="005F66FA">
        <w:rPr>
          <w:rFonts w:ascii="Times New Roman" w:hAnsi="Times New Roman"/>
          <w:sz w:val="28"/>
          <w:szCs w:val="28"/>
        </w:rPr>
        <w:t>Кселл</w:t>
      </w:r>
      <w:proofErr w:type="spellEnd"/>
      <w:r w:rsidRPr="005F66FA">
        <w:rPr>
          <w:rFonts w:ascii="Times New Roman" w:hAnsi="Times New Roman"/>
          <w:sz w:val="28"/>
          <w:szCs w:val="28"/>
        </w:rPr>
        <w:t>» сообщило, что в</w:t>
      </w:r>
      <w:r w:rsidR="0073318E" w:rsidRPr="005F66FA">
        <w:rPr>
          <w:rFonts w:ascii="Times New Roman" w:hAnsi="Times New Roman"/>
          <w:sz w:val="28"/>
          <w:szCs w:val="28"/>
        </w:rPr>
        <w:t xml:space="preserve"> настоящее время в соответствии </w:t>
      </w:r>
      <w:r w:rsidRPr="005F66FA">
        <w:rPr>
          <w:rFonts w:ascii="Times New Roman" w:hAnsi="Times New Roman"/>
          <w:sz w:val="28"/>
          <w:szCs w:val="28"/>
        </w:rPr>
        <w:br/>
      </w:r>
      <w:r w:rsidR="0073318E" w:rsidRPr="005F66FA">
        <w:rPr>
          <w:rFonts w:ascii="Times New Roman" w:hAnsi="Times New Roman"/>
          <w:sz w:val="28"/>
          <w:szCs w:val="28"/>
        </w:rPr>
        <w:t xml:space="preserve">с пунктом 4 «Правил регистрации абонентских устройств связи», утвержденных Приказом исполняющего обязанности Министра информации и коммуникаций Республики Казахстан от 23.05.2018г. за № 226, все пользователи абонентских устройств должны пройти обязательную процедуру регистрации IMEI кодов. </w:t>
      </w:r>
    </w:p>
    <w:p w14:paraId="62889DA1" w14:textId="77777777" w:rsidR="002B3466" w:rsidRPr="005F66FA" w:rsidRDefault="0073318E" w:rsidP="0073775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противном случае, согласно пункту 5 Статьи 36-2 Закона Республики Казахстан «О связи» им просто не будут предоставляться услуги сотовой связи. При этом, данные требования законодательства не распространяют свое действие на приезжих </w:t>
      </w:r>
      <w:r w:rsidR="0073775F" w:rsidRPr="005F66FA">
        <w:rPr>
          <w:rFonts w:ascii="Times New Roman" w:hAnsi="Times New Roman"/>
          <w:sz w:val="28"/>
          <w:szCs w:val="28"/>
        </w:rPr>
        <w:t>абонентов, находящихся в роуминге.</w:t>
      </w:r>
      <w:r w:rsidRPr="005F66FA">
        <w:rPr>
          <w:rFonts w:ascii="Times New Roman" w:hAnsi="Times New Roman"/>
          <w:sz w:val="28"/>
          <w:szCs w:val="28"/>
        </w:rPr>
        <w:t xml:space="preserve"> В результате значительного снижения роуминговых тарифов до уровня локальных, появится возможность, фактически являясь гражданином Республики Казахстан и не покидая ее территории, приобрести </w:t>
      </w:r>
      <w:r w:rsidR="0073775F" w:rsidRPr="005F66FA">
        <w:rPr>
          <w:rFonts w:ascii="Times New Roman" w:hAnsi="Times New Roman"/>
          <w:sz w:val="28"/>
          <w:szCs w:val="28"/>
          <w:lang w:val="en-US"/>
        </w:rPr>
        <w:t>SIM</w:t>
      </w:r>
      <w:r w:rsidR="0073775F" w:rsidRPr="005F66FA">
        <w:rPr>
          <w:rFonts w:ascii="Times New Roman" w:hAnsi="Times New Roman"/>
          <w:sz w:val="28"/>
          <w:szCs w:val="28"/>
        </w:rPr>
        <w:t>-</w:t>
      </w:r>
      <w:r w:rsidRPr="005F66FA">
        <w:rPr>
          <w:rFonts w:ascii="Times New Roman" w:hAnsi="Times New Roman"/>
          <w:sz w:val="28"/>
          <w:szCs w:val="28"/>
        </w:rPr>
        <w:t>карту лю</w:t>
      </w:r>
      <w:r w:rsidR="002B3466" w:rsidRPr="005F66FA">
        <w:rPr>
          <w:rFonts w:ascii="Times New Roman" w:hAnsi="Times New Roman"/>
          <w:sz w:val="28"/>
          <w:szCs w:val="28"/>
        </w:rPr>
        <w:t xml:space="preserve">бого оператора сотовой связи </w:t>
      </w:r>
      <w:r w:rsidR="007E0F2F" w:rsidRPr="005F66FA">
        <w:rPr>
          <w:rFonts w:ascii="Times New Roman" w:hAnsi="Times New Roman"/>
          <w:sz w:val="28"/>
          <w:szCs w:val="28"/>
        </w:rPr>
        <w:t>государств-членов</w:t>
      </w:r>
      <w:r w:rsidRPr="005F66FA">
        <w:rPr>
          <w:rFonts w:ascii="Times New Roman" w:hAnsi="Times New Roman"/>
          <w:sz w:val="28"/>
          <w:szCs w:val="28"/>
        </w:rPr>
        <w:t xml:space="preserve"> ЕАЭС и использовать ее на территории Республики Казахстан</w:t>
      </w:r>
      <w:r w:rsidR="004007AD" w:rsidRPr="005F66FA">
        <w:rPr>
          <w:rFonts w:ascii="Times New Roman" w:hAnsi="Times New Roman"/>
          <w:sz w:val="28"/>
          <w:szCs w:val="28"/>
        </w:rPr>
        <w:t xml:space="preserve"> на постоянной основе</w:t>
      </w:r>
      <w:r w:rsidRPr="005F66FA">
        <w:rPr>
          <w:rFonts w:ascii="Times New Roman" w:hAnsi="Times New Roman"/>
          <w:sz w:val="28"/>
          <w:szCs w:val="28"/>
        </w:rPr>
        <w:t xml:space="preserve">, не проходя обязательную процедуру регистрации абонентского устройства. </w:t>
      </w:r>
    </w:p>
    <w:p w14:paraId="2E1410BE" w14:textId="77777777" w:rsidR="0073318E" w:rsidRPr="005F66FA" w:rsidRDefault="0073318E" w:rsidP="0073318E">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lastRenderedPageBreak/>
        <w:t xml:space="preserve">Таким образом, </w:t>
      </w:r>
      <w:r w:rsidR="008879EB" w:rsidRPr="005F66FA">
        <w:rPr>
          <w:rFonts w:ascii="Times New Roman" w:hAnsi="Times New Roman"/>
          <w:sz w:val="28"/>
          <w:szCs w:val="28"/>
        </w:rPr>
        <w:t>АО «</w:t>
      </w:r>
      <w:proofErr w:type="spellStart"/>
      <w:r w:rsidR="008879EB" w:rsidRPr="005F66FA">
        <w:rPr>
          <w:rFonts w:ascii="Times New Roman" w:hAnsi="Times New Roman"/>
          <w:sz w:val="28"/>
          <w:szCs w:val="28"/>
        </w:rPr>
        <w:t>Кселл</w:t>
      </w:r>
      <w:proofErr w:type="spellEnd"/>
      <w:r w:rsidR="008879EB" w:rsidRPr="005F66FA">
        <w:rPr>
          <w:rFonts w:ascii="Times New Roman" w:hAnsi="Times New Roman"/>
          <w:sz w:val="28"/>
          <w:szCs w:val="28"/>
        </w:rPr>
        <w:t xml:space="preserve">» предлагает рассмотреть вопрос о </w:t>
      </w:r>
      <w:r w:rsidRPr="005F66FA">
        <w:rPr>
          <w:rFonts w:ascii="Times New Roman" w:hAnsi="Times New Roman"/>
          <w:sz w:val="28"/>
          <w:szCs w:val="28"/>
        </w:rPr>
        <w:t>необходимо</w:t>
      </w:r>
      <w:r w:rsidR="008879EB" w:rsidRPr="005F66FA">
        <w:rPr>
          <w:rFonts w:ascii="Times New Roman" w:hAnsi="Times New Roman"/>
          <w:sz w:val="28"/>
          <w:szCs w:val="28"/>
        </w:rPr>
        <w:t xml:space="preserve">сти формирования единой </w:t>
      </w:r>
      <w:proofErr w:type="spellStart"/>
      <w:r w:rsidR="008879EB" w:rsidRPr="005F66FA">
        <w:rPr>
          <w:rFonts w:ascii="Times New Roman" w:hAnsi="Times New Roman"/>
          <w:sz w:val="28"/>
          <w:szCs w:val="28"/>
        </w:rPr>
        <w:t>межоператорской</w:t>
      </w:r>
      <w:proofErr w:type="spellEnd"/>
      <w:r w:rsidR="008879EB" w:rsidRPr="005F66FA">
        <w:rPr>
          <w:rFonts w:ascii="Times New Roman" w:hAnsi="Times New Roman"/>
          <w:sz w:val="28"/>
          <w:szCs w:val="28"/>
        </w:rPr>
        <w:t xml:space="preserve"> процедуры</w:t>
      </w:r>
      <w:r w:rsidRPr="005F66FA">
        <w:rPr>
          <w:rFonts w:ascii="Times New Roman" w:hAnsi="Times New Roman"/>
          <w:sz w:val="28"/>
          <w:szCs w:val="28"/>
        </w:rPr>
        <w:t xml:space="preserve"> регистрации и учета абонентских </w:t>
      </w:r>
      <w:r w:rsidR="001640E8" w:rsidRPr="005F66FA">
        <w:rPr>
          <w:rFonts w:ascii="Times New Roman" w:hAnsi="Times New Roman"/>
          <w:sz w:val="28"/>
          <w:szCs w:val="28"/>
        </w:rPr>
        <w:t>устройств,</w:t>
      </w:r>
      <w:r w:rsidRPr="005F66FA">
        <w:rPr>
          <w:rFonts w:ascii="Times New Roman" w:hAnsi="Times New Roman"/>
          <w:sz w:val="28"/>
          <w:szCs w:val="28"/>
        </w:rPr>
        <w:t xml:space="preserve"> </w:t>
      </w:r>
      <w:r w:rsidR="002B3466" w:rsidRPr="005F66FA">
        <w:rPr>
          <w:rFonts w:ascii="Times New Roman" w:hAnsi="Times New Roman"/>
          <w:sz w:val="28"/>
          <w:szCs w:val="28"/>
        </w:rPr>
        <w:t xml:space="preserve">находящихся в международном роуминге </w:t>
      </w:r>
      <w:r w:rsidRPr="005F66FA">
        <w:rPr>
          <w:rFonts w:ascii="Times New Roman" w:hAnsi="Times New Roman"/>
          <w:sz w:val="28"/>
          <w:szCs w:val="28"/>
        </w:rPr>
        <w:t xml:space="preserve">на территории </w:t>
      </w:r>
      <w:r w:rsidR="002B3466" w:rsidRPr="005F66FA">
        <w:rPr>
          <w:rFonts w:ascii="Times New Roman" w:hAnsi="Times New Roman"/>
          <w:sz w:val="28"/>
          <w:szCs w:val="28"/>
        </w:rPr>
        <w:t>государств-членов ЕАЭС</w:t>
      </w:r>
      <w:r w:rsidRPr="005F66FA">
        <w:rPr>
          <w:rFonts w:ascii="Times New Roman" w:hAnsi="Times New Roman"/>
          <w:sz w:val="28"/>
          <w:szCs w:val="28"/>
        </w:rPr>
        <w:t>.</w:t>
      </w:r>
    </w:p>
    <w:p w14:paraId="52D3080A" w14:textId="77777777" w:rsidR="00E83378" w:rsidRPr="005F66FA" w:rsidRDefault="00E83378" w:rsidP="00E8337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ТОО «Кар-Тел» </w:t>
      </w:r>
      <w:r w:rsidRPr="005F66FA">
        <w:rPr>
          <w:rFonts w:ascii="Times New Roman" w:hAnsi="Times New Roman"/>
          <w:sz w:val="28"/>
          <w:szCs w:val="28"/>
        </w:rPr>
        <w:tab/>
        <w:t>предложило рассмотреть в рамках гармонизации законодательства государств-членов ЕАЭС следующие пункты:</w:t>
      </w:r>
    </w:p>
    <w:p w14:paraId="04E83842" w14:textId="77777777" w:rsidR="00E83378" w:rsidRPr="005F66FA" w:rsidRDefault="00F540DE" w:rsidP="00BB3CC0">
      <w:pPr>
        <w:numPr>
          <w:ilvl w:val="0"/>
          <w:numId w:val="5"/>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г</w:t>
      </w:r>
      <w:r w:rsidR="00E83378" w:rsidRPr="005F66FA">
        <w:rPr>
          <w:rFonts w:ascii="Times New Roman" w:hAnsi="Times New Roman"/>
          <w:sz w:val="28"/>
          <w:szCs w:val="28"/>
        </w:rPr>
        <w:t>армонизация законодательства в части лицензирования пропуска международного трафика</w:t>
      </w:r>
      <w:r w:rsidR="007E661B" w:rsidRPr="005F66FA">
        <w:rPr>
          <w:rFonts w:ascii="Times New Roman" w:hAnsi="Times New Roman"/>
          <w:sz w:val="28"/>
          <w:szCs w:val="28"/>
        </w:rPr>
        <w:t xml:space="preserve"> (</w:t>
      </w:r>
      <w:r w:rsidR="00E83378" w:rsidRPr="005F66FA">
        <w:rPr>
          <w:rFonts w:ascii="Times New Roman" w:hAnsi="Times New Roman"/>
          <w:sz w:val="28"/>
          <w:szCs w:val="28"/>
        </w:rPr>
        <w:t xml:space="preserve">на данный момент у операторов совой связи </w:t>
      </w:r>
      <w:r w:rsidRPr="005F66FA">
        <w:rPr>
          <w:rFonts w:ascii="Times New Roman" w:hAnsi="Times New Roman"/>
          <w:sz w:val="28"/>
          <w:szCs w:val="28"/>
        </w:rPr>
        <w:t>Республики Казахстан</w:t>
      </w:r>
      <w:r w:rsidR="00E83378" w:rsidRPr="005F66FA">
        <w:rPr>
          <w:rFonts w:ascii="Times New Roman" w:hAnsi="Times New Roman"/>
          <w:sz w:val="28"/>
          <w:szCs w:val="28"/>
        </w:rPr>
        <w:t xml:space="preserve"> отсутствует лицензия на пропуск международного трафика</w:t>
      </w:r>
      <w:r w:rsidR="007E661B" w:rsidRPr="005F66FA">
        <w:rPr>
          <w:rFonts w:ascii="Times New Roman" w:hAnsi="Times New Roman"/>
          <w:sz w:val="28"/>
          <w:szCs w:val="28"/>
        </w:rPr>
        <w:t>)</w:t>
      </w:r>
      <w:r w:rsidR="00E83378" w:rsidRPr="005F66FA">
        <w:rPr>
          <w:rFonts w:ascii="Times New Roman" w:hAnsi="Times New Roman"/>
          <w:sz w:val="28"/>
          <w:szCs w:val="28"/>
        </w:rPr>
        <w:t>;</w:t>
      </w:r>
    </w:p>
    <w:p w14:paraId="5BC30089" w14:textId="77777777" w:rsidR="00E83378" w:rsidRPr="005F66FA" w:rsidRDefault="00E83378" w:rsidP="002A5051">
      <w:pPr>
        <w:numPr>
          <w:ilvl w:val="0"/>
          <w:numId w:val="5"/>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внедрение единых законодательных подходов к регулированию различных видов трафика, например, шаг тарификации;</w:t>
      </w:r>
    </w:p>
    <w:p w14:paraId="62F86953" w14:textId="77777777" w:rsidR="00E83378" w:rsidRPr="005F66FA" w:rsidRDefault="00F540DE" w:rsidP="00BB3CC0">
      <w:pPr>
        <w:numPr>
          <w:ilvl w:val="0"/>
          <w:numId w:val="5"/>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w:t>
      </w:r>
      <w:r w:rsidR="00E83378" w:rsidRPr="005F66FA">
        <w:rPr>
          <w:rFonts w:ascii="Times New Roman" w:hAnsi="Times New Roman"/>
          <w:sz w:val="28"/>
          <w:szCs w:val="28"/>
        </w:rPr>
        <w:t xml:space="preserve">недрение единых законодательных подходов к регулированию вопросов управления </w:t>
      </w:r>
      <w:proofErr w:type="spellStart"/>
      <w:r w:rsidR="00E83378" w:rsidRPr="005F66FA">
        <w:rPr>
          <w:rFonts w:ascii="Times New Roman" w:hAnsi="Times New Roman"/>
          <w:sz w:val="28"/>
          <w:szCs w:val="28"/>
        </w:rPr>
        <w:t>фродом</w:t>
      </w:r>
      <w:proofErr w:type="spellEnd"/>
      <w:r w:rsidR="00E83378" w:rsidRPr="005F66FA">
        <w:rPr>
          <w:rFonts w:ascii="Times New Roman" w:hAnsi="Times New Roman"/>
          <w:sz w:val="28"/>
          <w:szCs w:val="28"/>
        </w:rPr>
        <w:t xml:space="preserve"> в международном роуминге;</w:t>
      </w:r>
    </w:p>
    <w:p w14:paraId="6EED8205" w14:textId="77777777" w:rsidR="00E83378" w:rsidRPr="005F66FA" w:rsidRDefault="00F540DE" w:rsidP="00BB3CC0">
      <w:pPr>
        <w:numPr>
          <w:ilvl w:val="0"/>
          <w:numId w:val="5"/>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w:t>
      </w:r>
      <w:r w:rsidR="00E83378" w:rsidRPr="005F66FA">
        <w:rPr>
          <w:rFonts w:ascii="Times New Roman" w:hAnsi="Times New Roman"/>
          <w:sz w:val="28"/>
          <w:szCs w:val="28"/>
        </w:rPr>
        <w:t xml:space="preserve">недрение единых законодательных требований по регистрации </w:t>
      </w:r>
      <w:r w:rsidR="001640E8" w:rsidRPr="005F66FA">
        <w:rPr>
          <w:rFonts w:ascii="Times New Roman" w:hAnsi="Times New Roman"/>
          <w:sz w:val="28"/>
          <w:szCs w:val="28"/>
        </w:rPr>
        <w:br/>
      </w:r>
      <w:r w:rsidR="00E83378" w:rsidRPr="005F66FA">
        <w:rPr>
          <w:rFonts w:ascii="Times New Roman" w:hAnsi="Times New Roman"/>
          <w:sz w:val="28"/>
          <w:szCs w:val="28"/>
        </w:rPr>
        <w:t xml:space="preserve">и проверке роуминговых абонентов, а также абонентских устройств, в целях исключения </w:t>
      </w:r>
      <w:proofErr w:type="spellStart"/>
      <w:r w:rsidR="00E83378" w:rsidRPr="005F66FA">
        <w:rPr>
          <w:rFonts w:ascii="Times New Roman" w:hAnsi="Times New Roman"/>
          <w:sz w:val="28"/>
          <w:szCs w:val="28"/>
        </w:rPr>
        <w:t>фродовых</w:t>
      </w:r>
      <w:proofErr w:type="spellEnd"/>
      <w:r w:rsidR="00E83378" w:rsidRPr="005F66FA">
        <w:rPr>
          <w:rFonts w:ascii="Times New Roman" w:hAnsi="Times New Roman"/>
          <w:sz w:val="28"/>
          <w:szCs w:val="28"/>
        </w:rPr>
        <w:t xml:space="preserve"> схем (несанкционированный трафик и др.) по аналогии </w:t>
      </w:r>
      <w:r w:rsidR="001640E8" w:rsidRPr="005F66FA">
        <w:rPr>
          <w:rFonts w:ascii="Times New Roman" w:hAnsi="Times New Roman"/>
          <w:sz w:val="28"/>
          <w:szCs w:val="28"/>
        </w:rPr>
        <w:br/>
      </w:r>
      <w:r w:rsidR="00E83378" w:rsidRPr="005F66FA">
        <w:rPr>
          <w:rFonts w:ascii="Times New Roman" w:hAnsi="Times New Roman"/>
          <w:sz w:val="28"/>
          <w:szCs w:val="28"/>
        </w:rPr>
        <w:t xml:space="preserve">с БДИК (база данных имей кодов), реализованной в </w:t>
      </w:r>
      <w:r w:rsidR="00357E4D" w:rsidRPr="005F66FA">
        <w:rPr>
          <w:rFonts w:ascii="Times New Roman" w:hAnsi="Times New Roman"/>
          <w:sz w:val="28"/>
          <w:szCs w:val="28"/>
        </w:rPr>
        <w:t>Республике Казахстан</w:t>
      </w:r>
      <w:r w:rsidR="00E83378" w:rsidRPr="005F66FA">
        <w:rPr>
          <w:rFonts w:ascii="Times New Roman" w:hAnsi="Times New Roman"/>
          <w:sz w:val="28"/>
          <w:szCs w:val="28"/>
        </w:rPr>
        <w:t>.</w:t>
      </w:r>
    </w:p>
    <w:p w14:paraId="28A1F719" w14:textId="77777777" w:rsidR="00E83378" w:rsidRPr="005F66FA" w:rsidRDefault="00F540DE" w:rsidP="00BB3CC0">
      <w:pPr>
        <w:numPr>
          <w:ilvl w:val="0"/>
          <w:numId w:val="5"/>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w:t>
      </w:r>
      <w:r w:rsidR="00E83378" w:rsidRPr="005F66FA">
        <w:rPr>
          <w:rFonts w:ascii="Times New Roman" w:hAnsi="Times New Roman"/>
          <w:sz w:val="28"/>
          <w:szCs w:val="28"/>
        </w:rPr>
        <w:t xml:space="preserve">недрение единых законодательных правил по обеспечению качества сервиса для гостевых </w:t>
      </w:r>
      <w:r w:rsidR="007E661B" w:rsidRPr="005F66FA">
        <w:rPr>
          <w:rFonts w:ascii="Times New Roman" w:hAnsi="Times New Roman"/>
          <w:sz w:val="28"/>
          <w:szCs w:val="28"/>
        </w:rPr>
        <w:t xml:space="preserve">абонентов, находящихся в роуминге </w:t>
      </w:r>
      <w:r w:rsidR="00357E4D" w:rsidRPr="005F66FA">
        <w:rPr>
          <w:rFonts w:ascii="Times New Roman" w:hAnsi="Times New Roman"/>
          <w:sz w:val="28"/>
          <w:szCs w:val="28"/>
        </w:rPr>
        <w:t>на территории государств-членов ЕАЭС</w:t>
      </w:r>
      <w:r w:rsidR="00E83378" w:rsidRPr="005F66FA">
        <w:rPr>
          <w:rFonts w:ascii="Times New Roman" w:hAnsi="Times New Roman"/>
          <w:sz w:val="28"/>
          <w:szCs w:val="28"/>
        </w:rPr>
        <w:t>;</w:t>
      </w:r>
    </w:p>
    <w:p w14:paraId="68914888" w14:textId="77777777" w:rsidR="00E83378" w:rsidRPr="005F66FA" w:rsidRDefault="00F540DE" w:rsidP="00BB3CC0">
      <w:pPr>
        <w:numPr>
          <w:ilvl w:val="0"/>
          <w:numId w:val="5"/>
        </w:num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w:t>
      </w:r>
      <w:r w:rsidR="00E83378" w:rsidRPr="005F66FA">
        <w:rPr>
          <w:rFonts w:ascii="Times New Roman" w:hAnsi="Times New Roman"/>
          <w:sz w:val="28"/>
          <w:szCs w:val="28"/>
        </w:rPr>
        <w:t>недрение механизмов компенсации возможных потерь операторов путем изменения условий тарифных планов и/или путем налоговых и частотных льгот от государст</w:t>
      </w:r>
      <w:r w:rsidRPr="005F66FA">
        <w:rPr>
          <w:rFonts w:ascii="Times New Roman" w:hAnsi="Times New Roman"/>
          <w:sz w:val="28"/>
          <w:szCs w:val="28"/>
        </w:rPr>
        <w:t>ва, повышение локальных тарифов.</w:t>
      </w:r>
    </w:p>
    <w:p w14:paraId="30C8A064" w14:textId="028BDF23" w:rsidR="00144EA8" w:rsidRPr="00AF32F8" w:rsidRDefault="00326941" w:rsidP="00AF32F8">
      <w:pPr>
        <w:spacing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Министерство торговли и интеграции Республики Казахстан </w:t>
      </w:r>
      <w:r w:rsidR="001B13E0" w:rsidRPr="005F66FA">
        <w:rPr>
          <w:rFonts w:ascii="Times New Roman" w:hAnsi="Times New Roman"/>
          <w:sz w:val="28"/>
          <w:szCs w:val="28"/>
        </w:rPr>
        <w:t>в дополнение</w:t>
      </w:r>
      <w:r w:rsidRPr="005F66FA">
        <w:rPr>
          <w:rFonts w:ascii="Times New Roman" w:hAnsi="Times New Roman"/>
          <w:sz w:val="28"/>
          <w:szCs w:val="28"/>
        </w:rPr>
        <w:t xml:space="preserve"> предложило предусмотреть ограничение периода использования услуг связи </w:t>
      </w:r>
      <w:r w:rsidR="001640E8" w:rsidRPr="005F66FA">
        <w:rPr>
          <w:rFonts w:ascii="Times New Roman" w:hAnsi="Times New Roman"/>
          <w:sz w:val="28"/>
          <w:szCs w:val="28"/>
        </w:rPr>
        <w:br/>
      </w:r>
      <w:r w:rsidRPr="005F66FA">
        <w:rPr>
          <w:rFonts w:ascii="Times New Roman" w:hAnsi="Times New Roman"/>
          <w:sz w:val="28"/>
          <w:szCs w:val="28"/>
        </w:rPr>
        <w:t>в роуминге на террит</w:t>
      </w:r>
      <w:r w:rsidR="00866A30">
        <w:rPr>
          <w:rFonts w:ascii="Times New Roman" w:hAnsi="Times New Roman"/>
          <w:sz w:val="28"/>
          <w:szCs w:val="28"/>
        </w:rPr>
        <w:t>ории государств-членов ЕАЭС по справедливым</w:t>
      </w:r>
      <w:r w:rsidRPr="005F66FA">
        <w:rPr>
          <w:rFonts w:ascii="Times New Roman" w:hAnsi="Times New Roman"/>
          <w:sz w:val="28"/>
          <w:szCs w:val="28"/>
        </w:rPr>
        <w:t xml:space="preserve"> тарифам до 30 дней. </w:t>
      </w:r>
    </w:p>
    <w:p w14:paraId="1BBDE649" w14:textId="77777777" w:rsidR="00326941" w:rsidRPr="005F66FA" w:rsidRDefault="00D04124" w:rsidP="00326941">
      <w:pPr>
        <w:spacing w:after="0" w:line="360" w:lineRule="auto"/>
        <w:ind w:left="-567" w:firstLine="567"/>
        <w:jc w:val="both"/>
        <w:rPr>
          <w:rFonts w:ascii="Times New Roman" w:hAnsi="Times New Roman"/>
          <w:b/>
          <w:sz w:val="28"/>
          <w:szCs w:val="28"/>
        </w:rPr>
      </w:pPr>
      <w:proofErr w:type="spellStart"/>
      <w:r w:rsidRPr="005F66FA">
        <w:rPr>
          <w:rFonts w:ascii="Times New Roman" w:hAnsi="Times New Roman"/>
          <w:b/>
          <w:sz w:val="28"/>
          <w:szCs w:val="28"/>
        </w:rPr>
        <w:t>Кыргызская</w:t>
      </w:r>
      <w:proofErr w:type="spellEnd"/>
      <w:r w:rsidRPr="005F66FA">
        <w:rPr>
          <w:rFonts w:ascii="Times New Roman" w:hAnsi="Times New Roman"/>
          <w:b/>
          <w:sz w:val="28"/>
          <w:szCs w:val="28"/>
        </w:rPr>
        <w:t xml:space="preserve"> Республика.</w:t>
      </w:r>
      <w:r w:rsidR="00326941" w:rsidRPr="005F66FA">
        <w:rPr>
          <w:rFonts w:ascii="Times New Roman" w:hAnsi="Times New Roman"/>
          <w:b/>
          <w:sz w:val="28"/>
          <w:szCs w:val="28"/>
        </w:rPr>
        <w:t xml:space="preserve"> </w:t>
      </w:r>
    </w:p>
    <w:p w14:paraId="5F383CB5" w14:textId="77777777" w:rsidR="00B6333F" w:rsidRPr="005F66FA" w:rsidRDefault="00D04124" w:rsidP="00B6333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Министерство экономики Кыргызской Республи</w:t>
      </w:r>
      <w:r w:rsidR="00866A30">
        <w:rPr>
          <w:rFonts w:ascii="Times New Roman" w:hAnsi="Times New Roman"/>
          <w:sz w:val="28"/>
          <w:szCs w:val="28"/>
        </w:rPr>
        <w:t>ки сообщило, что при внедрении справедливых</w:t>
      </w:r>
      <w:r w:rsidRPr="005F66FA">
        <w:rPr>
          <w:rFonts w:ascii="Times New Roman" w:hAnsi="Times New Roman"/>
          <w:sz w:val="28"/>
          <w:szCs w:val="28"/>
        </w:rPr>
        <w:t xml:space="preserve"> тарифов </w:t>
      </w:r>
      <w:r w:rsidR="002048C1" w:rsidRPr="005F66FA">
        <w:rPr>
          <w:rFonts w:ascii="Times New Roman" w:hAnsi="Times New Roman"/>
          <w:sz w:val="28"/>
          <w:szCs w:val="28"/>
        </w:rPr>
        <w:t xml:space="preserve">на услуги связи в роуминге на территории </w:t>
      </w:r>
      <w:r w:rsidR="002048C1" w:rsidRPr="005F66FA">
        <w:rPr>
          <w:rFonts w:ascii="Times New Roman" w:hAnsi="Times New Roman"/>
          <w:sz w:val="28"/>
          <w:szCs w:val="28"/>
        </w:rPr>
        <w:lastRenderedPageBreak/>
        <w:t>государств-членов ЕАЭС</w:t>
      </w:r>
      <w:r w:rsidR="007E661B" w:rsidRPr="005F66FA">
        <w:rPr>
          <w:rFonts w:ascii="Times New Roman" w:hAnsi="Times New Roman"/>
          <w:b/>
          <w:sz w:val="28"/>
          <w:szCs w:val="28"/>
        </w:rPr>
        <w:t>,</w:t>
      </w:r>
      <w:r w:rsidR="007E661B" w:rsidRPr="005F66FA">
        <w:rPr>
          <w:rFonts w:ascii="Times New Roman" w:hAnsi="Times New Roman"/>
          <w:sz w:val="28"/>
          <w:szCs w:val="28"/>
        </w:rPr>
        <w:t xml:space="preserve"> </w:t>
      </w:r>
      <w:r w:rsidR="00B6333F" w:rsidRPr="005F66FA">
        <w:rPr>
          <w:rFonts w:ascii="Times New Roman" w:hAnsi="Times New Roman"/>
          <w:sz w:val="28"/>
          <w:szCs w:val="28"/>
        </w:rPr>
        <w:t xml:space="preserve"> необходимо учитывать высокие риски </w:t>
      </w:r>
      <w:r w:rsidR="00F2264B">
        <w:rPr>
          <w:rFonts w:ascii="Times New Roman" w:hAnsi="Times New Roman"/>
          <w:sz w:val="28"/>
          <w:szCs w:val="28"/>
        </w:rPr>
        <w:t>подмены</w:t>
      </w:r>
      <w:r w:rsidR="00B6333F" w:rsidRPr="005F66FA">
        <w:rPr>
          <w:rFonts w:ascii="Times New Roman" w:hAnsi="Times New Roman"/>
          <w:sz w:val="28"/>
          <w:szCs w:val="28"/>
        </w:rPr>
        <w:t xml:space="preserve"> номера сетей операторов государств-членов ЕАЭС для звонков</w:t>
      </w:r>
      <w:r w:rsidR="00F2264B">
        <w:rPr>
          <w:rFonts w:ascii="Times New Roman" w:hAnsi="Times New Roman"/>
          <w:sz w:val="28"/>
          <w:szCs w:val="28"/>
        </w:rPr>
        <w:t xml:space="preserve"> из</w:t>
      </w:r>
      <w:r w:rsidR="00B6333F" w:rsidRPr="005F66FA">
        <w:rPr>
          <w:rFonts w:ascii="Times New Roman" w:hAnsi="Times New Roman"/>
          <w:sz w:val="28"/>
          <w:szCs w:val="28"/>
        </w:rPr>
        <w:t xml:space="preserve"> </w:t>
      </w:r>
      <w:r w:rsidR="00F2264B">
        <w:rPr>
          <w:rFonts w:ascii="Times New Roman" w:hAnsi="Times New Roman"/>
          <w:sz w:val="28"/>
          <w:szCs w:val="28"/>
        </w:rPr>
        <w:t>третьих стран</w:t>
      </w:r>
      <w:r w:rsidR="00B6333F" w:rsidRPr="005F66FA">
        <w:rPr>
          <w:rFonts w:ascii="Times New Roman" w:hAnsi="Times New Roman"/>
          <w:sz w:val="28"/>
          <w:szCs w:val="28"/>
        </w:rPr>
        <w:t xml:space="preserve">, которым не будут предоставлены тарифные преференции, что увеличит вредоносное влияние мошеннической деятельности злоумышленников, организующих нелегальные маршруты </w:t>
      </w:r>
      <w:proofErr w:type="spellStart"/>
      <w:r w:rsidR="00B6333F" w:rsidRPr="005F66FA">
        <w:rPr>
          <w:rFonts w:ascii="Times New Roman" w:hAnsi="Times New Roman"/>
          <w:sz w:val="28"/>
          <w:szCs w:val="28"/>
        </w:rPr>
        <w:t>терминации</w:t>
      </w:r>
      <w:proofErr w:type="spellEnd"/>
      <w:r w:rsidR="00B6333F" w:rsidRPr="005F66FA">
        <w:rPr>
          <w:rFonts w:ascii="Times New Roman" w:hAnsi="Times New Roman"/>
          <w:sz w:val="28"/>
          <w:szCs w:val="28"/>
        </w:rPr>
        <w:t xml:space="preserve"> международного трафика.</w:t>
      </w:r>
    </w:p>
    <w:p w14:paraId="0B7DE2D2" w14:textId="77777777" w:rsidR="00B6333F" w:rsidRPr="005F66FA" w:rsidRDefault="00B6333F" w:rsidP="00B6333F">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Необходимо выполнить анализ рисков возникновения и выработать противодействия мошенническим действиям и исключить использовани</w:t>
      </w:r>
      <w:r w:rsidR="007E661B" w:rsidRPr="005F66FA">
        <w:rPr>
          <w:rFonts w:ascii="Times New Roman" w:hAnsi="Times New Roman"/>
          <w:sz w:val="28"/>
          <w:szCs w:val="28"/>
        </w:rPr>
        <w:t>е</w:t>
      </w:r>
      <w:r w:rsidRPr="005F66FA">
        <w:rPr>
          <w:rFonts w:ascii="Times New Roman" w:hAnsi="Times New Roman"/>
          <w:sz w:val="28"/>
          <w:szCs w:val="28"/>
        </w:rPr>
        <w:t xml:space="preserve"> услуг роуминга преступными элементами для государственной безопасности государств-членов ЕАЭС.</w:t>
      </w:r>
    </w:p>
    <w:p w14:paraId="77733773" w14:textId="77777777" w:rsidR="00CE7B27" w:rsidRPr="005F66FA" w:rsidRDefault="00B6333F" w:rsidP="00CE7B27">
      <w:pPr>
        <w:spacing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Также, представители рабочей группы по вопросам конкуренции и устранению барьеров в сфере связи на территории ЕАЭС от Кыргызской Республики предложили провести гармонизацию законодательства, относящегося к регулированию рынка сервисов, предоставляемых в роуминге, с учетом регулирования международного </w:t>
      </w:r>
      <w:r w:rsidR="00CE7B27">
        <w:rPr>
          <w:rFonts w:ascii="Times New Roman" w:hAnsi="Times New Roman"/>
          <w:sz w:val="28"/>
          <w:szCs w:val="28"/>
          <w:lang w:eastAsia="ar-SA"/>
        </w:rPr>
        <w:t>трафика (</w:t>
      </w:r>
      <w:proofErr w:type="spellStart"/>
      <w:r w:rsidR="00CE7B27">
        <w:rPr>
          <w:rFonts w:ascii="Times New Roman" w:hAnsi="Times New Roman"/>
          <w:sz w:val="28"/>
          <w:szCs w:val="28"/>
          <w:lang w:eastAsia="ar-SA"/>
        </w:rPr>
        <w:t>интерконнект</w:t>
      </w:r>
      <w:proofErr w:type="spellEnd"/>
      <w:r w:rsidR="00CE7B27">
        <w:rPr>
          <w:rFonts w:ascii="Times New Roman" w:hAnsi="Times New Roman"/>
          <w:sz w:val="28"/>
          <w:szCs w:val="28"/>
          <w:lang w:eastAsia="ar-SA"/>
        </w:rPr>
        <w:t>)</w:t>
      </w:r>
      <w:r w:rsidRPr="005F66FA">
        <w:rPr>
          <w:rFonts w:ascii="Times New Roman" w:hAnsi="Times New Roman"/>
          <w:sz w:val="28"/>
          <w:szCs w:val="28"/>
          <w:lang w:eastAsia="ar-SA"/>
        </w:rPr>
        <w:t>.</w:t>
      </w:r>
    </w:p>
    <w:p w14:paraId="1A233A94" w14:textId="77777777" w:rsidR="009D2970" w:rsidRPr="00932968" w:rsidRDefault="00357E4D" w:rsidP="00357E4D">
      <w:pPr>
        <w:ind w:left="-567" w:right="-2" w:firstLine="567"/>
        <w:jc w:val="both"/>
        <w:rPr>
          <w:rFonts w:ascii="Times New Roman" w:hAnsi="Times New Roman"/>
          <w:b/>
          <w:sz w:val="28"/>
          <w:szCs w:val="28"/>
          <w:lang w:eastAsia="ar-SA"/>
        </w:rPr>
      </w:pPr>
      <w:r w:rsidRPr="00932968">
        <w:rPr>
          <w:rFonts w:ascii="Times New Roman" w:hAnsi="Times New Roman"/>
          <w:b/>
          <w:sz w:val="28"/>
          <w:szCs w:val="28"/>
          <w:lang w:eastAsia="ar-SA"/>
        </w:rPr>
        <w:t>Российская Федерация</w:t>
      </w:r>
    </w:p>
    <w:p w14:paraId="548B06B9" w14:textId="77777777" w:rsidR="003E2EB9" w:rsidRPr="005F66FA" w:rsidRDefault="003E2EB9" w:rsidP="00BD541C">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ПАО «МегаФон» предложило рассмотреть следующие мероприятия по выявлению и пресечению «</w:t>
      </w:r>
      <w:proofErr w:type="spellStart"/>
      <w:r w:rsidRPr="005F66FA">
        <w:rPr>
          <w:rFonts w:ascii="Times New Roman" w:hAnsi="Times New Roman"/>
          <w:sz w:val="28"/>
          <w:szCs w:val="28"/>
          <w:lang w:eastAsia="ar-SA"/>
        </w:rPr>
        <w:t>фрода</w:t>
      </w:r>
      <w:proofErr w:type="spellEnd"/>
      <w:r w:rsidRPr="005F66FA">
        <w:rPr>
          <w:rFonts w:ascii="Times New Roman" w:hAnsi="Times New Roman"/>
          <w:sz w:val="28"/>
          <w:szCs w:val="28"/>
          <w:lang w:eastAsia="ar-SA"/>
        </w:rPr>
        <w:t>» на сетях связи:</w:t>
      </w:r>
    </w:p>
    <w:p w14:paraId="748DC191" w14:textId="77777777" w:rsidR="003E2EB9" w:rsidRPr="005F66FA" w:rsidRDefault="003E2EB9" w:rsidP="00BB3CC0">
      <w:pPr>
        <w:numPr>
          <w:ilvl w:val="0"/>
          <w:numId w:val="8"/>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ввести нормативный запрет на прием трафика </w:t>
      </w:r>
      <w:r w:rsidR="00126947" w:rsidRPr="005F66FA">
        <w:rPr>
          <w:rFonts w:ascii="Times New Roman" w:hAnsi="Times New Roman"/>
          <w:sz w:val="28"/>
          <w:szCs w:val="28"/>
          <w:lang w:eastAsia="ar-SA"/>
        </w:rPr>
        <w:t xml:space="preserve">от зарубежных операторов связи </w:t>
      </w:r>
      <w:r w:rsidRPr="005F66FA">
        <w:rPr>
          <w:rFonts w:ascii="Times New Roman" w:hAnsi="Times New Roman"/>
          <w:sz w:val="28"/>
          <w:szCs w:val="28"/>
          <w:lang w:eastAsia="ar-SA"/>
        </w:rPr>
        <w:t>с российской ABC-нумерацией</w:t>
      </w:r>
      <w:r w:rsidR="00126947">
        <w:rPr>
          <w:rStyle w:val="ae"/>
          <w:rFonts w:ascii="Times New Roman" w:hAnsi="Times New Roman"/>
          <w:sz w:val="28"/>
          <w:szCs w:val="28"/>
          <w:lang w:eastAsia="ar-SA"/>
        </w:rPr>
        <w:footnoteReference w:id="47"/>
      </w:r>
      <w:r w:rsidRPr="005F66FA">
        <w:rPr>
          <w:rFonts w:ascii="Times New Roman" w:hAnsi="Times New Roman"/>
          <w:sz w:val="28"/>
          <w:szCs w:val="28"/>
          <w:lang w:eastAsia="ar-SA"/>
        </w:rPr>
        <w:t>;</w:t>
      </w:r>
    </w:p>
    <w:p w14:paraId="7D47DA1F" w14:textId="77777777" w:rsidR="003E2EB9" w:rsidRPr="005F66FA" w:rsidRDefault="003E2EB9" w:rsidP="00BB3CC0">
      <w:pPr>
        <w:numPr>
          <w:ilvl w:val="0"/>
          <w:numId w:val="8"/>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законодательно в каждом государстве-члене ЕАЭС определить конкретные меры административной ответственности для операторов связи за нарушение указанного выше пункта относительно приема трафика с ABC-нумерацией из-за рубежа;</w:t>
      </w:r>
    </w:p>
    <w:p w14:paraId="4887E09B" w14:textId="77777777" w:rsidR="003E2EB9" w:rsidRPr="005F66FA" w:rsidRDefault="003E2EB9" w:rsidP="00BB3CC0">
      <w:pPr>
        <w:numPr>
          <w:ilvl w:val="0"/>
          <w:numId w:val="8"/>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законодательно в каждом государстве - члене ЕАЭС определить конкретные меры административной ответственности для операторов связи за подмену А-номера; </w:t>
      </w:r>
    </w:p>
    <w:p w14:paraId="1FC07234" w14:textId="77777777" w:rsidR="003E2EB9" w:rsidRPr="005F66FA" w:rsidRDefault="003E2EB9" w:rsidP="00BB3CC0">
      <w:pPr>
        <w:numPr>
          <w:ilvl w:val="0"/>
          <w:numId w:val="8"/>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законодательно в каждом государстве-члене ЕАЭС определить конкретные меры административной/уголовной ответственности для абонентов </w:t>
      </w:r>
      <w:r w:rsidRPr="005F66FA">
        <w:rPr>
          <w:rFonts w:ascii="Times New Roman" w:hAnsi="Times New Roman"/>
          <w:sz w:val="28"/>
          <w:szCs w:val="28"/>
          <w:lang w:eastAsia="ar-SA"/>
        </w:rPr>
        <w:lastRenderedPageBreak/>
        <w:t>оператора связи за организацию незаконного транзита трафика и подмену А-номера;</w:t>
      </w:r>
    </w:p>
    <w:p w14:paraId="34E9EAD7" w14:textId="77777777" w:rsidR="003E2EB9" w:rsidRPr="005F66FA" w:rsidRDefault="003E2EB9" w:rsidP="00BB3CC0">
      <w:pPr>
        <w:numPr>
          <w:ilvl w:val="0"/>
          <w:numId w:val="8"/>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законодательно в каждом государстве - члене ЕАЭС определить орган(ы) исполнительной власти, ответственные за реализацию мер из п. 2-4 выше, а также разработать нормативные акты, регламентирующие порядок контроля, разрешения претензий от операторов связи по фактам подмены А-номера, а также применения санкций к операторам связи за нарушения, связанные с подменой номера вызывающего абонента;</w:t>
      </w:r>
    </w:p>
    <w:p w14:paraId="0CE30B8E" w14:textId="77777777" w:rsidR="003E2EB9" w:rsidRPr="005F66FA" w:rsidRDefault="003E2EB9" w:rsidP="00BB3CC0">
      <w:pPr>
        <w:numPr>
          <w:ilvl w:val="0"/>
          <w:numId w:val="8"/>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создать единую межгосударственную систему информационного обмена для операторов связи, правоохранительных органов и органов, осуществляющих контрольные функции в сфере связи, в рамках которой обмениваться информацией об операторах и их клиентах, осуществляющих незаконный транзит трафика с подменой А-номера;</w:t>
      </w:r>
    </w:p>
    <w:p w14:paraId="7D3F0B11" w14:textId="77777777" w:rsidR="003E2EB9" w:rsidRPr="005F66FA" w:rsidRDefault="003E2EB9" w:rsidP="00BB3CC0">
      <w:pPr>
        <w:numPr>
          <w:ilvl w:val="0"/>
          <w:numId w:val="8"/>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внедрить в государствах - членах ЕАЭС обязательные единые технические средства, осуществляющи</w:t>
      </w:r>
      <w:r w:rsidR="00384A8F" w:rsidRPr="005F66FA">
        <w:rPr>
          <w:rFonts w:ascii="Times New Roman" w:hAnsi="Times New Roman"/>
          <w:sz w:val="28"/>
          <w:szCs w:val="28"/>
          <w:lang w:eastAsia="ar-SA"/>
        </w:rPr>
        <w:t xml:space="preserve">е </w:t>
      </w:r>
      <w:r w:rsidRPr="005F66FA">
        <w:rPr>
          <w:rFonts w:ascii="Times New Roman" w:hAnsi="Times New Roman"/>
          <w:sz w:val="28"/>
          <w:szCs w:val="28"/>
          <w:lang w:eastAsia="ar-SA"/>
        </w:rPr>
        <w:t>верификацию</w:t>
      </w:r>
      <w:r w:rsidR="0037755B" w:rsidRPr="005F66FA">
        <w:rPr>
          <w:rFonts w:ascii="Times New Roman" w:hAnsi="Times New Roman"/>
          <w:sz w:val="28"/>
          <w:szCs w:val="28"/>
          <w:lang w:eastAsia="ar-SA"/>
        </w:rPr>
        <w:t xml:space="preserve"> (проверку)</w:t>
      </w:r>
      <w:r w:rsidRPr="005F66FA">
        <w:rPr>
          <w:rFonts w:ascii="Times New Roman" w:hAnsi="Times New Roman"/>
          <w:sz w:val="28"/>
          <w:szCs w:val="28"/>
          <w:lang w:eastAsia="ar-SA"/>
        </w:rPr>
        <w:t xml:space="preserve"> достоверности номера вызывающего абонента.</w:t>
      </w:r>
    </w:p>
    <w:p w14:paraId="76988C20" w14:textId="77777777" w:rsidR="003E2EB9" w:rsidRPr="005F66FA" w:rsidRDefault="003E2EB9" w:rsidP="00BD541C">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Также, ПАО «Мегафон» предложило определить следующие основные способы выявления </w:t>
      </w:r>
      <w:proofErr w:type="spellStart"/>
      <w:r w:rsidRPr="005F66FA">
        <w:rPr>
          <w:rFonts w:ascii="Times New Roman" w:hAnsi="Times New Roman"/>
          <w:sz w:val="28"/>
          <w:szCs w:val="28"/>
          <w:lang w:eastAsia="ar-SA"/>
        </w:rPr>
        <w:t>фродового</w:t>
      </w:r>
      <w:proofErr w:type="spellEnd"/>
      <w:r w:rsidRPr="005F66FA">
        <w:rPr>
          <w:rFonts w:ascii="Times New Roman" w:hAnsi="Times New Roman"/>
          <w:sz w:val="28"/>
          <w:szCs w:val="28"/>
          <w:lang w:eastAsia="ar-SA"/>
        </w:rPr>
        <w:t xml:space="preserve"> трафика:</w:t>
      </w:r>
    </w:p>
    <w:p w14:paraId="554498B1" w14:textId="77777777" w:rsidR="003E2EB9" w:rsidRPr="005F66FA" w:rsidRDefault="003E2EB9" w:rsidP="00BB3CC0">
      <w:pPr>
        <w:numPr>
          <w:ilvl w:val="0"/>
          <w:numId w:val="9"/>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проведение тестовых мероприятий с целью выявления звонков, направляемых с подмен</w:t>
      </w:r>
      <w:r w:rsidR="00384A8F" w:rsidRPr="005F66FA">
        <w:rPr>
          <w:rFonts w:ascii="Times New Roman" w:hAnsi="Times New Roman"/>
          <w:sz w:val="28"/>
          <w:szCs w:val="28"/>
          <w:lang w:eastAsia="ar-SA"/>
        </w:rPr>
        <w:t>н</w:t>
      </w:r>
      <w:r w:rsidRPr="005F66FA">
        <w:rPr>
          <w:rFonts w:ascii="Times New Roman" w:hAnsi="Times New Roman"/>
          <w:sz w:val="28"/>
          <w:szCs w:val="28"/>
          <w:lang w:eastAsia="ar-SA"/>
        </w:rPr>
        <w:t>ыми номерами «А». Звонки с подменными номерами «А» - это такие вызовы, при которых используемый тестовый номер «А» отличается от номера «А», которым завершается вызов;</w:t>
      </w:r>
    </w:p>
    <w:p w14:paraId="43A29BE3" w14:textId="77777777" w:rsidR="003E2EB9" w:rsidRPr="005F66FA" w:rsidRDefault="003E2EB9" w:rsidP="00BB3CC0">
      <w:pPr>
        <w:numPr>
          <w:ilvl w:val="0"/>
          <w:numId w:val="9"/>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сверку роуминговых вызовов абонентов, при которой происходит анализ номеров «А», используемых при звонках из роуминга, и номеров «А» абонентов в домашней сети;</w:t>
      </w:r>
    </w:p>
    <w:p w14:paraId="50432848" w14:textId="77777777" w:rsidR="003E2EB9" w:rsidRPr="005F66FA" w:rsidRDefault="003E2EB9" w:rsidP="00BB3CC0">
      <w:pPr>
        <w:numPr>
          <w:ilvl w:val="0"/>
          <w:numId w:val="9"/>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блокировку вызовов с подменными номерами «А».</w:t>
      </w:r>
    </w:p>
    <w:p w14:paraId="3B6D43AC" w14:textId="77777777" w:rsidR="006616BF" w:rsidRPr="005F66FA" w:rsidRDefault="003E2EB9" w:rsidP="00BD541C">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ПАО «Мобильные </w:t>
      </w:r>
      <w:proofErr w:type="spellStart"/>
      <w:r w:rsidRPr="005F66FA">
        <w:rPr>
          <w:rFonts w:ascii="Times New Roman" w:hAnsi="Times New Roman"/>
          <w:sz w:val="28"/>
          <w:szCs w:val="28"/>
          <w:lang w:eastAsia="ar-SA"/>
        </w:rPr>
        <w:t>ТелеСистемы</w:t>
      </w:r>
      <w:proofErr w:type="spellEnd"/>
      <w:r w:rsidRPr="005F66FA">
        <w:rPr>
          <w:rFonts w:ascii="Times New Roman" w:hAnsi="Times New Roman"/>
          <w:sz w:val="28"/>
          <w:szCs w:val="28"/>
          <w:lang w:eastAsia="ar-SA"/>
        </w:rPr>
        <w:t xml:space="preserve">» </w:t>
      </w:r>
      <w:r w:rsidR="00BD541C" w:rsidRPr="005F66FA">
        <w:rPr>
          <w:rFonts w:ascii="Times New Roman" w:hAnsi="Times New Roman"/>
          <w:sz w:val="28"/>
          <w:szCs w:val="28"/>
          <w:lang w:eastAsia="ar-SA"/>
        </w:rPr>
        <w:t>сообщило, что</w:t>
      </w:r>
      <w:r w:rsidRPr="005F66FA">
        <w:rPr>
          <w:rFonts w:ascii="Times New Roman" w:hAnsi="Times New Roman"/>
          <w:sz w:val="28"/>
          <w:szCs w:val="28"/>
          <w:lang w:eastAsia="ar-SA"/>
        </w:rPr>
        <w:t xml:space="preserve"> </w:t>
      </w:r>
      <w:r w:rsidR="006616BF" w:rsidRPr="005F66FA">
        <w:rPr>
          <w:rFonts w:ascii="Times New Roman" w:hAnsi="Times New Roman"/>
          <w:sz w:val="28"/>
          <w:szCs w:val="28"/>
          <w:lang w:eastAsia="ar-SA"/>
        </w:rPr>
        <w:t xml:space="preserve">в качестве методов и способов, технологических механизмов выявления </w:t>
      </w:r>
      <w:proofErr w:type="spellStart"/>
      <w:r w:rsidR="006616BF" w:rsidRPr="005F66FA">
        <w:rPr>
          <w:rFonts w:ascii="Times New Roman" w:hAnsi="Times New Roman"/>
          <w:sz w:val="28"/>
          <w:szCs w:val="28"/>
          <w:lang w:eastAsia="ar-SA"/>
        </w:rPr>
        <w:t>фродового</w:t>
      </w:r>
      <w:proofErr w:type="spellEnd"/>
      <w:r w:rsidR="006616BF" w:rsidRPr="005F66FA">
        <w:rPr>
          <w:rFonts w:ascii="Times New Roman" w:hAnsi="Times New Roman"/>
          <w:sz w:val="28"/>
          <w:szCs w:val="28"/>
          <w:lang w:eastAsia="ar-SA"/>
        </w:rPr>
        <w:t xml:space="preserve"> трафика при совершении международных и роуминговых вызовов могут быть отмечены следующие:</w:t>
      </w:r>
    </w:p>
    <w:p w14:paraId="69C9FE70" w14:textId="77777777" w:rsidR="006616BF" w:rsidRPr="005F66FA" w:rsidRDefault="006616BF" w:rsidP="00BB3CC0">
      <w:pPr>
        <w:numPr>
          <w:ilvl w:val="0"/>
          <w:numId w:val="6"/>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lastRenderedPageBreak/>
        <w:t>Выявление и блокировка подставной нумерации при совершении международных и роуминговых вызовов на основе проверки коллизий по А-номеру. Данная проверка осуществляется специальными техническими средствами до начала установления соединения. В основе проверки используются требования к порядку пропуска трафика при оказании услуг телефонной связи.</w:t>
      </w:r>
    </w:p>
    <w:p w14:paraId="0533108B" w14:textId="77777777" w:rsidR="006616BF" w:rsidRPr="005F66FA" w:rsidRDefault="006616BF" w:rsidP="00BB3CC0">
      <w:pPr>
        <w:numPr>
          <w:ilvl w:val="0"/>
          <w:numId w:val="6"/>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Выявление SIM-карт, используемых для нелегальной </w:t>
      </w:r>
      <w:proofErr w:type="spellStart"/>
      <w:r w:rsidRPr="005F66FA">
        <w:rPr>
          <w:rFonts w:ascii="Times New Roman" w:hAnsi="Times New Roman"/>
          <w:sz w:val="28"/>
          <w:szCs w:val="28"/>
          <w:lang w:eastAsia="ar-SA"/>
        </w:rPr>
        <w:t>терминации</w:t>
      </w:r>
      <w:proofErr w:type="spellEnd"/>
      <w:r w:rsidRPr="005F66FA">
        <w:rPr>
          <w:rFonts w:ascii="Times New Roman" w:hAnsi="Times New Roman"/>
          <w:sz w:val="28"/>
          <w:szCs w:val="28"/>
          <w:lang w:eastAsia="ar-SA"/>
        </w:rPr>
        <w:t xml:space="preserve"> трафика на мобильной и фиксированной сети связи методами кластеризации и профилирования абонентов. При этом для повышения точности вычислений используется корреляция с достоверными событиями тестовых кампаний и выявление несоответствий кодов в группе вызовов из заданной географической точки. </w:t>
      </w:r>
      <w:r w:rsidR="00384A8F" w:rsidRPr="005F66FA">
        <w:rPr>
          <w:rFonts w:ascii="Times New Roman" w:hAnsi="Times New Roman"/>
          <w:sz w:val="28"/>
          <w:szCs w:val="28"/>
          <w:lang w:eastAsia="ar-SA"/>
        </w:rPr>
        <w:t>Последующая а</w:t>
      </w:r>
      <w:r w:rsidRPr="005F66FA">
        <w:rPr>
          <w:rFonts w:ascii="Times New Roman" w:hAnsi="Times New Roman"/>
          <w:sz w:val="28"/>
          <w:szCs w:val="28"/>
          <w:lang w:eastAsia="ar-SA"/>
        </w:rPr>
        <w:t>грегация результатов по выявленным номерам и анализ по набору показателей (</w:t>
      </w:r>
      <w:proofErr w:type="spellStart"/>
      <w:r w:rsidRPr="005F66FA">
        <w:rPr>
          <w:rFonts w:ascii="Times New Roman" w:hAnsi="Times New Roman"/>
          <w:sz w:val="28"/>
          <w:szCs w:val="28"/>
          <w:lang w:eastAsia="ar-SA"/>
        </w:rPr>
        <w:t>multi-dimensions</w:t>
      </w:r>
      <w:proofErr w:type="spellEnd"/>
      <w:r w:rsidRPr="005F66FA">
        <w:rPr>
          <w:rFonts w:ascii="Times New Roman" w:hAnsi="Times New Roman"/>
          <w:sz w:val="28"/>
          <w:szCs w:val="28"/>
          <w:lang w:eastAsia="ar-SA"/>
        </w:rPr>
        <w:t xml:space="preserve"> </w:t>
      </w:r>
      <w:proofErr w:type="spellStart"/>
      <w:r w:rsidRPr="005F66FA">
        <w:rPr>
          <w:rFonts w:ascii="Times New Roman" w:hAnsi="Times New Roman"/>
          <w:sz w:val="28"/>
          <w:szCs w:val="28"/>
          <w:lang w:eastAsia="ar-SA"/>
        </w:rPr>
        <w:t>analysis</w:t>
      </w:r>
      <w:proofErr w:type="spellEnd"/>
      <w:r w:rsidRPr="005F66FA">
        <w:rPr>
          <w:rFonts w:ascii="Times New Roman" w:hAnsi="Times New Roman"/>
          <w:sz w:val="28"/>
          <w:szCs w:val="28"/>
          <w:lang w:eastAsia="ar-SA"/>
        </w:rPr>
        <w:t>).</w:t>
      </w:r>
    </w:p>
    <w:p w14:paraId="130E4FA8" w14:textId="77777777" w:rsidR="006616BF" w:rsidRPr="005F66FA" w:rsidRDefault="006616BF" w:rsidP="00BB3CC0">
      <w:pPr>
        <w:numPr>
          <w:ilvl w:val="0"/>
          <w:numId w:val="6"/>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Проведение тестовых кампаний по выявлению и предотвращению нелегальной </w:t>
      </w:r>
      <w:proofErr w:type="spellStart"/>
      <w:r w:rsidRPr="005F66FA">
        <w:rPr>
          <w:rFonts w:ascii="Times New Roman" w:hAnsi="Times New Roman"/>
          <w:sz w:val="28"/>
          <w:szCs w:val="28"/>
          <w:lang w:eastAsia="ar-SA"/>
        </w:rPr>
        <w:t>терминации</w:t>
      </w:r>
      <w:proofErr w:type="spellEnd"/>
      <w:r w:rsidRPr="005F66FA">
        <w:rPr>
          <w:rFonts w:ascii="Times New Roman" w:hAnsi="Times New Roman"/>
          <w:sz w:val="28"/>
          <w:szCs w:val="28"/>
          <w:lang w:eastAsia="ar-SA"/>
        </w:rPr>
        <w:t xml:space="preserve"> трафика на мобильной сети связи с привлечением внешнего поставщика. Под нелегальной </w:t>
      </w:r>
      <w:proofErr w:type="spellStart"/>
      <w:r w:rsidRPr="005F66FA">
        <w:rPr>
          <w:rFonts w:ascii="Times New Roman" w:hAnsi="Times New Roman"/>
          <w:sz w:val="28"/>
          <w:szCs w:val="28"/>
          <w:lang w:eastAsia="ar-SA"/>
        </w:rPr>
        <w:t>терминацией</w:t>
      </w:r>
      <w:proofErr w:type="spellEnd"/>
      <w:r w:rsidRPr="005F66FA">
        <w:rPr>
          <w:rFonts w:ascii="Times New Roman" w:hAnsi="Times New Roman"/>
          <w:sz w:val="28"/>
          <w:szCs w:val="28"/>
          <w:lang w:eastAsia="ar-SA"/>
        </w:rPr>
        <w:t xml:space="preserve"> трафика подразумевается </w:t>
      </w:r>
      <w:proofErr w:type="spellStart"/>
      <w:r w:rsidRPr="005F66FA">
        <w:rPr>
          <w:rFonts w:ascii="Times New Roman" w:hAnsi="Times New Roman"/>
          <w:sz w:val="28"/>
          <w:szCs w:val="28"/>
          <w:lang w:eastAsia="ar-SA"/>
        </w:rPr>
        <w:t>терминация</w:t>
      </w:r>
      <w:proofErr w:type="spellEnd"/>
      <w:r w:rsidRPr="005F66FA">
        <w:rPr>
          <w:rFonts w:ascii="Times New Roman" w:hAnsi="Times New Roman"/>
          <w:sz w:val="28"/>
          <w:szCs w:val="28"/>
          <w:lang w:eastAsia="ar-SA"/>
        </w:rPr>
        <w:t xml:space="preserve"> входящего международного трафика на сеть оператора с подменой А-номера. Под подменой номера понимается отличие А номера, использованного при инициировании тестового вызова, и А-номера, полученного при завершении вызова. Добавление, отсутствие или замена нескольких знаков в начале или конце номера не является подменой номера, а трактуется как нарушение передачи номера. Выявление нелегальной </w:t>
      </w:r>
      <w:proofErr w:type="spellStart"/>
      <w:r w:rsidRPr="005F66FA">
        <w:rPr>
          <w:rFonts w:ascii="Times New Roman" w:hAnsi="Times New Roman"/>
          <w:sz w:val="28"/>
          <w:szCs w:val="28"/>
          <w:lang w:eastAsia="ar-SA"/>
        </w:rPr>
        <w:t>терминации</w:t>
      </w:r>
      <w:proofErr w:type="spellEnd"/>
      <w:r w:rsidRPr="005F66FA">
        <w:rPr>
          <w:rFonts w:ascii="Times New Roman" w:hAnsi="Times New Roman"/>
          <w:sz w:val="28"/>
          <w:szCs w:val="28"/>
          <w:lang w:eastAsia="ar-SA"/>
        </w:rPr>
        <w:t xml:space="preserve"> трафика осуществляется методом генерации тестовых вызовов на номерную емкость мобильной и фиксированной сети с последующим анализом А-номеров. В ходе тестовой кампании в режиме реального времени формируются данные о выявленных фактах </w:t>
      </w:r>
      <w:proofErr w:type="spellStart"/>
      <w:r w:rsidRPr="005F66FA">
        <w:rPr>
          <w:rFonts w:ascii="Times New Roman" w:hAnsi="Times New Roman"/>
          <w:sz w:val="28"/>
          <w:szCs w:val="28"/>
          <w:lang w:eastAsia="ar-SA"/>
        </w:rPr>
        <w:t>фрода</w:t>
      </w:r>
      <w:proofErr w:type="spellEnd"/>
      <w:r w:rsidRPr="005F66FA">
        <w:rPr>
          <w:rFonts w:ascii="Times New Roman" w:hAnsi="Times New Roman"/>
          <w:sz w:val="28"/>
          <w:szCs w:val="28"/>
          <w:lang w:eastAsia="ar-SA"/>
        </w:rPr>
        <w:t>, которые необходимы для обеспечения превентивных мер.</w:t>
      </w:r>
    </w:p>
    <w:p w14:paraId="2712AB7C" w14:textId="77777777" w:rsidR="003E2EB9" w:rsidRPr="005F66FA" w:rsidRDefault="006616BF" w:rsidP="00BB3CC0">
      <w:pPr>
        <w:numPr>
          <w:ilvl w:val="0"/>
          <w:numId w:val="6"/>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Выявление </w:t>
      </w:r>
      <w:proofErr w:type="spellStart"/>
      <w:r w:rsidRPr="005F66FA">
        <w:rPr>
          <w:rFonts w:ascii="Times New Roman" w:hAnsi="Times New Roman"/>
          <w:sz w:val="28"/>
          <w:szCs w:val="28"/>
          <w:lang w:eastAsia="ar-SA"/>
        </w:rPr>
        <w:t>фродового</w:t>
      </w:r>
      <w:proofErr w:type="spellEnd"/>
      <w:r w:rsidRPr="005F66FA">
        <w:rPr>
          <w:rFonts w:ascii="Times New Roman" w:hAnsi="Times New Roman"/>
          <w:sz w:val="28"/>
          <w:szCs w:val="28"/>
          <w:lang w:eastAsia="ar-SA"/>
        </w:rPr>
        <w:t xml:space="preserve"> трафика при совершении международных и роуминговых вызовов на основе корреляции вызовов абонентов, находящихся в роуминге и совершающих вызов абоненту, находящемуся в домашней сети. В рамках данной корреляции сопоставляются два абсолютно независимых события, которые в свою очередь отражают А-номер, использованный при инициировании </w:t>
      </w:r>
      <w:r w:rsidRPr="005F66FA">
        <w:rPr>
          <w:rFonts w:ascii="Times New Roman" w:hAnsi="Times New Roman"/>
          <w:sz w:val="28"/>
          <w:szCs w:val="28"/>
          <w:lang w:eastAsia="ar-SA"/>
        </w:rPr>
        <w:lastRenderedPageBreak/>
        <w:t>вызова из роуминга, и А-номер, полученный при завершении вызова в домашней сети. При выявлении расхождений в А-номерах можно однозначно определить факт нелегальной отправки трафика под видом совершения вызова в роуминге.</w:t>
      </w:r>
    </w:p>
    <w:p w14:paraId="12498A84" w14:textId="77777777" w:rsidR="00BD541C" w:rsidRPr="005F66FA" w:rsidRDefault="00BD541C" w:rsidP="00BB3CC0">
      <w:pPr>
        <w:numPr>
          <w:ilvl w:val="0"/>
          <w:numId w:val="6"/>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Управление качеством каналов продаж за счет заблаговременного выявления SIM-карт потенциально подготовленных для нелегальной </w:t>
      </w:r>
      <w:proofErr w:type="spellStart"/>
      <w:r w:rsidRPr="005F66FA">
        <w:rPr>
          <w:rFonts w:ascii="Times New Roman" w:hAnsi="Times New Roman"/>
          <w:sz w:val="28"/>
          <w:szCs w:val="28"/>
          <w:lang w:eastAsia="ar-SA"/>
        </w:rPr>
        <w:t>терминации</w:t>
      </w:r>
      <w:proofErr w:type="spellEnd"/>
      <w:r w:rsidRPr="005F66FA">
        <w:rPr>
          <w:rFonts w:ascii="Times New Roman" w:hAnsi="Times New Roman"/>
          <w:sz w:val="28"/>
          <w:szCs w:val="28"/>
          <w:lang w:eastAsia="ar-SA"/>
        </w:rPr>
        <w:t xml:space="preserve"> трафика на мобильной и фиксированной сети связи. Выявление и блокировка потенциальных SIM-карт осуществляется на основе построения профилей абонентов, кластеризации и статистических методов.</w:t>
      </w:r>
    </w:p>
    <w:p w14:paraId="2A53B4F5" w14:textId="77777777" w:rsidR="00BD541C" w:rsidRPr="005F66FA" w:rsidRDefault="00BD541C" w:rsidP="00BB3CC0">
      <w:pPr>
        <w:numPr>
          <w:ilvl w:val="0"/>
          <w:numId w:val="6"/>
        </w:num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Взаимодействие с представителями уполномоченных государственных органов в части выявления адресов установки оборудования, используемого для нелегальной </w:t>
      </w:r>
      <w:proofErr w:type="spellStart"/>
      <w:r w:rsidRPr="005F66FA">
        <w:rPr>
          <w:rFonts w:ascii="Times New Roman" w:hAnsi="Times New Roman"/>
          <w:sz w:val="28"/>
          <w:szCs w:val="28"/>
          <w:lang w:eastAsia="ar-SA"/>
        </w:rPr>
        <w:t>терминации</w:t>
      </w:r>
      <w:proofErr w:type="spellEnd"/>
      <w:r w:rsidRPr="005F66FA">
        <w:rPr>
          <w:rFonts w:ascii="Times New Roman" w:hAnsi="Times New Roman"/>
          <w:sz w:val="28"/>
          <w:szCs w:val="28"/>
          <w:lang w:eastAsia="ar-SA"/>
        </w:rPr>
        <w:t xml:space="preserve"> трафика на мобильной и фиксированной сети связи, установления ущерба от нелегальной </w:t>
      </w:r>
      <w:proofErr w:type="spellStart"/>
      <w:r w:rsidRPr="005F66FA">
        <w:rPr>
          <w:rFonts w:ascii="Times New Roman" w:hAnsi="Times New Roman"/>
          <w:sz w:val="28"/>
          <w:szCs w:val="28"/>
          <w:lang w:eastAsia="ar-SA"/>
        </w:rPr>
        <w:t>терминации</w:t>
      </w:r>
      <w:proofErr w:type="spellEnd"/>
      <w:r w:rsidRPr="005F66FA">
        <w:rPr>
          <w:rFonts w:ascii="Times New Roman" w:hAnsi="Times New Roman"/>
          <w:sz w:val="28"/>
          <w:szCs w:val="28"/>
          <w:lang w:eastAsia="ar-SA"/>
        </w:rPr>
        <w:t xml:space="preserve"> трафика и правового анализа совокупности выявленных данных.</w:t>
      </w:r>
    </w:p>
    <w:p w14:paraId="6851EE06" w14:textId="77777777" w:rsidR="00B449A4" w:rsidRPr="005F66FA" w:rsidRDefault="00B449A4" w:rsidP="00B449A4">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Также, ПАО «Мегафон» сообщило, что в государствах-членах ЕАЭС наблюдаются различные требования к пропуску трафика. </w:t>
      </w:r>
    </w:p>
    <w:p w14:paraId="2A253FE9" w14:textId="77777777" w:rsidR="00B449A4" w:rsidRPr="005F66FA" w:rsidRDefault="00032EAE" w:rsidP="00384A8F">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В Российской Федерации </w:t>
      </w:r>
      <w:r w:rsidR="00B449A4" w:rsidRPr="005F66FA">
        <w:rPr>
          <w:rFonts w:ascii="Times New Roman" w:hAnsi="Times New Roman"/>
          <w:sz w:val="28"/>
          <w:szCs w:val="28"/>
          <w:lang w:eastAsia="ar-SA"/>
        </w:rPr>
        <w:t>существует несколько операторов международной и междугородной связи, которые могут оказывать услуги международного завершения вызова. В других государствах-членах сложилась иная ситуация с завершением международного вызова, и непосредственно до конечного абонента завершать вызов может лишь ограниченный перечень операт</w:t>
      </w:r>
      <w:r w:rsidRPr="005F66FA">
        <w:rPr>
          <w:rFonts w:ascii="Times New Roman" w:hAnsi="Times New Roman"/>
          <w:sz w:val="28"/>
          <w:szCs w:val="28"/>
          <w:lang w:eastAsia="ar-SA"/>
        </w:rPr>
        <w:t xml:space="preserve">оров связи, у </w:t>
      </w:r>
      <w:r w:rsidR="00384A8F" w:rsidRPr="005F66FA">
        <w:rPr>
          <w:rFonts w:ascii="Times New Roman" w:hAnsi="Times New Roman"/>
          <w:sz w:val="28"/>
          <w:szCs w:val="28"/>
          <w:lang w:eastAsia="ar-SA"/>
        </w:rPr>
        <w:t>к</w:t>
      </w:r>
      <w:r w:rsidR="00B449A4" w:rsidRPr="005F66FA">
        <w:rPr>
          <w:rFonts w:ascii="Times New Roman" w:hAnsi="Times New Roman"/>
          <w:sz w:val="28"/>
          <w:szCs w:val="28"/>
          <w:lang w:eastAsia="ar-SA"/>
        </w:rPr>
        <w:t xml:space="preserve">оторых есть и лицензия международного оператора связи, и развитая транспортная инфраструктура с трансграничными переходами и введенными </w:t>
      </w:r>
      <w:r w:rsidRPr="005F66FA">
        <w:rPr>
          <w:rFonts w:ascii="Times New Roman" w:hAnsi="Times New Roman"/>
          <w:sz w:val="28"/>
          <w:szCs w:val="28"/>
          <w:lang w:eastAsia="ar-SA"/>
        </w:rPr>
        <w:br/>
      </w:r>
      <w:r w:rsidR="00B449A4" w:rsidRPr="005F66FA">
        <w:rPr>
          <w:rFonts w:ascii="Times New Roman" w:hAnsi="Times New Roman"/>
          <w:sz w:val="28"/>
          <w:szCs w:val="28"/>
          <w:lang w:eastAsia="ar-SA"/>
        </w:rPr>
        <w:t>в эксплуатацию стыками с международными операторами, а также многочисленная абонентская база.</w:t>
      </w:r>
    </w:p>
    <w:p w14:paraId="72119E6A" w14:textId="77777777" w:rsidR="00F3013B" w:rsidRPr="005F66FA" w:rsidRDefault="00B449A4" w:rsidP="00B449A4">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Одной из первоочередных задач является гармонизация национал</w:t>
      </w:r>
      <w:r w:rsidR="008001AA" w:rsidRPr="005F66FA">
        <w:rPr>
          <w:rFonts w:ascii="Times New Roman" w:hAnsi="Times New Roman"/>
          <w:sz w:val="28"/>
          <w:szCs w:val="28"/>
          <w:lang w:eastAsia="ar-SA"/>
        </w:rPr>
        <w:t>ьного законодательства, касающего</w:t>
      </w:r>
      <w:r w:rsidRPr="005F66FA">
        <w:rPr>
          <w:rFonts w:ascii="Times New Roman" w:hAnsi="Times New Roman"/>
          <w:sz w:val="28"/>
          <w:szCs w:val="28"/>
          <w:lang w:eastAsia="ar-SA"/>
        </w:rPr>
        <w:t xml:space="preserve">ся вопросов установления стоимости услуг международного завершения вызова. Создание общих подходов к либерализации пропуска международного трафика в рамках </w:t>
      </w:r>
      <w:r w:rsidR="0045451C" w:rsidRPr="005F66FA">
        <w:rPr>
          <w:rFonts w:ascii="Times New Roman" w:hAnsi="Times New Roman"/>
          <w:sz w:val="28"/>
          <w:szCs w:val="28"/>
          <w:lang w:eastAsia="ar-SA"/>
        </w:rPr>
        <w:t>Евразийского экономического союза</w:t>
      </w:r>
      <w:r w:rsidRPr="005F66FA">
        <w:rPr>
          <w:rFonts w:ascii="Times New Roman" w:hAnsi="Times New Roman"/>
          <w:sz w:val="28"/>
          <w:szCs w:val="28"/>
          <w:lang w:eastAsia="ar-SA"/>
        </w:rPr>
        <w:t xml:space="preserve"> обеспечит сбалансированные условия для взаимодействия операторов связи, явится реальным примером реализации интеграционных процессов, а также в </w:t>
      </w:r>
      <w:r w:rsidRPr="005F66FA">
        <w:rPr>
          <w:rFonts w:ascii="Times New Roman" w:hAnsi="Times New Roman"/>
          <w:sz w:val="28"/>
          <w:szCs w:val="28"/>
          <w:lang w:eastAsia="ar-SA"/>
        </w:rPr>
        <w:lastRenderedPageBreak/>
        <w:t>дальнейшем станет основой для сближения тарифов на международный роуминг в рамках государств-членов ЕАЭС.</w:t>
      </w:r>
    </w:p>
    <w:p w14:paraId="28F7415E" w14:textId="77777777" w:rsidR="00C479AF" w:rsidRPr="005F66FA" w:rsidRDefault="00441C2F" w:rsidP="00C479AF">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ПАО «ВымпелКом» </w:t>
      </w:r>
      <w:r w:rsidR="00C479AF" w:rsidRPr="005F66FA">
        <w:rPr>
          <w:rFonts w:ascii="Times New Roman" w:hAnsi="Times New Roman"/>
          <w:sz w:val="28"/>
          <w:szCs w:val="28"/>
          <w:lang w:eastAsia="ar-SA"/>
        </w:rPr>
        <w:t xml:space="preserve">сообщило, что первоочередной задачей, решение которой создаст условия для дальнейшей оптимизации тарифов на услуги связи </w:t>
      </w:r>
      <w:r w:rsidR="00994DDD" w:rsidRPr="005F66FA">
        <w:rPr>
          <w:rFonts w:ascii="Times New Roman" w:hAnsi="Times New Roman"/>
          <w:sz w:val="28"/>
          <w:szCs w:val="28"/>
          <w:lang w:eastAsia="ar-SA"/>
        </w:rPr>
        <w:br/>
      </w:r>
      <w:r w:rsidR="00C479AF" w:rsidRPr="005F66FA">
        <w:rPr>
          <w:rFonts w:ascii="Times New Roman" w:hAnsi="Times New Roman"/>
          <w:sz w:val="28"/>
          <w:szCs w:val="28"/>
          <w:lang w:eastAsia="ar-SA"/>
        </w:rPr>
        <w:t>в роуминге на территории государств-членов ЕАЭС, является существенное снижение ставок на услуги з</w:t>
      </w:r>
      <w:r w:rsidR="00CE7B27">
        <w:rPr>
          <w:rFonts w:ascii="Times New Roman" w:hAnsi="Times New Roman"/>
          <w:sz w:val="28"/>
          <w:szCs w:val="28"/>
          <w:lang w:eastAsia="ar-SA"/>
        </w:rPr>
        <w:t>авершения международного вызова.</w:t>
      </w:r>
    </w:p>
    <w:p w14:paraId="30938C8A" w14:textId="77777777" w:rsidR="00C479AF" w:rsidRPr="005F66FA" w:rsidRDefault="007D2176" w:rsidP="00C479AF">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Также,</w:t>
      </w:r>
      <w:r w:rsidR="00C479AF" w:rsidRPr="005F66FA">
        <w:rPr>
          <w:rFonts w:ascii="Times New Roman" w:hAnsi="Times New Roman"/>
          <w:sz w:val="28"/>
          <w:szCs w:val="28"/>
          <w:lang w:eastAsia="ar-SA"/>
        </w:rPr>
        <w:t xml:space="preserve"> утверждение Единых подходов к установлению государствами-членами ЕАЭС ценообразования на услуги по пропуску трафика</w:t>
      </w:r>
      <w:r w:rsidR="00CE7B27">
        <w:rPr>
          <w:rFonts w:ascii="Times New Roman" w:hAnsi="Times New Roman"/>
          <w:sz w:val="28"/>
          <w:szCs w:val="28"/>
          <w:lang w:eastAsia="ar-SA"/>
        </w:rPr>
        <w:t xml:space="preserve"> (</w:t>
      </w:r>
      <w:proofErr w:type="spellStart"/>
      <w:r w:rsidR="00CE7B27">
        <w:rPr>
          <w:rFonts w:ascii="Times New Roman" w:hAnsi="Times New Roman"/>
          <w:sz w:val="28"/>
          <w:szCs w:val="28"/>
          <w:lang w:eastAsia="ar-SA"/>
        </w:rPr>
        <w:t>интерконнект</w:t>
      </w:r>
      <w:proofErr w:type="spellEnd"/>
      <w:r w:rsidR="00CE7B27">
        <w:rPr>
          <w:rFonts w:ascii="Times New Roman" w:hAnsi="Times New Roman"/>
          <w:sz w:val="28"/>
          <w:szCs w:val="28"/>
          <w:lang w:eastAsia="ar-SA"/>
        </w:rPr>
        <w:t>)</w:t>
      </w:r>
      <w:r w:rsidR="00C479AF" w:rsidRPr="005F66FA">
        <w:rPr>
          <w:rFonts w:ascii="Times New Roman" w:hAnsi="Times New Roman"/>
          <w:sz w:val="28"/>
          <w:szCs w:val="28"/>
          <w:lang w:eastAsia="ar-SA"/>
        </w:rPr>
        <w:t xml:space="preserve">, что создаст условия для </w:t>
      </w:r>
      <w:r w:rsidR="00FA7F23" w:rsidRPr="005F66FA">
        <w:rPr>
          <w:rFonts w:ascii="Times New Roman" w:hAnsi="Times New Roman"/>
          <w:sz w:val="28"/>
          <w:szCs w:val="28"/>
          <w:lang w:eastAsia="ar-SA"/>
        </w:rPr>
        <w:t>дальнейшей оптимизации тарифов на услуги связи в международном роуминге на территории государств-членов ЕАЭС.</w:t>
      </w:r>
      <w:r w:rsidR="00C479AF" w:rsidRPr="005F66FA">
        <w:rPr>
          <w:rFonts w:ascii="Times New Roman" w:hAnsi="Times New Roman"/>
          <w:sz w:val="28"/>
          <w:szCs w:val="28"/>
          <w:lang w:eastAsia="ar-SA"/>
        </w:rPr>
        <w:t xml:space="preserve">  </w:t>
      </w:r>
    </w:p>
    <w:p w14:paraId="2783585C" w14:textId="77777777" w:rsidR="003E2EB9" w:rsidRPr="005F66FA" w:rsidRDefault="00C479AF" w:rsidP="00C479AF">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При этом в рамках гармонизации законодательств </w:t>
      </w:r>
      <w:r w:rsidR="007D2176" w:rsidRPr="005F66FA">
        <w:rPr>
          <w:rFonts w:ascii="Times New Roman" w:hAnsi="Times New Roman"/>
          <w:sz w:val="28"/>
          <w:szCs w:val="28"/>
          <w:lang w:eastAsia="ar-SA"/>
        </w:rPr>
        <w:t>государств-членов ЕАЭС предлагается</w:t>
      </w:r>
      <w:r w:rsidRPr="005F66FA">
        <w:rPr>
          <w:rFonts w:ascii="Times New Roman" w:hAnsi="Times New Roman"/>
          <w:sz w:val="28"/>
          <w:szCs w:val="28"/>
          <w:lang w:eastAsia="ar-SA"/>
        </w:rPr>
        <w:t xml:space="preserve"> </w:t>
      </w:r>
      <w:r w:rsidR="007D2176" w:rsidRPr="005F66FA">
        <w:rPr>
          <w:rFonts w:ascii="Times New Roman" w:hAnsi="Times New Roman"/>
          <w:sz w:val="28"/>
          <w:szCs w:val="28"/>
          <w:lang w:eastAsia="ar-SA"/>
        </w:rPr>
        <w:t>рассмотреть</w:t>
      </w:r>
      <w:r w:rsidRPr="005F66FA">
        <w:rPr>
          <w:rFonts w:ascii="Times New Roman" w:hAnsi="Times New Roman"/>
          <w:sz w:val="28"/>
          <w:szCs w:val="28"/>
          <w:lang w:eastAsia="ar-SA"/>
        </w:rPr>
        <w:t xml:space="preserve"> вопрос </w:t>
      </w:r>
      <w:r w:rsidR="00E34CFB" w:rsidRPr="005F66FA">
        <w:rPr>
          <w:rFonts w:ascii="Times New Roman" w:hAnsi="Times New Roman"/>
          <w:sz w:val="28"/>
          <w:szCs w:val="28"/>
          <w:lang w:eastAsia="ar-SA"/>
        </w:rPr>
        <w:t xml:space="preserve">о </w:t>
      </w:r>
      <w:r w:rsidR="007D2176" w:rsidRPr="005F66FA">
        <w:rPr>
          <w:rFonts w:ascii="Times New Roman" w:hAnsi="Times New Roman"/>
          <w:sz w:val="28"/>
          <w:szCs w:val="28"/>
          <w:lang w:eastAsia="ar-SA"/>
        </w:rPr>
        <w:t>возможности установления льготных ставок на</w:t>
      </w:r>
      <w:r w:rsidRPr="005F66FA">
        <w:rPr>
          <w:rFonts w:ascii="Times New Roman" w:hAnsi="Times New Roman"/>
          <w:sz w:val="28"/>
          <w:szCs w:val="28"/>
          <w:lang w:eastAsia="ar-SA"/>
        </w:rPr>
        <w:t xml:space="preserve"> услуги завершения международного вызова </w:t>
      </w:r>
      <w:r w:rsidR="007D2176" w:rsidRPr="005F66FA">
        <w:rPr>
          <w:rFonts w:ascii="Times New Roman" w:hAnsi="Times New Roman"/>
          <w:sz w:val="28"/>
          <w:szCs w:val="28"/>
          <w:lang w:eastAsia="ar-SA"/>
        </w:rPr>
        <w:t>между государствами-членами</w:t>
      </w:r>
      <w:r w:rsidRPr="005F66FA">
        <w:rPr>
          <w:rFonts w:ascii="Times New Roman" w:hAnsi="Times New Roman"/>
          <w:sz w:val="28"/>
          <w:szCs w:val="28"/>
          <w:lang w:eastAsia="ar-SA"/>
        </w:rPr>
        <w:t xml:space="preserve"> ЕАЭС.</w:t>
      </w:r>
    </w:p>
    <w:p w14:paraId="74E18D2C" w14:textId="77777777" w:rsidR="0039453B" w:rsidRPr="005F66FA" w:rsidRDefault="0039453B" w:rsidP="00793B85">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АО «Компания </w:t>
      </w:r>
      <w:proofErr w:type="spellStart"/>
      <w:r w:rsidRPr="005F66FA">
        <w:rPr>
          <w:rFonts w:ascii="Times New Roman" w:hAnsi="Times New Roman"/>
          <w:sz w:val="28"/>
          <w:szCs w:val="28"/>
          <w:lang w:eastAsia="ar-SA"/>
        </w:rPr>
        <w:t>ТрансТелеком</w:t>
      </w:r>
      <w:proofErr w:type="spellEnd"/>
      <w:r w:rsidRPr="005F66FA">
        <w:rPr>
          <w:rFonts w:ascii="Times New Roman" w:hAnsi="Times New Roman"/>
          <w:sz w:val="28"/>
          <w:szCs w:val="28"/>
          <w:lang w:eastAsia="ar-SA"/>
        </w:rPr>
        <w:t>» сообщило, что в качестве первоочередных мер требуется синхронно имплементировать в законодательство государств-членов ЕАЭС требо</w:t>
      </w:r>
      <w:r w:rsidR="007054AC" w:rsidRPr="005F66FA">
        <w:rPr>
          <w:rFonts w:ascii="Times New Roman" w:hAnsi="Times New Roman"/>
          <w:sz w:val="28"/>
          <w:szCs w:val="28"/>
          <w:lang w:eastAsia="ar-SA"/>
        </w:rPr>
        <w:t xml:space="preserve">вания об установлении </w:t>
      </w:r>
      <w:proofErr w:type="spellStart"/>
      <w:r w:rsidR="007054AC" w:rsidRPr="005F66FA">
        <w:rPr>
          <w:rFonts w:ascii="Times New Roman" w:hAnsi="Times New Roman"/>
          <w:sz w:val="28"/>
          <w:szCs w:val="28"/>
          <w:lang w:eastAsia="ar-SA"/>
        </w:rPr>
        <w:t>затратно</w:t>
      </w:r>
      <w:proofErr w:type="spellEnd"/>
      <w:r w:rsidR="007054AC" w:rsidRPr="005F66FA">
        <w:rPr>
          <w:rFonts w:ascii="Times New Roman" w:hAnsi="Times New Roman"/>
          <w:sz w:val="28"/>
          <w:szCs w:val="28"/>
          <w:lang w:eastAsia="ar-SA"/>
        </w:rPr>
        <w:t>-</w:t>
      </w:r>
      <w:r w:rsidRPr="005F66FA">
        <w:rPr>
          <w:rFonts w:ascii="Times New Roman" w:hAnsi="Times New Roman"/>
          <w:sz w:val="28"/>
          <w:szCs w:val="28"/>
          <w:lang w:eastAsia="ar-SA"/>
        </w:rPr>
        <w:t>ориентированных тарифов на пропуск трафика</w:t>
      </w:r>
      <w:r w:rsidR="00CE7B27">
        <w:rPr>
          <w:rFonts w:ascii="Times New Roman" w:hAnsi="Times New Roman"/>
          <w:sz w:val="28"/>
          <w:szCs w:val="28"/>
          <w:lang w:eastAsia="ar-SA"/>
        </w:rPr>
        <w:t xml:space="preserve"> (</w:t>
      </w:r>
      <w:proofErr w:type="spellStart"/>
      <w:r w:rsidR="00CE7B27">
        <w:rPr>
          <w:rFonts w:ascii="Times New Roman" w:hAnsi="Times New Roman"/>
          <w:sz w:val="28"/>
          <w:szCs w:val="28"/>
          <w:lang w:eastAsia="ar-SA"/>
        </w:rPr>
        <w:t>интерконнект</w:t>
      </w:r>
      <w:proofErr w:type="spellEnd"/>
      <w:r w:rsidR="00CE7B27">
        <w:rPr>
          <w:rFonts w:ascii="Times New Roman" w:hAnsi="Times New Roman"/>
          <w:sz w:val="28"/>
          <w:szCs w:val="28"/>
          <w:lang w:eastAsia="ar-SA"/>
        </w:rPr>
        <w:t>)</w:t>
      </w:r>
      <w:r w:rsidRPr="005F66FA">
        <w:rPr>
          <w:rFonts w:ascii="Times New Roman" w:hAnsi="Times New Roman"/>
          <w:sz w:val="28"/>
          <w:szCs w:val="28"/>
          <w:lang w:eastAsia="ar-SA"/>
        </w:rPr>
        <w:t>, распространив их</w:t>
      </w:r>
      <w:r w:rsidR="00E34CFB" w:rsidRPr="005F66FA">
        <w:rPr>
          <w:rFonts w:ascii="Times New Roman" w:hAnsi="Times New Roman"/>
          <w:b/>
          <w:sz w:val="28"/>
          <w:szCs w:val="28"/>
          <w:lang w:eastAsia="ar-SA"/>
        </w:rPr>
        <w:t xml:space="preserve">, </w:t>
      </w:r>
      <w:r w:rsidRPr="005F66FA">
        <w:rPr>
          <w:rFonts w:ascii="Times New Roman" w:hAnsi="Times New Roman"/>
          <w:sz w:val="28"/>
          <w:szCs w:val="28"/>
          <w:lang w:eastAsia="ar-SA"/>
        </w:rPr>
        <w:t xml:space="preserve"> как на операторов фиксированной связи, так и на операторов подвижной радиотелефонной связи. </w:t>
      </w:r>
    </w:p>
    <w:p w14:paraId="0BF1C354" w14:textId="4E403BE6" w:rsidR="00CC0B8A" w:rsidRDefault="00857DD6" w:rsidP="00CC0B8A">
      <w:pPr>
        <w:spacing w:after="0" w:line="360" w:lineRule="auto"/>
        <w:ind w:left="-567" w:firstLine="567"/>
        <w:jc w:val="both"/>
        <w:rPr>
          <w:rFonts w:ascii="Times New Roman" w:hAnsi="Times New Roman"/>
          <w:b/>
          <w:sz w:val="28"/>
          <w:szCs w:val="28"/>
          <w:lang w:eastAsia="ar-SA"/>
        </w:rPr>
      </w:pPr>
      <w:r>
        <w:rPr>
          <w:rFonts w:ascii="Times New Roman" w:hAnsi="Times New Roman"/>
          <w:b/>
          <w:sz w:val="28"/>
          <w:szCs w:val="28"/>
          <w:lang w:eastAsia="ar-SA"/>
        </w:rPr>
        <w:t>Подводи итоги считаем</w:t>
      </w:r>
      <w:r w:rsidR="00484D93" w:rsidRPr="005F66FA">
        <w:rPr>
          <w:rFonts w:ascii="Times New Roman" w:hAnsi="Times New Roman"/>
          <w:b/>
          <w:sz w:val="28"/>
          <w:szCs w:val="28"/>
          <w:lang w:eastAsia="ar-SA"/>
        </w:rPr>
        <w:t>,</w:t>
      </w:r>
      <w:r>
        <w:rPr>
          <w:rFonts w:ascii="Times New Roman" w:hAnsi="Times New Roman"/>
          <w:b/>
          <w:sz w:val="28"/>
          <w:szCs w:val="28"/>
          <w:lang w:eastAsia="ar-SA"/>
        </w:rPr>
        <w:t xml:space="preserve"> что</w:t>
      </w:r>
      <w:r w:rsidR="00484D93" w:rsidRPr="005F66FA">
        <w:rPr>
          <w:rFonts w:ascii="Times New Roman" w:hAnsi="Times New Roman"/>
          <w:b/>
          <w:sz w:val="28"/>
          <w:szCs w:val="28"/>
          <w:lang w:eastAsia="ar-SA"/>
        </w:rPr>
        <w:t xml:space="preserve"> одной из важнейших задач является гармонизация национального законодательства государств-членов ЕАЭС, касающегося различных вопросов регулирования сферы связи, в том числе установления стоимости услуг международного завершения вызова,</w:t>
      </w:r>
      <w:r w:rsidR="00CA4BCE">
        <w:rPr>
          <w:rFonts w:ascii="Times New Roman" w:hAnsi="Times New Roman"/>
          <w:b/>
          <w:sz w:val="28"/>
          <w:szCs w:val="28"/>
          <w:lang w:eastAsia="ar-SA"/>
        </w:rPr>
        <w:t xml:space="preserve"> путем внедрения </w:t>
      </w:r>
      <w:proofErr w:type="spellStart"/>
      <w:r w:rsidR="00CA4BCE" w:rsidRPr="00CA4BCE">
        <w:rPr>
          <w:rFonts w:ascii="Times New Roman" w:hAnsi="Times New Roman"/>
          <w:b/>
          <w:sz w:val="28"/>
          <w:szCs w:val="28"/>
          <w:lang w:eastAsia="ar-SA"/>
        </w:rPr>
        <w:t>затратно</w:t>
      </w:r>
      <w:proofErr w:type="spellEnd"/>
      <w:r w:rsidR="00CA4BCE" w:rsidRPr="00CA4BCE">
        <w:rPr>
          <w:rFonts w:ascii="Times New Roman" w:hAnsi="Times New Roman"/>
          <w:b/>
          <w:sz w:val="28"/>
          <w:szCs w:val="28"/>
          <w:lang w:eastAsia="ar-SA"/>
        </w:rPr>
        <w:t>-ориентированных тарифов на пропуск трафика</w:t>
      </w:r>
      <w:r w:rsidR="00CE7B27">
        <w:rPr>
          <w:rFonts w:ascii="Times New Roman" w:hAnsi="Times New Roman"/>
          <w:b/>
          <w:sz w:val="28"/>
          <w:szCs w:val="28"/>
          <w:lang w:eastAsia="ar-SA"/>
        </w:rPr>
        <w:t xml:space="preserve"> (</w:t>
      </w:r>
      <w:proofErr w:type="spellStart"/>
      <w:r w:rsidR="00CE7B27">
        <w:rPr>
          <w:rFonts w:ascii="Times New Roman" w:hAnsi="Times New Roman"/>
          <w:b/>
          <w:sz w:val="28"/>
          <w:szCs w:val="28"/>
          <w:lang w:eastAsia="ar-SA"/>
        </w:rPr>
        <w:t>интерконнект</w:t>
      </w:r>
      <w:proofErr w:type="spellEnd"/>
      <w:r w:rsidR="00CE7B27">
        <w:rPr>
          <w:rFonts w:ascii="Times New Roman" w:hAnsi="Times New Roman"/>
          <w:b/>
          <w:sz w:val="28"/>
          <w:szCs w:val="28"/>
          <w:lang w:eastAsia="ar-SA"/>
        </w:rPr>
        <w:t>)</w:t>
      </w:r>
      <w:r w:rsidR="00BA67FC">
        <w:rPr>
          <w:rFonts w:ascii="Times New Roman" w:hAnsi="Times New Roman"/>
          <w:b/>
          <w:sz w:val="28"/>
          <w:szCs w:val="28"/>
          <w:lang w:eastAsia="ar-SA"/>
        </w:rPr>
        <w:t xml:space="preserve">. </w:t>
      </w:r>
      <w:r w:rsidR="00AF25A8">
        <w:rPr>
          <w:rFonts w:ascii="Times New Roman" w:hAnsi="Times New Roman"/>
          <w:b/>
          <w:sz w:val="28"/>
          <w:szCs w:val="28"/>
          <w:lang w:eastAsia="ar-SA"/>
        </w:rPr>
        <w:t>У</w:t>
      </w:r>
      <w:r w:rsidR="00BA67FC" w:rsidRPr="00BA67FC">
        <w:rPr>
          <w:rFonts w:ascii="Times New Roman" w:hAnsi="Times New Roman"/>
          <w:b/>
          <w:sz w:val="28"/>
          <w:szCs w:val="28"/>
          <w:lang w:eastAsia="ar-SA"/>
        </w:rPr>
        <w:t xml:space="preserve">тверждение Единых подходов к установлению государствами-членами ЕАЭС ценообразования на </w:t>
      </w:r>
      <w:r w:rsidR="00BA67FC">
        <w:rPr>
          <w:rFonts w:ascii="Times New Roman" w:hAnsi="Times New Roman"/>
          <w:b/>
          <w:sz w:val="28"/>
          <w:szCs w:val="28"/>
          <w:lang w:eastAsia="ar-SA"/>
        </w:rPr>
        <w:t xml:space="preserve">услуги по пропуску трафика </w:t>
      </w:r>
      <w:r w:rsidR="00BA67FC" w:rsidRPr="00BA67FC">
        <w:rPr>
          <w:rFonts w:ascii="Times New Roman" w:hAnsi="Times New Roman"/>
          <w:b/>
          <w:sz w:val="28"/>
          <w:szCs w:val="28"/>
          <w:lang w:eastAsia="ar-SA"/>
        </w:rPr>
        <w:t>создаст условия для дальнейшей оптимизации тарифов на услуги связи в международном роуминге на тер</w:t>
      </w:r>
      <w:r w:rsidR="00BA67FC">
        <w:rPr>
          <w:rFonts w:ascii="Times New Roman" w:hAnsi="Times New Roman"/>
          <w:b/>
          <w:sz w:val="28"/>
          <w:szCs w:val="28"/>
          <w:lang w:eastAsia="ar-SA"/>
        </w:rPr>
        <w:t>ритории государств-членов ЕАЭС.</w:t>
      </w:r>
      <w:r w:rsidR="00BA67FC" w:rsidRPr="00BA67FC">
        <w:rPr>
          <w:rFonts w:ascii="Times New Roman" w:hAnsi="Times New Roman"/>
          <w:b/>
          <w:sz w:val="28"/>
          <w:szCs w:val="28"/>
          <w:lang w:eastAsia="ar-SA"/>
        </w:rPr>
        <w:t xml:space="preserve"> </w:t>
      </w:r>
    </w:p>
    <w:p w14:paraId="54DF282F" w14:textId="71B2A6B1" w:rsidR="00484D93" w:rsidRDefault="00AF25A8" w:rsidP="00CC0B8A">
      <w:pPr>
        <w:spacing w:after="0" w:line="360" w:lineRule="auto"/>
        <w:ind w:left="-567" w:firstLine="567"/>
        <w:jc w:val="both"/>
        <w:rPr>
          <w:rFonts w:ascii="Times New Roman" w:hAnsi="Times New Roman"/>
          <w:b/>
          <w:sz w:val="28"/>
          <w:szCs w:val="28"/>
          <w:lang w:eastAsia="ar-SA"/>
        </w:rPr>
      </w:pPr>
      <w:r>
        <w:rPr>
          <w:rFonts w:ascii="Times New Roman" w:hAnsi="Times New Roman"/>
          <w:b/>
          <w:sz w:val="28"/>
          <w:szCs w:val="28"/>
          <w:lang w:eastAsia="ar-SA"/>
        </w:rPr>
        <w:t>Н</w:t>
      </w:r>
      <w:r w:rsidR="00BA67FC">
        <w:rPr>
          <w:rFonts w:ascii="Times New Roman" w:hAnsi="Times New Roman"/>
          <w:b/>
          <w:sz w:val="28"/>
          <w:szCs w:val="28"/>
          <w:lang w:eastAsia="ar-SA"/>
        </w:rPr>
        <w:t>еобходим</w:t>
      </w:r>
      <w:r>
        <w:rPr>
          <w:rFonts w:ascii="Times New Roman" w:hAnsi="Times New Roman"/>
          <w:b/>
          <w:sz w:val="28"/>
          <w:szCs w:val="28"/>
          <w:lang w:eastAsia="ar-SA"/>
        </w:rPr>
        <w:t>ым является</w:t>
      </w:r>
      <w:r w:rsidR="00BA67FC" w:rsidRPr="00BA67FC">
        <w:t xml:space="preserve"> </w:t>
      </w:r>
      <w:r w:rsidR="00BA67FC" w:rsidRPr="00BA67FC">
        <w:rPr>
          <w:rFonts w:ascii="Times New Roman" w:hAnsi="Times New Roman"/>
          <w:b/>
          <w:sz w:val="28"/>
          <w:szCs w:val="28"/>
        </w:rPr>
        <w:t xml:space="preserve">проведение </w:t>
      </w:r>
      <w:r w:rsidR="00BA67FC">
        <w:rPr>
          <w:rFonts w:ascii="Times New Roman" w:hAnsi="Times New Roman"/>
          <w:b/>
          <w:sz w:val="28"/>
          <w:szCs w:val="28"/>
          <w:lang w:eastAsia="ar-SA"/>
        </w:rPr>
        <w:t>мероприятий</w:t>
      </w:r>
      <w:r w:rsidR="00BA67FC" w:rsidRPr="00BA67FC">
        <w:rPr>
          <w:rFonts w:ascii="Times New Roman" w:hAnsi="Times New Roman"/>
          <w:b/>
          <w:sz w:val="28"/>
          <w:szCs w:val="28"/>
          <w:lang w:eastAsia="ar-SA"/>
        </w:rPr>
        <w:t xml:space="preserve"> по выявлению и пресечению «</w:t>
      </w:r>
      <w:proofErr w:type="spellStart"/>
      <w:r w:rsidR="00BA67FC" w:rsidRPr="00BA67FC">
        <w:rPr>
          <w:rFonts w:ascii="Times New Roman" w:hAnsi="Times New Roman"/>
          <w:b/>
          <w:sz w:val="28"/>
          <w:szCs w:val="28"/>
          <w:lang w:eastAsia="ar-SA"/>
        </w:rPr>
        <w:t>фрода</w:t>
      </w:r>
      <w:proofErr w:type="spellEnd"/>
      <w:r w:rsidR="00BA67FC" w:rsidRPr="00BA67FC">
        <w:rPr>
          <w:rFonts w:ascii="Times New Roman" w:hAnsi="Times New Roman"/>
          <w:b/>
          <w:sz w:val="28"/>
          <w:szCs w:val="28"/>
          <w:lang w:eastAsia="ar-SA"/>
        </w:rPr>
        <w:t>» на сетях связи</w:t>
      </w:r>
      <w:r w:rsidR="00BA67FC">
        <w:rPr>
          <w:rFonts w:ascii="Times New Roman" w:hAnsi="Times New Roman"/>
          <w:b/>
          <w:sz w:val="28"/>
          <w:szCs w:val="28"/>
          <w:lang w:eastAsia="ar-SA"/>
        </w:rPr>
        <w:t xml:space="preserve"> </w:t>
      </w:r>
      <w:r w:rsidR="00CA4BCE">
        <w:rPr>
          <w:rFonts w:ascii="Times New Roman" w:hAnsi="Times New Roman"/>
          <w:b/>
          <w:sz w:val="28"/>
          <w:szCs w:val="28"/>
          <w:lang w:eastAsia="ar-SA"/>
        </w:rPr>
        <w:t xml:space="preserve"> </w:t>
      </w:r>
      <w:r w:rsidR="00BA67FC" w:rsidRPr="00BA67FC">
        <w:rPr>
          <w:rFonts w:ascii="Times New Roman" w:hAnsi="Times New Roman"/>
          <w:b/>
          <w:sz w:val="28"/>
          <w:szCs w:val="28"/>
          <w:lang w:eastAsia="ar-SA"/>
        </w:rPr>
        <w:t>выявлению и пресечению «</w:t>
      </w:r>
      <w:proofErr w:type="spellStart"/>
      <w:r w:rsidR="00BA67FC" w:rsidRPr="00BA67FC">
        <w:rPr>
          <w:rFonts w:ascii="Times New Roman" w:hAnsi="Times New Roman"/>
          <w:b/>
          <w:sz w:val="28"/>
          <w:szCs w:val="28"/>
          <w:lang w:eastAsia="ar-SA"/>
        </w:rPr>
        <w:t>фрода</w:t>
      </w:r>
      <w:proofErr w:type="spellEnd"/>
      <w:r w:rsidR="00BA67FC" w:rsidRPr="00BA67FC">
        <w:rPr>
          <w:rFonts w:ascii="Times New Roman" w:hAnsi="Times New Roman"/>
          <w:b/>
          <w:sz w:val="28"/>
          <w:szCs w:val="28"/>
          <w:lang w:eastAsia="ar-SA"/>
        </w:rPr>
        <w:t>» на сетях связи</w:t>
      </w:r>
      <w:r w:rsidR="00BA67FC">
        <w:rPr>
          <w:rFonts w:ascii="Times New Roman" w:hAnsi="Times New Roman"/>
          <w:b/>
          <w:sz w:val="28"/>
          <w:szCs w:val="28"/>
          <w:lang w:eastAsia="ar-SA"/>
        </w:rPr>
        <w:t xml:space="preserve">, в том числе путем внесения соответствующих изменений в </w:t>
      </w:r>
      <w:r w:rsidR="00BA67FC">
        <w:rPr>
          <w:rFonts w:ascii="Times New Roman" w:hAnsi="Times New Roman"/>
          <w:b/>
          <w:sz w:val="28"/>
          <w:szCs w:val="28"/>
          <w:lang w:eastAsia="ar-SA"/>
        </w:rPr>
        <w:lastRenderedPageBreak/>
        <w:t>законодательство</w:t>
      </w:r>
      <w:r w:rsidR="00BA67FC" w:rsidRPr="00BA67FC">
        <w:rPr>
          <w:rFonts w:ascii="Times New Roman" w:hAnsi="Times New Roman"/>
          <w:b/>
          <w:sz w:val="28"/>
          <w:szCs w:val="28"/>
          <w:lang w:eastAsia="ar-SA"/>
        </w:rPr>
        <w:t xml:space="preserve"> государств-членов ЕАЭС</w:t>
      </w:r>
      <w:r w:rsidR="00CC0B8A">
        <w:rPr>
          <w:rFonts w:ascii="Times New Roman" w:hAnsi="Times New Roman"/>
          <w:b/>
          <w:sz w:val="28"/>
          <w:szCs w:val="28"/>
          <w:lang w:eastAsia="ar-SA"/>
        </w:rPr>
        <w:t xml:space="preserve"> и внедрения</w:t>
      </w:r>
      <w:r w:rsidR="00CC0B8A" w:rsidRPr="00CC0B8A">
        <w:rPr>
          <w:rFonts w:ascii="Times New Roman" w:hAnsi="Times New Roman"/>
          <w:b/>
          <w:sz w:val="28"/>
          <w:szCs w:val="28"/>
          <w:lang w:eastAsia="ar-SA"/>
        </w:rPr>
        <w:t xml:space="preserve"> единых законодател</w:t>
      </w:r>
      <w:r w:rsidR="00CC0B8A">
        <w:rPr>
          <w:rFonts w:ascii="Times New Roman" w:hAnsi="Times New Roman"/>
          <w:b/>
          <w:sz w:val="28"/>
          <w:szCs w:val="28"/>
          <w:lang w:eastAsia="ar-SA"/>
        </w:rPr>
        <w:t xml:space="preserve">ьных требований по регистрации </w:t>
      </w:r>
      <w:r w:rsidR="00CC0B8A" w:rsidRPr="00CC0B8A">
        <w:rPr>
          <w:rFonts w:ascii="Times New Roman" w:hAnsi="Times New Roman"/>
          <w:b/>
          <w:sz w:val="28"/>
          <w:szCs w:val="28"/>
          <w:lang w:eastAsia="ar-SA"/>
        </w:rPr>
        <w:t>и проверке роуминговых абонентов,</w:t>
      </w:r>
      <w:r w:rsidR="00CC0B8A">
        <w:rPr>
          <w:rFonts w:ascii="Times New Roman" w:hAnsi="Times New Roman"/>
          <w:b/>
          <w:sz w:val="28"/>
          <w:szCs w:val="28"/>
          <w:lang w:eastAsia="ar-SA"/>
        </w:rPr>
        <w:t xml:space="preserve"> а также абонентских устройств.</w:t>
      </w:r>
    </w:p>
    <w:p w14:paraId="10157589" w14:textId="5025659A" w:rsidR="00CC0B8A" w:rsidRPr="005F66FA" w:rsidRDefault="007542B2" w:rsidP="00D24BE6">
      <w:pPr>
        <w:spacing w:after="0" w:line="360" w:lineRule="auto"/>
        <w:ind w:left="-567" w:firstLine="567"/>
        <w:jc w:val="both"/>
        <w:rPr>
          <w:rFonts w:ascii="Times New Roman" w:hAnsi="Times New Roman"/>
          <w:b/>
          <w:sz w:val="28"/>
          <w:szCs w:val="28"/>
          <w:lang w:eastAsia="ar-SA"/>
        </w:rPr>
      </w:pPr>
      <w:r>
        <w:rPr>
          <w:rFonts w:ascii="Times New Roman" w:hAnsi="Times New Roman"/>
          <w:b/>
          <w:sz w:val="28"/>
          <w:szCs w:val="28"/>
          <w:lang w:eastAsia="ar-SA"/>
        </w:rPr>
        <w:t>Кроме того,</w:t>
      </w:r>
      <w:r w:rsidR="00CC0B8A">
        <w:rPr>
          <w:rFonts w:ascii="Times New Roman" w:hAnsi="Times New Roman"/>
          <w:b/>
          <w:sz w:val="28"/>
          <w:szCs w:val="28"/>
          <w:lang w:eastAsia="ar-SA"/>
        </w:rPr>
        <w:t xml:space="preserve"> </w:t>
      </w:r>
      <w:r w:rsidR="00D24BE6">
        <w:rPr>
          <w:rFonts w:ascii="Times New Roman" w:hAnsi="Times New Roman"/>
          <w:b/>
          <w:sz w:val="28"/>
          <w:szCs w:val="28"/>
          <w:lang w:eastAsia="ar-SA"/>
        </w:rPr>
        <w:t xml:space="preserve">необходимо рассмотреть вопросы по </w:t>
      </w:r>
      <w:r w:rsidR="00CC0B8A" w:rsidRPr="00CC0B8A">
        <w:rPr>
          <w:rFonts w:ascii="Times New Roman" w:hAnsi="Times New Roman"/>
          <w:b/>
          <w:sz w:val="28"/>
          <w:szCs w:val="28"/>
          <w:lang w:eastAsia="ar-SA"/>
        </w:rPr>
        <w:t>внедрени</w:t>
      </w:r>
      <w:r w:rsidR="00D24BE6">
        <w:rPr>
          <w:rFonts w:ascii="Times New Roman" w:hAnsi="Times New Roman"/>
          <w:b/>
          <w:sz w:val="28"/>
          <w:szCs w:val="28"/>
          <w:lang w:eastAsia="ar-SA"/>
        </w:rPr>
        <w:t>ю</w:t>
      </w:r>
      <w:r w:rsidR="00CC0B8A" w:rsidRPr="00CC0B8A">
        <w:rPr>
          <w:rFonts w:ascii="Times New Roman" w:hAnsi="Times New Roman"/>
          <w:b/>
          <w:sz w:val="28"/>
          <w:szCs w:val="28"/>
          <w:lang w:eastAsia="ar-SA"/>
        </w:rPr>
        <w:t xml:space="preserve"> единых законодательных правил по обеспечению качества сервиса для гостевых абонентов, находящихся в роуминге на те</w:t>
      </w:r>
      <w:r w:rsidR="00CC0B8A">
        <w:rPr>
          <w:rFonts w:ascii="Times New Roman" w:hAnsi="Times New Roman"/>
          <w:b/>
          <w:sz w:val="28"/>
          <w:szCs w:val="28"/>
          <w:lang w:eastAsia="ar-SA"/>
        </w:rPr>
        <w:t>рритории государств-членов ЕАЭС</w:t>
      </w:r>
      <w:r w:rsidR="00D24BE6">
        <w:rPr>
          <w:rFonts w:ascii="Times New Roman" w:hAnsi="Times New Roman"/>
          <w:b/>
          <w:sz w:val="28"/>
          <w:szCs w:val="28"/>
          <w:lang w:eastAsia="ar-SA"/>
        </w:rPr>
        <w:t xml:space="preserve">, а также </w:t>
      </w:r>
      <w:r w:rsidR="00CC0B8A" w:rsidRPr="00CC0B8A">
        <w:rPr>
          <w:rFonts w:ascii="Times New Roman" w:hAnsi="Times New Roman"/>
          <w:b/>
          <w:sz w:val="28"/>
          <w:szCs w:val="28"/>
          <w:lang w:eastAsia="ar-SA"/>
        </w:rPr>
        <w:t xml:space="preserve">механизмов компенсации потерь операторов путем изменения условий тарифных планов и/или </w:t>
      </w:r>
      <w:r w:rsidR="00D24BE6">
        <w:rPr>
          <w:rFonts w:ascii="Times New Roman" w:hAnsi="Times New Roman"/>
          <w:b/>
          <w:sz w:val="28"/>
          <w:szCs w:val="28"/>
          <w:lang w:eastAsia="ar-SA"/>
        </w:rPr>
        <w:t>государственных льгот (налоговые, частотные)</w:t>
      </w:r>
      <w:r w:rsidR="00CC0B8A" w:rsidRPr="00CC0B8A">
        <w:rPr>
          <w:rFonts w:ascii="Times New Roman" w:hAnsi="Times New Roman"/>
          <w:b/>
          <w:sz w:val="28"/>
          <w:szCs w:val="28"/>
          <w:lang w:eastAsia="ar-SA"/>
        </w:rPr>
        <w:t>.</w:t>
      </w:r>
    </w:p>
    <w:p w14:paraId="224AAFCF" w14:textId="77777777" w:rsidR="00793B85" w:rsidRPr="005F66FA" w:rsidRDefault="00793B85" w:rsidP="00793B85">
      <w:pPr>
        <w:spacing w:after="0" w:line="240" w:lineRule="auto"/>
        <w:ind w:left="-567" w:firstLine="567"/>
        <w:jc w:val="both"/>
        <w:rPr>
          <w:rFonts w:ascii="Times New Roman" w:hAnsi="Times New Roman"/>
          <w:sz w:val="28"/>
          <w:szCs w:val="28"/>
          <w:lang w:eastAsia="ar-SA"/>
        </w:rPr>
      </w:pPr>
    </w:p>
    <w:p w14:paraId="26476407" w14:textId="77777777" w:rsidR="000204A0" w:rsidRPr="005F66FA" w:rsidRDefault="000A3AB9" w:rsidP="00822923">
      <w:pPr>
        <w:keepNext/>
        <w:suppressAutoHyphens/>
        <w:spacing w:after="0" w:line="240" w:lineRule="auto"/>
        <w:ind w:left="-567" w:right="-284"/>
        <w:jc w:val="center"/>
        <w:outlineLvl w:val="1"/>
        <w:rPr>
          <w:rFonts w:ascii="Times New Roman" w:hAnsi="Times New Roman"/>
          <w:b/>
          <w:sz w:val="28"/>
          <w:szCs w:val="28"/>
          <w:lang w:eastAsia="ar-SA"/>
        </w:rPr>
      </w:pPr>
      <w:bookmarkStart w:id="37" w:name="_Toc52148176"/>
      <w:r w:rsidRPr="005F66FA">
        <w:rPr>
          <w:rFonts w:ascii="Times New Roman" w:hAnsi="Times New Roman"/>
          <w:b/>
          <w:sz w:val="28"/>
          <w:szCs w:val="28"/>
        </w:rPr>
        <w:t>3.</w:t>
      </w:r>
      <w:r w:rsidR="00A218AC" w:rsidRPr="005F66FA">
        <w:rPr>
          <w:rFonts w:ascii="Times New Roman" w:hAnsi="Times New Roman"/>
          <w:b/>
          <w:sz w:val="28"/>
          <w:szCs w:val="28"/>
        </w:rPr>
        <w:t>3</w:t>
      </w:r>
      <w:r w:rsidR="000204A0" w:rsidRPr="005F66FA">
        <w:rPr>
          <w:rFonts w:ascii="Times New Roman" w:hAnsi="Times New Roman"/>
          <w:b/>
          <w:sz w:val="28"/>
          <w:szCs w:val="28"/>
        </w:rPr>
        <w:t>.  Необходимые изменения в законодательство государств-членов ЕАЭС</w:t>
      </w:r>
      <w:r w:rsidRPr="005F66FA">
        <w:rPr>
          <w:rFonts w:ascii="Times New Roman" w:hAnsi="Times New Roman"/>
          <w:b/>
          <w:sz w:val="28"/>
          <w:szCs w:val="28"/>
        </w:rPr>
        <w:t xml:space="preserve"> </w:t>
      </w:r>
      <w:r w:rsidR="00147DC4" w:rsidRPr="005F66FA">
        <w:rPr>
          <w:rFonts w:ascii="Times New Roman" w:hAnsi="Times New Roman"/>
          <w:b/>
          <w:sz w:val="28"/>
          <w:szCs w:val="28"/>
        </w:rPr>
        <w:br/>
      </w:r>
      <w:r w:rsidRPr="005F66FA">
        <w:rPr>
          <w:rFonts w:ascii="Times New Roman" w:hAnsi="Times New Roman"/>
          <w:b/>
          <w:sz w:val="28"/>
          <w:szCs w:val="28"/>
        </w:rPr>
        <w:t>и право ЕАЭС</w:t>
      </w:r>
      <w:r w:rsidR="000204A0" w:rsidRPr="005F66FA">
        <w:rPr>
          <w:rFonts w:ascii="Times New Roman" w:hAnsi="Times New Roman"/>
          <w:b/>
          <w:sz w:val="28"/>
          <w:szCs w:val="28"/>
        </w:rPr>
        <w:t xml:space="preserve"> при </w:t>
      </w:r>
      <w:r w:rsidR="009D2970" w:rsidRPr="005F66FA">
        <w:rPr>
          <w:rFonts w:ascii="Times New Roman" w:hAnsi="Times New Roman"/>
          <w:b/>
          <w:sz w:val="28"/>
          <w:szCs w:val="28"/>
        </w:rPr>
        <w:t>самостоятельном</w:t>
      </w:r>
      <w:r w:rsidR="000204A0" w:rsidRPr="005F66FA">
        <w:rPr>
          <w:rFonts w:ascii="Times New Roman" w:hAnsi="Times New Roman"/>
          <w:b/>
          <w:sz w:val="28"/>
          <w:szCs w:val="28"/>
        </w:rPr>
        <w:t xml:space="preserve"> в</w:t>
      </w:r>
      <w:r w:rsidR="00866A30">
        <w:rPr>
          <w:rFonts w:ascii="Times New Roman" w:hAnsi="Times New Roman"/>
          <w:b/>
          <w:sz w:val="28"/>
          <w:szCs w:val="28"/>
        </w:rPr>
        <w:t>недрении справедливых</w:t>
      </w:r>
      <w:r w:rsidRPr="005F66FA">
        <w:rPr>
          <w:rFonts w:ascii="Times New Roman" w:hAnsi="Times New Roman"/>
          <w:b/>
          <w:sz w:val="28"/>
          <w:szCs w:val="28"/>
        </w:rPr>
        <w:t xml:space="preserve"> тарифов </w:t>
      </w:r>
      <w:r w:rsidR="000204A0" w:rsidRPr="005F66FA">
        <w:rPr>
          <w:rFonts w:ascii="Times New Roman" w:hAnsi="Times New Roman"/>
          <w:b/>
          <w:sz w:val="28"/>
          <w:szCs w:val="28"/>
        </w:rPr>
        <w:t>операторами связи</w:t>
      </w:r>
      <w:r w:rsidR="009D2970" w:rsidRPr="005F66FA">
        <w:rPr>
          <w:rFonts w:ascii="Times New Roman" w:hAnsi="Times New Roman"/>
          <w:b/>
          <w:sz w:val="28"/>
          <w:szCs w:val="28"/>
        </w:rPr>
        <w:t xml:space="preserve"> государств-членов ЕАЭС</w:t>
      </w:r>
      <w:bookmarkEnd w:id="37"/>
    </w:p>
    <w:p w14:paraId="1BD5337E" w14:textId="77777777" w:rsidR="00A76298" w:rsidRPr="005F66FA" w:rsidRDefault="00A76298" w:rsidP="00A76298">
      <w:pPr>
        <w:spacing w:after="0"/>
        <w:ind w:left="-567" w:firstLine="567"/>
        <w:jc w:val="both"/>
        <w:rPr>
          <w:rFonts w:ascii="Times New Roman" w:hAnsi="Times New Roman"/>
          <w:b/>
          <w:sz w:val="28"/>
          <w:szCs w:val="28"/>
          <w:lang w:eastAsia="ar-SA"/>
        </w:rPr>
      </w:pPr>
    </w:p>
    <w:p w14:paraId="5D251F2C" w14:textId="77777777" w:rsidR="00A76298" w:rsidRPr="005F66FA" w:rsidRDefault="00A76298" w:rsidP="00A76298">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Правовой основой международного роуминга являются </w:t>
      </w:r>
      <w:proofErr w:type="spellStart"/>
      <w:r w:rsidRPr="005F66FA">
        <w:rPr>
          <w:rFonts w:ascii="Times New Roman" w:hAnsi="Times New Roman"/>
          <w:sz w:val="28"/>
          <w:szCs w:val="28"/>
        </w:rPr>
        <w:t>межоператорские</w:t>
      </w:r>
      <w:proofErr w:type="spellEnd"/>
      <w:r w:rsidRPr="005F66FA">
        <w:rPr>
          <w:rFonts w:ascii="Times New Roman" w:hAnsi="Times New Roman"/>
          <w:sz w:val="28"/>
          <w:szCs w:val="28"/>
        </w:rPr>
        <w:t xml:space="preserve"> соглашения, посредством которых определяются </w:t>
      </w:r>
      <w:proofErr w:type="spellStart"/>
      <w:r w:rsidRPr="005F66FA">
        <w:rPr>
          <w:rFonts w:ascii="Times New Roman" w:hAnsi="Times New Roman"/>
          <w:sz w:val="28"/>
          <w:szCs w:val="28"/>
        </w:rPr>
        <w:t>роуминговые</w:t>
      </w:r>
      <w:proofErr w:type="spellEnd"/>
      <w:r w:rsidRPr="005F66FA">
        <w:rPr>
          <w:rFonts w:ascii="Times New Roman" w:hAnsi="Times New Roman"/>
          <w:sz w:val="28"/>
          <w:szCs w:val="28"/>
        </w:rPr>
        <w:t xml:space="preserve"> тарифы на предоставляемые услуги связи.</w:t>
      </w:r>
    </w:p>
    <w:p w14:paraId="7429AFE0" w14:textId="77777777" w:rsidR="00AA7A00" w:rsidRPr="005F66FA" w:rsidRDefault="00AA7A00" w:rsidP="00AA7A00">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Так, при нахождении абонента в зоне действия «визитной» сети (в роуминге) услуги связи оказываются «визитным» оператором связи на основании заключенного между «домашним» оператором связи и «визитным» оператором связи «межоператорского» соглашения.</w:t>
      </w:r>
    </w:p>
    <w:p w14:paraId="7E4D1CDB" w14:textId="77777777" w:rsidR="00AA7A00" w:rsidRPr="005F66FA" w:rsidRDefault="00AA7A00" w:rsidP="00AA7A00">
      <w:pPr>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Учитывая то, что</w:t>
      </w:r>
      <w:r w:rsidRPr="005F66FA">
        <w:t xml:space="preserve"> </w:t>
      </w:r>
      <w:proofErr w:type="spellStart"/>
      <w:r w:rsidRPr="005F66FA">
        <w:rPr>
          <w:rFonts w:ascii="Times New Roman" w:eastAsia="Times New Roman" w:hAnsi="Times New Roman"/>
          <w:sz w:val="28"/>
          <w:szCs w:val="28"/>
          <w:lang w:eastAsia="ru-RU"/>
        </w:rPr>
        <w:t>межоператорские</w:t>
      </w:r>
      <w:proofErr w:type="spellEnd"/>
      <w:r w:rsidRPr="005F66FA">
        <w:rPr>
          <w:rFonts w:ascii="Times New Roman" w:eastAsia="Times New Roman" w:hAnsi="Times New Roman"/>
          <w:sz w:val="28"/>
          <w:szCs w:val="28"/>
          <w:lang w:eastAsia="ru-RU"/>
        </w:rPr>
        <w:t xml:space="preserve"> соглашения являются стандартными и заключаются по форме, разработанной А</w:t>
      </w:r>
      <w:r w:rsidR="00866A30">
        <w:rPr>
          <w:rFonts w:ascii="Times New Roman" w:eastAsia="Times New Roman" w:hAnsi="Times New Roman"/>
          <w:sz w:val="28"/>
          <w:szCs w:val="28"/>
          <w:lang w:eastAsia="ru-RU"/>
        </w:rPr>
        <w:t>ссоциацией GSMA, для внедрения справедливых</w:t>
      </w:r>
      <w:r w:rsidRPr="005F66FA">
        <w:rPr>
          <w:rFonts w:ascii="Times New Roman" w:eastAsia="Times New Roman" w:hAnsi="Times New Roman"/>
          <w:sz w:val="28"/>
          <w:szCs w:val="28"/>
          <w:lang w:eastAsia="ru-RU"/>
        </w:rPr>
        <w:t xml:space="preserve"> тарифов в международном роуминге на территориях государств-членов ЕАЭС, изменения в </w:t>
      </w:r>
      <w:proofErr w:type="spellStart"/>
      <w:r w:rsidRPr="005F66FA">
        <w:rPr>
          <w:rFonts w:ascii="Times New Roman" w:eastAsia="Times New Roman" w:hAnsi="Times New Roman"/>
          <w:sz w:val="28"/>
          <w:szCs w:val="28"/>
          <w:lang w:eastAsia="ru-RU"/>
        </w:rPr>
        <w:t>межоператорские</w:t>
      </w:r>
      <w:proofErr w:type="spellEnd"/>
      <w:r w:rsidRPr="005F66FA">
        <w:rPr>
          <w:rFonts w:ascii="Times New Roman" w:eastAsia="Times New Roman" w:hAnsi="Times New Roman"/>
          <w:sz w:val="28"/>
          <w:szCs w:val="28"/>
          <w:lang w:eastAsia="ru-RU"/>
        </w:rPr>
        <w:t xml:space="preserve"> соглашения, заключенные между операторами сотовой связи государств-членов ЕАЭС, необходимы в части</w:t>
      </w:r>
      <w:r w:rsidRPr="005F66FA">
        <w:t xml:space="preserve"> </w:t>
      </w:r>
      <w:r w:rsidRPr="005F66FA">
        <w:rPr>
          <w:rFonts w:ascii="Times New Roman" w:eastAsia="Times New Roman" w:hAnsi="Times New Roman"/>
          <w:sz w:val="28"/>
          <w:szCs w:val="28"/>
          <w:lang w:eastAsia="ru-RU"/>
        </w:rPr>
        <w:t xml:space="preserve">стоимости оказания услуг связи в международном роуминге на территориях государств-членов ЕАЭС. </w:t>
      </w:r>
    </w:p>
    <w:p w14:paraId="6F5900C1" w14:textId="77777777" w:rsidR="00147DC4" w:rsidRPr="005F66FA" w:rsidRDefault="00147DC4" w:rsidP="00147DC4">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Также, пунктом 12 Порядка торговли </w:t>
      </w:r>
      <w:r w:rsidR="00E34CFB" w:rsidRPr="005F66FA">
        <w:rPr>
          <w:rFonts w:ascii="Times New Roman" w:hAnsi="Times New Roman"/>
          <w:sz w:val="28"/>
          <w:szCs w:val="28"/>
        </w:rPr>
        <w:t xml:space="preserve">услугами </w:t>
      </w:r>
      <w:r w:rsidRPr="005F66FA">
        <w:rPr>
          <w:rFonts w:ascii="Times New Roman" w:hAnsi="Times New Roman"/>
          <w:sz w:val="28"/>
          <w:szCs w:val="28"/>
        </w:rPr>
        <w:t xml:space="preserve">электросвязи установлено, что государства-члены ЕАЭС вправе вводить и применять государственное регулирование тарифов на отдельные виды услуг электросвязи. Формирование </w:t>
      </w:r>
      <w:r w:rsidRPr="005F66FA">
        <w:rPr>
          <w:rFonts w:ascii="Times New Roman" w:hAnsi="Times New Roman"/>
          <w:sz w:val="28"/>
          <w:szCs w:val="28"/>
        </w:rPr>
        <w:lastRenderedPageBreak/>
        <w:t>тарифов на услуги электросвязи должно основываться на требованиях законодательства государства-члена</w:t>
      </w:r>
      <w:r w:rsidR="00FE5FE1" w:rsidRPr="005F66FA">
        <w:rPr>
          <w:rFonts w:ascii="Times New Roman" w:hAnsi="Times New Roman"/>
          <w:sz w:val="28"/>
          <w:szCs w:val="28"/>
        </w:rPr>
        <w:t xml:space="preserve"> ЕАЭС</w:t>
      </w:r>
      <w:r w:rsidRPr="005F66FA">
        <w:rPr>
          <w:rFonts w:ascii="Times New Roman" w:hAnsi="Times New Roman"/>
          <w:sz w:val="28"/>
          <w:szCs w:val="28"/>
        </w:rPr>
        <w:t>.</w:t>
      </w:r>
    </w:p>
    <w:p w14:paraId="447EEE6A" w14:textId="77777777" w:rsidR="00FE5FE1" w:rsidRPr="005F66FA" w:rsidRDefault="00FE5FE1" w:rsidP="00147DC4">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При этом, государства-члены ЕАЭС гарантируют лицам любого из государств-членов ЕАЭС оказание услуг по тарифам страны пребывания при условии заключения договора на оказание услуг электросвязи с операторами страны пребывания.</w:t>
      </w:r>
    </w:p>
    <w:p w14:paraId="548D2D8D" w14:textId="5ABB3124" w:rsidR="00AA7A00" w:rsidRPr="005F66FA" w:rsidRDefault="00AD64D5" w:rsidP="009579A3">
      <w:pPr>
        <w:spacing w:after="0" w:line="360" w:lineRule="auto"/>
        <w:ind w:left="-567" w:firstLine="567"/>
        <w:jc w:val="both"/>
        <w:rPr>
          <w:rFonts w:ascii="Times New Roman" w:hAnsi="Times New Roman"/>
          <w:b/>
          <w:sz w:val="28"/>
          <w:szCs w:val="28"/>
        </w:rPr>
      </w:pPr>
      <w:r>
        <w:rPr>
          <w:rFonts w:ascii="Times New Roman" w:hAnsi="Times New Roman"/>
          <w:b/>
          <w:sz w:val="28"/>
          <w:szCs w:val="28"/>
        </w:rPr>
        <w:t>П</w:t>
      </w:r>
      <w:r w:rsidR="00866A30">
        <w:rPr>
          <w:rFonts w:ascii="Times New Roman" w:hAnsi="Times New Roman"/>
          <w:b/>
          <w:sz w:val="28"/>
          <w:szCs w:val="28"/>
        </w:rPr>
        <w:t>ри добровольном внедрении справедливых</w:t>
      </w:r>
      <w:r w:rsidR="00AA7A00" w:rsidRPr="005F66FA">
        <w:rPr>
          <w:rFonts w:ascii="Times New Roman" w:hAnsi="Times New Roman"/>
          <w:b/>
          <w:sz w:val="28"/>
          <w:szCs w:val="28"/>
        </w:rPr>
        <w:t xml:space="preserve"> тарифов на услуги связи </w:t>
      </w:r>
      <w:r>
        <w:rPr>
          <w:rFonts w:ascii="Times New Roman" w:hAnsi="Times New Roman"/>
          <w:b/>
          <w:sz w:val="28"/>
          <w:szCs w:val="28"/>
        </w:rPr>
        <w:br/>
      </w:r>
      <w:r w:rsidR="00AA7A00" w:rsidRPr="005F66FA">
        <w:rPr>
          <w:rFonts w:ascii="Times New Roman" w:hAnsi="Times New Roman"/>
          <w:b/>
          <w:sz w:val="28"/>
          <w:szCs w:val="28"/>
        </w:rPr>
        <w:t>в межд</w:t>
      </w:r>
      <w:r w:rsidR="009579A3">
        <w:rPr>
          <w:rFonts w:ascii="Times New Roman" w:hAnsi="Times New Roman"/>
          <w:b/>
          <w:sz w:val="28"/>
          <w:szCs w:val="28"/>
        </w:rPr>
        <w:t>ународном роуминге на территориях</w:t>
      </w:r>
      <w:r w:rsidR="00AA7A00" w:rsidRPr="005F66FA">
        <w:rPr>
          <w:rFonts w:ascii="Times New Roman" w:hAnsi="Times New Roman"/>
          <w:b/>
          <w:sz w:val="28"/>
          <w:szCs w:val="28"/>
        </w:rPr>
        <w:t xml:space="preserve"> государств-членов ЕАЭС операторами связи государств-членов ЕАЭС</w:t>
      </w:r>
      <w:r w:rsidR="00AA7A00" w:rsidRPr="005F66FA">
        <w:rPr>
          <w:b/>
        </w:rPr>
        <w:t xml:space="preserve"> </w:t>
      </w:r>
      <w:r w:rsidR="00AA7A00" w:rsidRPr="005F66FA">
        <w:rPr>
          <w:rFonts w:ascii="Times New Roman" w:hAnsi="Times New Roman"/>
          <w:b/>
          <w:sz w:val="28"/>
          <w:szCs w:val="28"/>
        </w:rPr>
        <w:t>необходимость внесения изменений в законодательство государств-членов ЕАЭС и право ЕАЭС отсутствует.</w:t>
      </w:r>
    </w:p>
    <w:p w14:paraId="47195A48" w14:textId="77777777" w:rsidR="00646256" w:rsidRPr="005F66FA" w:rsidRDefault="00646256" w:rsidP="008976D8">
      <w:pPr>
        <w:spacing w:after="0"/>
        <w:jc w:val="center"/>
        <w:rPr>
          <w:rFonts w:ascii="Times New Roman" w:hAnsi="Times New Roman"/>
          <w:b/>
          <w:sz w:val="28"/>
          <w:szCs w:val="28"/>
          <w:lang w:eastAsia="ar-SA"/>
        </w:rPr>
      </w:pPr>
    </w:p>
    <w:p w14:paraId="32A950C0" w14:textId="77777777" w:rsidR="000204A0" w:rsidRPr="005F66FA" w:rsidRDefault="00A218AC" w:rsidP="00A218AC">
      <w:pPr>
        <w:keepNext/>
        <w:suppressAutoHyphens/>
        <w:spacing w:after="0" w:line="240" w:lineRule="auto"/>
        <w:ind w:left="-567" w:right="-284"/>
        <w:jc w:val="center"/>
        <w:outlineLvl w:val="1"/>
        <w:rPr>
          <w:rFonts w:ascii="Times New Roman" w:hAnsi="Times New Roman"/>
          <w:b/>
          <w:sz w:val="28"/>
          <w:szCs w:val="28"/>
          <w:lang w:eastAsia="ar-SA"/>
        </w:rPr>
      </w:pPr>
      <w:bookmarkStart w:id="38" w:name="_Toc52148177"/>
      <w:r w:rsidRPr="005F66FA">
        <w:rPr>
          <w:rFonts w:ascii="Times New Roman" w:hAnsi="Times New Roman"/>
          <w:b/>
          <w:sz w:val="28"/>
          <w:szCs w:val="28"/>
        </w:rPr>
        <w:t>3.4</w:t>
      </w:r>
      <w:r w:rsidR="000204A0" w:rsidRPr="005F66FA">
        <w:rPr>
          <w:rFonts w:ascii="Times New Roman" w:hAnsi="Times New Roman"/>
          <w:b/>
          <w:sz w:val="28"/>
          <w:szCs w:val="28"/>
        </w:rPr>
        <w:t>. Необходимые изменения в законодательство государств-членов ЕАЭС</w:t>
      </w:r>
      <w:r w:rsidR="000A3AB9" w:rsidRPr="005F66FA">
        <w:rPr>
          <w:rFonts w:ascii="Times New Roman" w:hAnsi="Times New Roman"/>
          <w:b/>
          <w:sz w:val="28"/>
          <w:szCs w:val="28"/>
        </w:rPr>
        <w:t xml:space="preserve"> </w:t>
      </w:r>
      <w:r w:rsidR="00182E44" w:rsidRPr="005F66FA">
        <w:rPr>
          <w:rFonts w:ascii="Times New Roman" w:hAnsi="Times New Roman"/>
          <w:b/>
          <w:sz w:val="28"/>
          <w:szCs w:val="28"/>
        </w:rPr>
        <w:br/>
      </w:r>
      <w:r w:rsidR="000A3AB9" w:rsidRPr="005F66FA">
        <w:rPr>
          <w:rFonts w:ascii="Times New Roman" w:hAnsi="Times New Roman"/>
          <w:b/>
          <w:sz w:val="28"/>
          <w:szCs w:val="28"/>
        </w:rPr>
        <w:t>и право ЕАЭС</w:t>
      </w:r>
      <w:r w:rsidR="000204A0" w:rsidRPr="005F66FA">
        <w:rPr>
          <w:rFonts w:ascii="Times New Roman" w:hAnsi="Times New Roman"/>
          <w:b/>
          <w:sz w:val="28"/>
          <w:szCs w:val="28"/>
        </w:rPr>
        <w:t xml:space="preserve"> при государственном регулировании (внедрении) </w:t>
      </w:r>
      <w:r w:rsidR="007C160D" w:rsidRPr="005F66FA">
        <w:rPr>
          <w:rFonts w:ascii="Times New Roman" w:hAnsi="Times New Roman"/>
          <w:b/>
          <w:sz w:val="28"/>
          <w:szCs w:val="28"/>
        </w:rPr>
        <w:br/>
      </w:r>
      <w:r w:rsidR="00866A30">
        <w:rPr>
          <w:rFonts w:ascii="Times New Roman" w:hAnsi="Times New Roman"/>
          <w:b/>
          <w:sz w:val="28"/>
          <w:szCs w:val="28"/>
        </w:rPr>
        <w:t>справедливых</w:t>
      </w:r>
      <w:r w:rsidR="000204A0" w:rsidRPr="005F66FA">
        <w:rPr>
          <w:rFonts w:ascii="Times New Roman" w:hAnsi="Times New Roman"/>
          <w:b/>
          <w:sz w:val="28"/>
          <w:szCs w:val="28"/>
        </w:rPr>
        <w:t xml:space="preserve"> тарифов</w:t>
      </w:r>
      <w:bookmarkEnd w:id="38"/>
      <w:r w:rsidR="000204A0" w:rsidRPr="005F66FA">
        <w:rPr>
          <w:rFonts w:ascii="Times New Roman" w:hAnsi="Times New Roman"/>
          <w:b/>
          <w:sz w:val="28"/>
          <w:szCs w:val="28"/>
          <w:lang w:eastAsia="ar-SA"/>
        </w:rPr>
        <w:t xml:space="preserve"> </w:t>
      </w:r>
    </w:p>
    <w:p w14:paraId="248BB25D" w14:textId="77777777" w:rsidR="004771A6" w:rsidRPr="005F66FA" w:rsidRDefault="004771A6" w:rsidP="00CB6BA4">
      <w:pPr>
        <w:spacing w:after="0"/>
        <w:ind w:left="-567"/>
        <w:jc w:val="center"/>
        <w:rPr>
          <w:rFonts w:ascii="Times New Roman" w:hAnsi="Times New Roman"/>
          <w:sz w:val="28"/>
          <w:szCs w:val="28"/>
        </w:rPr>
      </w:pPr>
    </w:p>
    <w:p w14:paraId="1E4660BF" w14:textId="77777777" w:rsidR="002205CA" w:rsidRPr="005F66FA" w:rsidRDefault="002205CA" w:rsidP="00841F4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Государственное </w:t>
      </w:r>
      <w:r w:rsidR="006B7B76" w:rsidRPr="005F66FA">
        <w:rPr>
          <w:rFonts w:ascii="Times New Roman" w:hAnsi="Times New Roman"/>
          <w:sz w:val="28"/>
          <w:szCs w:val="28"/>
        </w:rPr>
        <w:t xml:space="preserve">тарифное </w:t>
      </w:r>
      <w:r w:rsidRPr="005F66FA">
        <w:rPr>
          <w:rFonts w:ascii="Times New Roman" w:hAnsi="Times New Roman"/>
          <w:sz w:val="28"/>
          <w:szCs w:val="28"/>
        </w:rPr>
        <w:t>регулирование товаров (работ, услуг) осуществляется в соответствии с законодательством государств-членов ЕАЭС, которое устанавливает перечень товаров (работ, услуг), а также цены (тарифы)</w:t>
      </w:r>
      <w:r w:rsidR="00631EC9" w:rsidRPr="005F66FA">
        <w:rPr>
          <w:rFonts w:ascii="Times New Roman" w:hAnsi="Times New Roman"/>
          <w:sz w:val="28"/>
          <w:szCs w:val="28"/>
        </w:rPr>
        <w:t xml:space="preserve"> на такой перечень товаров (работ, услуг)</w:t>
      </w:r>
      <w:r w:rsidRPr="005F66FA">
        <w:rPr>
          <w:rFonts w:ascii="Times New Roman" w:hAnsi="Times New Roman"/>
          <w:sz w:val="28"/>
          <w:szCs w:val="28"/>
        </w:rPr>
        <w:t>.</w:t>
      </w:r>
    </w:p>
    <w:p w14:paraId="0CFA3364" w14:textId="77777777" w:rsidR="008001AA" w:rsidRPr="005F66FA" w:rsidRDefault="008001AA" w:rsidP="008001AA">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соответствии с пунктом 12 Порядка торговли </w:t>
      </w:r>
      <w:r w:rsidR="00E34CFB" w:rsidRPr="005F66FA">
        <w:rPr>
          <w:rFonts w:ascii="Times New Roman" w:hAnsi="Times New Roman"/>
          <w:sz w:val="28"/>
          <w:szCs w:val="28"/>
        </w:rPr>
        <w:t xml:space="preserve">услугами </w:t>
      </w:r>
      <w:r w:rsidRPr="005F66FA">
        <w:rPr>
          <w:rFonts w:ascii="Times New Roman" w:hAnsi="Times New Roman"/>
          <w:sz w:val="28"/>
          <w:szCs w:val="28"/>
        </w:rPr>
        <w:t>электросвязи установлено, что государства-члены ЕАЭС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r w:rsidR="00E34CFB" w:rsidRPr="005F66FA">
        <w:rPr>
          <w:rFonts w:ascii="Times New Roman" w:hAnsi="Times New Roman"/>
          <w:sz w:val="28"/>
          <w:szCs w:val="28"/>
        </w:rPr>
        <w:t xml:space="preserve"> ЕАЭС.</w:t>
      </w:r>
    </w:p>
    <w:p w14:paraId="7592390C" w14:textId="77777777" w:rsidR="008001AA" w:rsidRPr="005F66FA" w:rsidRDefault="008001AA" w:rsidP="008001AA">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При этом, государства-члены ЕАЭС гарантируют лицам любого </w:t>
      </w:r>
      <w:r w:rsidRPr="005F66FA">
        <w:rPr>
          <w:rFonts w:ascii="Times New Roman" w:hAnsi="Times New Roman"/>
          <w:sz w:val="28"/>
          <w:szCs w:val="28"/>
        </w:rPr>
        <w:br/>
        <w:t>из государств-членов ЕАЭС оказание услуг по тарифам страны пребывания при условии заключения договора на оказание услуг электросвязи с операторами страны пребывания.</w:t>
      </w:r>
    </w:p>
    <w:p w14:paraId="05A38AA2" w14:textId="77777777" w:rsidR="006B7B76" w:rsidRPr="005F66FA" w:rsidRDefault="008001AA" w:rsidP="00841F4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свою очередь, с</w:t>
      </w:r>
      <w:r w:rsidR="006B7B76" w:rsidRPr="005F66FA">
        <w:rPr>
          <w:rFonts w:ascii="Times New Roman" w:hAnsi="Times New Roman"/>
          <w:sz w:val="28"/>
          <w:szCs w:val="28"/>
        </w:rPr>
        <w:t>огласно национальному законодат</w:t>
      </w:r>
      <w:r w:rsidR="007146CA" w:rsidRPr="005F66FA">
        <w:rPr>
          <w:rFonts w:ascii="Times New Roman" w:hAnsi="Times New Roman"/>
          <w:sz w:val="28"/>
          <w:szCs w:val="28"/>
        </w:rPr>
        <w:t>ельству государств-членов ЕАЭС на</w:t>
      </w:r>
      <w:r w:rsidR="006B7B76" w:rsidRPr="005F66FA">
        <w:rPr>
          <w:rFonts w:ascii="Times New Roman" w:hAnsi="Times New Roman"/>
          <w:sz w:val="28"/>
          <w:szCs w:val="28"/>
        </w:rPr>
        <w:t xml:space="preserve"> услуги сотовой связи в международном роуминге на территории </w:t>
      </w:r>
      <w:r w:rsidR="006B7B76" w:rsidRPr="005F66FA">
        <w:rPr>
          <w:rFonts w:ascii="Times New Roman" w:hAnsi="Times New Roman"/>
          <w:sz w:val="28"/>
          <w:szCs w:val="28"/>
        </w:rPr>
        <w:lastRenderedPageBreak/>
        <w:t xml:space="preserve">государств-членов ЕАЭС государственное тарифное регулирование </w:t>
      </w:r>
      <w:r w:rsidR="007146CA" w:rsidRPr="005F66FA">
        <w:rPr>
          <w:rFonts w:ascii="Times New Roman" w:hAnsi="Times New Roman"/>
          <w:sz w:val="28"/>
          <w:szCs w:val="28"/>
        </w:rPr>
        <w:t>не осуществляется</w:t>
      </w:r>
      <w:r w:rsidR="006B7B76" w:rsidRPr="005F66FA">
        <w:rPr>
          <w:rFonts w:ascii="Times New Roman" w:hAnsi="Times New Roman"/>
          <w:sz w:val="28"/>
          <w:szCs w:val="28"/>
        </w:rPr>
        <w:t>.</w:t>
      </w:r>
    </w:p>
    <w:p w14:paraId="6E0A1355" w14:textId="77777777" w:rsidR="00DA4416" w:rsidRPr="005F66FA" w:rsidRDefault="008001AA" w:rsidP="006B7B7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Таким образом, для осуществления</w:t>
      </w:r>
      <w:r w:rsidR="006B7B76" w:rsidRPr="005F66FA">
        <w:rPr>
          <w:rFonts w:ascii="Times New Roman" w:hAnsi="Times New Roman"/>
          <w:sz w:val="28"/>
          <w:szCs w:val="28"/>
        </w:rPr>
        <w:t xml:space="preserve"> государстве</w:t>
      </w:r>
      <w:r w:rsidRPr="005F66FA">
        <w:rPr>
          <w:rFonts w:ascii="Times New Roman" w:hAnsi="Times New Roman"/>
          <w:sz w:val="28"/>
          <w:szCs w:val="28"/>
        </w:rPr>
        <w:t>нного регулирования (внедрения</w:t>
      </w:r>
      <w:r w:rsidR="00866A30">
        <w:rPr>
          <w:rFonts w:ascii="Times New Roman" w:hAnsi="Times New Roman"/>
          <w:sz w:val="28"/>
          <w:szCs w:val="28"/>
        </w:rPr>
        <w:t>) справедливых</w:t>
      </w:r>
      <w:r w:rsidR="006B7B76" w:rsidRPr="005F66FA">
        <w:rPr>
          <w:rFonts w:ascii="Times New Roman" w:hAnsi="Times New Roman"/>
          <w:sz w:val="28"/>
          <w:szCs w:val="28"/>
        </w:rPr>
        <w:t xml:space="preserve"> тарифов на услуги сотовой связи </w:t>
      </w:r>
      <w:r w:rsidR="002730F2" w:rsidRPr="005F66FA">
        <w:rPr>
          <w:rFonts w:ascii="Times New Roman" w:hAnsi="Times New Roman"/>
          <w:sz w:val="28"/>
          <w:szCs w:val="28"/>
        </w:rPr>
        <w:t>в международном роуминге на территориях государств-членов ЕАЭС необходимо</w:t>
      </w:r>
      <w:r w:rsidR="00D15768" w:rsidRPr="005F66FA">
        <w:rPr>
          <w:rFonts w:ascii="Times New Roman" w:hAnsi="Times New Roman"/>
          <w:sz w:val="28"/>
          <w:szCs w:val="28"/>
        </w:rPr>
        <w:t>,</w:t>
      </w:r>
      <w:r w:rsidR="002730F2" w:rsidRPr="005F66FA">
        <w:rPr>
          <w:rFonts w:ascii="Times New Roman" w:hAnsi="Times New Roman"/>
          <w:sz w:val="28"/>
          <w:szCs w:val="28"/>
        </w:rPr>
        <w:t xml:space="preserve"> </w:t>
      </w:r>
      <w:r w:rsidR="00D15768" w:rsidRPr="005F66FA">
        <w:rPr>
          <w:rFonts w:ascii="Times New Roman" w:hAnsi="Times New Roman"/>
          <w:sz w:val="28"/>
          <w:szCs w:val="28"/>
        </w:rPr>
        <w:t xml:space="preserve">в том числе </w:t>
      </w:r>
      <w:r w:rsidR="002730F2" w:rsidRPr="005F66FA">
        <w:rPr>
          <w:rFonts w:ascii="Times New Roman" w:hAnsi="Times New Roman"/>
          <w:sz w:val="28"/>
          <w:szCs w:val="28"/>
        </w:rPr>
        <w:t xml:space="preserve">внести изменения в </w:t>
      </w:r>
      <w:r w:rsidRPr="005F66FA">
        <w:rPr>
          <w:rFonts w:ascii="Times New Roman" w:hAnsi="Times New Roman"/>
          <w:sz w:val="28"/>
          <w:szCs w:val="28"/>
        </w:rPr>
        <w:t>национальное</w:t>
      </w:r>
      <w:r w:rsidR="00D15768" w:rsidRPr="005F66FA">
        <w:rPr>
          <w:rFonts w:ascii="Times New Roman" w:hAnsi="Times New Roman"/>
          <w:sz w:val="28"/>
          <w:szCs w:val="28"/>
        </w:rPr>
        <w:t xml:space="preserve"> </w:t>
      </w:r>
      <w:r w:rsidR="002730F2" w:rsidRPr="005F66FA">
        <w:rPr>
          <w:rFonts w:ascii="Times New Roman" w:hAnsi="Times New Roman"/>
          <w:sz w:val="28"/>
          <w:szCs w:val="28"/>
        </w:rPr>
        <w:t>законодательство государств-членов ЕАЭС.</w:t>
      </w:r>
      <w:r w:rsidR="006B7B76" w:rsidRPr="005F66FA">
        <w:rPr>
          <w:rFonts w:ascii="Times New Roman" w:hAnsi="Times New Roman"/>
          <w:sz w:val="28"/>
          <w:szCs w:val="28"/>
        </w:rPr>
        <w:t xml:space="preserve"> </w:t>
      </w:r>
    </w:p>
    <w:p w14:paraId="1394A3B6" w14:textId="77777777" w:rsidR="006B7B76" w:rsidRPr="005F66FA" w:rsidRDefault="00DA4416" w:rsidP="00AF4DA2">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Республике Армения </w:t>
      </w:r>
      <w:r w:rsidR="00AF4DA2" w:rsidRPr="005F66FA">
        <w:rPr>
          <w:rFonts w:ascii="Times New Roman" w:hAnsi="Times New Roman"/>
          <w:sz w:val="28"/>
          <w:szCs w:val="28"/>
        </w:rPr>
        <w:t>государственное регулирование тарифов осуществляет Комиссия по регулированию общественных услуг Республики Армения. В соответствии со статьей 2 Закон Республики Армения от 17 января 2004 года №ЗР-18 «Об органе по регулированию общественных услуг» регулируемая сфера общественных услуг включает в себя, в том числе область телекоммуникации (электронной коммуникации).</w:t>
      </w:r>
      <w:r w:rsidR="00DC2B07" w:rsidRPr="005F66FA">
        <w:rPr>
          <w:rFonts w:ascii="Times New Roman" w:hAnsi="Times New Roman"/>
          <w:sz w:val="28"/>
          <w:szCs w:val="28"/>
        </w:rPr>
        <w:t xml:space="preserve"> Регулирование тарифов осуществляется на основании решения Комиссия по регулированию общественных услуг Республики Армения.</w:t>
      </w:r>
      <w:r w:rsidR="00AF4DA2" w:rsidRPr="005F66FA">
        <w:rPr>
          <w:rFonts w:ascii="Times New Roman" w:hAnsi="Times New Roman"/>
          <w:sz w:val="28"/>
          <w:szCs w:val="28"/>
        </w:rPr>
        <w:t xml:space="preserve">          </w:t>
      </w:r>
    </w:p>
    <w:p w14:paraId="48592C19" w14:textId="77777777" w:rsidR="00631EC9" w:rsidRPr="005F66FA" w:rsidRDefault="00631EC9" w:rsidP="00841F4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В соответствии с законодательством Республики Беларусь перечень товаров (работ, услуг), цены (тарифы) на которые регулируются государственными органами (организациями) определен в Указе Президента Республики Беларусь от 25.02.2011 № 72 «О некоторых вопросах регулирования цен (тарифов) в Республике Беларусь» (далее – Указ Президента Республики Беларусь № 72). Согласно Указу Президента Республики Беларусь № 72 перечень регулируемых услуг электросвязи и почтовой связи общего пользования определяет Совет Министров Республики Беларусь.</w:t>
      </w:r>
    </w:p>
    <w:p w14:paraId="1FFD90A7" w14:textId="77777777" w:rsidR="00E07012" w:rsidRPr="005F66FA" w:rsidRDefault="008001AA" w:rsidP="00841F4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Согласно</w:t>
      </w:r>
      <w:r w:rsidR="00841F46" w:rsidRPr="005F66FA">
        <w:rPr>
          <w:rFonts w:ascii="Times New Roman" w:hAnsi="Times New Roman"/>
          <w:sz w:val="28"/>
          <w:szCs w:val="28"/>
        </w:rPr>
        <w:t xml:space="preserve"> </w:t>
      </w:r>
      <w:r w:rsidRPr="005F66FA">
        <w:rPr>
          <w:rFonts w:ascii="Times New Roman" w:hAnsi="Times New Roman"/>
          <w:sz w:val="28"/>
          <w:szCs w:val="28"/>
        </w:rPr>
        <w:t>Постановлению</w:t>
      </w:r>
      <w:r w:rsidR="00841F46" w:rsidRPr="005F66FA">
        <w:rPr>
          <w:rFonts w:ascii="Times New Roman" w:hAnsi="Times New Roman"/>
          <w:sz w:val="28"/>
          <w:szCs w:val="28"/>
        </w:rPr>
        <w:t xml:space="preserve"> Совета Министров Республики Беларусь № 357 от 31.03.2004 г. «Об утверждении перечня услуг электросвязи и почтовой связи общего пользования, тарифы на которые регулируются Министерством экономики»</w:t>
      </w:r>
      <w:r w:rsidR="007B2EC6" w:rsidRPr="005F66FA">
        <w:rPr>
          <w:rFonts w:ascii="Times New Roman" w:hAnsi="Times New Roman"/>
          <w:b/>
          <w:sz w:val="28"/>
          <w:szCs w:val="28"/>
        </w:rPr>
        <w:t>,</w:t>
      </w:r>
      <w:r w:rsidR="007B2EC6" w:rsidRPr="005F66FA">
        <w:rPr>
          <w:rFonts w:ascii="Times New Roman" w:hAnsi="Times New Roman"/>
          <w:sz w:val="28"/>
          <w:szCs w:val="28"/>
        </w:rPr>
        <w:t xml:space="preserve"> </w:t>
      </w:r>
      <w:r w:rsidR="00841F46" w:rsidRPr="005F66FA">
        <w:rPr>
          <w:rFonts w:ascii="Times New Roman" w:hAnsi="Times New Roman"/>
          <w:sz w:val="28"/>
          <w:szCs w:val="28"/>
        </w:rPr>
        <w:t xml:space="preserve"> регулирование тарифов на услуги связи в международном роуминге на территории </w:t>
      </w:r>
      <w:r w:rsidR="00E07012" w:rsidRPr="005F66FA">
        <w:rPr>
          <w:rFonts w:ascii="Times New Roman" w:hAnsi="Times New Roman"/>
          <w:sz w:val="28"/>
          <w:szCs w:val="28"/>
        </w:rPr>
        <w:t>государств</w:t>
      </w:r>
      <w:r w:rsidR="00841F46" w:rsidRPr="005F66FA">
        <w:rPr>
          <w:rFonts w:ascii="Times New Roman" w:hAnsi="Times New Roman"/>
          <w:sz w:val="28"/>
          <w:szCs w:val="28"/>
        </w:rPr>
        <w:t>-членов ЕАЭС</w:t>
      </w:r>
      <w:r w:rsidR="00E07012" w:rsidRPr="005F66FA">
        <w:rPr>
          <w:rFonts w:ascii="Times New Roman" w:hAnsi="Times New Roman"/>
          <w:sz w:val="28"/>
          <w:szCs w:val="28"/>
        </w:rPr>
        <w:t xml:space="preserve"> не осуществляется.</w:t>
      </w:r>
    </w:p>
    <w:p w14:paraId="5DA31AC7" w14:textId="77777777" w:rsidR="00841F46" w:rsidRPr="005F66FA" w:rsidRDefault="00E07012" w:rsidP="00C22996">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Статье</w:t>
      </w:r>
      <w:r w:rsidR="001B232D" w:rsidRPr="005F66FA">
        <w:rPr>
          <w:rFonts w:ascii="Times New Roman" w:hAnsi="Times New Roman"/>
          <w:sz w:val="28"/>
          <w:szCs w:val="28"/>
        </w:rPr>
        <w:t>й</w:t>
      </w:r>
      <w:r w:rsidRPr="005F66FA">
        <w:rPr>
          <w:rFonts w:ascii="Times New Roman" w:hAnsi="Times New Roman"/>
          <w:sz w:val="28"/>
          <w:szCs w:val="28"/>
        </w:rPr>
        <w:t xml:space="preserve"> 20 </w:t>
      </w:r>
      <w:r w:rsidR="00C22996" w:rsidRPr="005F66FA">
        <w:rPr>
          <w:rFonts w:ascii="Times New Roman" w:hAnsi="Times New Roman"/>
          <w:sz w:val="28"/>
          <w:szCs w:val="28"/>
        </w:rPr>
        <w:t>Закона Республики Казахстан от 5 июля 2004 года № 567-II «О связи»</w:t>
      </w:r>
      <w:r w:rsidRPr="005F66FA">
        <w:rPr>
          <w:rFonts w:ascii="Times New Roman" w:hAnsi="Times New Roman"/>
          <w:sz w:val="28"/>
          <w:szCs w:val="28"/>
        </w:rPr>
        <w:t xml:space="preserve"> тарифы на услуги связи устанавливаются операторами связи </w:t>
      </w:r>
      <w:r w:rsidRPr="005F66FA">
        <w:rPr>
          <w:rFonts w:ascii="Times New Roman" w:hAnsi="Times New Roman"/>
          <w:sz w:val="28"/>
          <w:szCs w:val="28"/>
        </w:rPr>
        <w:lastRenderedPageBreak/>
        <w:t>самостоятельно на основе обоснованных затрат, если иное не предусмотрено законами Республики Казахстан.</w:t>
      </w:r>
    </w:p>
    <w:p w14:paraId="55472267" w14:textId="77777777" w:rsidR="00295EB3" w:rsidRPr="005F66FA" w:rsidRDefault="00295EB3" w:rsidP="00E07012">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Кыргызской Республике государственное регулирование тарифов на услуги электросвязи осуществляется в соответствии с Приказом Национального агентства связи Кыргызской Республики от 04.02.2008 г. № 17-пр </w:t>
      </w:r>
      <w:r w:rsidR="00DA4416" w:rsidRPr="005F66FA">
        <w:rPr>
          <w:rFonts w:ascii="Times New Roman" w:hAnsi="Times New Roman"/>
          <w:sz w:val="28"/>
          <w:szCs w:val="28"/>
        </w:rPr>
        <w:t>«</w:t>
      </w:r>
      <w:r w:rsidRPr="005F66FA">
        <w:rPr>
          <w:rFonts w:ascii="Times New Roman" w:hAnsi="Times New Roman"/>
          <w:sz w:val="28"/>
          <w:szCs w:val="28"/>
        </w:rPr>
        <w:t>О введении в действие Прейскуранта № 125-</w:t>
      </w:r>
      <w:r w:rsidRPr="005F66FA">
        <w:rPr>
          <w:rFonts w:ascii="Times New Roman" w:hAnsi="Times New Roman"/>
          <w:sz w:val="28"/>
          <w:szCs w:val="28"/>
          <w:lang w:val="en-US"/>
        </w:rPr>
        <w:t>I</w:t>
      </w:r>
      <w:r w:rsidRPr="005F66FA">
        <w:rPr>
          <w:rFonts w:ascii="Times New Roman" w:hAnsi="Times New Roman"/>
          <w:sz w:val="28"/>
          <w:szCs w:val="28"/>
        </w:rPr>
        <w:t xml:space="preserve">  «Основные тарифы на услуги электрической связи, предоставляемые операторами на рынке связи и подлежащие государственному регулированию»</w:t>
      </w:r>
      <w:r w:rsidR="00CF7311" w:rsidRPr="005F66FA">
        <w:rPr>
          <w:rFonts w:ascii="Times New Roman" w:hAnsi="Times New Roman"/>
          <w:sz w:val="28"/>
          <w:szCs w:val="28"/>
        </w:rPr>
        <w:t>, согласно которому</w:t>
      </w:r>
      <w:r w:rsidRPr="005F66FA">
        <w:rPr>
          <w:rFonts w:ascii="Times New Roman" w:hAnsi="Times New Roman"/>
          <w:sz w:val="28"/>
          <w:szCs w:val="28"/>
        </w:rPr>
        <w:t xml:space="preserve"> </w:t>
      </w:r>
      <w:r w:rsidR="00C96BA3" w:rsidRPr="005F66FA">
        <w:rPr>
          <w:rFonts w:ascii="Times New Roman" w:hAnsi="Times New Roman"/>
          <w:sz w:val="28"/>
          <w:szCs w:val="28"/>
        </w:rPr>
        <w:t>устанавливается верхний предел тарифа</w:t>
      </w:r>
      <w:r w:rsidR="006921C7" w:rsidRPr="005F66FA">
        <w:rPr>
          <w:rFonts w:ascii="Times New Roman" w:hAnsi="Times New Roman"/>
          <w:sz w:val="28"/>
          <w:szCs w:val="28"/>
        </w:rPr>
        <w:t xml:space="preserve"> на </w:t>
      </w:r>
      <w:r w:rsidR="00C96BA3" w:rsidRPr="005F66FA">
        <w:rPr>
          <w:rFonts w:ascii="Times New Roman" w:hAnsi="Times New Roman"/>
          <w:sz w:val="28"/>
          <w:szCs w:val="28"/>
        </w:rPr>
        <w:t>услуги по пропуску трафика на сеть оператора, занимающего доминирующее положение по пропуску межсетевого трафика</w:t>
      </w:r>
      <w:r w:rsidR="006921C7" w:rsidRPr="005F66FA">
        <w:rPr>
          <w:rFonts w:ascii="Times New Roman" w:hAnsi="Times New Roman"/>
          <w:sz w:val="28"/>
          <w:szCs w:val="28"/>
        </w:rPr>
        <w:t>.</w:t>
      </w:r>
      <w:r w:rsidR="007146CA" w:rsidRPr="005F66FA">
        <w:rPr>
          <w:rFonts w:ascii="Times New Roman" w:hAnsi="Times New Roman"/>
          <w:sz w:val="28"/>
          <w:szCs w:val="28"/>
        </w:rPr>
        <w:t xml:space="preserve"> В свою очередь, регулирование тарифов на услуги связи в международном роуминге на территории государств-членов ЕАЭС не осуществляется.</w:t>
      </w:r>
    </w:p>
    <w:p w14:paraId="24FFA8A7" w14:textId="77777777" w:rsidR="00CF7311" w:rsidRPr="005F66FA" w:rsidRDefault="00D1095A" w:rsidP="00CF7311">
      <w:pPr>
        <w:spacing w:after="0" w:line="360" w:lineRule="auto"/>
        <w:ind w:left="-567" w:firstLine="567"/>
        <w:jc w:val="both"/>
        <w:rPr>
          <w:rFonts w:ascii="Times New Roman" w:hAnsi="Times New Roman"/>
          <w:sz w:val="28"/>
          <w:szCs w:val="28"/>
        </w:rPr>
      </w:pPr>
      <w:r w:rsidRPr="005F66FA">
        <w:rPr>
          <w:rFonts w:ascii="Times New Roman" w:hAnsi="Times New Roman"/>
          <w:sz w:val="28"/>
          <w:szCs w:val="28"/>
        </w:rPr>
        <w:t xml:space="preserve">В Российской Федерации </w:t>
      </w:r>
      <w:r w:rsidR="007B2EC6" w:rsidRPr="005F66FA">
        <w:rPr>
          <w:rFonts w:ascii="Times New Roman" w:hAnsi="Times New Roman"/>
          <w:sz w:val="28"/>
          <w:szCs w:val="28"/>
        </w:rPr>
        <w:t xml:space="preserve">согласно </w:t>
      </w:r>
      <w:r w:rsidRPr="005F66FA">
        <w:rPr>
          <w:rFonts w:ascii="Times New Roman" w:hAnsi="Times New Roman"/>
          <w:sz w:val="28"/>
          <w:szCs w:val="28"/>
        </w:rPr>
        <w:t>Постановлени</w:t>
      </w:r>
      <w:r w:rsidR="007B2EC6" w:rsidRPr="005F66FA">
        <w:rPr>
          <w:rFonts w:ascii="Times New Roman" w:hAnsi="Times New Roman"/>
          <w:sz w:val="28"/>
          <w:szCs w:val="28"/>
        </w:rPr>
        <w:t>ю</w:t>
      </w:r>
      <w:r w:rsidRPr="005F66FA">
        <w:rPr>
          <w:rFonts w:ascii="Times New Roman" w:hAnsi="Times New Roman"/>
          <w:sz w:val="28"/>
          <w:szCs w:val="28"/>
        </w:rPr>
        <w:t xml:space="preserve"> Правительства Российской Федерации от 24.10.2005 № 637 «О государственном регулировании тарифов на услуги общедоступной электросвязи и</w:t>
      </w:r>
      <w:r w:rsidR="00CF7311" w:rsidRPr="005F66FA">
        <w:rPr>
          <w:rFonts w:ascii="Times New Roman" w:hAnsi="Times New Roman"/>
          <w:sz w:val="28"/>
          <w:szCs w:val="28"/>
        </w:rPr>
        <w:t xml:space="preserve"> общедоступной почтовой связи», регулирование тарифов на услуги связи в международном роуминге на территории государств-членов ЕАЭС не осуществляется.</w:t>
      </w:r>
    </w:p>
    <w:p w14:paraId="7EF5E355" w14:textId="79C7A65C" w:rsidR="00BC636C" w:rsidRPr="005F66FA" w:rsidRDefault="00D1095A" w:rsidP="00D1095A">
      <w:pPr>
        <w:spacing w:after="0" w:line="360" w:lineRule="auto"/>
        <w:ind w:left="-567" w:firstLine="567"/>
        <w:jc w:val="both"/>
        <w:rPr>
          <w:rFonts w:ascii="Times New Roman" w:hAnsi="Times New Roman"/>
          <w:b/>
          <w:sz w:val="28"/>
          <w:szCs w:val="28"/>
        </w:rPr>
      </w:pPr>
      <w:r w:rsidRPr="005F66FA">
        <w:rPr>
          <w:rFonts w:ascii="Times New Roman" w:hAnsi="Times New Roman"/>
          <w:b/>
          <w:sz w:val="28"/>
          <w:szCs w:val="28"/>
        </w:rPr>
        <w:t xml:space="preserve">Внесение изменений, в том числе </w:t>
      </w:r>
      <w:r w:rsidR="008C354F" w:rsidRPr="005F66FA">
        <w:rPr>
          <w:rFonts w:ascii="Times New Roman" w:hAnsi="Times New Roman"/>
          <w:b/>
          <w:sz w:val="28"/>
          <w:szCs w:val="28"/>
        </w:rPr>
        <w:t xml:space="preserve">в </w:t>
      </w:r>
      <w:r w:rsidR="00EE4ADE">
        <w:rPr>
          <w:rFonts w:ascii="Times New Roman" w:hAnsi="Times New Roman"/>
          <w:b/>
          <w:sz w:val="28"/>
          <w:szCs w:val="28"/>
        </w:rPr>
        <w:t>указанные</w:t>
      </w:r>
      <w:r w:rsidRPr="005F66FA">
        <w:rPr>
          <w:rFonts w:ascii="Times New Roman" w:hAnsi="Times New Roman"/>
          <w:b/>
          <w:sz w:val="28"/>
          <w:szCs w:val="28"/>
        </w:rPr>
        <w:t xml:space="preserve"> национальные нормативно-правовые акты </w:t>
      </w:r>
      <w:r w:rsidR="001C00D2" w:rsidRPr="005F66FA">
        <w:rPr>
          <w:rFonts w:ascii="Times New Roman" w:hAnsi="Times New Roman"/>
          <w:b/>
          <w:sz w:val="28"/>
          <w:szCs w:val="28"/>
        </w:rPr>
        <w:t>государств-членов ЕАЭС</w:t>
      </w:r>
      <w:r w:rsidR="008170D3">
        <w:rPr>
          <w:rFonts w:ascii="Times New Roman" w:hAnsi="Times New Roman"/>
          <w:b/>
          <w:sz w:val="28"/>
          <w:szCs w:val="28"/>
        </w:rPr>
        <w:t>,</w:t>
      </w:r>
      <w:r w:rsidR="001C00D2" w:rsidRPr="005F66FA">
        <w:rPr>
          <w:rFonts w:ascii="Times New Roman" w:hAnsi="Times New Roman"/>
          <w:b/>
          <w:sz w:val="28"/>
          <w:szCs w:val="28"/>
        </w:rPr>
        <w:t xml:space="preserve"> </w:t>
      </w:r>
      <w:r w:rsidRPr="005F66FA">
        <w:rPr>
          <w:rFonts w:ascii="Times New Roman" w:hAnsi="Times New Roman"/>
          <w:b/>
          <w:sz w:val="28"/>
          <w:szCs w:val="28"/>
        </w:rPr>
        <w:t>позвол</w:t>
      </w:r>
      <w:r w:rsidR="007B2EC6" w:rsidRPr="005F66FA">
        <w:rPr>
          <w:rFonts w:ascii="Times New Roman" w:hAnsi="Times New Roman"/>
          <w:b/>
          <w:sz w:val="28"/>
          <w:szCs w:val="28"/>
        </w:rPr>
        <w:t>и</w:t>
      </w:r>
      <w:r w:rsidRPr="005F66FA">
        <w:rPr>
          <w:rFonts w:ascii="Times New Roman" w:hAnsi="Times New Roman"/>
          <w:b/>
          <w:sz w:val="28"/>
          <w:szCs w:val="28"/>
        </w:rPr>
        <w:t>т внедрить государственное тарифное регулирование на услуги сотовой связи в международном роуминге на территори</w:t>
      </w:r>
      <w:r w:rsidR="001C7CE5" w:rsidRPr="005F66FA">
        <w:rPr>
          <w:rFonts w:ascii="Times New Roman" w:hAnsi="Times New Roman"/>
          <w:b/>
          <w:sz w:val="28"/>
          <w:szCs w:val="28"/>
        </w:rPr>
        <w:t>ях</w:t>
      </w:r>
      <w:r w:rsidRPr="005F66FA">
        <w:rPr>
          <w:rFonts w:ascii="Times New Roman" w:hAnsi="Times New Roman"/>
          <w:b/>
          <w:sz w:val="28"/>
          <w:szCs w:val="28"/>
        </w:rPr>
        <w:t xml:space="preserve"> государств-членов ЕАЭС</w:t>
      </w:r>
      <w:r w:rsidR="002D0C3F" w:rsidRPr="005F66FA">
        <w:rPr>
          <w:rFonts w:ascii="Times New Roman" w:hAnsi="Times New Roman"/>
          <w:b/>
          <w:sz w:val="28"/>
          <w:szCs w:val="28"/>
        </w:rPr>
        <w:t xml:space="preserve"> и по пропуску международного трафика между государствами-членами ЕАЭС</w:t>
      </w:r>
      <w:r w:rsidRPr="005F66FA">
        <w:rPr>
          <w:rFonts w:ascii="Times New Roman" w:hAnsi="Times New Roman"/>
          <w:b/>
          <w:sz w:val="28"/>
          <w:szCs w:val="28"/>
        </w:rPr>
        <w:t>.</w:t>
      </w:r>
    </w:p>
    <w:p w14:paraId="3A1F3DD3" w14:textId="77777777" w:rsidR="006E0D68" w:rsidRPr="005F66FA" w:rsidRDefault="006E0D68" w:rsidP="00D1095A">
      <w:pPr>
        <w:spacing w:after="0" w:line="360" w:lineRule="auto"/>
        <w:ind w:left="-567" w:firstLine="567"/>
        <w:jc w:val="both"/>
        <w:rPr>
          <w:rFonts w:ascii="Times New Roman" w:hAnsi="Times New Roman"/>
          <w:sz w:val="28"/>
          <w:szCs w:val="28"/>
        </w:rPr>
      </w:pPr>
    </w:p>
    <w:p w14:paraId="5B938A90" w14:textId="77777777" w:rsidR="000204A0" w:rsidRPr="005F66FA" w:rsidRDefault="00A218AC" w:rsidP="00A218AC">
      <w:pPr>
        <w:keepNext/>
        <w:suppressAutoHyphens/>
        <w:spacing w:after="0" w:line="240" w:lineRule="auto"/>
        <w:ind w:left="-567" w:right="-284"/>
        <w:jc w:val="center"/>
        <w:outlineLvl w:val="1"/>
        <w:rPr>
          <w:rFonts w:ascii="Times New Roman" w:hAnsi="Times New Roman"/>
          <w:b/>
          <w:sz w:val="28"/>
          <w:szCs w:val="28"/>
          <w:lang w:eastAsia="ar-SA"/>
        </w:rPr>
      </w:pPr>
      <w:bookmarkStart w:id="39" w:name="_Toc52148178"/>
      <w:r w:rsidRPr="005F66FA">
        <w:rPr>
          <w:rFonts w:ascii="Times New Roman" w:hAnsi="Times New Roman"/>
          <w:b/>
          <w:sz w:val="28"/>
          <w:szCs w:val="28"/>
        </w:rPr>
        <w:t>3.5</w:t>
      </w:r>
      <w:r w:rsidR="000204A0" w:rsidRPr="005F66FA">
        <w:rPr>
          <w:rFonts w:ascii="Times New Roman" w:hAnsi="Times New Roman"/>
          <w:b/>
          <w:sz w:val="28"/>
          <w:szCs w:val="28"/>
        </w:rPr>
        <w:t>. Выводы</w:t>
      </w:r>
      <w:bookmarkEnd w:id="39"/>
    </w:p>
    <w:p w14:paraId="46379805" w14:textId="77777777" w:rsidR="00182E44" w:rsidRPr="005F66FA" w:rsidRDefault="00182E44" w:rsidP="00C96BA3">
      <w:pPr>
        <w:spacing w:after="0" w:line="360" w:lineRule="auto"/>
        <w:ind w:left="-567"/>
        <w:jc w:val="center"/>
        <w:rPr>
          <w:rFonts w:ascii="Times New Roman" w:hAnsi="Times New Roman"/>
          <w:sz w:val="28"/>
          <w:szCs w:val="28"/>
          <w:lang w:eastAsia="ar-SA"/>
        </w:rPr>
      </w:pPr>
    </w:p>
    <w:p w14:paraId="5DCFCC42" w14:textId="3B9E7F61" w:rsidR="00813668" w:rsidRDefault="00793B85" w:rsidP="00A32979">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Анализ поступивших</w:t>
      </w:r>
      <w:r w:rsidR="0050794E" w:rsidRPr="005F66FA">
        <w:rPr>
          <w:rFonts w:ascii="Times New Roman" w:hAnsi="Times New Roman"/>
          <w:sz w:val="28"/>
          <w:szCs w:val="28"/>
          <w:lang w:eastAsia="ar-SA"/>
        </w:rPr>
        <w:t xml:space="preserve"> предложений</w:t>
      </w:r>
      <w:r w:rsidRPr="005F66FA">
        <w:rPr>
          <w:rFonts w:ascii="Times New Roman" w:hAnsi="Times New Roman"/>
          <w:sz w:val="28"/>
          <w:szCs w:val="28"/>
          <w:lang w:eastAsia="ar-SA"/>
        </w:rPr>
        <w:t xml:space="preserve"> по изменению законодательства государств-членов ЕАЭС и право ЕАЭС</w:t>
      </w:r>
      <w:r w:rsidR="00BA0360" w:rsidRPr="005F66FA">
        <w:rPr>
          <w:rFonts w:ascii="Times New Roman" w:hAnsi="Times New Roman"/>
          <w:sz w:val="28"/>
          <w:szCs w:val="28"/>
          <w:lang w:eastAsia="ar-SA"/>
        </w:rPr>
        <w:t xml:space="preserve"> показал</w:t>
      </w:r>
      <w:r w:rsidRPr="005F66FA">
        <w:rPr>
          <w:rFonts w:ascii="Times New Roman" w:hAnsi="Times New Roman"/>
          <w:sz w:val="28"/>
          <w:szCs w:val="28"/>
          <w:lang w:eastAsia="ar-SA"/>
        </w:rPr>
        <w:t>, что для</w:t>
      </w:r>
      <w:r w:rsidR="00866A30">
        <w:rPr>
          <w:rFonts w:ascii="Times New Roman" w:hAnsi="Times New Roman"/>
          <w:sz w:val="28"/>
          <w:szCs w:val="28"/>
          <w:lang w:eastAsia="ar-SA"/>
        </w:rPr>
        <w:t xml:space="preserve"> внедрения справедливых</w:t>
      </w:r>
      <w:r w:rsidR="00B4552B" w:rsidRPr="005F66FA">
        <w:rPr>
          <w:rFonts w:ascii="Times New Roman" w:hAnsi="Times New Roman"/>
          <w:sz w:val="28"/>
          <w:szCs w:val="28"/>
          <w:lang w:eastAsia="ar-SA"/>
        </w:rPr>
        <w:t xml:space="preserve"> тарифов на услуги связи в международном роуминге на территори</w:t>
      </w:r>
      <w:r w:rsidR="001C7CE5" w:rsidRPr="005F66FA">
        <w:rPr>
          <w:rFonts w:ascii="Times New Roman" w:hAnsi="Times New Roman"/>
          <w:sz w:val="28"/>
          <w:szCs w:val="28"/>
          <w:lang w:eastAsia="ar-SA"/>
        </w:rPr>
        <w:t>ях</w:t>
      </w:r>
      <w:r w:rsidR="00B4552B" w:rsidRPr="005F66FA">
        <w:rPr>
          <w:rFonts w:ascii="Times New Roman" w:hAnsi="Times New Roman"/>
          <w:sz w:val="28"/>
          <w:szCs w:val="28"/>
          <w:lang w:eastAsia="ar-SA"/>
        </w:rPr>
        <w:t xml:space="preserve"> государств-членов ЕАЭС</w:t>
      </w:r>
      <w:r w:rsidRPr="005F66FA">
        <w:rPr>
          <w:rFonts w:ascii="Times New Roman" w:hAnsi="Times New Roman"/>
          <w:sz w:val="28"/>
          <w:szCs w:val="28"/>
          <w:lang w:eastAsia="ar-SA"/>
        </w:rPr>
        <w:t xml:space="preserve"> </w:t>
      </w:r>
      <w:r w:rsidR="002A0D32" w:rsidRPr="005F66FA">
        <w:rPr>
          <w:rFonts w:ascii="Times New Roman" w:hAnsi="Times New Roman"/>
          <w:sz w:val="28"/>
          <w:szCs w:val="28"/>
          <w:lang w:eastAsia="ar-SA"/>
        </w:rPr>
        <w:t xml:space="preserve">необходимо </w:t>
      </w:r>
      <w:r w:rsidR="00024B57">
        <w:rPr>
          <w:rFonts w:ascii="Times New Roman" w:hAnsi="Times New Roman"/>
          <w:sz w:val="28"/>
          <w:szCs w:val="28"/>
          <w:lang w:eastAsia="ar-SA"/>
        </w:rPr>
        <w:t xml:space="preserve">государствам-членам ЕАЭС </w:t>
      </w:r>
      <w:r w:rsidR="002A0D32" w:rsidRPr="005F66FA">
        <w:rPr>
          <w:rFonts w:ascii="Times New Roman" w:hAnsi="Times New Roman"/>
          <w:sz w:val="28"/>
          <w:szCs w:val="28"/>
          <w:lang w:eastAsia="ar-SA"/>
        </w:rPr>
        <w:t xml:space="preserve">рассмотреть </w:t>
      </w:r>
      <w:r w:rsidR="00024B57">
        <w:rPr>
          <w:rFonts w:ascii="Times New Roman" w:hAnsi="Times New Roman"/>
          <w:sz w:val="28"/>
          <w:szCs w:val="28"/>
          <w:lang w:eastAsia="ar-SA"/>
        </w:rPr>
        <w:t xml:space="preserve">следующий перечень </w:t>
      </w:r>
      <w:r w:rsidR="002A0D32" w:rsidRPr="005F66FA">
        <w:rPr>
          <w:rFonts w:ascii="Times New Roman" w:hAnsi="Times New Roman"/>
          <w:sz w:val="28"/>
          <w:szCs w:val="28"/>
          <w:lang w:eastAsia="ar-SA"/>
        </w:rPr>
        <w:t>вопрос</w:t>
      </w:r>
      <w:r w:rsidR="007C3CB1">
        <w:rPr>
          <w:rFonts w:ascii="Times New Roman" w:hAnsi="Times New Roman"/>
          <w:sz w:val="28"/>
          <w:szCs w:val="28"/>
          <w:lang w:eastAsia="ar-SA"/>
        </w:rPr>
        <w:t>ов</w:t>
      </w:r>
      <w:r w:rsidR="00813668">
        <w:rPr>
          <w:rFonts w:ascii="Times New Roman" w:hAnsi="Times New Roman"/>
          <w:sz w:val="28"/>
          <w:szCs w:val="28"/>
          <w:lang w:eastAsia="ar-SA"/>
        </w:rPr>
        <w:t>:</w:t>
      </w:r>
    </w:p>
    <w:p w14:paraId="10815759" w14:textId="4D00A721" w:rsidR="00B413E4" w:rsidRDefault="00813668" w:rsidP="00A32979">
      <w:pPr>
        <w:spacing w:after="0" w:line="360" w:lineRule="auto"/>
        <w:ind w:left="-567" w:firstLine="567"/>
        <w:jc w:val="both"/>
        <w:rPr>
          <w:rFonts w:ascii="Times New Roman" w:hAnsi="Times New Roman"/>
          <w:sz w:val="28"/>
          <w:szCs w:val="28"/>
          <w:lang w:eastAsia="ar-SA"/>
        </w:rPr>
      </w:pPr>
      <w:r>
        <w:rPr>
          <w:rFonts w:ascii="Times New Roman" w:hAnsi="Times New Roman"/>
          <w:sz w:val="28"/>
          <w:szCs w:val="28"/>
          <w:lang w:eastAsia="ar-SA"/>
        </w:rPr>
        <w:lastRenderedPageBreak/>
        <w:t>1. О</w:t>
      </w:r>
      <w:r w:rsidR="00793B85" w:rsidRPr="005F66FA">
        <w:rPr>
          <w:rFonts w:ascii="Times New Roman" w:hAnsi="Times New Roman"/>
          <w:sz w:val="28"/>
          <w:szCs w:val="28"/>
          <w:lang w:eastAsia="ar-SA"/>
        </w:rPr>
        <w:t xml:space="preserve"> </w:t>
      </w:r>
      <w:r w:rsidR="002A0D32" w:rsidRPr="005F66FA">
        <w:rPr>
          <w:rFonts w:ascii="Times New Roman" w:hAnsi="Times New Roman"/>
          <w:sz w:val="28"/>
          <w:szCs w:val="28"/>
          <w:lang w:eastAsia="ar-SA"/>
        </w:rPr>
        <w:t>государственном регулировании</w:t>
      </w:r>
      <w:r w:rsidR="00793B85" w:rsidRPr="005F66FA">
        <w:rPr>
          <w:rFonts w:ascii="Times New Roman" w:hAnsi="Times New Roman"/>
          <w:sz w:val="28"/>
          <w:szCs w:val="28"/>
          <w:lang w:eastAsia="ar-SA"/>
        </w:rPr>
        <w:t xml:space="preserve"> </w:t>
      </w:r>
      <w:r w:rsidR="00C74C00" w:rsidRPr="005F66FA">
        <w:rPr>
          <w:rFonts w:ascii="Times New Roman" w:hAnsi="Times New Roman"/>
          <w:sz w:val="28"/>
          <w:szCs w:val="28"/>
          <w:lang w:eastAsia="ar-SA"/>
        </w:rPr>
        <w:t xml:space="preserve">уровня </w:t>
      </w:r>
      <w:r w:rsidR="00793B85" w:rsidRPr="005F66FA">
        <w:rPr>
          <w:rFonts w:ascii="Times New Roman" w:hAnsi="Times New Roman"/>
          <w:sz w:val="28"/>
          <w:szCs w:val="28"/>
          <w:lang w:eastAsia="ar-SA"/>
        </w:rPr>
        <w:t xml:space="preserve">тарифов на услуги по пропуску международного трафика </w:t>
      </w:r>
      <w:r w:rsidR="00C74C00" w:rsidRPr="005F66FA">
        <w:rPr>
          <w:rFonts w:ascii="Times New Roman" w:hAnsi="Times New Roman"/>
          <w:sz w:val="28"/>
          <w:szCs w:val="28"/>
          <w:lang w:eastAsia="ar-SA"/>
        </w:rPr>
        <w:t xml:space="preserve">между государствами-членами ЕАЭС </w:t>
      </w:r>
      <w:r w:rsidR="00793B85" w:rsidRPr="005F66FA">
        <w:rPr>
          <w:rFonts w:ascii="Times New Roman" w:hAnsi="Times New Roman"/>
          <w:sz w:val="28"/>
          <w:szCs w:val="28"/>
          <w:lang w:eastAsia="ar-SA"/>
        </w:rPr>
        <w:t>и исключени</w:t>
      </w:r>
      <w:r w:rsidR="004E70ED" w:rsidRPr="005F66FA">
        <w:rPr>
          <w:rFonts w:ascii="Times New Roman" w:hAnsi="Times New Roman"/>
          <w:sz w:val="28"/>
          <w:szCs w:val="28"/>
          <w:lang w:eastAsia="ar-SA"/>
        </w:rPr>
        <w:t>и</w:t>
      </w:r>
      <w:r w:rsidR="00793B85" w:rsidRPr="005F66FA">
        <w:rPr>
          <w:rFonts w:ascii="Times New Roman" w:hAnsi="Times New Roman"/>
          <w:sz w:val="28"/>
          <w:szCs w:val="28"/>
          <w:lang w:eastAsia="ar-SA"/>
        </w:rPr>
        <w:t xml:space="preserve"> субсидирования услуг электросвязи за</w:t>
      </w:r>
      <w:r w:rsidR="00B4552B" w:rsidRPr="005F66FA">
        <w:rPr>
          <w:rFonts w:ascii="Times New Roman" w:hAnsi="Times New Roman"/>
          <w:sz w:val="28"/>
          <w:szCs w:val="28"/>
          <w:lang w:eastAsia="ar-SA"/>
        </w:rPr>
        <w:t xml:space="preserve"> счет услуг по пропуску трафика.</w:t>
      </w:r>
      <w:r w:rsidR="00793B85" w:rsidRPr="005F66FA">
        <w:rPr>
          <w:rFonts w:ascii="Times New Roman" w:hAnsi="Times New Roman"/>
          <w:sz w:val="28"/>
          <w:szCs w:val="28"/>
          <w:lang w:eastAsia="ar-SA"/>
        </w:rPr>
        <w:t xml:space="preserve"> Для этого в качестве первоочередных мер </w:t>
      </w:r>
      <w:r w:rsidR="00C74C00" w:rsidRPr="005F66FA">
        <w:rPr>
          <w:rFonts w:ascii="Times New Roman" w:hAnsi="Times New Roman"/>
          <w:sz w:val="28"/>
          <w:szCs w:val="28"/>
          <w:lang w:eastAsia="ar-SA"/>
        </w:rPr>
        <w:t xml:space="preserve">членами рабочей группы по вопросам конкуренции и устранению барьеров в сфере связи на территории ЕАЭС предлагается </w:t>
      </w:r>
      <w:r w:rsidR="00793B85" w:rsidRPr="005F66FA">
        <w:rPr>
          <w:rFonts w:ascii="Times New Roman" w:hAnsi="Times New Roman"/>
          <w:sz w:val="28"/>
          <w:szCs w:val="28"/>
          <w:lang w:eastAsia="ar-SA"/>
        </w:rPr>
        <w:t xml:space="preserve">синхронно имплементировать в законодательство </w:t>
      </w:r>
      <w:r w:rsidR="00B4552B" w:rsidRPr="005F66FA">
        <w:rPr>
          <w:rFonts w:ascii="Times New Roman" w:hAnsi="Times New Roman"/>
          <w:sz w:val="28"/>
          <w:szCs w:val="28"/>
          <w:lang w:eastAsia="ar-SA"/>
        </w:rPr>
        <w:t>государств</w:t>
      </w:r>
      <w:r w:rsidR="00793B85" w:rsidRPr="005F66FA">
        <w:rPr>
          <w:rFonts w:ascii="Times New Roman" w:hAnsi="Times New Roman"/>
          <w:sz w:val="28"/>
          <w:szCs w:val="28"/>
          <w:lang w:eastAsia="ar-SA"/>
        </w:rPr>
        <w:t>-членов ЕАЭС требо</w:t>
      </w:r>
      <w:r w:rsidR="002A0D32" w:rsidRPr="005F66FA">
        <w:rPr>
          <w:rFonts w:ascii="Times New Roman" w:hAnsi="Times New Roman"/>
          <w:sz w:val="28"/>
          <w:szCs w:val="28"/>
          <w:lang w:eastAsia="ar-SA"/>
        </w:rPr>
        <w:t xml:space="preserve">вания об установлении </w:t>
      </w:r>
      <w:proofErr w:type="spellStart"/>
      <w:r w:rsidR="002A0D32" w:rsidRPr="005F66FA">
        <w:rPr>
          <w:rFonts w:ascii="Times New Roman" w:hAnsi="Times New Roman"/>
          <w:sz w:val="28"/>
          <w:szCs w:val="28"/>
          <w:lang w:eastAsia="ar-SA"/>
        </w:rPr>
        <w:t>затратно</w:t>
      </w:r>
      <w:proofErr w:type="spellEnd"/>
      <w:r w:rsidR="002A0D32" w:rsidRPr="005F66FA">
        <w:rPr>
          <w:rFonts w:ascii="Times New Roman" w:hAnsi="Times New Roman"/>
          <w:sz w:val="28"/>
          <w:szCs w:val="28"/>
          <w:lang w:eastAsia="ar-SA"/>
        </w:rPr>
        <w:t>-</w:t>
      </w:r>
      <w:r w:rsidR="00793B85" w:rsidRPr="005F66FA">
        <w:rPr>
          <w:rFonts w:ascii="Times New Roman" w:hAnsi="Times New Roman"/>
          <w:sz w:val="28"/>
          <w:szCs w:val="28"/>
          <w:lang w:eastAsia="ar-SA"/>
        </w:rPr>
        <w:t>ориентированных тарифов на пропуск трафика</w:t>
      </w:r>
      <w:r w:rsidR="00CE7B27">
        <w:rPr>
          <w:rFonts w:ascii="Times New Roman" w:hAnsi="Times New Roman"/>
          <w:sz w:val="28"/>
          <w:szCs w:val="28"/>
          <w:lang w:eastAsia="ar-SA"/>
        </w:rPr>
        <w:t xml:space="preserve"> (</w:t>
      </w:r>
      <w:proofErr w:type="spellStart"/>
      <w:r w:rsidR="00CE7B27">
        <w:rPr>
          <w:rFonts w:ascii="Times New Roman" w:hAnsi="Times New Roman"/>
          <w:sz w:val="28"/>
          <w:szCs w:val="28"/>
          <w:lang w:eastAsia="ar-SA"/>
        </w:rPr>
        <w:t>интерконнект</w:t>
      </w:r>
      <w:proofErr w:type="spellEnd"/>
      <w:r w:rsidR="00CE7B27">
        <w:rPr>
          <w:rFonts w:ascii="Times New Roman" w:hAnsi="Times New Roman"/>
          <w:sz w:val="28"/>
          <w:szCs w:val="28"/>
          <w:lang w:eastAsia="ar-SA"/>
        </w:rPr>
        <w:t>)</w:t>
      </w:r>
      <w:r w:rsidR="00793B85" w:rsidRPr="005F66FA">
        <w:rPr>
          <w:rFonts w:ascii="Times New Roman" w:hAnsi="Times New Roman"/>
          <w:sz w:val="28"/>
          <w:szCs w:val="28"/>
          <w:lang w:eastAsia="ar-SA"/>
        </w:rPr>
        <w:t>, расп</w:t>
      </w:r>
      <w:r w:rsidR="00C74C00" w:rsidRPr="005F66FA">
        <w:rPr>
          <w:rFonts w:ascii="Times New Roman" w:hAnsi="Times New Roman"/>
          <w:sz w:val="28"/>
          <w:szCs w:val="28"/>
          <w:lang w:eastAsia="ar-SA"/>
        </w:rPr>
        <w:t>ространив их как на операторов ф</w:t>
      </w:r>
      <w:r w:rsidR="00793B85" w:rsidRPr="005F66FA">
        <w:rPr>
          <w:rFonts w:ascii="Times New Roman" w:hAnsi="Times New Roman"/>
          <w:sz w:val="28"/>
          <w:szCs w:val="28"/>
          <w:lang w:eastAsia="ar-SA"/>
        </w:rPr>
        <w:t xml:space="preserve">иксированной связи, так и на операторов </w:t>
      </w:r>
      <w:r w:rsidR="00A32979" w:rsidRPr="005F66FA">
        <w:rPr>
          <w:rFonts w:ascii="Times New Roman" w:hAnsi="Times New Roman"/>
          <w:sz w:val="28"/>
          <w:szCs w:val="28"/>
          <w:lang w:eastAsia="ar-SA"/>
        </w:rPr>
        <w:t xml:space="preserve">подвижной радиотелефонной связи. </w:t>
      </w:r>
      <w:r w:rsidR="00793B85" w:rsidRPr="005F66FA">
        <w:rPr>
          <w:rFonts w:ascii="Times New Roman" w:hAnsi="Times New Roman"/>
          <w:sz w:val="28"/>
          <w:szCs w:val="28"/>
          <w:lang w:eastAsia="ar-SA"/>
        </w:rPr>
        <w:t xml:space="preserve">Гармонизированный подход к установлению тарифов </w:t>
      </w:r>
      <w:r w:rsidR="00C74C00" w:rsidRPr="005F66FA">
        <w:rPr>
          <w:rFonts w:ascii="Times New Roman" w:hAnsi="Times New Roman"/>
          <w:sz w:val="28"/>
          <w:szCs w:val="28"/>
          <w:lang w:eastAsia="ar-SA"/>
        </w:rPr>
        <w:t>на услуги по пропуску международного трафика между государствами-членами ЕАЭС</w:t>
      </w:r>
      <w:r w:rsidR="00793B85" w:rsidRPr="005F66FA">
        <w:rPr>
          <w:rFonts w:ascii="Times New Roman" w:hAnsi="Times New Roman"/>
          <w:sz w:val="28"/>
          <w:szCs w:val="28"/>
          <w:lang w:eastAsia="ar-SA"/>
        </w:rPr>
        <w:t xml:space="preserve"> </w:t>
      </w:r>
      <w:r w:rsidR="00A32979" w:rsidRPr="005F66FA">
        <w:rPr>
          <w:rFonts w:ascii="Times New Roman" w:hAnsi="Times New Roman"/>
          <w:sz w:val="28"/>
          <w:szCs w:val="28"/>
          <w:lang w:eastAsia="ar-SA"/>
        </w:rPr>
        <w:t xml:space="preserve">позволит осуществить принятие Единых подходов к ценообразованию в отношении услуг по пропуску трафика в рамках Евразийского экономического союза, что </w:t>
      </w:r>
      <w:r w:rsidR="00793B85" w:rsidRPr="005F66FA">
        <w:rPr>
          <w:rFonts w:ascii="Times New Roman" w:hAnsi="Times New Roman"/>
          <w:sz w:val="28"/>
          <w:szCs w:val="28"/>
          <w:lang w:eastAsia="ar-SA"/>
        </w:rPr>
        <w:t>особенно важн</w:t>
      </w:r>
      <w:r w:rsidR="00A32979" w:rsidRPr="005F66FA">
        <w:rPr>
          <w:rFonts w:ascii="Times New Roman" w:hAnsi="Times New Roman"/>
          <w:sz w:val="28"/>
          <w:szCs w:val="28"/>
          <w:lang w:eastAsia="ar-SA"/>
        </w:rPr>
        <w:t>о</w:t>
      </w:r>
      <w:r w:rsidR="00793B85" w:rsidRPr="005F66FA">
        <w:rPr>
          <w:rFonts w:ascii="Times New Roman" w:hAnsi="Times New Roman"/>
          <w:sz w:val="28"/>
          <w:szCs w:val="28"/>
          <w:lang w:eastAsia="ar-SA"/>
        </w:rPr>
        <w:t xml:space="preserve"> для обеспечения </w:t>
      </w:r>
      <w:r w:rsidR="00A32979" w:rsidRPr="005F66FA">
        <w:rPr>
          <w:rFonts w:ascii="Times New Roman" w:hAnsi="Times New Roman"/>
          <w:sz w:val="28"/>
          <w:szCs w:val="28"/>
          <w:lang w:eastAsia="ar-SA"/>
        </w:rPr>
        <w:t>недискриминационного подхода</w:t>
      </w:r>
      <w:r w:rsidR="00793B85" w:rsidRPr="005F66FA">
        <w:rPr>
          <w:rFonts w:ascii="Times New Roman" w:hAnsi="Times New Roman"/>
          <w:sz w:val="28"/>
          <w:szCs w:val="28"/>
          <w:lang w:eastAsia="ar-SA"/>
        </w:rPr>
        <w:t xml:space="preserve"> </w:t>
      </w:r>
      <w:r w:rsidR="00A32979" w:rsidRPr="005F66FA">
        <w:rPr>
          <w:rFonts w:ascii="Times New Roman" w:hAnsi="Times New Roman"/>
          <w:sz w:val="28"/>
          <w:szCs w:val="28"/>
          <w:lang w:eastAsia="ar-SA"/>
        </w:rPr>
        <w:t>для</w:t>
      </w:r>
      <w:r w:rsidR="00793B85" w:rsidRPr="005F66FA">
        <w:rPr>
          <w:rFonts w:ascii="Times New Roman" w:hAnsi="Times New Roman"/>
          <w:sz w:val="28"/>
          <w:szCs w:val="28"/>
          <w:lang w:eastAsia="ar-SA"/>
        </w:rPr>
        <w:t xml:space="preserve"> </w:t>
      </w:r>
      <w:r w:rsidR="00A32979" w:rsidRPr="005F66FA">
        <w:rPr>
          <w:rFonts w:ascii="Times New Roman" w:hAnsi="Times New Roman"/>
          <w:sz w:val="28"/>
          <w:szCs w:val="28"/>
          <w:lang w:eastAsia="ar-SA"/>
        </w:rPr>
        <w:t>установления уровня тарифов на услуги по пропуску международного трафика между государствами-членами ЕАЭС</w:t>
      </w:r>
      <w:r w:rsidR="00793B85" w:rsidRPr="005F66FA">
        <w:rPr>
          <w:rFonts w:ascii="Times New Roman" w:hAnsi="Times New Roman"/>
          <w:sz w:val="28"/>
          <w:szCs w:val="28"/>
          <w:lang w:eastAsia="ar-SA"/>
        </w:rPr>
        <w:t xml:space="preserve">. </w:t>
      </w:r>
    </w:p>
    <w:p w14:paraId="1C5369A8" w14:textId="64406A91" w:rsidR="00793B85" w:rsidRPr="005F66FA" w:rsidRDefault="00C22264" w:rsidP="00B413E4">
      <w:pPr>
        <w:spacing w:after="0" w:line="360" w:lineRule="auto"/>
        <w:ind w:left="-567" w:firstLine="567"/>
        <w:jc w:val="both"/>
        <w:rPr>
          <w:rFonts w:ascii="Times New Roman" w:hAnsi="Times New Roman"/>
          <w:sz w:val="28"/>
          <w:szCs w:val="28"/>
          <w:lang w:eastAsia="ar-SA"/>
        </w:rPr>
      </w:pPr>
      <w:r>
        <w:rPr>
          <w:rFonts w:ascii="Times New Roman" w:hAnsi="Times New Roman"/>
          <w:sz w:val="28"/>
          <w:szCs w:val="28"/>
          <w:lang w:eastAsia="ar-SA"/>
        </w:rPr>
        <w:t xml:space="preserve">Для достижения </w:t>
      </w:r>
      <w:r w:rsidR="00B413E4">
        <w:rPr>
          <w:rFonts w:ascii="Times New Roman" w:hAnsi="Times New Roman"/>
          <w:sz w:val="28"/>
          <w:szCs w:val="28"/>
          <w:lang w:eastAsia="ar-SA"/>
        </w:rPr>
        <w:t xml:space="preserve">указанной цели </w:t>
      </w:r>
      <w:r w:rsidR="00793B85" w:rsidRPr="005F66FA">
        <w:rPr>
          <w:rFonts w:ascii="Times New Roman" w:hAnsi="Times New Roman"/>
          <w:sz w:val="28"/>
          <w:szCs w:val="28"/>
          <w:lang w:eastAsia="ar-SA"/>
        </w:rPr>
        <w:t>возможно использовать успешный опыт Европейского союза (ЕС).</w:t>
      </w:r>
      <w:r w:rsidR="00B413E4">
        <w:rPr>
          <w:rFonts w:ascii="Times New Roman" w:hAnsi="Times New Roman"/>
          <w:sz w:val="28"/>
          <w:szCs w:val="28"/>
          <w:lang w:eastAsia="ar-SA"/>
        </w:rPr>
        <w:t xml:space="preserve"> </w:t>
      </w:r>
      <w:r w:rsidR="00793B85" w:rsidRPr="005F66FA">
        <w:rPr>
          <w:rFonts w:ascii="Times New Roman" w:hAnsi="Times New Roman"/>
          <w:sz w:val="28"/>
          <w:szCs w:val="28"/>
          <w:lang w:eastAsia="ar-SA"/>
        </w:rPr>
        <w:t xml:space="preserve">Так, </w:t>
      </w:r>
      <w:r w:rsidR="00C74C00" w:rsidRPr="005F66FA">
        <w:rPr>
          <w:rFonts w:ascii="Times New Roman" w:hAnsi="Times New Roman"/>
          <w:sz w:val="28"/>
          <w:szCs w:val="28"/>
          <w:lang w:eastAsia="ar-SA"/>
        </w:rPr>
        <w:t>в соответстви</w:t>
      </w:r>
      <w:r w:rsidR="00B413E4">
        <w:rPr>
          <w:rFonts w:ascii="Times New Roman" w:hAnsi="Times New Roman"/>
          <w:sz w:val="28"/>
          <w:szCs w:val="28"/>
          <w:lang w:eastAsia="ar-SA"/>
        </w:rPr>
        <w:t>и</w:t>
      </w:r>
      <w:r w:rsidR="00C74C00" w:rsidRPr="005F66FA">
        <w:rPr>
          <w:rFonts w:ascii="Times New Roman" w:hAnsi="Times New Roman"/>
          <w:sz w:val="28"/>
          <w:szCs w:val="28"/>
          <w:lang w:eastAsia="ar-SA"/>
        </w:rPr>
        <w:t xml:space="preserve"> с Рекомендацией Е</w:t>
      </w:r>
      <w:r w:rsidR="00793B85" w:rsidRPr="005F66FA">
        <w:rPr>
          <w:rFonts w:ascii="Times New Roman" w:hAnsi="Times New Roman"/>
          <w:sz w:val="28"/>
          <w:szCs w:val="28"/>
          <w:lang w:eastAsia="ar-SA"/>
        </w:rPr>
        <w:t>вропейской Комиссии (</w:t>
      </w:r>
      <w:r w:rsidR="0080531C">
        <w:rPr>
          <w:rFonts w:ascii="Times New Roman" w:hAnsi="Times New Roman"/>
          <w:sz w:val="28"/>
          <w:szCs w:val="28"/>
          <w:lang w:eastAsia="ar-SA"/>
        </w:rPr>
        <w:t xml:space="preserve">далее - </w:t>
      </w:r>
      <w:r w:rsidR="00793B85" w:rsidRPr="005F66FA">
        <w:rPr>
          <w:rFonts w:ascii="Times New Roman" w:hAnsi="Times New Roman"/>
          <w:sz w:val="28"/>
          <w:szCs w:val="28"/>
          <w:lang w:eastAsia="ar-SA"/>
        </w:rPr>
        <w:t>Рекомендация) о регулировании тарифов завершения вызовов на фиксированные и мобильные сети в ЕС (2009/396 / ЕС) с 2009</w:t>
      </w:r>
      <w:r w:rsidR="00EF4E96">
        <w:rPr>
          <w:rFonts w:ascii="Times New Roman" w:hAnsi="Times New Roman"/>
          <w:sz w:val="28"/>
          <w:szCs w:val="28"/>
          <w:lang w:eastAsia="ar-SA"/>
        </w:rPr>
        <w:t xml:space="preserve"> </w:t>
      </w:r>
      <w:r w:rsidR="00793B85" w:rsidRPr="005F66FA">
        <w:rPr>
          <w:rFonts w:ascii="Times New Roman" w:hAnsi="Times New Roman"/>
          <w:sz w:val="28"/>
          <w:szCs w:val="28"/>
          <w:lang w:eastAsia="ar-SA"/>
        </w:rPr>
        <w:t>г</w:t>
      </w:r>
      <w:r w:rsidR="00EF4E96">
        <w:rPr>
          <w:rFonts w:ascii="Times New Roman" w:hAnsi="Times New Roman"/>
          <w:sz w:val="28"/>
          <w:szCs w:val="28"/>
          <w:lang w:eastAsia="ar-SA"/>
        </w:rPr>
        <w:t>ода</w:t>
      </w:r>
      <w:r w:rsidR="00793B85" w:rsidRPr="005F66FA">
        <w:rPr>
          <w:rFonts w:ascii="Times New Roman" w:hAnsi="Times New Roman"/>
          <w:sz w:val="28"/>
          <w:szCs w:val="28"/>
          <w:lang w:eastAsia="ar-SA"/>
        </w:rPr>
        <w:t xml:space="preserve"> во всех 28 странах </w:t>
      </w:r>
      <w:r w:rsidR="00C74C00" w:rsidRPr="005F66FA">
        <w:rPr>
          <w:rFonts w:ascii="Times New Roman" w:hAnsi="Times New Roman"/>
          <w:sz w:val="28"/>
          <w:szCs w:val="28"/>
          <w:lang w:eastAsia="ar-SA"/>
        </w:rPr>
        <w:t>Европейского союза</w:t>
      </w:r>
      <w:r w:rsidR="00793B85" w:rsidRPr="005F66FA">
        <w:rPr>
          <w:rFonts w:ascii="Times New Roman" w:hAnsi="Times New Roman"/>
          <w:sz w:val="28"/>
          <w:szCs w:val="28"/>
          <w:lang w:eastAsia="ar-SA"/>
        </w:rPr>
        <w:t xml:space="preserve"> к услуге завершения вызова применяется </w:t>
      </w:r>
      <w:proofErr w:type="spellStart"/>
      <w:r w:rsidR="00793B85" w:rsidRPr="005F66FA">
        <w:rPr>
          <w:rFonts w:ascii="Times New Roman" w:hAnsi="Times New Roman"/>
          <w:sz w:val="28"/>
          <w:szCs w:val="28"/>
          <w:lang w:eastAsia="ar-SA"/>
        </w:rPr>
        <w:t>ех</w:t>
      </w:r>
      <w:proofErr w:type="spellEnd"/>
      <w:r w:rsidR="00793B85" w:rsidRPr="005F66FA">
        <w:rPr>
          <w:rFonts w:ascii="Times New Roman" w:hAnsi="Times New Roman"/>
          <w:sz w:val="28"/>
          <w:szCs w:val="28"/>
          <w:lang w:eastAsia="ar-SA"/>
        </w:rPr>
        <w:t>-</w:t>
      </w:r>
      <w:r w:rsidR="00C74C00" w:rsidRPr="005F66FA">
        <w:rPr>
          <w:rFonts w:ascii="Times New Roman" w:hAnsi="Times New Roman"/>
          <w:sz w:val="28"/>
          <w:szCs w:val="28"/>
          <w:lang w:val="en-US" w:eastAsia="ar-SA"/>
        </w:rPr>
        <w:t>ante</w:t>
      </w:r>
      <w:r w:rsidR="00793B85" w:rsidRPr="005F66FA">
        <w:rPr>
          <w:rFonts w:ascii="Times New Roman" w:hAnsi="Times New Roman"/>
          <w:sz w:val="28"/>
          <w:szCs w:val="28"/>
          <w:lang w:eastAsia="ar-SA"/>
        </w:rPr>
        <w:t>-регулирование</w:t>
      </w:r>
      <w:r w:rsidR="00C74C00" w:rsidRPr="005F66FA">
        <w:rPr>
          <w:rStyle w:val="ae"/>
          <w:rFonts w:ascii="Times New Roman" w:hAnsi="Times New Roman"/>
          <w:sz w:val="28"/>
          <w:szCs w:val="28"/>
          <w:lang w:eastAsia="ar-SA"/>
        </w:rPr>
        <w:footnoteReference w:id="48"/>
      </w:r>
      <w:r w:rsidR="00793B85" w:rsidRPr="005F66FA">
        <w:rPr>
          <w:rFonts w:ascii="Times New Roman" w:hAnsi="Times New Roman"/>
          <w:sz w:val="28"/>
          <w:szCs w:val="28"/>
          <w:lang w:eastAsia="ar-SA"/>
        </w:rPr>
        <w:t xml:space="preserve"> соответствующим национальным регулятором. </w:t>
      </w:r>
      <w:r w:rsidR="00B300A7" w:rsidRPr="005F66FA">
        <w:rPr>
          <w:rFonts w:ascii="Times New Roman" w:hAnsi="Times New Roman"/>
          <w:sz w:val="28"/>
          <w:szCs w:val="28"/>
          <w:lang w:eastAsia="ar-SA"/>
        </w:rPr>
        <w:t xml:space="preserve"> </w:t>
      </w:r>
    </w:p>
    <w:p w14:paraId="47090548" w14:textId="0BF9FFA7" w:rsidR="00793B85" w:rsidRPr="005F66FA" w:rsidRDefault="00793B85" w:rsidP="00793B85">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Оценка  Рекомендации, проведенная в рамках принятия Европейского Кодекса электронных коммуникаций показала, что тарифы завершения</w:t>
      </w:r>
      <w:r w:rsidR="00B300A7" w:rsidRPr="005F66FA">
        <w:rPr>
          <w:rFonts w:ascii="Times New Roman" w:hAnsi="Times New Roman"/>
          <w:sz w:val="28"/>
          <w:szCs w:val="28"/>
          <w:lang w:eastAsia="ar-SA"/>
        </w:rPr>
        <w:t xml:space="preserve"> </w:t>
      </w:r>
      <w:r w:rsidR="00CE7B27">
        <w:rPr>
          <w:rFonts w:ascii="Times New Roman" w:hAnsi="Times New Roman"/>
          <w:sz w:val="28"/>
          <w:szCs w:val="28"/>
          <w:lang w:eastAsia="ar-SA"/>
        </w:rPr>
        <w:t>вызовов</w:t>
      </w:r>
      <w:r w:rsidRPr="005F66FA">
        <w:rPr>
          <w:rFonts w:ascii="Times New Roman" w:hAnsi="Times New Roman"/>
          <w:sz w:val="28"/>
          <w:szCs w:val="28"/>
          <w:lang w:eastAsia="ar-SA"/>
        </w:rPr>
        <w:t>, отражающие экономически обоснованные затраты, явились ключевой предпосылкой для осу</w:t>
      </w:r>
      <w:r w:rsidR="00B300A7" w:rsidRPr="005F66FA">
        <w:rPr>
          <w:rFonts w:ascii="Times New Roman" w:hAnsi="Times New Roman"/>
          <w:sz w:val="28"/>
          <w:szCs w:val="28"/>
          <w:lang w:eastAsia="ar-SA"/>
        </w:rPr>
        <w:t xml:space="preserve">ществления положений </w:t>
      </w:r>
      <w:r w:rsidR="00775223">
        <w:rPr>
          <w:rFonts w:ascii="Times New Roman" w:hAnsi="Times New Roman"/>
          <w:sz w:val="28"/>
          <w:szCs w:val="28"/>
          <w:lang w:eastAsia="ar-SA"/>
        </w:rPr>
        <w:t>«</w:t>
      </w:r>
      <w:r w:rsidR="00B300A7" w:rsidRPr="005F66FA">
        <w:rPr>
          <w:rFonts w:ascii="Times New Roman" w:hAnsi="Times New Roman"/>
          <w:sz w:val="28"/>
          <w:szCs w:val="28"/>
          <w:lang w:eastAsia="ar-SA"/>
        </w:rPr>
        <w:t>роуминг как дома</w:t>
      </w:r>
      <w:r w:rsidR="00775223">
        <w:rPr>
          <w:rFonts w:ascii="Times New Roman" w:hAnsi="Times New Roman"/>
          <w:sz w:val="28"/>
          <w:szCs w:val="28"/>
          <w:lang w:eastAsia="ar-SA"/>
        </w:rPr>
        <w:t>»</w:t>
      </w:r>
      <w:r w:rsidR="00B300A7" w:rsidRPr="005F66FA">
        <w:rPr>
          <w:rFonts w:ascii="Times New Roman" w:hAnsi="Times New Roman"/>
          <w:sz w:val="28"/>
          <w:szCs w:val="28"/>
          <w:lang w:eastAsia="ar-SA"/>
        </w:rPr>
        <w:t xml:space="preserve"> (</w:t>
      </w:r>
      <w:r w:rsidR="00775223">
        <w:rPr>
          <w:rFonts w:ascii="Times New Roman" w:hAnsi="Times New Roman"/>
          <w:sz w:val="28"/>
          <w:szCs w:val="28"/>
          <w:lang w:eastAsia="ar-SA"/>
        </w:rPr>
        <w:t>«</w:t>
      </w:r>
      <w:proofErr w:type="spellStart"/>
      <w:r w:rsidR="00B300A7" w:rsidRPr="005F66FA">
        <w:rPr>
          <w:rFonts w:ascii="Times New Roman" w:hAnsi="Times New Roman"/>
          <w:sz w:val="28"/>
          <w:szCs w:val="28"/>
          <w:lang w:eastAsia="ar-SA"/>
        </w:rPr>
        <w:t>Roaming-Like-At-Home</w:t>
      </w:r>
      <w:proofErr w:type="spellEnd"/>
      <w:r w:rsidR="00775223">
        <w:rPr>
          <w:rFonts w:ascii="Times New Roman" w:hAnsi="Times New Roman"/>
          <w:sz w:val="28"/>
          <w:szCs w:val="28"/>
          <w:lang w:eastAsia="ar-SA"/>
        </w:rPr>
        <w:t>»</w:t>
      </w:r>
      <w:r w:rsidR="00B300A7" w:rsidRPr="005F66FA">
        <w:rPr>
          <w:rFonts w:ascii="Times New Roman" w:hAnsi="Times New Roman"/>
          <w:sz w:val="28"/>
          <w:szCs w:val="28"/>
          <w:lang w:eastAsia="ar-SA"/>
        </w:rPr>
        <w:t>),</w:t>
      </w:r>
      <w:r w:rsidRPr="005F66FA">
        <w:rPr>
          <w:rFonts w:ascii="Times New Roman" w:hAnsi="Times New Roman"/>
          <w:sz w:val="28"/>
          <w:szCs w:val="28"/>
          <w:lang w:eastAsia="ar-SA"/>
        </w:rPr>
        <w:t xml:space="preserve"> и позволили избежать сокращения разницы между розничными ценами </w:t>
      </w:r>
      <w:r w:rsidRPr="005F66FA">
        <w:rPr>
          <w:rFonts w:ascii="Times New Roman" w:hAnsi="Times New Roman"/>
          <w:sz w:val="28"/>
          <w:szCs w:val="28"/>
          <w:lang w:eastAsia="ar-SA"/>
        </w:rPr>
        <w:lastRenderedPageBreak/>
        <w:t xml:space="preserve">на национальном уровне и тарифами роуминга, которые должны покрыть расходы на завершение вызова. Регулирующее воздействие способствовало достижению более низких тарифов </w:t>
      </w:r>
      <w:r w:rsidR="00B300A7" w:rsidRPr="005F66FA">
        <w:rPr>
          <w:rFonts w:ascii="Times New Roman" w:hAnsi="Times New Roman"/>
          <w:sz w:val="28"/>
          <w:szCs w:val="28"/>
          <w:lang w:eastAsia="ar-SA"/>
        </w:rPr>
        <w:t xml:space="preserve">на услуги </w:t>
      </w:r>
      <w:r w:rsidRPr="005F66FA">
        <w:rPr>
          <w:rFonts w:ascii="Times New Roman" w:hAnsi="Times New Roman"/>
          <w:sz w:val="28"/>
          <w:szCs w:val="28"/>
          <w:lang w:eastAsia="ar-SA"/>
        </w:rPr>
        <w:t>завершения</w:t>
      </w:r>
      <w:r w:rsidR="00B300A7" w:rsidRPr="005F66FA">
        <w:rPr>
          <w:rFonts w:ascii="Times New Roman" w:hAnsi="Times New Roman"/>
          <w:sz w:val="28"/>
          <w:szCs w:val="28"/>
          <w:lang w:eastAsia="ar-SA"/>
        </w:rPr>
        <w:t xml:space="preserve"> </w:t>
      </w:r>
      <w:r w:rsidR="00CE7B27">
        <w:rPr>
          <w:rFonts w:ascii="Times New Roman" w:hAnsi="Times New Roman"/>
          <w:sz w:val="28"/>
          <w:szCs w:val="28"/>
          <w:lang w:eastAsia="ar-SA"/>
        </w:rPr>
        <w:t>вызова</w:t>
      </w:r>
      <w:r w:rsidRPr="005F66FA">
        <w:rPr>
          <w:rFonts w:ascii="Times New Roman" w:hAnsi="Times New Roman"/>
          <w:sz w:val="28"/>
          <w:szCs w:val="28"/>
          <w:lang w:eastAsia="ar-SA"/>
        </w:rPr>
        <w:t xml:space="preserve"> в </w:t>
      </w:r>
      <w:r w:rsidR="00B300A7" w:rsidRPr="005F66FA">
        <w:rPr>
          <w:rFonts w:ascii="Times New Roman" w:hAnsi="Times New Roman"/>
          <w:sz w:val="28"/>
          <w:szCs w:val="28"/>
          <w:lang w:eastAsia="ar-SA"/>
        </w:rPr>
        <w:t>Европейском союзе</w:t>
      </w:r>
      <w:r w:rsidRPr="005F66FA">
        <w:rPr>
          <w:rFonts w:ascii="Times New Roman" w:hAnsi="Times New Roman"/>
          <w:sz w:val="28"/>
          <w:szCs w:val="28"/>
          <w:lang w:eastAsia="ar-SA"/>
        </w:rPr>
        <w:t xml:space="preserve">, таким образом, ограничивая необоснованное перекрестное субсидирование операторов. Низкие, регулируемые тарифы завершения вызовов позволили </w:t>
      </w:r>
      <w:r w:rsidR="00B300A7" w:rsidRPr="005F66FA">
        <w:rPr>
          <w:rFonts w:ascii="Times New Roman" w:hAnsi="Times New Roman"/>
          <w:sz w:val="28"/>
          <w:szCs w:val="28"/>
          <w:lang w:eastAsia="ar-SA"/>
        </w:rPr>
        <w:t>сузить</w:t>
      </w:r>
      <w:r w:rsidRPr="005F66FA">
        <w:rPr>
          <w:rFonts w:ascii="Times New Roman" w:hAnsi="Times New Roman"/>
          <w:sz w:val="28"/>
          <w:szCs w:val="28"/>
          <w:lang w:eastAsia="ar-SA"/>
        </w:rPr>
        <w:t xml:space="preserve"> разрыв между звонками </w:t>
      </w:r>
      <w:r w:rsidR="00B300A7" w:rsidRPr="005F66FA">
        <w:rPr>
          <w:rFonts w:ascii="Times New Roman" w:hAnsi="Times New Roman"/>
          <w:sz w:val="28"/>
          <w:szCs w:val="28"/>
          <w:lang w:eastAsia="ar-SA"/>
        </w:rPr>
        <w:t>внутри</w:t>
      </w:r>
      <w:r w:rsidRPr="005F66FA">
        <w:rPr>
          <w:rFonts w:ascii="Times New Roman" w:hAnsi="Times New Roman"/>
          <w:sz w:val="28"/>
          <w:szCs w:val="28"/>
          <w:lang w:eastAsia="ar-SA"/>
        </w:rPr>
        <w:t xml:space="preserve"> сети и вне сети</w:t>
      </w:r>
      <w:r w:rsidR="002975D1" w:rsidRPr="005F66FA">
        <w:rPr>
          <w:rFonts w:ascii="Times New Roman" w:hAnsi="Times New Roman"/>
          <w:sz w:val="28"/>
          <w:szCs w:val="28"/>
          <w:lang w:eastAsia="ar-SA"/>
        </w:rPr>
        <w:t>, стимулируя</w:t>
      </w:r>
      <w:r w:rsidRPr="005F66FA">
        <w:rPr>
          <w:rFonts w:ascii="Times New Roman" w:hAnsi="Times New Roman"/>
          <w:sz w:val="28"/>
          <w:szCs w:val="28"/>
          <w:lang w:eastAsia="ar-SA"/>
        </w:rPr>
        <w:t xml:space="preserve"> </w:t>
      </w:r>
      <w:r w:rsidR="002975D1" w:rsidRPr="005F66FA">
        <w:rPr>
          <w:rFonts w:ascii="Times New Roman" w:hAnsi="Times New Roman"/>
          <w:sz w:val="28"/>
          <w:szCs w:val="28"/>
          <w:lang w:eastAsia="ar-SA"/>
        </w:rPr>
        <w:t xml:space="preserve">конкуренцию </w:t>
      </w:r>
      <w:r w:rsidRPr="005F66FA">
        <w:rPr>
          <w:rFonts w:ascii="Times New Roman" w:hAnsi="Times New Roman"/>
          <w:sz w:val="28"/>
          <w:szCs w:val="28"/>
          <w:lang w:eastAsia="ar-SA"/>
        </w:rPr>
        <w:t xml:space="preserve">и препятствуя </w:t>
      </w:r>
      <w:r w:rsidR="002975D1" w:rsidRPr="005F66FA">
        <w:rPr>
          <w:rFonts w:ascii="Times New Roman" w:hAnsi="Times New Roman"/>
          <w:sz w:val="28"/>
          <w:szCs w:val="28"/>
          <w:lang w:eastAsia="ar-SA"/>
        </w:rPr>
        <w:t>росту</w:t>
      </w:r>
      <w:r w:rsidRPr="005F66FA">
        <w:rPr>
          <w:rFonts w:ascii="Times New Roman" w:hAnsi="Times New Roman"/>
          <w:sz w:val="28"/>
          <w:szCs w:val="28"/>
          <w:lang w:eastAsia="ar-SA"/>
        </w:rPr>
        <w:t xml:space="preserve"> серого тра</w:t>
      </w:r>
      <w:r w:rsidR="002975D1" w:rsidRPr="005F66FA">
        <w:rPr>
          <w:rFonts w:ascii="Times New Roman" w:hAnsi="Times New Roman"/>
          <w:sz w:val="28"/>
          <w:szCs w:val="28"/>
          <w:lang w:eastAsia="ar-SA"/>
        </w:rPr>
        <w:t>ф</w:t>
      </w:r>
      <w:r w:rsidRPr="005F66FA">
        <w:rPr>
          <w:rFonts w:ascii="Times New Roman" w:hAnsi="Times New Roman"/>
          <w:sz w:val="28"/>
          <w:szCs w:val="28"/>
          <w:lang w:eastAsia="ar-SA"/>
        </w:rPr>
        <w:t>ика.</w:t>
      </w:r>
    </w:p>
    <w:p w14:paraId="401C7E49" w14:textId="77777777" w:rsidR="002975D1" w:rsidRPr="005F66FA" w:rsidRDefault="00813668" w:rsidP="00793B85">
      <w:pPr>
        <w:spacing w:after="0" w:line="360" w:lineRule="auto"/>
        <w:ind w:left="-567" w:firstLine="567"/>
        <w:jc w:val="both"/>
        <w:rPr>
          <w:rFonts w:ascii="Times New Roman" w:hAnsi="Times New Roman"/>
          <w:sz w:val="28"/>
          <w:szCs w:val="28"/>
          <w:lang w:eastAsia="ar-SA"/>
        </w:rPr>
      </w:pPr>
      <w:r>
        <w:rPr>
          <w:rFonts w:ascii="Times New Roman" w:hAnsi="Times New Roman"/>
          <w:sz w:val="28"/>
          <w:szCs w:val="28"/>
          <w:lang w:eastAsia="ar-SA"/>
        </w:rPr>
        <w:t>2.</w:t>
      </w:r>
      <w:r w:rsidR="005771A4" w:rsidRPr="005F66FA">
        <w:rPr>
          <w:rFonts w:ascii="Times New Roman" w:hAnsi="Times New Roman"/>
          <w:sz w:val="28"/>
          <w:szCs w:val="28"/>
          <w:lang w:eastAsia="ar-SA"/>
        </w:rPr>
        <w:t xml:space="preserve"> </w:t>
      </w:r>
      <w:r>
        <w:rPr>
          <w:rFonts w:ascii="Times New Roman" w:hAnsi="Times New Roman"/>
          <w:sz w:val="28"/>
          <w:szCs w:val="28"/>
          <w:lang w:eastAsia="ar-SA"/>
        </w:rPr>
        <w:t xml:space="preserve">Об </w:t>
      </w:r>
      <w:r w:rsidR="005771A4" w:rsidRPr="005F66FA">
        <w:rPr>
          <w:rFonts w:ascii="Times New Roman" w:hAnsi="Times New Roman"/>
          <w:sz w:val="28"/>
          <w:szCs w:val="28"/>
          <w:lang w:eastAsia="ar-SA"/>
        </w:rPr>
        <w:t>изменен</w:t>
      </w:r>
      <w:r>
        <w:rPr>
          <w:rFonts w:ascii="Times New Roman" w:hAnsi="Times New Roman"/>
          <w:sz w:val="28"/>
          <w:szCs w:val="28"/>
          <w:lang w:eastAsia="ar-SA"/>
        </w:rPr>
        <w:t>ии</w:t>
      </w:r>
      <w:r w:rsidR="005771A4" w:rsidRPr="005F66FA">
        <w:rPr>
          <w:rFonts w:ascii="Times New Roman" w:hAnsi="Times New Roman"/>
          <w:sz w:val="28"/>
          <w:szCs w:val="28"/>
          <w:lang w:eastAsia="ar-SA"/>
        </w:rPr>
        <w:t xml:space="preserve"> законодательства государств-членов ЕАЭС в части либерализации режима международного взаимодействия и предоставления сотовым операторам государств-членов ЕАЭС возможности напрямую взаимодействовать с роуминг-партнерами. </w:t>
      </w:r>
    </w:p>
    <w:p w14:paraId="20259C46" w14:textId="76D66B0D" w:rsidR="005771A4" w:rsidRPr="005F66FA" w:rsidRDefault="00813668" w:rsidP="00741979">
      <w:pPr>
        <w:spacing w:after="0" w:line="360" w:lineRule="auto"/>
        <w:ind w:left="-567" w:firstLine="567"/>
        <w:jc w:val="both"/>
        <w:rPr>
          <w:rFonts w:ascii="Times New Roman" w:hAnsi="Times New Roman"/>
          <w:sz w:val="28"/>
          <w:szCs w:val="28"/>
          <w:lang w:eastAsia="ar-SA"/>
        </w:rPr>
      </w:pPr>
      <w:r>
        <w:rPr>
          <w:rFonts w:ascii="Times New Roman" w:hAnsi="Times New Roman"/>
          <w:sz w:val="28"/>
          <w:szCs w:val="28"/>
          <w:lang w:eastAsia="ar-SA"/>
        </w:rPr>
        <w:t>3. О</w:t>
      </w:r>
      <w:r w:rsidR="0088441D" w:rsidRPr="005F66FA">
        <w:rPr>
          <w:rFonts w:ascii="Times New Roman" w:hAnsi="Times New Roman"/>
          <w:sz w:val="28"/>
          <w:szCs w:val="28"/>
          <w:lang w:eastAsia="ar-SA"/>
        </w:rPr>
        <w:t xml:space="preserve"> принятии единых требований по регистрации и проверке абонентов, </w:t>
      </w:r>
      <w:r w:rsidR="0061575D">
        <w:rPr>
          <w:rFonts w:ascii="Times New Roman" w:hAnsi="Times New Roman"/>
          <w:sz w:val="28"/>
          <w:szCs w:val="28"/>
          <w:lang w:eastAsia="ar-SA"/>
        </w:rPr>
        <w:br/>
      </w:r>
      <w:r w:rsidR="0088441D" w:rsidRPr="005F66FA">
        <w:rPr>
          <w:rFonts w:ascii="Times New Roman" w:hAnsi="Times New Roman"/>
          <w:sz w:val="28"/>
          <w:szCs w:val="28"/>
          <w:lang w:eastAsia="ar-SA"/>
        </w:rPr>
        <w:t xml:space="preserve">а также абонентских устройств в целях исключения </w:t>
      </w:r>
      <w:proofErr w:type="spellStart"/>
      <w:r w:rsidR="0088441D" w:rsidRPr="005F66FA">
        <w:rPr>
          <w:rFonts w:ascii="Times New Roman" w:hAnsi="Times New Roman"/>
          <w:sz w:val="28"/>
          <w:szCs w:val="28"/>
          <w:lang w:eastAsia="ar-SA"/>
        </w:rPr>
        <w:t>фродовых</w:t>
      </w:r>
      <w:proofErr w:type="spellEnd"/>
      <w:r w:rsidR="0088441D" w:rsidRPr="005F66FA">
        <w:rPr>
          <w:rFonts w:ascii="Times New Roman" w:hAnsi="Times New Roman"/>
          <w:sz w:val="28"/>
          <w:szCs w:val="28"/>
          <w:lang w:eastAsia="ar-SA"/>
        </w:rPr>
        <w:t xml:space="preserve"> схем (нес</w:t>
      </w:r>
      <w:r>
        <w:rPr>
          <w:rFonts w:ascii="Times New Roman" w:hAnsi="Times New Roman"/>
          <w:sz w:val="28"/>
          <w:szCs w:val="28"/>
          <w:lang w:eastAsia="ar-SA"/>
        </w:rPr>
        <w:t>анкционированный трафик и др.),</w:t>
      </w:r>
      <w:r w:rsidR="0061575D">
        <w:rPr>
          <w:rFonts w:ascii="Times New Roman" w:hAnsi="Times New Roman"/>
          <w:sz w:val="28"/>
          <w:szCs w:val="28"/>
          <w:lang w:eastAsia="ar-SA"/>
        </w:rPr>
        <w:t xml:space="preserve"> </w:t>
      </w:r>
      <w:r w:rsidR="00645D8B">
        <w:rPr>
          <w:rFonts w:ascii="Times New Roman" w:hAnsi="Times New Roman"/>
          <w:sz w:val="28"/>
          <w:szCs w:val="28"/>
          <w:lang w:eastAsia="ar-SA"/>
        </w:rPr>
        <w:t xml:space="preserve">о </w:t>
      </w:r>
      <w:r w:rsidR="0061575D">
        <w:rPr>
          <w:rFonts w:ascii="Times New Roman" w:hAnsi="Times New Roman"/>
          <w:sz w:val="28"/>
          <w:szCs w:val="28"/>
          <w:lang w:eastAsia="ar-SA"/>
        </w:rPr>
        <w:t>возможност</w:t>
      </w:r>
      <w:r w:rsidR="00645D8B">
        <w:rPr>
          <w:rFonts w:ascii="Times New Roman" w:hAnsi="Times New Roman"/>
          <w:sz w:val="28"/>
          <w:szCs w:val="28"/>
          <w:lang w:eastAsia="ar-SA"/>
        </w:rPr>
        <w:t>и</w:t>
      </w:r>
      <w:r w:rsidR="0061575D">
        <w:rPr>
          <w:rFonts w:ascii="Times New Roman" w:hAnsi="Times New Roman"/>
          <w:sz w:val="28"/>
          <w:szCs w:val="28"/>
          <w:lang w:eastAsia="ar-SA"/>
        </w:rPr>
        <w:t xml:space="preserve"> обращения операторов связи </w:t>
      </w:r>
      <w:r w:rsidR="0061575D">
        <w:rPr>
          <w:rFonts w:ascii="Times New Roman" w:hAnsi="Times New Roman"/>
          <w:sz w:val="28"/>
          <w:szCs w:val="28"/>
          <w:lang w:eastAsia="ar-SA"/>
        </w:rPr>
        <w:br/>
        <w:t>примен</w:t>
      </w:r>
      <w:r w:rsidR="00645D8B">
        <w:rPr>
          <w:rFonts w:ascii="Times New Roman" w:hAnsi="Times New Roman"/>
          <w:sz w:val="28"/>
          <w:szCs w:val="28"/>
          <w:lang w:eastAsia="ar-SA"/>
        </w:rPr>
        <w:t>ять</w:t>
      </w:r>
      <w:r w:rsidR="0061575D">
        <w:rPr>
          <w:rFonts w:ascii="Times New Roman" w:hAnsi="Times New Roman"/>
          <w:sz w:val="28"/>
          <w:szCs w:val="28"/>
          <w:lang w:eastAsia="ar-SA"/>
        </w:rPr>
        <w:t xml:space="preserve"> наценки к справедливому тарифу в связи с невозможностью покрыть затраты (с представлением обосновывающих документов), </w:t>
      </w:r>
      <w:r>
        <w:rPr>
          <w:rFonts w:ascii="Times New Roman" w:hAnsi="Times New Roman"/>
          <w:sz w:val="28"/>
          <w:szCs w:val="28"/>
          <w:lang w:eastAsia="ar-SA"/>
        </w:rPr>
        <w:t xml:space="preserve"> </w:t>
      </w:r>
      <w:r w:rsidR="00645D8B">
        <w:rPr>
          <w:rFonts w:ascii="Times New Roman" w:hAnsi="Times New Roman"/>
          <w:sz w:val="28"/>
          <w:szCs w:val="28"/>
          <w:lang w:eastAsia="ar-SA"/>
        </w:rPr>
        <w:t xml:space="preserve">о </w:t>
      </w:r>
      <w:r w:rsidR="000D1B06" w:rsidRPr="005F66FA">
        <w:rPr>
          <w:rFonts w:ascii="Times New Roman" w:hAnsi="Times New Roman"/>
          <w:sz w:val="28"/>
          <w:szCs w:val="28"/>
          <w:lang w:eastAsia="ar-SA"/>
        </w:rPr>
        <w:t>применени</w:t>
      </w:r>
      <w:r w:rsidR="00645D8B">
        <w:rPr>
          <w:rFonts w:ascii="Times New Roman" w:hAnsi="Times New Roman"/>
          <w:sz w:val="28"/>
          <w:szCs w:val="28"/>
          <w:lang w:eastAsia="ar-SA"/>
        </w:rPr>
        <w:t xml:space="preserve">и </w:t>
      </w:r>
      <w:r w:rsidR="0088441D" w:rsidRPr="005F66FA">
        <w:rPr>
          <w:rFonts w:ascii="Times New Roman" w:hAnsi="Times New Roman"/>
          <w:sz w:val="28"/>
          <w:szCs w:val="28"/>
          <w:lang w:eastAsia="ar-SA"/>
        </w:rPr>
        <w:t>единого шага тарифи</w:t>
      </w:r>
      <w:r>
        <w:rPr>
          <w:rFonts w:ascii="Times New Roman" w:hAnsi="Times New Roman"/>
          <w:sz w:val="28"/>
          <w:szCs w:val="28"/>
          <w:lang w:eastAsia="ar-SA"/>
        </w:rPr>
        <w:t xml:space="preserve">кации в международном роуминге </w:t>
      </w:r>
      <w:r w:rsidR="0088441D" w:rsidRPr="005F66FA">
        <w:rPr>
          <w:rFonts w:ascii="Times New Roman" w:hAnsi="Times New Roman"/>
          <w:sz w:val="28"/>
          <w:szCs w:val="28"/>
          <w:lang w:eastAsia="ar-SA"/>
        </w:rPr>
        <w:t>на территории государств-членов ЕАЭС</w:t>
      </w:r>
      <w:r w:rsidR="00741979">
        <w:rPr>
          <w:rFonts w:ascii="Times New Roman" w:hAnsi="Times New Roman"/>
          <w:sz w:val="28"/>
          <w:szCs w:val="28"/>
          <w:lang w:eastAsia="ar-SA"/>
        </w:rPr>
        <w:t>, об</w:t>
      </w:r>
      <w:r w:rsidR="000D1B06" w:rsidRPr="005F66FA">
        <w:rPr>
          <w:rFonts w:ascii="Times New Roman" w:hAnsi="Times New Roman"/>
          <w:sz w:val="28"/>
          <w:szCs w:val="28"/>
          <w:lang w:eastAsia="ar-SA"/>
        </w:rPr>
        <w:t xml:space="preserve"> ограничени</w:t>
      </w:r>
      <w:r w:rsidR="00741979">
        <w:rPr>
          <w:rFonts w:ascii="Times New Roman" w:hAnsi="Times New Roman"/>
          <w:sz w:val="28"/>
          <w:szCs w:val="28"/>
          <w:lang w:eastAsia="ar-SA"/>
        </w:rPr>
        <w:t>и</w:t>
      </w:r>
      <w:r w:rsidR="000D1B06" w:rsidRPr="005F66FA">
        <w:rPr>
          <w:rFonts w:ascii="Times New Roman" w:hAnsi="Times New Roman"/>
          <w:sz w:val="28"/>
          <w:szCs w:val="28"/>
          <w:lang w:eastAsia="ar-SA"/>
        </w:rPr>
        <w:t xml:space="preserve"> периода использования услуг связи в роуминге на террит</w:t>
      </w:r>
      <w:r w:rsidR="00866A30">
        <w:rPr>
          <w:rFonts w:ascii="Times New Roman" w:hAnsi="Times New Roman"/>
          <w:sz w:val="28"/>
          <w:szCs w:val="28"/>
          <w:lang w:eastAsia="ar-SA"/>
        </w:rPr>
        <w:t>ории государств-членов ЕАЭС по справедливым</w:t>
      </w:r>
      <w:r w:rsidR="000D1B06" w:rsidRPr="005F66FA">
        <w:rPr>
          <w:rFonts w:ascii="Times New Roman" w:hAnsi="Times New Roman"/>
          <w:sz w:val="28"/>
          <w:szCs w:val="28"/>
          <w:lang w:eastAsia="ar-SA"/>
        </w:rPr>
        <w:t xml:space="preserve"> тарифам до 30 дней.</w:t>
      </w:r>
    </w:p>
    <w:p w14:paraId="5DE8F688" w14:textId="77777777" w:rsidR="006741CB" w:rsidRDefault="006741CB" w:rsidP="004E5BE2">
      <w:pPr>
        <w:spacing w:after="0" w:line="360" w:lineRule="auto"/>
        <w:jc w:val="both"/>
        <w:rPr>
          <w:rFonts w:ascii="Times New Roman" w:hAnsi="Times New Roman"/>
          <w:sz w:val="28"/>
          <w:szCs w:val="28"/>
          <w:lang w:eastAsia="ar-SA"/>
        </w:rPr>
      </w:pPr>
    </w:p>
    <w:p w14:paraId="4D4695B9" w14:textId="4AFC0107" w:rsidR="00114C42" w:rsidRDefault="00114C42" w:rsidP="004E5BE2">
      <w:pPr>
        <w:spacing w:after="0" w:line="360" w:lineRule="auto"/>
        <w:jc w:val="both"/>
        <w:rPr>
          <w:rFonts w:ascii="Times New Roman" w:hAnsi="Times New Roman"/>
          <w:sz w:val="28"/>
          <w:szCs w:val="28"/>
          <w:lang w:eastAsia="ar-SA"/>
        </w:rPr>
      </w:pPr>
    </w:p>
    <w:p w14:paraId="40C0560B" w14:textId="2DB1AF13" w:rsidR="00AF32F8" w:rsidRDefault="00AF32F8" w:rsidP="004E5BE2">
      <w:pPr>
        <w:spacing w:after="0" w:line="360" w:lineRule="auto"/>
        <w:jc w:val="both"/>
        <w:rPr>
          <w:rFonts w:ascii="Times New Roman" w:hAnsi="Times New Roman"/>
          <w:sz w:val="28"/>
          <w:szCs w:val="28"/>
          <w:lang w:eastAsia="ar-SA"/>
        </w:rPr>
      </w:pPr>
    </w:p>
    <w:p w14:paraId="149645E5" w14:textId="77777777" w:rsidR="00AF32F8" w:rsidRDefault="00AF32F8" w:rsidP="004E5BE2">
      <w:pPr>
        <w:spacing w:after="0" w:line="360" w:lineRule="auto"/>
        <w:jc w:val="both"/>
        <w:rPr>
          <w:rFonts w:ascii="Times New Roman" w:hAnsi="Times New Roman"/>
          <w:sz w:val="28"/>
          <w:szCs w:val="28"/>
          <w:lang w:eastAsia="ar-SA"/>
        </w:rPr>
      </w:pPr>
    </w:p>
    <w:p w14:paraId="27EABDA3" w14:textId="77777777" w:rsidR="003D7CA4" w:rsidRDefault="003D7CA4" w:rsidP="004E5BE2">
      <w:pPr>
        <w:spacing w:after="0" w:line="360" w:lineRule="auto"/>
        <w:jc w:val="both"/>
        <w:rPr>
          <w:rFonts w:ascii="Times New Roman" w:hAnsi="Times New Roman"/>
          <w:sz w:val="28"/>
          <w:szCs w:val="28"/>
          <w:lang w:eastAsia="ar-SA"/>
        </w:rPr>
      </w:pPr>
    </w:p>
    <w:p w14:paraId="7379F17A" w14:textId="1AD5CAF6" w:rsidR="003D7CA4" w:rsidRDefault="003D7CA4" w:rsidP="004E5BE2">
      <w:pPr>
        <w:spacing w:after="0" w:line="360" w:lineRule="auto"/>
        <w:jc w:val="both"/>
        <w:rPr>
          <w:rFonts w:ascii="Times New Roman" w:hAnsi="Times New Roman"/>
          <w:sz w:val="28"/>
          <w:szCs w:val="28"/>
          <w:lang w:eastAsia="ar-SA"/>
        </w:rPr>
      </w:pPr>
    </w:p>
    <w:p w14:paraId="16D805E1" w14:textId="77777777" w:rsidR="00741979" w:rsidRDefault="00741979" w:rsidP="004E5BE2">
      <w:pPr>
        <w:spacing w:after="0" w:line="360" w:lineRule="auto"/>
        <w:jc w:val="both"/>
        <w:rPr>
          <w:rFonts w:ascii="Times New Roman" w:hAnsi="Times New Roman"/>
          <w:sz w:val="28"/>
          <w:szCs w:val="28"/>
          <w:lang w:eastAsia="ar-SA"/>
        </w:rPr>
      </w:pPr>
    </w:p>
    <w:p w14:paraId="2831B84D" w14:textId="77777777" w:rsidR="003D7CA4" w:rsidRDefault="003D7CA4" w:rsidP="004E5BE2">
      <w:pPr>
        <w:spacing w:after="0" w:line="360" w:lineRule="auto"/>
        <w:jc w:val="both"/>
        <w:rPr>
          <w:rFonts w:ascii="Times New Roman" w:hAnsi="Times New Roman"/>
          <w:sz w:val="28"/>
          <w:szCs w:val="28"/>
          <w:lang w:eastAsia="ar-SA"/>
        </w:rPr>
      </w:pPr>
    </w:p>
    <w:p w14:paraId="167839DE" w14:textId="77777777" w:rsidR="00114C42" w:rsidRDefault="00114C42" w:rsidP="004E5BE2">
      <w:pPr>
        <w:spacing w:after="0" w:line="360" w:lineRule="auto"/>
        <w:jc w:val="both"/>
        <w:rPr>
          <w:rFonts w:ascii="Times New Roman" w:hAnsi="Times New Roman"/>
          <w:sz w:val="28"/>
          <w:szCs w:val="28"/>
          <w:lang w:eastAsia="ar-SA"/>
        </w:rPr>
      </w:pPr>
    </w:p>
    <w:p w14:paraId="1D50AF99" w14:textId="77777777" w:rsidR="001D1233" w:rsidRPr="005F66FA" w:rsidRDefault="001D1233" w:rsidP="00A218AC">
      <w:pPr>
        <w:keepNext/>
        <w:suppressAutoHyphens/>
        <w:spacing w:after="0" w:line="240" w:lineRule="auto"/>
        <w:ind w:left="-567" w:right="-284"/>
        <w:jc w:val="center"/>
        <w:outlineLvl w:val="1"/>
        <w:rPr>
          <w:rFonts w:ascii="Times New Roman" w:hAnsi="Times New Roman"/>
          <w:b/>
          <w:sz w:val="28"/>
          <w:szCs w:val="28"/>
          <w:lang w:eastAsia="ar-SA"/>
        </w:rPr>
      </w:pPr>
      <w:bookmarkStart w:id="40" w:name="_Toc52148179"/>
      <w:r w:rsidRPr="005F66FA">
        <w:rPr>
          <w:rFonts w:ascii="Times New Roman" w:hAnsi="Times New Roman"/>
          <w:b/>
          <w:sz w:val="28"/>
          <w:szCs w:val="28"/>
        </w:rPr>
        <w:lastRenderedPageBreak/>
        <w:t>IV. АНАЛИЗ РИСКОВ, ВОЗНИКАЮЩИХ ПРИ ВНЕДРЕНИ</w:t>
      </w:r>
      <w:r w:rsidR="00866A30">
        <w:rPr>
          <w:rFonts w:ascii="Times New Roman" w:hAnsi="Times New Roman"/>
          <w:b/>
          <w:sz w:val="28"/>
          <w:szCs w:val="28"/>
        </w:rPr>
        <w:t>И СПРАВЕДЛИВЫХ</w:t>
      </w:r>
      <w:r w:rsidRPr="005F66FA">
        <w:rPr>
          <w:rFonts w:ascii="Times New Roman" w:hAnsi="Times New Roman"/>
          <w:b/>
          <w:sz w:val="28"/>
          <w:szCs w:val="28"/>
        </w:rPr>
        <w:t xml:space="preserve"> ТАРИФОВ В МЕЖДУНАРОДНОМ РОУМИНГЕ НА ТЕРРИТОРИЯХ ГОСУДАРСТВ-ЧЛЕНОВ ЕАЭС</w:t>
      </w:r>
      <w:bookmarkEnd w:id="40"/>
    </w:p>
    <w:p w14:paraId="3B6D5208" w14:textId="77777777" w:rsidR="00A218AC" w:rsidRPr="005F66FA" w:rsidRDefault="00A218AC" w:rsidP="000204A0">
      <w:pPr>
        <w:jc w:val="center"/>
        <w:rPr>
          <w:rFonts w:ascii="Times New Roman" w:eastAsia="Times New Roman" w:hAnsi="Times New Roman"/>
          <w:b/>
          <w:smallCaps/>
          <w:noProof/>
          <w:sz w:val="28"/>
          <w:szCs w:val="28"/>
          <w:lang w:eastAsia="ar-SA"/>
        </w:rPr>
      </w:pPr>
    </w:p>
    <w:p w14:paraId="6BF0C163" w14:textId="53AC1A22" w:rsidR="001D1233" w:rsidRPr="005F66FA" w:rsidRDefault="003F7FDD" w:rsidP="00A218AC">
      <w:pPr>
        <w:keepNext/>
        <w:suppressAutoHyphens/>
        <w:spacing w:after="0" w:line="240" w:lineRule="auto"/>
        <w:ind w:left="-567" w:right="-284"/>
        <w:jc w:val="center"/>
        <w:outlineLvl w:val="1"/>
        <w:rPr>
          <w:rFonts w:ascii="Times New Roman" w:hAnsi="Times New Roman"/>
          <w:b/>
          <w:sz w:val="28"/>
          <w:szCs w:val="28"/>
          <w:lang w:eastAsia="ar-SA"/>
        </w:rPr>
      </w:pPr>
      <w:bookmarkStart w:id="41" w:name="_Toc52148180"/>
      <w:r w:rsidRPr="005F66FA">
        <w:rPr>
          <w:rFonts w:ascii="Times New Roman" w:hAnsi="Times New Roman"/>
          <w:b/>
          <w:sz w:val="28"/>
          <w:szCs w:val="28"/>
        </w:rPr>
        <w:t>4.1. Риск</w:t>
      </w:r>
      <w:r w:rsidR="00866A30">
        <w:rPr>
          <w:rFonts w:ascii="Times New Roman" w:hAnsi="Times New Roman"/>
          <w:b/>
          <w:sz w:val="28"/>
          <w:szCs w:val="28"/>
        </w:rPr>
        <w:t xml:space="preserve">и, возникающие при </w:t>
      </w:r>
      <w:r w:rsidR="007D1AC4">
        <w:rPr>
          <w:rFonts w:ascii="Times New Roman" w:hAnsi="Times New Roman"/>
          <w:b/>
          <w:sz w:val="28"/>
          <w:szCs w:val="28"/>
        </w:rPr>
        <w:t>внедрении</w:t>
      </w:r>
      <w:r w:rsidR="00866A30">
        <w:rPr>
          <w:rFonts w:ascii="Times New Roman" w:hAnsi="Times New Roman"/>
          <w:b/>
          <w:sz w:val="28"/>
          <w:szCs w:val="28"/>
        </w:rPr>
        <w:t xml:space="preserve"> справедливы</w:t>
      </w:r>
      <w:r w:rsidR="00C066D5">
        <w:rPr>
          <w:rFonts w:ascii="Times New Roman" w:hAnsi="Times New Roman"/>
          <w:b/>
          <w:sz w:val="28"/>
          <w:szCs w:val="28"/>
        </w:rPr>
        <w:t>х</w:t>
      </w:r>
      <w:r w:rsidRPr="005F66FA">
        <w:rPr>
          <w:rFonts w:ascii="Times New Roman" w:hAnsi="Times New Roman"/>
          <w:b/>
          <w:sz w:val="28"/>
          <w:szCs w:val="28"/>
        </w:rPr>
        <w:t xml:space="preserve"> тариф</w:t>
      </w:r>
      <w:r w:rsidR="00C066D5">
        <w:rPr>
          <w:rFonts w:ascii="Times New Roman" w:hAnsi="Times New Roman"/>
          <w:b/>
          <w:sz w:val="28"/>
          <w:szCs w:val="28"/>
        </w:rPr>
        <w:t>ов</w:t>
      </w:r>
      <w:r w:rsidRPr="005F66FA">
        <w:rPr>
          <w:rFonts w:ascii="Times New Roman" w:hAnsi="Times New Roman"/>
          <w:b/>
          <w:sz w:val="28"/>
          <w:szCs w:val="28"/>
        </w:rPr>
        <w:br/>
        <w:t>в международном роуминге на тер</w:t>
      </w:r>
      <w:r w:rsidR="00A218AC" w:rsidRPr="005F66FA">
        <w:rPr>
          <w:rFonts w:ascii="Times New Roman" w:hAnsi="Times New Roman"/>
          <w:b/>
          <w:sz w:val="28"/>
          <w:szCs w:val="28"/>
        </w:rPr>
        <w:t>риториях государств-членов ЕАЭС</w:t>
      </w:r>
      <w:bookmarkEnd w:id="41"/>
    </w:p>
    <w:p w14:paraId="0E37F3EB" w14:textId="77777777" w:rsidR="00A218AC" w:rsidRPr="005F66FA" w:rsidRDefault="00A218AC" w:rsidP="003F7FDD">
      <w:pPr>
        <w:tabs>
          <w:tab w:val="right" w:leader="dot" w:pos="9345"/>
        </w:tabs>
        <w:spacing w:after="0" w:line="360" w:lineRule="auto"/>
        <w:ind w:left="-567" w:firstLine="567"/>
        <w:jc w:val="both"/>
        <w:rPr>
          <w:rFonts w:ascii="Times New Roman" w:hAnsi="Times New Roman"/>
          <w:noProof/>
          <w:sz w:val="28"/>
          <w:szCs w:val="28"/>
          <w:lang w:eastAsia="ru-RU"/>
        </w:rPr>
      </w:pPr>
    </w:p>
    <w:p w14:paraId="39B9852E" w14:textId="7CF0B778" w:rsidR="004F7F08" w:rsidRDefault="004F7F08" w:rsidP="004F7F08">
      <w:pPr>
        <w:tabs>
          <w:tab w:val="right" w:leader="dot" w:pos="9345"/>
        </w:tabs>
        <w:spacing w:after="0" w:line="360" w:lineRule="auto"/>
        <w:ind w:left="-567" w:firstLine="567"/>
        <w:jc w:val="both"/>
        <w:rPr>
          <w:rFonts w:ascii="Times New Roman" w:hAnsi="Times New Roman"/>
          <w:noProof/>
          <w:sz w:val="28"/>
          <w:szCs w:val="28"/>
          <w:lang w:eastAsia="ru-RU"/>
        </w:rPr>
      </w:pPr>
      <w:r w:rsidRPr="005F66FA">
        <w:rPr>
          <w:rFonts w:ascii="Times New Roman" w:hAnsi="Times New Roman"/>
          <w:noProof/>
          <w:sz w:val="28"/>
          <w:szCs w:val="28"/>
          <w:lang w:eastAsia="ru-RU"/>
        </w:rPr>
        <w:t xml:space="preserve">Члены </w:t>
      </w:r>
      <w:r w:rsidR="00FD773E">
        <w:rPr>
          <w:rFonts w:ascii="Times New Roman" w:hAnsi="Times New Roman"/>
          <w:noProof/>
          <w:sz w:val="28"/>
          <w:szCs w:val="28"/>
          <w:lang w:eastAsia="ru-RU"/>
        </w:rPr>
        <w:t>Р</w:t>
      </w:r>
      <w:r w:rsidRPr="005F66FA">
        <w:rPr>
          <w:rFonts w:ascii="Times New Roman" w:hAnsi="Times New Roman"/>
          <w:noProof/>
          <w:sz w:val="28"/>
          <w:szCs w:val="28"/>
          <w:lang w:eastAsia="ru-RU"/>
        </w:rPr>
        <w:t>абочей группы по связи сообщили</w:t>
      </w:r>
      <w:r>
        <w:rPr>
          <w:rFonts w:ascii="Times New Roman" w:hAnsi="Times New Roman"/>
          <w:noProof/>
          <w:sz w:val="28"/>
          <w:szCs w:val="28"/>
          <w:lang w:eastAsia="ru-RU"/>
        </w:rPr>
        <w:t xml:space="preserve"> в Комиссию о следующих рисках, </w:t>
      </w:r>
      <w:r w:rsidRPr="005E1138">
        <w:rPr>
          <w:rFonts w:ascii="Times New Roman" w:hAnsi="Times New Roman"/>
          <w:noProof/>
          <w:sz w:val="28"/>
          <w:szCs w:val="28"/>
          <w:lang w:eastAsia="ru-RU"/>
        </w:rPr>
        <w:t>возникающи</w:t>
      </w:r>
      <w:r>
        <w:rPr>
          <w:rFonts w:ascii="Times New Roman" w:hAnsi="Times New Roman"/>
          <w:noProof/>
          <w:sz w:val="28"/>
          <w:szCs w:val="28"/>
          <w:lang w:eastAsia="ru-RU"/>
        </w:rPr>
        <w:t>х</w:t>
      </w:r>
      <w:r w:rsidRPr="005E1138">
        <w:rPr>
          <w:rFonts w:ascii="Times New Roman" w:hAnsi="Times New Roman"/>
          <w:noProof/>
          <w:sz w:val="28"/>
          <w:szCs w:val="28"/>
          <w:lang w:eastAsia="ru-RU"/>
        </w:rPr>
        <w:t xml:space="preserve"> при переходе на справедливые тарифы в международном роуминге на территориях государств-членов ЕАЭС</w:t>
      </w:r>
      <w:r>
        <w:rPr>
          <w:rFonts w:ascii="Times New Roman" w:hAnsi="Times New Roman"/>
          <w:noProof/>
          <w:sz w:val="28"/>
          <w:szCs w:val="28"/>
          <w:lang w:eastAsia="ru-RU"/>
        </w:rPr>
        <w:t>:</w:t>
      </w:r>
    </w:p>
    <w:p w14:paraId="61213B69" w14:textId="2825C3D6" w:rsidR="003F7FDD" w:rsidRPr="005F66FA" w:rsidRDefault="00430C43" w:rsidP="005E1138">
      <w:pPr>
        <w:tabs>
          <w:tab w:val="right" w:leader="dot" w:pos="9345"/>
        </w:tabs>
        <w:spacing w:after="0" w:line="360" w:lineRule="auto"/>
        <w:ind w:left="-567" w:firstLine="567"/>
        <w:jc w:val="both"/>
        <w:rPr>
          <w:rFonts w:ascii="Times New Roman" w:hAnsi="Times New Roman"/>
          <w:noProof/>
          <w:sz w:val="28"/>
          <w:szCs w:val="28"/>
          <w:lang w:eastAsia="ru-RU"/>
        </w:rPr>
      </w:pPr>
      <w:r>
        <w:rPr>
          <w:rFonts w:ascii="Times New Roman" w:hAnsi="Times New Roman"/>
          <w:noProof/>
          <w:sz w:val="28"/>
          <w:szCs w:val="28"/>
          <w:lang w:eastAsia="ru-RU"/>
        </w:rPr>
        <w:t>1.</w:t>
      </w:r>
      <w:r w:rsidR="005E1138">
        <w:rPr>
          <w:rFonts w:ascii="Times New Roman" w:hAnsi="Times New Roman"/>
          <w:noProof/>
          <w:sz w:val="28"/>
          <w:szCs w:val="28"/>
          <w:lang w:eastAsia="ru-RU"/>
        </w:rPr>
        <w:t xml:space="preserve"> </w:t>
      </w:r>
      <w:r w:rsidR="00D5497C" w:rsidRPr="005F66FA">
        <w:rPr>
          <w:rFonts w:ascii="Times New Roman" w:hAnsi="Times New Roman"/>
          <w:noProof/>
          <w:sz w:val="28"/>
          <w:szCs w:val="28"/>
          <w:lang w:eastAsia="ru-RU"/>
        </w:rPr>
        <w:t>Снижение тарифов на услуги связи в международном роуминге на терр</w:t>
      </w:r>
      <w:r w:rsidR="00D5497C">
        <w:rPr>
          <w:rFonts w:ascii="Times New Roman" w:hAnsi="Times New Roman"/>
          <w:noProof/>
          <w:sz w:val="28"/>
          <w:szCs w:val="28"/>
          <w:lang w:eastAsia="ru-RU"/>
        </w:rPr>
        <w:t>и</w:t>
      </w:r>
      <w:r w:rsidR="00D5497C" w:rsidRPr="005F66FA">
        <w:rPr>
          <w:rFonts w:ascii="Times New Roman" w:hAnsi="Times New Roman"/>
          <w:noProof/>
          <w:sz w:val="28"/>
          <w:szCs w:val="28"/>
          <w:lang w:eastAsia="ru-RU"/>
        </w:rPr>
        <w:t>ториях государ</w:t>
      </w:r>
      <w:r w:rsidR="00D5497C">
        <w:rPr>
          <w:rFonts w:ascii="Times New Roman" w:hAnsi="Times New Roman"/>
          <w:noProof/>
          <w:sz w:val="28"/>
          <w:szCs w:val="28"/>
          <w:lang w:eastAsia="ru-RU"/>
        </w:rPr>
        <w:t>с</w:t>
      </w:r>
      <w:r w:rsidR="00D5497C" w:rsidRPr="005F66FA">
        <w:rPr>
          <w:rFonts w:ascii="Times New Roman" w:hAnsi="Times New Roman"/>
          <w:noProof/>
          <w:sz w:val="28"/>
          <w:szCs w:val="28"/>
          <w:lang w:eastAsia="ru-RU"/>
        </w:rPr>
        <w:t>тв-членов ЕАЭС может привести к увеличению мошенничества (фрода)</w:t>
      </w:r>
      <w:r w:rsidR="00D5497C">
        <w:rPr>
          <w:rFonts w:ascii="Times New Roman" w:hAnsi="Times New Roman"/>
          <w:noProof/>
          <w:sz w:val="28"/>
          <w:szCs w:val="28"/>
          <w:lang w:eastAsia="ru-RU"/>
        </w:rPr>
        <w:t xml:space="preserve"> и р</w:t>
      </w:r>
      <w:r w:rsidR="003F7FDD" w:rsidRPr="005F66FA">
        <w:rPr>
          <w:rFonts w:ascii="Times New Roman" w:hAnsi="Times New Roman"/>
          <w:noProof/>
          <w:sz w:val="28"/>
          <w:szCs w:val="28"/>
          <w:lang w:eastAsia="ru-RU"/>
        </w:rPr>
        <w:t>иски возникновения мошен</w:t>
      </w:r>
      <w:r w:rsidR="00866A30">
        <w:rPr>
          <w:rFonts w:ascii="Times New Roman" w:hAnsi="Times New Roman"/>
          <w:noProof/>
          <w:sz w:val="28"/>
          <w:szCs w:val="28"/>
          <w:lang w:eastAsia="ru-RU"/>
        </w:rPr>
        <w:t>ничества (фрода) при внедрени</w:t>
      </w:r>
      <w:r w:rsidR="00F92ACD">
        <w:rPr>
          <w:rFonts w:ascii="Times New Roman" w:hAnsi="Times New Roman"/>
          <w:noProof/>
          <w:sz w:val="28"/>
          <w:szCs w:val="28"/>
          <w:lang w:eastAsia="ru-RU"/>
        </w:rPr>
        <w:t>и</w:t>
      </w:r>
      <w:r w:rsidR="00866A30">
        <w:rPr>
          <w:rFonts w:ascii="Times New Roman" w:hAnsi="Times New Roman"/>
          <w:noProof/>
          <w:sz w:val="28"/>
          <w:szCs w:val="28"/>
          <w:lang w:eastAsia="ru-RU"/>
        </w:rPr>
        <w:t xml:space="preserve"> справедливых</w:t>
      </w:r>
      <w:r w:rsidR="003F7FDD" w:rsidRPr="005F66FA">
        <w:rPr>
          <w:rFonts w:ascii="Times New Roman" w:hAnsi="Times New Roman"/>
          <w:noProof/>
          <w:sz w:val="28"/>
          <w:szCs w:val="28"/>
          <w:lang w:eastAsia="ru-RU"/>
        </w:rPr>
        <w:t xml:space="preserve"> тарифов на услуги связи в роуминге на территориях государ</w:t>
      </w:r>
      <w:r w:rsidR="00461146">
        <w:rPr>
          <w:rFonts w:ascii="Times New Roman" w:hAnsi="Times New Roman"/>
          <w:noProof/>
          <w:sz w:val="28"/>
          <w:szCs w:val="28"/>
          <w:lang w:eastAsia="ru-RU"/>
        </w:rPr>
        <w:t>с</w:t>
      </w:r>
      <w:r w:rsidR="003F7FDD" w:rsidRPr="005F66FA">
        <w:rPr>
          <w:rFonts w:ascii="Times New Roman" w:hAnsi="Times New Roman"/>
          <w:noProof/>
          <w:sz w:val="28"/>
          <w:szCs w:val="28"/>
          <w:lang w:eastAsia="ru-RU"/>
        </w:rPr>
        <w:t xml:space="preserve">тв-членов ЕАЭС оцениваются как высокие. </w:t>
      </w:r>
      <w:r w:rsidR="00D5497C">
        <w:rPr>
          <w:rFonts w:ascii="Times New Roman" w:hAnsi="Times New Roman"/>
          <w:noProof/>
          <w:sz w:val="28"/>
          <w:szCs w:val="28"/>
          <w:lang w:eastAsia="ru-RU"/>
        </w:rPr>
        <w:t>Они подразделяются на</w:t>
      </w:r>
      <w:r w:rsidR="003F7FDD" w:rsidRPr="005F66FA">
        <w:rPr>
          <w:rFonts w:ascii="Times New Roman" w:hAnsi="Times New Roman"/>
          <w:noProof/>
          <w:sz w:val="28"/>
          <w:szCs w:val="28"/>
          <w:lang w:eastAsia="ru-RU"/>
        </w:rPr>
        <w:t>:</w:t>
      </w:r>
    </w:p>
    <w:p w14:paraId="52F11F5C" w14:textId="475C89A9" w:rsidR="003F7FDD" w:rsidRPr="005F66FA" w:rsidRDefault="005E1138" w:rsidP="003F7FDD">
      <w:pPr>
        <w:tabs>
          <w:tab w:val="right" w:leader="dot" w:pos="9345"/>
        </w:tabs>
        <w:spacing w:after="0" w:line="360" w:lineRule="auto"/>
        <w:ind w:left="-567" w:firstLine="567"/>
        <w:jc w:val="both"/>
        <w:rPr>
          <w:rFonts w:ascii="Times New Roman" w:hAnsi="Times New Roman"/>
          <w:noProof/>
          <w:sz w:val="28"/>
          <w:szCs w:val="28"/>
          <w:lang w:eastAsia="ru-RU"/>
        </w:rPr>
      </w:pPr>
      <w:r>
        <w:rPr>
          <w:rFonts w:ascii="Times New Roman" w:hAnsi="Times New Roman"/>
          <w:noProof/>
          <w:sz w:val="28"/>
          <w:szCs w:val="28"/>
          <w:lang w:eastAsia="ru-RU"/>
        </w:rPr>
        <w:t>-</w:t>
      </w:r>
      <w:r w:rsidR="003F7FDD" w:rsidRPr="005F66FA">
        <w:rPr>
          <w:rFonts w:ascii="Times New Roman" w:hAnsi="Times New Roman"/>
          <w:noProof/>
          <w:sz w:val="28"/>
          <w:szCs w:val="28"/>
          <w:lang w:eastAsia="ru-RU"/>
        </w:rPr>
        <w:t xml:space="preserve"> риск Sim-Box фрода</w:t>
      </w:r>
      <w:r w:rsidR="00D5497C">
        <w:rPr>
          <w:rFonts w:ascii="Times New Roman" w:hAnsi="Times New Roman"/>
          <w:noProof/>
          <w:sz w:val="28"/>
          <w:szCs w:val="28"/>
          <w:lang w:eastAsia="ru-RU"/>
        </w:rPr>
        <w:t>,</w:t>
      </w:r>
      <w:r w:rsidR="003F7FDD" w:rsidRPr="005F66FA">
        <w:rPr>
          <w:rFonts w:ascii="Times New Roman" w:hAnsi="Times New Roman"/>
          <w:noProof/>
          <w:sz w:val="28"/>
          <w:szCs w:val="28"/>
          <w:lang w:eastAsia="ru-RU"/>
        </w:rPr>
        <w:t xml:space="preserve"> состо</w:t>
      </w:r>
      <w:r w:rsidR="00D5497C">
        <w:rPr>
          <w:rFonts w:ascii="Times New Roman" w:hAnsi="Times New Roman"/>
          <w:noProof/>
          <w:sz w:val="28"/>
          <w:szCs w:val="28"/>
          <w:lang w:eastAsia="ru-RU"/>
        </w:rPr>
        <w:t>ящий</w:t>
      </w:r>
      <w:r w:rsidR="003F7FDD" w:rsidRPr="005F66FA">
        <w:rPr>
          <w:rFonts w:ascii="Times New Roman" w:hAnsi="Times New Roman"/>
          <w:noProof/>
          <w:sz w:val="28"/>
          <w:szCs w:val="28"/>
          <w:lang w:eastAsia="ru-RU"/>
        </w:rPr>
        <w:t xml:space="preserve"> в том, что после снижении цен на услуги роуминга в рамках государтсв-членов ЕАЭС, фродстерами (мошенниками) могут использоваться </w:t>
      </w:r>
      <w:r w:rsidR="004E70ED" w:rsidRPr="005F66FA">
        <w:rPr>
          <w:rFonts w:ascii="Times New Roman" w:hAnsi="Times New Roman"/>
          <w:noProof/>
          <w:sz w:val="28"/>
          <w:szCs w:val="28"/>
          <w:lang w:val="en-US" w:eastAsia="ru-RU"/>
        </w:rPr>
        <w:t>SIM</w:t>
      </w:r>
      <w:r w:rsidR="003F7FDD" w:rsidRPr="005F66FA">
        <w:rPr>
          <w:rFonts w:ascii="Times New Roman" w:hAnsi="Times New Roman"/>
          <w:noProof/>
          <w:sz w:val="28"/>
          <w:szCs w:val="28"/>
          <w:lang w:eastAsia="ru-RU"/>
        </w:rPr>
        <w:t xml:space="preserve">-карты оператора связи одного государства-члена ЕАЭС для терминации (передачи) трафика из третьих стран на сеть оператора связи другого государтсва-члена ЕАЭС. При этом, будет уходить больше времени и других ресурсов на выявление таких соединений, в связи с тем, что данные по </w:t>
      </w:r>
      <w:r w:rsidR="004E70ED" w:rsidRPr="005F66FA">
        <w:rPr>
          <w:rFonts w:ascii="Times New Roman" w:hAnsi="Times New Roman"/>
          <w:noProof/>
          <w:sz w:val="28"/>
          <w:szCs w:val="28"/>
          <w:lang w:val="en-US" w:eastAsia="ru-RU"/>
        </w:rPr>
        <w:t>SIM</w:t>
      </w:r>
      <w:r w:rsidR="003F7FDD" w:rsidRPr="005F66FA">
        <w:rPr>
          <w:rFonts w:ascii="Times New Roman" w:hAnsi="Times New Roman"/>
          <w:noProof/>
          <w:sz w:val="28"/>
          <w:szCs w:val="28"/>
          <w:lang w:eastAsia="ru-RU"/>
        </w:rPr>
        <w:t>-картам операторов из других государств-членов ЕАЭС ограничены. Таким образом, до момента выявления фродстеры (мошенники) смогут терминировать большой объем трафика, тем самым причиняя убытки оператору сотовой связи и ухудшая качество соединения;</w:t>
      </w:r>
    </w:p>
    <w:p w14:paraId="074CDBB3" w14:textId="639B1B16" w:rsidR="003F7FDD" w:rsidRPr="005F66FA" w:rsidRDefault="005E1138" w:rsidP="003F7FDD">
      <w:pPr>
        <w:tabs>
          <w:tab w:val="right" w:leader="dot" w:pos="9345"/>
        </w:tabs>
        <w:spacing w:after="0" w:line="360" w:lineRule="auto"/>
        <w:ind w:left="-567" w:firstLine="567"/>
        <w:jc w:val="both"/>
        <w:rPr>
          <w:rFonts w:ascii="Times New Roman" w:hAnsi="Times New Roman"/>
          <w:noProof/>
          <w:sz w:val="28"/>
          <w:szCs w:val="28"/>
          <w:lang w:eastAsia="ru-RU"/>
        </w:rPr>
      </w:pPr>
      <w:r>
        <w:rPr>
          <w:rFonts w:ascii="Times New Roman" w:hAnsi="Times New Roman"/>
          <w:noProof/>
          <w:sz w:val="28"/>
          <w:szCs w:val="28"/>
          <w:lang w:eastAsia="ru-RU"/>
        </w:rPr>
        <w:t>-</w:t>
      </w:r>
      <w:r w:rsidR="003F7FDD" w:rsidRPr="005F66FA">
        <w:rPr>
          <w:rFonts w:ascii="Times New Roman" w:hAnsi="Times New Roman"/>
          <w:noProof/>
          <w:sz w:val="28"/>
          <w:szCs w:val="28"/>
          <w:lang w:eastAsia="ru-RU"/>
        </w:rPr>
        <w:t xml:space="preserve"> </w:t>
      </w:r>
      <w:r w:rsidR="00855C3B">
        <w:rPr>
          <w:rFonts w:ascii="Times New Roman" w:hAnsi="Times New Roman"/>
          <w:noProof/>
          <w:sz w:val="28"/>
          <w:szCs w:val="28"/>
          <w:lang w:eastAsia="ru-RU"/>
        </w:rPr>
        <w:t xml:space="preserve">риск </w:t>
      </w:r>
      <w:r w:rsidR="003F7FDD" w:rsidRPr="005F66FA">
        <w:rPr>
          <w:rFonts w:ascii="Times New Roman" w:hAnsi="Times New Roman"/>
          <w:noProof/>
          <w:sz w:val="28"/>
          <w:szCs w:val="28"/>
          <w:lang w:eastAsia="ru-RU"/>
        </w:rPr>
        <w:t>снижени</w:t>
      </w:r>
      <w:r w:rsidR="00855C3B">
        <w:rPr>
          <w:rFonts w:ascii="Times New Roman" w:hAnsi="Times New Roman"/>
          <w:noProof/>
          <w:sz w:val="28"/>
          <w:szCs w:val="28"/>
          <w:lang w:eastAsia="ru-RU"/>
        </w:rPr>
        <w:t>я</w:t>
      </w:r>
      <w:r w:rsidR="003F7FDD" w:rsidRPr="005F66FA">
        <w:rPr>
          <w:rFonts w:ascii="Times New Roman" w:hAnsi="Times New Roman"/>
          <w:noProof/>
          <w:sz w:val="28"/>
          <w:szCs w:val="28"/>
          <w:lang w:eastAsia="ru-RU"/>
        </w:rPr>
        <w:t xml:space="preserve"> </w:t>
      </w:r>
      <w:r w:rsidR="003F7FDD" w:rsidRPr="00D5497C">
        <w:rPr>
          <w:rFonts w:ascii="Times New Roman" w:hAnsi="Times New Roman"/>
          <w:noProof/>
          <w:sz w:val="28"/>
          <w:szCs w:val="28"/>
          <w:lang w:eastAsia="ru-RU"/>
        </w:rPr>
        <w:t>цен</w:t>
      </w:r>
      <w:r w:rsidR="004D25E6" w:rsidRPr="00D5497C">
        <w:rPr>
          <w:rFonts w:ascii="Times New Roman" w:hAnsi="Times New Roman"/>
          <w:noProof/>
          <w:sz w:val="28"/>
          <w:szCs w:val="28"/>
          <w:lang w:eastAsia="ru-RU"/>
        </w:rPr>
        <w:t xml:space="preserve">, </w:t>
      </w:r>
      <w:r w:rsidR="003F7FDD" w:rsidRPr="00D5497C">
        <w:rPr>
          <w:rFonts w:ascii="Times New Roman" w:hAnsi="Times New Roman"/>
          <w:noProof/>
          <w:sz w:val="28"/>
          <w:szCs w:val="28"/>
          <w:lang w:eastAsia="ru-RU"/>
        </w:rPr>
        <w:t>как</w:t>
      </w:r>
      <w:r w:rsidR="003F7FDD" w:rsidRPr="005F66FA">
        <w:rPr>
          <w:rFonts w:ascii="Times New Roman" w:hAnsi="Times New Roman"/>
          <w:noProof/>
          <w:sz w:val="28"/>
          <w:szCs w:val="28"/>
          <w:lang w:eastAsia="ru-RU"/>
        </w:rPr>
        <w:t xml:space="preserve"> между операторами связи государ</w:t>
      </w:r>
      <w:r w:rsidR="00855C3B">
        <w:rPr>
          <w:rFonts w:ascii="Times New Roman" w:hAnsi="Times New Roman"/>
          <w:noProof/>
          <w:sz w:val="28"/>
          <w:szCs w:val="28"/>
          <w:lang w:eastAsia="ru-RU"/>
        </w:rPr>
        <w:t>с</w:t>
      </w:r>
      <w:r w:rsidR="003F7FDD" w:rsidRPr="005F66FA">
        <w:rPr>
          <w:rFonts w:ascii="Times New Roman" w:hAnsi="Times New Roman"/>
          <w:noProof/>
          <w:sz w:val="28"/>
          <w:szCs w:val="28"/>
          <w:lang w:eastAsia="ru-RU"/>
        </w:rPr>
        <w:t xml:space="preserve">тв-членов ЕАЭС, так и для транзитных </w:t>
      </w:r>
      <w:r w:rsidR="003F7FDD" w:rsidRPr="00855C3B">
        <w:rPr>
          <w:rFonts w:ascii="Times New Roman" w:hAnsi="Times New Roman"/>
          <w:noProof/>
          <w:sz w:val="28"/>
          <w:szCs w:val="28"/>
          <w:lang w:eastAsia="ru-RU"/>
        </w:rPr>
        <w:t>операторов</w:t>
      </w:r>
      <w:r w:rsidR="004D25E6" w:rsidRPr="00855C3B">
        <w:rPr>
          <w:rFonts w:ascii="Times New Roman" w:hAnsi="Times New Roman"/>
          <w:noProof/>
          <w:sz w:val="28"/>
          <w:szCs w:val="28"/>
          <w:lang w:eastAsia="ru-RU"/>
        </w:rPr>
        <w:t>,</w:t>
      </w:r>
      <w:r w:rsidR="003F7FDD" w:rsidRPr="00855C3B">
        <w:rPr>
          <w:rFonts w:ascii="Times New Roman" w:hAnsi="Times New Roman"/>
          <w:noProof/>
          <w:sz w:val="28"/>
          <w:szCs w:val="28"/>
          <w:lang w:eastAsia="ru-RU"/>
        </w:rPr>
        <w:t xml:space="preserve"> </w:t>
      </w:r>
      <w:r w:rsidR="00855C3B" w:rsidRPr="00855C3B">
        <w:rPr>
          <w:rFonts w:ascii="Times New Roman" w:hAnsi="Times New Roman"/>
          <w:noProof/>
          <w:sz w:val="28"/>
          <w:szCs w:val="28"/>
          <w:lang w:eastAsia="ru-RU"/>
        </w:rPr>
        <w:t xml:space="preserve">который </w:t>
      </w:r>
      <w:r w:rsidR="003F7FDD" w:rsidRPr="00855C3B">
        <w:rPr>
          <w:rFonts w:ascii="Times New Roman" w:hAnsi="Times New Roman"/>
          <w:noProof/>
          <w:sz w:val="28"/>
          <w:szCs w:val="28"/>
          <w:lang w:eastAsia="ru-RU"/>
        </w:rPr>
        <w:t>может</w:t>
      </w:r>
      <w:r w:rsidR="003F7FDD" w:rsidRPr="005F66FA">
        <w:rPr>
          <w:rFonts w:ascii="Times New Roman" w:hAnsi="Times New Roman"/>
          <w:noProof/>
          <w:sz w:val="28"/>
          <w:szCs w:val="28"/>
          <w:lang w:eastAsia="ru-RU"/>
        </w:rPr>
        <w:t xml:space="preserve"> привести к недобросовестным действиям со стороны транзитных операторов, которые </w:t>
      </w:r>
      <w:r w:rsidR="00855C3B">
        <w:rPr>
          <w:rFonts w:ascii="Times New Roman" w:hAnsi="Times New Roman"/>
          <w:noProof/>
          <w:sz w:val="28"/>
          <w:szCs w:val="28"/>
          <w:lang w:eastAsia="ru-RU"/>
        </w:rPr>
        <w:t xml:space="preserve">в свою очередь </w:t>
      </w:r>
      <w:r w:rsidR="003F7FDD" w:rsidRPr="005F66FA">
        <w:rPr>
          <w:rFonts w:ascii="Times New Roman" w:hAnsi="Times New Roman"/>
          <w:noProof/>
          <w:sz w:val="28"/>
          <w:szCs w:val="28"/>
          <w:lang w:eastAsia="ru-RU"/>
        </w:rPr>
        <w:t>будут представлять трафик из третьих стран (не входящих в ЕАЭС</w:t>
      </w:r>
      <w:r w:rsidR="003F7FDD" w:rsidRPr="00855C3B">
        <w:rPr>
          <w:rFonts w:ascii="Times New Roman" w:hAnsi="Times New Roman"/>
          <w:noProof/>
          <w:sz w:val="28"/>
          <w:szCs w:val="28"/>
          <w:lang w:eastAsia="ru-RU"/>
        </w:rPr>
        <w:t>)</w:t>
      </w:r>
      <w:r w:rsidR="004D25E6" w:rsidRPr="00855C3B">
        <w:rPr>
          <w:rFonts w:ascii="Times New Roman" w:hAnsi="Times New Roman"/>
          <w:noProof/>
          <w:sz w:val="28"/>
          <w:szCs w:val="28"/>
          <w:lang w:eastAsia="ru-RU"/>
        </w:rPr>
        <w:t>,</w:t>
      </w:r>
      <w:r w:rsidR="003F7FDD" w:rsidRPr="00855C3B">
        <w:rPr>
          <w:rFonts w:ascii="Times New Roman" w:hAnsi="Times New Roman"/>
          <w:noProof/>
          <w:sz w:val="28"/>
          <w:szCs w:val="28"/>
          <w:lang w:eastAsia="ru-RU"/>
        </w:rPr>
        <w:t xml:space="preserve"> как</w:t>
      </w:r>
      <w:r w:rsidR="003F7FDD" w:rsidRPr="005F66FA">
        <w:rPr>
          <w:rFonts w:ascii="Times New Roman" w:hAnsi="Times New Roman"/>
          <w:noProof/>
          <w:sz w:val="28"/>
          <w:szCs w:val="28"/>
          <w:lang w:eastAsia="ru-RU"/>
        </w:rPr>
        <w:t xml:space="preserve"> трафик из государства-члена ЕАЭС. </w:t>
      </w:r>
      <w:r w:rsidR="004D25E6" w:rsidRPr="005F66FA">
        <w:rPr>
          <w:rFonts w:ascii="Times New Roman" w:hAnsi="Times New Roman"/>
          <w:noProof/>
          <w:sz w:val="28"/>
          <w:szCs w:val="28"/>
          <w:lang w:eastAsia="ru-RU"/>
        </w:rPr>
        <w:t>Оператору сотовой связи в</w:t>
      </w:r>
      <w:r w:rsidR="003F7FDD" w:rsidRPr="005F66FA">
        <w:rPr>
          <w:rFonts w:ascii="Times New Roman" w:hAnsi="Times New Roman"/>
          <w:noProof/>
          <w:sz w:val="28"/>
          <w:szCs w:val="28"/>
          <w:lang w:eastAsia="ru-RU"/>
        </w:rPr>
        <w:t xml:space="preserve"> случае подобных действий со стороны транзитных операторов может быть причинен убыток.</w:t>
      </w:r>
    </w:p>
    <w:p w14:paraId="2A951C40" w14:textId="77777777" w:rsidR="008D53E1" w:rsidRPr="005F66FA" w:rsidRDefault="00430C43" w:rsidP="003F7FDD">
      <w:pPr>
        <w:tabs>
          <w:tab w:val="right" w:leader="dot" w:pos="9345"/>
        </w:tabs>
        <w:spacing w:after="0" w:line="360" w:lineRule="auto"/>
        <w:ind w:left="-567" w:firstLine="567"/>
        <w:jc w:val="both"/>
        <w:rPr>
          <w:rFonts w:ascii="Times New Roman" w:hAnsi="Times New Roman"/>
          <w:noProof/>
          <w:sz w:val="28"/>
          <w:szCs w:val="28"/>
          <w:lang w:eastAsia="ru-RU"/>
        </w:rPr>
      </w:pPr>
      <w:r>
        <w:rPr>
          <w:rFonts w:ascii="Times New Roman" w:hAnsi="Times New Roman"/>
          <w:sz w:val="28"/>
          <w:szCs w:val="28"/>
        </w:rPr>
        <w:lastRenderedPageBreak/>
        <w:t>2.</w:t>
      </w:r>
      <w:r w:rsidR="005E1138">
        <w:rPr>
          <w:rFonts w:ascii="Times New Roman" w:hAnsi="Times New Roman"/>
          <w:sz w:val="28"/>
          <w:szCs w:val="28"/>
        </w:rPr>
        <w:t xml:space="preserve"> </w:t>
      </w:r>
      <w:r w:rsidR="008D53E1" w:rsidRPr="005F66FA">
        <w:rPr>
          <w:rFonts w:ascii="Times New Roman" w:hAnsi="Times New Roman"/>
          <w:sz w:val="28"/>
          <w:szCs w:val="28"/>
        </w:rPr>
        <w:t xml:space="preserve">Министерство связи и информатизации Республики Беларусь сообщило, что предоставление в гостевой сети пониженных тарифов для звонков в стране пребывания позволит использовать </w:t>
      </w:r>
      <w:r w:rsidR="004D25E6" w:rsidRPr="005F66FA">
        <w:rPr>
          <w:rFonts w:ascii="Times New Roman" w:hAnsi="Times New Roman"/>
          <w:sz w:val="28"/>
          <w:szCs w:val="28"/>
          <w:lang w:val="en-US"/>
        </w:rPr>
        <w:t>SIM</w:t>
      </w:r>
      <w:r w:rsidR="008D53E1" w:rsidRPr="005F66FA">
        <w:rPr>
          <w:rFonts w:ascii="Times New Roman" w:hAnsi="Times New Roman"/>
          <w:sz w:val="28"/>
          <w:szCs w:val="28"/>
        </w:rPr>
        <w:t xml:space="preserve">-карты операторов государств-членов ЕАЭС на территории Республики Беларусь для нелегальной </w:t>
      </w:r>
      <w:proofErr w:type="spellStart"/>
      <w:r w:rsidR="008D53E1" w:rsidRPr="005F66FA">
        <w:rPr>
          <w:rFonts w:ascii="Times New Roman" w:hAnsi="Times New Roman"/>
          <w:sz w:val="28"/>
          <w:szCs w:val="28"/>
        </w:rPr>
        <w:t>терминации</w:t>
      </w:r>
      <w:proofErr w:type="spellEnd"/>
      <w:r w:rsidR="008D53E1" w:rsidRPr="005F66FA">
        <w:rPr>
          <w:rFonts w:ascii="Times New Roman" w:hAnsi="Times New Roman"/>
          <w:sz w:val="28"/>
          <w:szCs w:val="28"/>
        </w:rPr>
        <w:t xml:space="preserve"> всего объема международного трафика, входящего в Республику Беларусь. Более сложный механизм блокирования </w:t>
      </w:r>
      <w:r w:rsidR="004D25E6" w:rsidRPr="005F66FA">
        <w:rPr>
          <w:rFonts w:ascii="Times New Roman" w:hAnsi="Times New Roman"/>
          <w:sz w:val="28"/>
          <w:szCs w:val="28"/>
          <w:lang w:val="en-US"/>
        </w:rPr>
        <w:t>SIM</w:t>
      </w:r>
      <w:r w:rsidR="008D53E1" w:rsidRPr="005F66FA">
        <w:rPr>
          <w:rFonts w:ascii="Times New Roman" w:hAnsi="Times New Roman"/>
          <w:sz w:val="28"/>
          <w:szCs w:val="28"/>
        </w:rPr>
        <w:t xml:space="preserve">-карт зарубежных операторов увеличит среднее время отключения карт, используемых в нелегальной </w:t>
      </w:r>
      <w:proofErr w:type="spellStart"/>
      <w:r w:rsidR="008D53E1" w:rsidRPr="005F66FA">
        <w:rPr>
          <w:rFonts w:ascii="Times New Roman" w:hAnsi="Times New Roman"/>
          <w:sz w:val="28"/>
          <w:szCs w:val="28"/>
        </w:rPr>
        <w:t>терминации</w:t>
      </w:r>
      <w:proofErr w:type="spellEnd"/>
      <w:r w:rsidR="008D53E1" w:rsidRPr="005F66FA">
        <w:rPr>
          <w:rFonts w:ascii="Times New Roman" w:hAnsi="Times New Roman"/>
          <w:sz w:val="28"/>
          <w:szCs w:val="28"/>
        </w:rPr>
        <w:t>, что может привести к неконтролируемому снижению международного входящего трафика, приходящего по легальным каналам через уполномоченных операторов.</w:t>
      </w:r>
    </w:p>
    <w:p w14:paraId="35697BE6" w14:textId="1245878C" w:rsidR="003F7FDD" w:rsidRPr="005F66FA" w:rsidRDefault="00430C43" w:rsidP="003F7FDD">
      <w:pPr>
        <w:spacing w:after="0" w:line="360" w:lineRule="auto"/>
        <w:ind w:left="-567" w:firstLine="567"/>
        <w:jc w:val="both"/>
        <w:rPr>
          <w:rFonts w:ascii="Times New Roman" w:hAnsi="Times New Roman"/>
          <w:sz w:val="28"/>
          <w:szCs w:val="28"/>
          <w:lang w:eastAsia="ru-RU"/>
        </w:rPr>
      </w:pPr>
      <w:r>
        <w:rPr>
          <w:rFonts w:ascii="Times New Roman" w:hAnsi="Times New Roman"/>
          <w:sz w:val="28"/>
          <w:szCs w:val="28"/>
          <w:lang w:eastAsia="ru-RU"/>
        </w:rPr>
        <w:t xml:space="preserve">3. </w:t>
      </w:r>
      <w:r w:rsidR="000221AA" w:rsidRPr="005F66FA">
        <w:rPr>
          <w:rFonts w:ascii="Times New Roman" w:hAnsi="Times New Roman"/>
          <w:sz w:val="28"/>
          <w:szCs w:val="28"/>
          <w:lang w:eastAsia="ru-RU"/>
        </w:rPr>
        <w:t xml:space="preserve">Члены </w:t>
      </w:r>
      <w:r w:rsidR="007943A4">
        <w:rPr>
          <w:rFonts w:ascii="Times New Roman" w:hAnsi="Times New Roman"/>
          <w:sz w:val="28"/>
          <w:szCs w:val="28"/>
          <w:lang w:eastAsia="ru-RU"/>
        </w:rPr>
        <w:t>Р</w:t>
      </w:r>
      <w:r w:rsidR="000221AA" w:rsidRPr="005F66FA">
        <w:rPr>
          <w:rFonts w:ascii="Times New Roman" w:hAnsi="Times New Roman"/>
          <w:sz w:val="28"/>
          <w:szCs w:val="28"/>
          <w:lang w:eastAsia="ru-RU"/>
        </w:rPr>
        <w:t xml:space="preserve">абочей группы по </w:t>
      </w:r>
      <w:r w:rsidR="007943A4">
        <w:rPr>
          <w:rFonts w:ascii="Times New Roman" w:hAnsi="Times New Roman"/>
          <w:sz w:val="28"/>
          <w:szCs w:val="28"/>
          <w:lang w:eastAsia="ru-RU"/>
        </w:rPr>
        <w:t>связи</w:t>
      </w:r>
      <w:r w:rsidR="000221AA" w:rsidRPr="005F66FA">
        <w:rPr>
          <w:rFonts w:ascii="Times New Roman" w:hAnsi="Times New Roman"/>
          <w:sz w:val="28"/>
          <w:szCs w:val="28"/>
          <w:lang w:eastAsia="ru-RU"/>
        </w:rPr>
        <w:t xml:space="preserve"> от Республики Казахстан сообщили, что </w:t>
      </w:r>
      <w:r w:rsidR="000221AA" w:rsidRPr="005F66FA">
        <w:rPr>
          <w:rFonts w:ascii="Times New Roman" w:hAnsi="Times New Roman"/>
          <w:sz w:val="28"/>
          <w:szCs w:val="28"/>
          <w:lang w:eastAsia="ru-RU"/>
        </w:rPr>
        <w:br/>
        <w:t>в</w:t>
      </w:r>
      <w:r w:rsidR="003F7FDD" w:rsidRPr="005F66FA">
        <w:rPr>
          <w:rFonts w:ascii="Times New Roman" w:hAnsi="Times New Roman"/>
          <w:sz w:val="28"/>
          <w:szCs w:val="28"/>
          <w:lang w:eastAsia="ru-RU"/>
        </w:rPr>
        <w:t xml:space="preserve"> соответствии с пунктом 4 «Правил регистрации абонентских устройств связи», утвержденных Приказом исполняющего обязанности Министра информации </w:t>
      </w:r>
      <w:r w:rsidR="008D4DE0">
        <w:rPr>
          <w:rFonts w:ascii="Times New Roman" w:hAnsi="Times New Roman"/>
          <w:sz w:val="28"/>
          <w:szCs w:val="28"/>
          <w:lang w:eastAsia="ru-RU"/>
        </w:rPr>
        <w:br/>
      </w:r>
      <w:r w:rsidR="003F7FDD" w:rsidRPr="005F66FA">
        <w:rPr>
          <w:rFonts w:ascii="Times New Roman" w:hAnsi="Times New Roman"/>
          <w:sz w:val="28"/>
          <w:szCs w:val="28"/>
          <w:lang w:eastAsia="ru-RU"/>
        </w:rPr>
        <w:t>и коммуникаций Республики Казах</w:t>
      </w:r>
      <w:r w:rsidR="008D4DE0">
        <w:rPr>
          <w:rFonts w:ascii="Times New Roman" w:hAnsi="Times New Roman"/>
          <w:sz w:val="28"/>
          <w:szCs w:val="28"/>
          <w:lang w:eastAsia="ru-RU"/>
        </w:rPr>
        <w:t xml:space="preserve">стан от 23.05.2018г. за № 226, </w:t>
      </w:r>
      <w:r w:rsidR="003F7FDD" w:rsidRPr="005F66FA">
        <w:rPr>
          <w:rFonts w:ascii="Times New Roman" w:hAnsi="Times New Roman"/>
          <w:sz w:val="28"/>
          <w:szCs w:val="28"/>
          <w:lang w:eastAsia="ru-RU"/>
        </w:rPr>
        <w:t>все пользователи абонентских устройств должны пройти обязательную процедуру регистрации IMEI кодов. В противном случае, согласно пункту 5 Статьи 36-2 Закона Республики Казахстан «О связи»</w:t>
      </w:r>
      <w:r w:rsidR="004D25E6" w:rsidRPr="005F66FA">
        <w:rPr>
          <w:rFonts w:ascii="Times New Roman" w:hAnsi="Times New Roman"/>
          <w:b/>
          <w:sz w:val="28"/>
          <w:szCs w:val="28"/>
          <w:lang w:eastAsia="ru-RU"/>
        </w:rPr>
        <w:t>,</w:t>
      </w:r>
      <w:r w:rsidR="003F7FDD" w:rsidRPr="005F66FA">
        <w:rPr>
          <w:rFonts w:ascii="Times New Roman" w:hAnsi="Times New Roman"/>
          <w:b/>
          <w:sz w:val="28"/>
          <w:szCs w:val="28"/>
          <w:lang w:eastAsia="ru-RU"/>
        </w:rPr>
        <w:t xml:space="preserve"> </w:t>
      </w:r>
      <w:r w:rsidR="003F7FDD" w:rsidRPr="005F66FA">
        <w:rPr>
          <w:rFonts w:ascii="Times New Roman" w:hAnsi="Times New Roman"/>
          <w:sz w:val="28"/>
          <w:szCs w:val="28"/>
          <w:lang w:eastAsia="ru-RU"/>
        </w:rPr>
        <w:t>им просто не будут предоставляться услуги сотовой связи. При этом данные требования законодательства не распространяют свое действие на абонентов</w:t>
      </w:r>
      <w:r w:rsidR="004D25E6" w:rsidRPr="005F66FA">
        <w:rPr>
          <w:rFonts w:ascii="Times New Roman" w:hAnsi="Times New Roman"/>
          <w:b/>
          <w:sz w:val="28"/>
          <w:szCs w:val="28"/>
          <w:lang w:eastAsia="ru-RU"/>
        </w:rPr>
        <w:t>,</w:t>
      </w:r>
      <w:r w:rsidR="003F7FDD" w:rsidRPr="005F66FA">
        <w:rPr>
          <w:rFonts w:ascii="Times New Roman" w:hAnsi="Times New Roman"/>
          <w:sz w:val="28"/>
          <w:szCs w:val="28"/>
          <w:lang w:eastAsia="ru-RU"/>
        </w:rPr>
        <w:t xml:space="preserve"> находящихся в роуминге на территории Республики Казахстан. В результате значительного снижения роуминговых тарифов до уровня «домашних» тарифов появится возможность, приобрести </w:t>
      </w:r>
      <w:r w:rsidR="004D25E6" w:rsidRPr="005F66FA">
        <w:rPr>
          <w:rFonts w:ascii="Times New Roman" w:hAnsi="Times New Roman"/>
          <w:sz w:val="28"/>
          <w:szCs w:val="28"/>
          <w:lang w:eastAsia="ru-RU"/>
        </w:rPr>
        <w:t xml:space="preserve"> </w:t>
      </w:r>
      <w:r w:rsidR="004D25E6" w:rsidRPr="005F66FA">
        <w:rPr>
          <w:rFonts w:ascii="Times New Roman" w:hAnsi="Times New Roman"/>
          <w:sz w:val="28"/>
          <w:szCs w:val="28"/>
          <w:lang w:val="en-US" w:eastAsia="ru-RU"/>
        </w:rPr>
        <w:t>SIM</w:t>
      </w:r>
      <w:r w:rsidR="004D25E6" w:rsidRPr="005F66FA">
        <w:rPr>
          <w:rFonts w:ascii="Times New Roman" w:hAnsi="Times New Roman"/>
          <w:sz w:val="28"/>
          <w:szCs w:val="28"/>
          <w:lang w:eastAsia="ru-RU"/>
        </w:rPr>
        <w:t>-</w:t>
      </w:r>
      <w:r w:rsidR="003F7FDD" w:rsidRPr="005F66FA">
        <w:rPr>
          <w:rFonts w:ascii="Times New Roman" w:hAnsi="Times New Roman"/>
          <w:sz w:val="28"/>
          <w:szCs w:val="28"/>
          <w:lang w:eastAsia="ru-RU"/>
        </w:rPr>
        <w:t xml:space="preserve">карту любого оператора сотовой связи любого государства-члена ЕАЭС и использовать ее на постоянной основе на территории Республики Казахстан, не проходя обязательную процедуру регистрации абонентского устройства. </w:t>
      </w:r>
    </w:p>
    <w:p w14:paraId="2AC2E652" w14:textId="77777777" w:rsidR="003F7FDD" w:rsidRPr="005F66FA" w:rsidRDefault="008D4DE0" w:rsidP="003F7FDD">
      <w:pPr>
        <w:spacing w:after="0" w:line="360" w:lineRule="auto"/>
        <w:ind w:left="-567" w:firstLine="567"/>
        <w:jc w:val="both"/>
        <w:rPr>
          <w:rFonts w:ascii="Times New Roman" w:hAnsi="Times New Roman"/>
          <w:sz w:val="28"/>
          <w:szCs w:val="28"/>
          <w:lang w:eastAsia="ru-RU"/>
        </w:rPr>
      </w:pPr>
      <w:r>
        <w:rPr>
          <w:rFonts w:ascii="Times New Roman" w:hAnsi="Times New Roman"/>
          <w:sz w:val="28"/>
          <w:szCs w:val="28"/>
          <w:lang w:eastAsia="ru-RU"/>
        </w:rPr>
        <w:t>4. В</w:t>
      </w:r>
      <w:r w:rsidR="003F7FDD" w:rsidRPr="005F66FA">
        <w:rPr>
          <w:rFonts w:ascii="Times New Roman" w:hAnsi="Times New Roman"/>
          <w:sz w:val="28"/>
          <w:szCs w:val="28"/>
          <w:lang w:eastAsia="ru-RU"/>
        </w:rPr>
        <w:t xml:space="preserve"> соответствии с приказом Агентства Республики Казахстан по информатизации и связи от 2 февраля 2009 года № 43 «Об утверждении размеров единиц тарификации» предусмотрено обязательство операторов сотовой связи по применению 10-секундного шага тарификации в международном роуминге, в то время как операторы связи других государств-членов ЕАЭС используют 60-секундное округление. Такая ситуация ставит в неравное положение операторов </w:t>
      </w:r>
      <w:r w:rsidR="003F7FDD" w:rsidRPr="005F66FA">
        <w:rPr>
          <w:rFonts w:ascii="Times New Roman" w:hAnsi="Times New Roman"/>
          <w:sz w:val="28"/>
          <w:szCs w:val="28"/>
          <w:lang w:eastAsia="ru-RU"/>
        </w:rPr>
        <w:lastRenderedPageBreak/>
        <w:t xml:space="preserve">связи Республики Казахстан по отношению </w:t>
      </w:r>
      <w:r w:rsidR="004D25E6" w:rsidRPr="005F66FA">
        <w:rPr>
          <w:rFonts w:ascii="Times New Roman" w:hAnsi="Times New Roman"/>
          <w:sz w:val="28"/>
          <w:szCs w:val="28"/>
          <w:lang w:eastAsia="ru-RU"/>
        </w:rPr>
        <w:t xml:space="preserve">к </w:t>
      </w:r>
      <w:r w:rsidR="003F7FDD" w:rsidRPr="005F66FA">
        <w:rPr>
          <w:rFonts w:ascii="Times New Roman" w:hAnsi="Times New Roman"/>
          <w:sz w:val="28"/>
          <w:szCs w:val="28"/>
          <w:lang w:eastAsia="ru-RU"/>
        </w:rPr>
        <w:t>оператор</w:t>
      </w:r>
      <w:r w:rsidR="004D25E6" w:rsidRPr="005F66FA">
        <w:rPr>
          <w:rFonts w:ascii="Times New Roman" w:hAnsi="Times New Roman"/>
          <w:sz w:val="28"/>
          <w:szCs w:val="28"/>
          <w:lang w:eastAsia="ru-RU"/>
        </w:rPr>
        <w:t>ам</w:t>
      </w:r>
      <w:r w:rsidR="003F7FDD" w:rsidRPr="005F66FA">
        <w:rPr>
          <w:rFonts w:ascii="Times New Roman" w:hAnsi="Times New Roman"/>
          <w:sz w:val="28"/>
          <w:szCs w:val="28"/>
          <w:lang w:eastAsia="ru-RU"/>
        </w:rPr>
        <w:t xml:space="preserve"> связи других государств-членов ЕАЭС.  </w:t>
      </w:r>
    </w:p>
    <w:p w14:paraId="120AA15F" w14:textId="6FBB5C7C" w:rsidR="0029241A" w:rsidRPr="005F66FA" w:rsidRDefault="00617784" w:rsidP="00030A47">
      <w:pPr>
        <w:tabs>
          <w:tab w:val="right" w:leader="dot" w:pos="9345"/>
        </w:tabs>
        <w:spacing w:after="0" w:line="360" w:lineRule="auto"/>
        <w:ind w:left="-567" w:firstLine="567"/>
        <w:jc w:val="both"/>
        <w:rPr>
          <w:rFonts w:ascii="Times New Roman" w:hAnsi="Times New Roman"/>
          <w:b/>
          <w:sz w:val="28"/>
          <w:szCs w:val="28"/>
        </w:rPr>
      </w:pPr>
      <w:r w:rsidRPr="005F66FA">
        <w:rPr>
          <w:rFonts w:ascii="Times New Roman" w:hAnsi="Times New Roman"/>
          <w:b/>
          <w:sz w:val="28"/>
          <w:szCs w:val="28"/>
        </w:rPr>
        <w:t xml:space="preserve">Учитывая изложенное, </w:t>
      </w:r>
      <w:r w:rsidR="00AB2974" w:rsidRPr="005F66FA">
        <w:rPr>
          <w:rFonts w:ascii="Times New Roman" w:hAnsi="Times New Roman"/>
          <w:b/>
          <w:sz w:val="28"/>
          <w:szCs w:val="28"/>
        </w:rPr>
        <w:t xml:space="preserve">основным </w:t>
      </w:r>
      <w:r w:rsidRPr="005F66FA">
        <w:rPr>
          <w:rFonts w:ascii="Times New Roman" w:hAnsi="Times New Roman"/>
          <w:b/>
          <w:sz w:val="28"/>
          <w:szCs w:val="28"/>
        </w:rPr>
        <w:t>р</w:t>
      </w:r>
      <w:r w:rsidR="00AB2974" w:rsidRPr="005F66FA">
        <w:rPr>
          <w:rFonts w:ascii="Times New Roman" w:hAnsi="Times New Roman"/>
          <w:b/>
          <w:sz w:val="28"/>
          <w:szCs w:val="28"/>
        </w:rPr>
        <w:t>иском, возникающим</w:t>
      </w:r>
      <w:r w:rsidR="00866A30">
        <w:rPr>
          <w:rFonts w:ascii="Times New Roman" w:hAnsi="Times New Roman"/>
          <w:b/>
          <w:sz w:val="28"/>
          <w:szCs w:val="28"/>
        </w:rPr>
        <w:t xml:space="preserve"> при </w:t>
      </w:r>
      <w:r w:rsidR="007943A4">
        <w:rPr>
          <w:rFonts w:ascii="Times New Roman" w:hAnsi="Times New Roman"/>
          <w:b/>
          <w:sz w:val="28"/>
          <w:szCs w:val="28"/>
        </w:rPr>
        <w:t>внедрении</w:t>
      </w:r>
      <w:r w:rsidR="00866A30">
        <w:rPr>
          <w:rFonts w:ascii="Times New Roman" w:hAnsi="Times New Roman"/>
          <w:b/>
          <w:sz w:val="28"/>
          <w:szCs w:val="28"/>
        </w:rPr>
        <w:t xml:space="preserve"> справедливы</w:t>
      </w:r>
      <w:r w:rsidR="007943A4">
        <w:rPr>
          <w:rFonts w:ascii="Times New Roman" w:hAnsi="Times New Roman"/>
          <w:b/>
          <w:sz w:val="28"/>
          <w:szCs w:val="28"/>
        </w:rPr>
        <w:t>х</w:t>
      </w:r>
      <w:r w:rsidRPr="005F66FA">
        <w:rPr>
          <w:rFonts w:ascii="Times New Roman" w:hAnsi="Times New Roman"/>
          <w:b/>
          <w:sz w:val="28"/>
          <w:szCs w:val="28"/>
        </w:rPr>
        <w:t xml:space="preserve"> тариф</w:t>
      </w:r>
      <w:r w:rsidR="007943A4">
        <w:rPr>
          <w:rFonts w:ascii="Times New Roman" w:hAnsi="Times New Roman"/>
          <w:b/>
          <w:sz w:val="28"/>
          <w:szCs w:val="28"/>
        </w:rPr>
        <w:t>ов</w:t>
      </w:r>
      <w:r w:rsidRPr="005F66FA">
        <w:rPr>
          <w:rFonts w:ascii="Times New Roman" w:hAnsi="Times New Roman"/>
          <w:b/>
          <w:sz w:val="28"/>
          <w:szCs w:val="28"/>
        </w:rPr>
        <w:t xml:space="preserve"> в международном роуминге на территориях государств-членов ЕАЭС </w:t>
      </w:r>
      <w:r w:rsidR="00AB2974" w:rsidRPr="005F66FA">
        <w:rPr>
          <w:rFonts w:ascii="Times New Roman" w:hAnsi="Times New Roman"/>
          <w:b/>
          <w:sz w:val="28"/>
          <w:szCs w:val="28"/>
        </w:rPr>
        <w:t>является потенциальная возможность увеличения мошенничества (</w:t>
      </w:r>
      <w:proofErr w:type="spellStart"/>
      <w:r w:rsidR="00AB2974" w:rsidRPr="005F66FA">
        <w:rPr>
          <w:rFonts w:ascii="Times New Roman" w:hAnsi="Times New Roman"/>
          <w:b/>
          <w:sz w:val="28"/>
          <w:szCs w:val="28"/>
        </w:rPr>
        <w:t>фрода</w:t>
      </w:r>
      <w:proofErr w:type="spellEnd"/>
      <w:r w:rsidR="00AB2974" w:rsidRPr="005F66FA">
        <w:rPr>
          <w:rFonts w:ascii="Times New Roman" w:hAnsi="Times New Roman"/>
          <w:b/>
          <w:sz w:val="28"/>
          <w:szCs w:val="28"/>
        </w:rPr>
        <w:t xml:space="preserve">). Иные риски, указанные членами рабочей группы </w:t>
      </w:r>
      <w:r w:rsidR="00B57554">
        <w:rPr>
          <w:rFonts w:ascii="Times New Roman" w:hAnsi="Times New Roman"/>
          <w:b/>
          <w:sz w:val="28"/>
          <w:szCs w:val="28"/>
        </w:rPr>
        <w:br/>
      </w:r>
      <w:r w:rsidR="00AB2974" w:rsidRPr="005F66FA">
        <w:rPr>
          <w:rFonts w:ascii="Times New Roman" w:hAnsi="Times New Roman"/>
          <w:b/>
          <w:sz w:val="28"/>
          <w:szCs w:val="28"/>
        </w:rPr>
        <w:t>по вопросам конкуренции и устранения барьеров в сфере связи на территориях ЕАЭС,</w:t>
      </w:r>
      <w:r w:rsidR="009E3CEC">
        <w:rPr>
          <w:rFonts w:ascii="Times New Roman" w:hAnsi="Times New Roman"/>
          <w:b/>
          <w:sz w:val="28"/>
          <w:szCs w:val="28"/>
        </w:rPr>
        <w:t xml:space="preserve"> можно </w:t>
      </w:r>
      <w:r w:rsidR="007943A4">
        <w:rPr>
          <w:rFonts w:ascii="Times New Roman" w:hAnsi="Times New Roman"/>
          <w:b/>
          <w:sz w:val="28"/>
          <w:szCs w:val="28"/>
        </w:rPr>
        <w:t>минимизировать</w:t>
      </w:r>
      <w:r w:rsidR="00AB2974" w:rsidRPr="005F66FA">
        <w:rPr>
          <w:rFonts w:ascii="Times New Roman" w:hAnsi="Times New Roman"/>
          <w:b/>
          <w:sz w:val="28"/>
          <w:szCs w:val="28"/>
        </w:rPr>
        <w:t xml:space="preserve"> путем гармонизации законодательства государств-членов ЕАЭС </w:t>
      </w:r>
      <w:r w:rsidR="00030A47" w:rsidRPr="005F66FA">
        <w:rPr>
          <w:rFonts w:ascii="Times New Roman" w:hAnsi="Times New Roman"/>
          <w:b/>
          <w:sz w:val="28"/>
          <w:szCs w:val="28"/>
        </w:rPr>
        <w:t>в сфере связи.</w:t>
      </w:r>
    </w:p>
    <w:p w14:paraId="3CDD7B39" w14:textId="77777777" w:rsidR="00030A47" w:rsidRPr="005F66FA" w:rsidRDefault="00030A47" w:rsidP="00030A47">
      <w:pPr>
        <w:tabs>
          <w:tab w:val="right" w:leader="dot" w:pos="9345"/>
        </w:tabs>
        <w:spacing w:after="0" w:line="360" w:lineRule="auto"/>
        <w:ind w:left="-567" w:firstLine="567"/>
        <w:jc w:val="both"/>
        <w:rPr>
          <w:rFonts w:ascii="Times New Roman" w:hAnsi="Times New Roman"/>
          <w:b/>
          <w:sz w:val="28"/>
          <w:szCs w:val="28"/>
        </w:rPr>
      </w:pPr>
    </w:p>
    <w:p w14:paraId="17CD1F03" w14:textId="77777777" w:rsidR="00C64DE3" w:rsidRPr="005F66FA" w:rsidRDefault="00700299" w:rsidP="00A218AC">
      <w:pPr>
        <w:keepNext/>
        <w:suppressAutoHyphens/>
        <w:spacing w:after="0" w:line="240" w:lineRule="auto"/>
        <w:ind w:left="-567" w:right="-284"/>
        <w:jc w:val="center"/>
        <w:outlineLvl w:val="1"/>
        <w:rPr>
          <w:rFonts w:ascii="Times New Roman" w:eastAsia="Times New Roman" w:hAnsi="Times New Roman"/>
          <w:b/>
          <w:iCs/>
          <w:noProof/>
          <w:sz w:val="28"/>
          <w:szCs w:val="28"/>
          <w:lang w:eastAsia="ar-SA"/>
        </w:rPr>
      </w:pPr>
      <w:bookmarkStart w:id="42" w:name="_Toc52148181"/>
      <w:r w:rsidRPr="005F66FA">
        <w:rPr>
          <w:rFonts w:ascii="Times New Roman" w:hAnsi="Times New Roman"/>
          <w:b/>
          <w:sz w:val="28"/>
          <w:szCs w:val="28"/>
        </w:rPr>
        <w:t>4.1.1</w:t>
      </w:r>
      <w:r w:rsidR="00C64DE3" w:rsidRPr="005F66FA">
        <w:rPr>
          <w:rFonts w:ascii="Times New Roman" w:hAnsi="Times New Roman"/>
          <w:b/>
          <w:sz w:val="28"/>
          <w:szCs w:val="28"/>
        </w:rPr>
        <w:t>. </w:t>
      </w:r>
      <w:r w:rsidR="000C022E" w:rsidRPr="005F66FA">
        <w:rPr>
          <w:rFonts w:ascii="Times New Roman" w:hAnsi="Times New Roman"/>
          <w:b/>
          <w:sz w:val="28"/>
          <w:szCs w:val="28"/>
        </w:rPr>
        <w:t>Предложения по возможным</w:t>
      </w:r>
      <w:r w:rsidR="00C64DE3" w:rsidRPr="005F66FA">
        <w:rPr>
          <w:rFonts w:ascii="Times New Roman" w:hAnsi="Times New Roman"/>
          <w:b/>
          <w:sz w:val="28"/>
          <w:szCs w:val="28"/>
        </w:rPr>
        <w:t xml:space="preserve"> </w:t>
      </w:r>
      <w:r w:rsidR="008B2DE0" w:rsidRPr="005F66FA">
        <w:rPr>
          <w:rFonts w:ascii="Times New Roman" w:hAnsi="Times New Roman"/>
          <w:b/>
          <w:sz w:val="28"/>
          <w:szCs w:val="28"/>
        </w:rPr>
        <w:t>решения</w:t>
      </w:r>
      <w:r w:rsidR="000C022E" w:rsidRPr="005F66FA">
        <w:rPr>
          <w:rFonts w:ascii="Times New Roman" w:hAnsi="Times New Roman"/>
          <w:b/>
          <w:sz w:val="28"/>
          <w:szCs w:val="28"/>
        </w:rPr>
        <w:t>м</w:t>
      </w:r>
      <w:r w:rsidR="008B2DE0" w:rsidRPr="005F66FA">
        <w:rPr>
          <w:rFonts w:ascii="Times New Roman" w:hAnsi="Times New Roman"/>
          <w:b/>
          <w:sz w:val="28"/>
          <w:szCs w:val="28"/>
        </w:rPr>
        <w:t xml:space="preserve"> </w:t>
      </w:r>
      <w:r w:rsidR="00344819" w:rsidRPr="005F66FA">
        <w:rPr>
          <w:rFonts w:ascii="Times New Roman" w:hAnsi="Times New Roman"/>
          <w:b/>
          <w:sz w:val="28"/>
          <w:szCs w:val="28"/>
        </w:rPr>
        <w:t xml:space="preserve">и </w:t>
      </w:r>
      <w:r w:rsidR="000C022E" w:rsidRPr="005F66FA">
        <w:rPr>
          <w:rFonts w:ascii="Times New Roman" w:hAnsi="Times New Roman"/>
          <w:b/>
          <w:sz w:val="28"/>
          <w:szCs w:val="28"/>
        </w:rPr>
        <w:t>источникам</w:t>
      </w:r>
      <w:r w:rsidR="00C64DE3" w:rsidRPr="005F66FA">
        <w:rPr>
          <w:rFonts w:ascii="Times New Roman" w:hAnsi="Times New Roman"/>
          <w:b/>
          <w:sz w:val="28"/>
          <w:szCs w:val="28"/>
        </w:rPr>
        <w:t xml:space="preserve"> компенсации </w:t>
      </w:r>
      <w:r w:rsidR="00344819" w:rsidRPr="005F66FA">
        <w:rPr>
          <w:rFonts w:ascii="Times New Roman" w:hAnsi="Times New Roman"/>
          <w:b/>
          <w:sz w:val="28"/>
          <w:szCs w:val="28"/>
        </w:rPr>
        <w:t>возникающих рисков</w:t>
      </w:r>
      <w:r w:rsidR="000C022E" w:rsidRPr="005F66FA">
        <w:rPr>
          <w:rFonts w:ascii="Times New Roman" w:hAnsi="Times New Roman"/>
          <w:b/>
          <w:sz w:val="28"/>
          <w:szCs w:val="28"/>
        </w:rPr>
        <w:t xml:space="preserve"> </w:t>
      </w:r>
      <w:r w:rsidR="00344819" w:rsidRPr="005F66FA">
        <w:rPr>
          <w:rFonts w:ascii="Times New Roman" w:hAnsi="Times New Roman"/>
          <w:b/>
          <w:sz w:val="28"/>
          <w:szCs w:val="28"/>
        </w:rPr>
        <w:t xml:space="preserve">и </w:t>
      </w:r>
      <w:r w:rsidR="00C64DE3" w:rsidRPr="005F66FA">
        <w:rPr>
          <w:rFonts w:ascii="Times New Roman" w:hAnsi="Times New Roman"/>
          <w:b/>
          <w:sz w:val="28"/>
          <w:szCs w:val="28"/>
        </w:rPr>
        <w:t>финансовых потерь операторов связи</w:t>
      </w:r>
      <w:bookmarkEnd w:id="42"/>
    </w:p>
    <w:p w14:paraId="332B7FBF" w14:textId="77777777" w:rsidR="00E144AC" w:rsidRPr="005F66FA" w:rsidRDefault="00E144AC" w:rsidP="00EC4307">
      <w:pPr>
        <w:tabs>
          <w:tab w:val="right" w:leader="dot" w:pos="9639"/>
        </w:tabs>
        <w:suppressAutoHyphens/>
        <w:spacing w:after="0" w:line="240" w:lineRule="auto"/>
        <w:ind w:left="-567" w:firstLine="567"/>
        <w:jc w:val="both"/>
        <w:rPr>
          <w:rFonts w:ascii="Times New Roman" w:hAnsi="Times New Roman"/>
          <w:sz w:val="28"/>
          <w:szCs w:val="28"/>
          <w:lang w:eastAsia="ru-RU"/>
        </w:rPr>
      </w:pPr>
    </w:p>
    <w:p w14:paraId="26D08B12" w14:textId="695715D2" w:rsidR="00572347" w:rsidRPr="005F66FA" w:rsidRDefault="000C022E" w:rsidP="006E0D68">
      <w:pPr>
        <w:tabs>
          <w:tab w:val="right" w:leader="dot" w:pos="9639"/>
        </w:tabs>
        <w:suppressAutoHyphens/>
        <w:spacing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t>В связи с возникающими рисками и финансовыми потерями операторов связи госуда</w:t>
      </w:r>
      <w:r w:rsidR="00866A30">
        <w:rPr>
          <w:rFonts w:ascii="Times New Roman" w:hAnsi="Times New Roman"/>
          <w:sz w:val="28"/>
          <w:szCs w:val="28"/>
          <w:lang w:eastAsia="ru-RU"/>
        </w:rPr>
        <w:t>рств-членов ЕАЭС при внедрении справедливых</w:t>
      </w:r>
      <w:r w:rsidRPr="005F66FA">
        <w:rPr>
          <w:rFonts w:ascii="Times New Roman" w:hAnsi="Times New Roman"/>
          <w:sz w:val="28"/>
          <w:szCs w:val="28"/>
          <w:lang w:eastAsia="ru-RU"/>
        </w:rPr>
        <w:t xml:space="preserve"> тарифов на услуги связи в международном роуминге на территориях государств-членов ЕАЭС </w:t>
      </w:r>
      <w:r w:rsidR="00512354" w:rsidRPr="005F66FA">
        <w:rPr>
          <w:rFonts w:ascii="Times New Roman" w:hAnsi="Times New Roman"/>
          <w:sz w:val="28"/>
          <w:szCs w:val="28"/>
          <w:lang w:eastAsia="ru-RU"/>
        </w:rPr>
        <w:t xml:space="preserve">членами </w:t>
      </w:r>
      <w:r w:rsidR="00C4347B">
        <w:rPr>
          <w:rFonts w:ascii="Times New Roman" w:hAnsi="Times New Roman"/>
          <w:sz w:val="28"/>
          <w:szCs w:val="28"/>
          <w:lang w:eastAsia="ar-SA"/>
        </w:rPr>
        <w:t>Р</w:t>
      </w:r>
      <w:r w:rsidR="00512354" w:rsidRPr="005F66FA">
        <w:rPr>
          <w:rFonts w:ascii="Times New Roman" w:hAnsi="Times New Roman"/>
          <w:sz w:val="28"/>
          <w:szCs w:val="28"/>
          <w:lang w:eastAsia="ar-SA"/>
        </w:rPr>
        <w:t xml:space="preserve">абочей группы по </w:t>
      </w:r>
      <w:r w:rsidR="00C4347B">
        <w:rPr>
          <w:rFonts w:ascii="Times New Roman" w:hAnsi="Times New Roman"/>
          <w:sz w:val="28"/>
          <w:szCs w:val="28"/>
          <w:lang w:eastAsia="ar-SA"/>
        </w:rPr>
        <w:t>связи</w:t>
      </w:r>
      <w:r w:rsidR="00512354" w:rsidRPr="005F66FA">
        <w:rPr>
          <w:rFonts w:ascii="Times New Roman" w:hAnsi="Times New Roman"/>
          <w:sz w:val="28"/>
          <w:szCs w:val="28"/>
          <w:lang w:eastAsia="ru-RU"/>
        </w:rPr>
        <w:t xml:space="preserve"> </w:t>
      </w:r>
      <w:r w:rsidRPr="005F66FA">
        <w:rPr>
          <w:rFonts w:ascii="Times New Roman" w:hAnsi="Times New Roman"/>
          <w:sz w:val="28"/>
          <w:szCs w:val="28"/>
          <w:lang w:eastAsia="ru-RU"/>
        </w:rPr>
        <w:t xml:space="preserve">предлагается рассмотреть следующие </w:t>
      </w:r>
      <w:r w:rsidR="008854D9" w:rsidRPr="005F66FA">
        <w:rPr>
          <w:rFonts w:ascii="Times New Roman" w:hAnsi="Times New Roman"/>
          <w:sz w:val="28"/>
          <w:szCs w:val="28"/>
          <w:lang w:eastAsia="ru-RU"/>
        </w:rPr>
        <w:t>решения и источники компенсации</w:t>
      </w:r>
      <w:r w:rsidRPr="005F66FA">
        <w:rPr>
          <w:rFonts w:ascii="Times New Roman" w:hAnsi="Times New Roman"/>
          <w:sz w:val="28"/>
          <w:szCs w:val="28"/>
          <w:lang w:eastAsia="ru-RU"/>
        </w:rPr>
        <w:t>:</w:t>
      </w:r>
    </w:p>
    <w:p w14:paraId="2973EC5C" w14:textId="0DAB0B19" w:rsidR="000C022E" w:rsidRPr="005F66FA" w:rsidRDefault="000C022E" w:rsidP="006E0D68">
      <w:pPr>
        <w:tabs>
          <w:tab w:val="right" w:leader="dot" w:pos="9639"/>
        </w:tabs>
        <w:suppressAutoHyphens/>
        <w:spacing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t>- внедрение механизмов компенсации возможных потерь операторов связи государств-членов ЕАЭС путем изменения условий тарифных планов и/или путем налоговых и частотных льгот от государств-членов ЕАЭС;</w:t>
      </w:r>
    </w:p>
    <w:p w14:paraId="5F3F4F73" w14:textId="3604852E" w:rsidR="00E144AC" w:rsidRPr="005F66FA" w:rsidRDefault="000C022E" w:rsidP="00646256">
      <w:pPr>
        <w:tabs>
          <w:tab w:val="right" w:leader="dot" w:pos="9639"/>
        </w:tabs>
        <w:suppressAutoHyphens/>
        <w:spacing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t>- гармонизация законодательства государств-членов ЕАЭС</w:t>
      </w:r>
      <w:r w:rsidR="00E144AC" w:rsidRPr="005F66FA">
        <w:rPr>
          <w:rFonts w:ascii="Times New Roman" w:hAnsi="Times New Roman"/>
          <w:sz w:val="28"/>
          <w:szCs w:val="28"/>
          <w:lang w:eastAsia="ru-RU"/>
        </w:rPr>
        <w:t xml:space="preserve"> в части лицензирования пропуска международного трафика между </w:t>
      </w:r>
      <w:r w:rsidR="005B6723" w:rsidRPr="005F66FA">
        <w:rPr>
          <w:rFonts w:ascii="Times New Roman" w:hAnsi="Times New Roman"/>
          <w:sz w:val="28"/>
          <w:szCs w:val="28"/>
          <w:lang w:eastAsia="ru-RU"/>
        </w:rPr>
        <w:t>государствами</w:t>
      </w:r>
      <w:r w:rsidR="00E144AC" w:rsidRPr="005F66FA">
        <w:rPr>
          <w:rFonts w:ascii="Times New Roman" w:hAnsi="Times New Roman"/>
          <w:sz w:val="28"/>
          <w:szCs w:val="28"/>
          <w:lang w:eastAsia="ru-RU"/>
        </w:rPr>
        <w:t>-членами ЕАЭС</w:t>
      </w:r>
      <w:r w:rsidR="004F7F08">
        <w:rPr>
          <w:rFonts w:ascii="Times New Roman" w:hAnsi="Times New Roman"/>
          <w:sz w:val="28"/>
          <w:szCs w:val="28"/>
          <w:lang w:eastAsia="ru-RU"/>
        </w:rPr>
        <w:t>, а также</w:t>
      </w:r>
      <w:r w:rsidR="004F7F08" w:rsidRPr="004F7F08">
        <w:rPr>
          <w:rFonts w:ascii="Times New Roman" w:eastAsia="Times New Roman" w:hAnsi="Times New Roman"/>
          <w:sz w:val="28"/>
          <w:szCs w:val="28"/>
          <w:lang w:eastAsia="ru-RU"/>
        </w:rPr>
        <w:t xml:space="preserve"> снижени</w:t>
      </w:r>
      <w:r w:rsidR="00FB6554">
        <w:rPr>
          <w:rFonts w:ascii="Times New Roman" w:eastAsia="Times New Roman" w:hAnsi="Times New Roman"/>
          <w:sz w:val="28"/>
          <w:szCs w:val="28"/>
          <w:lang w:eastAsia="ru-RU"/>
        </w:rPr>
        <w:t>е</w:t>
      </w:r>
      <w:r w:rsidR="004F7F08" w:rsidRPr="004F7F08">
        <w:rPr>
          <w:rFonts w:ascii="Times New Roman" w:eastAsia="Times New Roman" w:hAnsi="Times New Roman"/>
          <w:sz w:val="28"/>
          <w:szCs w:val="28"/>
          <w:lang w:eastAsia="ru-RU"/>
        </w:rPr>
        <w:t xml:space="preserve"> цен на услуги по пропуску международного трафика (</w:t>
      </w:r>
      <w:proofErr w:type="spellStart"/>
      <w:r w:rsidR="004F7F08" w:rsidRPr="004F7F08">
        <w:rPr>
          <w:rFonts w:ascii="Times New Roman" w:eastAsia="Times New Roman" w:hAnsi="Times New Roman"/>
          <w:sz w:val="28"/>
          <w:szCs w:val="28"/>
          <w:lang w:eastAsia="ru-RU"/>
        </w:rPr>
        <w:t>интерконнекта</w:t>
      </w:r>
      <w:proofErr w:type="spellEnd"/>
      <w:r w:rsidR="004F7F08" w:rsidRPr="004F7F08">
        <w:rPr>
          <w:rFonts w:ascii="Times New Roman" w:eastAsia="Times New Roman" w:hAnsi="Times New Roman"/>
          <w:sz w:val="28"/>
          <w:szCs w:val="28"/>
          <w:lang w:eastAsia="ru-RU"/>
        </w:rPr>
        <w:t>)</w:t>
      </w:r>
      <w:r w:rsidR="00E144AC" w:rsidRPr="005F66FA">
        <w:rPr>
          <w:rFonts w:ascii="Times New Roman" w:hAnsi="Times New Roman"/>
          <w:sz w:val="28"/>
          <w:szCs w:val="28"/>
          <w:lang w:eastAsia="ru-RU"/>
        </w:rPr>
        <w:t>;</w:t>
      </w:r>
    </w:p>
    <w:p w14:paraId="5FCDB58B" w14:textId="11046D54" w:rsidR="007753C9" w:rsidRDefault="00E144AC" w:rsidP="00646256">
      <w:pPr>
        <w:tabs>
          <w:tab w:val="right" w:leader="dot" w:pos="9639"/>
        </w:tabs>
        <w:suppressAutoHyphens/>
        <w:spacing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t xml:space="preserve">- </w:t>
      </w:r>
      <w:r w:rsidR="00D32F82" w:rsidRPr="005F66FA">
        <w:rPr>
          <w:rFonts w:ascii="Times New Roman" w:hAnsi="Times New Roman"/>
          <w:sz w:val="28"/>
          <w:szCs w:val="28"/>
          <w:lang w:eastAsia="ru-RU"/>
        </w:rPr>
        <w:t>внедрение единых подходов регулирования различных видов трафика</w:t>
      </w:r>
      <w:r w:rsidR="007753C9">
        <w:rPr>
          <w:rFonts w:ascii="Times New Roman" w:hAnsi="Times New Roman"/>
          <w:sz w:val="28"/>
          <w:szCs w:val="28"/>
          <w:lang w:eastAsia="ru-RU"/>
        </w:rPr>
        <w:t>;</w:t>
      </w:r>
      <w:r w:rsidR="00D32F82" w:rsidRPr="005F66FA">
        <w:rPr>
          <w:rFonts w:ascii="Times New Roman" w:hAnsi="Times New Roman"/>
          <w:sz w:val="28"/>
          <w:szCs w:val="28"/>
          <w:lang w:eastAsia="ru-RU"/>
        </w:rPr>
        <w:t xml:space="preserve"> </w:t>
      </w:r>
    </w:p>
    <w:p w14:paraId="1AD7DA4D" w14:textId="53624CD8" w:rsidR="00D32F82" w:rsidRPr="005F66FA" w:rsidRDefault="007753C9" w:rsidP="00646256">
      <w:pPr>
        <w:tabs>
          <w:tab w:val="right" w:leader="dot" w:pos="9639"/>
        </w:tabs>
        <w:suppressAutoHyphens/>
        <w:spacing w:after="0" w:line="360" w:lineRule="auto"/>
        <w:ind w:left="-567" w:firstLine="567"/>
        <w:jc w:val="both"/>
        <w:rPr>
          <w:rFonts w:ascii="Times New Roman" w:hAnsi="Times New Roman"/>
          <w:sz w:val="28"/>
          <w:szCs w:val="28"/>
          <w:lang w:eastAsia="ru-RU"/>
        </w:rPr>
      </w:pPr>
      <w:r>
        <w:rPr>
          <w:rFonts w:ascii="Times New Roman" w:hAnsi="Times New Roman"/>
          <w:sz w:val="28"/>
          <w:szCs w:val="28"/>
          <w:lang w:eastAsia="ru-RU"/>
        </w:rPr>
        <w:t xml:space="preserve">- внедрение единого шага </w:t>
      </w:r>
      <w:r w:rsidR="00D32F82" w:rsidRPr="005F66FA">
        <w:rPr>
          <w:rFonts w:ascii="Times New Roman" w:hAnsi="Times New Roman"/>
          <w:sz w:val="28"/>
          <w:szCs w:val="28"/>
          <w:lang w:eastAsia="ru-RU"/>
        </w:rPr>
        <w:t>тарификации;</w:t>
      </w:r>
    </w:p>
    <w:p w14:paraId="65DE888C" w14:textId="0A4F9DC6" w:rsidR="00EC4307" w:rsidRPr="005F66FA" w:rsidRDefault="00EC4307" w:rsidP="000C022E">
      <w:pPr>
        <w:tabs>
          <w:tab w:val="right" w:leader="dot" w:pos="9639"/>
        </w:tabs>
        <w:suppressAutoHyphens/>
        <w:spacing w:before="120"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t>-</w:t>
      </w:r>
      <w:r w:rsidR="000C022E" w:rsidRPr="005F66FA">
        <w:rPr>
          <w:rFonts w:ascii="Times New Roman" w:hAnsi="Times New Roman"/>
          <w:sz w:val="28"/>
          <w:szCs w:val="28"/>
          <w:lang w:eastAsia="ru-RU"/>
        </w:rPr>
        <w:t xml:space="preserve"> </w:t>
      </w:r>
      <w:r w:rsidR="00D32F82" w:rsidRPr="005F66FA">
        <w:rPr>
          <w:rFonts w:ascii="Times New Roman" w:hAnsi="Times New Roman"/>
          <w:sz w:val="28"/>
          <w:szCs w:val="28"/>
          <w:lang w:eastAsia="ru-RU"/>
        </w:rPr>
        <w:t xml:space="preserve">внедрение единых подходов </w:t>
      </w:r>
      <w:r w:rsidRPr="005F66FA">
        <w:rPr>
          <w:rFonts w:ascii="Times New Roman" w:hAnsi="Times New Roman"/>
          <w:sz w:val="28"/>
          <w:szCs w:val="28"/>
          <w:lang w:eastAsia="ru-RU"/>
        </w:rPr>
        <w:t xml:space="preserve">предотвращения </w:t>
      </w:r>
      <w:proofErr w:type="spellStart"/>
      <w:r w:rsidRPr="005F66FA">
        <w:rPr>
          <w:rFonts w:ascii="Times New Roman" w:hAnsi="Times New Roman"/>
          <w:sz w:val="28"/>
          <w:szCs w:val="28"/>
          <w:lang w:eastAsia="ru-RU"/>
        </w:rPr>
        <w:t>фрода</w:t>
      </w:r>
      <w:proofErr w:type="spellEnd"/>
      <w:r w:rsidRPr="005F66FA">
        <w:rPr>
          <w:rFonts w:ascii="Times New Roman" w:hAnsi="Times New Roman"/>
          <w:sz w:val="28"/>
          <w:szCs w:val="28"/>
          <w:lang w:eastAsia="ru-RU"/>
        </w:rPr>
        <w:t xml:space="preserve"> в международном роуминге на территори</w:t>
      </w:r>
      <w:r w:rsidR="007753C9">
        <w:rPr>
          <w:rFonts w:ascii="Times New Roman" w:hAnsi="Times New Roman"/>
          <w:sz w:val="28"/>
          <w:szCs w:val="28"/>
          <w:lang w:eastAsia="ru-RU"/>
        </w:rPr>
        <w:t>ях</w:t>
      </w:r>
      <w:r w:rsidRPr="005F66FA">
        <w:rPr>
          <w:rFonts w:ascii="Times New Roman" w:hAnsi="Times New Roman"/>
          <w:sz w:val="28"/>
          <w:szCs w:val="28"/>
          <w:lang w:eastAsia="ru-RU"/>
        </w:rPr>
        <w:t xml:space="preserve"> государств-членов ЕАЭС;</w:t>
      </w:r>
    </w:p>
    <w:p w14:paraId="25295521" w14:textId="77777777" w:rsidR="00EC4307" w:rsidRPr="005F66FA" w:rsidRDefault="00EC4307" w:rsidP="00646256">
      <w:pPr>
        <w:tabs>
          <w:tab w:val="right" w:leader="dot" w:pos="9639"/>
        </w:tabs>
        <w:suppressAutoHyphens/>
        <w:spacing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lastRenderedPageBreak/>
        <w:t xml:space="preserve">- внедрение единых требований по регистрации и проверке роуминговых абонентов, а также абонентских устройств в целях исключения </w:t>
      </w:r>
      <w:proofErr w:type="spellStart"/>
      <w:r w:rsidRPr="005F66FA">
        <w:rPr>
          <w:rFonts w:ascii="Times New Roman" w:hAnsi="Times New Roman"/>
          <w:sz w:val="28"/>
          <w:szCs w:val="28"/>
          <w:lang w:eastAsia="ru-RU"/>
        </w:rPr>
        <w:t>фродовых</w:t>
      </w:r>
      <w:proofErr w:type="spellEnd"/>
      <w:r w:rsidRPr="005F66FA">
        <w:rPr>
          <w:rFonts w:ascii="Times New Roman" w:hAnsi="Times New Roman"/>
          <w:sz w:val="28"/>
          <w:szCs w:val="28"/>
          <w:lang w:eastAsia="ru-RU"/>
        </w:rPr>
        <w:t xml:space="preserve"> схем (несанкционированного трафика);</w:t>
      </w:r>
    </w:p>
    <w:p w14:paraId="3DB3868A" w14:textId="77777777" w:rsidR="002C4F7D" w:rsidRPr="005F66FA" w:rsidRDefault="002C4F7D" w:rsidP="000C022E">
      <w:pPr>
        <w:tabs>
          <w:tab w:val="right" w:leader="dot" w:pos="9639"/>
        </w:tabs>
        <w:suppressAutoHyphens/>
        <w:spacing w:before="120"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t xml:space="preserve">- внедрение ограниченного периода использования услуг связи в роуминге </w:t>
      </w:r>
      <w:r w:rsidRPr="005F66FA">
        <w:rPr>
          <w:rFonts w:ascii="Times New Roman" w:hAnsi="Times New Roman"/>
          <w:sz w:val="28"/>
          <w:szCs w:val="28"/>
          <w:lang w:eastAsia="ru-RU"/>
        </w:rPr>
        <w:br/>
        <w:t>на террит</w:t>
      </w:r>
      <w:r w:rsidR="00866A30">
        <w:rPr>
          <w:rFonts w:ascii="Times New Roman" w:hAnsi="Times New Roman"/>
          <w:sz w:val="28"/>
          <w:szCs w:val="28"/>
          <w:lang w:eastAsia="ru-RU"/>
        </w:rPr>
        <w:t>ории государств-членов ЕАЭС по справедливым</w:t>
      </w:r>
      <w:r w:rsidRPr="005F66FA">
        <w:rPr>
          <w:rFonts w:ascii="Times New Roman" w:hAnsi="Times New Roman"/>
          <w:sz w:val="28"/>
          <w:szCs w:val="28"/>
          <w:lang w:eastAsia="ru-RU"/>
        </w:rPr>
        <w:t xml:space="preserve"> тарифам до 30 дней;</w:t>
      </w:r>
    </w:p>
    <w:p w14:paraId="2B3D34C6" w14:textId="6F520B53" w:rsidR="00572347" w:rsidRPr="005F66FA" w:rsidRDefault="00EC4307" w:rsidP="00646256">
      <w:pPr>
        <w:tabs>
          <w:tab w:val="right" w:leader="dot" w:pos="9639"/>
        </w:tabs>
        <w:suppressAutoHyphens/>
        <w:spacing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t xml:space="preserve">- внедрение единых правил по обеспечению качества сервиса для </w:t>
      </w:r>
      <w:r w:rsidR="004B1309" w:rsidRPr="005F66FA">
        <w:rPr>
          <w:rFonts w:ascii="Times New Roman" w:hAnsi="Times New Roman"/>
          <w:sz w:val="28"/>
          <w:szCs w:val="28"/>
          <w:lang w:eastAsia="ru-RU"/>
        </w:rPr>
        <w:t>абонентов государств-членов ЕАЭС</w:t>
      </w:r>
      <w:r w:rsidR="007753C9">
        <w:rPr>
          <w:rFonts w:ascii="Times New Roman" w:hAnsi="Times New Roman"/>
          <w:sz w:val="28"/>
          <w:szCs w:val="28"/>
          <w:lang w:eastAsia="ru-RU"/>
        </w:rPr>
        <w:t>,</w:t>
      </w:r>
      <w:r w:rsidR="004B1309" w:rsidRPr="005F66FA">
        <w:rPr>
          <w:rFonts w:ascii="Times New Roman" w:hAnsi="Times New Roman"/>
          <w:sz w:val="28"/>
          <w:szCs w:val="28"/>
          <w:lang w:eastAsia="ru-RU"/>
        </w:rPr>
        <w:t xml:space="preserve"> находящихся в международном роуминге на территори</w:t>
      </w:r>
      <w:r w:rsidR="007753C9">
        <w:rPr>
          <w:rFonts w:ascii="Times New Roman" w:hAnsi="Times New Roman"/>
          <w:sz w:val="28"/>
          <w:szCs w:val="28"/>
          <w:lang w:eastAsia="ru-RU"/>
        </w:rPr>
        <w:t>ях</w:t>
      </w:r>
      <w:r w:rsidR="004B1309" w:rsidRPr="005F66FA">
        <w:rPr>
          <w:rFonts w:ascii="Times New Roman" w:hAnsi="Times New Roman"/>
          <w:sz w:val="28"/>
          <w:szCs w:val="28"/>
          <w:lang w:eastAsia="ru-RU"/>
        </w:rPr>
        <w:t xml:space="preserve"> государств-членов ЕАЭС</w:t>
      </w:r>
      <w:r w:rsidR="00572347" w:rsidRPr="005F66FA">
        <w:rPr>
          <w:rFonts w:ascii="Times New Roman" w:hAnsi="Times New Roman"/>
          <w:sz w:val="28"/>
          <w:szCs w:val="28"/>
          <w:lang w:eastAsia="ru-RU"/>
        </w:rPr>
        <w:t>.</w:t>
      </w:r>
    </w:p>
    <w:p w14:paraId="165FBBDE" w14:textId="49BACE4D" w:rsidR="00BD3467" w:rsidRPr="005F66FA" w:rsidRDefault="000221AA" w:rsidP="00BD3467">
      <w:pPr>
        <w:tabs>
          <w:tab w:val="right" w:leader="dot" w:pos="9639"/>
        </w:tabs>
        <w:suppressAutoHyphens/>
        <w:spacing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t xml:space="preserve">Министерство связи и информатизации Республики Беларусь сообщило, что в случае снижения ставок на пропуск международного трафика </w:t>
      </w:r>
      <w:r w:rsidR="00CE7B27">
        <w:rPr>
          <w:rFonts w:ascii="Times New Roman" w:hAnsi="Times New Roman"/>
          <w:sz w:val="28"/>
          <w:szCs w:val="28"/>
          <w:lang w:eastAsia="ru-RU"/>
        </w:rPr>
        <w:t>(</w:t>
      </w:r>
      <w:proofErr w:type="spellStart"/>
      <w:r w:rsidR="00CE7B27" w:rsidRPr="005F66FA">
        <w:rPr>
          <w:rFonts w:ascii="Times New Roman" w:hAnsi="Times New Roman"/>
          <w:sz w:val="28"/>
          <w:szCs w:val="28"/>
          <w:lang w:eastAsia="ru-RU"/>
        </w:rPr>
        <w:t>интерконнект</w:t>
      </w:r>
      <w:proofErr w:type="spellEnd"/>
      <w:r w:rsidR="00CE7B27">
        <w:rPr>
          <w:rFonts w:ascii="Times New Roman" w:hAnsi="Times New Roman"/>
          <w:sz w:val="28"/>
          <w:szCs w:val="28"/>
          <w:lang w:eastAsia="ru-RU"/>
        </w:rPr>
        <w:t xml:space="preserve">) </w:t>
      </w:r>
      <w:r w:rsidRPr="005F66FA">
        <w:rPr>
          <w:rFonts w:ascii="Times New Roman" w:hAnsi="Times New Roman"/>
          <w:sz w:val="28"/>
          <w:szCs w:val="28"/>
          <w:lang w:eastAsia="ru-RU"/>
        </w:rPr>
        <w:br/>
        <w:t>и тарифов на услуги роуминга</w:t>
      </w:r>
      <w:r w:rsidR="004E4313" w:rsidRPr="005F66FA">
        <w:rPr>
          <w:rFonts w:ascii="Times New Roman" w:hAnsi="Times New Roman"/>
          <w:sz w:val="28"/>
          <w:szCs w:val="28"/>
          <w:lang w:eastAsia="ru-RU"/>
        </w:rPr>
        <w:t>,</w:t>
      </w:r>
      <w:r w:rsidRPr="005F66FA">
        <w:rPr>
          <w:rFonts w:ascii="Times New Roman" w:hAnsi="Times New Roman"/>
          <w:sz w:val="28"/>
          <w:szCs w:val="28"/>
          <w:lang w:eastAsia="ru-RU"/>
        </w:rPr>
        <w:t xml:space="preserve"> прогнозируется падение доходов от данного вида деятельности у операторов электросвязи (уполномоченных и сотовых). </w:t>
      </w:r>
      <w:r w:rsidR="00BD3467" w:rsidRPr="005F66FA">
        <w:rPr>
          <w:rFonts w:ascii="Times New Roman" w:hAnsi="Times New Roman"/>
          <w:sz w:val="28"/>
          <w:szCs w:val="28"/>
          <w:lang w:eastAsia="ru-RU"/>
        </w:rPr>
        <w:t>Опираясь на этот прогноз было внесено предложение  рассматривать поэтапн</w:t>
      </w:r>
      <w:r w:rsidR="00BD3467">
        <w:rPr>
          <w:rFonts w:ascii="Times New Roman" w:hAnsi="Times New Roman"/>
          <w:sz w:val="28"/>
          <w:szCs w:val="28"/>
          <w:lang w:eastAsia="ru-RU"/>
        </w:rPr>
        <w:t>ое</w:t>
      </w:r>
      <w:r w:rsidR="00BD3467" w:rsidRPr="005F66FA">
        <w:rPr>
          <w:rFonts w:ascii="Times New Roman" w:hAnsi="Times New Roman"/>
          <w:sz w:val="28"/>
          <w:szCs w:val="28"/>
          <w:lang w:eastAsia="ru-RU"/>
        </w:rPr>
        <w:t xml:space="preserve"> </w:t>
      </w:r>
      <w:r w:rsidR="00BD3467">
        <w:rPr>
          <w:rFonts w:ascii="Times New Roman" w:hAnsi="Times New Roman"/>
          <w:sz w:val="28"/>
          <w:szCs w:val="28"/>
          <w:lang w:eastAsia="ru-RU"/>
        </w:rPr>
        <w:t>снижение</w:t>
      </w:r>
      <w:r w:rsidR="00BD3467" w:rsidRPr="005F66FA">
        <w:rPr>
          <w:rFonts w:ascii="Times New Roman" w:hAnsi="Times New Roman"/>
          <w:sz w:val="28"/>
          <w:szCs w:val="28"/>
          <w:lang w:eastAsia="ru-RU"/>
        </w:rPr>
        <w:t xml:space="preserve"> тарифов на </w:t>
      </w:r>
      <w:r w:rsidR="00BD3467">
        <w:rPr>
          <w:rFonts w:ascii="Times New Roman" w:hAnsi="Times New Roman"/>
          <w:sz w:val="28"/>
          <w:szCs w:val="28"/>
          <w:lang w:eastAsia="ru-RU"/>
        </w:rPr>
        <w:t xml:space="preserve">услуги связи в </w:t>
      </w:r>
      <w:r w:rsidR="00BD3467" w:rsidRPr="005F66FA">
        <w:rPr>
          <w:rFonts w:ascii="Times New Roman" w:hAnsi="Times New Roman"/>
          <w:sz w:val="28"/>
          <w:szCs w:val="28"/>
          <w:lang w:eastAsia="ru-RU"/>
        </w:rPr>
        <w:t>международн</w:t>
      </w:r>
      <w:r w:rsidR="00BD3467">
        <w:rPr>
          <w:rFonts w:ascii="Times New Roman" w:hAnsi="Times New Roman"/>
          <w:sz w:val="28"/>
          <w:szCs w:val="28"/>
          <w:lang w:eastAsia="ru-RU"/>
        </w:rPr>
        <w:t>ом</w:t>
      </w:r>
      <w:r w:rsidR="00BD3467" w:rsidRPr="005F66FA">
        <w:rPr>
          <w:rFonts w:ascii="Times New Roman" w:hAnsi="Times New Roman"/>
          <w:sz w:val="28"/>
          <w:szCs w:val="28"/>
          <w:lang w:eastAsia="ru-RU"/>
        </w:rPr>
        <w:t xml:space="preserve"> роуминг</w:t>
      </w:r>
      <w:r w:rsidR="00BD3467">
        <w:rPr>
          <w:rFonts w:ascii="Times New Roman" w:hAnsi="Times New Roman"/>
          <w:sz w:val="28"/>
          <w:szCs w:val="28"/>
          <w:lang w:eastAsia="ru-RU"/>
        </w:rPr>
        <w:t>е</w:t>
      </w:r>
      <w:r w:rsidR="00BD3467" w:rsidRPr="005F66FA">
        <w:rPr>
          <w:rFonts w:ascii="Times New Roman" w:hAnsi="Times New Roman"/>
          <w:sz w:val="28"/>
          <w:szCs w:val="28"/>
          <w:lang w:eastAsia="ru-RU"/>
        </w:rPr>
        <w:t xml:space="preserve"> </w:t>
      </w:r>
      <w:r w:rsidR="00BD3467">
        <w:rPr>
          <w:rFonts w:ascii="Times New Roman" w:hAnsi="Times New Roman"/>
          <w:sz w:val="28"/>
          <w:szCs w:val="28"/>
          <w:lang w:eastAsia="ru-RU"/>
        </w:rPr>
        <w:t>на территориях</w:t>
      </w:r>
      <w:r w:rsidR="00BD3467" w:rsidRPr="005F66FA">
        <w:rPr>
          <w:rFonts w:ascii="Times New Roman" w:hAnsi="Times New Roman"/>
          <w:sz w:val="28"/>
          <w:szCs w:val="28"/>
          <w:lang w:eastAsia="ru-RU"/>
        </w:rPr>
        <w:t xml:space="preserve"> государств-член</w:t>
      </w:r>
      <w:r w:rsidR="00BD3467">
        <w:rPr>
          <w:rFonts w:ascii="Times New Roman" w:hAnsi="Times New Roman"/>
          <w:sz w:val="28"/>
          <w:szCs w:val="28"/>
          <w:lang w:eastAsia="ru-RU"/>
        </w:rPr>
        <w:t>ов</w:t>
      </w:r>
      <w:r w:rsidR="00BD3467" w:rsidRPr="005F66FA">
        <w:rPr>
          <w:rFonts w:ascii="Times New Roman" w:hAnsi="Times New Roman"/>
          <w:sz w:val="28"/>
          <w:szCs w:val="28"/>
          <w:lang w:eastAsia="ru-RU"/>
        </w:rPr>
        <w:t xml:space="preserve"> ЕАЭС с одновременной реализацией компенсирующих мер в случае снижения выручки операторов связи и потерь бюджета от снижения налоговых отчислений. При этом переход к каждому последующему этапу </w:t>
      </w:r>
      <w:r w:rsidR="00BD3467">
        <w:rPr>
          <w:rFonts w:ascii="Times New Roman" w:hAnsi="Times New Roman"/>
          <w:sz w:val="28"/>
          <w:szCs w:val="28"/>
          <w:lang w:eastAsia="ru-RU"/>
        </w:rPr>
        <w:t>снижения</w:t>
      </w:r>
      <w:r w:rsidR="00BD3467" w:rsidRPr="005F66FA">
        <w:rPr>
          <w:rFonts w:ascii="Times New Roman" w:hAnsi="Times New Roman"/>
          <w:sz w:val="28"/>
          <w:szCs w:val="28"/>
          <w:lang w:eastAsia="ru-RU"/>
        </w:rPr>
        <w:t xml:space="preserve"> цен</w:t>
      </w:r>
      <w:r w:rsidR="00BD3467">
        <w:rPr>
          <w:rFonts w:ascii="Times New Roman" w:hAnsi="Times New Roman"/>
          <w:sz w:val="28"/>
          <w:szCs w:val="28"/>
          <w:lang w:eastAsia="ru-RU"/>
        </w:rPr>
        <w:t xml:space="preserve"> на услуги связи</w:t>
      </w:r>
      <w:r w:rsidR="00BD3467" w:rsidRPr="005F66FA">
        <w:rPr>
          <w:rFonts w:ascii="Times New Roman" w:hAnsi="Times New Roman"/>
          <w:sz w:val="28"/>
          <w:szCs w:val="28"/>
          <w:lang w:eastAsia="ru-RU"/>
        </w:rPr>
        <w:t xml:space="preserve"> возможен только при условии эффективности предпринимаемых </w:t>
      </w:r>
      <w:proofErr w:type="spellStart"/>
      <w:r w:rsidR="00BD3467" w:rsidRPr="005F66FA">
        <w:rPr>
          <w:rFonts w:ascii="Times New Roman" w:hAnsi="Times New Roman"/>
          <w:sz w:val="28"/>
          <w:szCs w:val="28"/>
          <w:lang w:eastAsia="ru-RU"/>
        </w:rPr>
        <w:t>антифродовых</w:t>
      </w:r>
      <w:proofErr w:type="spellEnd"/>
      <w:r w:rsidR="00BD3467" w:rsidRPr="005F66FA">
        <w:rPr>
          <w:rFonts w:ascii="Times New Roman" w:hAnsi="Times New Roman"/>
          <w:sz w:val="28"/>
          <w:szCs w:val="28"/>
          <w:lang w:eastAsia="ru-RU"/>
        </w:rPr>
        <w:t xml:space="preserve"> мер, а именно </w:t>
      </w:r>
      <w:r w:rsidR="00BD3467">
        <w:rPr>
          <w:rFonts w:ascii="Times New Roman" w:hAnsi="Times New Roman"/>
          <w:sz w:val="28"/>
          <w:szCs w:val="28"/>
          <w:lang w:eastAsia="ru-RU"/>
        </w:rPr>
        <w:t>п</w:t>
      </w:r>
      <w:r w:rsidR="00BD3467" w:rsidRPr="003E46E2">
        <w:rPr>
          <w:rFonts w:ascii="Times New Roman" w:hAnsi="Times New Roman"/>
          <w:sz w:val="28"/>
          <w:szCs w:val="28"/>
          <w:lang w:eastAsia="ru-RU"/>
        </w:rPr>
        <w:t>одготовк</w:t>
      </w:r>
      <w:r w:rsidR="00BD3467">
        <w:rPr>
          <w:rFonts w:ascii="Times New Roman" w:hAnsi="Times New Roman"/>
          <w:sz w:val="28"/>
          <w:szCs w:val="28"/>
          <w:lang w:eastAsia="ru-RU"/>
        </w:rPr>
        <w:t>е</w:t>
      </w:r>
      <w:r w:rsidR="00BD3467" w:rsidRPr="003E46E2">
        <w:rPr>
          <w:rFonts w:ascii="Times New Roman" w:hAnsi="Times New Roman"/>
          <w:sz w:val="28"/>
          <w:szCs w:val="28"/>
          <w:lang w:eastAsia="ru-RU"/>
        </w:rPr>
        <w:t xml:space="preserve"> и утверждени</w:t>
      </w:r>
      <w:r w:rsidR="00B53C9A">
        <w:rPr>
          <w:rFonts w:ascii="Times New Roman" w:hAnsi="Times New Roman"/>
          <w:sz w:val="28"/>
          <w:szCs w:val="28"/>
          <w:lang w:eastAsia="ru-RU"/>
        </w:rPr>
        <w:t>ю</w:t>
      </w:r>
      <w:r w:rsidR="00BD3467" w:rsidRPr="003E46E2">
        <w:rPr>
          <w:rFonts w:ascii="Times New Roman" w:hAnsi="Times New Roman"/>
          <w:sz w:val="28"/>
          <w:szCs w:val="28"/>
          <w:lang w:eastAsia="ru-RU"/>
        </w:rPr>
        <w:t xml:space="preserve"> меморандума по выявлению и пресечению </w:t>
      </w:r>
      <w:proofErr w:type="spellStart"/>
      <w:r w:rsidR="00BD3467" w:rsidRPr="003E46E2">
        <w:rPr>
          <w:rFonts w:ascii="Times New Roman" w:hAnsi="Times New Roman"/>
          <w:sz w:val="28"/>
          <w:szCs w:val="28"/>
          <w:lang w:eastAsia="ru-RU"/>
        </w:rPr>
        <w:t>fraud</w:t>
      </w:r>
      <w:proofErr w:type="spellEnd"/>
      <w:r w:rsidR="00BD3467" w:rsidRPr="003E46E2">
        <w:rPr>
          <w:rFonts w:ascii="Times New Roman" w:hAnsi="Times New Roman"/>
          <w:sz w:val="28"/>
          <w:szCs w:val="28"/>
          <w:lang w:eastAsia="ru-RU"/>
        </w:rPr>
        <w:t xml:space="preserve"> (мошенничества) в сетях сотовой связи государств-членов</w:t>
      </w:r>
      <w:r w:rsidR="00BD3467">
        <w:rPr>
          <w:rFonts w:ascii="Times New Roman" w:hAnsi="Times New Roman"/>
          <w:sz w:val="28"/>
          <w:szCs w:val="28"/>
          <w:lang w:eastAsia="ru-RU"/>
        </w:rPr>
        <w:t xml:space="preserve"> ЕАСЭС</w:t>
      </w:r>
      <w:r w:rsidR="00BD3467" w:rsidRPr="003E46E2">
        <w:rPr>
          <w:rFonts w:ascii="Times New Roman" w:hAnsi="Times New Roman"/>
          <w:sz w:val="28"/>
          <w:szCs w:val="28"/>
          <w:lang w:eastAsia="ru-RU"/>
        </w:rPr>
        <w:t xml:space="preserve">, в том числе </w:t>
      </w:r>
      <w:proofErr w:type="spellStart"/>
      <w:r w:rsidR="00BD3467" w:rsidRPr="003E46E2">
        <w:rPr>
          <w:rFonts w:ascii="Times New Roman" w:hAnsi="Times New Roman"/>
          <w:sz w:val="28"/>
          <w:szCs w:val="28"/>
          <w:lang w:eastAsia="ru-RU"/>
        </w:rPr>
        <w:t>кибер</w:t>
      </w:r>
      <w:proofErr w:type="spellEnd"/>
      <w:r w:rsidR="00BD3467" w:rsidRPr="003E46E2">
        <w:rPr>
          <w:rFonts w:ascii="Times New Roman" w:hAnsi="Times New Roman"/>
          <w:sz w:val="28"/>
          <w:szCs w:val="28"/>
          <w:lang w:eastAsia="ru-RU"/>
        </w:rPr>
        <w:t>-преступности и использования сим-боксов и скрытых номеров</w:t>
      </w:r>
      <w:r w:rsidR="00BD3467">
        <w:rPr>
          <w:rFonts w:ascii="Times New Roman" w:hAnsi="Times New Roman"/>
          <w:sz w:val="28"/>
          <w:szCs w:val="28"/>
          <w:lang w:eastAsia="ru-RU"/>
        </w:rPr>
        <w:t xml:space="preserve">, а также закрепления, в случае необходимости, указанных мер </w:t>
      </w:r>
      <w:r w:rsidR="00BD3467" w:rsidRPr="005F66FA">
        <w:rPr>
          <w:rFonts w:ascii="Times New Roman" w:hAnsi="Times New Roman"/>
          <w:sz w:val="28"/>
          <w:szCs w:val="28"/>
          <w:lang w:eastAsia="ru-RU"/>
        </w:rPr>
        <w:t xml:space="preserve"> на </w:t>
      </w:r>
      <w:r w:rsidR="00BD3467">
        <w:rPr>
          <w:rFonts w:ascii="Times New Roman" w:hAnsi="Times New Roman"/>
          <w:sz w:val="28"/>
          <w:szCs w:val="28"/>
          <w:lang w:eastAsia="ru-RU"/>
        </w:rPr>
        <w:t xml:space="preserve">национальном </w:t>
      </w:r>
      <w:r w:rsidR="00BD3467" w:rsidRPr="005F66FA">
        <w:rPr>
          <w:rFonts w:ascii="Times New Roman" w:hAnsi="Times New Roman"/>
          <w:sz w:val="28"/>
          <w:szCs w:val="28"/>
          <w:lang w:eastAsia="ru-RU"/>
        </w:rPr>
        <w:t>законодательном уровн</w:t>
      </w:r>
      <w:r w:rsidR="00BD3467">
        <w:rPr>
          <w:rFonts w:ascii="Times New Roman" w:hAnsi="Times New Roman"/>
          <w:sz w:val="28"/>
          <w:szCs w:val="28"/>
          <w:lang w:eastAsia="ru-RU"/>
        </w:rPr>
        <w:t>е</w:t>
      </w:r>
      <w:r w:rsidR="00BD3467" w:rsidRPr="005F66FA">
        <w:rPr>
          <w:rFonts w:ascii="Times New Roman" w:hAnsi="Times New Roman"/>
          <w:sz w:val="28"/>
          <w:szCs w:val="28"/>
          <w:lang w:eastAsia="ru-RU"/>
        </w:rPr>
        <w:t>.</w:t>
      </w:r>
    </w:p>
    <w:p w14:paraId="371D2421" w14:textId="1E4F22E0" w:rsidR="0034025A" w:rsidRPr="005F66FA" w:rsidRDefault="00572347" w:rsidP="00646256">
      <w:pPr>
        <w:tabs>
          <w:tab w:val="right" w:leader="dot" w:pos="9639"/>
        </w:tabs>
        <w:suppressAutoHyphens/>
        <w:spacing w:after="0" w:line="360" w:lineRule="auto"/>
        <w:ind w:left="-567" w:firstLine="567"/>
        <w:jc w:val="both"/>
        <w:rPr>
          <w:rFonts w:ascii="Times New Roman" w:hAnsi="Times New Roman"/>
          <w:sz w:val="28"/>
          <w:szCs w:val="28"/>
          <w:lang w:eastAsia="ru-RU"/>
        </w:rPr>
      </w:pPr>
      <w:r w:rsidRPr="005F66FA">
        <w:rPr>
          <w:rFonts w:ascii="Times New Roman" w:hAnsi="Times New Roman"/>
          <w:sz w:val="28"/>
          <w:szCs w:val="28"/>
          <w:lang w:eastAsia="ru-RU"/>
        </w:rPr>
        <w:t xml:space="preserve">Также, для минимизации расходов предлагается рассмотреть вопрос </w:t>
      </w:r>
      <w:r w:rsidR="004B1309" w:rsidRPr="005F66FA">
        <w:rPr>
          <w:rFonts w:ascii="Times New Roman" w:hAnsi="Times New Roman"/>
          <w:sz w:val="28"/>
          <w:szCs w:val="28"/>
          <w:lang w:eastAsia="ru-RU"/>
        </w:rPr>
        <w:t>применения льготной</w:t>
      </w:r>
      <w:r w:rsidR="007A1865" w:rsidRPr="005F66FA">
        <w:rPr>
          <w:rFonts w:ascii="Times New Roman" w:hAnsi="Times New Roman"/>
          <w:sz w:val="28"/>
          <w:szCs w:val="28"/>
          <w:lang w:eastAsia="ru-RU"/>
        </w:rPr>
        <w:t xml:space="preserve"> </w:t>
      </w:r>
      <w:r w:rsidR="00F17B78" w:rsidRPr="005F66FA">
        <w:rPr>
          <w:rFonts w:ascii="Times New Roman" w:hAnsi="Times New Roman"/>
          <w:sz w:val="28"/>
          <w:szCs w:val="28"/>
          <w:lang w:eastAsia="ru-RU"/>
        </w:rPr>
        <w:t xml:space="preserve">ставки </w:t>
      </w:r>
      <w:r w:rsidR="00CE7B27">
        <w:rPr>
          <w:rFonts w:ascii="Times New Roman" w:hAnsi="Times New Roman"/>
          <w:sz w:val="28"/>
          <w:szCs w:val="28"/>
          <w:lang w:eastAsia="ru-RU"/>
        </w:rPr>
        <w:t>на услуги пропуска трафика (</w:t>
      </w:r>
      <w:proofErr w:type="spellStart"/>
      <w:r w:rsidR="00CE7B27">
        <w:rPr>
          <w:rFonts w:ascii="Times New Roman" w:hAnsi="Times New Roman"/>
          <w:sz w:val="28"/>
          <w:szCs w:val="28"/>
          <w:lang w:eastAsia="ru-RU"/>
        </w:rPr>
        <w:t>интерконнект</w:t>
      </w:r>
      <w:proofErr w:type="spellEnd"/>
      <w:r w:rsidR="00CE7B27">
        <w:rPr>
          <w:rFonts w:ascii="Times New Roman" w:hAnsi="Times New Roman"/>
          <w:sz w:val="28"/>
          <w:szCs w:val="28"/>
          <w:lang w:eastAsia="ru-RU"/>
        </w:rPr>
        <w:t xml:space="preserve">) </w:t>
      </w:r>
      <w:r w:rsidR="00F17B78" w:rsidRPr="005F66FA">
        <w:rPr>
          <w:rFonts w:ascii="Times New Roman" w:hAnsi="Times New Roman"/>
          <w:sz w:val="28"/>
          <w:szCs w:val="28"/>
          <w:lang w:eastAsia="ru-RU"/>
        </w:rPr>
        <w:t>для абонентов и трафика, находящегося в международном роуминге на территори</w:t>
      </w:r>
      <w:r w:rsidR="00545B1E">
        <w:rPr>
          <w:rFonts w:ascii="Times New Roman" w:hAnsi="Times New Roman"/>
          <w:sz w:val="28"/>
          <w:szCs w:val="28"/>
          <w:lang w:eastAsia="ru-RU"/>
        </w:rPr>
        <w:t>ях</w:t>
      </w:r>
      <w:r w:rsidR="00F17B78" w:rsidRPr="005F66FA">
        <w:rPr>
          <w:rFonts w:ascii="Times New Roman" w:hAnsi="Times New Roman"/>
          <w:sz w:val="28"/>
          <w:szCs w:val="28"/>
          <w:lang w:eastAsia="ru-RU"/>
        </w:rPr>
        <w:t xml:space="preserve"> государств-членов ЕАЭС. </w:t>
      </w:r>
    </w:p>
    <w:p w14:paraId="3A839A19" w14:textId="56DE4F6A" w:rsidR="00977CC7" w:rsidRPr="005F66FA" w:rsidRDefault="00617784" w:rsidP="000C022E">
      <w:pPr>
        <w:tabs>
          <w:tab w:val="right" w:leader="dot" w:pos="9639"/>
        </w:tabs>
        <w:suppressAutoHyphens/>
        <w:spacing w:before="120" w:after="0" w:line="360" w:lineRule="auto"/>
        <w:ind w:left="-567" w:firstLine="567"/>
        <w:jc w:val="both"/>
        <w:rPr>
          <w:rFonts w:ascii="Times New Roman" w:hAnsi="Times New Roman"/>
          <w:b/>
          <w:sz w:val="28"/>
          <w:szCs w:val="28"/>
          <w:lang w:eastAsia="ru-RU"/>
        </w:rPr>
      </w:pPr>
      <w:r w:rsidRPr="005F66FA">
        <w:rPr>
          <w:rFonts w:ascii="Times New Roman" w:hAnsi="Times New Roman"/>
          <w:b/>
          <w:sz w:val="28"/>
          <w:szCs w:val="28"/>
          <w:lang w:eastAsia="ru-RU"/>
        </w:rPr>
        <w:t>Таким образом, п</w:t>
      </w:r>
      <w:r w:rsidR="008854D9" w:rsidRPr="005F66FA">
        <w:rPr>
          <w:rFonts w:ascii="Times New Roman" w:hAnsi="Times New Roman"/>
          <w:b/>
          <w:sz w:val="28"/>
          <w:szCs w:val="28"/>
          <w:lang w:eastAsia="ru-RU"/>
        </w:rPr>
        <w:t xml:space="preserve">роработка </w:t>
      </w:r>
      <w:r w:rsidR="00BA69EC" w:rsidRPr="005F66FA">
        <w:rPr>
          <w:rFonts w:ascii="Times New Roman" w:hAnsi="Times New Roman"/>
          <w:b/>
          <w:sz w:val="28"/>
          <w:szCs w:val="28"/>
          <w:lang w:eastAsia="ru-RU"/>
        </w:rPr>
        <w:t>указанных решений</w:t>
      </w:r>
      <w:r w:rsidR="00BB45A5" w:rsidRPr="005F66FA">
        <w:rPr>
          <w:rFonts w:ascii="Times New Roman" w:hAnsi="Times New Roman"/>
          <w:b/>
          <w:sz w:val="28"/>
          <w:szCs w:val="28"/>
          <w:lang w:eastAsia="ru-RU"/>
        </w:rPr>
        <w:t>,</w:t>
      </w:r>
      <w:r w:rsidR="00BA69EC" w:rsidRPr="005F66FA">
        <w:rPr>
          <w:rFonts w:ascii="Times New Roman" w:hAnsi="Times New Roman"/>
          <w:b/>
          <w:sz w:val="28"/>
          <w:szCs w:val="28"/>
          <w:lang w:eastAsia="ru-RU"/>
        </w:rPr>
        <w:t xml:space="preserve"> </w:t>
      </w:r>
      <w:r w:rsidR="00BB45A5" w:rsidRPr="005F66FA">
        <w:rPr>
          <w:rFonts w:ascii="Times New Roman" w:hAnsi="Times New Roman"/>
          <w:b/>
          <w:sz w:val="28"/>
          <w:szCs w:val="28"/>
          <w:lang w:eastAsia="ru-RU"/>
        </w:rPr>
        <w:t>и</w:t>
      </w:r>
      <w:r w:rsidR="00BA69EC" w:rsidRPr="005F66FA">
        <w:rPr>
          <w:rFonts w:ascii="Times New Roman" w:hAnsi="Times New Roman"/>
          <w:b/>
          <w:sz w:val="28"/>
          <w:szCs w:val="28"/>
          <w:lang w:eastAsia="ru-RU"/>
        </w:rPr>
        <w:t>сточников компенсации возникающих рисков и финансовых потерь</w:t>
      </w:r>
      <w:r w:rsidR="008854D9" w:rsidRPr="005F66FA">
        <w:rPr>
          <w:rFonts w:ascii="Times New Roman" w:hAnsi="Times New Roman"/>
          <w:b/>
          <w:sz w:val="28"/>
          <w:szCs w:val="28"/>
          <w:lang w:eastAsia="ru-RU"/>
        </w:rPr>
        <w:t xml:space="preserve"> операторов связи госуда</w:t>
      </w:r>
      <w:r w:rsidR="00866A30">
        <w:rPr>
          <w:rFonts w:ascii="Times New Roman" w:hAnsi="Times New Roman"/>
          <w:b/>
          <w:sz w:val="28"/>
          <w:szCs w:val="28"/>
          <w:lang w:eastAsia="ru-RU"/>
        </w:rPr>
        <w:t>рств-членов ЕАЭС при внедрении справедливых</w:t>
      </w:r>
      <w:r w:rsidR="008854D9" w:rsidRPr="005F66FA">
        <w:rPr>
          <w:rFonts w:ascii="Times New Roman" w:hAnsi="Times New Roman"/>
          <w:b/>
          <w:sz w:val="28"/>
          <w:szCs w:val="28"/>
          <w:lang w:eastAsia="ru-RU"/>
        </w:rPr>
        <w:t xml:space="preserve"> тарифов на услуги </w:t>
      </w:r>
      <w:r w:rsidR="008854D9" w:rsidRPr="005F66FA">
        <w:rPr>
          <w:rFonts w:ascii="Times New Roman" w:hAnsi="Times New Roman"/>
          <w:b/>
          <w:sz w:val="28"/>
          <w:szCs w:val="28"/>
          <w:lang w:eastAsia="ru-RU"/>
        </w:rPr>
        <w:lastRenderedPageBreak/>
        <w:t>связи в международном роуминге на территориях государств-членов ЕАЭС</w:t>
      </w:r>
      <w:r w:rsidR="00BA69EC" w:rsidRPr="005F66FA">
        <w:rPr>
          <w:rFonts w:ascii="Times New Roman" w:hAnsi="Times New Roman"/>
          <w:b/>
          <w:sz w:val="28"/>
          <w:szCs w:val="28"/>
          <w:lang w:eastAsia="ru-RU"/>
        </w:rPr>
        <w:t>, а также ожидаемый рост объемов потребления услуг</w:t>
      </w:r>
      <w:r w:rsidR="008854D9" w:rsidRPr="005F66FA">
        <w:rPr>
          <w:rFonts w:ascii="Times New Roman" w:hAnsi="Times New Roman"/>
          <w:b/>
          <w:sz w:val="28"/>
          <w:szCs w:val="28"/>
          <w:lang w:eastAsia="ru-RU"/>
        </w:rPr>
        <w:t xml:space="preserve"> </w:t>
      </w:r>
      <w:r w:rsidR="00BA69EC" w:rsidRPr="005F66FA">
        <w:rPr>
          <w:rFonts w:ascii="Times New Roman" w:hAnsi="Times New Roman"/>
          <w:b/>
          <w:sz w:val="28"/>
          <w:szCs w:val="28"/>
          <w:lang w:eastAsia="ru-RU"/>
        </w:rPr>
        <w:t>связи</w:t>
      </w:r>
      <w:r w:rsidR="00BB45A5" w:rsidRPr="005F66FA">
        <w:rPr>
          <w:rFonts w:ascii="Times New Roman" w:hAnsi="Times New Roman"/>
          <w:b/>
          <w:sz w:val="28"/>
          <w:szCs w:val="28"/>
          <w:lang w:eastAsia="ru-RU"/>
        </w:rPr>
        <w:t xml:space="preserve">, </w:t>
      </w:r>
      <w:r w:rsidR="00BA69EC" w:rsidRPr="005F66FA">
        <w:rPr>
          <w:rFonts w:ascii="Times New Roman" w:hAnsi="Times New Roman"/>
          <w:b/>
          <w:sz w:val="28"/>
          <w:szCs w:val="28"/>
          <w:lang w:eastAsia="ru-RU"/>
        </w:rPr>
        <w:t xml:space="preserve">позволит </w:t>
      </w:r>
      <w:r w:rsidR="00A7374D">
        <w:rPr>
          <w:rFonts w:ascii="Times New Roman" w:hAnsi="Times New Roman"/>
          <w:b/>
          <w:sz w:val="28"/>
          <w:szCs w:val="28"/>
          <w:lang w:eastAsia="ru-RU"/>
        </w:rPr>
        <w:t>минимизироват</w:t>
      </w:r>
      <w:r w:rsidR="00BA69EC" w:rsidRPr="005F66FA">
        <w:rPr>
          <w:rFonts w:ascii="Times New Roman" w:hAnsi="Times New Roman"/>
          <w:b/>
          <w:sz w:val="28"/>
          <w:szCs w:val="28"/>
          <w:lang w:eastAsia="ru-RU"/>
        </w:rPr>
        <w:t>ь возможные риски и финансовые потери операторов связи государств-членов ЕАЭС.</w:t>
      </w:r>
      <w:r w:rsidR="00EC4307" w:rsidRPr="005F66FA">
        <w:rPr>
          <w:rFonts w:ascii="Times New Roman" w:hAnsi="Times New Roman"/>
          <w:b/>
          <w:sz w:val="28"/>
          <w:szCs w:val="28"/>
          <w:lang w:eastAsia="ru-RU"/>
        </w:rPr>
        <w:t xml:space="preserve">    </w:t>
      </w:r>
      <w:r w:rsidR="00D32F82" w:rsidRPr="005F66FA">
        <w:rPr>
          <w:rFonts w:ascii="Times New Roman" w:hAnsi="Times New Roman"/>
          <w:b/>
          <w:sz w:val="28"/>
          <w:szCs w:val="28"/>
          <w:lang w:eastAsia="ru-RU"/>
        </w:rPr>
        <w:t xml:space="preserve"> </w:t>
      </w:r>
      <w:r w:rsidR="000C022E" w:rsidRPr="005F66FA">
        <w:rPr>
          <w:rFonts w:ascii="Times New Roman" w:hAnsi="Times New Roman"/>
          <w:b/>
          <w:sz w:val="28"/>
          <w:szCs w:val="28"/>
          <w:lang w:eastAsia="ru-RU"/>
        </w:rPr>
        <w:t xml:space="preserve">  </w:t>
      </w:r>
    </w:p>
    <w:p w14:paraId="65BB7AF6" w14:textId="77777777" w:rsidR="00866A30" w:rsidRPr="005F66FA" w:rsidRDefault="00866A30" w:rsidP="00690F6D">
      <w:pPr>
        <w:tabs>
          <w:tab w:val="right" w:leader="dot" w:pos="9639"/>
        </w:tabs>
        <w:suppressAutoHyphens/>
        <w:spacing w:after="0" w:line="240" w:lineRule="auto"/>
        <w:ind w:left="283" w:hanging="567"/>
        <w:jc w:val="center"/>
        <w:rPr>
          <w:rFonts w:ascii="Times New Roman" w:eastAsia="Times New Roman" w:hAnsi="Times New Roman"/>
          <w:b/>
          <w:smallCaps/>
          <w:noProof/>
          <w:sz w:val="28"/>
          <w:szCs w:val="28"/>
          <w:lang w:eastAsia="ar-SA"/>
        </w:rPr>
      </w:pPr>
    </w:p>
    <w:p w14:paraId="64690CF3" w14:textId="45D73D46" w:rsidR="00BB7C1B" w:rsidRPr="005F66FA" w:rsidRDefault="00BB7C1B" w:rsidP="00A218AC">
      <w:pPr>
        <w:keepNext/>
        <w:suppressAutoHyphens/>
        <w:spacing w:after="0" w:line="240" w:lineRule="auto"/>
        <w:ind w:left="-567" w:right="-284"/>
        <w:jc w:val="center"/>
        <w:outlineLvl w:val="1"/>
        <w:rPr>
          <w:rFonts w:ascii="Times New Roman" w:eastAsia="Times New Roman" w:hAnsi="Times New Roman"/>
          <w:b/>
          <w:iCs/>
          <w:noProof/>
          <w:sz w:val="28"/>
          <w:szCs w:val="28"/>
          <w:lang w:eastAsia="ar-SA"/>
        </w:rPr>
      </w:pPr>
      <w:bookmarkStart w:id="43" w:name="_Toc52148182"/>
      <w:r w:rsidRPr="005F66FA">
        <w:rPr>
          <w:rFonts w:ascii="Times New Roman" w:hAnsi="Times New Roman"/>
          <w:b/>
          <w:sz w:val="28"/>
          <w:szCs w:val="28"/>
        </w:rPr>
        <w:t>4.2. Ожидаемый эко</w:t>
      </w:r>
      <w:r w:rsidR="00866A30">
        <w:rPr>
          <w:rFonts w:ascii="Times New Roman" w:hAnsi="Times New Roman"/>
          <w:b/>
          <w:sz w:val="28"/>
          <w:szCs w:val="28"/>
        </w:rPr>
        <w:t>номический эффект от внедрения справедливых</w:t>
      </w:r>
      <w:r w:rsidRPr="005F66FA">
        <w:rPr>
          <w:rFonts w:ascii="Times New Roman" w:hAnsi="Times New Roman"/>
          <w:b/>
          <w:sz w:val="28"/>
          <w:szCs w:val="28"/>
        </w:rPr>
        <w:t xml:space="preserve"> тарифов </w:t>
      </w:r>
      <w:r w:rsidR="005A47D7">
        <w:rPr>
          <w:rFonts w:ascii="Times New Roman" w:hAnsi="Times New Roman"/>
          <w:b/>
          <w:sz w:val="28"/>
          <w:szCs w:val="28"/>
        </w:rPr>
        <w:br/>
      </w:r>
      <w:r w:rsidRPr="005F66FA">
        <w:rPr>
          <w:rFonts w:ascii="Times New Roman" w:hAnsi="Times New Roman"/>
          <w:b/>
          <w:sz w:val="28"/>
          <w:szCs w:val="28"/>
        </w:rPr>
        <w:t>в междуна</w:t>
      </w:r>
      <w:r w:rsidR="000C022E" w:rsidRPr="005F66FA">
        <w:rPr>
          <w:rFonts w:ascii="Times New Roman" w:hAnsi="Times New Roman"/>
          <w:b/>
          <w:sz w:val="28"/>
          <w:szCs w:val="28"/>
        </w:rPr>
        <w:t xml:space="preserve">родном роуминге на территориях </w:t>
      </w:r>
      <w:r w:rsidRPr="005F66FA">
        <w:rPr>
          <w:rFonts w:ascii="Times New Roman" w:hAnsi="Times New Roman"/>
          <w:b/>
          <w:sz w:val="28"/>
          <w:szCs w:val="28"/>
        </w:rPr>
        <w:t>государств-членов ЕАЭС</w:t>
      </w:r>
      <w:bookmarkEnd w:id="43"/>
    </w:p>
    <w:p w14:paraId="2D22C176" w14:textId="77777777" w:rsidR="00BB7C1B" w:rsidRPr="005F66FA" w:rsidRDefault="00BB7C1B" w:rsidP="00BB7C1B">
      <w:pPr>
        <w:tabs>
          <w:tab w:val="right" w:leader="dot" w:pos="9639"/>
        </w:tabs>
        <w:suppressAutoHyphens/>
        <w:spacing w:before="120" w:after="0" w:line="240" w:lineRule="auto"/>
        <w:ind w:left="284" w:right="-2" w:hanging="567"/>
        <w:jc w:val="center"/>
        <w:rPr>
          <w:rFonts w:ascii="Times New Roman" w:eastAsia="Times New Roman" w:hAnsi="Times New Roman"/>
          <w:b/>
          <w:iCs/>
          <w:noProof/>
          <w:sz w:val="28"/>
          <w:szCs w:val="28"/>
          <w:lang w:eastAsia="ar-SA"/>
        </w:rPr>
      </w:pPr>
    </w:p>
    <w:p w14:paraId="29649706" w14:textId="2C5F8396" w:rsidR="003B56AD" w:rsidRPr="005F66FA" w:rsidRDefault="00866A30" w:rsidP="003B56AD">
      <w:pPr>
        <w:tabs>
          <w:tab w:val="right" w:leader="dot" w:pos="9639"/>
        </w:tabs>
        <w:suppressAutoHyphens/>
        <w:spacing w:after="0" w:line="360" w:lineRule="auto"/>
        <w:ind w:left="-567" w:firstLine="567"/>
        <w:jc w:val="both"/>
        <w:rPr>
          <w:rFonts w:ascii="Times New Roman" w:eastAsia="Times New Roman" w:hAnsi="Times New Roman"/>
          <w:iCs/>
          <w:noProof/>
          <w:sz w:val="28"/>
          <w:szCs w:val="28"/>
          <w:lang w:eastAsia="ar-SA"/>
        </w:rPr>
      </w:pPr>
      <w:r>
        <w:rPr>
          <w:rFonts w:ascii="Times New Roman" w:eastAsia="Times New Roman" w:hAnsi="Times New Roman"/>
          <w:iCs/>
          <w:noProof/>
          <w:sz w:val="28"/>
          <w:szCs w:val="28"/>
          <w:lang w:eastAsia="ar-SA"/>
        </w:rPr>
        <w:t>Внедрение справедливых</w:t>
      </w:r>
      <w:r w:rsidR="003B56AD" w:rsidRPr="005F66FA">
        <w:rPr>
          <w:rFonts w:ascii="Times New Roman" w:eastAsia="Times New Roman" w:hAnsi="Times New Roman"/>
          <w:iCs/>
          <w:noProof/>
          <w:sz w:val="28"/>
          <w:szCs w:val="28"/>
          <w:lang w:eastAsia="ar-SA"/>
        </w:rPr>
        <w:t xml:space="preserve"> тарифов в международном роуминге на территориях государств-членов ЕАЭС положительно </w:t>
      </w:r>
      <w:r w:rsidR="009F532D" w:rsidRPr="005F66FA">
        <w:rPr>
          <w:rFonts w:ascii="Times New Roman" w:eastAsia="Times New Roman" w:hAnsi="Times New Roman"/>
          <w:iCs/>
          <w:noProof/>
          <w:sz w:val="28"/>
          <w:szCs w:val="28"/>
          <w:lang w:eastAsia="ar-SA"/>
        </w:rPr>
        <w:t>отразится</w:t>
      </w:r>
      <w:r w:rsidR="003B56AD" w:rsidRPr="005F66FA">
        <w:rPr>
          <w:rFonts w:ascii="Times New Roman" w:eastAsia="Times New Roman" w:hAnsi="Times New Roman"/>
          <w:iCs/>
          <w:noProof/>
          <w:sz w:val="28"/>
          <w:szCs w:val="28"/>
          <w:lang w:eastAsia="ar-SA"/>
        </w:rPr>
        <w:t xml:space="preserve"> на благосостоянии абонентов государтсв-членов ЕАЭС. Снижение стоимости таких услуг до уровня «домашних» тарифов непременно скажется на увеличении объем</w:t>
      </w:r>
      <w:r w:rsidR="005E5227" w:rsidRPr="005F66FA">
        <w:rPr>
          <w:rFonts w:ascii="Times New Roman" w:eastAsia="Times New Roman" w:hAnsi="Times New Roman"/>
          <w:iCs/>
          <w:noProof/>
          <w:sz w:val="28"/>
          <w:szCs w:val="28"/>
          <w:lang w:eastAsia="ar-SA"/>
        </w:rPr>
        <w:t>ов</w:t>
      </w:r>
      <w:r w:rsidR="003B56AD" w:rsidRPr="005F66FA">
        <w:rPr>
          <w:rFonts w:ascii="Times New Roman" w:eastAsia="Times New Roman" w:hAnsi="Times New Roman"/>
          <w:iCs/>
          <w:noProof/>
          <w:sz w:val="28"/>
          <w:szCs w:val="28"/>
          <w:lang w:eastAsia="ar-SA"/>
        </w:rPr>
        <w:t xml:space="preserve"> потребления услуг связи абонентами.</w:t>
      </w:r>
    </w:p>
    <w:p w14:paraId="13027BC7" w14:textId="48BA7C53" w:rsidR="003B56AD" w:rsidRPr="005F66FA" w:rsidRDefault="003B56AD" w:rsidP="003B56AD">
      <w:pPr>
        <w:tabs>
          <w:tab w:val="right" w:leader="dot" w:pos="9639"/>
        </w:tabs>
        <w:suppressAutoHyphens/>
        <w:spacing w:after="0" w:line="360" w:lineRule="auto"/>
        <w:ind w:left="-567" w:firstLine="567"/>
        <w:jc w:val="both"/>
        <w:rPr>
          <w:rFonts w:ascii="Times New Roman" w:eastAsia="Times New Roman" w:hAnsi="Times New Roman"/>
          <w:iCs/>
          <w:noProof/>
          <w:sz w:val="28"/>
          <w:szCs w:val="28"/>
          <w:lang w:eastAsia="ar-SA"/>
        </w:rPr>
      </w:pPr>
      <w:r w:rsidRPr="005F66FA">
        <w:rPr>
          <w:rFonts w:ascii="Times New Roman" w:eastAsia="Times New Roman" w:hAnsi="Times New Roman"/>
          <w:iCs/>
          <w:noProof/>
          <w:sz w:val="28"/>
          <w:szCs w:val="28"/>
          <w:lang w:eastAsia="ar-SA"/>
        </w:rPr>
        <w:t xml:space="preserve">Вывод об увеличении объема потребления услуг </w:t>
      </w:r>
      <w:r w:rsidR="00B5474F">
        <w:rPr>
          <w:rFonts w:ascii="Times New Roman" w:eastAsia="Times New Roman" w:hAnsi="Times New Roman"/>
          <w:iCs/>
          <w:noProof/>
          <w:sz w:val="28"/>
          <w:szCs w:val="28"/>
          <w:lang w:eastAsia="ar-SA"/>
        </w:rPr>
        <w:t xml:space="preserve">был </w:t>
      </w:r>
      <w:r w:rsidRPr="005F66FA">
        <w:rPr>
          <w:rFonts w:ascii="Times New Roman" w:eastAsia="Times New Roman" w:hAnsi="Times New Roman"/>
          <w:iCs/>
          <w:noProof/>
          <w:sz w:val="28"/>
          <w:szCs w:val="28"/>
          <w:lang w:eastAsia="ar-SA"/>
        </w:rPr>
        <w:t>сдела</w:t>
      </w:r>
      <w:r w:rsidR="00B5474F">
        <w:rPr>
          <w:rFonts w:ascii="Times New Roman" w:eastAsia="Times New Roman" w:hAnsi="Times New Roman"/>
          <w:iCs/>
          <w:noProof/>
          <w:sz w:val="28"/>
          <w:szCs w:val="28"/>
          <w:lang w:eastAsia="ar-SA"/>
        </w:rPr>
        <w:t>н</w:t>
      </w:r>
      <w:r w:rsidRPr="005F66FA">
        <w:rPr>
          <w:rFonts w:ascii="Times New Roman" w:eastAsia="Times New Roman" w:hAnsi="Times New Roman"/>
          <w:iCs/>
          <w:noProof/>
          <w:sz w:val="28"/>
          <w:szCs w:val="28"/>
          <w:lang w:eastAsia="ar-SA"/>
        </w:rPr>
        <w:t xml:space="preserve"> исходя из анализа международного опыта внедрения «домашних» тарифов», в первую очередь на территории Европейского союза. Согласно отчету Европейской комиссии, представленном</w:t>
      </w:r>
      <w:r w:rsidR="00A70C04" w:rsidRPr="005F66FA">
        <w:rPr>
          <w:rFonts w:ascii="Times New Roman" w:eastAsia="Times New Roman" w:hAnsi="Times New Roman"/>
          <w:iCs/>
          <w:noProof/>
          <w:sz w:val="28"/>
          <w:szCs w:val="28"/>
          <w:lang w:eastAsia="ar-SA"/>
        </w:rPr>
        <w:t>у</w:t>
      </w:r>
      <w:r w:rsidRPr="005F66FA">
        <w:rPr>
          <w:rFonts w:ascii="Times New Roman" w:eastAsia="Times New Roman" w:hAnsi="Times New Roman"/>
          <w:iCs/>
          <w:noProof/>
          <w:sz w:val="28"/>
          <w:szCs w:val="28"/>
          <w:lang w:eastAsia="ar-SA"/>
        </w:rPr>
        <w:t xml:space="preserve"> 14 </w:t>
      </w:r>
      <w:r w:rsidR="00997AEC" w:rsidRPr="005F66FA">
        <w:rPr>
          <w:rFonts w:ascii="Times New Roman" w:eastAsia="Times New Roman" w:hAnsi="Times New Roman"/>
          <w:iCs/>
          <w:noProof/>
          <w:sz w:val="28"/>
          <w:szCs w:val="28"/>
          <w:lang w:eastAsia="ar-SA"/>
        </w:rPr>
        <w:t>декабря 2018 года</w:t>
      </w:r>
      <w:r w:rsidRPr="005F66FA">
        <w:rPr>
          <w:rFonts w:ascii="Times New Roman" w:eastAsia="Times New Roman" w:hAnsi="Times New Roman"/>
          <w:iCs/>
          <w:noProof/>
          <w:sz w:val="28"/>
          <w:szCs w:val="28"/>
          <w:lang w:eastAsia="ar-SA"/>
        </w:rPr>
        <w:t xml:space="preserve">, для конечных потребителей </w:t>
      </w:r>
      <w:r w:rsidR="00A70C04" w:rsidRPr="005F66FA">
        <w:rPr>
          <w:rFonts w:ascii="Times New Roman" w:eastAsia="Times New Roman" w:hAnsi="Times New Roman"/>
          <w:iCs/>
          <w:noProof/>
          <w:sz w:val="28"/>
          <w:szCs w:val="28"/>
          <w:lang w:eastAsia="ar-SA"/>
        </w:rPr>
        <w:t xml:space="preserve">отмечается существенная выгода </w:t>
      </w:r>
      <w:r w:rsidRPr="005F66FA">
        <w:rPr>
          <w:rFonts w:ascii="Times New Roman" w:eastAsia="Times New Roman" w:hAnsi="Times New Roman"/>
          <w:iCs/>
          <w:noProof/>
          <w:sz w:val="28"/>
          <w:szCs w:val="28"/>
          <w:lang w:eastAsia="ar-SA"/>
        </w:rPr>
        <w:t>благодаря снижению тарифов и значительно</w:t>
      </w:r>
      <w:r w:rsidR="00A70C04" w:rsidRPr="005F66FA">
        <w:rPr>
          <w:rFonts w:ascii="Times New Roman" w:eastAsia="Times New Roman" w:hAnsi="Times New Roman"/>
          <w:iCs/>
          <w:noProof/>
          <w:sz w:val="28"/>
          <w:szCs w:val="28"/>
          <w:lang w:eastAsia="ar-SA"/>
        </w:rPr>
        <w:t>му</w:t>
      </w:r>
      <w:r w:rsidRPr="005F66FA">
        <w:rPr>
          <w:rFonts w:ascii="Times New Roman" w:eastAsia="Times New Roman" w:hAnsi="Times New Roman"/>
          <w:iCs/>
          <w:noProof/>
          <w:sz w:val="28"/>
          <w:szCs w:val="28"/>
          <w:lang w:eastAsia="ar-SA"/>
        </w:rPr>
        <w:t xml:space="preserve"> рост</w:t>
      </w:r>
      <w:r w:rsidR="00A70C04" w:rsidRPr="005F66FA">
        <w:rPr>
          <w:rFonts w:ascii="Times New Roman" w:eastAsia="Times New Roman" w:hAnsi="Times New Roman"/>
          <w:iCs/>
          <w:noProof/>
          <w:sz w:val="28"/>
          <w:szCs w:val="28"/>
          <w:lang w:eastAsia="ar-SA"/>
        </w:rPr>
        <w:t>у</w:t>
      </w:r>
      <w:r w:rsidRPr="005F66FA">
        <w:rPr>
          <w:rFonts w:ascii="Times New Roman" w:eastAsia="Times New Roman" w:hAnsi="Times New Roman"/>
          <w:iCs/>
          <w:noProof/>
          <w:sz w:val="28"/>
          <w:szCs w:val="28"/>
          <w:lang w:eastAsia="ar-SA"/>
        </w:rPr>
        <w:t xml:space="preserve"> потребления услуг связи в роуминге на территории Европейского союза</w:t>
      </w:r>
      <w:r w:rsidR="00A70C04" w:rsidRPr="005F66FA">
        <w:rPr>
          <w:rFonts w:ascii="Times New Roman" w:eastAsia="Times New Roman" w:hAnsi="Times New Roman"/>
          <w:iCs/>
          <w:noProof/>
          <w:sz w:val="28"/>
          <w:szCs w:val="28"/>
          <w:lang w:eastAsia="ar-SA"/>
        </w:rPr>
        <w:t xml:space="preserve">. </w:t>
      </w:r>
      <w:r w:rsidRPr="005F66FA">
        <w:rPr>
          <w:rFonts w:ascii="Times New Roman" w:eastAsia="Times New Roman" w:hAnsi="Times New Roman"/>
          <w:iCs/>
          <w:noProof/>
          <w:sz w:val="28"/>
          <w:szCs w:val="28"/>
          <w:lang w:eastAsia="ar-SA"/>
        </w:rPr>
        <w:t xml:space="preserve">Так, использование мобильных данных в летний период 2017 года превысило объёмы того же периода 2016 года в 5,35 раз (+435%), а объём звонков вырос в 2,45 раза (+145%). </w:t>
      </w:r>
    </w:p>
    <w:p w14:paraId="6153366A" w14:textId="7CF23258" w:rsidR="003B56AD" w:rsidRPr="005F66FA" w:rsidRDefault="003B56AD" w:rsidP="003B56AD">
      <w:pPr>
        <w:tabs>
          <w:tab w:val="right" w:leader="dot" w:pos="9639"/>
        </w:tabs>
        <w:suppressAutoHyphens/>
        <w:spacing w:after="0" w:line="360" w:lineRule="auto"/>
        <w:ind w:left="-567" w:firstLine="567"/>
        <w:jc w:val="both"/>
        <w:rPr>
          <w:rFonts w:ascii="Times New Roman" w:eastAsia="Times New Roman" w:hAnsi="Times New Roman"/>
          <w:iCs/>
          <w:noProof/>
          <w:sz w:val="28"/>
          <w:szCs w:val="28"/>
          <w:lang w:eastAsia="ar-SA"/>
        </w:rPr>
      </w:pPr>
      <w:r w:rsidRPr="005F66FA">
        <w:rPr>
          <w:rFonts w:ascii="Times New Roman" w:eastAsia="Times New Roman" w:hAnsi="Times New Roman"/>
          <w:iCs/>
          <w:noProof/>
          <w:sz w:val="28"/>
          <w:szCs w:val="28"/>
          <w:lang w:eastAsia="ar-SA"/>
        </w:rPr>
        <w:t xml:space="preserve">Отмена платы за </w:t>
      </w:r>
      <w:r w:rsidR="00DC1A1D">
        <w:rPr>
          <w:rFonts w:ascii="Times New Roman" w:eastAsia="Times New Roman" w:hAnsi="Times New Roman"/>
          <w:iCs/>
          <w:noProof/>
          <w:sz w:val="28"/>
          <w:szCs w:val="28"/>
          <w:lang w:eastAsia="ar-SA"/>
        </w:rPr>
        <w:t xml:space="preserve">услуги связи в </w:t>
      </w:r>
      <w:r w:rsidRPr="005F66FA">
        <w:rPr>
          <w:rFonts w:ascii="Times New Roman" w:eastAsia="Times New Roman" w:hAnsi="Times New Roman"/>
          <w:iCs/>
          <w:noProof/>
          <w:sz w:val="28"/>
          <w:szCs w:val="28"/>
          <w:lang w:eastAsia="ar-SA"/>
        </w:rPr>
        <w:t>роумин</w:t>
      </w:r>
      <w:r w:rsidR="00DC1A1D">
        <w:rPr>
          <w:rFonts w:ascii="Times New Roman" w:eastAsia="Times New Roman" w:hAnsi="Times New Roman"/>
          <w:iCs/>
          <w:noProof/>
          <w:sz w:val="28"/>
          <w:szCs w:val="28"/>
          <w:lang w:eastAsia="ar-SA"/>
        </w:rPr>
        <w:t>ге</w:t>
      </w:r>
      <w:r w:rsidRPr="005F66FA">
        <w:rPr>
          <w:rFonts w:ascii="Times New Roman" w:eastAsia="Times New Roman" w:hAnsi="Times New Roman"/>
          <w:iCs/>
          <w:noProof/>
          <w:sz w:val="28"/>
          <w:szCs w:val="28"/>
          <w:lang w:eastAsia="ar-SA"/>
        </w:rPr>
        <w:t xml:space="preserve"> привела к быстрому и массовому увеличению потребления услуг роуминга в Европейском союзе и Европейской экономической зоне после 15 июня 2017 года. Летом 2018 года использование данных о роуминге в Европейском союзе и Европейской экономической зоне было в 12 раз выше, чем летом до внедрения правил «Роуминг-как-дома». Объем звонков в роуминге был в 3 раза выше. В первом квартале 2019 года (последние доступные данные) спрос увеличился в 9 раз для данных и в 2,2 раза для голосовой связи по сравнению с аналогичным периодом до введения «Роуминг-как-дома». Летом 2018 </w:t>
      </w:r>
      <w:r w:rsidRPr="005F66FA">
        <w:rPr>
          <w:rFonts w:ascii="Times New Roman" w:eastAsia="Times New Roman" w:hAnsi="Times New Roman"/>
          <w:iCs/>
          <w:noProof/>
          <w:sz w:val="28"/>
          <w:szCs w:val="28"/>
          <w:lang w:eastAsia="ar-SA"/>
        </w:rPr>
        <w:lastRenderedPageBreak/>
        <w:t xml:space="preserve">года путешественники использовали в среднем 440 МБ данных роуминга в месяц по сравнению с 60 МБ </w:t>
      </w:r>
      <w:r w:rsidR="00A70C04" w:rsidRPr="005F66FA">
        <w:rPr>
          <w:rFonts w:ascii="Times New Roman" w:eastAsia="Times New Roman" w:hAnsi="Times New Roman"/>
          <w:iCs/>
          <w:noProof/>
          <w:sz w:val="28"/>
          <w:szCs w:val="28"/>
          <w:lang w:eastAsia="ar-SA"/>
        </w:rPr>
        <w:t xml:space="preserve">данных роуминга в месяц </w:t>
      </w:r>
      <w:r w:rsidRPr="005F66FA">
        <w:rPr>
          <w:rFonts w:ascii="Times New Roman" w:eastAsia="Times New Roman" w:hAnsi="Times New Roman"/>
          <w:iCs/>
          <w:noProof/>
          <w:sz w:val="28"/>
          <w:szCs w:val="28"/>
          <w:lang w:eastAsia="ar-SA"/>
        </w:rPr>
        <w:t>летом 2016 года.</w:t>
      </w:r>
    </w:p>
    <w:p w14:paraId="505B7864" w14:textId="7D883D0D" w:rsidR="00646256" w:rsidRPr="009E3CEC" w:rsidRDefault="009E3CEC" w:rsidP="00646256">
      <w:pPr>
        <w:tabs>
          <w:tab w:val="right" w:leader="dot" w:pos="9639"/>
        </w:tabs>
        <w:suppressAutoHyphens/>
        <w:spacing w:after="0" w:line="360" w:lineRule="auto"/>
        <w:ind w:left="-567" w:firstLine="567"/>
        <w:jc w:val="both"/>
        <w:rPr>
          <w:rFonts w:ascii="Times New Roman" w:eastAsia="Times New Roman" w:hAnsi="Times New Roman"/>
          <w:b/>
          <w:iCs/>
          <w:noProof/>
          <w:sz w:val="28"/>
          <w:szCs w:val="28"/>
          <w:lang w:eastAsia="ar-SA"/>
        </w:rPr>
      </w:pPr>
      <w:r w:rsidRPr="009E3CEC">
        <w:rPr>
          <w:rFonts w:ascii="Times New Roman" w:eastAsia="Times New Roman" w:hAnsi="Times New Roman"/>
          <w:b/>
          <w:iCs/>
          <w:noProof/>
          <w:sz w:val="28"/>
          <w:szCs w:val="28"/>
          <w:lang w:eastAsia="ar-SA"/>
        </w:rPr>
        <w:t>Учитывая изложенное, в</w:t>
      </w:r>
      <w:r w:rsidR="00866A30">
        <w:rPr>
          <w:rFonts w:ascii="Times New Roman" w:eastAsia="Times New Roman" w:hAnsi="Times New Roman"/>
          <w:b/>
          <w:iCs/>
          <w:noProof/>
          <w:sz w:val="28"/>
          <w:szCs w:val="28"/>
          <w:lang w:eastAsia="ar-SA"/>
        </w:rPr>
        <w:t>недрение справедливых</w:t>
      </w:r>
      <w:r w:rsidR="00646256" w:rsidRPr="009E3CEC">
        <w:rPr>
          <w:rFonts w:ascii="Times New Roman" w:eastAsia="Times New Roman" w:hAnsi="Times New Roman"/>
          <w:b/>
          <w:iCs/>
          <w:noProof/>
          <w:sz w:val="28"/>
          <w:szCs w:val="28"/>
          <w:lang w:eastAsia="ar-SA"/>
        </w:rPr>
        <w:t xml:space="preserve"> тарифов </w:t>
      </w:r>
      <w:r w:rsidR="00095888">
        <w:rPr>
          <w:rFonts w:ascii="Times New Roman" w:eastAsia="Times New Roman" w:hAnsi="Times New Roman"/>
          <w:b/>
          <w:iCs/>
          <w:noProof/>
          <w:sz w:val="28"/>
          <w:szCs w:val="28"/>
          <w:lang w:eastAsia="ar-SA"/>
        </w:rPr>
        <w:t xml:space="preserve">на услуги связи </w:t>
      </w:r>
      <w:r w:rsidR="00646256" w:rsidRPr="009E3CEC">
        <w:rPr>
          <w:rFonts w:ascii="Times New Roman" w:eastAsia="Times New Roman" w:hAnsi="Times New Roman"/>
          <w:b/>
          <w:iCs/>
          <w:noProof/>
          <w:sz w:val="28"/>
          <w:szCs w:val="28"/>
          <w:lang w:eastAsia="ar-SA"/>
        </w:rPr>
        <w:t>в международном роуминге на территориях государств-членов ЕАЭС положительно отразится на благосостоянии абонентов государ</w:t>
      </w:r>
      <w:r w:rsidR="00B0537A">
        <w:rPr>
          <w:rFonts w:ascii="Times New Roman" w:eastAsia="Times New Roman" w:hAnsi="Times New Roman"/>
          <w:b/>
          <w:iCs/>
          <w:noProof/>
          <w:sz w:val="28"/>
          <w:szCs w:val="28"/>
          <w:lang w:eastAsia="ar-SA"/>
        </w:rPr>
        <w:t>ст</w:t>
      </w:r>
      <w:r w:rsidR="00646256" w:rsidRPr="009E3CEC">
        <w:rPr>
          <w:rFonts w:ascii="Times New Roman" w:eastAsia="Times New Roman" w:hAnsi="Times New Roman"/>
          <w:b/>
          <w:iCs/>
          <w:noProof/>
          <w:sz w:val="28"/>
          <w:szCs w:val="28"/>
          <w:lang w:eastAsia="ar-SA"/>
        </w:rPr>
        <w:t>в-членов ЕАЭС. Снижение стоимости таких услуг до уровня «домашних» тарифов непременно скажется на увеличении объемов потребления услуг связи абонентами.</w:t>
      </w:r>
    </w:p>
    <w:p w14:paraId="60268624" w14:textId="1576E1DB" w:rsidR="008960AA" w:rsidRDefault="008960AA" w:rsidP="003B56AD">
      <w:pPr>
        <w:tabs>
          <w:tab w:val="right" w:leader="dot" w:pos="9639"/>
        </w:tabs>
        <w:suppressAutoHyphens/>
        <w:spacing w:after="0" w:line="360" w:lineRule="auto"/>
        <w:ind w:left="-567" w:firstLine="567"/>
        <w:jc w:val="both"/>
        <w:rPr>
          <w:rFonts w:ascii="Times New Roman" w:eastAsia="Times New Roman" w:hAnsi="Times New Roman"/>
          <w:b/>
          <w:iCs/>
          <w:noProof/>
          <w:sz w:val="28"/>
          <w:szCs w:val="28"/>
          <w:lang w:eastAsia="ar-SA"/>
        </w:rPr>
      </w:pPr>
      <w:r w:rsidRPr="009E3CEC">
        <w:rPr>
          <w:rFonts w:ascii="Times New Roman" w:eastAsia="Times New Roman" w:hAnsi="Times New Roman"/>
          <w:b/>
          <w:iCs/>
          <w:noProof/>
          <w:sz w:val="28"/>
          <w:szCs w:val="28"/>
          <w:lang w:eastAsia="ar-SA"/>
        </w:rPr>
        <w:t>В свою очередь, операторы связи государств-членов ЕАЭС о</w:t>
      </w:r>
      <w:r w:rsidR="00A70C04" w:rsidRPr="009E3CEC">
        <w:rPr>
          <w:rFonts w:ascii="Times New Roman" w:eastAsia="Times New Roman" w:hAnsi="Times New Roman"/>
          <w:b/>
          <w:iCs/>
          <w:noProof/>
          <w:sz w:val="28"/>
          <w:szCs w:val="28"/>
          <w:lang w:eastAsia="ar-SA"/>
        </w:rPr>
        <w:t>т</w:t>
      </w:r>
      <w:r w:rsidRPr="009E3CEC">
        <w:rPr>
          <w:rFonts w:ascii="Times New Roman" w:eastAsia="Times New Roman" w:hAnsi="Times New Roman"/>
          <w:b/>
          <w:iCs/>
          <w:noProof/>
          <w:sz w:val="28"/>
          <w:szCs w:val="28"/>
          <w:lang w:eastAsia="ar-SA"/>
        </w:rPr>
        <w:t>мечают</w:t>
      </w:r>
      <w:r w:rsidR="00CB7BA3" w:rsidRPr="009E3CEC">
        <w:rPr>
          <w:rFonts w:ascii="Times New Roman" w:eastAsia="Times New Roman" w:hAnsi="Times New Roman"/>
          <w:b/>
          <w:iCs/>
          <w:noProof/>
          <w:sz w:val="28"/>
          <w:szCs w:val="28"/>
          <w:lang w:eastAsia="ar-SA"/>
        </w:rPr>
        <w:t>,</w:t>
      </w:r>
      <w:r w:rsidR="00866A30">
        <w:rPr>
          <w:rFonts w:ascii="Times New Roman" w:eastAsia="Times New Roman" w:hAnsi="Times New Roman"/>
          <w:b/>
          <w:iCs/>
          <w:noProof/>
          <w:sz w:val="28"/>
          <w:szCs w:val="28"/>
          <w:lang w:eastAsia="ar-SA"/>
        </w:rPr>
        <w:t xml:space="preserve"> что внедрение справедливых</w:t>
      </w:r>
      <w:r w:rsidRPr="009E3CEC">
        <w:rPr>
          <w:rFonts w:ascii="Times New Roman" w:eastAsia="Times New Roman" w:hAnsi="Times New Roman"/>
          <w:b/>
          <w:iCs/>
          <w:noProof/>
          <w:sz w:val="28"/>
          <w:szCs w:val="28"/>
          <w:lang w:eastAsia="ar-SA"/>
        </w:rPr>
        <w:t xml:space="preserve"> тарифов в международном роуминге на территориях государств-членов ЕАЭС </w:t>
      </w:r>
      <w:r w:rsidR="00CB7BA3" w:rsidRPr="009E3CEC">
        <w:rPr>
          <w:rFonts w:ascii="Times New Roman" w:eastAsia="Times New Roman" w:hAnsi="Times New Roman"/>
          <w:b/>
          <w:iCs/>
          <w:noProof/>
          <w:sz w:val="28"/>
          <w:szCs w:val="28"/>
          <w:lang w:eastAsia="ar-SA"/>
        </w:rPr>
        <w:t xml:space="preserve">без </w:t>
      </w:r>
      <w:r w:rsidR="009F532D" w:rsidRPr="009E3CEC">
        <w:rPr>
          <w:rFonts w:ascii="Times New Roman" w:eastAsia="Times New Roman" w:hAnsi="Times New Roman"/>
          <w:b/>
          <w:iCs/>
          <w:noProof/>
          <w:sz w:val="28"/>
          <w:szCs w:val="28"/>
          <w:lang w:eastAsia="ar-SA"/>
        </w:rPr>
        <w:t>рассмотрения вопроса установления уровня тарифов на услуги по пропуску международного трафика между государствами-членами ЕАЭС</w:t>
      </w:r>
      <w:r w:rsidR="00F70094" w:rsidRPr="009E3CEC">
        <w:rPr>
          <w:rFonts w:ascii="Times New Roman" w:eastAsia="Times New Roman" w:hAnsi="Times New Roman"/>
          <w:b/>
          <w:iCs/>
          <w:noProof/>
          <w:sz w:val="28"/>
          <w:szCs w:val="28"/>
          <w:lang w:eastAsia="ar-SA"/>
        </w:rPr>
        <w:t xml:space="preserve"> и </w:t>
      </w:r>
      <w:r w:rsidR="009F532D" w:rsidRPr="009E3CEC">
        <w:rPr>
          <w:rFonts w:ascii="Times New Roman" w:eastAsia="Times New Roman" w:hAnsi="Times New Roman"/>
          <w:b/>
          <w:iCs/>
          <w:noProof/>
          <w:sz w:val="28"/>
          <w:szCs w:val="28"/>
          <w:lang w:eastAsia="ar-SA"/>
        </w:rPr>
        <w:t xml:space="preserve"> </w:t>
      </w:r>
      <w:r w:rsidR="00CB7BA3" w:rsidRPr="009E3CEC">
        <w:rPr>
          <w:rFonts w:ascii="Times New Roman" w:eastAsia="Times New Roman" w:hAnsi="Times New Roman"/>
          <w:b/>
          <w:iCs/>
          <w:noProof/>
          <w:sz w:val="28"/>
          <w:szCs w:val="28"/>
          <w:lang w:eastAsia="ar-SA"/>
        </w:rPr>
        <w:t>компенсации возникающих рисков</w:t>
      </w:r>
      <w:r w:rsidR="009F532D" w:rsidRPr="009E3CEC">
        <w:rPr>
          <w:rFonts w:ascii="Times New Roman" w:eastAsia="Times New Roman" w:hAnsi="Times New Roman"/>
          <w:b/>
          <w:iCs/>
          <w:noProof/>
          <w:sz w:val="28"/>
          <w:szCs w:val="28"/>
          <w:lang w:eastAsia="ar-SA"/>
        </w:rPr>
        <w:t>, в том числе фрода,</w:t>
      </w:r>
      <w:r w:rsidR="00CB7BA3" w:rsidRPr="009E3CEC">
        <w:rPr>
          <w:rFonts w:ascii="Times New Roman" w:eastAsia="Times New Roman" w:hAnsi="Times New Roman"/>
          <w:b/>
          <w:iCs/>
          <w:noProof/>
          <w:sz w:val="28"/>
          <w:szCs w:val="28"/>
          <w:lang w:eastAsia="ar-SA"/>
        </w:rPr>
        <w:t xml:space="preserve"> </w:t>
      </w:r>
      <w:r w:rsidRPr="009E3CEC">
        <w:rPr>
          <w:rFonts w:ascii="Times New Roman" w:eastAsia="Times New Roman" w:hAnsi="Times New Roman"/>
          <w:b/>
          <w:iCs/>
          <w:noProof/>
          <w:sz w:val="28"/>
          <w:szCs w:val="28"/>
          <w:lang w:eastAsia="ar-SA"/>
        </w:rPr>
        <w:t>приведет к росту потребления абонентами услуг связи и соотве</w:t>
      </w:r>
      <w:r w:rsidR="00A01D39">
        <w:rPr>
          <w:rFonts w:ascii="Times New Roman" w:eastAsia="Times New Roman" w:hAnsi="Times New Roman"/>
          <w:b/>
          <w:iCs/>
          <w:noProof/>
          <w:sz w:val="28"/>
          <w:szCs w:val="28"/>
          <w:lang w:eastAsia="ar-SA"/>
        </w:rPr>
        <w:t>т</w:t>
      </w:r>
      <w:r w:rsidRPr="009E3CEC">
        <w:rPr>
          <w:rFonts w:ascii="Times New Roman" w:eastAsia="Times New Roman" w:hAnsi="Times New Roman"/>
          <w:b/>
          <w:iCs/>
          <w:noProof/>
          <w:sz w:val="28"/>
          <w:szCs w:val="28"/>
          <w:lang w:eastAsia="ar-SA"/>
        </w:rPr>
        <w:t>свенно объемов трафика</w:t>
      </w:r>
      <w:r w:rsidR="00CB7BA3" w:rsidRPr="009E3CEC">
        <w:rPr>
          <w:rFonts w:ascii="Times New Roman" w:eastAsia="Times New Roman" w:hAnsi="Times New Roman"/>
          <w:b/>
          <w:iCs/>
          <w:noProof/>
          <w:sz w:val="28"/>
          <w:szCs w:val="28"/>
          <w:lang w:eastAsia="ar-SA"/>
        </w:rPr>
        <w:t>, что повлечет за собой для оператор</w:t>
      </w:r>
      <w:r w:rsidR="004F7252">
        <w:rPr>
          <w:rFonts w:ascii="Times New Roman" w:eastAsia="Times New Roman" w:hAnsi="Times New Roman"/>
          <w:b/>
          <w:iCs/>
          <w:noProof/>
          <w:sz w:val="28"/>
          <w:szCs w:val="28"/>
          <w:lang w:eastAsia="ar-SA"/>
        </w:rPr>
        <w:t>о</w:t>
      </w:r>
      <w:r w:rsidR="00CB7BA3" w:rsidRPr="009E3CEC">
        <w:rPr>
          <w:rFonts w:ascii="Times New Roman" w:eastAsia="Times New Roman" w:hAnsi="Times New Roman"/>
          <w:b/>
          <w:iCs/>
          <w:noProof/>
          <w:sz w:val="28"/>
          <w:szCs w:val="28"/>
          <w:lang w:eastAsia="ar-SA"/>
        </w:rPr>
        <w:t xml:space="preserve">в связи государств-членов ЕАЭС рост </w:t>
      </w:r>
      <w:r w:rsidR="00FB2F42" w:rsidRPr="009E3CEC">
        <w:rPr>
          <w:rFonts w:ascii="Times New Roman" w:eastAsia="Times New Roman" w:hAnsi="Times New Roman"/>
          <w:b/>
          <w:iCs/>
          <w:noProof/>
          <w:sz w:val="28"/>
          <w:szCs w:val="28"/>
          <w:lang w:eastAsia="ar-SA"/>
        </w:rPr>
        <w:t>выплат партнерам за услуги связи в роуминге</w:t>
      </w:r>
      <w:r w:rsidR="00CB7BA3" w:rsidRPr="009E3CEC">
        <w:rPr>
          <w:rFonts w:ascii="Times New Roman" w:eastAsia="Times New Roman" w:hAnsi="Times New Roman"/>
          <w:b/>
          <w:iCs/>
          <w:noProof/>
          <w:sz w:val="28"/>
          <w:szCs w:val="28"/>
          <w:lang w:eastAsia="ar-SA"/>
        </w:rPr>
        <w:t xml:space="preserve"> и </w:t>
      </w:r>
      <w:r w:rsidR="00766543" w:rsidRPr="009E3CEC">
        <w:rPr>
          <w:rFonts w:ascii="Times New Roman" w:eastAsia="Times New Roman" w:hAnsi="Times New Roman"/>
          <w:b/>
          <w:iCs/>
          <w:noProof/>
          <w:sz w:val="28"/>
          <w:szCs w:val="28"/>
          <w:lang w:eastAsia="ar-SA"/>
        </w:rPr>
        <w:t xml:space="preserve">соотвтетсвенно </w:t>
      </w:r>
      <w:r w:rsidR="00CB7BA3" w:rsidRPr="009E3CEC">
        <w:rPr>
          <w:rFonts w:ascii="Times New Roman" w:eastAsia="Times New Roman" w:hAnsi="Times New Roman"/>
          <w:b/>
          <w:iCs/>
          <w:noProof/>
          <w:sz w:val="28"/>
          <w:szCs w:val="28"/>
          <w:lang w:eastAsia="ar-SA"/>
        </w:rPr>
        <w:t>снижение доходов</w:t>
      </w:r>
      <w:r w:rsidR="00766543" w:rsidRPr="009E3CEC">
        <w:rPr>
          <w:rFonts w:ascii="Times New Roman" w:eastAsia="Times New Roman" w:hAnsi="Times New Roman"/>
          <w:b/>
          <w:iCs/>
          <w:noProof/>
          <w:sz w:val="28"/>
          <w:szCs w:val="28"/>
          <w:lang w:eastAsia="ar-SA"/>
        </w:rPr>
        <w:t xml:space="preserve"> операторов связи.</w:t>
      </w:r>
      <w:r w:rsidR="00FB2F42" w:rsidRPr="009E3CEC">
        <w:rPr>
          <w:rFonts w:ascii="Times New Roman" w:eastAsia="Times New Roman" w:hAnsi="Times New Roman"/>
          <w:b/>
          <w:iCs/>
          <w:noProof/>
          <w:sz w:val="28"/>
          <w:szCs w:val="28"/>
          <w:lang w:eastAsia="ar-SA"/>
        </w:rPr>
        <w:t xml:space="preserve"> </w:t>
      </w:r>
    </w:p>
    <w:p w14:paraId="40F50FE9" w14:textId="77777777" w:rsidR="000B34B1" w:rsidRPr="009E3CEC" w:rsidRDefault="000B34B1" w:rsidP="003B56AD">
      <w:pPr>
        <w:tabs>
          <w:tab w:val="right" w:leader="dot" w:pos="9639"/>
        </w:tabs>
        <w:suppressAutoHyphens/>
        <w:spacing w:after="0" w:line="360" w:lineRule="auto"/>
        <w:ind w:left="-567" w:firstLine="567"/>
        <w:jc w:val="both"/>
        <w:rPr>
          <w:rFonts w:ascii="Times New Roman" w:eastAsia="Times New Roman" w:hAnsi="Times New Roman"/>
          <w:b/>
          <w:iCs/>
          <w:noProof/>
          <w:sz w:val="28"/>
          <w:szCs w:val="28"/>
          <w:lang w:eastAsia="ar-SA"/>
        </w:rPr>
      </w:pPr>
    </w:p>
    <w:p w14:paraId="147028A7" w14:textId="77777777" w:rsidR="003F7FDD" w:rsidRPr="005F66FA" w:rsidRDefault="00BB7C1B" w:rsidP="00A218AC">
      <w:pPr>
        <w:keepNext/>
        <w:suppressAutoHyphens/>
        <w:spacing w:after="0" w:line="240" w:lineRule="auto"/>
        <w:ind w:left="-567" w:right="-284"/>
        <w:jc w:val="center"/>
        <w:outlineLvl w:val="1"/>
        <w:rPr>
          <w:rFonts w:ascii="Times New Roman" w:hAnsi="Times New Roman"/>
          <w:b/>
          <w:sz w:val="28"/>
          <w:szCs w:val="28"/>
        </w:rPr>
      </w:pPr>
      <w:bookmarkStart w:id="44" w:name="_Toc52148183"/>
      <w:r w:rsidRPr="005F66FA">
        <w:rPr>
          <w:rFonts w:ascii="Times New Roman" w:hAnsi="Times New Roman"/>
          <w:b/>
          <w:sz w:val="28"/>
          <w:szCs w:val="28"/>
        </w:rPr>
        <w:t>4.3. Выводы</w:t>
      </w:r>
      <w:bookmarkEnd w:id="44"/>
    </w:p>
    <w:p w14:paraId="2DD43B54" w14:textId="77777777" w:rsidR="001F1F66" w:rsidRPr="005F66FA" w:rsidRDefault="001F1F66" w:rsidP="00BB7C1B">
      <w:pPr>
        <w:spacing w:after="0" w:line="240" w:lineRule="auto"/>
        <w:ind w:left="-567" w:firstLine="567"/>
        <w:jc w:val="center"/>
        <w:rPr>
          <w:rFonts w:ascii="Times New Roman" w:eastAsia="Times New Roman" w:hAnsi="Times New Roman"/>
          <w:b/>
          <w:iCs/>
          <w:noProof/>
          <w:sz w:val="28"/>
          <w:szCs w:val="28"/>
          <w:lang w:eastAsia="ar-SA"/>
        </w:rPr>
      </w:pPr>
    </w:p>
    <w:p w14:paraId="41F4C2E2" w14:textId="7D58080F" w:rsidR="00D55090" w:rsidRPr="005F66FA" w:rsidRDefault="00E12DA6" w:rsidP="00D55090">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ru-RU"/>
        </w:rPr>
        <w:t xml:space="preserve">Членами </w:t>
      </w:r>
      <w:r w:rsidR="007D79C7">
        <w:rPr>
          <w:rFonts w:ascii="Times New Roman" w:hAnsi="Times New Roman"/>
          <w:sz w:val="28"/>
          <w:szCs w:val="28"/>
          <w:lang w:eastAsia="ar-SA"/>
        </w:rPr>
        <w:t>Р</w:t>
      </w:r>
      <w:r w:rsidRPr="005F66FA">
        <w:rPr>
          <w:rFonts w:ascii="Times New Roman" w:hAnsi="Times New Roman"/>
          <w:sz w:val="28"/>
          <w:szCs w:val="28"/>
          <w:lang w:eastAsia="ar-SA"/>
        </w:rPr>
        <w:t xml:space="preserve">абочей группы по </w:t>
      </w:r>
      <w:r w:rsidR="007D79C7">
        <w:rPr>
          <w:rFonts w:ascii="Times New Roman" w:hAnsi="Times New Roman"/>
          <w:sz w:val="28"/>
          <w:szCs w:val="28"/>
          <w:lang w:eastAsia="ar-SA"/>
        </w:rPr>
        <w:t>связи</w:t>
      </w:r>
      <w:r w:rsidRPr="005F66FA">
        <w:rPr>
          <w:rFonts w:ascii="Times New Roman" w:eastAsia="Times New Roman" w:hAnsi="Times New Roman"/>
          <w:iCs/>
          <w:noProof/>
          <w:sz w:val="28"/>
          <w:szCs w:val="28"/>
          <w:lang w:eastAsia="ar-SA"/>
        </w:rPr>
        <w:t xml:space="preserve"> заявлено, что риски</w:t>
      </w:r>
      <w:r w:rsidR="00F70094" w:rsidRPr="00932968">
        <w:rPr>
          <w:rFonts w:ascii="Times New Roman" w:eastAsia="Times New Roman" w:hAnsi="Times New Roman"/>
          <w:iCs/>
          <w:noProof/>
          <w:sz w:val="28"/>
          <w:szCs w:val="28"/>
          <w:lang w:eastAsia="ar-SA"/>
        </w:rPr>
        <w:t>,</w:t>
      </w:r>
      <w:r w:rsidRPr="005F66FA">
        <w:rPr>
          <w:rFonts w:ascii="Times New Roman" w:eastAsia="Times New Roman" w:hAnsi="Times New Roman"/>
          <w:iCs/>
          <w:noProof/>
          <w:sz w:val="28"/>
          <w:szCs w:val="28"/>
          <w:lang w:eastAsia="ar-SA"/>
        </w:rPr>
        <w:t xml:space="preserve"> возникающие при внедрени</w:t>
      </w:r>
      <w:r w:rsidR="00F70094" w:rsidRPr="005F66FA">
        <w:rPr>
          <w:rFonts w:ascii="Times New Roman" w:eastAsia="Times New Roman" w:hAnsi="Times New Roman"/>
          <w:iCs/>
          <w:noProof/>
          <w:sz w:val="28"/>
          <w:szCs w:val="28"/>
          <w:lang w:eastAsia="ar-SA"/>
        </w:rPr>
        <w:t>и</w:t>
      </w:r>
      <w:r w:rsidR="00866A30">
        <w:rPr>
          <w:rFonts w:ascii="Times New Roman" w:eastAsia="Times New Roman" w:hAnsi="Times New Roman"/>
          <w:iCs/>
          <w:noProof/>
          <w:sz w:val="28"/>
          <w:szCs w:val="28"/>
          <w:lang w:eastAsia="ar-SA"/>
        </w:rPr>
        <w:t xml:space="preserve"> </w:t>
      </w:r>
      <w:r w:rsidRPr="005F66FA">
        <w:rPr>
          <w:rFonts w:ascii="Times New Roman" w:eastAsia="Times New Roman" w:hAnsi="Times New Roman"/>
          <w:iCs/>
          <w:noProof/>
          <w:sz w:val="28"/>
          <w:szCs w:val="28"/>
          <w:lang w:eastAsia="ar-SA"/>
        </w:rPr>
        <w:t>справедливых тарифов на услуги связи в международном роуминге на терртори</w:t>
      </w:r>
      <w:r w:rsidR="00F70094" w:rsidRPr="005F66FA">
        <w:rPr>
          <w:rFonts w:ascii="Times New Roman" w:eastAsia="Times New Roman" w:hAnsi="Times New Roman"/>
          <w:iCs/>
          <w:noProof/>
          <w:sz w:val="28"/>
          <w:szCs w:val="28"/>
          <w:lang w:eastAsia="ar-SA"/>
        </w:rPr>
        <w:t>ях</w:t>
      </w:r>
      <w:r w:rsidRPr="005F66FA">
        <w:rPr>
          <w:rFonts w:ascii="Times New Roman" w:eastAsia="Times New Roman" w:hAnsi="Times New Roman"/>
          <w:iCs/>
          <w:noProof/>
          <w:sz w:val="28"/>
          <w:szCs w:val="28"/>
          <w:lang w:eastAsia="ar-SA"/>
        </w:rPr>
        <w:t xml:space="preserve"> государ</w:t>
      </w:r>
      <w:r w:rsidR="006E26E7">
        <w:rPr>
          <w:rFonts w:ascii="Times New Roman" w:eastAsia="Times New Roman" w:hAnsi="Times New Roman"/>
          <w:iCs/>
          <w:noProof/>
          <w:sz w:val="28"/>
          <w:szCs w:val="28"/>
          <w:lang w:eastAsia="ar-SA"/>
        </w:rPr>
        <w:t>ст</w:t>
      </w:r>
      <w:r w:rsidRPr="005F66FA">
        <w:rPr>
          <w:rFonts w:ascii="Times New Roman" w:eastAsia="Times New Roman" w:hAnsi="Times New Roman"/>
          <w:iCs/>
          <w:noProof/>
          <w:sz w:val="28"/>
          <w:szCs w:val="28"/>
          <w:lang w:eastAsia="ar-SA"/>
        </w:rPr>
        <w:t>в-членов ЕАЭС</w:t>
      </w:r>
      <w:r w:rsidR="00F70094" w:rsidRPr="005F66FA">
        <w:rPr>
          <w:rFonts w:ascii="Times New Roman" w:eastAsia="Times New Roman" w:hAnsi="Times New Roman"/>
          <w:iCs/>
          <w:noProof/>
          <w:sz w:val="28"/>
          <w:szCs w:val="28"/>
          <w:lang w:eastAsia="ar-SA"/>
        </w:rPr>
        <w:t>,</w:t>
      </w:r>
      <w:r w:rsidRPr="005F66FA">
        <w:rPr>
          <w:rFonts w:ascii="Times New Roman" w:eastAsia="Times New Roman" w:hAnsi="Times New Roman"/>
          <w:iCs/>
          <w:noProof/>
          <w:sz w:val="28"/>
          <w:szCs w:val="28"/>
          <w:lang w:eastAsia="ar-SA"/>
        </w:rPr>
        <w:t xml:space="preserve"> </w:t>
      </w:r>
      <w:r w:rsidRPr="005F66FA">
        <w:rPr>
          <w:rFonts w:ascii="Times New Roman" w:hAnsi="Times New Roman"/>
          <w:sz w:val="28"/>
          <w:szCs w:val="28"/>
          <w:lang w:eastAsia="ar-SA"/>
        </w:rPr>
        <w:t xml:space="preserve">необходимо </w:t>
      </w:r>
      <w:r w:rsidR="00462BFF">
        <w:rPr>
          <w:rFonts w:ascii="Times New Roman" w:hAnsi="Times New Roman"/>
          <w:sz w:val="28"/>
          <w:szCs w:val="28"/>
          <w:lang w:eastAsia="ar-SA"/>
        </w:rPr>
        <w:t>минимизировать</w:t>
      </w:r>
      <w:r w:rsidRPr="005F66FA">
        <w:rPr>
          <w:rFonts w:ascii="Times New Roman" w:hAnsi="Times New Roman"/>
          <w:sz w:val="28"/>
          <w:szCs w:val="28"/>
          <w:lang w:eastAsia="ar-SA"/>
        </w:rPr>
        <w:t xml:space="preserve"> возможным</w:t>
      </w:r>
      <w:r w:rsidR="00D55090" w:rsidRPr="005F66FA">
        <w:rPr>
          <w:rFonts w:ascii="Times New Roman" w:hAnsi="Times New Roman"/>
          <w:sz w:val="28"/>
          <w:szCs w:val="28"/>
          <w:lang w:eastAsia="ar-SA"/>
        </w:rPr>
        <w:t>и</w:t>
      </w:r>
      <w:r w:rsidRPr="005F66FA">
        <w:rPr>
          <w:rFonts w:ascii="Times New Roman" w:hAnsi="Times New Roman"/>
          <w:sz w:val="28"/>
          <w:szCs w:val="28"/>
          <w:lang w:eastAsia="ar-SA"/>
        </w:rPr>
        <w:t xml:space="preserve"> решениям</w:t>
      </w:r>
      <w:r w:rsidR="00F70094" w:rsidRPr="00932968">
        <w:rPr>
          <w:rFonts w:ascii="Times New Roman" w:hAnsi="Times New Roman"/>
          <w:sz w:val="28"/>
          <w:szCs w:val="28"/>
          <w:lang w:eastAsia="ar-SA"/>
        </w:rPr>
        <w:t>и</w:t>
      </w:r>
      <w:r w:rsidRPr="005F66FA">
        <w:rPr>
          <w:rFonts w:ascii="Times New Roman" w:hAnsi="Times New Roman"/>
          <w:sz w:val="28"/>
          <w:szCs w:val="28"/>
          <w:lang w:eastAsia="ar-SA"/>
        </w:rPr>
        <w:t xml:space="preserve"> и источникам</w:t>
      </w:r>
      <w:r w:rsidR="00D55090" w:rsidRPr="005F66FA">
        <w:rPr>
          <w:rFonts w:ascii="Times New Roman" w:hAnsi="Times New Roman"/>
          <w:sz w:val="28"/>
          <w:szCs w:val="28"/>
          <w:lang w:eastAsia="ar-SA"/>
        </w:rPr>
        <w:t>и</w:t>
      </w:r>
      <w:r w:rsidRPr="005F66FA">
        <w:rPr>
          <w:rFonts w:ascii="Times New Roman" w:hAnsi="Times New Roman"/>
          <w:sz w:val="28"/>
          <w:szCs w:val="28"/>
          <w:lang w:eastAsia="ar-SA"/>
        </w:rPr>
        <w:t xml:space="preserve"> компенсации возникающих рисков и финансовых потерь операторов связи</w:t>
      </w:r>
      <w:r w:rsidR="00D55090" w:rsidRPr="005F66FA">
        <w:rPr>
          <w:rFonts w:ascii="Times New Roman" w:hAnsi="Times New Roman"/>
          <w:sz w:val="28"/>
          <w:szCs w:val="28"/>
          <w:lang w:eastAsia="ar-SA"/>
        </w:rPr>
        <w:t xml:space="preserve"> государств-членов ЕАЭС</w:t>
      </w:r>
      <w:r w:rsidRPr="005F66FA">
        <w:rPr>
          <w:rFonts w:ascii="Times New Roman" w:hAnsi="Times New Roman"/>
          <w:sz w:val="28"/>
          <w:szCs w:val="28"/>
          <w:lang w:eastAsia="ar-SA"/>
        </w:rPr>
        <w:t>, указанны</w:t>
      </w:r>
      <w:r w:rsidR="00F70094" w:rsidRPr="005F66FA">
        <w:rPr>
          <w:rFonts w:ascii="Times New Roman" w:hAnsi="Times New Roman"/>
          <w:sz w:val="28"/>
          <w:szCs w:val="28"/>
          <w:lang w:eastAsia="ar-SA"/>
        </w:rPr>
        <w:t>ми</w:t>
      </w:r>
      <w:r w:rsidRPr="005F66FA">
        <w:rPr>
          <w:rFonts w:ascii="Times New Roman" w:hAnsi="Times New Roman"/>
          <w:sz w:val="28"/>
          <w:szCs w:val="28"/>
          <w:lang w:eastAsia="ar-SA"/>
        </w:rPr>
        <w:t xml:space="preserve"> в пункте 4.1.1. настоящего доклада.</w:t>
      </w:r>
    </w:p>
    <w:p w14:paraId="65E528DF" w14:textId="608FD10C" w:rsidR="00D55090" w:rsidRPr="005F66FA" w:rsidRDefault="00D55090" w:rsidP="00D55090">
      <w:pPr>
        <w:spacing w:after="0" w:line="360" w:lineRule="auto"/>
        <w:ind w:left="-567" w:firstLine="567"/>
        <w:jc w:val="both"/>
        <w:rPr>
          <w:rFonts w:ascii="Times New Roman" w:hAnsi="Times New Roman"/>
          <w:sz w:val="28"/>
          <w:szCs w:val="28"/>
          <w:lang w:eastAsia="ar-SA"/>
        </w:rPr>
      </w:pPr>
      <w:r w:rsidRPr="005F66FA">
        <w:rPr>
          <w:rFonts w:ascii="Times New Roman" w:hAnsi="Times New Roman"/>
          <w:sz w:val="28"/>
          <w:szCs w:val="28"/>
          <w:lang w:eastAsia="ar-SA"/>
        </w:rPr>
        <w:t xml:space="preserve">В этой связи </w:t>
      </w:r>
      <w:r w:rsidR="00597330">
        <w:rPr>
          <w:rFonts w:ascii="Times New Roman" w:hAnsi="Times New Roman"/>
          <w:sz w:val="28"/>
          <w:szCs w:val="28"/>
          <w:lang w:eastAsia="ar-SA"/>
        </w:rPr>
        <w:t>представляется возможным</w:t>
      </w:r>
      <w:r w:rsidRPr="005F66FA">
        <w:rPr>
          <w:rFonts w:ascii="Times New Roman" w:hAnsi="Times New Roman"/>
          <w:sz w:val="28"/>
          <w:szCs w:val="28"/>
          <w:lang w:eastAsia="ar-SA"/>
        </w:rPr>
        <w:t xml:space="preserve"> использовать успешный опыт Европейского союза в части регулирования тарифов на услуги завершения вызовов на фиксированные и мобильные сети, </w:t>
      </w:r>
      <w:r w:rsidR="00E84DA2" w:rsidRPr="005F66FA">
        <w:rPr>
          <w:rFonts w:ascii="Times New Roman" w:hAnsi="Times New Roman"/>
          <w:sz w:val="28"/>
          <w:szCs w:val="28"/>
          <w:lang w:eastAsia="ar-SA"/>
        </w:rPr>
        <w:t xml:space="preserve">в котором с 2009 года </w:t>
      </w:r>
      <w:r w:rsidRPr="005F66FA">
        <w:rPr>
          <w:rFonts w:ascii="Times New Roman" w:hAnsi="Times New Roman"/>
          <w:sz w:val="28"/>
          <w:szCs w:val="28"/>
          <w:lang w:eastAsia="ar-SA"/>
        </w:rPr>
        <w:t>во всех 28 странах к услуге завершения вызова соответствующим национальным регулятором</w:t>
      </w:r>
      <w:r w:rsidR="00E84DA2" w:rsidRPr="005F66FA">
        <w:rPr>
          <w:rFonts w:ascii="Times New Roman" w:hAnsi="Times New Roman"/>
          <w:sz w:val="28"/>
          <w:szCs w:val="28"/>
          <w:lang w:eastAsia="ar-SA"/>
        </w:rPr>
        <w:t xml:space="preserve"> применяется </w:t>
      </w:r>
      <w:proofErr w:type="spellStart"/>
      <w:r w:rsidR="00E84DA2" w:rsidRPr="005F66FA">
        <w:rPr>
          <w:rFonts w:ascii="Times New Roman" w:hAnsi="Times New Roman"/>
          <w:sz w:val="28"/>
          <w:szCs w:val="28"/>
          <w:lang w:eastAsia="ar-SA"/>
        </w:rPr>
        <w:t>ех</w:t>
      </w:r>
      <w:proofErr w:type="spellEnd"/>
      <w:r w:rsidR="00E84DA2" w:rsidRPr="005F66FA">
        <w:rPr>
          <w:rFonts w:ascii="Times New Roman" w:hAnsi="Times New Roman"/>
          <w:sz w:val="28"/>
          <w:szCs w:val="28"/>
          <w:lang w:eastAsia="ar-SA"/>
        </w:rPr>
        <w:t>-</w:t>
      </w:r>
      <w:proofErr w:type="spellStart"/>
      <w:r w:rsidR="00E84DA2" w:rsidRPr="005F66FA">
        <w:rPr>
          <w:rFonts w:ascii="Times New Roman" w:hAnsi="Times New Roman"/>
          <w:sz w:val="28"/>
          <w:szCs w:val="28"/>
          <w:lang w:eastAsia="ar-SA"/>
        </w:rPr>
        <w:t>ante</w:t>
      </w:r>
      <w:proofErr w:type="spellEnd"/>
      <w:r w:rsidR="00E84DA2" w:rsidRPr="005F66FA">
        <w:rPr>
          <w:rFonts w:ascii="Times New Roman" w:hAnsi="Times New Roman"/>
          <w:sz w:val="28"/>
          <w:szCs w:val="28"/>
          <w:lang w:eastAsia="ar-SA"/>
        </w:rPr>
        <w:t xml:space="preserve">-регулирование.  </w:t>
      </w:r>
    </w:p>
    <w:p w14:paraId="235DEBE0" w14:textId="312DB0CC" w:rsidR="00AF0B82" w:rsidRDefault="00BF3086" w:rsidP="00D55090">
      <w:pPr>
        <w:spacing w:after="0" w:line="360" w:lineRule="auto"/>
        <w:ind w:left="-567" w:firstLine="567"/>
        <w:jc w:val="both"/>
        <w:rPr>
          <w:rFonts w:ascii="Times New Roman" w:hAnsi="Times New Roman"/>
          <w:sz w:val="28"/>
          <w:szCs w:val="28"/>
          <w:lang w:eastAsia="ar-SA"/>
        </w:rPr>
      </w:pPr>
      <w:r>
        <w:rPr>
          <w:rFonts w:ascii="Times New Roman" w:hAnsi="Times New Roman"/>
          <w:sz w:val="28"/>
          <w:szCs w:val="28"/>
          <w:lang w:eastAsia="ar-SA"/>
        </w:rPr>
        <w:lastRenderedPageBreak/>
        <w:t>Также</w:t>
      </w:r>
      <w:r w:rsidR="00D55090" w:rsidRPr="005F66FA">
        <w:rPr>
          <w:rFonts w:ascii="Times New Roman" w:hAnsi="Times New Roman"/>
          <w:sz w:val="28"/>
          <w:szCs w:val="28"/>
          <w:lang w:eastAsia="ar-SA"/>
        </w:rPr>
        <w:t xml:space="preserve">, необходимо уделить </w:t>
      </w:r>
      <w:r w:rsidR="003D2B2A" w:rsidRPr="005F66FA">
        <w:rPr>
          <w:rFonts w:ascii="Times New Roman" w:hAnsi="Times New Roman"/>
          <w:sz w:val="28"/>
          <w:szCs w:val="28"/>
          <w:lang w:eastAsia="ar-SA"/>
        </w:rPr>
        <w:t>внимание</w:t>
      </w:r>
      <w:r w:rsidR="00D55090" w:rsidRPr="005F66FA">
        <w:rPr>
          <w:rFonts w:ascii="Times New Roman" w:hAnsi="Times New Roman"/>
          <w:sz w:val="28"/>
          <w:szCs w:val="28"/>
          <w:lang w:eastAsia="ar-SA"/>
        </w:rPr>
        <w:t xml:space="preserve"> </w:t>
      </w:r>
      <w:r w:rsidR="003D2B2A" w:rsidRPr="005F66FA">
        <w:rPr>
          <w:rFonts w:ascii="Times New Roman" w:hAnsi="Times New Roman"/>
          <w:sz w:val="28"/>
          <w:szCs w:val="28"/>
          <w:lang w:eastAsia="ar-SA"/>
        </w:rPr>
        <w:t xml:space="preserve">рискам, указанным членами </w:t>
      </w:r>
      <w:r>
        <w:rPr>
          <w:rFonts w:ascii="Times New Roman" w:hAnsi="Times New Roman"/>
          <w:sz w:val="28"/>
          <w:szCs w:val="28"/>
          <w:lang w:eastAsia="ar-SA"/>
        </w:rPr>
        <w:t>Р</w:t>
      </w:r>
      <w:r w:rsidR="003D2B2A" w:rsidRPr="005F66FA">
        <w:rPr>
          <w:rFonts w:ascii="Times New Roman" w:hAnsi="Times New Roman"/>
          <w:sz w:val="28"/>
          <w:szCs w:val="28"/>
          <w:lang w:eastAsia="ar-SA"/>
        </w:rPr>
        <w:t xml:space="preserve">абочей группы </w:t>
      </w:r>
      <w:r>
        <w:rPr>
          <w:rFonts w:ascii="Times New Roman" w:hAnsi="Times New Roman"/>
          <w:sz w:val="28"/>
          <w:szCs w:val="28"/>
          <w:lang w:eastAsia="ar-SA"/>
        </w:rPr>
        <w:t>по связи</w:t>
      </w:r>
      <w:r w:rsidR="003D2B2A" w:rsidRPr="005F66FA">
        <w:rPr>
          <w:rFonts w:ascii="Times New Roman" w:hAnsi="Times New Roman"/>
          <w:sz w:val="28"/>
          <w:szCs w:val="28"/>
          <w:lang w:eastAsia="ar-SA"/>
        </w:rPr>
        <w:t>,</w:t>
      </w:r>
      <w:r w:rsidR="00D55090" w:rsidRPr="005F66FA">
        <w:rPr>
          <w:rFonts w:ascii="Times New Roman" w:hAnsi="Times New Roman"/>
          <w:sz w:val="28"/>
          <w:szCs w:val="28"/>
          <w:lang w:eastAsia="ar-SA"/>
        </w:rPr>
        <w:t xml:space="preserve"> </w:t>
      </w:r>
      <w:r w:rsidR="003D2B2A" w:rsidRPr="005F66FA">
        <w:rPr>
          <w:rFonts w:ascii="Times New Roman" w:hAnsi="Times New Roman"/>
          <w:sz w:val="28"/>
          <w:szCs w:val="28"/>
          <w:lang w:eastAsia="ar-SA"/>
        </w:rPr>
        <w:t xml:space="preserve">в том числе </w:t>
      </w:r>
      <w:r w:rsidR="005D1989">
        <w:rPr>
          <w:rFonts w:ascii="Times New Roman" w:hAnsi="Times New Roman"/>
          <w:sz w:val="28"/>
          <w:szCs w:val="28"/>
          <w:lang w:eastAsia="ar-SA"/>
        </w:rPr>
        <w:t xml:space="preserve">рискам </w:t>
      </w:r>
      <w:r w:rsidR="00D55090" w:rsidRPr="005F66FA">
        <w:rPr>
          <w:rFonts w:ascii="Times New Roman" w:hAnsi="Times New Roman"/>
          <w:sz w:val="28"/>
          <w:szCs w:val="28"/>
          <w:lang w:eastAsia="ar-SA"/>
        </w:rPr>
        <w:t>возникновения мошенничества (</w:t>
      </w:r>
      <w:proofErr w:type="spellStart"/>
      <w:r w:rsidR="00D55090" w:rsidRPr="005F66FA">
        <w:rPr>
          <w:rFonts w:ascii="Times New Roman" w:hAnsi="Times New Roman"/>
          <w:sz w:val="28"/>
          <w:szCs w:val="28"/>
          <w:lang w:eastAsia="ar-SA"/>
        </w:rPr>
        <w:t>фрода</w:t>
      </w:r>
      <w:proofErr w:type="spellEnd"/>
      <w:r w:rsidR="00D55090" w:rsidRPr="005F66FA">
        <w:rPr>
          <w:rFonts w:ascii="Times New Roman" w:hAnsi="Times New Roman"/>
          <w:sz w:val="28"/>
          <w:szCs w:val="28"/>
          <w:lang w:eastAsia="ar-SA"/>
        </w:rPr>
        <w:t>) при внедрени</w:t>
      </w:r>
      <w:r w:rsidR="00E84DA2" w:rsidRPr="005F66FA">
        <w:rPr>
          <w:rFonts w:ascii="Times New Roman" w:hAnsi="Times New Roman"/>
          <w:sz w:val="28"/>
          <w:szCs w:val="28"/>
          <w:lang w:eastAsia="ar-SA"/>
        </w:rPr>
        <w:t>и</w:t>
      </w:r>
      <w:r w:rsidR="00866A30">
        <w:rPr>
          <w:rFonts w:ascii="Times New Roman" w:hAnsi="Times New Roman"/>
          <w:sz w:val="28"/>
          <w:szCs w:val="28"/>
          <w:lang w:eastAsia="ar-SA"/>
        </w:rPr>
        <w:t xml:space="preserve"> справедливых</w:t>
      </w:r>
      <w:r w:rsidR="00D55090" w:rsidRPr="005F66FA">
        <w:rPr>
          <w:rFonts w:ascii="Times New Roman" w:hAnsi="Times New Roman"/>
          <w:sz w:val="28"/>
          <w:szCs w:val="28"/>
          <w:lang w:eastAsia="ar-SA"/>
        </w:rPr>
        <w:t xml:space="preserve"> тарифов на услуги связи в роуминге на территориях государств-членов ЕАЭС</w:t>
      </w:r>
      <w:r w:rsidR="003D2B2A" w:rsidRPr="005F66FA">
        <w:rPr>
          <w:rFonts w:ascii="Times New Roman" w:hAnsi="Times New Roman"/>
          <w:sz w:val="28"/>
          <w:szCs w:val="28"/>
          <w:lang w:eastAsia="ar-SA"/>
        </w:rPr>
        <w:t>, а также требования</w:t>
      </w:r>
      <w:r w:rsidR="00E84DA2" w:rsidRPr="00932968">
        <w:rPr>
          <w:rFonts w:ascii="Times New Roman" w:hAnsi="Times New Roman"/>
          <w:sz w:val="28"/>
          <w:szCs w:val="28"/>
          <w:lang w:eastAsia="ar-SA"/>
        </w:rPr>
        <w:t>м</w:t>
      </w:r>
      <w:r w:rsidR="003D2B2A" w:rsidRPr="005F66FA">
        <w:rPr>
          <w:rFonts w:ascii="Times New Roman" w:hAnsi="Times New Roman"/>
          <w:sz w:val="28"/>
          <w:szCs w:val="28"/>
          <w:lang w:eastAsia="ar-SA"/>
        </w:rPr>
        <w:t xml:space="preserve"> по регистрации абонентов </w:t>
      </w:r>
      <w:r w:rsidR="003D2B2A" w:rsidRPr="005F66FA">
        <w:rPr>
          <w:rFonts w:ascii="Times New Roman" w:hAnsi="Times New Roman"/>
          <w:sz w:val="28"/>
          <w:szCs w:val="28"/>
          <w:lang w:eastAsia="ar-SA"/>
        </w:rPr>
        <w:br/>
        <w:t>и абонентских устройств.</w:t>
      </w:r>
    </w:p>
    <w:p w14:paraId="2AF99532" w14:textId="43DD62AD" w:rsidR="00BF3086" w:rsidRDefault="00BF3086" w:rsidP="00D55090">
      <w:pPr>
        <w:spacing w:after="0" w:line="360" w:lineRule="auto"/>
        <w:ind w:left="-567" w:firstLine="567"/>
        <w:jc w:val="both"/>
        <w:rPr>
          <w:rFonts w:ascii="Times New Roman" w:hAnsi="Times New Roman"/>
          <w:sz w:val="28"/>
          <w:szCs w:val="28"/>
          <w:lang w:eastAsia="ar-SA"/>
        </w:rPr>
      </w:pPr>
    </w:p>
    <w:p w14:paraId="1F1F5394" w14:textId="0FD6083F" w:rsidR="00BF3086" w:rsidRDefault="00BF3086" w:rsidP="00D55090">
      <w:pPr>
        <w:spacing w:after="0" w:line="360" w:lineRule="auto"/>
        <w:ind w:left="-567" w:firstLine="567"/>
        <w:jc w:val="both"/>
        <w:rPr>
          <w:rFonts w:ascii="Times New Roman" w:hAnsi="Times New Roman"/>
          <w:sz w:val="28"/>
          <w:szCs w:val="28"/>
          <w:lang w:eastAsia="ar-SA"/>
        </w:rPr>
      </w:pPr>
    </w:p>
    <w:p w14:paraId="21070433" w14:textId="2538CB8E" w:rsidR="00BF3086" w:rsidRDefault="00BF3086" w:rsidP="00D55090">
      <w:pPr>
        <w:spacing w:after="0" w:line="360" w:lineRule="auto"/>
        <w:ind w:left="-567" w:firstLine="567"/>
        <w:jc w:val="both"/>
        <w:rPr>
          <w:rFonts w:ascii="Times New Roman" w:hAnsi="Times New Roman"/>
          <w:sz w:val="28"/>
          <w:szCs w:val="28"/>
          <w:lang w:eastAsia="ar-SA"/>
        </w:rPr>
      </w:pPr>
    </w:p>
    <w:p w14:paraId="0EE5D4D0" w14:textId="2221FB51" w:rsidR="00BF3086" w:rsidRDefault="00BF3086" w:rsidP="00D55090">
      <w:pPr>
        <w:spacing w:after="0" w:line="360" w:lineRule="auto"/>
        <w:ind w:left="-567" w:firstLine="567"/>
        <w:jc w:val="both"/>
        <w:rPr>
          <w:rFonts w:ascii="Times New Roman" w:hAnsi="Times New Roman"/>
          <w:sz w:val="28"/>
          <w:szCs w:val="28"/>
          <w:lang w:eastAsia="ar-SA"/>
        </w:rPr>
      </w:pPr>
    </w:p>
    <w:p w14:paraId="0CB31E68" w14:textId="4EA2364D" w:rsidR="00BF3086" w:rsidRDefault="00BF3086" w:rsidP="00D55090">
      <w:pPr>
        <w:spacing w:after="0" w:line="360" w:lineRule="auto"/>
        <w:ind w:left="-567" w:firstLine="567"/>
        <w:jc w:val="both"/>
        <w:rPr>
          <w:rFonts w:ascii="Times New Roman" w:hAnsi="Times New Roman"/>
          <w:sz w:val="28"/>
          <w:szCs w:val="28"/>
          <w:lang w:eastAsia="ar-SA"/>
        </w:rPr>
      </w:pPr>
    </w:p>
    <w:p w14:paraId="4009FC7E" w14:textId="5A28436A" w:rsidR="00BF3086" w:rsidRDefault="00BF3086" w:rsidP="00D55090">
      <w:pPr>
        <w:spacing w:after="0" w:line="360" w:lineRule="auto"/>
        <w:ind w:left="-567" w:firstLine="567"/>
        <w:jc w:val="both"/>
        <w:rPr>
          <w:rFonts w:ascii="Times New Roman" w:hAnsi="Times New Roman"/>
          <w:sz w:val="28"/>
          <w:szCs w:val="28"/>
          <w:lang w:eastAsia="ar-SA"/>
        </w:rPr>
      </w:pPr>
    </w:p>
    <w:p w14:paraId="55AF2AF3" w14:textId="3C0F8644" w:rsidR="00BF3086" w:rsidRDefault="00BF3086" w:rsidP="00D55090">
      <w:pPr>
        <w:spacing w:after="0" w:line="360" w:lineRule="auto"/>
        <w:ind w:left="-567" w:firstLine="567"/>
        <w:jc w:val="both"/>
        <w:rPr>
          <w:rFonts w:ascii="Times New Roman" w:hAnsi="Times New Roman"/>
          <w:sz w:val="28"/>
          <w:szCs w:val="28"/>
          <w:lang w:eastAsia="ar-SA"/>
        </w:rPr>
      </w:pPr>
    </w:p>
    <w:p w14:paraId="3A9EBE50" w14:textId="76F7D435" w:rsidR="00BF3086" w:rsidRDefault="00BF3086" w:rsidP="00D55090">
      <w:pPr>
        <w:spacing w:after="0" w:line="360" w:lineRule="auto"/>
        <w:ind w:left="-567" w:firstLine="567"/>
        <w:jc w:val="both"/>
        <w:rPr>
          <w:rFonts w:ascii="Times New Roman" w:hAnsi="Times New Roman"/>
          <w:sz w:val="28"/>
          <w:szCs w:val="28"/>
          <w:lang w:eastAsia="ar-SA"/>
        </w:rPr>
      </w:pPr>
    </w:p>
    <w:p w14:paraId="1C94EA98" w14:textId="17F88E15" w:rsidR="00BF3086" w:rsidRDefault="00BF3086" w:rsidP="00D55090">
      <w:pPr>
        <w:spacing w:after="0" w:line="360" w:lineRule="auto"/>
        <w:ind w:left="-567" w:firstLine="567"/>
        <w:jc w:val="both"/>
        <w:rPr>
          <w:rFonts w:ascii="Times New Roman" w:hAnsi="Times New Roman"/>
          <w:sz w:val="28"/>
          <w:szCs w:val="28"/>
          <w:lang w:eastAsia="ar-SA"/>
        </w:rPr>
      </w:pPr>
    </w:p>
    <w:p w14:paraId="356F6C55" w14:textId="77777777" w:rsidR="00BF3086" w:rsidRDefault="00BF3086" w:rsidP="00D55090">
      <w:pPr>
        <w:spacing w:after="0" w:line="360" w:lineRule="auto"/>
        <w:ind w:left="-567" w:firstLine="567"/>
        <w:jc w:val="both"/>
        <w:rPr>
          <w:rFonts w:ascii="Times New Roman" w:hAnsi="Times New Roman"/>
          <w:sz w:val="28"/>
          <w:szCs w:val="28"/>
          <w:lang w:eastAsia="ar-SA"/>
        </w:rPr>
      </w:pPr>
    </w:p>
    <w:p w14:paraId="652EA353" w14:textId="77777777" w:rsidR="00EE5EA2" w:rsidRDefault="00EE5EA2" w:rsidP="00D55090">
      <w:pPr>
        <w:spacing w:after="0" w:line="360" w:lineRule="auto"/>
        <w:ind w:left="-567" w:firstLine="567"/>
        <w:jc w:val="both"/>
        <w:rPr>
          <w:rFonts w:ascii="Times New Roman" w:hAnsi="Times New Roman"/>
          <w:sz w:val="28"/>
          <w:szCs w:val="28"/>
          <w:lang w:eastAsia="ar-SA"/>
        </w:rPr>
      </w:pPr>
    </w:p>
    <w:p w14:paraId="493C94C6" w14:textId="77777777" w:rsidR="00EE5EA2" w:rsidRDefault="00EE5EA2" w:rsidP="00D55090">
      <w:pPr>
        <w:spacing w:after="0" w:line="360" w:lineRule="auto"/>
        <w:ind w:left="-567" w:firstLine="567"/>
        <w:jc w:val="both"/>
        <w:rPr>
          <w:rFonts w:ascii="Times New Roman" w:hAnsi="Times New Roman"/>
          <w:sz w:val="28"/>
          <w:szCs w:val="28"/>
          <w:lang w:eastAsia="ar-SA"/>
        </w:rPr>
      </w:pPr>
    </w:p>
    <w:p w14:paraId="34243FCE" w14:textId="77777777" w:rsidR="00EE5EA2" w:rsidRDefault="00EE5EA2" w:rsidP="00D55090">
      <w:pPr>
        <w:spacing w:after="0" w:line="360" w:lineRule="auto"/>
        <w:ind w:left="-567" w:firstLine="567"/>
        <w:jc w:val="both"/>
        <w:rPr>
          <w:rFonts w:ascii="Times New Roman" w:hAnsi="Times New Roman"/>
          <w:sz w:val="28"/>
          <w:szCs w:val="28"/>
          <w:lang w:eastAsia="ar-SA"/>
        </w:rPr>
      </w:pPr>
    </w:p>
    <w:p w14:paraId="6DB08D70" w14:textId="77777777" w:rsidR="00EE5EA2" w:rsidRDefault="00EE5EA2" w:rsidP="00D55090">
      <w:pPr>
        <w:spacing w:after="0" w:line="360" w:lineRule="auto"/>
        <w:ind w:left="-567" w:firstLine="567"/>
        <w:jc w:val="both"/>
        <w:rPr>
          <w:rFonts w:ascii="Times New Roman" w:hAnsi="Times New Roman"/>
          <w:sz w:val="28"/>
          <w:szCs w:val="28"/>
          <w:lang w:eastAsia="ar-SA"/>
        </w:rPr>
      </w:pPr>
    </w:p>
    <w:p w14:paraId="292EE618" w14:textId="77777777" w:rsidR="00EE5EA2" w:rsidRDefault="00EE5EA2" w:rsidP="00D55090">
      <w:pPr>
        <w:spacing w:after="0" w:line="360" w:lineRule="auto"/>
        <w:ind w:left="-567" w:firstLine="567"/>
        <w:jc w:val="both"/>
        <w:rPr>
          <w:rFonts w:ascii="Times New Roman" w:hAnsi="Times New Roman"/>
          <w:sz w:val="28"/>
          <w:szCs w:val="28"/>
          <w:lang w:eastAsia="ar-SA"/>
        </w:rPr>
      </w:pPr>
    </w:p>
    <w:p w14:paraId="073DE97C" w14:textId="77777777" w:rsidR="00EE5EA2" w:rsidRDefault="00EE5EA2" w:rsidP="00D55090">
      <w:pPr>
        <w:spacing w:after="0" w:line="360" w:lineRule="auto"/>
        <w:ind w:left="-567" w:firstLine="567"/>
        <w:jc w:val="both"/>
        <w:rPr>
          <w:rFonts w:ascii="Times New Roman" w:hAnsi="Times New Roman"/>
          <w:sz w:val="28"/>
          <w:szCs w:val="28"/>
          <w:lang w:eastAsia="ar-SA"/>
        </w:rPr>
      </w:pPr>
    </w:p>
    <w:p w14:paraId="6D32E773" w14:textId="28AC42F9" w:rsidR="00EE5EA2" w:rsidRDefault="00EE5EA2" w:rsidP="00D55090">
      <w:pPr>
        <w:spacing w:after="0" w:line="360" w:lineRule="auto"/>
        <w:ind w:left="-567" w:firstLine="567"/>
        <w:jc w:val="both"/>
        <w:rPr>
          <w:rFonts w:ascii="Times New Roman" w:hAnsi="Times New Roman"/>
          <w:sz w:val="28"/>
          <w:szCs w:val="28"/>
          <w:lang w:eastAsia="ar-SA"/>
        </w:rPr>
      </w:pPr>
    </w:p>
    <w:p w14:paraId="73922125" w14:textId="480E8EB6" w:rsidR="004F482D" w:rsidRDefault="004F482D" w:rsidP="00D55090">
      <w:pPr>
        <w:spacing w:after="0" w:line="360" w:lineRule="auto"/>
        <w:ind w:left="-567" w:firstLine="567"/>
        <w:jc w:val="both"/>
        <w:rPr>
          <w:rFonts w:ascii="Times New Roman" w:hAnsi="Times New Roman"/>
          <w:sz w:val="28"/>
          <w:szCs w:val="28"/>
          <w:lang w:eastAsia="ar-SA"/>
        </w:rPr>
      </w:pPr>
    </w:p>
    <w:p w14:paraId="7185C923" w14:textId="34822892" w:rsidR="004F482D" w:rsidRDefault="004F482D" w:rsidP="00D55090">
      <w:pPr>
        <w:spacing w:after="0" w:line="360" w:lineRule="auto"/>
        <w:ind w:left="-567" w:firstLine="567"/>
        <w:jc w:val="both"/>
        <w:rPr>
          <w:rFonts w:ascii="Times New Roman" w:hAnsi="Times New Roman"/>
          <w:sz w:val="28"/>
          <w:szCs w:val="28"/>
          <w:lang w:eastAsia="ar-SA"/>
        </w:rPr>
      </w:pPr>
    </w:p>
    <w:p w14:paraId="005B2F67" w14:textId="45362509" w:rsidR="004F482D" w:rsidRDefault="004F482D" w:rsidP="00D55090">
      <w:pPr>
        <w:spacing w:after="0" w:line="360" w:lineRule="auto"/>
        <w:ind w:left="-567" w:firstLine="567"/>
        <w:jc w:val="both"/>
        <w:rPr>
          <w:rFonts w:ascii="Times New Roman" w:hAnsi="Times New Roman"/>
          <w:sz w:val="28"/>
          <w:szCs w:val="28"/>
          <w:lang w:eastAsia="ar-SA"/>
        </w:rPr>
      </w:pPr>
    </w:p>
    <w:p w14:paraId="4937A0F6" w14:textId="7626EBA9" w:rsidR="004F482D" w:rsidRDefault="004F482D" w:rsidP="00D55090">
      <w:pPr>
        <w:spacing w:after="0" w:line="360" w:lineRule="auto"/>
        <w:ind w:left="-567" w:firstLine="567"/>
        <w:jc w:val="both"/>
        <w:rPr>
          <w:rFonts w:ascii="Times New Roman" w:hAnsi="Times New Roman"/>
          <w:sz w:val="28"/>
          <w:szCs w:val="28"/>
          <w:lang w:eastAsia="ar-SA"/>
        </w:rPr>
      </w:pPr>
    </w:p>
    <w:p w14:paraId="4E2B9A9F" w14:textId="79D792B6" w:rsidR="004F482D" w:rsidRDefault="004F482D" w:rsidP="00D55090">
      <w:pPr>
        <w:spacing w:after="0" w:line="360" w:lineRule="auto"/>
        <w:ind w:left="-567" w:firstLine="567"/>
        <w:jc w:val="both"/>
        <w:rPr>
          <w:rFonts w:ascii="Times New Roman" w:hAnsi="Times New Roman"/>
          <w:sz w:val="28"/>
          <w:szCs w:val="28"/>
          <w:lang w:eastAsia="ar-SA"/>
        </w:rPr>
      </w:pPr>
    </w:p>
    <w:p w14:paraId="5E243EDC" w14:textId="2F8C69BF" w:rsidR="004F482D" w:rsidRDefault="004F482D" w:rsidP="00D55090">
      <w:pPr>
        <w:spacing w:after="0" w:line="360" w:lineRule="auto"/>
        <w:ind w:left="-567" w:firstLine="567"/>
        <w:jc w:val="both"/>
        <w:rPr>
          <w:rFonts w:ascii="Times New Roman" w:hAnsi="Times New Roman"/>
          <w:sz w:val="28"/>
          <w:szCs w:val="28"/>
          <w:lang w:eastAsia="ar-SA"/>
        </w:rPr>
      </w:pPr>
    </w:p>
    <w:p w14:paraId="38C18679" w14:textId="77777777" w:rsidR="004F482D" w:rsidRPr="005F66FA" w:rsidRDefault="004F482D" w:rsidP="00D55090">
      <w:pPr>
        <w:spacing w:after="0" w:line="360" w:lineRule="auto"/>
        <w:ind w:left="-567" w:firstLine="567"/>
        <w:jc w:val="both"/>
        <w:rPr>
          <w:rFonts w:ascii="Times New Roman" w:hAnsi="Times New Roman"/>
          <w:sz w:val="28"/>
          <w:szCs w:val="28"/>
          <w:lang w:eastAsia="ar-SA"/>
        </w:rPr>
      </w:pPr>
    </w:p>
    <w:p w14:paraId="54E629D3" w14:textId="77777777" w:rsidR="00AF0B82" w:rsidRPr="005F66FA" w:rsidRDefault="00AF0B82" w:rsidP="00BB7C1B">
      <w:pPr>
        <w:spacing w:after="0" w:line="240" w:lineRule="auto"/>
        <w:ind w:left="-567" w:firstLine="567"/>
        <w:jc w:val="center"/>
        <w:rPr>
          <w:rFonts w:ascii="Times New Roman" w:eastAsia="Times New Roman" w:hAnsi="Times New Roman"/>
          <w:b/>
          <w:iCs/>
          <w:noProof/>
          <w:sz w:val="28"/>
          <w:szCs w:val="28"/>
          <w:lang w:eastAsia="ar-SA"/>
        </w:rPr>
      </w:pPr>
    </w:p>
    <w:p w14:paraId="1CDF7805" w14:textId="77777777" w:rsidR="001F1F66" w:rsidRPr="005F66FA" w:rsidRDefault="001F1F66" w:rsidP="00A218AC">
      <w:pPr>
        <w:keepNext/>
        <w:suppressAutoHyphens/>
        <w:spacing w:after="0" w:line="240" w:lineRule="auto"/>
        <w:ind w:left="-567" w:right="-284"/>
        <w:jc w:val="center"/>
        <w:outlineLvl w:val="1"/>
        <w:rPr>
          <w:rFonts w:ascii="Times New Roman" w:eastAsia="Times New Roman" w:hAnsi="Times New Roman"/>
          <w:b/>
          <w:iCs/>
          <w:noProof/>
          <w:sz w:val="28"/>
          <w:szCs w:val="28"/>
          <w:lang w:eastAsia="ar-SA"/>
        </w:rPr>
      </w:pPr>
      <w:bookmarkStart w:id="45" w:name="_Toc52148184"/>
      <w:r w:rsidRPr="005F66FA">
        <w:rPr>
          <w:rFonts w:ascii="Times New Roman" w:hAnsi="Times New Roman"/>
          <w:b/>
          <w:sz w:val="28"/>
          <w:szCs w:val="28"/>
        </w:rPr>
        <w:lastRenderedPageBreak/>
        <w:t>V. ВЫВОДЫ О ЦЕЛЕС</w:t>
      </w:r>
      <w:r w:rsidR="00E84DA2" w:rsidRPr="005F66FA">
        <w:rPr>
          <w:rFonts w:ascii="Times New Roman" w:hAnsi="Times New Roman"/>
          <w:b/>
          <w:sz w:val="28"/>
          <w:szCs w:val="28"/>
        </w:rPr>
        <w:t>О</w:t>
      </w:r>
      <w:r w:rsidRPr="005F66FA">
        <w:rPr>
          <w:rFonts w:ascii="Times New Roman" w:hAnsi="Times New Roman"/>
          <w:b/>
          <w:sz w:val="28"/>
          <w:szCs w:val="28"/>
        </w:rPr>
        <w:t>ОБРАЗНОСТИ ВНЕДРЕ</w:t>
      </w:r>
      <w:r w:rsidR="00866A30">
        <w:rPr>
          <w:rFonts w:ascii="Times New Roman" w:hAnsi="Times New Roman"/>
          <w:b/>
          <w:sz w:val="28"/>
          <w:szCs w:val="28"/>
        </w:rPr>
        <w:t>НИЯ СПРАВЕДЛИВЫХ</w:t>
      </w:r>
      <w:r w:rsidRPr="005F66FA">
        <w:rPr>
          <w:rFonts w:ascii="Times New Roman" w:hAnsi="Times New Roman"/>
          <w:b/>
          <w:sz w:val="28"/>
          <w:szCs w:val="28"/>
        </w:rPr>
        <w:t xml:space="preserve"> ТАРИФОВ В МЕЖДУНАРОДНОМ РОУМИНГЕ НА ТЕРРИТОРИЯХ ГОСУДАРСТВ-ЧЛЕНОВ ЕАЭС И ВОЗМОЖНЫЕ РЕШЕНИЯ ДЛЯ ИХ ВНЕДРЕНИЯ</w:t>
      </w:r>
      <w:bookmarkEnd w:id="45"/>
    </w:p>
    <w:p w14:paraId="6DF566D7" w14:textId="77777777" w:rsidR="001F1F66" w:rsidRPr="005F66FA" w:rsidRDefault="001F1F66" w:rsidP="00A27783">
      <w:pPr>
        <w:rPr>
          <w:rFonts w:ascii="Times New Roman" w:eastAsia="Times New Roman" w:hAnsi="Times New Roman"/>
          <w:sz w:val="28"/>
          <w:szCs w:val="28"/>
          <w:lang w:eastAsia="ar-SA"/>
        </w:rPr>
      </w:pPr>
    </w:p>
    <w:p w14:paraId="47CDFF2B" w14:textId="77777777" w:rsidR="004F7F08" w:rsidRPr="005F66FA" w:rsidRDefault="004F7F08" w:rsidP="004F7F08">
      <w:pPr>
        <w:spacing w:after="0" w:line="360" w:lineRule="auto"/>
        <w:ind w:left="-567" w:right="-1" w:firstLine="567"/>
        <w:jc w:val="both"/>
        <w:rPr>
          <w:rFonts w:ascii="Times New Roman" w:hAnsi="Times New Roman"/>
          <w:sz w:val="28"/>
          <w:szCs w:val="28"/>
        </w:rPr>
      </w:pPr>
      <w:r w:rsidRPr="005F66FA">
        <w:rPr>
          <w:rFonts w:ascii="Times New Roman" w:eastAsia="Times New Roman" w:hAnsi="Times New Roman"/>
          <w:sz w:val="28"/>
          <w:szCs w:val="28"/>
          <w:lang w:eastAsia="ru-RU"/>
        </w:rPr>
        <w:t xml:space="preserve">Анализ международного опыта внедрения «домашних» тарифов», в первую очередь на территории Европейского союза, показал, что установление тарифов на услуги связи в роуминге на уровне «домашних» способствовало увеличению объемов потребляемых услуг связи, так как абоненты перестали ограничивать себя в использовании связи в роуминге. </w:t>
      </w:r>
    </w:p>
    <w:p w14:paraId="07457F65" w14:textId="1CA4C384" w:rsidR="004F7F08" w:rsidRPr="005F66FA" w:rsidRDefault="00223040" w:rsidP="004F7F08">
      <w:pPr>
        <w:spacing w:after="0" w:line="360" w:lineRule="auto"/>
        <w:ind w:left="-567" w:right="-1" w:firstLine="567"/>
        <w:jc w:val="both"/>
        <w:rPr>
          <w:rFonts w:ascii="Times New Roman" w:hAnsi="Times New Roman"/>
          <w:sz w:val="28"/>
          <w:szCs w:val="28"/>
        </w:rPr>
      </w:pPr>
      <w:r>
        <w:rPr>
          <w:rFonts w:ascii="Times New Roman" w:hAnsi="Times New Roman"/>
          <w:sz w:val="28"/>
          <w:szCs w:val="28"/>
        </w:rPr>
        <w:t xml:space="preserve">Департамент антимонопольного регулирования </w:t>
      </w:r>
      <w:r w:rsidR="004F7F08" w:rsidRPr="005F66FA">
        <w:rPr>
          <w:rFonts w:ascii="Times New Roman" w:hAnsi="Times New Roman"/>
          <w:sz w:val="28"/>
          <w:szCs w:val="28"/>
        </w:rPr>
        <w:t>Евразийск</w:t>
      </w:r>
      <w:r>
        <w:rPr>
          <w:rFonts w:ascii="Times New Roman" w:hAnsi="Times New Roman"/>
          <w:sz w:val="28"/>
          <w:szCs w:val="28"/>
        </w:rPr>
        <w:t>ой</w:t>
      </w:r>
      <w:r w:rsidR="004F7F08" w:rsidRPr="005F66FA">
        <w:rPr>
          <w:rFonts w:ascii="Times New Roman" w:hAnsi="Times New Roman"/>
          <w:sz w:val="28"/>
          <w:szCs w:val="28"/>
        </w:rPr>
        <w:t xml:space="preserve"> экономическ</w:t>
      </w:r>
      <w:r>
        <w:rPr>
          <w:rFonts w:ascii="Times New Roman" w:hAnsi="Times New Roman"/>
          <w:sz w:val="28"/>
          <w:szCs w:val="28"/>
        </w:rPr>
        <w:t>ой</w:t>
      </w:r>
      <w:r w:rsidR="004F7F08" w:rsidRPr="005F66FA">
        <w:rPr>
          <w:rFonts w:ascii="Times New Roman" w:hAnsi="Times New Roman"/>
          <w:sz w:val="28"/>
          <w:szCs w:val="28"/>
        </w:rPr>
        <w:t xml:space="preserve"> комисси</w:t>
      </w:r>
      <w:r>
        <w:rPr>
          <w:rFonts w:ascii="Times New Roman" w:hAnsi="Times New Roman"/>
          <w:sz w:val="28"/>
          <w:szCs w:val="28"/>
        </w:rPr>
        <w:t>и</w:t>
      </w:r>
      <w:r w:rsidR="004F7F08" w:rsidRPr="005F66FA">
        <w:rPr>
          <w:rFonts w:ascii="Times New Roman" w:hAnsi="Times New Roman"/>
          <w:sz w:val="28"/>
          <w:szCs w:val="28"/>
        </w:rPr>
        <w:t xml:space="preserve"> при разработке проекта Плана мероприятий по формированию условий, необходимых для установления справедливых тарифов на услуги сотовой связи в международном роуминге на территориях государств-членов ЕАЭС</w:t>
      </w:r>
      <w:r w:rsidR="004F7F08">
        <w:rPr>
          <w:rFonts w:ascii="Times New Roman" w:hAnsi="Times New Roman"/>
          <w:sz w:val="28"/>
          <w:szCs w:val="28"/>
        </w:rPr>
        <w:t xml:space="preserve"> (далее – проект Плана)</w:t>
      </w:r>
      <w:r w:rsidR="004F7F08" w:rsidRPr="007F5AE5">
        <w:rPr>
          <w:rFonts w:ascii="Times New Roman" w:hAnsi="Times New Roman"/>
          <w:sz w:val="28"/>
          <w:szCs w:val="28"/>
        </w:rPr>
        <w:t xml:space="preserve">, </w:t>
      </w:r>
      <w:r w:rsidR="004F7F08">
        <w:rPr>
          <w:rFonts w:ascii="Times New Roman" w:hAnsi="Times New Roman"/>
          <w:sz w:val="28"/>
          <w:szCs w:val="28"/>
        </w:rPr>
        <w:t xml:space="preserve">а также проекта Правил использования справедливых тарифов на услуги сотовой связи в международном роуминге на территориях государств-членов Евразийского экономического союза (далее – проект Правил), </w:t>
      </w:r>
      <w:r w:rsidR="004F7F08" w:rsidRPr="005F66FA">
        <w:rPr>
          <w:rFonts w:ascii="Times New Roman" w:hAnsi="Times New Roman"/>
          <w:sz w:val="28"/>
          <w:szCs w:val="28"/>
        </w:rPr>
        <w:t>уч</w:t>
      </w:r>
      <w:r>
        <w:rPr>
          <w:rFonts w:ascii="Times New Roman" w:hAnsi="Times New Roman"/>
          <w:sz w:val="28"/>
          <w:szCs w:val="28"/>
        </w:rPr>
        <w:t>е</w:t>
      </w:r>
      <w:r w:rsidR="004F7F08" w:rsidRPr="005F66FA">
        <w:rPr>
          <w:rFonts w:ascii="Times New Roman" w:hAnsi="Times New Roman"/>
          <w:sz w:val="28"/>
          <w:szCs w:val="28"/>
        </w:rPr>
        <w:t>л все поступившие от государств-членов ЕАЭС предложения.</w:t>
      </w:r>
    </w:p>
    <w:p w14:paraId="1034EFF4" w14:textId="1B75F1E4" w:rsidR="004F7F08" w:rsidRPr="00294ECC" w:rsidRDefault="004F7F08" w:rsidP="004F7F08">
      <w:pPr>
        <w:spacing w:after="0" w:line="360" w:lineRule="auto"/>
        <w:ind w:left="-567" w:right="-1" w:firstLine="567"/>
        <w:jc w:val="both"/>
        <w:rPr>
          <w:rFonts w:ascii="Times New Roman" w:hAnsi="Times New Roman"/>
          <w:sz w:val="28"/>
          <w:szCs w:val="28"/>
        </w:rPr>
      </w:pPr>
      <w:r w:rsidRPr="005F66FA">
        <w:rPr>
          <w:rFonts w:ascii="Times New Roman" w:hAnsi="Times New Roman"/>
          <w:sz w:val="28"/>
          <w:szCs w:val="28"/>
        </w:rPr>
        <w:t>Так, проектом Плана</w:t>
      </w:r>
      <w:r w:rsidR="0012172E">
        <w:rPr>
          <w:rFonts w:ascii="Times New Roman" w:hAnsi="Times New Roman"/>
          <w:sz w:val="28"/>
          <w:szCs w:val="28"/>
        </w:rPr>
        <w:t xml:space="preserve"> (Приложение № 3 к настоящему </w:t>
      </w:r>
      <w:r w:rsidR="00223040">
        <w:rPr>
          <w:rFonts w:ascii="Times New Roman" w:hAnsi="Times New Roman"/>
          <w:sz w:val="28"/>
          <w:szCs w:val="28"/>
        </w:rPr>
        <w:t>д</w:t>
      </w:r>
      <w:r w:rsidR="0012172E">
        <w:rPr>
          <w:rFonts w:ascii="Times New Roman" w:hAnsi="Times New Roman"/>
          <w:sz w:val="28"/>
          <w:szCs w:val="28"/>
        </w:rPr>
        <w:t>окладу)</w:t>
      </w:r>
      <w:r w:rsidRPr="005F66FA">
        <w:rPr>
          <w:rFonts w:ascii="Times New Roman" w:hAnsi="Times New Roman"/>
          <w:sz w:val="28"/>
          <w:szCs w:val="28"/>
        </w:rPr>
        <w:t xml:space="preserve"> предусмотрен</w:t>
      </w:r>
      <w:r>
        <w:rPr>
          <w:rFonts w:ascii="Times New Roman" w:hAnsi="Times New Roman"/>
          <w:sz w:val="28"/>
          <w:szCs w:val="28"/>
        </w:rPr>
        <w:t>ы следующие мероприятия</w:t>
      </w:r>
      <w:r w:rsidRPr="005F66FA">
        <w:rPr>
          <w:rFonts w:ascii="Times New Roman" w:hAnsi="Times New Roman"/>
          <w:sz w:val="28"/>
          <w:szCs w:val="28"/>
        </w:rPr>
        <w:t>:</w:t>
      </w:r>
    </w:p>
    <w:p w14:paraId="59E62833" w14:textId="77777777" w:rsidR="004F7F08" w:rsidRDefault="004F7F08" w:rsidP="004F7F08">
      <w:pPr>
        <w:spacing w:after="120" w:line="360" w:lineRule="auto"/>
        <w:ind w:left="-567" w:firstLine="567"/>
        <w:jc w:val="both"/>
        <w:rPr>
          <w:rFonts w:ascii="Times New Roman" w:hAnsi="Times New Roman"/>
          <w:sz w:val="28"/>
          <w:szCs w:val="28"/>
        </w:rPr>
      </w:pPr>
      <w:r w:rsidRPr="00294ECC">
        <w:rPr>
          <w:rFonts w:ascii="Times New Roman" w:hAnsi="Times New Roman"/>
          <w:sz w:val="28"/>
          <w:szCs w:val="28"/>
          <w:lang w:val="en-US"/>
        </w:rPr>
        <w:t>I</w:t>
      </w:r>
      <w:r w:rsidRPr="00294ECC">
        <w:rPr>
          <w:rFonts w:ascii="Times New Roman" w:hAnsi="Times New Roman"/>
          <w:sz w:val="28"/>
          <w:szCs w:val="28"/>
        </w:rPr>
        <w:t xml:space="preserve">. </w:t>
      </w:r>
      <w:r>
        <w:rPr>
          <w:rFonts w:ascii="Times New Roman" w:hAnsi="Times New Roman"/>
          <w:sz w:val="28"/>
          <w:szCs w:val="28"/>
        </w:rPr>
        <w:t>П</w:t>
      </w:r>
      <w:r w:rsidRPr="00294ECC">
        <w:rPr>
          <w:rFonts w:ascii="Times New Roman" w:hAnsi="Times New Roman"/>
          <w:sz w:val="28"/>
          <w:szCs w:val="28"/>
        </w:rPr>
        <w:t>о снижению цен на услуги по пропуску международного трафика (</w:t>
      </w:r>
      <w:proofErr w:type="spellStart"/>
      <w:r w:rsidRPr="00294ECC">
        <w:rPr>
          <w:rFonts w:ascii="Times New Roman" w:hAnsi="Times New Roman"/>
          <w:sz w:val="28"/>
          <w:szCs w:val="28"/>
        </w:rPr>
        <w:t>интерконнекта</w:t>
      </w:r>
      <w:proofErr w:type="spellEnd"/>
      <w:r w:rsidRPr="00294ECC">
        <w:rPr>
          <w:rFonts w:ascii="Times New Roman" w:hAnsi="Times New Roman"/>
          <w:sz w:val="28"/>
          <w:szCs w:val="28"/>
        </w:rPr>
        <w:t>) при организации международного роуминга</w:t>
      </w:r>
      <w:r w:rsidRPr="00294ECC">
        <w:rPr>
          <w:rFonts w:ascii="Times New Roman" w:hAnsi="Times New Roman"/>
        </w:rPr>
        <w:t xml:space="preserve"> </w:t>
      </w:r>
      <w:r w:rsidRPr="00294ECC">
        <w:rPr>
          <w:rFonts w:ascii="Times New Roman" w:hAnsi="Times New Roman"/>
          <w:sz w:val="28"/>
          <w:szCs w:val="28"/>
        </w:rPr>
        <w:t>между мобильными сетями общего пользования</w:t>
      </w:r>
      <w:r>
        <w:rPr>
          <w:rFonts w:ascii="Times New Roman" w:hAnsi="Times New Roman"/>
          <w:sz w:val="28"/>
          <w:szCs w:val="28"/>
        </w:rPr>
        <w:t>, включающие в себя у</w:t>
      </w:r>
      <w:r w:rsidRPr="00B97179">
        <w:rPr>
          <w:rFonts w:ascii="Times New Roman" w:hAnsi="Times New Roman"/>
          <w:sz w:val="28"/>
          <w:szCs w:val="28"/>
        </w:rPr>
        <w:t>тверждение распоряжени</w:t>
      </w:r>
      <w:r>
        <w:rPr>
          <w:rFonts w:ascii="Times New Roman" w:hAnsi="Times New Roman"/>
          <w:sz w:val="28"/>
          <w:szCs w:val="28"/>
        </w:rPr>
        <w:t>ем</w:t>
      </w:r>
      <w:r w:rsidRPr="00B97179">
        <w:rPr>
          <w:rFonts w:ascii="Times New Roman" w:hAnsi="Times New Roman"/>
          <w:sz w:val="28"/>
          <w:szCs w:val="28"/>
        </w:rPr>
        <w:t xml:space="preserve"> Евразийского межправительственного совета графика снижения цен на услуги по пропуску международного трафика (</w:t>
      </w:r>
      <w:proofErr w:type="spellStart"/>
      <w:r w:rsidRPr="00B97179">
        <w:rPr>
          <w:rFonts w:ascii="Times New Roman" w:hAnsi="Times New Roman"/>
          <w:sz w:val="28"/>
          <w:szCs w:val="28"/>
        </w:rPr>
        <w:t>интерконнекта</w:t>
      </w:r>
      <w:proofErr w:type="spellEnd"/>
      <w:r w:rsidRPr="00B97179">
        <w:rPr>
          <w:rFonts w:ascii="Times New Roman" w:hAnsi="Times New Roman"/>
          <w:sz w:val="28"/>
          <w:szCs w:val="28"/>
        </w:rPr>
        <w:t>) в целях внедрения справедливых тарифов в роуминге по принципу «</w:t>
      </w:r>
      <w:r w:rsidRPr="00B97179">
        <w:rPr>
          <w:rFonts w:ascii="Times New Roman" w:hAnsi="Times New Roman"/>
          <w:sz w:val="28"/>
          <w:szCs w:val="28"/>
          <w:lang w:val="en-US"/>
        </w:rPr>
        <w:t>roaming</w:t>
      </w:r>
      <w:r w:rsidRPr="00B97179">
        <w:rPr>
          <w:rFonts w:ascii="Times New Roman" w:hAnsi="Times New Roman"/>
          <w:sz w:val="28"/>
          <w:szCs w:val="28"/>
        </w:rPr>
        <w:t xml:space="preserve"> </w:t>
      </w:r>
      <w:r w:rsidRPr="00B97179">
        <w:rPr>
          <w:rFonts w:ascii="Times New Roman" w:hAnsi="Times New Roman"/>
          <w:sz w:val="28"/>
          <w:szCs w:val="28"/>
          <w:lang w:val="en-US"/>
        </w:rPr>
        <w:t>like</w:t>
      </w:r>
      <w:r w:rsidRPr="00B97179">
        <w:rPr>
          <w:rFonts w:ascii="Times New Roman" w:hAnsi="Times New Roman"/>
          <w:sz w:val="28"/>
          <w:szCs w:val="28"/>
        </w:rPr>
        <w:t xml:space="preserve"> </w:t>
      </w:r>
      <w:r w:rsidRPr="00B97179">
        <w:rPr>
          <w:rFonts w:ascii="Times New Roman" w:hAnsi="Times New Roman"/>
          <w:sz w:val="28"/>
          <w:szCs w:val="28"/>
          <w:lang w:val="en-US"/>
        </w:rPr>
        <w:t>at</w:t>
      </w:r>
      <w:r w:rsidRPr="00B97179">
        <w:rPr>
          <w:rFonts w:ascii="Times New Roman" w:hAnsi="Times New Roman"/>
          <w:sz w:val="28"/>
          <w:szCs w:val="28"/>
        </w:rPr>
        <w:t xml:space="preserve"> </w:t>
      </w:r>
      <w:r w:rsidRPr="00B97179">
        <w:rPr>
          <w:rFonts w:ascii="Times New Roman" w:hAnsi="Times New Roman"/>
          <w:sz w:val="28"/>
          <w:szCs w:val="28"/>
          <w:lang w:val="en-US"/>
        </w:rPr>
        <w:t>home</w:t>
      </w:r>
      <w:r w:rsidRPr="00B97179">
        <w:rPr>
          <w:rFonts w:ascii="Times New Roman" w:hAnsi="Times New Roman"/>
          <w:sz w:val="28"/>
          <w:szCs w:val="28"/>
        </w:rPr>
        <w:t>» (роуминг как дома) с учетом поступивших позиций государств</w:t>
      </w:r>
      <w:r w:rsidRPr="00B97179">
        <w:rPr>
          <w:rFonts w:ascii="Times New Roman" w:hAnsi="Times New Roman"/>
          <w:sz w:val="28"/>
          <w:szCs w:val="28"/>
          <w:lang w:val="en-US"/>
        </w:rPr>
        <w:t> </w:t>
      </w:r>
      <w:r w:rsidRPr="00B97179">
        <w:rPr>
          <w:rFonts w:ascii="Times New Roman" w:hAnsi="Times New Roman"/>
          <w:sz w:val="28"/>
          <w:szCs w:val="28"/>
        </w:rPr>
        <w:t>–</w:t>
      </w:r>
      <w:r w:rsidRPr="00B97179">
        <w:rPr>
          <w:rFonts w:ascii="Times New Roman" w:hAnsi="Times New Roman"/>
          <w:sz w:val="28"/>
          <w:szCs w:val="28"/>
          <w:lang w:val="en-US"/>
        </w:rPr>
        <w:t> </w:t>
      </w:r>
      <w:r w:rsidRPr="00B97179">
        <w:rPr>
          <w:rFonts w:ascii="Times New Roman" w:hAnsi="Times New Roman"/>
          <w:sz w:val="28"/>
          <w:szCs w:val="28"/>
        </w:rPr>
        <w:t>членов Евразийского экономического</w:t>
      </w:r>
      <w:r w:rsidRPr="00294ECC">
        <w:rPr>
          <w:rFonts w:ascii="Times New Roman" w:hAnsi="Times New Roman"/>
          <w:sz w:val="28"/>
          <w:szCs w:val="28"/>
        </w:rPr>
        <w:t xml:space="preserve"> союза</w:t>
      </w:r>
      <w:r w:rsidRPr="005F66FA">
        <w:rPr>
          <w:rFonts w:ascii="Times New Roman" w:hAnsi="Times New Roman"/>
          <w:sz w:val="28"/>
          <w:szCs w:val="28"/>
        </w:rPr>
        <w:t>.</w:t>
      </w:r>
      <w:r>
        <w:rPr>
          <w:rFonts w:ascii="Times New Roman" w:hAnsi="Times New Roman"/>
          <w:sz w:val="28"/>
          <w:szCs w:val="28"/>
        </w:rPr>
        <w:t xml:space="preserve"> </w:t>
      </w:r>
    </w:p>
    <w:p w14:paraId="6DA10E15" w14:textId="77777777" w:rsidR="004F7F08" w:rsidRDefault="004F7F08" w:rsidP="004F7F08">
      <w:pPr>
        <w:spacing w:line="360" w:lineRule="auto"/>
        <w:ind w:left="-567" w:firstLine="567"/>
        <w:jc w:val="both"/>
        <w:rPr>
          <w:rFonts w:ascii="Times New Roman" w:hAnsi="Times New Roman"/>
          <w:sz w:val="28"/>
          <w:szCs w:val="28"/>
        </w:rPr>
      </w:pPr>
      <w:r w:rsidRPr="001171C1">
        <w:rPr>
          <w:rFonts w:ascii="Times New Roman" w:hAnsi="Times New Roman"/>
          <w:sz w:val="28"/>
          <w:szCs w:val="28"/>
        </w:rPr>
        <w:t>II. </w:t>
      </w:r>
      <w:r>
        <w:rPr>
          <w:rFonts w:ascii="Times New Roman" w:hAnsi="Times New Roman"/>
          <w:sz w:val="28"/>
          <w:szCs w:val="28"/>
        </w:rPr>
        <w:t>П</w:t>
      </w:r>
      <w:r w:rsidRPr="001171C1">
        <w:rPr>
          <w:rFonts w:ascii="Times New Roman" w:hAnsi="Times New Roman"/>
          <w:sz w:val="28"/>
          <w:szCs w:val="28"/>
        </w:rPr>
        <w:t>о снижению платежей абонентов, находящихся в международном роуминге на территориях государств – членов Евразийского экономического союза, включающие</w:t>
      </w:r>
      <w:r>
        <w:rPr>
          <w:rFonts w:ascii="Times New Roman" w:hAnsi="Times New Roman"/>
          <w:sz w:val="28"/>
          <w:szCs w:val="28"/>
        </w:rPr>
        <w:t>:</w:t>
      </w:r>
    </w:p>
    <w:p w14:paraId="56A62880" w14:textId="77777777" w:rsidR="004F7F08" w:rsidRPr="001171C1" w:rsidRDefault="004F7F08" w:rsidP="004F7F08">
      <w:pPr>
        <w:spacing w:line="360" w:lineRule="auto"/>
        <w:ind w:left="-567" w:firstLine="567"/>
        <w:jc w:val="both"/>
        <w:rPr>
          <w:rFonts w:ascii="Times New Roman" w:hAnsi="Times New Roman"/>
          <w:sz w:val="28"/>
          <w:szCs w:val="28"/>
        </w:rPr>
      </w:pPr>
      <w:r>
        <w:rPr>
          <w:rFonts w:ascii="Times New Roman" w:hAnsi="Times New Roman"/>
          <w:sz w:val="28"/>
          <w:szCs w:val="28"/>
        </w:rPr>
        <w:lastRenderedPageBreak/>
        <w:t>-</w:t>
      </w:r>
      <w:r w:rsidRPr="001171C1">
        <w:rPr>
          <w:rFonts w:ascii="Times New Roman" w:hAnsi="Times New Roman"/>
          <w:sz w:val="28"/>
          <w:szCs w:val="28"/>
        </w:rPr>
        <w:t xml:space="preserve"> утверждение распоряжением Евразийского межправительственного совета графика снижения абонентских тарифов при оказании услуг сотовой связи в международном роуминге, предусматривающего установление предельно допустимого превышения платы за услуги связи, оказываемые в международном роуминге, по сравнению с платой за такую услугу в домашнем регионе на уровне:</w:t>
      </w:r>
    </w:p>
    <w:p w14:paraId="3F6C8D7E" w14:textId="77777777" w:rsidR="004F7F08" w:rsidRPr="001171C1" w:rsidRDefault="004F7F08" w:rsidP="004F7F08">
      <w:pPr>
        <w:spacing w:line="360" w:lineRule="auto"/>
        <w:ind w:left="-567" w:firstLine="567"/>
        <w:jc w:val="both"/>
        <w:rPr>
          <w:rFonts w:ascii="Times New Roman" w:hAnsi="Times New Roman"/>
          <w:sz w:val="28"/>
          <w:szCs w:val="28"/>
        </w:rPr>
      </w:pPr>
      <w:r w:rsidRPr="001171C1">
        <w:rPr>
          <w:rFonts w:ascii="Times New Roman" w:hAnsi="Times New Roman"/>
          <w:sz w:val="28"/>
          <w:szCs w:val="28"/>
        </w:rPr>
        <w:t>с 01.07.2021 г. не более 90%;</w:t>
      </w:r>
    </w:p>
    <w:p w14:paraId="427CF031" w14:textId="77777777" w:rsidR="004F7F08" w:rsidRPr="001171C1" w:rsidRDefault="004F7F08" w:rsidP="004F7F08">
      <w:pPr>
        <w:spacing w:line="360" w:lineRule="auto"/>
        <w:ind w:left="-567" w:firstLine="567"/>
        <w:jc w:val="both"/>
        <w:rPr>
          <w:rFonts w:ascii="Times New Roman" w:hAnsi="Times New Roman"/>
          <w:sz w:val="28"/>
          <w:szCs w:val="28"/>
        </w:rPr>
      </w:pPr>
      <w:r w:rsidRPr="001171C1">
        <w:rPr>
          <w:rFonts w:ascii="Times New Roman" w:hAnsi="Times New Roman"/>
          <w:sz w:val="28"/>
          <w:szCs w:val="28"/>
        </w:rPr>
        <w:t>с 01.01.2022 г. не более 70%;</w:t>
      </w:r>
    </w:p>
    <w:p w14:paraId="4E176456" w14:textId="77777777" w:rsidR="004F7F08" w:rsidRPr="001171C1" w:rsidRDefault="004F7F08" w:rsidP="004F7F08">
      <w:pPr>
        <w:spacing w:line="360" w:lineRule="auto"/>
        <w:ind w:left="-567" w:firstLine="567"/>
        <w:jc w:val="both"/>
        <w:rPr>
          <w:rFonts w:ascii="Times New Roman" w:hAnsi="Times New Roman"/>
          <w:sz w:val="28"/>
          <w:szCs w:val="28"/>
        </w:rPr>
      </w:pPr>
      <w:r w:rsidRPr="001171C1">
        <w:rPr>
          <w:rFonts w:ascii="Times New Roman" w:hAnsi="Times New Roman"/>
          <w:sz w:val="28"/>
          <w:szCs w:val="28"/>
        </w:rPr>
        <w:t>с 01.01.2023 г. не более 40%;</w:t>
      </w:r>
    </w:p>
    <w:p w14:paraId="72711D97" w14:textId="77777777" w:rsidR="004F7F08" w:rsidRPr="001171C1" w:rsidRDefault="004F7F08" w:rsidP="004F7F08">
      <w:pPr>
        <w:spacing w:line="360" w:lineRule="auto"/>
        <w:ind w:left="-567" w:firstLine="567"/>
        <w:jc w:val="both"/>
        <w:rPr>
          <w:rFonts w:ascii="Times New Roman" w:hAnsi="Times New Roman"/>
          <w:sz w:val="28"/>
          <w:szCs w:val="28"/>
        </w:rPr>
      </w:pPr>
      <w:r w:rsidRPr="001171C1">
        <w:rPr>
          <w:rFonts w:ascii="Times New Roman" w:hAnsi="Times New Roman"/>
          <w:sz w:val="28"/>
          <w:szCs w:val="28"/>
        </w:rPr>
        <w:t>с 01.01.2024 г. не более 20%;</w:t>
      </w:r>
    </w:p>
    <w:p w14:paraId="78892EB3" w14:textId="77777777" w:rsidR="004F7F08" w:rsidRPr="001171C1" w:rsidRDefault="004F7F08" w:rsidP="004F7F08">
      <w:pPr>
        <w:spacing w:line="360" w:lineRule="auto"/>
        <w:ind w:left="-567" w:firstLine="567"/>
        <w:jc w:val="both"/>
        <w:rPr>
          <w:rFonts w:ascii="Times New Roman" w:hAnsi="Times New Roman"/>
          <w:sz w:val="28"/>
          <w:szCs w:val="28"/>
        </w:rPr>
      </w:pPr>
      <w:r w:rsidRPr="001171C1">
        <w:rPr>
          <w:rFonts w:ascii="Times New Roman" w:hAnsi="Times New Roman"/>
          <w:sz w:val="28"/>
          <w:szCs w:val="28"/>
        </w:rPr>
        <w:t>с 01.01.2025 г. не более 0%.</w:t>
      </w:r>
    </w:p>
    <w:p w14:paraId="41D18B2E" w14:textId="77777777" w:rsidR="004F7F08" w:rsidRDefault="004F7F08" w:rsidP="004F7F08">
      <w:pPr>
        <w:spacing w:line="360" w:lineRule="auto"/>
        <w:ind w:left="-567" w:firstLine="567"/>
        <w:jc w:val="both"/>
        <w:rPr>
          <w:rFonts w:ascii="Times New Roman" w:hAnsi="Times New Roman"/>
          <w:sz w:val="28"/>
          <w:szCs w:val="28"/>
        </w:rPr>
      </w:pPr>
      <w:r>
        <w:rPr>
          <w:rFonts w:ascii="Times New Roman" w:hAnsi="Times New Roman"/>
          <w:sz w:val="28"/>
          <w:szCs w:val="28"/>
        </w:rPr>
        <w:t>- о</w:t>
      </w:r>
      <w:r w:rsidRPr="001171C1">
        <w:rPr>
          <w:rFonts w:ascii="Times New Roman" w:hAnsi="Times New Roman"/>
          <w:sz w:val="28"/>
          <w:szCs w:val="28"/>
        </w:rPr>
        <w:t>пределение минимального объема оказываемых услуг сотовой связи абонентам в международном роуминге по стоимости домашнего тарифа (с 01.01.2025 г.) с учетом предельно допустимого превышения платы</w:t>
      </w:r>
      <w:r>
        <w:rPr>
          <w:rFonts w:ascii="Times New Roman" w:hAnsi="Times New Roman"/>
          <w:sz w:val="28"/>
          <w:szCs w:val="28"/>
        </w:rPr>
        <w:t>.</w:t>
      </w:r>
    </w:p>
    <w:p w14:paraId="1ED52AD2" w14:textId="77777777" w:rsidR="004F7F08" w:rsidRDefault="004F7F08" w:rsidP="004F7F08">
      <w:pPr>
        <w:spacing w:line="360" w:lineRule="auto"/>
        <w:ind w:left="-567" w:right="-1" w:firstLine="567"/>
        <w:jc w:val="both"/>
        <w:rPr>
          <w:rFonts w:ascii="Times New Roman" w:hAnsi="Times New Roman"/>
          <w:sz w:val="28"/>
          <w:szCs w:val="28"/>
        </w:rPr>
      </w:pPr>
      <w:r w:rsidRPr="00BF0F7A">
        <w:rPr>
          <w:rFonts w:ascii="Times New Roman" w:hAnsi="Times New Roman"/>
          <w:sz w:val="28"/>
          <w:szCs w:val="28"/>
          <w:lang w:val="en-US"/>
        </w:rPr>
        <w:t>III</w:t>
      </w:r>
      <w:r w:rsidRPr="00BF0F7A">
        <w:rPr>
          <w:rFonts w:ascii="Times New Roman" w:hAnsi="Times New Roman"/>
          <w:sz w:val="28"/>
          <w:szCs w:val="28"/>
        </w:rPr>
        <w:t xml:space="preserve">. </w:t>
      </w:r>
      <w:r>
        <w:rPr>
          <w:rFonts w:ascii="Times New Roman" w:hAnsi="Times New Roman"/>
          <w:sz w:val="28"/>
          <w:szCs w:val="28"/>
        </w:rPr>
        <w:t>П</w:t>
      </w:r>
      <w:r w:rsidRPr="00BF0F7A">
        <w:rPr>
          <w:rFonts w:ascii="Times New Roman" w:hAnsi="Times New Roman"/>
          <w:sz w:val="28"/>
          <w:szCs w:val="28"/>
        </w:rPr>
        <w:t xml:space="preserve">о пресечению </w:t>
      </w:r>
      <w:proofErr w:type="spellStart"/>
      <w:r w:rsidRPr="00BF0F7A">
        <w:rPr>
          <w:rFonts w:ascii="Times New Roman" w:hAnsi="Times New Roman"/>
          <w:sz w:val="28"/>
          <w:szCs w:val="28"/>
        </w:rPr>
        <w:t>fraud</w:t>
      </w:r>
      <w:proofErr w:type="spellEnd"/>
      <w:r w:rsidRPr="00BF0F7A">
        <w:rPr>
          <w:rFonts w:ascii="Times New Roman" w:hAnsi="Times New Roman"/>
          <w:sz w:val="28"/>
          <w:szCs w:val="28"/>
        </w:rPr>
        <w:t xml:space="preserve"> «мошенничества</w:t>
      </w:r>
      <w:r w:rsidRPr="00BF0F7A">
        <w:rPr>
          <w:rFonts w:ascii="Times New Roman" w:hAnsi="Times New Roman"/>
          <w:b/>
          <w:sz w:val="28"/>
          <w:szCs w:val="28"/>
        </w:rPr>
        <w:t>»</w:t>
      </w:r>
      <w:r>
        <w:rPr>
          <w:rFonts w:ascii="Times New Roman" w:hAnsi="Times New Roman"/>
          <w:sz w:val="28"/>
          <w:szCs w:val="28"/>
        </w:rPr>
        <w:t>, включающие в себя:</w:t>
      </w:r>
    </w:p>
    <w:p w14:paraId="72D87C39" w14:textId="77777777" w:rsidR="004F7F08" w:rsidRDefault="004F7F08" w:rsidP="004F7F08">
      <w:pPr>
        <w:spacing w:line="360" w:lineRule="auto"/>
        <w:ind w:left="-567" w:right="-1" w:firstLine="567"/>
        <w:jc w:val="both"/>
        <w:rPr>
          <w:rFonts w:ascii="Times New Roman" w:hAnsi="Times New Roman"/>
          <w:sz w:val="28"/>
          <w:szCs w:val="28"/>
        </w:rPr>
      </w:pPr>
      <w:r>
        <w:rPr>
          <w:rFonts w:ascii="Times New Roman" w:hAnsi="Times New Roman"/>
          <w:sz w:val="28"/>
          <w:szCs w:val="28"/>
        </w:rPr>
        <w:t>- п</w:t>
      </w:r>
      <w:r w:rsidRPr="00BF0F7A">
        <w:rPr>
          <w:rFonts w:ascii="Times New Roman" w:hAnsi="Times New Roman"/>
          <w:sz w:val="28"/>
          <w:szCs w:val="28"/>
        </w:rPr>
        <w:t>одготовк</w:t>
      </w:r>
      <w:r>
        <w:rPr>
          <w:rFonts w:ascii="Times New Roman" w:hAnsi="Times New Roman"/>
          <w:sz w:val="28"/>
          <w:szCs w:val="28"/>
        </w:rPr>
        <w:t>у</w:t>
      </w:r>
      <w:r w:rsidRPr="00BF0F7A">
        <w:rPr>
          <w:rFonts w:ascii="Times New Roman" w:hAnsi="Times New Roman"/>
          <w:sz w:val="28"/>
          <w:szCs w:val="28"/>
        </w:rPr>
        <w:t xml:space="preserve"> и утверждение Рабочей группой по связи меморандума по выявлению и пресечению </w:t>
      </w:r>
      <w:proofErr w:type="spellStart"/>
      <w:r w:rsidRPr="00BF0F7A">
        <w:rPr>
          <w:rFonts w:ascii="Times New Roman" w:hAnsi="Times New Roman"/>
          <w:sz w:val="28"/>
          <w:szCs w:val="28"/>
        </w:rPr>
        <w:t>fraud</w:t>
      </w:r>
      <w:proofErr w:type="spellEnd"/>
      <w:r w:rsidRPr="00BF0F7A">
        <w:rPr>
          <w:rFonts w:ascii="Times New Roman" w:hAnsi="Times New Roman"/>
          <w:sz w:val="28"/>
          <w:szCs w:val="28"/>
        </w:rPr>
        <w:t xml:space="preserve"> (мошенничества) в сетях сотовой связи государств-членов, в том числе </w:t>
      </w:r>
      <w:proofErr w:type="spellStart"/>
      <w:r w:rsidRPr="00BF0F7A">
        <w:rPr>
          <w:rFonts w:ascii="Times New Roman" w:hAnsi="Times New Roman"/>
          <w:sz w:val="28"/>
          <w:szCs w:val="28"/>
        </w:rPr>
        <w:t>кибер</w:t>
      </w:r>
      <w:proofErr w:type="spellEnd"/>
      <w:r w:rsidRPr="00BF0F7A">
        <w:rPr>
          <w:rFonts w:ascii="Times New Roman" w:hAnsi="Times New Roman"/>
          <w:sz w:val="28"/>
          <w:szCs w:val="28"/>
        </w:rPr>
        <w:t>-преступности и использования сим-боксов и скрытых номеров</w:t>
      </w:r>
      <w:r>
        <w:rPr>
          <w:rFonts w:ascii="Times New Roman" w:hAnsi="Times New Roman"/>
          <w:sz w:val="28"/>
          <w:szCs w:val="28"/>
        </w:rPr>
        <w:t>;</w:t>
      </w:r>
    </w:p>
    <w:p w14:paraId="762290E9" w14:textId="77777777" w:rsidR="004F7F08" w:rsidRDefault="004F7F08" w:rsidP="004F7F08">
      <w:pPr>
        <w:spacing w:line="360" w:lineRule="auto"/>
        <w:ind w:left="-426" w:firstLine="425"/>
        <w:jc w:val="both"/>
        <w:rPr>
          <w:rFonts w:ascii="Times New Roman" w:hAnsi="Times New Roman"/>
          <w:sz w:val="28"/>
          <w:szCs w:val="28"/>
        </w:rPr>
      </w:pPr>
      <w:r w:rsidRPr="00BF0F7A">
        <w:rPr>
          <w:rFonts w:ascii="Times New Roman" w:hAnsi="Times New Roman"/>
          <w:sz w:val="28"/>
          <w:szCs w:val="28"/>
        </w:rPr>
        <w:t xml:space="preserve">- </w:t>
      </w:r>
      <w:r>
        <w:rPr>
          <w:rFonts w:ascii="Times New Roman" w:hAnsi="Times New Roman"/>
          <w:sz w:val="28"/>
          <w:szCs w:val="28"/>
        </w:rPr>
        <w:t>в</w:t>
      </w:r>
      <w:r w:rsidRPr="00BF0F7A">
        <w:rPr>
          <w:rFonts w:ascii="Times New Roman" w:hAnsi="Times New Roman"/>
          <w:sz w:val="28"/>
          <w:szCs w:val="28"/>
        </w:rPr>
        <w:t xml:space="preserve">несение изменений в нормативные правовые акты государств-членов (при необходимости) в части понятийного аппарата и методики выявления и противодействия </w:t>
      </w:r>
      <w:proofErr w:type="spellStart"/>
      <w:r w:rsidRPr="00BF0F7A">
        <w:rPr>
          <w:rFonts w:ascii="Times New Roman" w:hAnsi="Times New Roman"/>
          <w:sz w:val="28"/>
          <w:szCs w:val="28"/>
        </w:rPr>
        <w:t>fraud</w:t>
      </w:r>
      <w:proofErr w:type="spellEnd"/>
      <w:r w:rsidRPr="00BF0F7A">
        <w:rPr>
          <w:rFonts w:ascii="Times New Roman" w:hAnsi="Times New Roman"/>
          <w:sz w:val="28"/>
          <w:szCs w:val="28"/>
        </w:rPr>
        <w:t xml:space="preserve"> (мошенничеству) в сетях сотовой связи государств-членов</w:t>
      </w:r>
      <w:r>
        <w:rPr>
          <w:rFonts w:ascii="Times New Roman" w:hAnsi="Times New Roman"/>
          <w:sz w:val="28"/>
          <w:szCs w:val="28"/>
        </w:rPr>
        <w:t>;</w:t>
      </w:r>
    </w:p>
    <w:p w14:paraId="271E44BD" w14:textId="2F065297" w:rsidR="004F7F08" w:rsidRDefault="004F7F08" w:rsidP="004F7F08">
      <w:pPr>
        <w:spacing w:line="360" w:lineRule="auto"/>
        <w:ind w:left="-426" w:firstLine="425"/>
        <w:jc w:val="both"/>
        <w:rPr>
          <w:rFonts w:ascii="Times New Roman" w:hAnsi="Times New Roman"/>
          <w:sz w:val="28"/>
          <w:szCs w:val="28"/>
        </w:rPr>
      </w:pPr>
      <w:r w:rsidRPr="00BF0F7A">
        <w:rPr>
          <w:rFonts w:ascii="Times New Roman" w:hAnsi="Times New Roman"/>
          <w:sz w:val="28"/>
          <w:szCs w:val="28"/>
        </w:rPr>
        <w:t xml:space="preserve">- </w:t>
      </w:r>
      <w:r>
        <w:rPr>
          <w:rFonts w:ascii="Times New Roman" w:hAnsi="Times New Roman"/>
          <w:sz w:val="28"/>
          <w:szCs w:val="28"/>
        </w:rPr>
        <w:t>о</w:t>
      </w:r>
      <w:r w:rsidRPr="00BF0F7A">
        <w:rPr>
          <w:rFonts w:ascii="Times New Roman" w:hAnsi="Times New Roman"/>
          <w:sz w:val="28"/>
          <w:szCs w:val="28"/>
        </w:rPr>
        <w:t xml:space="preserve">беспечение завершения мероприятий по </w:t>
      </w:r>
      <w:proofErr w:type="gramStart"/>
      <w:r w:rsidRPr="00BF0F7A">
        <w:rPr>
          <w:rFonts w:ascii="Times New Roman" w:hAnsi="Times New Roman"/>
          <w:sz w:val="28"/>
          <w:szCs w:val="28"/>
        </w:rPr>
        <w:t>взаимодействию  операторов</w:t>
      </w:r>
      <w:proofErr w:type="gramEnd"/>
      <w:r w:rsidRPr="00BF0F7A">
        <w:rPr>
          <w:rFonts w:ascii="Times New Roman" w:hAnsi="Times New Roman"/>
          <w:sz w:val="28"/>
          <w:szCs w:val="28"/>
        </w:rPr>
        <w:t xml:space="preserve"> сотовой связи государств-членов по предупреждению, выявлению и пресечению </w:t>
      </w:r>
      <w:proofErr w:type="spellStart"/>
      <w:r w:rsidRPr="00BF0F7A">
        <w:rPr>
          <w:rFonts w:ascii="Times New Roman" w:hAnsi="Times New Roman"/>
          <w:sz w:val="28"/>
          <w:szCs w:val="28"/>
        </w:rPr>
        <w:t>fraud</w:t>
      </w:r>
      <w:proofErr w:type="spellEnd"/>
      <w:r w:rsidRPr="00BF0F7A">
        <w:rPr>
          <w:rFonts w:ascii="Times New Roman" w:hAnsi="Times New Roman"/>
          <w:sz w:val="28"/>
          <w:szCs w:val="28"/>
        </w:rPr>
        <w:t xml:space="preserve"> (мошенничества) при пропуске международного трафика на сетях сотовой связи государств-членов</w:t>
      </w:r>
      <w:r>
        <w:rPr>
          <w:rFonts w:ascii="Times New Roman" w:hAnsi="Times New Roman"/>
          <w:sz w:val="28"/>
          <w:szCs w:val="28"/>
        </w:rPr>
        <w:t>.</w:t>
      </w:r>
    </w:p>
    <w:p w14:paraId="209B3556" w14:textId="77777777" w:rsidR="00BD6D07" w:rsidRDefault="00BD6D07" w:rsidP="004F7F08">
      <w:pPr>
        <w:spacing w:line="360" w:lineRule="auto"/>
        <w:ind w:left="-426" w:firstLine="425"/>
        <w:jc w:val="both"/>
        <w:rPr>
          <w:rFonts w:ascii="Times New Roman" w:hAnsi="Times New Roman"/>
          <w:sz w:val="28"/>
          <w:szCs w:val="28"/>
        </w:rPr>
      </w:pPr>
    </w:p>
    <w:p w14:paraId="4F3FD782" w14:textId="1E809DB8" w:rsidR="004F7F08" w:rsidRDefault="004F7F08" w:rsidP="004F7F08">
      <w:pPr>
        <w:spacing w:line="360" w:lineRule="auto"/>
        <w:ind w:left="-567" w:right="-1" w:firstLine="567"/>
        <w:jc w:val="both"/>
        <w:rPr>
          <w:rFonts w:ascii="Times New Roman" w:hAnsi="Times New Roman"/>
          <w:sz w:val="28"/>
          <w:szCs w:val="28"/>
        </w:rPr>
      </w:pPr>
      <w:r w:rsidRPr="00BF0F7A">
        <w:rPr>
          <w:rFonts w:ascii="Times New Roman" w:hAnsi="Times New Roman"/>
          <w:sz w:val="28"/>
          <w:szCs w:val="28"/>
          <w:lang w:val="en-US"/>
        </w:rPr>
        <w:lastRenderedPageBreak/>
        <w:t>IV</w:t>
      </w:r>
      <w:r w:rsidRPr="00BF0F7A">
        <w:rPr>
          <w:rFonts w:ascii="Times New Roman" w:hAnsi="Times New Roman"/>
          <w:sz w:val="28"/>
          <w:szCs w:val="28"/>
        </w:rPr>
        <w:t xml:space="preserve">. </w:t>
      </w:r>
      <w:r w:rsidR="00A5045C">
        <w:rPr>
          <w:rFonts w:ascii="Times New Roman" w:hAnsi="Times New Roman"/>
          <w:sz w:val="28"/>
          <w:szCs w:val="28"/>
        </w:rPr>
        <w:t xml:space="preserve">По </w:t>
      </w:r>
      <w:r w:rsidRPr="00BF0F7A">
        <w:rPr>
          <w:rFonts w:ascii="Times New Roman" w:hAnsi="Times New Roman"/>
          <w:sz w:val="28"/>
          <w:szCs w:val="28"/>
        </w:rPr>
        <w:t>антимонопольно</w:t>
      </w:r>
      <w:r w:rsidR="00A5045C">
        <w:rPr>
          <w:rFonts w:ascii="Times New Roman" w:hAnsi="Times New Roman"/>
          <w:sz w:val="28"/>
          <w:szCs w:val="28"/>
        </w:rPr>
        <w:t>му</w:t>
      </w:r>
      <w:r w:rsidRPr="00BF0F7A">
        <w:rPr>
          <w:rFonts w:ascii="Times New Roman" w:hAnsi="Times New Roman"/>
          <w:sz w:val="28"/>
          <w:szCs w:val="28"/>
        </w:rPr>
        <w:t xml:space="preserve"> реагировани</w:t>
      </w:r>
      <w:r w:rsidR="00A5045C">
        <w:rPr>
          <w:rFonts w:ascii="Times New Roman" w:hAnsi="Times New Roman"/>
          <w:sz w:val="28"/>
          <w:szCs w:val="28"/>
        </w:rPr>
        <w:t>ю</w:t>
      </w:r>
      <w:r>
        <w:rPr>
          <w:rFonts w:ascii="Times New Roman" w:hAnsi="Times New Roman"/>
          <w:sz w:val="28"/>
          <w:szCs w:val="28"/>
        </w:rPr>
        <w:t>, включающ</w:t>
      </w:r>
      <w:r w:rsidR="00A5045C">
        <w:rPr>
          <w:rFonts w:ascii="Times New Roman" w:hAnsi="Times New Roman"/>
          <w:sz w:val="28"/>
          <w:szCs w:val="28"/>
        </w:rPr>
        <w:t>ие</w:t>
      </w:r>
      <w:r>
        <w:rPr>
          <w:rFonts w:ascii="Times New Roman" w:hAnsi="Times New Roman"/>
          <w:sz w:val="28"/>
          <w:szCs w:val="28"/>
        </w:rPr>
        <w:t>:</w:t>
      </w:r>
    </w:p>
    <w:p w14:paraId="5F3B6FB0" w14:textId="77777777" w:rsidR="004F7F08" w:rsidRDefault="004F7F08" w:rsidP="004F7F08">
      <w:pPr>
        <w:spacing w:line="360" w:lineRule="auto"/>
        <w:ind w:left="-567" w:right="-1" w:firstLine="567"/>
        <w:jc w:val="both"/>
        <w:rPr>
          <w:rFonts w:ascii="Times New Roman" w:hAnsi="Times New Roman"/>
          <w:sz w:val="28"/>
          <w:szCs w:val="28"/>
        </w:rPr>
      </w:pPr>
      <w:r w:rsidRPr="00350CE6">
        <w:rPr>
          <w:rFonts w:ascii="Times New Roman" w:hAnsi="Times New Roman"/>
          <w:sz w:val="28"/>
          <w:szCs w:val="28"/>
        </w:rPr>
        <w:t xml:space="preserve">- </w:t>
      </w:r>
      <w:r>
        <w:rPr>
          <w:rFonts w:ascii="Times New Roman" w:hAnsi="Times New Roman"/>
          <w:sz w:val="28"/>
          <w:szCs w:val="28"/>
        </w:rPr>
        <w:t>о</w:t>
      </w:r>
      <w:r w:rsidRPr="00350CE6">
        <w:rPr>
          <w:rFonts w:ascii="Times New Roman" w:hAnsi="Times New Roman"/>
          <w:sz w:val="28"/>
          <w:szCs w:val="28"/>
        </w:rPr>
        <w:t>бмен информацией между антимонопольными органами государств-членов и Комиссией о состоянии конкуренции на рынках сотовой связи</w:t>
      </w:r>
      <w:r>
        <w:rPr>
          <w:rFonts w:ascii="Times New Roman" w:hAnsi="Times New Roman"/>
          <w:sz w:val="28"/>
          <w:szCs w:val="28"/>
        </w:rPr>
        <w:t>;</w:t>
      </w:r>
    </w:p>
    <w:p w14:paraId="0638AE80" w14:textId="77777777" w:rsidR="004F7F08" w:rsidRDefault="004F7F08" w:rsidP="004F7F08">
      <w:pPr>
        <w:spacing w:line="360" w:lineRule="auto"/>
        <w:ind w:left="-567" w:right="-1" w:firstLine="567"/>
        <w:jc w:val="both"/>
        <w:rPr>
          <w:rFonts w:ascii="Times New Roman" w:hAnsi="Times New Roman"/>
          <w:sz w:val="28"/>
          <w:szCs w:val="28"/>
        </w:rPr>
      </w:pPr>
      <w:r w:rsidRPr="00350CE6">
        <w:rPr>
          <w:rFonts w:ascii="Times New Roman" w:hAnsi="Times New Roman"/>
          <w:sz w:val="28"/>
          <w:szCs w:val="28"/>
        </w:rPr>
        <w:t xml:space="preserve">- </w:t>
      </w:r>
      <w:r>
        <w:rPr>
          <w:rFonts w:ascii="Times New Roman" w:hAnsi="Times New Roman"/>
          <w:sz w:val="28"/>
          <w:szCs w:val="28"/>
        </w:rPr>
        <w:t>п</w:t>
      </w:r>
      <w:r w:rsidRPr="00350CE6">
        <w:rPr>
          <w:rFonts w:ascii="Times New Roman" w:hAnsi="Times New Roman"/>
          <w:sz w:val="28"/>
          <w:szCs w:val="28"/>
        </w:rPr>
        <w:t>роведение расследований в случае обнаружения признаков нарушения операторами связи государств-членов общих правил конкуренции на рынках сотовой связи</w:t>
      </w:r>
      <w:r>
        <w:rPr>
          <w:rFonts w:ascii="Times New Roman" w:hAnsi="Times New Roman"/>
          <w:sz w:val="28"/>
          <w:szCs w:val="28"/>
        </w:rPr>
        <w:t>.</w:t>
      </w:r>
    </w:p>
    <w:p w14:paraId="478B05C5" w14:textId="3187AD3D" w:rsidR="004F7F08" w:rsidRDefault="004F7F08" w:rsidP="004F7F08">
      <w:pPr>
        <w:spacing w:line="360" w:lineRule="auto"/>
        <w:ind w:left="-567" w:right="-1" w:firstLine="567"/>
        <w:jc w:val="both"/>
        <w:rPr>
          <w:rFonts w:ascii="Times New Roman" w:hAnsi="Times New Roman"/>
          <w:sz w:val="28"/>
          <w:szCs w:val="28"/>
        </w:rPr>
      </w:pPr>
      <w:r w:rsidRPr="0082077F">
        <w:rPr>
          <w:rFonts w:ascii="Times New Roman" w:hAnsi="Times New Roman"/>
          <w:sz w:val="28"/>
          <w:szCs w:val="28"/>
          <w:lang w:val="en-US"/>
        </w:rPr>
        <w:t>V</w:t>
      </w:r>
      <w:r w:rsidRPr="0082077F">
        <w:rPr>
          <w:rFonts w:ascii="Times New Roman" w:hAnsi="Times New Roman"/>
          <w:sz w:val="28"/>
          <w:szCs w:val="28"/>
        </w:rPr>
        <w:t xml:space="preserve">. </w:t>
      </w:r>
      <w:r w:rsidR="00A5045C">
        <w:rPr>
          <w:rFonts w:ascii="Times New Roman" w:hAnsi="Times New Roman"/>
          <w:sz w:val="28"/>
          <w:szCs w:val="28"/>
        </w:rPr>
        <w:t xml:space="preserve">По мониторингу </w:t>
      </w:r>
      <w:r w:rsidRPr="0082077F">
        <w:rPr>
          <w:rFonts w:ascii="Times New Roman" w:hAnsi="Times New Roman"/>
          <w:sz w:val="28"/>
          <w:szCs w:val="28"/>
        </w:rPr>
        <w:t>внедрени</w:t>
      </w:r>
      <w:r w:rsidR="00A5045C">
        <w:rPr>
          <w:rFonts w:ascii="Times New Roman" w:hAnsi="Times New Roman"/>
          <w:sz w:val="28"/>
          <w:szCs w:val="28"/>
        </w:rPr>
        <w:t>я</w:t>
      </w:r>
      <w:r w:rsidRPr="0082077F">
        <w:rPr>
          <w:rFonts w:ascii="Times New Roman" w:hAnsi="Times New Roman"/>
          <w:sz w:val="28"/>
          <w:szCs w:val="28"/>
        </w:rPr>
        <w:t xml:space="preserve"> справедливых тарифов в роуминге</w:t>
      </w:r>
      <w:r>
        <w:rPr>
          <w:rFonts w:ascii="Times New Roman" w:hAnsi="Times New Roman"/>
          <w:sz w:val="28"/>
          <w:szCs w:val="28"/>
        </w:rPr>
        <w:t>, включающи</w:t>
      </w:r>
      <w:r w:rsidR="00A5045C">
        <w:rPr>
          <w:rFonts w:ascii="Times New Roman" w:hAnsi="Times New Roman"/>
          <w:sz w:val="28"/>
          <w:szCs w:val="28"/>
        </w:rPr>
        <w:t>е</w:t>
      </w:r>
      <w:r>
        <w:rPr>
          <w:rFonts w:ascii="Times New Roman" w:hAnsi="Times New Roman"/>
          <w:sz w:val="28"/>
          <w:szCs w:val="28"/>
        </w:rPr>
        <w:t>:</w:t>
      </w:r>
    </w:p>
    <w:p w14:paraId="3B6922EB" w14:textId="77777777" w:rsidR="004F7F08" w:rsidRDefault="004F7F08" w:rsidP="004F7F08">
      <w:pPr>
        <w:spacing w:line="360" w:lineRule="auto"/>
        <w:ind w:left="-567" w:right="-1" w:firstLine="567"/>
        <w:jc w:val="both"/>
        <w:rPr>
          <w:rFonts w:ascii="Times New Roman" w:hAnsi="Times New Roman"/>
          <w:sz w:val="28"/>
          <w:szCs w:val="28"/>
        </w:rPr>
      </w:pPr>
      <w:r>
        <w:rPr>
          <w:rFonts w:ascii="Times New Roman" w:hAnsi="Times New Roman"/>
          <w:sz w:val="28"/>
          <w:szCs w:val="28"/>
        </w:rPr>
        <w:t>- п</w:t>
      </w:r>
      <w:r w:rsidRPr="0082077F">
        <w:rPr>
          <w:rFonts w:ascii="Times New Roman" w:hAnsi="Times New Roman"/>
          <w:sz w:val="28"/>
          <w:szCs w:val="28"/>
        </w:rPr>
        <w:t xml:space="preserve">редставление информации в Комиссию о проводимой работе </w:t>
      </w:r>
      <w:r>
        <w:rPr>
          <w:rFonts w:ascii="Times New Roman" w:hAnsi="Times New Roman"/>
          <w:sz w:val="28"/>
          <w:szCs w:val="28"/>
        </w:rPr>
        <w:br/>
      </w:r>
      <w:r w:rsidRPr="0082077F">
        <w:rPr>
          <w:rFonts w:ascii="Times New Roman" w:hAnsi="Times New Roman"/>
          <w:sz w:val="28"/>
          <w:szCs w:val="28"/>
        </w:rPr>
        <w:t>по внедрению справедливых тарифов в государствах – членах Евразийского экономического союза</w:t>
      </w:r>
      <w:r>
        <w:rPr>
          <w:rFonts w:ascii="Times New Roman" w:hAnsi="Times New Roman"/>
          <w:sz w:val="28"/>
          <w:szCs w:val="28"/>
        </w:rPr>
        <w:t>;</w:t>
      </w:r>
    </w:p>
    <w:p w14:paraId="4B6D6EBB" w14:textId="77777777" w:rsidR="004F7F08" w:rsidRDefault="004F7F08" w:rsidP="004F7F08">
      <w:pPr>
        <w:spacing w:line="360" w:lineRule="auto"/>
        <w:ind w:left="-567" w:right="-1" w:firstLine="567"/>
        <w:jc w:val="both"/>
        <w:rPr>
          <w:rFonts w:ascii="Times New Roman" w:hAnsi="Times New Roman"/>
          <w:sz w:val="28"/>
          <w:szCs w:val="28"/>
        </w:rPr>
      </w:pPr>
      <w:r>
        <w:rPr>
          <w:rFonts w:ascii="Times New Roman" w:hAnsi="Times New Roman"/>
          <w:sz w:val="28"/>
          <w:szCs w:val="28"/>
        </w:rPr>
        <w:t>- и</w:t>
      </w:r>
      <w:r w:rsidRPr="0082077F">
        <w:rPr>
          <w:rFonts w:ascii="Times New Roman" w:hAnsi="Times New Roman"/>
          <w:sz w:val="28"/>
          <w:szCs w:val="28"/>
        </w:rPr>
        <w:t xml:space="preserve">нформирование Евразийского межправительственного совета </w:t>
      </w:r>
      <w:r>
        <w:rPr>
          <w:rFonts w:ascii="Times New Roman" w:hAnsi="Times New Roman"/>
          <w:sz w:val="28"/>
          <w:szCs w:val="28"/>
        </w:rPr>
        <w:br/>
      </w:r>
      <w:r w:rsidRPr="0082077F">
        <w:rPr>
          <w:rFonts w:ascii="Times New Roman" w:hAnsi="Times New Roman"/>
          <w:sz w:val="28"/>
          <w:szCs w:val="28"/>
        </w:rPr>
        <w:t>о проводимых мероприятиях по внедрению справедливых тарифов на услуги сотовой связи в международном роуминге в государствах – членах Евразийского экономического союза</w:t>
      </w:r>
      <w:r>
        <w:rPr>
          <w:rFonts w:ascii="Times New Roman" w:hAnsi="Times New Roman"/>
          <w:sz w:val="28"/>
          <w:szCs w:val="28"/>
        </w:rPr>
        <w:t>.</w:t>
      </w:r>
    </w:p>
    <w:p w14:paraId="211C0923" w14:textId="773121CF" w:rsidR="004F7F08" w:rsidRDefault="004F7F08" w:rsidP="006A2358">
      <w:pPr>
        <w:spacing w:line="360" w:lineRule="auto"/>
        <w:ind w:left="-567" w:right="-1" w:firstLine="567"/>
        <w:jc w:val="both"/>
        <w:rPr>
          <w:rFonts w:ascii="Times New Roman" w:hAnsi="Times New Roman"/>
          <w:sz w:val="28"/>
          <w:szCs w:val="28"/>
        </w:rPr>
      </w:pPr>
      <w:r w:rsidRPr="0082077F">
        <w:rPr>
          <w:rFonts w:ascii="Times New Roman" w:hAnsi="Times New Roman"/>
          <w:sz w:val="28"/>
          <w:szCs w:val="28"/>
          <w:lang w:val="en-US"/>
        </w:rPr>
        <w:t>VI</w:t>
      </w:r>
      <w:r w:rsidRPr="0082077F">
        <w:rPr>
          <w:rFonts w:ascii="Times New Roman" w:hAnsi="Times New Roman"/>
          <w:sz w:val="28"/>
          <w:szCs w:val="28"/>
        </w:rPr>
        <w:t xml:space="preserve">.  </w:t>
      </w:r>
      <w:r w:rsidR="009D5993">
        <w:rPr>
          <w:rFonts w:ascii="Times New Roman" w:hAnsi="Times New Roman"/>
          <w:sz w:val="28"/>
          <w:szCs w:val="28"/>
        </w:rPr>
        <w:t>По п</w:t>
      </w:r>
      <w:r w:rsidRPr="0082077F">
        <w:rPr>
          <w:rFonts w:ascii="Times New Roman" w:hAnsi="Times New Roman"/>
          <w:sz w:val="28"/>
          <w:szCs w:val="28"/>
        </w:rPr>
        <w:t>роведени</w:t>
      </w:r>
      <w:r w:rsidR="009D5993">
        <w:rPr>
          <w:rFonts w:ascii="Times New Roman" w:hAnsi="Times New Roman"/>
          <w:sz w:val="28"/>
          <w:szCs w:val="28"/>
        </w:rPr>
        <w:t>ю</w:t>
      </w:r>
      <w:r w:rsidRPr="0082077F">
        <w:rPr>
          <w:rFonts w:ascii="Times New Roman" w:hAnsi="Times New Roman"/>
          <w:sz w:val="28"/>
          <w:szCs w:val="28"/>
        </w:rPr>
        <w:t xml:space="preserve"> оценки результатов реализации плана мероприятий</w:t>
      </w:r>
      <w:r>
        <w:rPr>
          <w:rFonts w:ascii="Times New Roman" w:hAnsi="Times New Roman"/>
          <w:sz w:val="28"/>
          <w:szCs w:val="28"/>
        </w:rPr>
        <w:t xml:space="preserve"> </w:t>
      </w:r>
      <w:r>
        <w:rPr>
          <w:rFonts w:ascii="Times New Roman" w:hAnsi="Times New Roman"/>
          <w:sz w:val="28"/>
          <w:szCs w:val="28"/>
        </w:rPr>
        <w:br/>
        <w:t>с последующей</w:t>
      </w:r>
      <w:r w:rsidRPr="0082077F">
        <w:rPr>
          <w:rFonts w:ascii="Times New Roman" w:hAnsi="Times New Roman"/>
          <w:sz w:val="28"/>
          <w:szCs w:val="28"/>
        </w:rPr>
        <w:t xml:space="preserve"> </w:t>
      </w:r>
      <w:r>
        <w:rPr>
          <w:rFonts w:ascii="Times New Roman" w:hAnsi="Times New Roman"/>
          <w:sz w:val="28"/>
          <w:szCs w:val="28"/>
        </w:rPr>
        <w:t>п</w:t>
      </w:r>
      <w:r w:rsidRPr="0082077F">
        <w:rPr>
          <w:rFonts w:ascii="Times New Roman" w:hAnsi="Times New Roman"/>
          <w:sz w:val="28"/>
          <w:szCs w:val="28"/>
        </w:rPr>
        <w:t>одготовк</w:t>
      </w:r>
      <w:r>
        <w:rPr>
          <w:rFonts w:ascii="Times New Roman" w:hAnsi="Times New Roman"/>
          <w:sz w:val="28"/>
          <w:szCs w:val="28"/>
        </w:rPr>
        <w:t>ой</w:t>
      </w:r>
      <w:r w:rsidRPr="0082077F">
        <w:rPr>
          <w:rFonts w:ascii="Times New Roman" w:hAnsi="Times New Roman"/>
          <w:sz w:val="28"/>
          <w:szCs w:val="28"/>
        </w:rPr>
        <w:t xml:space="preserve"> </w:t>
      </w:r>
      <w:r>
        <w:rPr>
          <w:rFonts w:ascii="Times New Roman" w:hAnsi="Times New Roman"/>
          <w:sz w:val="28"/>
          <w:szCs w:val="28"/>
        </w:rPr>
        <w:t xml:space="preserve">в 2025 году </w:t>
      </w:r>
      <w:r w:rsidRPr="0082077F">
        <w:rPr>
          <w:rFonts w:ascii="Times New Roman" w:hAnsi="Times New Roman"/>
          <w:sz w:val="28"/>
          <w:szCs w:val="28"/>
        </w:rPr>
        <w:t xml:space="preserve">итогового доклада о внедрении справедливых тарифов на услуги сотовой связи в международном роуминге </w:t>
      </w:r>
      <w:r>
        <w:rPr>
          <w:rFonts w:ascii="Times New Roman" w:hAnsi="Times New Roman"/>
          <w:sz w:val="28"/>
          <w:szCs w:val="28"/>
        </w:rPr>
        <w:br/>
      </w:r>
      <w:r w:rsidRPr="0082077F">
        <w:rPr>
          <w:rFonts w:ascii="Times New Roman" w:hAnsi="Times New Roman"/>
          <w:sz w:val="28"/>
          <w:szCs w:val="28"/>
        </w:rPr>
        <w:t xml:space="preserve">на территориях государств – членов Евразийского экономического союза </w:t>
      </w:r>
      <w:r>
        <w:rPr>
          <w:rFonts w:ascii="Times New Roman" w:hAnsi="Times New Roman"/>
          <w:sz w:val="28"/>
          <w:szCs w:val="28"/>
        </w:rPr>
        <w:br/>
      </w:r>
      <w:r w:rsidRPr="0082077F">
        <w:rPr>
          <w:rFonts w:ascii="Times New Roman" w:hAnsi="Times New Roman"/>
          <w:sz w:val="28"/>
          <w:szCs w:val="28"/>
        </w:rPr>
        <w:t>и представление его Высшему Евразийскому экономическому совету</w:t>
      </w:r>
      <w:r>
        <w:rPr>
          <w:rFonts w:ascii="Times New Roman" w:hAnsi="Times New Roman"/>
          <w:sz w:val="28"/>
          <w:szCs w:val="28"/>
        </w:rPr>
        <w:t>.</w:t>
      </w:r>
    </w:p>
    <w:p w14:paraId="4B973D2F" w14:textId="722BDB4B" w:rsidR="004F7F08" w:rsidRDefault="004F7F08" w:rsidP="004F7F08">
      <w:pPr>
        <w:spacing w:line="360" w:lineRule="auto"/>
        <w:ind w:left="-567" w:right="-1" w:firstLine="567"/>
        <w:jc w:val="both"/>
        <w:rPr>
          <w:rFonts w:ascii="Times New Roman" w:hAnsi="Times New Roman"/>
          <w:sz w:val="28"/>
          <w:szCs w:val="28"/>
        </w:rPr>
      </w:pPr>
      <w:r>
        <w:rPr>
          <w:rFonts w:ascii="Times New Roman" w:hAnsi="Times New Roman"/>
          <w:sz w:val="28"/>
          <w:szCs w:val="28"/>
        </w:rPr>
        <w:t>Проект Правил</w:t>
      </w:r>
      <w:r w:rsidR="00EF7F95">
        <w:rPr>
          <w:rFonts w:ascii="Times New Roman" w:hAnsi="Times New Roman"/>
          <w:sz w:val="28"/>
          <w:szCs w:val="28"/>
        </w:rPr>
        <w:t xml:space="preserve"> (Приложение № 4 к настоящему </w:t>
      </w:r>
      <w:r w:rsidR="009D5993">
        <w:rPr>
          <w:rFonts w:ascii="Times New Roman" w:hAnsi="Times New Roman"/>
          <w:sz w:val="28"/>
          <w:szCs w:val="28"/>
        </w:rPr>
        <w:t>д</w:t>
      </w:r>
      <w:r w:rsidR="00EF7F95">
        <w:rPr>
          <w:rFonts w:ascii="Times New Roman" w:hAnsi="Times New Roman"/>
          <w:sz w:val="28"/>
          <w:szCs w:val="28"/>
        </w:rPr>
        <w:t>окладу)</w:t>
      </w:r>
      <w:r w:rsidR="006A2358">
        <w:rPr>
          <w:rFonts w:ascii="Times New Roman" w:hAnsi="Times New Roman"/>
          <w:sz w:val="28"/>
          <w:szCs w:val="28"/>
        </w:rPr>
        <w:t xml:space="preserve"> </w:t>
      </w:r>
      <w:r>
        <w:rPr>
          <w:rFonts w:ascii="Times New Roman" w:hAnsi="Times New Roman"/>
          <w:sz w:val="28"/>
          <w:szCs w:val="28"/>
        </w:rPr>
        <w:t xml:space="preserve">содержит следующие </w:t>
      </w:r>
      <w:r w:rsidR="00B24454">
        <w:rPr>
          <w:rFonts w:ascii="Times New Roman" w:hAnsi="Times New Roman"/>
          <w:sz w:val="28"/>
          <w:szCs w:val="28"/>
        </w:rPr>
        <w:t>мероприятия</w:t>
      </w:r>
      <w:r>
        <w:rPr>
          <w:rFonts w:ascii="Times New Roman" w:hAnsi="Times New Roman"/>
          <w:sz w:val="28"/>
          <w:szCs w:val="28"/>
        </w:rPr>
        <w:t xml:space="preserve">: </w:t>
      </w:r>
    </w:p>
    <w:p w14:paraId="2D84E6AA" w14:textId="6D1DD74F" w:rsidR="004F7F08" w:rsidRDefault="00BE2378" w:rsidP="004F7F08">
      <w:pPr>
        <w:tabs>
          <w:tab w:val="left" w:pos="3313"/>
        </w:tabs>
        <w:spacing w:after="0" w:line="360" w:lineRule="auto"/>
        <w:ind w:left="-567" w:right="-1" w:firstLine="567"/>
        <w:jc w:val="both"/>
        <w:rPr>
          <w:rFonts w:ascii="Times New Roman" w:hAnsi="Times New Roman"/>
          <w:b/>
          <w:sz w:val="28"/>
          <w:szCs w:val="28"/>
        </w:rPr>
      </w:pPr>
      <w:r>
        <w:rPr>
          <w:rFonts w:ascii="Times New Roman" w:hAnsi="Times New Roman"/>
          <w:sz w:val="28"/>
          <w:szCs w:val="28"/>
        </w:rPr>
        <w:t>- по</w:t>
      </w:r>
      <w:r w:rsidR="004F7F08">
        <w:rPr>
          <w:rFonts w:ascii="Times New Roman" w:hAnsi="Times New Roman"/>
          <w:sz w:val="28"/>
          <w:szCs w:val="28"/>
        </w:rPr>
        <w:t xml:space="preserve"> устан</w:t>
      </w:r>
      <w:r>
        <w:rPr>
          <w:rFonts w:ascii="Times New Roman" w:hAnsi="Times New Roman"/>
          <w:sz w:val="28"/>
          <w:szCs w:val="28"/>
        </w:rPr>
        <w:t>о</w:t>
      </w:r>
      <w:r w:rsidR="004F7F08">
        <w:rPr>
          <w:rFonts w:ascii="Times New Roman" w:hAnsi="Times New Roman"/>
          <w:sz w:val="28"/>
          <w:szCs w:val="28"/>
        </w:rPr>
        <w:t>в</w:t>
      </w:r>
      <w:r>
        <w:rPr>
          <w:rFonts w:ascii="Times New Roman" w:hAnsi="Times New Roman"/>
          <w:sz w:val="28"/>
          <w:szCs w:val="28"/>
        </w:rPr>
        <w:t>лению</w:t>
      </w:r>
      <w:r w:rsidR="004F7F08">
        <w:rPr>
          <w:rFonts w:ascii="Times New Roman" w:hAnsi="Times New Roman"/>
          <w:sz w:val="28"/>
          <w:szCs w:val="28"/>
        </w:rPr>
        <w:t xml:space="preserve"> требования по регистрации абонентских</w:t>
      </w:r>
      <w:r w:rsidR="004F7F08" w:rsidRPr="00BB3F8B">
        <w:rPr>
          <w:rFonts w:ascii="Times New Roman" w:hAnsi="Times New Roman"/>
          <w:sz w:val="28"/>
          <w:szCs w:val="28"/>
        </w:rPr>
        <w:t xml:space="preserve"> устройств сотовой связи</w:t>
      </w:r>
      <w:r w:rsidR="004F7F08">
        <w:rPr>
          <w:rFonts w:ascii="Times New Roman" w:hAnsi="Times New Roman"/>
          <w:sz w:val="28"/>
          <w:szCs w:val="28"/>
        </w:rPr>
        <w:t xml:space="preserve"> при их использовании абонентами (гражданами</w:t>
      </w:r>
      <w:r w:rsidR="004F7F08" w:rsidRPr="00ED4DAB">
        <w:rPr>
          <w:rFonts w:ascii="Times New Roman" w:hAnsi="Times New Roman"/>
          <w:sz w:val="28"/>
          <w:szCs w:val="28"/>
        </w:rPr>
        <w:t xml:space="preserve"> </w:t>
      </w:r>
      <w:r w:rsidR="004F7F08">
        <w:rPr>
          <w:rFonts w:ascii="Times New Roman" w:hAnsi="Times New Roman"/>
          <w:sz w:val="28"/>
          <w:szCs w:val="28"/>
        </w:rPr>
        <w:t>любого государства-члена</w:t>
      </w:r>
      <w:r>
        <w:rPr>
          <w:rFonts w:ascii="Times New Roman" w:hAnsi="Times New Roman"/>
          <w:sz w:val="28"/>
          <w:szCs w:val="28"/>
        </w:rPr>
        <w:t xml:space="preserve"> ЕАЭС</w:t>
      </w:r>
      <w:r w:rsidR="004F7F08">
        <w:rPr>
          <w:rFonts w:ascii="Times New Roman" w:hAnsi="Times New Roman"/>
          <w:sz w:val="28"/>
          <w:szCs w:val="28"/>
        </w:rPr>
        <w:t>) в сетях электросвязи государств-членов</w:t>
      </w:r>
      <w:r w:rsidR="00BD6D07">
        <w:rPr>
          <w:rFonts w:ascii="Times New Roman" w:hAnsi="Times New Roman"/>
          <w:sz w:val="28"/>
          <w:szCs w:val="28"/>
        </w:rPr>
        <w:t>;</w:t>
      </w:r>
      <w:r w:rsidR="004F7F08">
        <w:rPr>
          <w:rFonts w:ascii="Times New Roman" w:hAnsi="Times New Roman"/>
          <w:sz w:val="28"/>
          <w:szCs w:val="28"/>
        </w:rPr>
        <w:t xml:space="preserve">      </w:t>
      </w:r>
    </w:p>
    <w:p w14:paraId="5E91D981" w14:textId="7FD200AC" w:rsidR="004F7F08" w:rsidRDefault="00BD6D07" w:rsidP="004F7F08">
      <w:pPr>
        <w:tabs>
          <w:tab w:val="left" w:pos="3313"/>
        </w:tabs>
        <w:spacing w:after="0" w:line="360" w:lineRule="auto"/>
        <w:ind w:left="-567" w:right="-1" w:firstLine="567"/>
        <w:jc w:val="both"/>
        <w:rPr>
          <w:rFonts w:ascii="Times New Roman" w:hAnsi="Times New Roman"/>
          <w:sz w:val="28"/>
          <w:szCs w:val="28"/>
        </w:rPr>
      </w:pPr>
      <w:r>
        <w:rPr>
          <w:rFonts w:ascii="Times New Roman" w:hAnsi="Times New Roman"/>
          <w:sz w:val="28"/>
          <w:szCs w:val="28"/>
        </w:rPr>
        <w:t>- по возможности обращения</w:t>
      </w:r>
      <w:r w:rsidR="004F7F08">
        <w:rPr>
          <w:rFonts w:ascii="Times New Roman" w:hAnsi="Times New Roman"/>
          <w:b/>
          <w:sz w:val="28"/>
          <w:szCs w:val="28"/>
        </w:rPr>
        <w:t xml:space="preserve"> </w:t>
      </w:r>
      <w:r>
        <w:rPr>
          <w:rFonts w:ascii="Times New Roman" w:hAnsi="Times New Roman"/>
          <w:sz w:val="28"/>
          <w:szCs w:val="28"/>
        </w:rPr>
        <w:t>о</w:t>
      </w:r>
      <w:r w:rsidR="004F7F08" w:rsidRPr="006A316E">
        <w:rPr>
          <w:rFonts w:ascii="Times New Roman" w:hAnsi="Times New Roman"/>
          <w:sz w:val="28"/>
          <w:szCs w:val="28"/>
        </w:rPr>
        <w:t>ператор</w:t>
      </w:r>
      <w:r>
        <w:rPr>
          <w:rFonts w:ascii="Times New Roman" w:hAnsi="Times New Roman"/>
          <w:sz w:val="28"/>
          <w:szCs w:val="28"/>
        </w:rPr>
        <w:t>ов</w:t>
      </w:r>
      <w:r w:rsidR="004F7F08" w:rsidRPr="006A316E">
        <w:rPr>
          <w:rFonts w:ascii="Times New Roman" w:hAnsi="Times New Roman"/>
          <w:sz w:val="28"/>
          <w:szCs w:val="28"/>
        </w:rPr>
        <w:t xml:space="preserve"> </w:t>
      </w:r>
      <w:r w:rsidR="004F7F08">
        <w:rPr>
          <w:rFonts w:ascii="Times New Roman" w:hAnsi="Times New Roman"/>
          <w:sz w:val="28"/>
          <w:szCs w:val="28"/>
        </w:rPr>
        <w:t xml:space="preserve">сотовой </w:t>
      </w:r>
      <w:r w:rsidR="004F7F08" w:rsidRPr="006A316E">
        <w:rPr>
          <w:rFonts w:ascii="Times New Roman" w:hAnsi="Times New Roman"/>
          <w:sz w:val="28"/>
          <w:szCs w:val="28"/>
        </w:rPr>
        <w:t xml:space="preserve">связи государств-членов </w:t>
      </w:r>
      <w:r>
        <w:rPr>
          <w:rFonts w:ascii="Times New Roman" w:hAnsi="Times New Roman"/>
          <w:sz w:val="28"/>
          <w:szCs w:val="28"/>
        </w:rPr>
        <w:br/>
      </w:r>
      <w:r w:rsidR="004F7F08">
        <w:rPr>
          <w:rFonts w:ascii="Times New Roman" w:hAnsi="Times New Roman"/>
          <w:sz w:val="28"/>
          <w:szCs w:val="28"/>
        </w:rPr>
        <w:t>в национальный</w:t>
      </w:r>
      <w:r w:rsidR="004F7F08" w:rsidRPr="006A316E">
        <w:rPr>
          <w:rFonts w:ascii="Times New Roman" w:hAnsi="Times New Roman"/>
          <w:sz w:val="28"/>
          <w:szCs w:val="28"/>
        </w:rPr>
        <w:t xml:space="preserve"> </w:t>
      </w:r>
      <w:r w:rsidR="004F7F08">
        <w:rPr>
          <w:rFonts w:ascii="Times New Roman" w:hAnsi="Times New Roman"/>
          <w:sz w:val="28"/>
          <w:szCs w:val="28"/>
        </w:rPr>
        <w:t>государственный</w:t>
      </w:r>
      <w:r w:rsidR="004F7F08" w:rsidRPr="006A316E">
        <w:rPr>
          <w:rFonts w:ascii="Times New Roman" w:hAnsi="Times New Roman"/>
          <w:sz w:val="28"/>
          <w:szCs w:val="28"/>
        </w:rPr>
        <w:t xml:space="preserve"> орган</w:t>
      </w:r>
      <w:r w:rsidR="004F7F08" w:rsidRPr="00C25162">
        <w:rPr>
          <w:rFonts w:ascii="Times New Roman" w:hAnsi="Times New Roman"/>
          <w:sz w:val="28"/>
          <w:szCs w:val="28"/>
        </w:rPr>
        <w:t xml:space="preserve"> </w:t>
      </w:r>
      <w:r w:rsidR="004F7F08" w:rsidRPr="006A316E">
        <w:rPr>
          <w:rFonts w:ascii="Times New Roman" w:hAnsi="Times New Roman"/>
          <w:sz w:val="28"/>
          <w:szCs w:val="28"/>
        </w:rPr>
        <w:t>государств</w:t>
      </w:r>
      <w:r w:rsidR="004F7F08">
        <w:rPr>
          <w:rFonts w:ascii="Times New Roman" w:hAnsi="Times New Roman"/>
          <w:sz w:val="28"/>
          <w:szCs w:val="28"/>
        </w:rPr>
        <w:t xml:space="preserve">а-члена, регулирующий </w:t>
      </w:r>
      <w:r w:rsidR="004F7F08">
        <w:rPr>
          <w:rFonts w:ascii="Times New Roman" w:hAnsi="Times New Roman"/>
          <w:sz w:val="28"/>
          <w:szCs w:val="28"/>
        </w:rPr>
        <w:lastRenderedPageBreak/>
        <w:t xml:space="preserve">деятельность в сфере связи, </w:t>
      </w:r>
      <w:r w:rsidR="004F7F08" w:rsidRPr="006A316E">
        <w:rPr>
          <w:rFonts w:ascii="Times New Roman" w:hAnsi="Times New Roman"/>
          <w:sz w:val="28"/>
          <w:szCs w:val="28"/>
        </w:rPr>
        <w:t>за разрешением о применении наценки</w:t>
      </w:r>
      <w:r w:rsidR="004F7F08" w:rsidRPr="00B4715C">
        <w:t xml:space="preserve"> </w:t>
      </w:r>
      <w:r w:rsidR="004F7F08" w:rsidRPr="00215BF3">
        <w:rPr>
          <w:rFonts w:ascii="Times New Roman" w:hAnsi="Times New Roman"/>
          <w:sz w:val="28"/>
          <w:szCs w:val="28"/>
        </w:rPr>
        <w:t>(иных компенсационных мер)</w:t>
      </w:r>
      <w:r w:rsidR="004F7F08" w:rsidRPr="00215BF3">
        <w:t xml:space="preserve"> </w:t>
      </w:r>
      <w:r w:rsidR="004F7F08" w:rsidRPr="001B547B">
        <w:rPr>
          <w:rFonts w:ascii="Times New Roman" w:hAnsi="Times New Roman"/>
          <w:sz w:val="28"/>
          <w:szCs w:val="28"/>
        </w:rPr>
        <w:t xml:space="preserve">к </w:t>
      </w:r>
      <w:r w:rsidR="004F7F08">
        <w:rPr>
          <w:rFonts w:ascii="Times New Roman" w:hAnsi="Times New Roman"/>
          <w:sz w:val="28"/>
          <w:szCs w:val="28"/>
        </w:rPr>
        <w:t xml:space="preserve">справедливому тарифу </w:t>
      </w:r>
      <w:r w:rsidR="004F7F08" w:rsidRPr="001B547B">
        <w:rPr>
          <w:rFonts w:ascii="Times New Roman" w:hAnsi="Times New Roman"/>
          <w:sz w:val="28"/>
          <w:szCs w:val="28"/>
        </w:rPr>
        <w:t>за</w:t>
      </w:r>
      <w:r w:rsidR="004F7F08" w:rsidRPr="00B4715C">
        <w:rPr>
          <w:rFonts w:ascii="Times New Roman" w:hAnsi="Times New Roman"/>
          <w:sz w:val="28"/>
          <w:szCs w:val="28"/>
        </w:rPr>
        <w:t xml:space="preserve"> услуги </w:t>
      </w:r>
      <w:r w:rsidR="004F7F08">
        <w:rPr>
          <w:rFonts w:ascii="Times New Roman" w:hAnsi="Times New Roman"/>
          <w:sz w:val="28"/>
          <w:szCs w:val="28"/>
        </w:rPr>
        <w:t xml:space="preserve">сотовой связи </w:t>
      </w:r>
      <w:r>
        <w:rPr>
          <w:rFonts w:ascii="Times New Roman" w:hAnsi="Times New Roman"/>
          <w:sz w:val="28"/>
          <w:szCs w:val="28"/>
        </w:rPr>
        <w:br/>
      </w:r>
      <w:r w:rsidR="004F7F08">
        <w:rPr>
          <w:rFonts w:ascii="Times New Roman" w:hAnsi="Times New Roman"/>
          <w:sz w:val="28"/>
          <w:szCs w:val="28"/>
        </w:rPr>
        <w:t>в международном роуминге на территориях государств-членов</w:t>
      </w:r>
      <w:r>
        <w:rPr>
          <w:rFonts w:ascii="Times New Roman" w:hAnsi="Times New Roman"/>
          <w:sz w:val="28"/>
          <w:szCs w:val="28"/>
        </w:rPr>
        <w:t xml:space="preserve"> ЕАЭС;</w:t>
      </w:r>
    </w:p>
    <w:p w14:paraId="602F55B0" w14:textId="79C59577" w:rsidR="004F7F08" w:rsidRDefault="00BD6D07" w:rsidP="004F7F08">
      <w:pPr>
        <w:tabs>
          <w:tab w:val="left" w:pos="3313"/>
        </w:tabs>
        <w:spacing w:after="0" w:line="360" w:lineRule="auto"/>
        <w:ind w:left="-567" w:right="-1" w:firstLine="567"/>
        <w:jc w:val="both"/>
        <w:rPr>
          <w:rFonts w:ascii="Times New Roman" w:hAnsi="Times New Roman"/>
          <w:sz w:val="28"/>
          <w:szCs w:val="28"/>
        </w:rPr>
      </w:pPr>
      <w:r w:rsidRPr="00BD6D07">
        <w:rPr>
          <w:rFonts w:ascii="Times New Roman" w:hAnsi="Times New Roman"/>
          <w:sz w:val="28"/>
          <w:szCs w:val="28"/>
        </w:rPr>
        <w:t>-</w:t>
      </w:r>
      <w:r w:rsidR="004F7F08" w:rsidRPr="00BD6D07">
        <w:rPr>
          <w:rFonts w:ascii="Times New Roman" w:hAnsi="Times New Roman"/>
          <w:sz w:val="28"/>
          <w:szCs w:val="28"/>
        </w:rPr>
        <w:t xml:space="preserve">  </w:t>
      </w:r>
      <w:r w:rsidRPr="00BD6D07">
        <w:rPr>
          <w:rFonts w:ascii="Times New Roman" w:hAnsi="Times New Roman"/>
          <w:sz w:val="28"/>
          <w:szCs w:val="28"/>
        </w:rPr>
        <w:t xml:space="preserve">по </w:t>
      </w:r>
      <w:r>
        <w:rPr>
          <w:rFonts w:ascii="Times New Roman" w:hAnsi="Times New Roman"/>
          <w:sz w:val="28"/>
          <w:szCs w:val="28"/>
        </w:rPr>
        <w:t>использованию а</w:t>
      </w:r>
      <w:r w:rsidR="004F7F08" w:rsidRPr="00BD6D07">
        <w:rPr>
          <w:rFonts w:ascii="Times New Roman" w:hAnsi="Times New Roman"/>
          <w:sz w:val="28"/>
          <w:szCs w:val="28"/>
        </w:rPr>
        <w:t>бонент</w:t>
      </w:r>
      <w:r>
        <w:rPr>
          <w:rFonts w:ascii="Times New Roman" w:hAnsi="Times New Roman"/>
          <w:sz w:val="28"/>
          <w:szCs w:val="28"/>
        </w:rPr>
        <w:t>ами</w:t>
      </w:r>
      <w:r w:rsidR="004F7F08">
        <w:rPr>
          <w:rFonts w:ascii="Times New Roman" w:hAnsi="Times New Roman"/>
          <w:sz w:val="28"/>
          <w:szCs w:val="28"/>
        </w:rPr>
        <w:t xml:space="preserve"> (граждан</w:t>
      </w:r>
      <w:r>
        <w:rPr>
          <w:rFonts w:ascii="Times New Roman" w:hAnsi="Times New Roman"/>
          <w:sz w:val="28"/>
          <w:szCs w:val="28"/>
        </w:rPr>
        <w:t>ами</w:t>
      </w:r>
      <w:r w:rsidR="004F7F08" w:rsidRPr="00ED4DAB">
        <w:rPr>
          <w:rFonts w:ascii="Times New Roman" w:hAnsi="Times New Roman"/>
          <w:sz w:val="28"/>
          <w:szCs w:val="28"/>
        </w:rPr>
        <w:t xml:space="preserve"> </w:t>
      </w:r>
      <w:r w:rsidR="004F7F08">
        <w:rPr>
          <w:rFonts w:ascii="Times New Roman" w:hAnsi="Times New Roman"/>
          <w:sz w:val="28"/>
          <w:szCs w:val="28"/>
        </w:rPr>
        <w:t>любого государства-члена</w:t>
      </w:r>
      <w:r>
        <w:rPr>
          <w:rFonts w:ascii="Times New Roman" w:hAnsi="Times New Roman"/>
          <w:sz w:val="28"/>
          <w:szCs w:val="28"/>
        </w:rPr>
        <w:t xml:space="preserve"> ЕАЭС</w:t>
      </w:r>
      <w:r w:rsidR="004F7F08">
        <w:rPr>
          <w:rFonts w:ascii="Times New Roman" w:hAnsi="Times New Roman"/>
          <w:sz w:val="28"/>
          <w:szCs w:val="28"/>
        </w:rPr>
        <w:t xml:space="preserve">) услуг сотовой связи в международном роуминге на территориях государств-членов </w:t>
      </w:r>
      <w:r>
        <w:rPr>
          <w:rFonts w:ascii="Times New Roman" w:hAnsi="Times New Roman"/>
          <w:sz w:val="28"/>
          <w:szCs w:val="28"/>
        </w:rPr>
        <w:t xml:space="preserve">ЕАЭС </w:t>
      </w:r>
      <w:r w:rsidR="004F7F08">
        <w:rPr>
          <w:rFonts w:ascii="Times New Roman" w:hAnsi="Times New Roman"/>
          <w:sz w:val="28"/>
          <w:szCs w:val="28"/>
        </w:rPr>
        <w:t>по справедливым тарифам не более 30 дней в течение последовательного 180-ти дневного периода</w:t>
      </w:r>
      <w:r>
        <w:rPr>
          <w:rFonts w:ascii="Times New Roman" w:hAnsi="Times New Roman"/>
          <w:sz w:val="28"/>
          <w:szCs w:val="28"/>
        </w:rPr>
        <w:t>;</w:t>
      </w:r>
    </w:p>
    <w:p w14:paraId="231A4F82" w14:textId="02431BA2" w:rsidR="004F7F08" w:rsidRPr="005F66FA" w:rsidRDefault="004F7F08" w:rsidP="004F7F08">
      <w:pPr>
        <w:autoSpaceDE w:val="0"/>
        <w:autoSpaceDN w:val="0"/>
        <w:adjustRightInd w:val="0"/>
        <w:spacing w:before="120" w:after="120" w:line="36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Утверждение проектов Плана и Правил позволят планомерно подготовить решения, позволяющие минимизировать (исключить) возможные риски</w:t>
      </w:r>
      <w:r w:rsidRPr="004A68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и финансовые потери операторов связи государств-членов ЕАЭС</w:t>
      </w:r>
      <w:r>
        <w:rPr>
          <w:rFonts w:ascii="Times New Roman" w:eastAsia="Times New Roman" w:hAnsi="Times New Roman"/>
          <w:sz w:val="28"/>
          <w:szCs w:val="28"/>
          <w:lang w:eastAsia="ru-RU"/>
        </w:rPr>
        <w:t xml:space="preserve"> при внедрении </w:t>
      </w:r>
      <w:r>
        <w:rPr>
          <w:rFonts w:ascii="Times New Roman" w:eastAsia="Times New Roman" w:hAnsi="Times New Roman"/>
          <w:sz w:val="28"/>
          <w:szCs w:val="28"/>
          <w:lang w:eastAsia="ru-RU"/>
        </w:rPr>
        <w:br/>
        <w:t xml:space="preserve">с 1 января 2025 года </w:t>
      </w:r>
      <w:r w:rsidRPr="005F66FA">
        <w:rPr>
          <w:rFonts w:ascii="Times New Roman" w:eastAsia="Times New Roman" w:hAnsi="Times New Roman"/>
          <w:sz w:val="28"/>
          <w:szCs w:val="28"/>
          <w:lang w:eastAsia="ru-RU"/>
        </w:rPr>
        <w:t xml:space="preserve">справедливых тарифов на услуги </w:t>
      </w:r>
      <w:r w:rsidR="00BE798A">
        <w:rPr>
          <w:rFonts w:ascii="Times New Roman" w:eastAsia="Times New Roman" w:hAnsi="Times New Roman"/>
          <w:sz w:val="28"/>
          <w:szCs w:val="28"/>
          <w:lang w:eastAsia="ru-RU"/>
        </w:rPr>
        <w:t xml:space="preserve">связи в </w:t>
      </w:r>
      <w:r w:rsidRPr="005F66FA">
        <w:rPr>
          <w:rFonts w:ascii="Times New Roman" w:eastAsia="Times New Roman" w:hAnsi="Times New Roman"/>
          <w:sz w:val="28"/>
          <w:szCs w:val="28"/>
          <w:lang w:eastAsia="ru-RU"/>
        </w:rPr>
        <w:t>международно</w:t>
      </w:r>
      <w:r w:rsidR="00BE798A">
        <w:rPr>
          <w:rFonts w:ascii="Times New Roman" w:eastAsia="Times New Roman" w:hAnsi="Times New Roman"/>
          <w:sz w:val="28"/>
          <w:szCs w:val="28"/>
          <w:lang w:eastAsia="ru-RU"/>
        </w:rPr>
        <w:t>м</w:t>
      </w:r>
      <w:r w:rsidRPr="005F66FA">
        <w:rPr>
          <w:rFonts w:ascii="Times New Roman" w:eastAsia="Times New Roman" w:hAnsi="Times New Roman"/>
          <w:sz w:val="28"/>
          <w:szCs w:val="28"/>
          <w:lang w:eastAsia="ru-RU"/>
        </w:rPr>
        <w:t xml:space="preserve"> роуминг</w:t>
      </w:r>
      <w:r w:rsidR="00BE798A">
        <w:rPr>
          <w:rFonts w:ascii="Times New Roman" w:eastAsia="Times New Roman" w:hAnsi="Times New Roman"/>
          <w:sz w:val="28"/>
          <w:szCs w:val="28"/>
          <w:lang w:eastAsia="ru-RU"/>
        </w:rPr>
        <w:t xml:space="preserve">е </w:t>
      </w:r>
      <w:r w:rsidRPr="005F66FA">
        <w:rPr>
          <w:rFonts w:ascii="Times New Roman" w:eastAsia="Times New Roman" w:hAnsi="Times New Roman"/>
          <w:sz w:val="28"/>
          <w:szCs w:val="28"/>
          <w:lang w:eastAsia="ru-RU"/>
        </w:rPr>
        <w:t>на территориях государств-членов ЕАЭС</w:t>
      </w:r>
      <w:r>
        <w:rPr>
          <w:rFonts w:ascii="Times New Roman" w:eastAsia="Times New Roman" w:hAnsi="Times New Roman"/>
          <w:sz w:val="28"/>
          <w:szCs w:val="28"/>
          <w:lang w:eastAsia="ru-RU"/>
        </w:rPr>
        <w:t>.</w:t>
      </w:r>
    </w:p>
    <w:p w14:paraId="4368F243" w14:textId="69AB3F8D" w:rsidR="004F7F08" w:rsidRPr="005F66FA" w:rsidRDefault="00BE798A" w:rsidP="004F7F08">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4F7F08" w:rsidRPr="005F66FA">
        <w:rPr>
          <w:rFonts w:ascii="Times New Roman" w:eastAsia="Times New Roman" w:hAnsi="Times New Roman"/>
          <w:sz w:val="28"/>
          <w:szCs w:val="28"/>
          <w:lang w:eastAsia="ru-RU"/>
        </w:rPr>
        <w:t>рименение на территориях</w:t>
      </w:r>
      <w:r w:rsidR="004F7F08">
        <w:rPr>
          <w:rFonts w:ascii="Times New Roman" w:eastAsia="Times New Roman" w:hAnsi="Times New Roman"/>
          <w:sz w:val="28"/>
          <w:szCs w:val="28"/>
          <w:lang w:eastAsia="ru-RU"/>
        </w:rPr>
        <w:t xml:space="preserve"> государств-членов ЕАЭС справедливых</w:t>
      </w:r>
      <w:r w:rsidR="004F7F08" w:rsidRPr="005F66FA">
        <w:rPr>
          <w:rFonts w:ascii="Times New Roman" w:eastAsia="Times New Roman" w:hAnsi="Times New Roman"/>
          <w:sz w:val="28"/>
          <w:szCs w:val="28"/>
          <w:lang w:eastAsia="ru-RU"/>
        </w:rPr>
        <w:t xml:space="preserve"> тарифов позволит:</w:t>
      </w:r>
    </w:p>
    <w:p w14:paraId="2C22CB7C" w14:textId="77777777" w:rsidR="004F7F08" w:rsidRPr="005F66FA" w:rsidRDefault="004F7F08" w:rsidP="004F7F08">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продемонстрировать реальные результаты интеграции государств-членов ЕАЭС, </w:t>
      </w:r>
    </w:p>
    <w:p w14:paraId="4DE5110A" w14:textId="77777777" w:rsidR="004F7F08" w:rsidRDefault="004F7F08" w:rsidP="004F7F08">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xml:space="preserve">- обеспечить экономический прогресс, расширить совместные проекты </w:t>
      </w:r>
      <w:r>
        <w:rPr>
          <w:rFonts w:ascii="Times New Roman" w:eastAsia="Times New Roman" w:hAnsi="Times New Roman"/>
          <w:sz w:val="28"/>
          <w:szCs w:val="28"/>
          <w:lang w:eastAsia="ru-RU"/>
        </w:rPr>
        <w:br/>
      </w:r>
      <w:r w:rsidRPr="005F66FA">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5F66FA">
        <w:rPr>
          <w:rFonts w:ascii="Times New Roman" w:eastAsia="Times New Roman" w:hAnsi="Times New Roman"/>
          <w:sz w:val="28"/>
          <w:szCs w:val="28"/>
          <w:lang w:eastAsia="ru-RU"/>
        </w:rPr>
        <w:t xml:space="preserve">различных отраслях экономики, </w:t>
      </w:r>
    </w:p>
    <w:p w14:paraId="67CB80ED" w14:textId="77777777" w:rsidR="004F7F08" w:rsidRPr="005F66FA" w:rsidRDefault="004F7F08" w:rsidP="004F7F08">
      <w:pPr>
        <w:autoSpaceDE w:val="0"/>
        <w:autoSpaceDN w:val="0"/>
        <w:adjustRightInd w:val="0"/>
        <w:spacing w:after="0" w:line="360" w:lineRule="auto"/>
        <w:ind w:left="-567" w:firstLine="567"/>
        <w:jc w:val="both"/>
        <w:rPr>
          <w:rFonts w:ascii="Times New Roman" w:eastAsia="Times New Roman" w:hAnsi="Times New Roman"/>
          <w:sz w:val="28"/>
          <w:szCs w:val="28"/>
          <w:lang w:eastAsia="ru-RU"/>
        </w:rPr>
      </w:pPr>
      <w:r w:rsidRPr="005F66FA">
        <w:rPr>
          <w:rFonts w:ascii="Times New Roman" w:eastAsia="Times New Roman" w:hAnsi="Times New Roman"/>
          <w:sz w:val="28"/>
          <w:szCs w:val="28"/>
          <w:lang w:eastAsia="ru-RU"/>
        </w:rPr>
        <w:t>- увеличивать туристический поток между государствами-членами ЕАЭС.</w:t>
      </w:r>
    </w:p>
    <w:p w14:paraId="051DEB34" w14:textId="3804419A" w:rsidR="004F7F08" w:rsidRPr="009B7F46" w:rsidRDefault="00575A84" w:rsidP="004F7F08">
      <w:pPr>
        <w:autoSpaceDE w:val="0"/>
        <w:autoSpaceDN w:val="0"/>
        <w:adjustRightInd w:val="0"/>
        <w:spacing w:after="0" w:line="360" w:lineRule="auto"/>
        <w:ind w:left="-567" w:firstLine="567"/>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t>Снижение</w:t>
      </w:r>
      <w:r w:rsidR="004F7F08" w:rsidRPr="005F66FA">
        <w:rPr>
          <w:rFonts w:ascii="Times New Roman" w:eastAsia="Times New Roman" w:hAnsi="Times New Roman"/>
          <w:sz w:val="28"/>
          <w:szCs w:val="28"/>
          <w:lang w:eastAsia="ru-RU"/>
        </w:rPr>
        <w:t xml:space="preserve"> цен на услуги связи в роуминге будет стимулировать рост </w:t>
      </w:r>
      <w:r w:rsidR="006B66A7">
        <w:rPr>
          <w:rFonts w:ascii="Times New Roman" w:eastAsia="Times New Roman" w:hAnsi="Times New Roman"/>
          <w:sz w:val="28"/>
          <w:szCs w:val="28"/>
          <w:lang w:eastAsia="ru-RU"/>
        </w:rPr>
        <w:t xml:space="preserve">их </w:t>
      </w:r>
      <w:r w:rsidR="004F7F08" w:rsidRPr="005F66FA">
        <w:rPr>
          <w:rFonts w:ascii="Times New Roman" w:eastAsia="Times New Roman" w:hAnsi="Times New Roman"/>
          <w:sz w:val="28"/>
          <w:szCs w:val="28"/>
          <w:lang w:eastAsia="ru-RU"/>
        </w:rPr>
        <w:t>потребления, что может компенсировать потери</w:t>
      </w:r>
      <w:r w:rsidR="006B66A7">
        <w:rPr>
          <w:rFonts w:ascii="Times New Roman" w:eastAsia="Times New Roman" w:hAnsi="Times New Roman"/>
          <w:sz w:val="28"/>
          <w:szCs w:val="28"/>
          <w:lang w:eastAsia="ru-RU"/>
        </w:rPr>
        <w:t xml:space="preserve"> операторов связи</w:t>
      </w:r>
      <w:r w:rsidR="004F7F08" w:rsidRPr="005F66FA">
        <w:rPr>
          <w:rFonts w:ascii="Times New Roman" w:eastAsia="Times New Roman" w:hAnsi="Times New Roman"/>
          <w:sz w:val="28"/>
          <w:szCs w:val="28"/>
          <w:lang w:eastAsia="ru-RU"/>
        </w:rPr>
        <w:t>. Полож</w:t>
      </w:r>
      <w:r w:rsidR="004F7F08">
        <w:rPr>
          <w:rFonts w:ascii="Times New Roman" w:eastAsia="Times New Roman" w:hAnsi="Times New Roman"/>
          <w:sz w:val="28"/>
          <w:szCs w:val="28"/>
          <w:lang w:eastAsia="ru-RU"/>
        </w:rPr>
        <w:t xml:space="preserve">ительное значение внедрения </w:t>
      </w:r>
      <w:r w:rsidR="004F7F08" w:rsidRPr="005F66FA">
        <w:rPr>
          <w:rFonts w:ascii="Times New Roman" w:eastAsia="Times New Roman" w:hAnsi="Times New Roman"/>
          <w:sz w:val="28"/>
          <w:szCs w:val="28"/>
          <w:lang w:eastAsia="ru-RU"/>
        </w:rPr>
        <w:t>справедливых тарифов, как для обычных потребителей, так и для развития ЕАЭС</w:t>
      </w:r>
      <w:r w:rsidR="004F7F08" w:rsidRPr="005F66FA">
        <w:rPr>
          <w:rFonts w:ascii="Times New Roman" w:eastAsia="Times New Roman" w:hAnsi="Times New Roman"/>
          <w:b/>
          <w:sz w:val="28"/>
          <w:szCs w:val="28"/>
          <w:lang w:eastAsia="ru-RU"/>
        </w:rPr>
        <w:t>,</w:t>
      </w:r>
      <w:r w:rsidR="004F7F08" w:rsidRPr="005F66FA">
        <w:rPr>
          <w:rFonts w:ascii="Times New Roman" w:eastAsia="Times New Roman" w:hAnsi="Times New Roman"/>
          <w:sz w:val="28"/>
          <w:szCs w:val="28"/>
          <w:lang w:eastAsia="ru-RU"/>
        </w:rPr>
        <w:t xml:space="preserve"> как интеграционного объединения, несомненно. Благодаря этому шагу рядовые граждане смогут не только существенно сократить расходы на услуги связи в роуминге между государствами-членами ЕАЭС, но и</w:t>
      </w:r>
      <w:r w:rsidR="006B66A7">
        <w:rPr>
          <w:rFonts w:ascii="Times New Roman" w:eastAsia="Times New Roman" w:hAnsi="Times New Roman"/>
          <w:sz w:val="28"/>
          <w:szCs w:val="28"/>
          <w:lang w:eastAsia="ru-RU"/>
        </w:rPr>
        <w:t xml:space="preserve"> материально</w:t>
      </w:r>
      <w:r w:rsidR="004F7F08" w:rsidRPr="005F66FA">
        <w:rPr>
          <w:rFonts w:ascii="Times New Roman" w:eastAsia="Times New Roman" w:hAnsi="Times New Roman"/>
          <w:sz w:val="28"/>
          <w:szCs w:val="28"/>
          <w:lang w:eastAsia="ru-RU"/>
        </w:rPr>
        <w:t xml:space="preserve"> </w:t>
      </w:r>
      <w:r w:rsidR="004F7F08" w:rsidRPr="009B7F46">
        <w:rPr>
          <w:rFonts w:ascii="Times New Roman" w:eastAsia="Times New Roman" w:hAnsi="Times New Roman"/>
          <w:color w:val="000000" w:themeColor="text1"/>
          <w:sz w:val="28"/>
          <w:szCs w:val="28"/>
          <w:lang w:eastAsia="ru-RU"/>
        </w:rPr>
        <w:t xml:space="preserve">почувствовать преимущества </w:t>
      </w:r>
      <w:r w:rsidR="006B66A7" w:rsidRPr="009B7F46">
        <w:rPr>
          <w:rFonts w:ascii="Times New Roman" w:eastAsia="Times New Roman" w:hAnsi="Times New Roman"/>
          <w:color w:val="000000" w:themeColor="text1"/>
          <w:sz w:val="28"/>
          <w:szCs w:val="28"/>
          <w:lang w:eastAsia="ru-RU"/>
        </w:rPr>
        <w:t>участие</w:t>
      </w:r>
      <w:r w:rsidR="004F7F08" w:rsidRPr="009B7F46">
        <w:rPr>
          <w:rFonts w:ascii="Times New Roman" w:eastAsia="Times New Roman" w:hAnsi="Times New Roman"/>
          <w:color w:val="000000" w:themeColor="text1"/>
          <w:sz w:val="28"/>
          <w:szCs w:val="28"/>
          <w:lang w:eastAsia="ru-RU"/>
        </w:rPr>
        <w:t xml:space="preserve"> своей страны в составе ЕАЭС. </w:t>
      </w:r>
    </w:p>
    <w:p w14:paraId="523A1F20" w14:textId="04EB71ED" w:rsidR="00960E37" w:rsidRPr="009B7F46" w:rsidRDefault="00960E37" w:rsidP="00EF7F95">
      <w:pPr>
        <w:keepNext/>
        <w:suppressAutoHyphens/>
        <w:spacing w:after="0" w:line="240" w:lineRule="auto"/>
        <w:ind w:right="-284"/>
        <w:outlineLvl w:val="1"/>
        <w:rPr>
          <w:rFonts w:ascii="Times New Roman" w:hAnsi="Times New Roman"/>
          <w:b/>
          <w:color w:val="000000" w:themeColor="text1"/>
          <w:sz w:val="28"/>
          <w:szCs w:val="28"/>
        </w:rPr>
      </w:pPr>
      <w:bookmarkStart w:id="46" w:name="_Toc52148185"/>
      <w:r w:rsidRPr="009B7F46">
        <w:rPr>
          <w:rFonts w:ascii="Times New Roman" w:hAnsi="Times New Roman"/>
          <w:b/>
          <w:color w:val="000000" w:themeColor="text1"/>
          <w:sz w:val="28"/>
          <w:szCs w:val="28"/>
        </w:rPr>
        <w:lastRenderedPageBreak/>
        <w:t>ПРИЛОЖЕНИ</w:t>
      </w:r>
      <w:r w:rsidR="00A23B42" w:rsidRPr="009B7F46">
        <w:rPr>
          <w:rFonts w:ascii="Times New Roman" w:hAnsi="Times New Roman"/>
          <w:b/>
          <w:color w:val="000000" w:themeColor="text1"/>
          <w:sz w:val="28"/>
          <w:szCs w:val="28"/>
        </w:rPr>
        <w:t>Я:</w:t>
      </w:r>
      <w:bookmarkEnd w:id="46"/>
    </w:p>
    <w:p w14:paraId="1AC8FAE6" w14:textId="7E437725" w:rsidR="00960E37" w:rsidRPr="009B7F46" w:rsidRDefault="00A23B42" w:rsidP="0060128B">
      <w:pPr>
        <w:pStyle w:val="a7"/>
        <w:keepNext/>
        <w:numPr>
          <w:ilvl w:val="0"/>
          <w:numId w:val="23"/>
        </w:numPr>
        <w:suppressAutoHyphens/>
        <w:spacing w:after="0" w:line="240" w:lineRule="auto"/>
        <w:ind w:right="-284"/>
        <w:jc w:val="both"/>
        <w:outlineLvl w:val="1"/>
        <w:rPr>
          <w:rFonts w:ascii="Times New Roman" w:hAnsi="Times New Roman"/>
          <w:b/>
          <w:color w:val="000000" w:themeColor="text1"/>
          <w:sz w:val="28"/>
          <w:szCs w:val="28"/>
        </w:rPr>
      </w:pPr>
      <w:bookmarkStart w:id="47" w:name="_Toc52148186"/>
      <w:r w:rsidRPr="009B7F46">
        <w:rPr>
          <w:rFonts w:ascii="Times New Roman" w:hAnsi="Times New Roman"/>
          <w:b/>
          <w:color w:val="000000" w:themeColor="text1"/>
          <w:sz w:val="28"/>
          <w:szCs w:val="28"/>
        </w:rPr>
        <w:t xml:space="preserve">Приложение № 1. </w:t>
      </w:r>
      <w:r w:rsidR="00960E37" w:rsidRPr="009B7F46">
        <w:rPr>
          <w:rFonts w:ascii="Times New Roman" w:hAnsi="Times New Roman"/>
          <w:b/>
          <w:color w:val="000000" w:themeColor="text1"/>
          <w:sz w:val="28"/>
          <w:szCs w:val="28"/>
        </w:rPr>
        <w:t xml:space="preserve">Розничные тарифы, устанавливаемые операторами сотовой связи государств-членов ЕАЭС для абонентов, находящихся </w:t>
      </w:r>
      <w:r w:rsidRPr="009B7F46">
        <w:rPr>
          <w:rFonts w:ascii="Times New Roman" w:hAnsi="Times New Roman"/>
          <w:b/>
          <w:color w:val="000000" w:themeColor="text1"/>
          <w:sz w:val="28"/>
          <w:szCs w:val="28"/>
        </w:rPr>
        <w:br/>
      </w:r>
      <w:r w:rsidR="00960E37" w:rsidRPr="009B7F46">
        <w:rPr>
          <w:rFonts w:ascii="Times New Roman" w:hAnsi="Times New Roman"/>
          <w:b/>
          <w:color w:val="000000" w:themeColor="text1"/>
          <w:sz w:val="28"/>
          <w:szCs w:val="28"/>
        </w:rPr>
        <w:t>в международном роуминге на территори</w:t>
      </w:r>
      <w:r w:rsidR="0060128B" w:rsidRPr="009B7F46">
        <w:rPr>
          <w:rFonts w:ascii="Times New Roman" w:hAnsi="Times New Roman"/>
          <w:b/>
          <w:color w:val="000000" w:themeColor="text1"/>
          <w:sz w:val="28"/>
          <w:szCs w:val="28"/>
        </w:rPr>
        <w:t>ях</w:t>
      </w:r>
      <w:r w:rsidR="00960E37" w:rsidRPr="009B7F46">
        <w:rPr>
          <w:rFonts w:ascii="Times New Roman" w:hAnsi="Times New Roman"/>
          <w:b/>
          <w:color w:val="000000" w:themeColor="text1"/>
          <w:sz w:val="28"/>
          <w:szCs w:val="28"/>
        </w:rPr>
        <w:t xml:space="preserve"> государств-членов ЕАЭС</w:t>
      </w:r>
      <w:bookmarkEnd w:id="47"/>
    </w:p>
    <w:p w14:paraId="2B4E0F17" w14:textId="77777777" w:rsidR="00F71BF3" w:rsidRPr="009B7F46" w:rsidRDefault="00F71BF3" w:rsidP="00F71BF3">
      <w:pPr>
        <w:pStyle w:val="a7"/>
        <w:keepNext/>
        <w:suppressAutoHyphens/>
        <w:spacing w:after="0" w:line="240" w:lineRule="auto"/>
        <w:ind w:left="-57" w:right="-284"/>
        <w:jc w:val="both"/>
        <w:outlineLvl w:val="1"/>
        <w:rPr>
          <w:rFonts w:ascii="Times New Roman" w:hAnsi="Times New Roman"/>
          <w:b/>
          <w:color w:val="000000" w:themeColor="text1"/>
          <w:sz w:val="28"/>
          <w:szCs w:val="28"/>
        </w:rPr>
      </w:pPr>
    </w:p>
    <w:p w14:paraId="6CA5AE68" w14:textId="50D9E271" w:rsidR="00F71BF3" w:rsidRPr="009B7F46" w:rsidRDefault="00A23B42" w:rsidP="0060128B">
      <w:pPr>
        <w:pStyle w:val="a7"/>
        <w:keepNext/>
        <w:numPr>
          <w:ilvl w:val="0"/>
          <w:numId w:val="23"/>
        </w:numPr>
        <w:suppressAutoHyphens/>
        <w:spacing w:after="0" w:line="240" w:lineRule="auto"/>
        <w:ind w:right="-284"/>
        <w:jc w:val="both"/>
        <w:outlineLvl w:val="1"/>
        <w:rPr>
          <w:rFonts w:ascii="Times New Roman" w:hAnsi="Times New Roman"/>
          <w:b/>
          <w:color w:val="000000" w:themeColor="text1"/>
          <w:sz w:val="28"/>
          <w:szCs w:val="28"/>
        </w:rPr>
      </w:pPr>
      <w:bookmarkStart w:id="48" w:name="_Toc52148187"/>
      <w:r w:rsidRPr="009B7F46">
        <w:rPr>
          <w:rFonts w:ascii="Times New Roman" w:hAnsi="Times New Roman"/>
          <w:b/>
          <w:color w:val="000000" w:themeColor="text1"/>
          <w:sz w:val="28"/>
          <w:szCs w:val="28"/>
        </w:rPr>
        <w:t xml:space="preserve">Приложение № 2. </w:t>
      </w:r>
      <w:r w:rsidR="00F71BF3" w:rsidRPr="009B7F46">
        <w:rPr>
          <w:rFonts w:ascii="Times New Roman" w:hAnsi="Times New Roman"/>
          <w:b/>
          <w:color w:val="000000" w:themeColor="text1"/>
          <w:sz w:val="28"/>
          <w:szCs w:val="28"/>
        </w:rPr>
        <w:t>Схемы организации пропуска международного трафика (</w:t>
      </w:r>
      <w:proofErr w:type="spellStart"/>
      <w:r w:rsidR="00F71BF3" w:rsidRPr="009B7F46">
        <w:rPr>
          <w:rFonts w:ascii="Times New Roman" w:hAnsi="Times New Roman"/>
          <w:b/>
          <w:color w:val="000000" w:themeColor="text1"/>
          <w:sz w:val="28"/>
          <w:szCs w:val="28"/>
        </w:rPr>
        <w:t>интерконнект</w:t>
      </w:r>
      <w:proofErr w:type="spellEnd"/>
      <w:r w:rsidR="00F71BF3" w:rsidRPr="009B7F46">
        <w:rPr>
          <w:rFonts w:ascii="Times New Roman" w:hAnsi="Times New Roman"/>
          <w:b/>
          <w:color w:val="000000" w:themeColor="text1"/>
          <w:sz w:val="28"/>
          <w:szCs w:val="28"/>
        </w:rPr>
        <w:t>) в государствах-членах ЕАЭС</w:t>
      </w:r>
      <w:bookmarkEnd w:id="48"/>
    </w:p>
    <w:p w14:paraId="51D0DD58" w14:textId="77777777" w:rsidR="00A23B42" w:rsidRPr="009B7F46" w:rsidRDefault="00A23B42" w:rsidP="00A23B42">
      <w:pPr>
        <w:pStyle w:val="a7"/>
        <w:keepNext/>
        <w:suppressAutoHyphens/>
        <w:spacing w:after="0" w:line="240" w:lineRule="auto"/>
        <w:ind w:left="-57" w:right="-284"/>
        <w:jc w:val="both"/>
        <w:outlineLvl w:val="1"/>
        <w:rPr>
          <w:rFonts w:ascii="Times New Roman" w:hAnsi="Times New Roman"/>
          <w:b/>
          <w:color w:val="000000" w:themeColor="text1"/>
          <w:sz w:val="28"/>
          <w:szCs w:val="28"/>
        </w:rPr>
      </w:pPr>
    </w:p>
    <w:p w14:paraId="3B290589" w14:textId="250CD97B" w:rsidR="00A23B42" w:rsidRDefault="00A23B42" w:rsidP="009B7F46">
      <w:pPr>
        <w:pStyle w:val="a7"/>
        <w:keepNext/>
        <w:numPr>
          <w:ilvl w:val="0"/>
          <w:numId w:val="23"/>
        </w:numPr>
        <w:suppressAutoHyphens/>
        <w:spacing w:after="0" w:line="240" w:lineRule="auto"/>
        <w:ind w:right="-284"/>
        <w:jc w:val="both"/>
        <w:outlineLvl w:val="1"/>
        <w:rPr>
          <w:rFonts w:ascii="Times New Roman" w:hAnsi="Times New Roman"/>
          <w:b/>
          <w:color w:val="000000" w:themeColor="text1"/>
          <w:sz w:val="28"/>
          <w:szCs w:val="28"/>
        </w:rPr>
      </w:pPr>
      <w:bookmarkStart w:id="49" w:name="_Toc52148188"/>
      <w:r w:rsidRPr="009B7F46">
        <w:rPr>
          <w:rFonts w:ascii="Times New Roman" w:hAnsi="Times New Roman"/>
          <w:b/>
          <w:color w:val="000000" w:themeColor="text1"/>
          <w:sz w:val="28"/>
          <w:szCs w:val="28"/>
        </w:rPr>
        <w:t xml:space="preserve">Приложение № 3. </w:t>
      </w:r>
      <w:bookmarkStart w:id="50" w:name="_Toc51678314"/>
      <w:r w:rsidRPr="009B7F46">
        <w:rPr>
          <w:rFonts w:ascii="Times New Roman" w:hAnsi="Times New Roman"/>
          <w:b/>
          <w:color w:val="000000" w:themeColor="text1"/>
          <w:sz w:val="28"/>
          <w:szCs w:val="28"/>
        </w:rPr>
        <w:t>Проект Плана мероприятий по формированию условий, необходимых для установления справедливых тарифов на услуги сотовой связи в международном роуминге на территориях государств-членов ЕАЭС</w:t>
      </w:r>
      <w:bookmarkEnd w:id="49"/>
      <w:bookmarkEnd w:id="50"/>
      <w:r w:rsidRPr="009B7F46">
        <w:rPr>
          <w:rFonts w:ascii="Times New Roman" w:hAnsi="Times New Roman"/>
          <w:b/>
          <w:color w:val="000000" w:themeColor="text1"/>
          <w:sz w:val="28"/>
          <w:szCs w:val="28"/>
        </w:rPr>
        <w:t xml:space="preserve"> </w:t>
      </w:r>
    </w:p>
    <w:p w14:paraId="78FFFD27" w14:textId="77777777" w:rsidR="009B7F46" w:rsidRPr="009B7F46" w:rsidRDefault="009B7F46" w:rsidP="009B7F46">
      <w:pPr>
        <w:pStyle w:val="a7"/>
        <w:keepNext/>
        <w:suppressAutoHyphens/>
        <w:spacing w:after="0" w:line="240" w:lineRule="auto"/>
        <w:ind w:left="-57" w:right="-284"/>
        <w:jc w:val="both"/>
        <w:outlineLvl w:val="1"/>
        <w:rPr>
          <w:rFonts w:ascii="Times New Roman" w:hAnsi="Times New Roman"/>
          <w:b/>
          <w:color w:val="000000" w:themeColor="text1"/>
          <w:sz w:val="28"/>
          <w:szCs w:val="28"/>
        </w:rPr>
      </w:pPr>
    </w:p>
    <w:p w14:paraId="6E246A96" w14:textId="77777777" w:rsidR="00A23B42" w:rsidRPr="009B7F46" w:rsidRDefault="00A23B42" w:rsidP="00A23B42">
      <w:pPr>
        <w:pStyle w:val="a7"/>
        <w:keepNext/>
        <w:numPr>
          <w:ilvl w:val="0"/>
          <w:numId w:val="23"/>
        </w:numPr>
        <w:suppressAutoHyphens/>
        <w:spacing w:after="0" w:line="240" w:lineRule="auto"/>
        <w:ind w:right="-284"/>
        <w:jc w:val="both"/>
        <w:outlineLvl w:val="1"/>
        <w:rPr>
          <w:rFonts w:ascii="Times New Roman" w:hAnsi="Times New Roman"/>
          <w:b/>
          <w:color w:val="000000" w:themeColor="text1"/>
          <w:sz w:val="28"/>
          <w:szCs w:val="28"/>
        </w:rPr>
      </w:pPr>
      <w:bookmarkStart w:id="51" w:name="_Toc52148189"/>
      <w:r w:rsidRPr="009B7F46">
        <w:rPr>
          <w:rFonts w:ascii="Times New Roman" w:hAnsi="Times New Roman"/>
          <w:b/>
          <w:color w:val="000000" w:themeColor="text1"/>
          <w:sz w:val="28"/>
          <w:szCs w:val="28"/>
        </w:rPr>
        <w:t xml:space="preserve">Приложение № 4. </w:t>
      </w:r>
      <w:bookmarkStart w:id="52" w:name="_Toc51678315"/>
      <w:r w:rsidRPr="009B7F46">
        <w:rPr>
          <w:rFonts w:ascii="Times New Roman" w:hAnsi="Times New Roman"/>
          <w:b/>
          <w:color w:val="000000" w:themeColor="text1"/>
          <w:sz w:val="28"/>
          <w:szCs w:val="28"/>
        </w:rPr>
        <w:t xml:space="preserve">Проект Правил использования справедливых тарифов на услуги сотовой связи в международном роуминге на территориях государств-членов </w:t>
      </w:r>
      <w:bookmarkEnd w:id="52"/>
      <w:r w:rsidRPr="009B7F46">
        <w:rPr>
          <w:rFonts w:ascii="Times New Roman" w:hAnsi="Times New Roman"/>
          <w:b/>
          <w:color w:val="000000" w:themeColor="text1"/>
          <w:sz w:val="28"/>
          <w:szCs w:val="28"/>
        </w:rPr>
        <w:t>ЕАЭС</w:t>
      </w:r>
      <w:bookmarkEnd w:id="51"/>
    </w:p>
    <w:p w14:paraId="6A3DF1CC" w14:textId="3B5478ED" w:rsidR="00A23B42" w:rsidRPr="009B7F46" w:rsidRDefault="00A23B42" w:rsidP="00A23B42">
      <w:pPr>
        <w:pStyle w:val="a7"/>
        <w:keepNext/>
        <w:suppressAutoHyphens/>
        <w:spacing w:after="0" w:line="240" w:lineRule="auto"/>
        <w:ind w:left="-57" w:right="-284"/>
        <w:jc w:val="both"/>
        <w:outlineLvl w:val="1"/>
        <w:rPr>
          <w:rFonts w:ascii="Times New Roman" w:hAnsi="Times New Roman"/>
          <w:b/>
          <w:color w:val="000000" w:themeColor="text1"/>
          <w:sz w:val="28"/>
          <w:szCs w:val="28"/>
        </w:rPr>
      </w:pPr>
    </w:p>
    <w:p w14:paraId="2B20CFCE" w14:textId="77777777" w:rsidR="0060128B" w:rsidRPr="009B7F46" w:rsidRDefault="0060128B" w:rsidP="0060128B">
      <w:pPr>
        <w:keepNext/>
        <w:suppressAutoHyphens/>
        <w:spacing w:after="0" w:line="240" w:lineRule="auto"/>
        <w:ind w:right="-284"/>
        <w:jc w:val="both"/>
        <w:outlineLvl w:val="1"/>
        <w:rPr>
          <w:rFonts w:ascii="Times New Roman" w:eastAsia="Times New Roman" w:hAnsi="Times New Roman"/>
          <w:color w:val="000000" w:themeColor="text1"/>
          <w:sz w:val="28"/>
          <w:szCs w:val="28"/>
          <w:lang w:eastAsia="ar-SA"/>
        </w:rPr>
      </w:pPr>
    </w:p>
    <w:sectPr w:rsidR="0060128B" w:rsidRPr="009B7F46" w:rsidSect="00EE0C13">
      <w:headerReference w:type="default" r:id="rId18"/>
      <w:headerReference w:type="first" r:id="rId1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4A1E8" w14:textId="77777777" w:rsidR="009F46B4" w:rsidRDefault="009F46B4" w:rsidP="009E5712">
      <w:pPr>
        <w:spacing w:after="0" w:line="240" w:lineRule="auto"/>
      </w:pPr>
      <w:r>
        <w:separator/>
      </w:r>
    </w:p>
  </w:endnote>
  <w:endnote w:type="continuationSeparator" w:id="0">
    <w:p w14:paraId="3BF40699" w14:textId="77777777" w:rsidR="009F46B4" w:rsidRDefault="009F46B4" w:rsidP="009E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2A609" w14:textId="77777777" w:rsidR="009F46B4" w:rsidRDefault="009F46B4" w:rsidP="009E5712">
      <w:pPr>
        <w:spacing w:after="0" w:line="240" w:lineRule="auto"/>
      </w:pPr>
      <w:r>
        <w:separator/>
      </w:r>
    </w:p>
  </w:footnote>
  <w:footnote w:type="continuationSeparator" w:id="0">
    <w:p w14:paraId="6BA01EF9" w14:textId="77777777" w:rsidR="009F46B4" w:rsidRDefault="009F46B4" w:rsidP="009E5712">
      <w:pPr>
        <w:spacing w:after="0" w:line="240" w:lineRule="auto"/>
      </w:pPr>
      <w:r>
        <w:continuationSeparator/>
      </w:r>
    </w:p>
  </w:footnote>
  <w:footnote w:id="1">
    <w:p w14:paraId="2F492EE4" w14:textId="77777777" w:rsidR="00E77140" w:rsidRPr="00CE7B27" w:rsidRDefault="00E77140" w:rsidP="00CE7B27">
      <w:pPr>
        <w:pStyle w:val="ac"/>
        <w:ind w:left="-567"/>
        <w:rPr>
          <w:rFonts w:ascii="Times New Roman" w:hAnsi="Times New Roman"/>
        </w:rPr>
      </w:pPr>
      <w:r w:rsidRPr="00CE7B27">
        <w:rPr>
          <w:rStyle w:val="ae"/>
          <w:rFonts w:ascii="Times New Roman" w:hAnsi="Times New Roman"/>
        </w:rPr>
        <w:footnoteRef/>
      </w:r>
      <w:r w:rsidRPr="00CE7B27">
        <w:rPr>
          <w:rFonts w:ascii="Times New Roman" w:hAnsi="Times New Roman"/>
        </w:rPr>
        <w:t xml:space="preserve"> Приведенная терминология составлена</w:t>
      </w:r>
      <w:r>
        <w:rPr>
          <w:rFonts w:ascii="Times New Roman" w:hAnsi="Times New Roman"/>
        </w:rPr>
        <w:t xml:space="preserve"> на основе понятий, используемых</w:t>
      </w:r>
      <w:r w:rsidRPr="00CE7B27">
        <w:rPr>
          <w:rFonts w:ascii="Times New Roman" w:hAnsi="Times New Roman"/>
        </w:rPr>
        <w:t xml:space="preserve"> в законодательстве государств-членов Евразийского экономичес</w:t>
      </w:r>
      <w:r>
        <w:rPr>
          <w:rFonts w:ascii="Times New Roman" w:hAnsi="Times New Roman"/>
        </w:rPr>
        <w:t>кого союза.</w:t>
      </w:r>
    </w:p>
  </w:footnote>
  <w:footnote w:id="2">
    <w:p w14:paraId="5275DD9E" w14:textId="77777777" w:rsidR="00E77140" w:rsidRPr="0027682F" w:rsidRDefault="00E77140" w:rsidP="0027682F">
      <w:pPr>
        <w:pStyle w:val="ac"/>
        <w:spacing w:after="0"/>
        <w:rPr>
          <w:rFonts w:ascii="Times New Roman" w:eastAsia="Times New Roman" w:hAnsi="Times New Roman"/>
          <w:sz w:val="22"/>
          <w:szCs w:val="22"/>
          <w:lang w:eastAsia="ru-RU"/>
        </w:rPr>
      </w:pPr>
      <w:r w:rsidRPr="0027682F">
        <w:rPr>
          <w:rStyle w:val="ae"/>
          <w:rFonts w:ascii="Times New Roman" w:hAnsi="Times New Roman"/>
        </w:rPr>
        <w:footnoteRef/>
      </w:r>
      <w:r w:rsidRPr="0027682F">
        <w:rPr>
          <w:rFonts w:ascii="Times New Roman" w:hAnsi="Times New Roman"/>
        </w:rPr>
        <w:t xml:space="preserve"> </w:t>
      </w:r>
      <w:r w:rsidRPr="0027682F">
        <w:rPr>
          <w:rFonts w:ascii="Times New Roman" w:eastAsia="Times New Roman" w:hAnsi="Times New Roman"/>
          <w:sz w:val="22"/>
          <w:szCs w:val="22"/>
          <w:lang w:eastAsia="ru-RU"/>
        </w:rPr>
        <w:t>Поручение Совета №31 от 18.11.2019 г</w:t>
      </w:r>
    </w:p>
  </w:footnote>
  <w:footnote w:id="3">
    <w:p w14:paraId="0EC3C65A" w14:textId="77777777" w:rsidR="00E77140" w:rsidRDefault="00E77140" w:rsidP="001778D9">
      <w:pPr>
        <w:pStyle w:val="ac"/>
      </w:pPr>
      <w:r>
        <w:rPr>
          <w:rStyle w:val="ae"/>
        </w:rPr>
        <w:footnoteRef/>
      </w:r>
      <w:r>
        <w:t xml:space="preserve"> </w:t>
      </w:r>
      <w:r>
        <w:rPr>
          <w:rFonts w:ascii="Times New Roman" w:eastAsia="Times New Roman" w:hAnsi="Times New Roman"/>
          <w:sz w:val="22"/>
          <w:szCs w:val="22"/>
          <w:lang w:eastAsia="ru-RU"/>
        </w:rPr>
        <w:t xml:space="preserve">Дорожная карта </w:t>
      </w:r>
      <w:r w:rsidRPr="00E11841">
        <w:rPr>
          <w:rFonts w:ascii="Times New Roman" w:eastAsia="Times New Roman" w:hAnsi="Times New Roman"/>
          <w:sz w:val="22"/>
          <w:szCs w:val="22"/>
          <w:lang w:eastAsia="ru-RU"/>
        </w:rPr>
        <w:t>по отмене роуминга на территории</w:t>
      </w:r>
      <w:r>
        <w:rPr>
          <w:rFonts w:ascii="Times New Roman" w:eastAsia="Times New Roman" w:hAnsi="Times New Roman"/>
          <w:sz w:val="22"/>
          <w:szCs w:val="22"/>
          <w:lang w:eastAsia="ru-RU"/>
        </w:rPr>
        <w:t xml:space="preserve"> Союзного государства</w:t>
      </w:r>
    </w:p>
  </w:footnote>
  <w:footnote w:id="4">
    <w:p w14:paraId="1E99D351" w14:textId="77777777" w:rsidR="00E77140" w:rsidRPr="006A2301" w:rsidRDefault="00E77140" w:rsidP="009673AE">
      <w:pPr>
        <w:pStyle w:val="ac"/>
        <w:ind w:left="-567"/>
        <w:rPr>
          <w:rFonts w:ascii="Times New Roman" w:hAnsi="Times New Roman"/>
          <w:sz w:val="16"/>
          <w:szCs w:val="16"/>
        </w:rPr>
      </w:pPr>
      <w:r>
        <w:rPr>
          <w:rStyle w:val="ae"/>
        </w:rPr>
        <w:footnoteRef/>
      </w:r>
      <w:r w:rsidRPr="00141A21">
        <w:t xml:space="preserve"> </w:t>
      </w:r>
      <w:r w:rsidRPr="00141A21">
        <w:rPr>
          <w:rFonts w:ascii="Times New Roman" w:hAnsi="Times New Roman"/>
          <w:sz w:val="16"/>
          <w:szCs w:val="16"/>
          <w:lang w:val="en-US"/>
        </w:rPr>
        <w:t>https</w:t>
      </w:r>
      <w:r w:rsidRPr="006A2301">
        <w:rPr>
          <w:rFonts w:ascii="Times New Roman" w:hAnsi="Times New Roman"/>
          <w:sz w:val="16"/>
          <w:szCs w:val="16"/>
        </w:rPr>
        <w:t>://</w:t>
      </w:r>
      <w:r w:rsidRPr="00141A21">
        <w:rPr>
          <w:rFonts w:ascii="Times New Roman" w:hAnsi="Times New Roman"/>
          <w:sz w:val="16"/>
          <w:szCs w:val="16"/>
          <w:lang w:val="en-US"/>
        </w:rPr>
        <w:t>www</w:t>
      </w:r>
      <w:r w:rsidRPr="006A2301">
        <w:rPr>
          <w:rFonts w:ascii="Times New Roman" w:hAnsi="Times New Roman"/>
          <w:sz w:val="16"/>
          <w:szCs w:val="16"/>
        </w:rPr>
        <w:t>.</w:t>
      </w:r>
      <w:proofErr w:type="spellStart"/>
      <w:r w:rsidRPr="00141A21">
        <w:rPr>
          <w:rFonts w:ascii="Times New Roman" w:hAnsi="Times New Roman"/>
          <w:sz w:val="16"/>
          <w:szCs w:val="16"/>
          <w:lang w:val="en-US"/>
        </w:rPr>
        <w:t>kommersant</w:t>
      </w:r>
      <w:proofErr w:type="spellEnd"/>
      <w:r w:rsidRPr="006A2301">
        <w:rPr>
          <w:rFonts w:ascii="Times New Roman" w:hAnsi="Times New Roman"/>
          <w:sz w:val="16"/>
          <w:szCs w:val="16"/>
        </w:rPr>
        <w:t>.</w:t>
      </w:r>
      <w:proofErr w:type="spellStart"/>
      <w:r w:rsidRPr="00141A21">
        <w:rPr>
          <w:rFonts w:ascii="Times New Roman" w:hAnsi="Times New Roman"/>
          <w:sz w:val="16"/>
          <w:szCs w:val="16"/>
          <w:lang w:val="en-US"/>
        </w:rPr>
        <w:t>ru</w:t>
      </w:r>
      <w:proofErr w:type="spellEnd"/>
      <w:r w:rsidRPr="006A2301">
        <w:rPr>
          <w:rFonts w:ascii="Times New Roman" w:hAnsi="Times New Roman"/>
          <w:sz w:val="16"/>
          <w:szCs w:val="16"/>
        </w:rPr>
        <w:t>/</w:t>
      </w:r>
      <w:r w:rsidRPr="00141A21">
        <w:rPr>
          <w:rFonts w:ascii="Times New Roman" w:hAnsi="Times New Roman"/>
          <w:sz w:val="16"/>
          <w:szCs w:val="16"/>
          <w:lang w:val="en-US"/>
        </w:rPr>
        <w:t>doc</w:t>
      </w:r>
      <w:r w:rsidRPr="006A2301">
        <w:rPr>
          <w:rFonts w:ascii="Times New Roman" w:hAnsi="Times New Roman"/>
          <w:sz w:val="16"/>
          <w:szCs w:val="16"/>
        </w:rPr>
        <w:t>/4285385</w:t>
      </w:r>
    </w:p>
  </w:footnote>
  <w:footnote w:id="5">
    <w:p w14:paraId="5FDBC2F9" w14:textId="77777777" w:rsidR="00E77140" w:rsidRPr="008D603B" w:rsidRDefault="00E77140" w:rsidP="009673AE">
      <w:pPr>
        <w:pStyle w:val="ac"/>
        <w:ind w:left="-567"/>
        <w:rPr>
          <w:rFonts w:ascii="Times New Roman" w:hAnsi="Times New Roman"/>
          <w:sz w:val="16"/>
          <w:szCs w:val="16"/>
        </w:rPr>
      </w:pPr>
      <w:r>
        <w:rPr>
          <w:rStyle w:val="ae"/>
        </w:rPr>
        <w:footnoteRef/>
      </w:r>
      <w:r w:rsidRPr="008D603B">
        <w:t xml:space="preserve"> </w:t>
      </w:r>
      <w:r>
        <w:rPr>
          <w:rFonts w:ascii="Times New Roman" w:hAnsi="Times New Roman"/>
          <w:sz w:val="16"/>
          <w:szCs w:val="16"/>
        </w:rPr>
        <w:t>Решение о создании рабочей группы</w:t>
      </w:r>
      <w:r w:rsidRPr="008D603B">
        <w:rPr>
          <w:rFonts w:ascii="Times New Roman" w:hAnsi="Times New Roman"/>
          <w:sz w:val="16"/>
          <w:szCs w:val="16"/>
        </w:rPr>
        <w:t xml:space="preserve"> принято на заседании Консультативного комитета по конкурентной политике, антимонопольному регулированию и государс</w:t>
      </w:r>
      <w:r>
        <w:rPr>
          <w:rFonts w:ascii="Times New Roman" w:hAnsi="Times New Roman"/>
          <w:sz w:val="16"/>
          <w:szCs w:val="16"/>
        </w:rPr>
        <w:t xml:space="preserve">твенному ценовому регулированию 12 ноября 2019 </w:t>
      </w:r>
      <w:proofErr w:type="gramStart"/>
      <w:r>
        <w:rPr>
          <w:rFonts w:ascii="Times New Roman" w:hAnsi="Times New Roman"/>
          <w:sz w:val="16"/>
          <w:szCs w:val="16"/>
        </w:rPr>
        <w:t>года  (</w:t>
      </w:r>
      <w:proofErr w:type="gramEnd"/>
      <w:r>
        <w:rPr>
          <w:rFonts w:ascii="Times New Roman" w:hAnsi="Times New Roman"/>
          <w:sz w:val="16"/>
          <w:szCs w:val="16"/>
        </w:rPr>
        <w:t>протокол № 1-27/КК)</w:t>
      </w:r>
    </w:p>
  </w:footnote>
  <w:footnote w:id="6">
    <w:p w14:paraId="0E159FAA" w14:textId="77777777" w:rsidR="00E77140" w:rsidRPr="00341663" w:rsidRDefault="00E77140" w:rsidP="00C732F7">
      <w:pPr>
        <w:pStyle w:val="ac"/>
        <w:spacing w:after="0" w:line="240" w:lineRule="auto"/>
        <w:ind w:left="-567"/>
        <w:jc w:val="both"/>
        <w:rPr>
          <w:rFonts w:ascii="Times New Roman" w:hAnsi="Times New Roman"/>
          <w:lang w:val="en-US"/>
        </w:rPr>
      </w:pPr>
      <w:r w:rsidRPr="00341663">
        <w:rPr>
          <w:rStyle w:val="ae"/>
          <w:rFonts w:ascii="Times New Roman" w:hAnsi="Times New Roman"/>
          <w:sz w:val="16"/>
          <w:szCs w:val="16"/>
        </w:rPr>
        <w:footnoteRef/>
      </w:r>
      <w:r w:rsidRPr="00341663">
        <w:rPr>
          <w:rFonts w:ascii="Times New Roman" w:hAnsi="Times New Roman"/>
          <w:sz w:val="16"/>
          <w:szCs w:val="16"/>
        </w:rPr>
        <w:t xml:space="preserve"> Регламент Парламента и Совета 717/2007 от 27 июня 2007 года «О роуминге общественных сетей мобильной связи в пределах Сообщества». </w:t>
      </w:r>
      <w:r w:rsidRPr="00341663">
        <w:rPr>
          <w:rFonts w:ascii="Times New Roman" w:hAnsi="Times New Roman"/>
          <w:sz w:val="16"/>
          <w:szCs w:val="16"/>
          <w:lang w:val="en-US"/>
        </w:rPr>
        <w:t>O.J. L 171/32.</w:t>
      </w:r>
    </w:p>
  </w:footnote>
  <w:footnote w:id="7">
    <w:p w14:paraId="6E9AFC38" w14:textId="77777777" w:rsidR="00E77140" w:rsidRPr="000C3699" w:rsidRDefault="00E77140" w:rsidP="00C732F7">
      <w:pPr>
        <w:pStyle w:val="ac"/>
        <w:spacing w:after="0" w:line="240" w:lineRule="auto"/>
        <w:ind w:left="-567"/>
        <w:jc w:val="both"/>
        <w:rPr>
          <w:rFonts w:ascii="Times New Roman" w:hAnsi="Times New Roman"/>
          <w:sz w:val="16"/>
          <w:szCs w:val="16"/>
          <w:lang w:val="en-US"/>
        </w:rPr>
      </w:pPr>
      <w:r w:rsidRPr="000C3699">
        <w:rPr>
          <w:rStyle w:val="ae"/>
          <w:rFonts w:ascii="Times New Roman" w:hAnsi="Times New Roman"/>
          <w:sz w:val="16"/>
          <w:szCs w:val="16"/>
        </w:rPr>
        <w:footnoteRef/>
      </w:r>
      <w:r w:rsidRPr="000C3699">
        <w:rPr>
          <w:rFonts w:ascii="Times New Roman" w:hAnsi="Times New Roman"/>
          <w:sz w:val="16"/>
          <w:szCs w:val="16"/>
          <w:lang w:val="en-US"/>
        </w:rPr>
        <w:t xml:space="preserve"> Report from the Commission to the European Parliament and the Council on the implementation of Regulation (EU) 531/2012 of the European Parliament and of the Council of 13 June 2012 on roaming on public mobile communications networks within the Union, as amended by Regulation (EU) 2015/2120 and Regulation (EU) 2017/920 - (COM(2018) 822 final).</w:t>
      </w:r>
    </w:p>
  </w:footnote>
  <w:footnote w:id="8">
    <w:p w14:paraId="4ACAEAC7" w14:textId="77777777" w:rsidR="00E77140" w:rsidRPr="000C3699" w:rsidRDefault="00E77140" w:rsidP="00C732F7">
      <w:pPr>
        <w:pStyle w:val="ac"/>
        <w:spacing w:after="0" w:line="240" w:lineRule="auto"/>
        <w:ind w:left="-567"/>
        <w:jc w:val="both"/>
        <w:rPr>
          <w:rFonts w:ascii="Times New Roman" w:hAnsi="Times New Roman"/>
          <w:sz w:val="16"/>
          <w:szCs w:val="16"/>
          <w:lang w:val="en-US"/>
        </w:rPr>
      </w:pPr>
      <w:r w:rsidRPr="000C3699">
        <w:rPr>
          <w:rStyle w:val="ae"/>
          <w:rFonts w:ascii="Times New Roman" w:hAnsi="Times New Roman"/>
          <w:sz w:val="16"/>
          <w:szCs w:val="16"/>
        </w:rPr>
        <w:footnoteRef/>
      </w:r>
      <w:r w:rsidRPr="000C3699">
        <w:rPr>
          <w:rFonts w:ascii="Times New Roman" w:hAnsi="Times New Roman"/>
          <w:sz w:val="16"/>
          <w:szCs w:val="16"/>
          <w:lang w:val="en-US"/>
        </w:rPr>
        <w:t xml:space="preserve"> . https://ec.europa.eu/commfrontoffice/publicopinion/index.cfm/Survey/getSurveyDetail/instruments/FLASH/surveyKy/2192</w:t>
      </w:r>
    </w:p>
  </w:footnote>
  <w:footnote w:id="9">
    <w:p w14:paraId="659DA6A3" w14:textId="77777777" w:rsidR="00E77140" w:rsidRPr="00373B88" w:rsidRDefault="00E77140" w:rsidP="00C732F7">
      <w:pPr>
        <w:pStyle w:val="ac"/>
        <w:ind w:left="-567"/>
        <w:rPr>
          <w:rFonts w:ascii="Times New Roman" w:hAnsi="Times New Roman"/>
          <w:sz w:val="16"/>
          <w:szCs w:val="16"/>
          <w:lang w:val="en-US"/>
        </w:rPr>
      </w:pPr>
      <w:r w:rsidRPr="00373B88">
        <w:rPr>
          <w:rStyle w:val="ae"/>
          <w:rFonts w:ascii="Times New Roman" w:hAnsi="Times New Roman"/>
          <w:sz w:val="16"/>
          <w:szCs w:val="16"/>
        </w:rPr>
        <w:footnoteRef/>
      </w:r>
      <w:r w:rsidRPr="00373B88">
        <w:rPr>
          <w:rFonts w:ascii="Times New Roman" w:hAnsi="Times New Roman"/>
          <w:sz w:val="16"/>
          <w:szCs w:val="16"/>
          <w:lang w:val="en-US"/>
        </w:rPr>
        <w:t xml:space="preserve"> https://en.wikipedia.org/wiki/European_Union_roaming_regulations</w:t>
      </w:r>
    </w:p>
  </w:footnote>
  <w:footnote w:id="10">
    <w:p w14:paraId="6C0EACF4" w14:textId="77777777" w:rsidR="00E77140" w:rsidRPr="009570E4" w:rsidRDefault="00E77140" w:rsidP="00596666">
      <w:pPr>
        <w:pStyle w:val="a7"/>
        <w:spacing w:after="0"/>
        <w:ind w:left="-567" w:firstLine="283"/>
        <w:jc w:val="both"/>
        <w:rPr>
          <w:rFonts w:ascii="Times New Roman" w:hAnsi="Times New Roman"/>
          <w:color w:val="000000"/>
          <w:sz w:val="16"/>
          <w:szCs w:val="16"/>
          <w:shd w:val="clear" w:color="auto" w:fill="FFFFFF"/>
        </w:rPr>
      </w:pPr>
      <w:r w:rsidRPr="009570E4">
        <w:rPr>
          <w:rStyle w:val="ae"/>
          <w:rFonts w:ascii="Times New Roman" w:hAnsi="Times New Roman"/>
          <w:sz w:val="16"/>
          <w:szCs w:val="16"/>
        </w:rPr>
        <w:footnoteRef/>
      </w:r>
      <w:r w:rsidRPr="009570E4">
        <w:rPr>
          <w:rFonts w:ascii="Times New Roman" w:hAnsi="Times New Roman"/>
          <w:sz w:val="16"/>
          <w:szCs w:val="16"/>
        </w:rPr>
        <w:t xml:space="preserve"> Специальные права заимствования -  синтетическая валюта и международный резервный актив, который выпускается Международным валютным фондом и используется для обеспечения финансовых отношений между его членами. В этой валюте устанавливаются резервы и ею выдаются кредиты.</w:t>
      </w:r>
      <w:r w:rsidRPr="009570E4">
        <w:rPr>
          <w:rFonts w:ascii="Times New Roman" w:hAnsi="Times New Roman"/>
          <w:color w:val="000000"/>
          <w:sz w:val="16"/>
          <w:szCs w:val="16"/>
          <w:shd w:val="clear" w:color="auto" w:fill="FFFFFF"/>
        </w:rPr>
        <w:t xml:space="preserve"> </w:t>
      </w:r>
    </w:p>
  </w:footnote>
  <w:footnote w:id="11">
    <w:p w14:paraId="0A0E0282" w14:textId="77777777" w:rsidR="00E77140" w:rsidRPr="00201C9F" w:rsidRDefault="00E77140" w:rsidP="00596666">
      <w:pPr>
        <w:spacing w:after="0"/>
        <w:ind w:left="-567" w:firstLine="283"/>
        <w:jc w:val="both"/>
        <w:rPr>
          <w:rFonts w:ascii="Times New Roman" w:hAnsi="Times New Roman"/>
          <w:sz w:val="16"/>
          <w:szCs w:val="16"/>
        </w:rPr>
      </w:pPr>
      <w:r w:rsidRPr="00201C9F">
        <w:rPr>
          <w:rStyle w:val="ae"/>
          <w:rFonts w:ascii="Times New Roman" w:hAnsi="Times New Roman"/>
          <w:sz w:val="16"/>
          <w:szCs w:val="16"/>
        </w:rPr>
        <w:footnoteRef/>
      </w:r>
      <w:r w:rsidRPr="00201C9F">
        <w:rPr>
          <w:rFonts w:ascii="Times New Roman" w:hAnsi="Times New Roman"/>
          <w:sz w:val="16"/>
          <w:szCs w:val="16"/>
        </w:rPr>
        <w:t xml:space="preserve"> </w:t>
      </w:r>
      <w:r w:rsidRPr="00424BC3">
        <w:rPr>
          <w:rFonts w:ascii="Times New Roman" w:hAnsi="Times New Roman"/>
          <w:sz w:val="16"/>
          <w:szCs w:val="16"/>
        </w:rPr>
        <w:t xml:space="preserve">Регламент международной электросвязи подписан 89 государствами (Российская Федерация, Республика Беларусь, Республика Казахстан, Республика  Армения, </w:t>
      </w:r>
      <w:proofErr w:type="spellStart"/>
      <w:r w:rsidRPr="00424BC3">
        <w:rPr>
          <w:rFonts w:ascii="Times New Roman" w:hAnsi="Times New Roman"/>
          <w:sz w:val="16"/>
          <w:szCs w:val="16"/>
        </w:rPr>
        <w:t>Кыргызская</w:t>
      </w:r>
      <w:proofErr w:type="spellEnd"/>
      <w:r w:rsidRPr="00424BC3">
        <w:rPr>
          <w:rFonts w:ascii="Times New Roman" w:hAnsi="Times New Roman"/>
          <w:sz w:val="16"/>
          <w:szCs w:val="16"/>
        </w:rPr>
        <w:t xml:space="preserve"> Республика, Китай, Бразилия, Иран, Куба и др.) Предусматривает, в том числе положения об освобождении уплаты НДС за услуги международной связи, оказываемые операторами стран - участницами соглашения (</w:t>
      </w:r>
      <w:proofErr w:type="spellStart"/>
      <w:r w:rsidRPr="00424BC3">
        <w:rPr>
          <w:rFonts w:ascii="Times New Roman" w:hAnsi="Times New Roman"/>
          <w:sz w:val="16"/>
          <w:szCs w:val="16"/>
        </w:rPr>
        <w:t>duty</w:t>
      </w:r>
      <w:proofErr w:type="spellEnd"/>
      <w:r w:rsidRPr="00424BC3">
        <w:rPr>
          <w:rFonts w:ascii="Times New Roman" w:hAnsi="Times New Roman"/>
          <w:sz w:val="16"/>
          <w:szCs w:val="16"/>
        </w:rPr>
        <w:t xml:space="preserve"> </w:t>
      </w:r>
      <w:proofErr w:type="spellStart"/>
      <w:r w:rsidRPr="00424BC3">
        <w:rPr>
          <w:rFonts w:ascii="Times New Roman" w:hAnsi="Times New Roman"/>
          <w:sz w:val="16"/>
          <w:szCs w:val="16"/>
        </w:rPr>
        <w:t>free</w:t>
      </w:r>
      <w:proofErr w:type="spellEnd"/>
      <w:r w:rsidRPr="00424BC3">
        <w:rPr>
          <w:rFonts w:ascii="Times New Roman" w:hAnsi="Times New Roman"/>
          <w:sz w:val="16"/>
          <w:szCs w:val="16"/>
        </w:rPr>
        <w:t xml:space="preserve">). Например: в Российской Федерации - согласно </w:t>
      </w:r>
      <w:hyperlink r:id="rId1" w:history="1">
        <w:r w:rsidRPr="00424BC3">
          <w:rPr>
            <w:rFonts w:ascii="Times New Roman" w:hAnsi="Times New Roman"/>
            <w:sz w:val="16"/>
            <w:szCs w:val="16"/>
          </w:rPr>
          <w:t>п. 5 ст. 157</w:t>
        </w:r>
      </w:hyperlink>
      <w:r w:rsidRPr="00424BC3">
        <w:rPr>
          <w:rFonts w:ascii="Times New Roman" w:hAnsi="Times New Roman"/>
          <w:sz w:val="16"/>
          <w:szCs w:val="16"/>
        </w:rPr>
        <w:t xml:space="preserve"> Налогового кодекса при реализации услуг международной связи не учитываются при определении налоговой базы суммы, полученные </w:t>
      </w:r>
      <w:r w:rsidRPr="00201C9F">
        <w:rPr>
          <w:rFonts w:ascii="Times New Roman" w:hAnsi="Times New Roman"/>
          <w:sz w:val="16"/>
          <w:szCs w:val="16"/>
        </w:rPr>
        <w:t>организациями связи от реализации указанных услуг иностранным покупателям.</w:t>
      </w:r>
    </w:p>
  </w:footnote>
  <w:footnote w:id="12">
    <w:p w14:paraId="5682DE10" w14:textId="77777777" w:rsidR="00E77140" w:rsidRPr="005E783B" w:rsidRDefault="00E77140" w:rsidP="00C732F7">
      <w:pPr>
        <w:pStyle w:val="ac"/>
        <w:ind w:left="-567"/>
        <w:jc w:val="both"/>
        <w:rPr>
          <w:rFonts w:ascii="Times New Roman" w:hAnsi="Times New Roman"/>
          <w:sz w:val="16"/>
          <w:szCs w:val="16"/>
        </w:rPr>
      </w:pPr>
      <w:r w:rsidRPr="005E783B">
        <w:rPr>
          <w:rStyle w:val="ae"/>
          <w:rFonts w:ascii="Times New Roman" w:hAnsi="Times New Roman"/>
          <w:sz w:val="16"/>
          <w:szCs w:val="16"/>
        </w:rPr>
        <w:footnoteRef/>
      </w:r>
      <w:r w:rsidRPr="005E783B">
        <w:rPr>
          <w:rFonts w:ascii="Times New Roman" w:hAnsi="Times New Roman"/>
          <w:sz w:val="16"/>
          <w:szCs w:val="16"/>
        </w:rPr>
        <w:t xml:space="preserve"> </w:t>
      </w:r>
      <w:hyperlink r:id="rId2" w:history="1">
        <w:r w:rsidRPr="005E783B">
          <w:rPr>
            <w:rStyle w:val="a9"/>
            <w:rFonts w:ascii="Times New Roman" w:hAnsi="Times New Roman"/>
            <w:color w:val="auto"/>
            <w:sz w:val="16"/>
            <w:szCs w:val="16"/>
            <w:u w:val="none"/>
          </w:rPr>
          <w:t>https://vmeste-rf.tv/news/the-heads-of-parliaments-of-russia-and-belarus-support-the-abolition-of-roaming-between-the-two-coun/?sphrase_id=11938</w:t>
        </w:r>
      </w:hyperlink>
    </w:p>
  </w:footnote>
  <w:footnote w:id="13">
    <w:p w14:paraId="758DE56C" w14:textId="77777777" w:rsidR="00E77140" w:rsidRPr="00622E5E" w:rsidRDefault="00E77140" w:rsidP="00866A30">
      <w:pPr>
        <w:pStyle w:val="ac"/>
        <w:ind w:left="-567"/>
        <w:jc w:val="both"/>
        <w:rPr>
          <w:rFonts w:ascii="Times New Roman" w:hAnsi="Times New Roman"/>
          <w:sz w:val="16"/>
          <w:szCs w:val="16"/>
        </w:rPr>
      </w:pPr>
      <w:r w:rsidRPr="00622E5E">
        <w:rPr>
          <w:rStyle w:val="ae"/>
          <w:rFonts w:ascii="Times New Roman" w:hAnsi="Times New Roman"/>
          <w:sz w:val="16"/>
          <w:szCs w:val="16"/>
        </w:rPr>
        <w:footnoteRef/>
      </w:r>
      <w:r w:rsidRPr="00622E5E">
        <w:rPr>
          <w:rFonts w:ascii="Times New Roman" w:hAnsi="Times New Roman"/>
          <w:sz w:val="16"/>
          <w:szCs w:val="16"/>
        </w:rPr>
        <w:t xml:space="preserve"> </w:t>
      </w:r>
      <w:hyperlink r:id="rId3" w:history="1">
        <w:r w:rsidRPr="00622E5E">
          <w:rPr>
            <w:rStyle w:val="a9"/>
            <w:rFonts w:ascii="Times New Roman" w:hAnsi="Times New Roman"/>
            <w:color w:val="auto"/>
            <w:sz w:val="16"/>
            <w:szCs w:val="16"/>
            <w:u w:val="none"/>
          </w:rPr>
          <w:t>https://regnum.ru/news/economy/2542674.html</w:t>
        </w:r>
      </w:hyperlink>
    </w:p>
  </w:footnote>
  <w:footnote w:id="14">
    <w:p w14:paraId="75E979C9" w14:textId="77777777" w:rsidR="00E77140" w:rsidRPr="00440056" w:rsidRDefault="00E77140" w:rsidP="006257A9">
      <w:pPr>
        <w:pStyle w:val="ac"/>
        <w:rPr>
          <w:lang w:val="en-US"/>
        </w:rPr>
      </w:pPr>
      <w:r>
        <w:rPr>
          <w:rStyle w:val="ae"/>
        </w:rPr>
        <w:footnoteRef/>
      </w:r>
      <w:r w:rsidRPr="00440056">
        <w:rPr>
          <w:lang w:val="en-US"/>
        </w:rPr>
        <w:t xml:space="preserve"> </w:t>
      </w:r>
      <w:r w:rsidRPr="00440056">
        <w:rPr>
          <w:rFonts w:ascii="Times New Roman" w:hAnsi="Times New Roman"/>
          <w:lang w:val="en-US"/>
        </w:rPr>
        <w:t>https://ria.ru/20200920/rouming-1577524355.html</w:t>
      </w:r>
    </w:p>
  </w:footnote>
  <w:footnote w:id="15">
    <w:p w14:paraId="0F7D67CD" w14:textId="77777777" w:rsidR="00E77140" w:rsidRPr="004B41CF" w:rsidRDefault="00E77140" w:rsidP="00D55608">
      <w:pPr>
        <w:pStyle w:val="ac"/>
        <w:ind w:left="-567"/>
        <w:jc w:val="both"/>
        <w:rPr>
          <w:rFonts w:ascii="Times New Roman" w:hAnsi="Times New Roman"/>
          <w:sz w:val="16"/>
          <w:szCs w:val="16"/>
          <w:lang w:val="en-US"/>
        </w:rPr>
      </w:pPr>
      <w:r w:rsidRPr="004B41CF">
        <w:rPr>
          <w:rStyle w:val="ae"/>
          <w:rFonts w:ascii="Times New Roman" w:hAnsi="Times New Roman"/>
          <w:sz w:val="16"/>
          <w:szCs w:val="16"/>
        </w:rPr>
        <w:footnoteRef/>
      </w:r>
      <w:r w:rsidRPr="004B41CF">
        <w:rPr>
          <w:rFonts w:ascii="Times New Roman" w:hAnsi="Times New Roman"/>
          <w:sz w:val="16"/>
          <w:szCs w:val="16"/>
          <w:lang w:val="en-US"/>
        </w:rPr>
        <w:t xml:space="preserve"> Commission staff Working Paper “Impact Assessment of Policy Options in Relation to the Commission's Review of the Functioning of Regulation (</w:t>
      </w:r>
      <w:proofErr w:type="spellStart"/>
      <w:r w:rsidRPr="004B41CF">
        <w:rPr>
          <w:rFonts w:ascii="Times New Roman" w:hAnsi="Times New Roman"/>
          <w:sz w:val="16"/>
          <w:szCs w:val="16"/>
          <w:lang w:val="en-US"/>
        </w:rPr>
        <w:t>ec</w:t>
      </w:r>
      <w:proofErr w:type="spellEnd"/>
      <w:r w:rsidRPr="004B41CF">
        <w:rPr>
          <w:rFonts w:ascii="Times New Roman" w:hAnsi="Times New Roman"/>
          <w:sz w:val="16"/>
          <w:szCs w:val="16"/>
          <w:lang w:val="en-US"/>
        </w:rPr>
        <w:t xml:space="preserve">) no 544/2009 of the European Parliament and of the Council of 18 June 2009 on Roaming on Public Mobile Telephone Networks within the Community” </w:t>
      </w:r>
      <w:r w:rsidRPr="004B41CF">
        <w:rPr>
          <w:rFonts w:ascii="Times New Roman" w:hAnsi="Times New Roman"/>
          <w:sz w:val="16"/>
          <w:szCs w:val="16"/>
          <w:lang w:val="en-US" w:eastAsia="ru-RU"/>
        </w:rPr>
        <w:t>[</w:t>
      </w:r>
      <w:r w:rsidRPr="004B41CF">
        <w:rPr>
          <w:rFonts w:ascii="Times New Roman" w:hAnsi="Times New Roman"/>
          <w:sz w:val="16"/>
          <w:szCs w:val="16"/>
          <w:lang w:eastAsia="ru-RU"/>
        </w:rPr>
        <w:t>электронный</w:t>
      </w:r>
      <w:r w:rsidRPr="004B41CF">
        <w:rPr>
          <w:rFonts w:ascii="Times New Roman" w:hAnsi="Times New Roman"/>
          <w:sz w:val="16"/>
          <w:szCs w:val="16"/>
          <w:lang w:val="en-US" w:eastAsia="ru-RU"/>
        </w:rPr>
        <w:t xml:space="preserve"> </w:t>
      </w:r>
      <w:r w:rsidRPr="004B41CF">
        <w:rPr>
          <w:rFonts w:ascii="Times New Roman" w:hAnsi="Times New Roman"/>
          <w:sz w:val="16"/>
          <w:szCs w:val="16"/>
          <w:lang w:eastAsia="ru-RU"/>
        </w:rPr>
        <w:t>ресурс</w:t>
      </w:r>
      <w:r w:rsidRPr="004B41CF">
        <w:rPr>
          <w:rFonts w:ascii="Times New Roman" w:hAnsi="Times New Roman"/>
          <w:sz w:val="16"/>
          <w:szCs w:val="16"/>
          <w:lang w:val="en-US" w:eastAsia="ru-RU"/>
        </w:rPr>
        <w:t>] /</w:t>
      </w:r>
      <w:r w:rsidRPr="004B41CF">
        <w:rPr>
          <w:rFonts w:ascii="Times New Roman" w:hAnsi="Times New Roman"/>
          <w:sz w:val="16"/>
          <w:szCs w:val="16"/>
          <w:lang w:val="en-US"/>
        </w:rPr>
        <w:t xml:space="preserve"> European </w:t>
      </w:r>
      <w:proofErr w:type="spellStart"/>
      <w:r w:rsidRPr="004B41CF">
        <w:rPr>
          <w:rFonts w:ascii="Times New Roman" w:hAnsi="Times New Roman"/>
          <w:sz w:val="16"/>
          <w:szCs w:val="16"/>
          <w:lang w:val="en-US"/>
        </w:rPr>
        <w:t>Comission</w:t>
      </w:r>
      <w:proofErr w:type="spellEnd"/>
      <w:r w:rsidRPr="004B41CF">
        <w:rPr>
          <w:rFonts w:ascii="Times New Roman" w:hAnsi="Times New Roman"/>
          <w:sz w:val="16"/>
          <w:szCs w:val="16"/>
          <w:lang w:val="en-US"/>
        </w:rPr>
        <w:t xml:space="preserve">. </w:t>
      </w:r>
      <w:r w:rsidRPr="004B41CF">
        <w:rPr>
          <w:rFonts w:ascii="Times New Roman" w:hAnsi="Times New Roman"/>
          <w:color w:val="000050"/>
          <w:sz w:val="16"/>
          <w:szCs w:val="16"/>
          <w:lang w:val="en-US"/>
        </w:rPr>
        <w:t>–</w:t>
      </w:r>
      <w:r w:rsidRPr="004B41CF">
        <w:rPr>
          <w:rFonts w:ascii="Times New Roman" w:hAnsi="Times New Roman"/>
          <w:color w:val="000000"/>
          <w:sz w:val="16"/>
          <w:szCs w:val="16"/>
          <w:lang w:val="en-US"/>
        </w:rPr>
        <w:t> </w:t>
      </w:r>
      <w:r w:rsidRPr="004B41CF">
        <w:rPr>
          <w:rFonts w:ascii="Times New Roman" w:hAnsi="Times New Roman"/>
          <w:color w:val="000000"/>
          <w:sz w:val="16"/>
          <w:szCs w:val="16"/>
        </w:rPr>
        <w:t>Электрон</w:t>
      </w:r>
      <w:r w:rsidRPr="004B41CF">
        <w:rPr>
          <w:rFonts w:ascii="Times New Roman" w:hAnsi="Times New Roman"/>
          <w:color w:val="000000"/>
          <w:sz w:val="16"/>
          <w:szCs w:val="16"/>
          <w:lang w:val="en-US"/>
        </w:rPr>
        <w:t xml:space="preserve">. </w:t>
      </w:r>
      <w:r w:rsidRPr="004B41CF">
        <w:rPr>
          <w:rFonts w:ascii="Times New Roman" w:hAnsi="Times New Roman"/>
          <w:color w:val="000000"/>
          <w:sz w:val="16"/>
          <w:szCs w:val="16"/>
        </w:rPr>
        <w:t>текст</w:t>
      </w:r>
      <w:proofErr w:type="gramStart"/>
      <w:r w:rsidRPr="004B41CF">
        <w:rPr>
          <w:rFonts w:ascii="Times New Roman" w:hAnsi="Times New Roman"/>
          <w:color w:val="000000"/>
          <w:sz w:val="16"/>
          <w:szCs w:val="16"/>
          <w:lang w:val="en-US"/>
        </w:rPr>
        <w:t>.</w:t>
      </w:r>
      <w:proofErr w:type="gramEnd"/>
      <w:r w:rsidRPr="004B41CF">
        <w:rPr>
          <w:rFonts w:ascii="Times New Roman" w:hAnsi="Times New Roman"/>
          <w:color w:val="000000"/>
          <w:sz w:val="16"/>
          <w:szCs w:val="16"/>
          <w:lang w:val="en-US"/>
        </w:rPr>
        <w:t xml:space="preserve"> </w:t>
      </w:r>
      <w:r w:rsidRPr="004B41CF">
        <w:rPr>
          <w:rFonts w:ascii="Times New Roman" w:hAnsi="Times New Roman"/>
          <w:color w:val="000000"/>
          <w:sz w:val="16"/>
          <w:szCs w:val="16"/>
        </w:rPr>
        <w:t>дан</w:t>
      </w:r>
      <w:r w:rsidRPr="004B41CF">
        <w:rPr>
          <w:rFonts w:ascii="Times New Roman" w:hAnsi="Times New Roman"/>
          <w:color w:val="000000"/>
          <w:sz w:val="16"/>
          <w:szCs w:val="16"/>
          <w:lang w:val="en-US"/>
        </w:rPr>
        <w:t>. – Brussels,</w:t>
      </w:r>
      <w:r w:rsidRPr="004B41CF">
        <w:rPr>
          <w:rFonts w:ascii="Times New Roman" w:hAnsi="Times New Roman"/>
          <w:sz w:val="16"/>
          <w:szCs w:val="16"/>
          <w:lang w:val="en-US"/>
        </w:rPr>
        <w:t xml:space="preserve"> 2011</w:t>
      </w:r>
    </w:p>
    <w:p w14:paraId="5903E15D" w14:textId="77777777" w:rsidR="00E77140" w:rsidRPr="004B41CF" w:rsidRDefault="00E77140" w:rsidP="00D55608">
      <w:pPr>
        <w:pStyle w:val="ac"/>
        <w:ind w:left="-567"/>
        <w:jc w:val="both"/>
        <w:rPr>
          <w:rFonts w:ascii="Times New Roman" w:hAnsi="Times New Roman"/>
          <w:sz w:val="16"/>
          <w:szCs w:val="16"/>
          <w:lang w:val="en-US"/>
        </w:rPr>
      </w:pPr>
      <w:r w:rsidRPr="004B41CF">
        <w:rPr>
          <w:rFonts w:ascii="Times New Roman" w:hAnsi="Times New Roman"/>
          <w:sz w:val="16"/>
          <w:szCs w:val="16"/>
          <w:lang w:val="en-US"/>
        </w:rPr>
        <w:t xml:space="preserve">ERG Common Position on the Coordinated Analysis of the Markets for Wholesale International Roaming </w:t>
      </w:r>
      <w:r w:rsidRPr="004B41CF">
        <w:rPr>
          <w:rFonts w:ascii="Times New Roman" w:hAnsi="Times New Roman"/>
          <w:sz w:val="16"/>
          <w:szCs w:val="16"/>
          <w:lang w:val="en-US" w:eastAsia="ru-RU"/>
        </w:rPr>
        <w:t>[</w:t>
      </w:r>
      <w:r w:rsidRPr="004B41CF">
        <w:rPr>
          <w:rFonts w:ascii="Times New Roman" w:hAnsi="Times New Roman"/>
          <w:sz w:val="16"/>
          <w:szCs w:val="16"/>
          <w:lang w:eastAsia="ru-RU"/>
        </w:rPr>
        <w:t>электронный</w:t>
      </w:r>
      <w:r w:rsidRPr="004B41CF">
        <w:rPr>
          <w:rFonts w:ascii="Times New Roman" w:hAnsi="Times New Roman"/>
          <w:sz w:val="16"/>
          <w:szCs w:val="16"/>
          <w:lang w:val="en-US" w:eastAsia="ru-RU"/>
        </w:rPr>
        <w:t xml:space="preserve"> </w:t>
      </w:r>
      <w:r w:rsidRPr="004B41CF">
        <w:rPr>
          <w:rFonts w:ascii="Times New Roman" w:hAnsi="Times New Roman"/>
          <w:sz w:val="16"/>
          <w:szCs w:val="16"/>
          <w:lang w:eastAsia="ru-RU"/>
        </w:rPr>
        <w:t>ресурс</w:t>
      </w:r>
      <w:r w:rsidRPr="004B41CF">
        <w:rPr>
          <w:rFonts w:ascii="Times New Roman" w:hAnsi="Times New Roman"/>
          <w:sz w:val="16"/>
          <w:szCs w:val="16"/>
          <w:lang w:val="en-US" w:eastAsia="ru-RU"/>
        </w:rPr>
        <w:t>] /</w:t>
      </w:r>
      <w:r w:rsidRPr="004B41CF">
        <w:rPr>
          <w:rFonts w:ascii="Times New Roman" w:hAnsi="Times New Roman"/>
          <w:sz w:val="16"/>
          <w:szCs w:val="16"/>
          <w:lang w:val="en-US"/>
        </w:rPr>
        <w:t xml:space="preserve"> ERG. </w:t>
      </w:r>
      <w:r w:rsidRPr="004B41CF">
        <w:rPr>
          <w:rFonts w:ascii="Times New Roman" w:hAnsi="Times New Roman"/>
          <w:color w:val="000050"/>
          <w:sz w:val="16"/>
          <w:szCs w:val="16"/>
          <w:lang w:val="en-US"/>
        </w:rPr>
        <w:t>–</w:t>
      </w:r>
      <w:r w:rsidRPr="004B41CF">
        <w:rPr>
          <w:rFonts w:ascii="Times New Roman" w:hAnsi="Times New Roman"/>
          <w:color w:val="000000"/>
          <w:sz w:val="16"/>
          <w:szCs w:val="16"/>
          <w:lang w:val="en-US"/>
        </w:rPr>
        <w:t> </w:t>
      </w:r>
      <w:r w:rsidRPr="004B41CF">
        <w:rPr>
          <w:rFonts w:ascii="Times New Roman" w:hAnsi="Times New Roman"/>
          <w:color w:val="000000"/>
          <w:sz w:val="16"/>
          <w:szCs w:val="16"/>
        </w:rPr>
        <w:t>Электрон</w:t>
      </w:r>
      <w:r w:rsidRPr="004B41CF">
        <w:rPr>
          <w:rFonts w:ascii="Times New Roman" w:hAnsi="Times New Roman"/>
          <w:color w:val="000000"/>
          <w:sz w:val="16"/>
          <w:szCs w:val="16"/>
          <w:lang w:val="en-US"/>
        </w:rPr>
        <w:t xml:space="preserve">. </w:t>
      </w:r>
      <w:r w:rsidRPr="004B41CF">
        <w:rPr>
          <w:rFonts w:ascii="Times New Roman" w:hAnsi="Times New Roman"/>
          <w:color w:val="000000"/>
          <w:sz w:val="16"/>
          <w:szCs w:val="16"/>
        </w:rPr>
        <w:t>текст</w:t>
      </w:r>
      <w:proofErr w:type="gramStart"/>
      <w:r w:rsidRPr="004B41CF">
        <w:rPr>
          <w:rFonts w:ascii="Times New Roman" w:hAnsi="Times New Roman"/>
          <w:color w:val="000000"/>
          <w:sz w:val="16"/>
          <w:szCs w:val="16"/>
          <w:lang w:val="en-US"/>
        </w:rPr>
        <w:t>.</w:t>
      </w:r>
      <w:proofErr w:type="gramEnd"/>
      <w:r w:rsidRPr="004B41CF">
        <w:rPr>
          <w:rFonts w:ascii="Times New Roman" w:hAnsi="Times New Roman"/>
          <w:color w:val="000000"/>
          <w:sz w:val="16"/>
          <w:szCs w:val="16"/>
          <w:lang w:val="en-US"/>
        </w:rPr>
        <w:t xml:space="preserve"> </w:t>
      </w:r>
      <w:r w:rsidRPr="004B41CF">
        <w:rPr>
          <w:rFonts w:ascii="Times New Roman" w:hAnsi="Times New Roman"/>
          <w:color w:val="000000"/>
          <w:sz w:val="16"/>
          <w:szCs w:val="16"/>
        </w:rPr>
        <w:t>дан</w:t>
      </w:r>
      <w:r w:rsidRPr="004B41CF">
        <w:rPr>
          <w:rFonts w:ascii="Times New Roman" w:hAnsi="Times New Roman"/>
          <w:color w:val="000000"/>
          <w:sz w:val="16"/>
          <w:szCs w:val="16"/>
          <w:lang w:val="en-US"/>
        </w:rPr>
        <w:t xml:space="preserve">. – </w:t>
      </w:r>
      <w:r w:rsidRPr="004B41CF">
        <w:rPr>
          <w:rFonts w:ascii="Times New Roman" w:hAnsi="Times New Roman"/>
          <w:sz w:val="16"/>
          <w:szCs w:val="16"/>
          <w:lang w:val="en-US"/>
        </w:rPr>
        <w:t>2005</w:t>
      </w:r>
    </w:p>
  </w:footnote>
  <w:footnote w:id="16">
    <w:p w14:paraId="04E987FA" w14:textId="77777777" w:rsidR="00E77140" w:rsidRPr="00A47A4B" w:rsidRDefault="00E77140" w:rsidP="00D55608">
      <w:pPr>
        <w:pStyle w:val="ac"/>
        <w:ind w:left="-567"/>
        <w:jc w:val="both"/>
        <w:rPr>
          <w:rFonts w:ascii="Times New Roman" w:hAnsi="Times New Roman"/>
          <w:sz w:val="16"/>
          <w:szCs w:val="16"/>
          <w:lang w:val="en-US"/>
        </w:rPr>
      </w:pPr>
      <w:r w:rsidRPr="00A47A4B">
        <w:rPr>
          <w:rStyle w:val="ae"/>
          <w:rFonts w:ascii="Times New Roman" w:hAnsi="Times New Roman"/>
          <w:sz w:val="16"/>
          <w:szCs w:val="16"/>
        </w:rPr>
        <w:footnoteRef/>
      </w:r>
      <w:r w:rsidRPr="00A47A4B">
        <w:rPr>
          <w:rFonts w:ascii="Times New Roman" w:hAnsi="Times New Roman"/>
          <w:sz w:val="16"/>
          <w:szCs w:val="16"/>
          <w:lang w:val="en-US"/>
        </w:rPr>
        <w:t xml:space="preserve"> ERG Common Position on the Coordinated Analysis of the Markets for Wholesale International Roaming </w:t>
      </w:r>
      <w:r w:rsidRPr="00A47A4B">
        <w:rPr>
          <w:rFonts w:ascii="Times New Roman" w:hAnsi="Times New Roman"/>
          <w:sz w:val="16"/>
          <w:szCs w:val="16"/>
          <w:lang w:val="en-US" w:eastAsia="ru-RU"/>
        </w:rPr>
        <w:t>[</w:t>
      </w:r>
      <w:r w:rsidRPr="00A47A4B">
        <w:rPr>
          <w:rFonts w:ascii="Times New Roman" w:hAnsi="Times New Roman"/>
          <w:sz w:val="16"/>
          <w:szCs w:val="16"/>
          <w:lang w:eastAsia="ru-RU"/>
        </w:rPr>
        <w:t>электронный</w:t>
      </w:r>
      <w:r w:rsidRPr="00A47A4B">
        <w:rPr>
          <w:rFonts w:ascii="Times New Roman" w:hAnsi="Times New Roman"/>
          <w:sz w:val="16"/>
          <w:szCs w:val="16"/>
          <w:lang w:val="en-US" w:eastAsia="ru-RU"/>
        </w:rPr>
        <w:t xml:space="preserve"> </w:t>
      </w:r>
      <w:r w:rsidRPr="00A47A4B">
        <w:rPr>
          <w:rFonts w:ascii="Times New Roman" w:hAnsi="Times New Roman"/>
          <w:sz w:val="16"/>
          <w:szCs w:val="16"/>
          <w:lang w:eastAsia="ru-RU"/>
        </w:rPr>
        <w:t>ресурс</w:t>
      </w:r>
      <w:r w:rsidRPr="00A47A4B">
        <w:rPr>
          <w:rFonts w:ascii="Times New Roman" w:hAnsi="Times New Roman"/>
          <w:sz w:val="16"/>
          <w:szCs w:val="16"/>
          <w:lang w:val="en-US" w:eastAsia="ru-RU"/>
        </w:rPr>
        <w:t>] /</w:t>
      </w:r>
      <w:r w:rsidRPr="00A47A4B">
        <w:rPr>
          <w:rFonts w:ascii="Times New Roman" w:hAnsi="Times New Roman"/>
          <w:sz w:val="16"/>
          <w:szCs w:val="16"/>
          <w:lang w:val="en-US"/>
        </w:rPr>
        <w:t xml:space="preserve"> ERG. </w:t>
      </w:r>
      <w:r w:rsidRPr="00A47A4B">
        <w:rPr>
          <w:rFonts w:ascii="Times New Roman" w:hAnsi="Times New Roman"/>
          <w:color w:val="000050"/>
          <w:sz w:val="16"/>
          <w:szCs w:val="16"/>
          <w:lang w:val="en-US"/>
        </w:rPr>
        <w:t>–</w:t>
      </w:r>
      <w:r w:rsidRPr="00A47A4B">
        <w:rPr>
          <w:rFonts w:ascii="Times New Roman" w:hAnsi="Times New Roman"/>
          <w:color w:val="000000"/>
          <w:sz w:val="16"/>
          <w:szCs w:val="16"/>
          <w:lang w:val="en-US"/>
        </w:rPr>
        <w:t> </w:t>
      </w:r>
      <w:r w:rsidRPr="00A47A4B">
        <w:rPr>
          <w:rFonts w:ascii="Times New Roman" w:hAnsi="Times New Roman"/>
          <w:color w:val="000000"/>
          <w:sz w:val="16"/>
          <w:szCs w:val="16"/>
        </w:rPr>
        <w:t>Электрон</w:t>
      </w:r>
      <w:r w:rsidRPr="00A47A4B">
        <w:rPr>
          <w:rFonts w:ascii="Times New Roman" w:hAnsi="Times New Roman"/>
          <w:color w:val="000000"/>
          <w:sz w:val="16"/>
          <w:szCs w:val="16"/>
          <w:lang w:val="en-US"/>
        </w:rPr>
        <w:t xml:space="preserve">. </w:t>
      </w:r>
      <w:r w:rsidRPr="00A47A4B">
        <w:rPr>
          <w:rFonts w:ascii="Times New Roman" w:hAnsi="Times New Roman"/>
          <w:color w:val="000000"/>
          <w:sz w:val="16"/>
          <w:szCs w:val="16"/>
        </w:rPr>
        <w:t>текст</w:t>
      </w:r>
      <w:proofErr w:type="gramStart"/>
      <w:r w:rsidRPr="00A47A4B">
        <w:rPr>
          <w:rFonts w:ascii="Times New Roman" w:hAnsi="Times New Roman"/>
          <w:color w:val="000000"/>
          <w:sz w:val="16"/>
          <w:szCs w:val="16"/>
          <w:lang w:val="en-US"/>
        </w:rPr>
        <w:t>.</w:t>
      </w:r>
      <w:proofErr w:type="gramEnd"/>
      <w:r w:rsidRPr="00A47A4B">
        <w:rPr>
          <w:rFonts w:ascii="Times New Roman" w:hAnsi="Times New Roman"/>
          <w:color w:val="000000"/>
          <w:sz w:val="16"/>
          <w:szCs w:val="16"/>
          <w:lang w:val="en-US"/>
        </w:rPr>
        <w:t xml:space="preserve"> </w:t>
      </w:r>
      <w:r w:rsidRPr="00A47A4B">
        <w:rPr>
          <w:rFonts w:ascii="Times New Roman" w:hAnsi="Times New Roman"/>
          <w:color w:val="000000"/>
          <w:sz w:val="16"/>
          <w:szCs w:val="16"/>
        </w:rPr>
        <w:t>дан</w:t>
      </w:r>
      <w:r w:rsidRPr="00A47A4B">
        <w:rPr>
          <w:rFonts w:ascii="Times New Roman" w:hAnsi="Times New Roman"/>
          <w:color w:val="000000"/>
          <w:sz w:val="16"/>
          <w:szCs w:val="16"/>
          <w:lang w:val="en-US"/>
        </w:rPr>
        <w:t xml:space="preserve">. – </w:t>
      </w:r>
      <w:r w:rsidRPr="00A47A4B">
        <w:rPr>
          <w:rFonts w:ascii="Times New Roman" w:hAnsi="Times New Roman"/>
          <w:sz w:val="16"/>
          <w:szCs w:val="16"/>
          <w:lang w:val="en-US"/>
        </w:rPr>
        <w:t>2005</w:t>
      </w:r>
    </w:p>
    <w:p w14:paraId="0E123779" w14:textId="77777777" w:rsidR="00E77140" w:rsidRPr="007D67B1" w:rsidRDefault="00E77140" w:rsidP="00D55608">
      <w:pPr>
        <w:pStyle w:val="ac"/>
        <w:rPr>
          <w:lang w:val="en-US"/>
        </w:rPr>
      </w:pPr>
    </w:p>
  </w:footnote>
  <w:footnote w:id="17">
    <w:p w14:paraId="0EFBBC19" w14:textId="77777777" w:rsidR="00E77140" w:rsidRPr="000658D9" w:rsidRDefault="00E77140" w:rsidP="00866A30">
      <w:pPr>
        <w:pStyle w:val="ac"/>
        <w:spacing w:after="0"/>
        <w:ind w:left="-567"/>
        <w:jc w:val="both"/>
        <w:rPr>
          <w:rFonts w:ascii="Times New Roman" w:hAnsi="Times New Roman"/>
          <w:sz w:val="16"/>
          <w:szCs w:val="16"/>
        </w:rPr>
      </w:pPr>
      <w:r w:rsidRPr="000658D9">
        <w:rPr>
          <w:rStyle w:val="ae"/>
          <w:rFonts w:ascii="Times New Roman" w:hAnsi="Times New Roman"/>
          <w:sz w:val="16"/>
          <w:szCs w:val="16"/>
        </w:rPr>
        <w:footnoteRef/>
      </w:r>
      <w:r w:rsidRPr="000658D9">
        <w:rPr>
          <w:rFonts w:ascii="Times New Roman" w:hAnsi="Times New Roman"/>
          <w:sz w:val="16"/>
          <w:szCs w:val="16"/>
        </w:rPr>
        <w:t xml:space="preserve"> </w:t>
      </w:r>
      <w:proofErr w:type="spellStart"/>
      <w:r w:rsidRPr="000658D9">
        <w:rPr>
          <w:rFonts w:ascii="Times New Roman" w:hAnsi="Times New Roman"/>
          <w:sz w:val="16"/>
          <w:szCs w:val="16"/>
        </w:rPr>
        <w:t>Саруханова</w:t>
      </w:r>
      <w:proofErr w:type="spellEnd"/>
      <w:r w:rsidRPr="000658D9">
        <w:rPr>
          <w:rFonts w:ascii="Times New Roman" w:hAnsi="Times New Roman"/>
          <w:sz w:val="16"/>
          <w:szCs w:val="16"/>
        </w:rPr>
        <w:t xml:space="preserve"> О. Золото роуминг [Электронный ресурс] / РБК. – Электр. текст. дан. – Россия, 2010.</w:t>
      </w:r>
    </w:p>
  </w:footnote>
  <w:footnote w:id="18">
    <w:p w14:paraId="6A6BBC75" w14:textId="77777777" w:rsidR="00E77140" w:rsidRPr="000658D9" w:rsidRDefault="00E77140" w:rsidP="00866A30">
      <w:pPr>
        <w:pStyle w:val="ac"/>
        <w:ind w:left="-567"/>
        <w:jc w:val="both"/>
        <w:rPr>
          <w:sz w:val="16"/>
          <w:szCs w:val="16"/>
        </w:rPr>
      </w:pPr>
      <w:r w:rsidRPr="000658D9">
        <w:rPr>
          <w:rStyle w:val="ae"/>
          <w:rFonts w:ascii="Times New Roman" w:hAnsi="Times New Roman"/>
          <w:sz w:val="16"/>
          <w:szCs w:val="16"/>
        </w:rPr>
        <w:footnoteRef/>
      </w:r>
      <w:r w:rsidRPr="000658D9">
        <w:rPr>
          <w:rFonts w:ascii="Times New Roman" w:hAnsi="Times New Roman"/>
          <w:sz w:val="16"/>
          <w:szCs w:val="16"/>
        </w:rPr>
        <w:t xml:space="preserve"> Дорохов Р. ФАС хочет отменить международный роуминг в СНГ [Электронный ресурс] / РБК. – Электр. текст. дан. – Россия, 2014.</w:t>
      </w:r>
    </w:p>
  </w:footnote>
  <w:footnote w:id="19">
    <w:p w14:paraId="4229C93E" w14:textId="77777777" w:rsidR="00E77140" w:rsidRPr="004860CB" w:rsidRDefault="00E77140" w:rsidP="00866A30">
      <w:pPr>
        <w:pStyle w:val="ac"/>
        <w:ind w:left="-567"/>
        <w:jc w:val="both"/>
        <w:rPr>
          <w:rFonts w:ascii="Times New Roman" w:hAnsi="Times New Roman"/>
          <w:sz w:val="16"/>
          <w:szCs w:val="16"/>
        </w:rPr>
      </w:pPr>
      <w:r w:rsidRPr="004860CB">
        <w:rPr>
          <w:rStyle w:val="ae"/>
          <w:rFonts w:ascii="Times New Roman" w:hAnsi="Times New Roman"/>
          <w:sz w:val="16"/>
          <w:szCs w:val="16"/>
        </w:rPr>
        <w:footnoteRef/>
      </w:r>
      <w:r w:rsidRPr="004860CB">
        <w:rPr>
          <w:rFonts w:ascii="Times New Roman" w:hAnsi="Times New Roman"/>
          <w:sz w:val="16"/>
          <w:szCs w:val="16"/>
        </w:rPr>
        <w:t xml:space="preserve"> Сотовые операторы и «Ростелеком» возобновили спор о необходимости ликвидации </w:t>
      </w:r>
      <w:proofErr w:type="spellStart"/>
      <w:r w:rsidRPr="004860CB">
        <w:rPr>
          <w:rFonts w:ascii="Times New Roman" w:hAnsi="Times New Roman"/>
          <w:sz w:val="16"/>
          <w:szCs w:val="16"/>
        </w:rPr>
        <w:t>зоновой</w:t>
      </w:r>
      <w:proofErr w:type="spellEnd"/>
      <w:r w:rsidRPr="004860CB">
        <w:rPr>
          <w:rFonts w:ascii="Times New Roman" w:hAnsi="Times New Roman"/>
          <w:sz w:val="16"/>
          <w:szCs w:val="16"/>
        </w:rPr>
        <w:t xml:space="preserve"> системы [Электронный ресурс] / </w:t>
      </w:r>
      <w:proofErr w:type="spellStart"/>
      <w:r w:rsidRPr="004860CB">
        <w:rPr>
          <w:rFonts w:ascii="Times New Roman" w:hAnsi="Times New Roman"/>
          <w:sz w:val="16"/>
          <w:szCs w:val="16"/>
        </w:rPr>
        <w:t>ComNews</w:t>
      </w:r>
      <w:proofErr w:type="spellEnd"/>
      <w:r w:rsidRPr="004860CB">
        <w:rPr>
          <w:rFonts w:ascii="Times New Roman" w:hAnsi="Times New Roman"/>
          <w:sz w:val="16"/>
          <w:szCs w:val="16"/>
        </w:rPr>
        <w:t>. – Электр. текст. дан. – Россия, 2012.</w:t>
      </w:r>
    </w:p>
  </w:footnote>
  <w:footnote w:id="20">
    <w:p w14:paraId="581A2936" w14:textId="77777777" w:rsidR="00E77140" w:rsidRPr="00E26C6E" w:rsidRDefault="00E77140" w:rsidP="00866A30">
      <w:pPr>
        <w:pStyle w:val="ac"/>
        <w:ind w:left="-567"/>
        <w:jc w:val="both"/>
        <w:rPr>
          <w:rFonts w:ascii="Times New Roman" w:hAnsi="Times New Roman"/>
          <w:sz w:val="16"/>
          <w:szCs w:val="16"/>
        </w:rPr>
      </w:pPr>
      <w:r w:rsidRPr="00E26C6E">
        <w:rPr>
          <w:rStyle w:val="ae"/>
          <w:rFonts w:ascii="Times New Roman" w:hAnsi="Times New Roman"/>
          <w:sz w:val="16"/>
          <w:szCs w:val="16"/>
        </w:rPr>
        <w:footnoteRef/>
      </w:r>
      <w:r w:rsidRPr="00E26C6E">
        <w:rPr>
          <w:rFonts w:ascii="Times New Roman" w:hAnsi="Times New Roman"/>
          <w:sz w:val="16"/>
          <w:szCs w:val="16"/>
        </w:rPr>
        <w:t xml:space="preserve"> Решение и предписание ФАС России в отношении ОАО «ВымпелКом», ОАО «МегаФон», ТОО «GSM Казахстан», </w:t>
      </w:r>
      <w:r>
        <w:rPr>
          <w:rFonts w:ascii="Times New Roman" w:hAnsi="Times New Roman"/>
          <w:sz w:val="16"/>
          <w:szCs w:val="16"/>
        </w:rPr>
        <w:br/>
      </w:r>
      <w:r w:rsidRPr="00E26C6E">
        <w:rPr>
          <w:rFonts w:ascii="Times New Roman" w:hAnsi="Times New Roman"/>
          <w:sz w:val="16"/>
          <w:szCs w:val="16"/>
        </w:rPr>
        <w:t>ОАО «</w:t>
      </w:r>
      <w:proofErr w:type="spellStart"/>
      <w:r w:rsidRPr="00E26C6E">
        <w:rPr>
          <w:rFonts w:ascii="Times New Roman" w:hAnsi="Times New Roman"/>
          <w:sz w:val="16"/>
          <w:szCs w:val="16"/>
        </w:rPr>
        <w:t>Казахтелеком</w:t>
      </w:r>
      <w:proofErr w:type="spellEnd"/>
      <w:r w:rsidRPr="00E26C6E">
        <w:rPr>
          <w:rFonts w:ascii="Times New Roman" w:hAnsi="Times New Roman"/>
          <w:sz w:val="16"/>
          <w:szCs w:val="16"/>
        </w:rPr>
        <w:t>», ТОО «</w:t>
      </w:r>
      <w:proofErr w:type="spellStart"/>
      <w:r w:rsidRPr="00E26C6E">
        <w:rPr>
          <w:rFonts w:ascii="Times New Roman" w:hAnsi="Times New Roman"/>
          <w:sz w:val="16"/>
          <w:szCs w:val="16"/>
        </w:rPr>
        <w:t>Мобайл</w:t>
      </w:r>
      <w:proofErr w:type="spellEnd"/>
      <w:r w:rsidRPr="00E26C6E">
        <w:rPr>
          <w:rFonts w:ascii="Times New Roman" w:hAnsi="Times New Roman"/>
          <w:sz w:val="16"/>
          <w:szCs w:val="16"/>
        </w:rPr>
        <w:t xml:space="preserve"> Телеком-Сервис», ТОО «Кар-Тел» по делу № 1 10/21-10</w:t>
      </w:r>
    </w:p>
  </w:footnote>
  <w:footnote w:id="21">
    <w:p w14:paraId="7EABE6B6" w14:textId="77777777" w:rsidR="00E77140" w:rsidRPr="00B3589A" w:rsidRDefault="00E77140" w:rsidP="00866A30">
      <w:pPr>
        <w:pStyle w:val="ac"/>
        <w:spacing w:after="0"/>
        <w:ind w:left="-567"/>
        <w:jc w:val="both"/>
        <w:rPr>
          <w:rFonts w:ascii="Times New Roman" w:hAnsi="Times New Roman"/>
          <w:sz w:val="16"/>
          <w:szCs w:val="16"/>
        </w:rPr>
      </w:pPr>
      <w:r w:rsidRPr="00B3589A">
        <w:rPr>
          <w:rStyle w:val="ae"/>
          <w:rFonts w:ascii="Times New Roman" w:hAnsi="Times New Roman"/>
          <w:sz w:val="16"/>
          <w:szCs w:val="16"/>
        </w:rPr>
        <w:footnoteRef/>
      </w:r>
      <w:r w:rsidRPr="00B3589A">
        <w:rPr>
          <w:rFonts w:ascii="Times New Roman" w:hAnsi="Times New Roman"/>
          <w:sz w:val="16"/>
          <w:szCs w:val="16"/>
        </w:rPr>
        <w:t xml:space="preserve"> </w:t>
      </w:r>
      <w:proofErr w:type="spellStart"/>
      <w:r w:rsidRPr="00B3589A">
        <w:rPr>
          <w:rFonts w:ascii="Times New Roman" w:hAnsi="Times New Roman"/>
          <w:sz w:val="16"/>
          <w:szCs w:val="16"/>
        </w:rPr>
        <w:t>Голомолзин</w:t>
      </w:r>
      <w:proofErr w:type="spellEnd"/>
      <w:r w:rsidRPr="00B3589A">
        <w:rPr>
          <w:rFonts w:ascii="Times New Roman" w:hAnsi="Times New Roman"/>
          <w:sz w:val="16"/>
          <w:szCs w:val="16"/>
        </w:rPr>
        <w:t xml:space="preserve"> А.Н. Информация об итогах заседания Международной рабочей группы Федеральной антимонопольной службы России по вопросам развития рынков международной связи в роуминге. – Хельсинки, 2014.</w:t>
      </w:r>
    </w:p>
  </w:footnote>
  <w:footnote w:id="22">
    <w:p w14:paraId="23BEDC1D" w14:textId="77777777" w:rsidR="00E77140" w:rsidRPr="00B3589A" w:rsidRDefault="00E77140" w:rsidP="00866A30">
      <w:pPr>
        <w:pStyle w:val="ac"/>
        <w:ind w:left="-567"/>
        <w:jc w:val="both"/>
        <w:rPr>
          <w:rFonts w:ascii="Times New Roman" w:hAnsi="Times New Roman"/>
          <w:sz w:val="16"/>
          <w:szCs w:val="16"/>
        </w:rPr>
      </w:pPr>
      <w:r w:rsidRPr="00B3589A">
        <w:rPr>
          <w:rStyle w:val="ae"/>
          <w:rFonts w:ascii="Times New Roman" w:hAnsi="Times New Roman"/>
          <w:sz w:val="16"/>
          <w:szCs w:val="16"/>
        </w:rPr>
        <w:footnoteRef/>
      </w:r>
      <w:r w:rsidRPr="00B3589A">
        <w:rPr>
          <w:rFonts w:ascii="Times New Roman" w:hAnsi="Times New Roman"/>
          <w:sz w:val="16"/>
          <w:szCs w:val="16"/>
        </w:rPr>
        <w:t xml:space="preserve"> Решение и предписание ФАС России в отношении ОАО «ВымпелКом», ОАО «МегаФон», ТОО «GSM Казахстан», </w:t>
      </w:r>
      <w:r w:rsidRPr="00B3589A">
        <w:rPr>
          <w:rFonts w:ascii="Times New Roman" w:hAnsi="Times New Roman"/>
          <w:sz w:val="16"/>
          <w:szCs w:val="16"/>
        </w:rPr>
        <w:br/>
        <w:t>ОАО «</w:t>
      </w:r>
      <w:proofErr w:type="spellStart"/>
      <w:r w:rsidRPr="00B3589A">
        <w:rPr>
          <w:rFonts w:ascii="Times New Roman" w:hAnsi="Times New Roman"/>
          <w:sz w:val="16"/>
          <w:szCs w:val="16"/>
        </w:rPr>
        <w:t>Казахтелеком</w:t>
      </w:r>
      <w:proofErr w:type="spellEnd"/>
      <w:r w:rsidRPr="00B3589A">
        <w:rPr>
          <w:rFonts w:ascii="Times New Roman" w:hAnsi="Times New Roman"/>
          <w:sz w:val="16"/>
          <w:szCs w:val="16"/>
        </w:rPr>
        <w:t>», ТОО «</w:t>
      </w:r>
      <w:proofErr w:type="spellStart"/>
      <w:r w:rsidRPr="00B3589A">
        <w:rPr>
          <w:rFonts w:ascii="Times New Roman" w:hAnsi="Times New Roman"/>
          <w:sz w:val="16"/>
          <w:szCs w:val="16"/>
        </w:rPr>
        <w:t>Мобайл</w:t>
      </w:r>
      <w:proofErr w:type="spellEnd"/>
      <w:r w:rsidRPr="00B3589A">
        <w:rPr>
          <w:rFonts w:ascii="Times New Roman" w:hAnsi="Times New Roman"/>
          <w:sz w:val="16"/>
          <w:szCs w:val="16"/>
        </w:rPr>
        <w:t xml:space="preserve"> Телеком-Сервис», ТОО «Кар-Тел» по делу № 1 10/21-10</w:t>
      </w:r>
    </w:p>
  </w:footnote>
  <w:footnote w:id="23">
    <w:p w14:paraId="6C0F1215" w14:textId="77777777" w:rsidR="00E77140" w:rsidRPr="00F34B25" w:rsidRDefault="00E77140" w:rsidP="00866A30">
      <w:pPr>
        <w:pStyle w:val="ac"/>
        <w:ind w:left="-567"/>
        <w:rPr>
          <w:rFonts w:ascii="Times New Roman" w:hAnsi="Times New Roman"/>
          <w:sz w:val="16"/>
          <w:szCs w:val="16"/>
        </w:rPr>
      </w:pPr>
      <w:r w:rsidRPr="00F34B25">
        <w:rPr>
          <w:rStyle w:val="ae"/>
          <w:rFonts w:ascii="Times New Roman" w:hAnsi="Times New Roman"/>
          <w:sz w:val="16"/>
          <w:szCs w:val="16"/>
        </w:rPr>
        <w:footnoteRef/>
      </w:r>
      <w:r w:rsidRPr="00F34B25">
        <w:rPr>
          <w:rFonts w:ascii="Times New Roman" w:hAnsi="Times New Roman"/>
          <w:sz w:val="16"/>
          <w:szCs w:val="16"/>
        </w:rPr>
        <w:t xml:space="preserve"> https://s3.turkcell.com.tr/hakkimizda/en/yatirimciiliskileri/InvestorReportLibrary/Turkcell-Press-Release-Q120.pdf</w:t>
      </w:r>
    </w:p>
  </w:footnote>
  <w:footnote w:id="24">
    <w:p w14:paraId="1935AFC2" w14:textId="77777777" w:rsidR="00E77140" w:rsidRPr="00A5652F" w:rsidRDefault="00E77140" w:rsidP="00866A30">
      <w:pPr>
        <w:pStyle w:val="ac"/>
        <w:spacing w:after="0"/>
        <w:ind w:left="-567"/>
        <w:jc w:val="both"/>
        <w:rPr>
          <w:rFonts w:ascii="Times New Roman" w:hAnsi="Times New Roman"/>
          <w:sz w:val="16"/>
          <w:szCs w:val="16"/>
        </w:rPr>
      </w:pPr>
      <w:r w:rsidRPr="00A5652F">
        <w:rPr>
          <w:rStyle w:val="ae"/>
          <w:rFonts w:ascii="Times New Roman" w:hAnsi="Times New Roman"/>
          <w:sz w:val="16"/>
          <w:szCs w:val="16"/>
        </w:rPr>
        <w:footnoteRef/>
      </w:r>
      <w:r w:rsidRPr="00A5652F">
        <w:rPr>
          <w:rFonts w:ascii="Times New Roman" w:hAnsi="Times New Roman"/>
          <w:sz w:val="16"/>
          <w:szCs w:val="16"/>
        </w:rPr>
        <w:t xml:space="preserve"> </w:t>
      </w:r>
      <w:hyperlink r:id="rId4" w:history="1">
        <w:r w:rsidRPr="00A5652F">
          <w:rPr>
            <w:rStyle w:val="a9"/>
            <w:rFonts w:ascii="Times New Roman" w:hAnsi="Times New Roman"/>
            <w:color w:val="auto"/>
            <w:sz w:val="16"/>
            <w:szCs w:val="16"/>
            <w:u w:val="none"/>
          </w:rPr>
          <w:t>https://www.vedomosti.ru/companies/vimpelkom</w:t>
        </w:r>
      </w:hyperlink>
    </w:p>
  </w:footnote>
  <w:footnote w:id="25">
    <w:p w14:paraId="3BA47055" w14:textId="77777777" w:rsidR="00E77140" w:rsidRPr="00D75A1C" w:rsidRDefault="00E77140" w:rsidP="00866A30">
      <w:pPr>
        <w:pStyle w:val="ac"/>
        <w:ind w:left="-567"/>
        <w:jc w:val="both"/>
        <w:rPr>
          <w:rFonts w:ascii="Times New Roman" w:hAnsi="Times New Roman"/>
          <w:sz w:val="16"/>
          <w:szCs w:val="16"/>
        </w:rPr>
      </w:pPr>
      <w:r w:rsidRPr="00D75A1C">
        <w:rPr>
          <w:rStyle w:val="ae"/>
          <w:rFonts w:ascii="Times New Roman" w:hAnsi="Times New Roman"/>
          <w:sz w:val="16"/>
          <w:szCs w:val="16"/>
        </w:rPr>
        <w:footnoteRef/>
      </w:r>
      <w:r w:rsidRPr="00D75A1C">
        <w:rPr>
          <w:rFonts w:ascii="Times New Roman" w:hAnsi="Times New Roman"/>
          <w:sz w:val="16"/>
          <w:szCs w:val="16"/>
        </w:rPr>
        <w:t xml:space="preserve"> </w:t>
      </w:r>
      <w:hyperlink r:id="rId5" w:history="1">
        <w:r w:rsidRPr="00D75A1C">
          <w:rPr>
            <w:rStyle w:val="a9"/>
            <w:rFonts w:ascii="Times New Roman" w:hAnsi="Times New Roman"/>
            <w:color w:val="auto"/>
            <w:sz w:val="16"/>
            <w:szCs w:val="16"/>
            <w:u w:val="none"/>
          </w:rPr>
          <w:t>https://www.kommersant.ru/doc/3924134?from=main_12</w:t>
        </w:r>
      </w:hyperlink>
    </w:p>
  </w:footnote>
  <w:footnote w:id="26">
    <w:p w14:paraId="2E7631F7" w14:textId="77777777" w:rsidR="00E77140" w:rsidRPr="00396786" w:rsidRDefault="00E77140" w:rsidP="00866A30">
      <w:pPr>
        <w:pStyle w:val="ac"/>
        <w:spacing w:after="0"/>
        <w:rPr>
          <w:rFonts w:ascii="Times New Roman" w:hAnsi="Times New Roman"/>
          <w:sz w:val="16"/>
          <w:szCs w:val="16"/>
        </w:rPr>
      </w:pPr>
      <w:r w:rsidRPr="00396786">
        <w:rPr>
          <w:rStyle w:val="ae"/>
          <w:rFonts w:ascii="Times New Roman" w:hAnsi="Times New Roman"/>
          <w:sz w:val="16"/>
          <w:szCs w:val="16"/>
        </w:rPr>
        <w:footnoteRef/>
      </w:r>
      <w:r w:rsidRPr="00396786">
        <w:rPr>
          <w:rFonts w:ascii="Times New Roman" w:hAnsi="Times New Roman"/>
          <w:sz w:val="16"/>
          <w:szCs w:val="16"/>
        </w:rPr>
        <w:t xml:space="preserve"> https://cnews.ru/news/top/2020-04-08_mtsbilajn_i_megafon</w:t>
      </w:r>
    </w:p>
  </w:footnote>
  <w:footnote w:id="27">
    <w:p w14:paraId="07679658" w14:textId="77777777" w:rsidR="00E77140" w:rsidRPr="00396786" w:rsidRDefault="00E77140" w:rsidP="00866A30">
      <w:pPr>
        <w:pStyle w:val="ac"/>
        <w:spacing w:after="0"/>
        <w:rPr>
          <w:rFonts w:ascii="Times New Roman" w:hAnsi="Times New Roman"/>
          <w:sz w:val="16"/>
          <w:szCs w:val="16"/>
        </w:rPr>
      </w:pPr>
      <w:r w:rsidRPr="00396786">
        <w:rPr>
          <w:rStyle w:val="ae"/>
          <w:rFonts w:ascii="Times New Roman" w:hAnsi="Times New Roman"/>
          <w:sz w:val="16"/>
          <w:szCs w:val="16"/>
        </w:rPr>
        <w:footnoteRef/>
      </w:r>
      <w:r w:rsidRPr="00396786">
        <w:rPr>
          <w:rFonts w:ascii="Times New Roman" w:hAnsi="Times New Roman"/>
          <w:sz w:val="16"/>
          <w:szCs w:val="16"/>
        </w:rPr>
        <w:t xml:space="preserve"> https://tass.ru/ekonomika/7875933</w:t>
      </w:r>
    </w:p>
  </w:footnote>
  <w:footnote w:id="28">
    <w:p w14:paraId="2BFF57A1" w14:textId="77777777" w:rsidR="00E77140" w:rsidRPr="004E1130" w:rsidRDefault="00E77140" w:rsidP="00921408">
      <w:pPr>
        <w:pStyle w:val="ac"/>
        <w:jc w:val="both"/>
        <w:rPr>
          <w:rFonts w:ascii="Times New Roman" w:hAnsi="Times New Roman"/>
        </w:rPr>
      </w:pPr>
      <w:r w:rsidRPr="004E1130">
        <w:rPr>
          <w:rStyle w:val="ae"/>
        </w:rPr>
        <w:footnoteRef/>
      </w:r>
      <w:r w:rsidRPr="004E1130">
        <w:rPr>
          <w:rFonts w:ascii="Times New Roman" w:hAnsi="Times New Roman"/>
        </w:rPr>
        <w:t xml:space="preserve"> </w:t>
      </w:r>
      <w:r>
        <w:rPr>
          <w:rFonts w:ascii="Times New Roman" w:hAnsi="Times New Roman"/>
        </w:rPr>
        <w:t>С</w:t>
      </w:r>
      <w:r w:rsidRPr="004E1130">
        <w:rPr>
          <w:rFonts w:ascii="Times New Roman" w:hAnsi="Times New Roman"/>
        </w:rPr>
        <w:t>огласно отчету Рабочей группы BEREC (Ассоциация европейских регуляторов в</w:t>
      </w:r>
      <w:r>
        <w:rPr>
          <w:rFonts w:ascii="Times New Roman" w:hAnsi="Times New Roman"/>
        </w:rPr>
        <w:t xml:space="preserve"> сфере электронных коммуникаций)</w:t>
      </w:r>
      <w:r w:rsidRPr="004E1130">
        <w:rPr>
          <w:rFonts w:ascii="Times New Roman" w:hAnsi="Times New Roman"/>
        </w:rPr>
        <w:t xml:space="preserve"> по статистике и показателям в сотрудничестве с офисом BEREC от января 2020 года</w:t>
      </w:r>
    </w:p>
  </w:footnote>
  <w:footnote w:id="29">
    <w:p w14:paraId="61DD22B9" w14:textId="77777777" w:rsidR="00E77140" w:rsidRPr="00A94132" w:rsidRDefault="00E77140" w:rsidP="003E481C">
      <w:pPr>
        <w:pStyle w:val="ac"/>
        <w:jc w:val="both"/>
      </w:pPr>
      <w:r w:rsidRPr="00C209CB">
        <w:rPr>
          <w:rFonts w:ascii="Times New Roman" w:hAnsi="Times New Roman"/>
          <w:vertAlign w:val="superscript"/>
        </w:rPr>
        <w:footnoteRef/>
      </w:r>
      <w:r w:rsidRPr="00C209CB">
        <w:rPr>
          <w:rFonts w:ascii="Times New Roman" w:hAnsi="Times New Roman"/>
        </w:rPr>
        <w:t xml:space="preserve"> Доклад Рабочей группой  ОЭСР по коммуникационной инфраструктуре и политике в области услуг на тему «Международный трафик» от 8 января 2015 года</w:t>
      </w:r>
    </w:p>
  </w:footnote>
  <w:footnote w:id="30">
    <w:p w14:paraId="7B89F3F0" w14:textId="77777777" w:rsidR="00E77140" w:rsidRPr="00C209CB" w:rsidRDefault="00E77140" w:rsidP="003E481C">
      <w:pPr>
        <w:pStyle w:val="ac"/>
        <w:rPr>
          <w:rFonts w:ascii="Times New Roman" w:hAnsi="Times New Roman"/>
        </w:rPr>
      </w:pPr>
      <w:r w:rsidRPr="00C209CB">
        <w:rPr>
          <w:rStyle w:val="ae"/>
          <w:rFonts w:ascii="Times New Roman" w:hAnsi="Times New Roman"/>
        </w:rPr>
        <w:footnoteRef/>
      </w:r>
      <w:r w:rsidRPr="00C209CB">
        <w:rPr>
          <w:rFonts w:ascii="Times New Roman" w:hAnsi="Times New Roman"/>
        </w:rPr>
        <w:t xml:space="preserve"> https://beeline.kg/ru/roaming</w:t>
      </w:r>
    </w:p>
  </w:footnote>
  <w:footnote w:id="31">
    <w:p w14:paraId="76602B21" w14:textId="77777777" w:rsidR="00E77140" w:rsidRPr="00C209CB" w:rsidRDefault="00E77140" w:rsidP="003E481C">
      <w:pPr>
        <w:pStyle w:val="ac"/>
        <w:rPr>
          <w:rFonts w:ascii="Times New Roman" w:hAnsi="Times New Roman"/>
        </w:rPr>
      </w:pPr>
      <w:r w:rsidRPr="00C209CB">
        <w:rPr>
          <w:rStyle w:val="ae"/>
          <w:rFonts w:ascii="Times New Roman" w:hAnsi="Times New Roman"/>
        </w:rPr>
        <w:footnoteRef/>
      </w:r>
      <w:r w:rsidRPr="00C209CB">
        <w:rPr>
          <w:rFonts w:ascii="Times New Roman" w:hAnsi="Times New Roman"/>
        </w:rPr>
        <w:t xml:space="preserve"> https://www.sipnet.ru/ip-telefoniya-dlya-ofisa#cis</w:t>
      </w:r>
    </w:p>
  </w:footnote>
  <w:footnote w:id="32">
    <w:p w14:paraId="62639563" w14:textId="77777777" w:rsidR="00E77140" w:rsidRPr="0090555D" w:rsidRDefault="00E77140" w:rsidP="003E481C">
      <w:pPr>
        <w:pStyle w:val="ac"/>
        <w:spacing w:after="0"/>
        <w:jc w:val="both"/>
        <w:rPr>
          <w:rFonts w:ascii="Times New Roman" w:hAnsi="Times New Roman"/>
        </w:rPr>
      </w:pPr>
      <w:r w:rsidRPr="0090555D">
        <w:rPr>
          <w:rStyle w:val="ae"/>
          <w:rFonts w:ascii="Times New Roman" w:hAnsi="Times New Roman"/>
        </w:rPr>
        <w:footnoteRef/>
      </w:r>
      <w:r w:rsidRPr="0090555D">
        <w:rPr>
          <w:rFonts w:ascii="Times New Roman" w:hAnsi="Times New Roman"/>
        </w:rPr>
        <w:t xml:space="preserve"> Письмо Республиканского унитарного предприятия «Национальный центр обмена трафиком» (исх.: от 9 сентября 2020 года № 01-02/1954)</w:t>
      </w:r>
    </w:p>
  </w:footnote>
  <w:footnote w:id="33">
    <w:p w14:paraId="2166CF4F" w14:textId="77777777" w:rsidR="00E77140" w:rsidRPr="006C3BCE" w:rsidRDefault="00E77140" w:rsidP="00EE0B27">
      <w:pPr>
        <w:pStyle w:val="ac"/>
        <w:spacing w:after="0"/>
        <w:jc w:val="both"/>
        <w:rPr>
          <w:rFonts w:ascii="Times New Roman" w:hAnsi="Times New Roman"/>
        </w:rPr>
      </w:pPr>
      <w:r w:rsidRPr="006C3BCE">
        <w:rPr>
          <w:rStyle w:val="ae"/>
          <w:rFonts w:ascii="Times New Roman" w:hAnsi="Times New Roman"/>
        </w:rPr>
        <w:footnoteRef/>
      </w:r>
      <w:r w:rsidRPr="006C3BCE">
        <w:rPr>
          <w:rFonts w:ascii="Times New Roman" w:hAnsi="Times New Roman"/>
        </w:rPr>
        <w:t xml:space="preserve"> Письмо АО «</w:t>
      </w:r>
      <w:proofErr w:type="spellStart"/>
      <w:r w:rsidRPr="006C3BCE">
        <w:rPr>
          <w:rFonts w:ascii="Times New Roman" w:hAnsi="Times New Roman"/>
        </w:rPr>
        <w:t>Кселл</w:t>
      </w:r>
      <w:proofErr w:type="spellEnd"/>
      <w:r w:rsidRPr="006C3BCE">
        <w:rPr>
          <w:rFonts w:ascii="Times New Roman" w:hAnsi="Times New Roman"/>
        </w:rPr>
        <w:t>» (</w:t>
      </w:r>
      <w:proofErr w:type="spellStart"/>
      <w:r w:rsidRPr="006C3BCE">
        <w:rPr>
          <w:rFonts w:ascii="Times New Roman" w:hAnsi="Times New Roman"/>
        </w:rPr>
        <w:t>вх</w:t>
      </w:r>
      <w:proofErr w:type="spellEnd"/>
      <w:r w:rsidRPr="006C3BCE">
        <w:rPr>
          <w:rFonts w:ascii="Times New Roman" w:hAnsi="Times New Roman"/>
        </w:rPr>
        <w:t>. от 19</w:t>
      </w:r>
      <w:r>
        <w:rPr>
          <w:rFonts w:ascii="Times New Roman" w:hAnsi="Times New Roman"/>
        </w:rPr>
        <w:t xml:space="preserve"> июня </w:t>
      </w:r>
      <w:r w:rsidRPr="006C3BCE">
        <w:rPr>
          <w:rFonts w:ascii="Times New Roman" w:hAnsi="Times New Roman"/>
        </w:rPr>
        <w:t>2020</w:t>
      </w:r>
      <w:r>
        <w:rPr>
          <w:rFonts w:ascii="Times New Roman" w:hAnsi="Times New Roman"/>
        </w:rPr>
        <w:t xml:space="preserve"> года</w:t>
      </w:r>
      <w:r w:rsidRPr="006C3BCE">
        <w:rPr>
          <w:rFonts w:ascii="Times New Roman" w:hAnsi="Times New Roman"/>
        </w:rPr>
        <w:t xml:space="preserve"> № 9009)</w:t>
      </w:r>
    </w:p>
  </w:footnote>
  <w:footnote w:id="34">
    <w:p w14:paraId="002BC319" w14:textId="77777777" w:rsidR="00E77140" w:rsidRPr="006C3BCE" w:rsidRDefault="00E77140" w:rsidP="003E481C">
      <w:pPr>
        <w:pStyle w:val="ac"/>
        <w:rPr>
          <w:rFonts w:ascii="Times New Roman" w:hAnsi="Times New Roman"/>
        </w:rPr>
      </w:pPr>
      <w:r w:rsidRPr="006C3BCE">
        <w:rPr>
          <w:rStyle w:val="ae"/>
          <w:rFonts w:ascii="Times New Roman" w:hAnsi="Times New Roman"/>
        </w:rPr>
        <w:footnoteRef/>
      </w:r>
      <w:r w:rsidRPr="006C3BCE">
        <w:rPr>
          <w:rFonts w:ascii="Times New Roman" w:hAnsi="Times New Roman"/>
        </w:rPr>
        <w:t xml:space="preserve"> Письмо ТОО «Кар-Тел» (</w:t>
      </w:r>
      <w:proofErr w:type="spellStart"/>
      <w:r w:rsidRPr="006C3BCE">
        <w:rPr>
          <w:rFonts w:ascii="Times New Roman" w:hAnsi="Times New Roman"/>
        </w:rPr>
        <w:t>вх</w:t>
      </w:r>
      <w:proofErr w:type="spellEnd"/>
      <w:r w:rsidRPr="006C3BCE">
        <w:rPr>
          <w:rFonts w:ascii="Times New Roman" w:hAnsi="Times New Roman"/>
        </w:rPr>
        <w:t>. от 05.06.2020 № 8163)</w:t>
      </w:r>
    </w:p>
  </w:footnote>
  <w:footnote w:id="35">
    <w:p w14:paraId="29E84ECE" w14:textId="77777777" w:rsidR="00E77140" w:rsidRPr="003E481C" w:rsidRDefault="00E77140" w:rsidP="003E481C">
      <w:pPr>
        <w:pStyle w:val="ac"/>
        <w:spacing w:after="0"/>
        <w:rPr>
          <w:rFonts w:ascii="Times New Roman" w:hAnsi="Times New Roman"/>
        </w:rPr>
      </w:pPr>
      <w:r w:rsidRPr="003E481C">
        <w:rPr>
          <w:rStyle w:val="ae"/>
          <w:rFonts w:ascii="Times New Roman" w:hAnsi="Times New Roman"/>
        </w:rPr>
        <w:footnoteRef/>
      </w:r>
      <w:r w:rsidRPr="003E481C">
        <w:rPr>
          <w:rFonts w:ascii="Times New Roman" w:hAnsi="Times New Roman"/>
        </w:rPr>
        <w:t xml:space="preserve"> http://ict.gov.kg/index.php?r=site%2Factivity&amp;cid=14&amp;aid=24</w:t>
      </w:r>
    </w:p>
  </w:footnote>
  <w:footnote w:id="36">
    <w:p w14:paraId="6D5FD746" w14:textId="30729DB0" w:rsidR="00E77140" w:rsidRDefault="00E77140">
      <w:pPr>
        <w:pStyle w:val="ac"/>
      </w:pPr>
      <w:r w:rsidRPr="003E481C">
        <w:rPr>
          <w:rStyle w:val="ae"/>
          <w:rFonts w:ascii="Times New Roman" w:hAnsi="Times New Roman"/>
        </w:rPr>
        <w:footnoteRef/>
      </w:r>
      <w:r w:rsidRPr="003E481C">
        <w:rPr>
          <w:rFonts w:ascii="Times New Roman" w:hAnsi="Times New Roman"/>
        </w:rPr>
        <w:t xml:space="preserve"> Письмо Министерства экономики Кыргызской Республики от 27 июня 2019 № 17-2/9872</w:t>
      </w:r>
    </w:p>
  </w:footnote>
  <w:footnote w:id="37">
    <w:p w14:paraId="7DD19506" w14:textId="77777777" w:rsidR="00E77140" w:rsidRPr="007523B1" w:rsidRDefault="00E77140" w:rsidP="00866A30">
      <w:pPr>
        <w:pStyle w:val="ac"/>
        <w:spacing w:after="0"/>
        <w:ind w:left="-567"/>
        <w:rPr>
          <w:rFonts w:ascii="Times New Roman" w:hAnsi="Times New Roman"/>
          <w:sz w:val="16"/>
          <w:szCs w:val="16"/>
        </w:rPr>
      </w:pPr>
      <w:r w:rsidRPr="007523B1">
        <w:rPr>
          <w:rStyle w:val="ae"/>
          <w:rFonts w:ascii="Times New Roman" w:hAnsi="Times New Roman"/>
          <w:sz w:val="16"/>
          <w:szCs w:val="16"/>
        </w:rPr>
        <w:footnoteRef/>
      </w:r>
      <w:r w:rsidRPr="007523B1">
        <w:rPr>
          <w:rFonts w:ascii="Times New Roman" w:hAnsi="Times New Roman"/>
          <w:sz w:val="16"/>
          <w:szCs w:val="16"/>
        </w:rPr>
        <w:t xml:space="preserve"> по информации АО «Центр взаимодействия компьютерных сетей «МСК-IX»</w:t>
      </w:r>
    </w:p>
  </w:footnote>
  <w:footnote w:id="38">
    <w:p w14:paraId="6C4F09B4" w14:textId="77777777" w:rsidR="00E77140" w:rsidRPr="007523B1" w:rsidRDefault="00E77140" w:rsidP="00866A30">
      <w:pPr>
        <w:pStyle w:val="ac"/>
        <w:ind w:left="-567"/>
        <w:rPr>
          <w:rFonts w:ascii="Times New Roman" w:hAnsi="Times New Roman"/>
          <w:sz w:val="16"/>
          <w:szCs w:val="16"/>
        </w:rPr>
      </w:pPr>
      <w:r w:rsidRPr="007523B1">
        <w:rPr>
          <w:rStyle w:val="ae"/>
          <w:rFonts w:ascii="Times New Roman" w:hAnsi="Times New Roman"/>
          <w:sz w:val="16"/>
          <w:szCs w:val="16"/>
        </w:rPr>
        <w:footnoteRef/>
      </w:r>
      <w:r w:rsidRPr="007523B1">
        <w:rPr>
          <w:rFonts w:ascii="Times New Roman" w:hAnsi="Times New Roman"/>
          <w:sz w:val="16"/>
          <w:szCs w:val="16"/>
        </w:rPr>
        <w:t xml:space="preserve"> </w:t>
      </w:r>
      <w:r>
        <w:rPr>
          <w:rFonts w:ascii="Times New Roman" w:hAnsi="Times New Roman"/>
          <w:sz w:val="16"/>
          <w:szCs w:val="16"/>
        </w:rPr>
        <w:t>по курсу ЦБ РФ по состоянию на 08.07</w:t>
      </w:r>
      <w:r w:rsidRPr="007523B1">
        <w:rPr>
          <w:rFonts w:ascii="Times New Roman" w:hAnsi="Times New Roman"/>
          <w:sz w:val="16"/>
          <w:szCs w:val="16"/>
        </w:rPr>
        <w:t>.2020 г. 1$=</w:t>
      </w:r>
      <w:r w:rsidRPr="007523B1">
        <w:t xml:space="preserve"> </w:t>
      </w:r>
      <w:r>
        <w:rPr>
          <w:rFonts w:ascii="Times New Roman" w:hAnsi="Times New Roman"/>
          <w:sz w:val="16"/>
          <w:szCs w:val="16"/>
        </w:rPr>
        <w:t>72,17</w:t>
      </w:r>
      <w:r w:rsidRPr="007523B1">
        <w:rPr>
          <w:rFonts w:ascii="Times New Roman" w:hAnsi="Times New Roman"/>
          <w:sz w:val="16"/>
          <w:szCs w:val="16"/>
        </w:rPr>
        <w:t xml:space="preserve"> рос. руб.</w:t>
      </w:r>
    </w:p>
  </w:footnote>
  <w:footnote w:id="39">
    <w:p w14:paraId="2F34286A" w14:textId="77777777" w:rsidR="00E77140" w:rsidRDefault="00E77140" w:rsidP="00F20CB8">
      <w:pPr>
        <w:pStyle w:val="ac"/>
      </w:pPr>
      <w:r>
        <w:rPr>
          <w:rStyle w:val="ae"/>
        </w:rPr>
        <w:footnoteRef/>
      </w:r>
      <w:r>
        <w:t xml:space="preserve"> </w:t>
      </w:r>
      <w:r w:rsidRPr="006F10AF">
        <w:rPr>
          <w:rFonts w:ascii="Times New Roman" w:hAnsi="Times New Roman"/>
        </w:rPr>
        <w:t xml:space="preserve">Методология будет разработана </w:t>
      </w:r>
      <w:r>
        <w:rPr>
          <w:rFonts w:ascii="Times New Roman" w:hAnsi="Times New Roman"/>
        </w:rPr>
        <w:t xml:space="preserve">Комиссией </w:t>
      </w:r>
      <w:r w:rsidRPr="006F10AF">
        <w:rPr>
          <w:rFonts w:ascii="Times New Roman" w:hAnsi="Times New Roman"/>
        </w:rPr>
        <w:t>после вступления в силу Единого подхода</w:t>
      </w:r>
    </w:p>
  </w:footnote>
  <w:footnote w:id="40">
    <w:p w14:paraId="7EFF453E" w14:textId="77777777" w:rsidR="00E77140" w:rsidRPr="00267E1F" w:rsidRDefault="00E77140" w:rsidP="00F20CB8">
      <w:pPr>
        <w:pStyle w:val="ac"/>
        <w:rPr>
          <w:rFonts w:ascii="Times New Roman" w:hAnsi="Times New Roman"/>
        </w:rPr>
      </w:pPr>
      <w:r w:rsidRPr="00267E1F">
        <w:rPr>
          <w:rStyle w:val="ae"/>
          <w:rFonts w:ascii="Times New Roman" w:hAnsi="Times New Roman"/>
        </w:rPr>
        <w:footnoteRef/>
      </w:r>
      <w:r>
        <w:rPr>
          <w:rFonts w:ascii="Times New Roman" w:hAnsi="Times New Roman"/>
        </w:rPr>
        <w:t xml:space="preserve"> Ссылка на карточку Проекта</w:t>
      </w:r>
      <w:r w:rsidRPr="00267E1F">
        <w:rPr>
          <w:rFonts w:ascii="Times New Roman" w:hAnsi="Times New Roman"/>
        </w:rPr>
        <w:t>: https://regulation.gov.ru/projects#npa=96349</w:t>
      </w:r>
    </w:p>
  </w:footnote>
  <w:footnote w:id="41">
    <w:p w14:paraId="22105A74" w14:textId="77777777" w:rsidR="00E77140" w:rsidRDefault="00E77140" w:rsidP="00F20CB8">
      <w:pPr>
        <w:pStyle w:val="ac"/>
        <w:spacing w:after="0"/>
        <w:ind w:left="-567"/>
      </w:pPr>
      <w:r>
        <w:rPr>
          <w:rStyle w:val="ae"/>
        </w:rPr>
        <w:footnoteRef/>
      </w:r>
      <w:r>
        <w:t xml:space="preserve"> </w:t>
      </w:r>
      <w:r>
        <w:rPr>
          <w:rFonts w:ascii="Times New Roman" w:hAnsi="Times New Roman"/>
        </w:rPr>
        <w:t>З</w:t>
      </w:r>
      <w:r w:rsidRPr="00A06013">
        <w:rPr>
          <w:rFonts w:ascii="Times New Roman" w:hAnsi="Times New Roman"/>
        </w:rPr>
        <w:t>аключение Минэкономразвития России об ОРВ: https://regulation.gov.ru/projects#npa=96349</w:t>
      </w:r>
    </w:p>
  </w:footnote>
  <w:footnote w:id="42">
    <w:p w14:paraId="686AE297" w14:textId="77777777" w:rsidR="00E77140" w:rsidRDefault="00E77140" w:rsidP="00F20CB8">
      <w:pPr>
        <w:pStyle w:val="ac"/>
        <w:ind w:left="-567"/>
      </w:pPr>
      <w:r>
        <w:rPr>
          <w:rStyle w:val="ae"/>
        </w:rPr>
        <w:footnoteRef/>
      </w:r>
      <w:r>
        <w:t xml:space="preserve"> </w:t>
      </w:r>
      <w:r>
        <w:rPr>
          <w:rFonts w:ascii="Times New Roman" w:hAnsi="Times New Roman"/>
        </w:rPr>
        <w:t>З</w:t>
      </w:r>
      <w:r w:rsidRPr="00A06013">
        <w:rPr>
          <w:rFonts w:ascii="Times New Roman" w:hAnsi="Times New Roman"/>
        </w:rPr>
        <w:t>аключение Минэкономразвития России об ОРВ: https://regulation.gov.ru/projects#npa=96349</w:t>
      </w:r>
    </w:p>
  </w:footnote>
  <w:footnote w:id="43">
    <w:p w14:paraId="67839B83" w14:textId="77777777" w:rsidR="00E77140" w:rsidRDefault="00E77140" w:rsidP="00F20CB8">
      <w:pPr>
        <w:pStyle w:val="ac"/>
      </w:pPr>
      <w:r>
        <w:rPr>
          <w:rStyle w:val="ae"/>
        </w:rPr>
        <w:footnoteRef/>
      </w:r>
      <w:r>
        <w:t xml:space="preserve"> </w:t>
      </w:r>
      <w:r w:rsidRPr="00384203">
        <w:rPr>
          <w:rFonts w:ascii="Times New Roman" w:hAnsi="Times New Roman"/>
        </w:rPr>
        <w:t>Письмо ЕЭК от 30 декабря 2019 года № 10-261 (копия прилагается)</w:t>
      </w:r>
    </w:p>
  </w:footnote>
  <w:footnote w:id="44">
    <w:p w14:paraId="3EF1D691" w14:textId="77777777" w:rsidR="00E77140" w:rsidRPr="000A70F1" w:rsidRDefault="00E77140" w:rsidP="002A51A1">
      <w:pPr>
        <w:pStyle w:val="ac"/>
        <w:jc w:val="both"/>
        <w:rPr>
          <w:rFonts w:ascii="Times New Roman" w:hAnsi="Times New Roman"/>
        </w:rPr>
      </w:pPr>
      <w:r w:rsidRPr="000A70F1">
        <w:rPr>
          <w:rStyle w:val="ae"/>
          <w:rFonts w:ascii="Times New Roman" w:hAnsi="Times New Roman"/>
        </w:rPr>
        <w:footnoteRef/>
      </w:r>
      <w:r w:rsidRPr="000A70F1">
        <w:rPr>
          <w:rFonts w:ascii="Times New Roman" w:hAnsi="Times New Roman"/>
        </w:rPr>
        <w:t xml:space="preserve"> Положение о государственной комиссии по радиочастотам, утвержденным </w:t>
      </w:r>
      <w:r w:rsidRPr="00646256">
        <w:rPr>
          <w:rFonts w:ascii="Times New Roman" w:hAnsi="Times New Roman"/>
        </w:rPr>
        <w:t>П</w:t>
      </w:r>
      <w:r w:rsidRPr="000A70F1">
        <w:rPr>
          <w:rFonts w:ascii="Times New Roman" w:hAnsi="Times New Roman"/>
        </w:rPr>
        <w:t>остановлением Правительства Российской Федерации от 02 июля 2004 г. № 336</w:t>
      </w:r>
    </w:p>
  </w:footnote>
  <w:footnote w:id="45">
    <w:p w14:paraId="5EC15AAE" w14:textId="77777777" w:rsidR="00E77140" w:rsidRPr="00EA3088" w:rsidRDefault="00E77140" w:rsidP="00F20CB8">
      <w:pPr>
        <w:pStyle w:val="ac"/>
      </w:pPr>
      <w:r>
        <w:rPr>
          <w:rStyle w:val="ae"/>
        </w:rPr>
        <w:footnoteRef/>
      </w:r>
      <w:r>
        <w:t xml:space="preserve"> </w:t>
      </w:r>
      <w:r w:rsidRPr="00EA3088">
        <w:rPr>
          <w:rFonts w:ascii="Times New Roman" w:hAnsi="Times New Roman"/>
        </w:rPr>
        <w:t xml:space="preserve">Ссылка на электронный ресурс </w:t>
      </w:r>
      <w:r w:rsidRPr="00EA3088">
        <w:rPr>
          <w:rFonts w:ascii="Times New Roman" w:hAnsi="Times New Roman"/>
          <w:lang w:val="en-US"/>
        </w:rPr>
        <w:t>Digital</w:t>
      </w:r>
      <w:r w:rsidRPr="00EA3088">
        <w:rPr>
          <w:rFonts w:ascii="Times New Roman" w:hAnsi="Times New Roman"/>
        </w:rPr>
        <w:t>.</w:t>
      </w:r>
      <w:r w:rsidRPr="00EA3088">
        <w:rPr>
          <w:rFonts w:ascii="Times New Roman" w:hAnsi="Times New Roman"/>
          <w:lang w:val="en-US"/>
        </w:rPr>
        <w:t>Report</w:t>
      </w:r>
      <w:r w:rsidRPr="00EA3088">
        <w:rPr>
          <w:rFonts w:ascii="Times New Roman" w:hAnsi="Times New Roman"/>
        </w:rPr>
        <w:t>: https://digital.report/kazahstan-svyaz/</w:t>
      </w:r>
    </w:p>
  </w:footnote>
  <w:footnote w:id="46">
    <w:p w14:paraId="3AC0B587" w14:textId="77777777" w:rsidR="00E77140" w:rsidRPr="00307201" w:rsidRDefault="00E77140" w:rsidP="00F20CB8">
      <w:pPr>
        <w:pStyle w:val="ac"/>
        <w:rPr>
          <w:rFonts w:ascii="Times New Roman" w:hAnsi="Times New Roman"/>
        </w:rPr>
      </w:pPr>
      <w:r w:rsidRPr="00307201">
        <w:rPr>
          <w:rStyle w:val="ae"/>
          <w:rFonts w:ascii="Times New Roman" w:hAnsi="Times New Roman"/>
        </w:rPr>
        <w:footnoteRef/>
      </w:r>
      <w:r w:rsidRPr="00307201">
        <w:rPr>
          <w:rFonts w:ascii="Times New Roman" w:hAnsi="Times New Roman"/>
        </w:rPr>
        <w:t xml:space="preserve"> В соответствии с Законом Кыргызской Республики от 8 августа 2011 года № 149 «О естественных монополиях в Кыргызской Республике»</w:t>
      </w:r>
      <w:r>
        <w:rPr>
          <w:rFonts w:ascii="Times New Roman" w:hAnsi="Times New Roman"/>
        </w:rPr>
        <w:t xml:space="preserve"> (далее – Закон КР о естественных монополиях)</w:t>
      </w:r>
      <w:r w:rsidRPr="00307201">
        <w:rPr>
          <w:rFonts w:ascii="Times New Roman" w:hAnsi="Times New Roman"/>
        </w:rPr>
        <w:t xml:space="preserve"> к сферам естественной монополии относятся услуги электросвязи и почтовой связи общего пользования</w:t>
      </w:r>
    </w:p>
  </w:footnote>
  <w:footnote w:id="47">
    <w:p w14:paraId="0E00E09A" w14:textId="77777777" w:rsidR="00E77140" w:rsidRPr="00126947" w:rsidRDefault="00E77140">
      <w:pPr>
        <w:pStyle w:val="ac"/>
        <w:rPr>
          <w:rFonts w:ascii="Times New Roman" w:hAnsi="Times New Roman"/>
        </w:rPr>
      </w:pPr>
      <w:r w:rsidRPr="00126947">
        <w:rPr>
          <w:rStyle w:val="ae"/>
          <w:rFonts w:ascii="Times New Roman" w:hAnsi="Times New Roman"/>
        </w:rPr>
        <w:footnoteRef/>
      </w:r>
      <w:r w:rsidRPr="00126947">
        <w:rPr>
          <w:rFonts w:ascii="Times New Roman" w:hAnsi="Times New Roman"/>
        </w:rPr>
        <w:t xml:space="preserve"> АВС-нумерация -  телефонный код, присвоенный по географическому признаку (код города)</w:t>
      </w:r>
    </w:p>
  </w:footnote>
  <w:footnote w:id="48">
    <w:p w14:paraId="52B51E47" w14:textId="77777777" w:rsidR="00E77140" w:rsidRPr="00C74C00" w:rsidRDefault="00E77140" w:rsidP="00B300A7">
      <w:pPr>
        <w:pStyle w:val="ac"/>
        <w:jc w:val="both"/>
        <w:rPr>
          <w:rFonts w:ascii="Times New Roman" w:hAnsi="Times New Roman"/>
          <w:sz w:val="16"/>
          <w:szCs w:val="16"/>
          <w:lang w:val="en-US"/>
        </w:rPr>
      </w:pPr>
      <w:r>
        <w:rPr>
          <w:rStyle w:val="ae"/>
        </w:rPr>
        <w:footnoteRef/>
      </w:r>
      <w:r>
        <w:t xml:space="preserve"> </w:t>
      </w:r>
      <w:r w:rsidRPr="00C74C00">
        <w:rPr>
          <w:rFonts w:ascii="Times New Roman" w:hAnsi="Times New Roman"/>
          <w:sz w:val="16"/>
          <w:szCs w:val="16"/>
        </w:rPr>
        <w:t>Оператор, предоставляющий услугу завершения вызова на собственной сети, является единственным субъектом хозяйствования, который может предостави</w:t>
      </w:r>
      <w:r>
        <w:rPr>
          <w:rFonts w:ascii="Times New Roman" w:hAnsi="Times New Roman"/>
          <w:sz w:val="16"/>
          <w:szCs w:val="16"/>
        </w:rPr>
        <w:t>ть такую услугу. Таким образом,</w:t>
      </w:r>
      <w:r w:rsidRPr="00C74C00">
        <w:rPr>
          <w:rFonts w:ascii="Times New Roman" w:hAnsi="Times New Roman"/>
          <w:sz w:val="16"/>
          <w:szCs w:val="16"/>
        </w:rPr>
        <w:t xml:space="preserve"> на указанных рынках конкуренция отсутст</w:t>
      </w:r>
      <w:r>
        <w:rPr>
          <w:rFonts w:ascii="Times New Roman" w:hAnsi="Times New Roman"/>
          <w:sz w:val="16"/>
          <w:szCs w:val="16"/>
        </w:rPr>
        <w:t xml:space="preserve">вует, а потому применение </w:t>
      </w:r>
      <w:r>
        <w:rPr>
          <w:rFonts w:ascii="Times New Roman" w:hAnsi="Times New Roman"/>
          <w:sz w:val="16"/>
          <w:szCs w:val="16"/>
        </w:rPr>
        <w:br/>
      </w:r>
      <w:proofErr w:type="spellStart"/>
      <w:r>
        <w:rPr>
          <w:rFonts w:ascii="Times New Roman" w:hAnsi="Times New Roman"/>
          <w:sz w:val="16"/>
          <w:szCs w:val="16"/>
        </w:rPr>
        <w:t>ех</w:t>
      </w:r>
      <w:proofErr w:type="spellEnd"/>
      <w:r>
        <w:rPr>
          <w:rFonts w:ascii="Times New Roman" w:hAnsi="Times New Roman"/>
          <w:sz w:val="16"/>
          <w:szCs w:val="16"/>
        </w:rPr>
        <w:t>-а</w:t>
      </w:r>
      <w:proofErr w:type="spellStart"/>
      <w:r>
        <w:rPr>
          <w:rFonts w:ascii="Times New Roman" w:hAnsi="Times New Roman"/>
          <w:sz w:val="16"/>
          <w:szCs w:val="16"/>
          <w:lang w:val="en-US"/>
        </w:rPr>
        <w:t>nte</w:t>
      </w:r>
      <w:proofErr w:type="spellEnd"/>
      <w:r w:rsidRPr="00C74C00">
        <w:rPr>
          <w:rFonts w:ascii="Times New Roman" w:hAnsi="Times New Roman"/>
          <w:sz w:val="16"/>
          <w:szCs w:val="16"/>
        </w:rPr>
        <w:t>-регулирования с целью обеспечения недискриминационных условий на рынках пропуска трафика (и как следствие ведения предпринимательской деятельности на рынке услуг телефонной связи) является необход</w:t>
      </w:r>
      <w:r>
        <w:rPr>
          <w:rFonts w:ascii="Times New Roman" w:hAnsi="Times New Roman"/>
          <w:sz w:val="16"/>
          <w:szCs w:val="16"/>
        </w:rPr>
        <w:t>имым,</w:t>
      </w:r>
      <w:r w:rsidRPr="00C74C00">
        <w:rPr>
          <w:rFonts w:ascii="Times New Roman" w:hAnsi="Times New Roman"/>
          <w:sz w:val="16"/>
          <w:szCs w:val="16"/>
        </w:rPr>
        <w:t xml:space="preserve"> обоснованным и успешно применяется как для фиксированных, так и для подвижных сетей во всех странах ОЭСР и ЕС. Приложение</w:t>
      </w:r>
      <w:r w:rsidRPr="00C74C00">
        <w:rPr>
          <w:rFonts w:ascii="Times New Roman" w:hAnsi="Times New Roman"/>
          <w:sz w:val="16"/>
          <w:szCs w:val="16"/>
          <w:lang w:val="en-US"/>
        </w:rPr>
        <w:t xml:space="preserve"> OECD Digital Economy Outlook 2017,Chapter 2 Policy and Regulation, p.54,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FAFE" w14:textId="77777777" w:rsidR="00E77140" w:rsidRPr="009550AA" w:rsidRDefault="00E77140">
    <w:pPr>
      <w:pStyle w:val="a3"/>
      <w:jc w:val="center"/>
      <w:rPr>
        <w:rFonts w:ascii="Times New Roman" w:hAnsi="Times New Roman"/>
      </w:rPr>
    </w:pPr>
    <w:r w:rsidRPr="009550AA">
      <w:rPr>
        <w:rFonts w:ascii="Times New Roman" w:hAnsi="Times New Roman"/>
      </w:rPr>
      <w:fldChar w:fldCharType="begin"/>
    </w:r>
    <w:r w:rsidRPr="009550AA">
      <w:rPr>
        <w:rFonts w:ascii="Times New Roman" w:hAnsi="Times New Roman"/>
      </w:rPr>
      <w:instrText>PAGE   \* MERGEFORMAT</w:instrText>
    </w:r>
    <w:r w:rsidRPr="009550AA">
      <w:rPr>
        <w:rFonts w:ascii="Times New Roman" w:hAnsi="Times New Roman"/>
      </w:rPr>
      <w:fldChar w:fldCharType="separate"/>
    </w:r>
    <w:r>
      <w:rPr>
        <w:rFonts w:ascii="Times New Roman" w:hAnsi="Times New Roman"/>
        <w:noProof/>
      </w:rPr>
      <w:t>75</w:t>
    </w:r>
    <w:r w:rsidRPr="009550AA">
      <w:rPr>
        <w:rFonts w:ascii="Times New Roman" w:hAnsi="Times New Roman"/>
      </w:rPr>
      <w:fldChar w:fldCharType="end"/>
    </w:r>
  </w:p>
  <w:p w14:paraId="1E3499A6" w14:textId="77777777" w:rsidR="00E77140" w:rsidRDefault="00E771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62F0" w14:textId="674F2B79" w:rsidR="00E77140" w:rsidRPr="00F75D84" w:rsidRDefault="00E77140" w:rsidP="00AB40EF">
    <w:pPr>
      <w:pStyle w:val="a3"/>
      <w:jc w:val="right"/>
      <w:rPr>
        <w:b/>
        <w:color w:val="C00000"/>
        <w:sz w:val="28"/>
        <w:szCs w:val="28"/>
      </w:rPr>
    </w:pPr>
    <w:r w:rsidRPr="00792BA8">
      <w:rPr>
        <w:rFonts w:ascii="Times New Roman" w:eastAsia="Times New Roman" w:hAnsi="Times New Roman"/>
        <w:b/>
        <w:color w:val="000000" w:themeColor="text1"/>
        <w:sz w:val="28"/>
        <w:szCs w:val="28"/>
        <w:lang w:eastAsia="ar-SA"/>
      </w:rPr>
      <w:t>НЕКОНФИДЕНЦИАЛЬНАЯ ВЕРСИЯ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F39"/>
    <w:multiLevelType w:val="hybridMultilevel"/>
    <w:tmpl w:val="F0CC4D2E"/>
    <w:lvl w:ilvl="0" w:tplc="6D56E75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B3F21AA"/>
    <w:multiLevelType w:val="hybridMultilevel"/>
    <w:tmpl w:val="57642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361AC"/>
    <w:multiLevelType w:val="hybridMultilevel"/>
    <w:tmpl w:val="958A3A54"/>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D7F5A"/>
    <w:multiLevelType w:val="hybridMultilevel"/>
    <w:tmpl w:val="E6644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84F0F"/>
    <w:multiLevelType w:val="hybridMultilevel"/>
    <w:tmpl w:val="91A01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65DAC"/>
    <w:multiLevelType w:val="hybridMultilevel"/>
    <w:tmpl w:val="93CEEDC8"/>
    <w:lvl w:ilvl="0" w:tplc="6D56E75C">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2137D"/>
    <w:multiLevelType w:val="hybridMultilevel"/>
    <w:tmpl w:val="B5784B02"/>
    <w:lvl w:ilvl="0" w:tplc="6D56E75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5D93675"/>
    <w:multiLevelType w:val="hybridMultilevel"/>
    <w:tmpl w:val="C3D2D690"/>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4B6A55"/>
    <w:multiLevelType w:val="hybridMultilevel"/>
    <w:tmpl w:val="CDB40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F467E5"/>
    <w:multiLevelType w:val="hybridMultilevel"/>
    <w:tmpl w:val="2D6002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F615FCC"/>
    <w:multiLevelType w:val="hybridMultilevel"/>
    <w:tmpl w:val="C6FC4FBE"/>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C36AF2"/>
    <w:multiLevelType w:val="hybridMultilevel"/>
    <w:tmpl w:val="43301D9E"/>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456E77"/>
    <w:multiLevelType w:val="hybridMultilevel"/>
    <w:tmpl w:val="41C6C99E"/>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8316A5"/>
    <w:multiLevelType w:val="hybridMultilevel"/>
    <w:tmpl w:val="EB7239D8"/>
    <w:lvl w:ilvl="0" w:tplc="015099DA">
      <w:start w:val="1"/>
      <w:numFmt w:val="decimal"/>
      <w:lvlText w:val="%1."/>
      <w:lvlJc w:val="left"/>
      <w:pPr>
        <w:ind w:left="-57" w:hanging="51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39146A8C"/>
    <w:multiLevelType w:val="hybridMultilevel"/>
    <w:tmpl w:val="B25E571E"/>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ED0288"/>
    <w:multiLevelType w:val="hybridMultilevel"/>
    <w:tmpl w:val="3DF41C36"/>
    <w:lvl w:ilvl="0" w:tplc="6D56E75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1B163A7"/>
    <w:multiLevelType w:val="hybridMultilevel"/>
    <w:tmpl w:val="2A161A60"/>
    <w:lvl w:ilvl="0" w:tplc="6D56E75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5D666BD"/>
    <w:multiLevelType w:val="hybridMultilevel"/>
    <w:tmpl w:val="7DAE0586"/>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D50C52"/>
    <w:multiLevelType w:val="hybridMultilevel"/>
    <w:tmpl w:val="F37804F0"/>
    <w:lvl w:ilvl="0" w:tplc="C33426A6">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15:restartNumberingAfterBreak="0">
    <w:nsid w:val="477108BA"/>
    <w:multiLevelType w:val="hybridMultilevel"/>
    <w:tmpl w:val="F79803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8B04893"/>
    <w:multiLevelType w:val="hybridMultilevel"/>
    <w:tmpl w:val="C0F04AE8"/>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B91520"/>
    <w:multiLevelType w:val="hybridMultilevel"/>
    <w:tmpl w:val="522CE884"/>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639C5"/>
    <w:multiLevelType w:val="hybridMultilevel"/>
    <w:tmpl w:val="FB9AEFFC"/>
    <w:lvl w:ilvl="0" w:tplc="11622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FD739E"/>
    <w:multiLevelType w:val="hybridMultilevel"/>
    <w:tmpl w:val="C1CEB298"/>
    <w:lvl w:ilvl="0" w:tplc="1F3ED4D2">
      <w:start w:val="1"/>
      <w:numFmt w:val="decimal"/>
      <w:lvlText w:val="%1)"/>
      <w:lvlJc w:val="left"/>
      <w:pPr>
        <w:ind w:left="2081" w:hanging="123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BFE7500"/>
    <w:multiLevelType w:val="hybridMultilevel"/>
    <w:tmpl w:val="A15CE166"/>
    <w:lvl w:ilvl="0" w:tplc="962CBA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C9E6814"/>
    <w:multiLevelType w:val="hybridMultilevel"/>
    <w:tmpl w:val="97529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BC454E"/>
    <w:multiLevelType w:val="hybridMultilevel"/>
    <w:tmpl w:val="EA963C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0E041B"/>
    <w:multiLevelType w:val="hybridMultilevel"/>
    <w:tmpl w:val="B92A247C"/>
    <w:lvl w:ilvl="0" w:tplc="6D364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EED6A9C"/>
    <w:multiLevelType w:val="hybridMultilevel"/>
    <w:tmpl w:val="803CF39C"/>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305622"/>
    <w:multiLevelType w:val="hybridMultilevel"/>
    <w:tmpl w:val="30301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E3288D"/>
    <w:multiLevelType w:val="hybridMultilevel"/>
    <w:tmpl w:val="41163DE0"/>
    <w:lvl w:ilvl="0" w:tplc="6D56E75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5456502"/>
    <w:multiLevelType w:val="hybridMultilevel"/>
    <w:tmpl w:val="2CFABFB2"/>
    <w:lvl w:ilvl="0" w:tplc="53FC4E24">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15:restartNumberingAfterBreak="0">
    <w:nsid w:val="6A1F6E2F"/>
    <w:multiLevelType w:val="hybridMultilevel"/>
    <w:tmpl w:val="981E2100"/>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5D17F7"/>
    <w:multiLevelType w:val="hybridMultilevel"/>
    <w:tmpl w:val="19D203E6"/>
    <w:lvl w:ilvl="0" w:tplc="6D56E7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7F2A31"/>
    <w:multiLevelType w:val="hybridMultilevel"/>
    <w:tmpl w:val="F926CDC8"/>
    <w:lvl w:ilvl="0" w:tplc="04190011">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15:restartNumberingAfterBreak="0">
    <w:nsid w:val="7F582B1C"/>
    <w:multiLevelType w:val="hybridMultilevel"/>
    <w:tmpl w:val="176855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9"/>
  </w:num>
  <w:num w:numId="3">
    <w:abstractNumId w:val="30"/>
  </w:num>
  <w:num w:numId="4">
    <w:abstractNumId w:val="24"/>
  </w:num>
  <w:num w:numId="5">
    <w:abstractNumId w:val="25"/>
  </w:num>
  <w:num w:numId="6">
    <w:abstractNumId w:val="4"/>
  </w:num>
  <w:num w:numId="7">
    <w:abstractNumId w:val="26"/>
  </w:num>
  <w:num w:numId="8">
    <w:abstractNumId w:val="1"/>
  </w:num>
  <w:num w:numId="9">
    <w:abstractNumId w:val="35"/>
  </w:num>
  <w:num w:numId="10">
    <w:abstractNumId w:val="0"/>
  </w:num>
  <w:num w:numId="11">
    <w:abstractNumId w:val="20"/>
  </w:num>
  <w:num w:numId="12">
    <w:abstractNumId w:val="5"/>
  </w:num>
  <w:num w:numId="13">
    <w:abstractNumId w:val="10"/>
  </w:num>
  <w:num w:numId="14">
    <w:abstractNumId w:val="14"/>
  </w:num>
  <w:num w:numId="15">
    <w:abstractNumId w:val="21"/>
  </w:num>
  <w:num w:numId="16">
    <w:abstractNumId w:val="28"/>
  </w:num>
  <w:num w:numId="17">
    <w:abstractNumId w:val="11"/>
  </w:num>
  <w:num w:numId="18">
    <w:abstractNumId w:val="33"/>
  </w:num>
  <w:num w:numId="19">
    <w:abstractNumId w:val="7"/>
  </w:num>
  <w:num w:numId="20">
    <w:abstractNumId w:val="2"/>
  </w:num>
  <w:num w:numId="21">
    <w:abstractNumId w:val="17"/>
  </w:num>
  <w:num w:numId="22">
    <w:abstractNumId w:val="8"/>
  </w:num>
  <w:num w:numId="23">
    <w:abstractNumId w:val="13"/>
  </w:num>
  <w:num w:numId="24">
    <w:abstractNumId w:val="18"/>
  </w:num>
  <w:num w:numId="25">
    <w:abstractNumId w:val="31"/>
  </w:num>
  <w:num w:numId="26">
    <w:abstractNumId w:val="34"/>
  </w:num>
  <w:num w:numId="27">
    <w:abstractNumId w:val="6"/>
  </w:num>
  <w:num w:numId="28">
    <w:abstractNumId w:val="9"/>
  </w:num>
  <w:num w:numId="29">
    <w:abstractNumId w:val="16"/>
  </w:num>
  <w:num w:numId="30">
    <w:abstractNumId w:val="22"/>
  </w:num>
  <w:num w:numId="31">
    <w:abstractNumId w:val="32"/>
  </w:num>
  <w:num w:numId="32">
    <w:abstractNumId w:val="12"/>
  </w:num>
  <w:num w:numId="33">
    <w:abstractNumId w:val="15"/>
  </w:num>
  <w:num w:numId="34">
    <w:abstractNumId w:val="23"/>
  </w:num>
  <w:num w:numId="35">
    <w:abstractNumId w:val="19"/>
  </w:num>
  <w:num w:numId="3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06"/>
    <w:rsid w:val="00000F29"/>
    <w:rsid w:val="00001242"/>
    <w:rsid w:val="00001D8F"/>
    <w:rsid w:val="0000203A"/>
    <w:rsid w:val="0000222B"/>
    <w:rsid w:val="0000378D"/>
    <w:rsid w:val="00003F29"/>
    <w:rsid w:val="00004083"/>
    <w:rsid w:val="000043FB"/>
    <w:rsid w:val="00005607"/>
    <w:rsid w:val="00005D10"/>
    <w:rsid w:val="00006830"/>
    <w:rsid w:val="00010091"/>
    <w:rsid w:val="000100E6"/>
    <w:rsid w:val="00010485"/>
    <w:rsid w:val="000117D6"/>
    <w:rsid w:val="000125CB"/>
    <w:rsid w:val="00012C11"/>
    <w:rsid w:val="0001544F"/>
    <w:rsid w:val="00016F16"/>
    <w:rsid w:val="000204A0"/>
    <w:rsid w:val="00021A5D"/>
    <w:rsid w:val="00021DE0"/>
    <w:rsid w:val="000221AA"/>
    <w:rsid w:val="00023D85"/>
    <w:rsid w:val="00024B57"/>
    <w:rsid w:val="00025F4D"/>
    <w:rsid w:val="00026EF8"/>
    <w:rsid w:val="000309DB"/>
    <w:rsid w:val="00030A47"/>
    <w:rsid w:val="00031D3A"/>
    <w:rsid w:val="00031D90"/>
    <w:rsid w:val="00032EAE"/>
    <w:rsid w:val="00033E9A"/>
    <w:rsid w:val="00037091"/>
    <w:rsid w:val="00040BC3"/>
    <w:rsid w:val="00040C5C"/>
    <w:rsid w:val="00041F49"/>
    <w:rsid w:val="000423E0"/>
    <w:rsid w:val="00042985"/>
    <w:rsid w:val="000436AC"/>
    <w:rsid w:val="000463CF"/>
    <w:rsid w:val="00047558"/>
    <w:rsid w:val="00047734"/>
    <w:rsid w:val="0005057D"/>
    <w:rsid w:val="00050903"/>
    <w:rsid w:val="00053E1C"/>
    <w:rsid w:val="0005697F"/>
    <w:rsid w:val="00057F42"/>
    <w:rsid w:val="0006164F"/>
    <w:rsid w:val="00063F8F"/>
    <w:rsid w:val="0006400B"/>
    <w:rsid w:val="00064C53"/>
    <w:rsid w:val="000658D9"/>
    <w:rsid w:val="00065B3A"/>
    <w:rsid w:val="00065CFA"/>
    <w:rsid w:val="0006724D"/>
    <w:rsid w:val="00067D5B"/>
    <w:rsid w:val="0007279F"/>
    <w:rsid w:val="0007310C"/>
    <w:rsid w:val="0007439F"/>
    <w:rsid w:val="000756BF"/>
    <w:rsid w:val="000765D0"/>
    <w:rsid w:val="00081F00"/>
    <w:rsid w:val="000836E8"/>
    <w:rsid w:val="00083C1E"/>
    <w:rsid w:val="00086252"/>
    <w:rsid w:val="00087CD5"/>
    <w:rsid w:val="0009075C"/>
    <w:rsid w:val="000908C3"/>
    <w:rsid w:val="00090D25"/>
    <w:rsid w:val="00091D81"/>
    <w:rsid w:val="00091EFC"/>
    <w:rsid w:val="00092A0F"/>
    <w:rsid w:val="00093926"/>
    <w:rsid w:val="0009520D"/>
    <w:rsid w:val="00095888"/>
    <w:rsid w:val="000961AD"/>
    <w:rsid w:val="00096998"/>
    <w:rsid w:val="000A1928"/>
    <w:rsid w:val="000A3AB9"/>
    <w:rsid w:val="000A3AE5"/>
    <w:rsid w:val="000A3FC0"/>
    <w:rsid w:val="000A5387"/>
    <w:rsid w:val="000A77BE"/>
    <w:rsid w:val="000B0E0B"/>
    <w:rsid w:val="000B1152"/>
    <w:rsid w:val="000B2224"/>
    <w:rsid w:val="000B2BE5"/>
    <w:rsid w:val="000B2F60"/>
    <w:rsid w:val="000B34B1"/>
    <w:rsid w:val="000B3D72"/>
    <w:rsid w:val="000B3DFA"/>
    <w:rsid w:val="000B610F"/>
    <w:rsid w:val="000B6728"/>
    <w:rsid w:val="000C022E"/>
    <w:rsid w:val="000C0293"/>
    <w:rsid w:val="000C084A"/>
    <w:rsid w:val="000C21FB"/>
    <w:rsid w:val="000C3699"/>
    <w:rsid w:val="000C3A06"/>
    <w:rsid w:val="000C4F26"/>
    <w:rsid w:val="000C509C"/>
    <w:rsid w:val="000C72E9"/>
    <w:rsid w:val="000C7814"/>
    <w:rsid w:val="000D076F"/>
    <w:rsid w:val="000D07F1"/>
    <w:rsid w:val="000D0F0C"/>
    <w:rsid w:val="000D1B06"/>
    <w:rsid w:val="000D1DEF"/>
    <w:rsid w:val="000D20D9"/>
    <w:rsid w:val="000D24CA"/>
    <w:rsid w:val="000D3A24"/>
    <w:rsid w:val="000D442B"/>
    <w:rsid w:val="000D54F5"/>
    <w:rsid w:val="000D71DE"/>
    <w:rsid w:val="000D7D3A"/>
    <w:rsid w:val="000E0ED4"/>
    <w:rsid w:val="000E2705"/>
    <w:rsid w:val="000E3C0B"/>
    <w:rsid w:val="000E4461"/>
    <w:rsid w:val="000E6BEC"/>
    <w:rsid w:val="000E7015"/>
    <w:rsid w:val="000F0EC8"/>
    <w:rsid w:val="000F47D1"/>
    <w:rsid w:val="00101A78"/>
    <w:rsid w:val="00101AD4"/>
    <w:rsid w:val="00101CA5"/>
    <w:rsid w:val="00101CC7"/>
    <w:rsid w:val="00101E31"/>
    <w:rsid w:val="00103106"/>
    <w:rsid w:val="00105F4E"/>
    <w:rsid w:val="001069F1"/>
    <w:rsid w:val="0011004C"/>
    <w:rsid w:val="00110602"/>
    <w:rsid w:val="0011159F"/>
    <w:rsid w:val="00112B18"/>
    <w:rsid w:val="00114C42"/>
    <w:rsid w:val="001155FA"/>
    <w:rsid w:val="00120523"/>
    <w:rsid w:val="001216EA"/>
    <w:rsid w:val="0012172E"/>
    <w:rsid w:val="00122800"/>
    <w:rsid w:val="00123104"/>
    <w:rsid w:val="0012450F"/>
    <w:rsid w:val="00125979"/>
    <w:rsid w:val="00126947"/>
    <w:rsid w:val="00126CA4"/>
    <w:rsid w:val="00127178"/>
    <w:rsid w:val="00127453"/>
    <w:rsid w:val="001307C6"/>
    <w:rsid w:val="00133474"/>
    <w:rsid w:val="001344B8"/>
    <w:rsid w:val="00134913"/>
    <w:rsid w:val="00134EB3"/>
    <w:rsid w:val="00134FBA"/>
    <w:rsid w:val="00136074"/>
    <w:rsid w:val="001364A2"/>
    <w:rsid w:val="00136F51"/>
    <w:rsid w:val="00140DA2"/>
    <w:rsid w:val="00141A21"/>
    <w:rsid w:val="00141BD1"/>
    <w:rsid w:val="00142E46"/>
    <w:rsid w:val="0014371C"/>
    <w:rsid w:val="00144CD2"/>
    <w:rsid w:val="00144E9F"/>
    <w:rsid w:val="00144EA8"/>
    <w:rsid w:val="00145000"/>
    <w:rsid w:val="00145A85"/>
    <w:rsid w:val="00146D80"/>
    <w:rsid w:val="00147DC4"/>
    <w:rsid w:val="00152324"/>
    <w:rsid w:val="00152702"/>
    <w:rsid w:val="00153BD3"/>
    <w:rsid w:val="0015407C"/>
    <w:rsid w:val="00155916"/>
    <w:rsid w:val="00155FB9"/>
    <w:rsid w:val="00156F1A"/>
    <w:rsid w:val="0015767E"/>
    <w:rsid w:val="00161875"/>
    <w:rsid w:val="00162662"/>
    <w:rsid w:val="0016289D"/>
    <w:rsid w:val="001640E8"/>
    <w:rsid w:val="001653D9"/>
    <w:rsid w:val="0017523C"/>
    <w:rsid w:val="00175553"/>
    <w:rsid w:val="00175C9A"/>
    <w:rsid w:val="0017673E"/>
    <w:rsid w:val="001777A3"/>
    <w:rsid w:val="00177800"/>
    <w:rsid w:val="001778D9"/>
    <w:rsid w:val="00177E82"/>
    <w:rsid w:val="00181D56"/>
    <w:rsid w:val="00182E44"/>
    <w:rsid w:val="0018380D"/>
    <w:rsid w:val="00185BAC"/>
    <w:rsid w:val="00186696"/>
    <w:rsid w:val="0018723F"/>
    <w:rsid w:val="00190526"/>
    <w:rsid w:val="00191414"/>
    <w:rsid w:val="001927FB"/>
    <w:rsid w:val="00194A9F"/>
    <w:rsid w:val="0019619C"/>
    <w:rsid w:val="001A0D73"/>
    <w:rsid w:val="001A5EE8"/>
    <w:rsid w:val="001B0A68"/>
    <w:rsid w:val="001B13E0"/>
    <w:rsid w:val="001B1A72"/>
    <w:rsid w:val="001B232D"/>
    <w:rsid w:val="001B5C76"/>
    <w:rsid w:val="001B5EB7"/>
    <w:rsid w:val="001C00D2"/>
    <w:rsid w:val="001C00E6"/>
    <w:rsid w:val="001C1C83"/>
    <w:rsid w:val="001C1E95"/>
    <w:rsid w:val="001C3C13"/>
    <w:rsid w:val="001C504B"/>
    <w:rsid w:val="001C5832"/>
    <w:rsid w:val="001C75B3"/>
    <w:rsid w:val="001C7CE5"/>
    <w:rsid w:val="001D10D8"/>
    <w:rsid w:val="001D1233"/>
    <w:rsid w:val="001D2F59"/>
    <w:rsid w:val="001D610F"/>
    <w:rsid w:val="001D64C8"/>
    <w:rsid w:val="001D70BB"/>
    <w:rsid w:val="001E1473"/>
    <w:rsid w:val="001E305A"/>
    <w:rsid w:val="001E34F1"/>
    <w:rsid w:val="001E5346"/>
    <w:rsid w:val="001E573F"/>
    <w:rsid w:val="001E5F9D"/>
    <w:rsid w:val="001E608D"/>
    <w:rsid w:val="001E7A6B"/>
    <w:rsid w:val="001F177E"/>
    <w:rsid w:val="001F1F66"/>
    <w:rsid w:val="001F292B"/>
    <w:rsid w:val="001F32BE"/>
    <w:rsid w:val="001F4134"/>
    <w:rsid w:val="001F41CE"/>
    <w:rsid w:val="00201C9F"/>
    <w:rsid w:val="00203255"/>
    <w:rsid w:val="002048C1"/>
    <w:rsid w:val="00205231"/>
    <w:rsid w:val="00205614"/>
    <w:rsid w:val="00205847"/>
    <w:rsid w:val="00205A3B"/>
    <w:rsid w:val="0020636C"/>
    <w:rsid w:val="002104FC"/>
    <w:rsid w:val="00210EFF"/>
    <w:rsid w:val="00211BFB"/>
    <w:rsid w:val="002138C7"/>
    <w:rsid w:val="00215809"/>
    <w:rsid w:val="00215BB0"/>
    <w:rsid w:val="00216EBF"/>
    <w:rsid w:val="002205CA"/>
    <w:rsid w:val="00222CBA"/>
    <w:rsid w:val="00223040"/>
    <w:rsid w:val="00223CED"/>
    <w:rsid w:val="002261D9"/>
    <w:rsid w:val="00226641"/>
    <w:rsid w:val="00231149"/>
    <w:rsid w:val="00231AF9"/>
    <w:rsid w:val="00233443"/>
    <w:rsid w:val="00237C6F"/>
    <w:rsid w:val="002408B3"/>
    <w:rsid w:val="00240A8C"/>
    <w:rsid w:val="00241AD6"/>
    <w:rsid w:val="00241D06"/>
    <w:rsid w:val="002420C3"/>
    <w:rsid w:val="002421DA"/>
    <w:rsid w:val="00243878"/>
    <w:rsid w:val="00245FD0"/>
    <w:rsid w:val="002461FB"/>
    <w:rsid w:val="00247E7E"/>
    <w:rsid w:val="00247FA6"/>
    <w:rsid w:val="00250014"/>
    <w:rsid w:val="00250D6A"/>
    <w:rsid w:val="00252087"/>
    <w:rsid w:val="00252617"/>
    <w:rsid w:val="00253567"/>
    <w:rsid w:val="002535FF"/>
    <w:rsid w:val="0025490D"/>
    <w:rsid w:val="002551DC"/>
    <w:rsid w:val="002567D2"/>
    <w:rsid w:val="00256C82"/>
    <w:rsid w:val="00256F3B"/>
    <w:rsid w:val="00257261"/>
    <w:rsid w:val="00262838"/>
    <w:rsid w:val="00263D2E"/>
    <w:rsid w:val="00265A40"/>
    <w:rsid w:val="00266627"/>
    <w:rsid w:val="0026707B"/>
    <w:rsid w:val="00267885"/>
    <w:rsid w:val="002703E4"/>
    <w:rsid w:val="00271739"/>
    <w:rsid w:val="002730F2"/>
    <w:rsid w:val="00273812"/>
    <w:rsid w:val="00273CDD"/>
    <w:rsid w:val="00274E72"/>
    <w:rsid w:val="0027614B"/>
    <w:rsid w:val="00276170"/>
    <w:rsid w:val="0027682F"/>
    <w:rsid w:val="00282364"/>
    <w:rsid w:val="002823F3"/>
    <w:rsid w:val="0028369B"/>
    <w:rsid w:val="0028523F"/>
    <w:rsid w:val="002902CB"/>
    <w:rsid w:val="0029241A"/>
    <w:rsid w:val="0029272F"/>
    <w:rsid w:val="002927A8"/>
    <w:rsid w:val="00292A37"/>
    <w:rsid w:val="00292B3C"/>
    <w:rsid w:val="00294131"/>
    <w:rsid w:val="002946AE"/>
    <w:rsid w:val="00295EB3"/>
    <w:rsid w:val="00296230"/>
    <w:rsid w:val="0029683A"/>
    <w:rsid w:val="002969ED"/>
    <w:rsid w:val="002975D1"/>
    <w:rsid w:val="002A0BCA"/>
    <w:rsid w:val="002A0D32"/>
    <w:rsid w:val="002A17DC"/>
    <w:rsid w:val="002A2C76"/>
    <w:rsid w:val="002A4853"/>
    <w:rsid w:val="002A4C3D"/>
    <w:rsid w:val="002A5051"/>
    <w:rsid w:val="002A51A1"/>
    <w:rsid w:val="002A5A1B"/>
    <w:rsid w:val="002A5C8E"/>
    <w:rsid w:val="002A6AA1"/>
    <w:rsid w:val="002A7A6F"/>
    <w:rsid w:val="002B052E"/>
    <w:rsid w:val="002B1470"/>
    <w:rsid w:val="002B1F76"/>
    <w:rsid w:val="002B3410"/>
    <w:rsid w:val="002B3466"/>
    <w:rsid w:val="002B4F2A"/>
    <w:rsid w:val="002B57CF"/>
    <w:rsid w:val="002B6734"/>
    <w:rsid w:val="002B73A5"/>
    <w:rsid w:val="002C085D"/>
    <w:rsid w:val="002C1FB0"/>
    <w:rsid w:val="002C20C7"/>
    <w:rsid w:val="002C2AFB"/>
    <w:rsid w:val="002C356D"/>
    <w:rsid w:val="002C3CB0"/>
    <w:rsid w:val="002C3CF7"/>
    <w:rsid w:val="002C3FF3"/>
    <w:rsid w:val="002C4F7D"/>
    <w:rsid w:val="002C50C1"/>
    <w:rsid w:val="002C5B09"/>
    <w:rsid w:val="002C73FC"/>
    <w:rsid w:val="002C758C"/>
    <w:rsid w:val="002D0C3F"/>
    <w:rsid w:val="002D1D0D"/>
    <w:rsid w:val="002D42CB"/>
    <w:rsid w:val="002D6470"/>
    <w:rsid w:val="002D6A00"/>
    <w:rsid w:val="002D7366"/>
    <w:rsid w:val="002D7A24"/>
    <w:rsid w:val="002D7D5B"/>
    <w:rsid w:val="002E4B85"/>
    <w:rsid w:val="002E7AEE"/>
    <w:rsid w:val="002F1640"/>
    <w:rsid w:val="002F2796"/>
    <w:rsid w:val="002F2D4F"/>
    <w:rsid w:val="002F4CAB"/>
    <w:rsid w:val="002F54E5"/>
    <w:rsid w:val="002F6BC4"/>
    <w:rsid w:val="00300B38"/>
    <w:rsid w:val="0030377E"/>
    <w:rsid w:val="003045AA"/>
    <w:rsid w:val="003054AD"/>
    <w:rsid w:val="00305FB3"/>
    <w:rsid w:val="003068CC"/>
    <w:rsid w:val="003132BA"/>
    <w:rsid w:val="00314A8A"/>
    <w:rsid w:val="00315406"/>
    <w:rsid w:val="00316046"/>
    <w:rsid w:val="00316AA9"/>
    <w:rsid w:val="00317E30"/>
    <w:rsid w:val="00320FA0"/>
    <w:rsid w:val="00321A31"/>
    <w:rsid w:val="003220C5"/>
    <w:rsid w:val="00325CD8"/>
    <w:rsid w:val="00326941"/>
    <w:rsid w:val="00327717"/>
    <w:rsid w:val="00331938"/>
    <w:rsid w:val="00332FED"/>
    <w:rsid w:val="003365F1"/>
    <w:rsid w:val="00337F5C"/>
    <w:rsid w:val="0034025A"/>
    <w:rsid w:val="00341663"/>
    <w:rsid w:val="0034250C"/>
    <w:rsid w:val="0034314D"/>
    <w:rsid w:val="003441B0"/>
    <w:rsid w:val="00344819"/>
    <w:rsid w:val="0034543F"/>
    <w:rsid w:val="00345E01"/>
    <w:rsid w:val="0034690B"/>
    <w:rsid w:val="00347FEA"/>
    <w:rsid w:val="003504C4"/>
    <w:rsid w:val="00350B69"/>
    <w:rsid w:val="00352314"/>
    <w:rsid w:val="00354F74"/>
    <w:rsid w:val="00355734"/>
    <w:rsid w:val="00357E4D"/>
    <w:rsid w:val="003613CE"/>
    <w:rsid w:val="00363ED7"/>
    <w:rsid w:val="00363F42"/>
    <w:rsid w:val="0036427B"/>
    <w:rsid w:val="00364D44"/>
    <w:rsid w:val="0036551A"/>
    <w:rsid w:val="00367593"/>
    <w:rsid w:val="00370D74"/>
    <w:rsid w:val="00373B88"/>
    <w:rsid w:val="00374C7F"/>
    <w:rsid w:val="00374EAE"/>
    <w:rsid w:val="00375F82"/>
    <w:rsid w:val="00376ECC"/>
    <w:rsid w:val="00377316"/>
    <w:rsid w:val="0037755B"/>
    <w:rsid w:val="00381910"/>
    <w:rsid w:val="003820BA"/>
    <w:rsid w:val="003826A0"/>
    <w:rsid w:val="003842AE"/>
    <w:rsid w:val="00384A8F"/>
    <w:rsid w:val="00384CD6"/>
    <w:rsid w:val="00386B49"/>
    <w:rsid w:val="00390468"/>
    <w:rsid w:val="00390CA5"/>
    <w:rsid w:val="003922B9"/>
    <w:rsid w:val="00392369"/>
    <w:rsid w:val="00392720"/>
    <w:rsid w:val="00392B95"/>
    <w:rsid w:val="00392EC2"/>
    <w:rsid w:val="00392FC3"/>
    <w:rsid w:val="003930BE"/>
    <w:rsid w:val="0039453B"/>
    <w:rsid w:val="00395054"/>
    <w:rsid w:val="003956E9"/>
    <w:rsid w:val="00396786"/>
    <w:rsid w:val="003A3A76"/>
    <w:rsid w:val="003A3A7A"/>
    <w:rsid w:val="003A587C"/>
    <w:rsid w:val="003A6834"/>
    <w:rsid w:val="003A6D85"/>
    <w:rsid w:val="003B0A24"/>
    <w:rsid w:val="003B0F1B"/>
    <w:rsid w:val="003B1D32"/>
    <w:rsid w:val="003B27C5"/>
    <w:rsid w:val="003B2851"/>
    <w:rsid w:val="003B4FFC"/>
    <w:rsid w:val="003B56AD"/>
    <w:rsid w:val="003B65A1"/>
    <w:rsid w:val="003B7A06"/>
    <w:rsid w:val="003C0C31"/>
    <w:rsid w:val="003C1719"/>
    <w:rsid w:val="003C22D9"/>
    <w:rsid w:val="003C5606"/>
    <w:rsid w:val="003C5831"/>
    <w:rsid w:val="003D0292"/>
    <w:rsid w:val="003D0644"/>
    <w:rsid w:val="003D0CBC"/>
    <w:rsid w:val="003D2B2A"/>
    <w:rsid w:val="003D2DF4"/>
    <w:rsid w:val="003D4DAB"/>
    <w:rsid w:val="003D70A1"/>
    <w:rsid w:val="003D7CA4"/>
    <w:rsid w:val="003E0493"/>
    <w:rsid w:val="003E0D76"/>
    <w:rsid w:val="003E1D62"/>
    <w:rsid w:val="003E2EB9"/>
    <w:rsid w:val="003E34C8"/>
    <w:rsid w:val="003E3E38"/>
    <w:rsid w:val="003E481C"/>
    <w:rsid w:val="003E4934"/>
    <w:rsid w:val="003E6154"/>
    <w:rsid w:val="003E6894"/>
    <w:rsid w:val="003E68D8"/>
    <w:rsid w:val="003F0301"/>
    <w:rsid w:val="003F04FF"/>
    <w:rsid w:val="003F1BB4"/>
    <w:rsid w:val="003F1EA1"/>
    <w:rsid w:val="003F48B3"/>
    <w:rsid w:val="003F5987"/>
    <w:rsid w:val="003F7FDD"/>
    <w:rsid w:val="004000D6"/>
    <w:rsid w:val="00400170"/>
    <w:rsid w:val="004001A2"/>
    <w:rsid w:val="004007AD"/>
    <w:rsid w:val="00401C60"/>
    <w:rsid w:val="00403507"/>
    <w:rsid w:val="00403802"/>
    <w:rsid w:val="00404382"/>
    <w:rsid w:val="0040520F"/>
    <w:rsid w:val="00405C40"/>
    <w:rsid w:val="004062C0"/>
    <w:rsid w:val="00406878"/>
    <w:rsid w:val="00407471"/>
    <w:rsid w:val="004076A3"/>
    <w:rsid w:val="004107F8"/>
    <w:rsid w:val="00411369"/>
    <w:rsid w:val="00413EF0"/>
    <w:rsid w:val="0041601F"/>
    <w:rsid w:val="00417AE8"/>
    <w:rsid w:val="004210AC"/>
    <w:rsid w:val="00421C5F"/>
    <w:rsid w:val="004226C4"/>
    <w:rsid w:val="00424BC3"/>
    <w:rsid w:val="00425B6B"/>
    <w:rsid w:val="0042715E"/>
    <w:rsid w:val="00427CFD"/>
    <w:rsid w:val="00430C43"/>
    <w:rsid w:val="0043118F"/>
    <w:rsid w:val="0043636F"/>
    <w:rsid w:val="00436CAA"/>
    <w:rsid w:val="0043708F"/>
    <w:rsid w:val="0043794E"/>
    <w:rsid w:val="004405D2"/>
    <w:rsid w:val="00441743"/>
    <w:rsid w:val="00441C2F"/>
    <w:rsid w:val="004449CF"/>
    <w:rsid w:val="00446D21"/>
    <w:rsid w:val="00447301"/>
    <w:rsid w:val="00451B0F"/>
    <w:rsid w:val="0045443D"/>
    <w:rsid w:val="0045451C"/>
    <w:rsid w:val="00454E76"/>
    <w:rsid w:val="00455C34"/>
    <w:rsid w:val="00456175"/>
    <w:rsid w:val="00456848"/>
    <w:rsid w:val="00461146"/>
    <w:rsid w:val="00461DA5"/>
    <w:rsid w:val="0046237C"/>
    <w:rsid w:val="00462BFF"/>
    <w:rsid w:val="00462F2D"/>
    <w:rsid w:val="004631FF"/>
    <w:rsid w:val="00463A73"/>
    <w:rsid w:val="0046457F"/>
    <w:rsid w:val="004645D2"/>
    <w:rsid w:val="00464ACA"/>
    <w:rsid w:val="004656C3"/>
    <w:rsid w:val="00465E81"/>
    <w:rsid w:val="00466A3A"/>
    <w:rsid w:val="00466E4A"/>
    <w:rsid w:val="00474ACD"/>
    <w:rsid w:val="004751BE"/>
    <w:rsid w:val="0047583D"/>
    <w:rsid w:val="00475D4E"/>
    <w:rsid w:val="00476168"/>
    <w:rsid w:val="00477000"/>
    <w:rsid w:val="004771A6"/>
    <w:rsid w:val="004805C6"/>
    <w:rsid w:val="00481BB5"/>
    <w:rsid w:val="00481CAF"/>
    <w:rsid w:val="0048256A"/>
    <w:rsid w:val="00483B11"/>
    <w:rsid w:val="0048417D"/>
    <w:rsid w:val="00484CBF"/>
    <w:rsid w:val="00484D93"/>
    <w:rsid w:val="00485D14"/>
    <w:rsid w:val="004860CB"/>
    <w:rsid w:val="00487F06"/>
    <w:rsid w:val="0049006E"/>
    <w:rsid w:val="00490B3D"/>
    <w:rsid w:val="00491608"/>
    <w:rsid w:val="0049358C"/>
    <w:rsid w:val="004968CC"/>
    <w:rsid w:val="00497417"/>
    <w:rsid w:val="00497E7C"/>
    <w:rsid w:val="004A0DE0"/>
    <w:rsid w:val="004A17DB"/>
    <w:rsid w:val="004A1C0A"/>
    <w:rsid w:val="004A4E48"/>
    <w:rsid w:val="004A5294"/>
    <w:rsid w:val="004A5E3C"/>
    <w:rsid w:val="004B0038"/>
    <w:rsid w:val="004B1309"/>
    <w:rsid w:val="004B23FB"/>
    <w:rsid w:val="004B3198"/>
    <w:rsid w:val="004B415F"/>
    <w:rsid w:val="004B41CF"/>
    <w:rsid w:val="004B6298"/>
    <w:rsid w:val="004B63AA"/>
    <w:rsid w:val="004B6653"/>
    <w:rsid w:val="004B7D6C"/>
    <w:rsid w:val="004C0FA6"/>
    <w:rsid w:val="004C2D40"/>
    <w:rsid w:val="004C31A6"/>
    <w:rsid w:val="004C4829"/>
    <w:rsid w:val="004D1097"/>
    <w:rsid w:val="004D1E9A"/>
    <w:rsid w:val="004D25E6"/>
    <w:rsid w:val="004D3BD2"/>
    <w:rsid w:val="004E1655"/>
    <w:rsid w:val="004E4313"/>
    <w:rsid w:val="004E478E"/>
    <w:rsid w:val="004E5BE2"/>
    <w:rsid w:val="004E70ED"/>
    <w:rsid w:val="004F06FA"/>
    <w:rsid w:val="004F13F2"/>
    <w:rsid w:val="004F262E"/>
    <w:rsid w:val="004F29FC"/>
    <w:rsid w:val="004F43BB"/>
    <w:rsid w:val="004F43CF"/>
    <w:rsid w:val="004F4619"/>
    <w:rsid w:val="004F482D"/>
    <w:rsid w:val="004F576F"/>
    <w:rsid w:val="004F59CA"/>
    <w:rsid w:val="004F6421"/>
    <w:rsid w:val="004F67CB"/>
    <w:rsid w:val="004F71FE"/>
    <w:rsid w:val="004F7252"/>
    <w:rsid w:val="004F73CA"/>
    <w:rsid w:val="004F7A52"/>
    <w:rsid w:val="004F7F08"/>
    <w:rsid w:val="005004CF"/>
    <w:rsid w:val="00501D4C"/>
    <w:rsid w:val="005022A3"/>
    <w:rsid w:val="00504A3A"/>
    <w:rsid w:val="0050794E"/>
    <w:rsid w:val="00507ABA"/>
    <w:rsid w:val="00511442"/>
    <w:rsid w:val="00512354"/>
    <w:rsid w:val="00515CC0"/>
    <w:rsid w:val="0051605D"/>
    <w:rsid w:val="00516808"/>
    <w:rsid w:val="005201C3"/>
    <w:rsid w:val="00523E40"/>
    <w:rsid w:val="00524FDE"/>
    <w:rsid w:val="00525683"/>
    <w:rsid w:val="00526776"/>
    <w:rsid w:val="0052679F"/>
    <w:rsid w:val="0052695B"/>
    <w:rsid w:val="005323CC"/>
    <w:rsid w:val="00532C7A"/>
    <w:rsid w:val="0053464B"/>
    <w:rsid w:val="005353F2"/>
    <w:rsid w:val="0053589D"/>
    <w:rsid w:val="00536608"/>
    <w:rsid w:val="00536C65"/>
    <w:rsid w:val="00537586"/>
    <w:rsid w:val="00541BD8"/>
    <w:rsid w:val="005420E3"/>
    <w:rsid w:val="00543906"/>
    <w:rsid w:val="00545B1E"/>
    <w:rsid w:val="005461EE"/>
    <w:rsid w:val="00546494"/>
    <w:rsid w:val="00547036"/>
    <w:rsid w:val="005472B6"/>
    <w:rsid w:val="0054733B"/>
    <w:rsid w:val="0054741E"/>
    <w:rsid w:val="0055210A"/>
    <w:rsid w:val="00552D90"/>
    <w:rsid w:val="00553590"/>
    <w:rsid w:val="00553BC9"/>
    <w:rsid w:val="00556CB4"/>
    <w:rsid w:val="0055704E"/>
    <w:rsid w:val="00557D53"/>
    <w:rsid w:val="0056010A"/>
    <w:rsid w:val="005619AF"/>
    <w:rsid w:val="00572347"/>
    <w:rsid w:val="005734E4"/>
    <w:rsid w:val="00574101"/>
    <w:rsid w:val="00574770"/>
    <w:rsid w:val="00574BC2"/>
    <w:rsid w:val="00575A84"/>
    <w:rsid w:val="00575B48"/>
    <w:rsid w:val="00576C91"/>
    <w:rsid w:val="005771A4"/>
    <w:rsid w:val="00577656"/>
    <w:rsid w:val="005808F7"/>
    <w:rsid w:val="00581934"/>
    <w:rsid w:val="00582143"/>
    <w:rsid w:val="005821C6"/>
    <w:rsid w:val="00582BC9"/>
    <w:rsid w:val="00583FA3"/>
    <w:rsid w:val="00584E5D"/>
    <w:rsid w:val="0058628B"/>
    <w:rsid w:val="00592088"/>
    <w:rsid w:val="00592EAE"/>
    <w:rsid w:val="00593F56"/>
    <w:rsid w:val="00595C78"/>
    <w:rsid w:val="005964E4"/>
    <w:rsid w:val="00596666"/>
    <w:rsid w:val="00596904"/>
    <w:rsid w:val="00597330"/>
    <w:rsid w:val="005A00A2"/>
    <w:rsid w:val="005A0494"/>
    <w:rsid w:val="005A0655"/>
    <w:rsid w:val="005A0BCE"/>
    <w:rsid w:val="005A131E"/>
    <w:rsid w:val="005A47D7"/>
    <w:rsid w:val="005A4DC3"/>
    <w:rsid w:val="005A5D4E"/>
    <w:rsid w:val="005B0D5F"/>
    <w:rsid w:val="005B2916"/>
    <w:rsid w:val="005B3A00"/>
    <w:rsid w:val="005B430F"/>
    <w:rsid w:val="005B6723"/>
    <w:rsid w:val="005B684C"/>
    <w:rsid w:val="005C06B3"/>
    <w:rsid w:val="005C16F7"/>
    <w:rsid w:val="005C3A33"/>
    <w:rsid w:val="005C3A63"/>
    <w:rsid w:val="005C3D5C"/>
    <w:rsid w:val="005C4235"/>
    <w:rsid w:val="005C52F5"/>
    <w:rsid w:val="005C57D8"/>
    <w:rsid w:val="005C583A"/>
    <w:rsid w:val="005C6107"/>
    <w:rsid w:val="005C7A42"/>
    <w:rsid w:val="005D03D0"/>
    <w:rsid w:val="005D04DF"/>
    <w:rsid w:val="005D0524"/>
    <w:rsid w:val="005D1425"/>
    <w:rsid w:val="005D1989"/>
    <w:rsid w:val="005D282F"/>
    <w:rsid w:val="005D48AE"/>
    <w:rsid w:val="005D4A86"/>
    <w:rsid w:val="005D5EC3"/>
    <w:rsid w:val="005D60A7"/>
    <w:rsid w:val="005D6356"/>
    <w:rsid w:val="005D6BC2"/>
    <w:rsid w:val="005D6FF9"/>
    <w:rsid w:val="005D7687"/>
    <w:rsid w:val="005D7E2A"/>
    <w:rsid w:val="005E0174"/>
    <w:rsid w:val="005E1138"/>
    <w:rsid w:val="005E1DC0"/>
    <w:rsid w:val="005E350F"/>
    <w:rsid w:val="005E3BB9"/>
    <w:rsid w:val="005E3C75"/>
    <w:rsid w:val="005E3DF0"/>
    <w:rsid w:val="005E4276"/>
    <w:rsid w:val="005E4722"/>
    <w:rsid w:val="005E4D3E"/>
    <w:rsid w:val="005E4FE7"/>
    <w:rsid w:val="005E5227"/>
    <w:rsid w:val="005E783B"/>
    <w:rsid w:val="005F0284"/>
    <w:rsid w:val="005F294A"/>
    <w:rsid w:val="005F3383"/>
    <w:rsid w:val="005F54E9"/>
    <w:rsid w:val="005F66FA"/>
    <w:rsid w:val="005F7C04"/>
    <w:rsid w:val="005F7DCA"/>
    <w:rsid w:val="005F7FCA"/>
    <w:rsid w:val="0060128B"/>
    <w:rsid w:val="00601812"/>
    <w:rsid w:val="00603083"/>
    <w:rsid w:val="0060493A"/>
    <w:rsid w:val="0060499C"/>
    <w:rsid w:val="00605228"/>
    <w:rsid w:val="00605B06"/>
    <w:rsid w:val="00610066"/>
    <w:rsid w:val="0061575D"/>
    <w:rsid w:val="0061597D"/>
    <w:rsid w:val="00617784"/>
    <w:rsid w:val="00617871"/>
    <w:rsid w:val="00622E5E"/>
    <w:rsid w:val="00623353"/>
    <w:rsid w:val="006257A9"/>
    <w:rsid w:val="00625B75"/>
    <w:rsid w:val="00625DEE"/>
    <w:rsid w:val="00625F8E"/>
    <w:rsid w:val="0062734E"/>
    <w:rsid w:val="0062742C"/>
    <w:rsid w:val="00627773"/>
    <w:rsid w:val="00627F98"/>
    <w:rsid w:val="006301ED"/>
    <w:rsid w:val="00630CBC"/>
    <w:rsid w:val="006314BE"/>
    <w:rsid w:val="00631609"/>
    <w:rsid w:val="00631E4D"/>
    <w:rsid w:val="00631EC9"/>
    <w:rsid w:val="00632A20"/>
    <w:rsid w:val="00633518"/>
    <w:rsid w:val="00634B0D"/>
    <w:rsid w:val="00634BF8"/>
    <w:rsid w:val="0063538C"/>
    <w:rsid w:val="006354C8"/>
    <w:rsid w:val="006359C3"/>
    <w:rsid w:val="00635B96"/>
    <w:rsid w:val="00635DB0"/>
    <w:rsid w:val="0064001F"/>
    <w:rsid w:val="0064273B"/>
    <w:rsid w:val="00643FD1"/>
    <w:rsid w:val="00644076"/>
    <w:rsid w:val="00645BA4"/>
    <w:rsid w:val="00645D8B"/>
    <w:rsid w:val="00646256"/>
    <w:rsid w:val="00646460"/>
    <w:rsid w:val="00646CD5"/>
    <w:rsid w:val="00647067"/>
    <w:rsid w:val="006470AB"/>
    <w:rsid w:val="006477F7"/>
    <w:rsid w:val="00650077"/>
    <w:rsid w:val="00651380"/>
    <w:rsid w:val="00651631"/>
    <w:rsid w:val="006531F3"/>
    <w:rsid w:val="00655B37"/>
    <w:rsid w:val="00656944"/>
    <w:rsid w:val="006577C5"/>
    <w:rsid w:val="006578FD"/>
    <w:rsid w:val="00660468"/>
    <w:rsid w:val="00660934"/>
    <w:rsid w:val="00660A81"/>
    <w:rsid w:val="00660FAC"/>
    <w:rsid w:val="006616BF"/>
    <w:rsid w:val="00661725"/>
    <w:rsid w:val="00662845"/>
    <w:rsid w:val="00662BE7"/>
    <w:rsid w:val="006634CA"/>
    <w:rsid w:val="006635F0"/>
    <w:rsid w:val="006652ED"/>
    <w:rsid w:val="00665DE2"/>
    <w:rsid w:val="00667E7B"/>
    <w:rsid w:val="00670FF0"/>
    <w:rsid w:val="006711D2"/>
    <w:rsid w:val="006720E6"/>
    <w:rsid w:val="006734C0"/>
    <w:rsid w:val="006740C2"/>
    <w:rsid w:val="006741CB"/>
    <w:rsid w:val="00675F13"/>
    <w:rsid w:val="00681958"/>
    <w:rsid w:val="00681EE9"/>
    <w:rsid w:val="00681FDA"/>
    <w:rsid w:val="006827A1"/>
    <w:rsid w:val="00684671"/>
    <w:rsid w:val="006877EB"/>
    <w:rsid w:val="00690B30"/>
    <w:rsid w:val="00690F6D"/>
    <w:rsid w:val="006921C7"/>
    <w:rsid w:val="006924CB"/>
    <w:rsid w:val="006936AE"/>
    <w:rsid w:val="0069436A"/>
    <w:rsid w:val="00694A52"/>
    <w:rsid w:val="006951F2"/>
    <w:rsid w:val="00696A57"/>
    <w:rsid w:val="0069739A"/>
    <w:rsid w:val="006A0921"/>
    <w:rsid w:val="006A1F0F"/>
    <w:rsid w:val="006A2358"/>
    <w:rsid w:val="006A35CB"/>
    <w:rsid w:val="006A4336"/>
    <w:rsid w:val="006A4A17"/>
    <w:rsid w:val="006A6C23"/>
    <w:rsid w:val="006A7041"/>
    <w:rsid w:val="006B25B4"/>
    <w:rsid w:val="006B266F"/>
    <w:rsid w:val="006B2D81"/>
    <w:rsid w:val="006B4073"/>
    <w:rsid w:val="006B4C28"/>
    <w:rsid w:val="006B4D10"/>
    <w:rsid w:val="006B50BC"/>
    <w:rsid w:val="006B52DA"/>
    <w:rsid w:val="006B5431"/>
    <w:rsid w:val="006B576D"/>
    <w:rsid w:val="006B62B5"/>
    <w:rsid w:val="006B66A7"/>
    <w:rsid w:val="006B7B76"/>
    <w:rsid w:val="006B7E54"/>
    <w:rsid w:val="006C00FA"/>
    <w:rsid w:val="006C418C"/>
    <w:rsid w:val="006C5BA8"/>
    <w:rsid w:val="006C6153"/>
    <w:rsid w:val="006C664F"/>
    <w:rsid w:val="006C7814"/>
    <w:rsid w:val="006C7D62"/>
    <w:rsid w:val="006D1440"/>
    <w:rsid w:val="006D44C6"/>
    <w:rsid w:val="006D51F6"/>
    <w:rsid w:val="006D51FA"/>
    <w:rsid w:val="006D5EF9"/>
    <w:rsid w:val="006D6D8D"/>
    <w:rsid w:val="006D6E4A"/>
    <w:rsid w:val="006D7C72"/>
    <w:rsid w:val="006E0D68"/>
    <w:rsid w:val="006E1FF6"/>
    <w:rsid w:val="006E21BC"/>
    <w:rsid w:val="006E22FE"/>
    <w:rsid w:val="006E26E7"/>
    <w:rsid w:val="006E3600"/>
    <w:rsid w:val="006E3765"/>
    <w:rsid w:val="006E6FAE"/>
    <w:rsid w:val="006E79C5"/>
    <w:rsid w:val="006E7AA1"/>
    <w:rsid w:val="006E7F18"/>
    <w:rsid w:val="006F1604"/>
    <w:rsid w:val="006F2291"/>
    <w:rsid w:val="006F2886"/>
    <w:rsid w:val="006F599D"/>
    <w:rsid w:val="006F6121"/>
    <w:rsid w:val="00700299"/>
    <w:rsid w:val="00702CA6"/>
    <w:rsid w:val="007054AC"/>
    <w:rsid w:val="00705E0D"/>
    <w:rsid w:val="00705E73"/>
    <w:rsid w:val="0070716E"/>
    <w:rsid w:val="00707B4C"/>
    <w:rsid w:val="00707FA4"/>
    <w:rsid w:val="007146CA"/>
    <w:rsid w:val="00715E49"/>
    <w:rsid w:val="00716C94"/>
    <w:rsid w:val="00717329"/>
    <w:rsid w:val="00717658"/>
    <w:rsid w:val="007208BB"/>
    <w:rsid w:val="00720D2B"/>
    <w:rsid w:val="00722944"/>
    <w:rsid w:val="0072313B"/>
    <w:rsid w:val="007259DB"/>
    <w:rsid w:val="00726D91"/>
    <w:rsid w:val="007279FC"/>
    <w:rsid w:val="007306B4"/>
    <w:rsid w:val="0073092F"/>
    <w:rsid w:val="00731B11"/>
    <w:rsid w:val="00732856"/>
    <w:rsid w:val="007328C3"/>
    <w:rsid w:val="0073318E"/>
    <w:rsid w:val="00735B1A"/>
    <w:rsid w:val="00736DC6"/>
    <w:rsid w:val="0073775F"/>
    <w:rsid w:val="00740911"/>
    <w:rsid w:val="00741979"/>
    <w:rsid w:val="00743831"/>
    <w:rsid w:val="007442EA"/>
    <w:rsid w:val="0074635A"/>
    <w:rsid w:val="00746EC4"/>
    <w:rsid w:val="00747592"/>
    <w:rsid w:val="007476A2"/>
    <w:rsid w:val="00747A56"/>
    <w:rsid w:val="007523B1"/>
    <w:rsid w:val="00753653"/>
    <w:rsid w:val="0075419D"/>
    <w:rsid w:val="007542B2"/>
    <w:rsid w:val="00754BB6"/>
    <w:rsid w:val="00756298"/>
    <w:rsid w:val="00756492"/>
    <w:rsid w:val="007602C0"/>
    <w:rsid w:val="00760F45"/>
    <w:rsid w:val="00760F9E"/>
    <w:rsid w:val="00761179"/>
    <w:rsid w:val="00762736"/>
    <w:rsid w:val="0076319F"/>
    <w:rsid w:val="00763D64"/>
    <w:rsid w:val="007648D9"/>
    <w:rsid w:val="00764A93"/>
    <w:rsid w:val="00764D48"/>
    <w:rsid w:val="00765A07"/>
    <w:rsid w:val="00766341"/>
    <w:rsid w:val="00766543"/>
    <w:rsid w:val="007677D3"/>
    <w:rsid w:val="00770B83"/>
    <w:rsid w:val="00771343"/>
    <w:rsid w:val="00775223"/>
    <w:rsid w:val="007753C9"/>
    <w:rsid w:val="00775F3D"/>
    <w:rsid w:val="00776CC4"/>
    <w:rsid w:val="00783F98"/>
    <w:rsid w:val="00784767"/>
    <w:rsid w:val="00785E80"/>
    <w:rsid w:val="00790238"/>
    <w:rsid w:val="00791BB8"/>
    <w:rsid w:val="00791DC2"/>
    <w:rsid w:val="00792BA8"/>
    <w:rsid w:val="00793586"/>
    <w:rsid w:val="00793B85"/>
    <w:rsid w:val="00793F8C"/>
    <w:rsid w:val="007943A4"/>
    <w:rsid w:val="007954BF"/>
    <w:rsid w:val="0079742D"/>
    <w:rsid w:val="007978ED"/>
    <w:rsid w:val="007A1865"/>
    <w:rsid w:val="007A2C70"/>
    <w:rsid w:val="007A3239"/>
    <w:rsid w:val="007A58D4"/>
    <w:rsid w:val="007A7DA5"/>
    <w:rsid w:val="007A7E4C"/>
    <w:rsid w:val="007B093A"/>
    <w:rsid w:val="007B1858"/>
    <w:rsid w:val="007B1EE2"/>
    <w:rsid w:val="007B2981"/>
    <w:rsid w:val="007B2D5F"/>
    <w:rsid w:val="007B2EC6"/>
    <w:rsid w:val="007B3B33"/>
    <w:rsid w:val="007B4BD1"/>
    <w:rsid w:val="007B6435"/>
    <w:rsid w:val="007B68BC"/>
    <w:rsid w:val="007C0025"/>
    <w:rsid w:val="007C160D"/>
    <w:rsid w:val="007C3CB1"/>
    <w:rsid w:val="007C5FA5"/>
    <w:rsid w:val="007C73D0"/>
    <w:rsid w:val="007C7C7B"/>
    <w:rsid w:val="007D1448"/>
    <w:rsid w:val="007D183B"/>
    <w:rsid w:val="007D1AC4"/>
    <w:rsid w:val="007D2176"/>
    <w:rsid w:val="007D28CB"/>
    <w:rsid w:val="007D2ACD"/>
    <w:rsid w:val="007D361B"/>
    <w:rsid w:val="007D5192"/>
    <w:rsid w:val="007D79C7"/>
    <w:rsid w:val="007E07B9"/>
    <w:rsid w:val="007E0BA3"/>
    <w:rsid w:val="007E0CC8"/>
    <w:rsid w:val="007E0F2F"/>
    <w:rsid w:val="007E205C"/>
    <w:rsid w:val="007E22C1"/>
    <w:rsid w:val="007E230B"/>
    <w:rsid w:val="007E2CEB"/>
    <w:rsid w:val="007E4612"/>
    <w:rsid w:val="007E4FB6"/>
    <w:rsid w:val="007E661B"/>
    <w:rsid w:val="007E6F1A"/>
    <w:rsid w:val="007E7522"/>
    <w:rsid w:val="007E7DF6"/>
    <w:rsid w:val="007F0DDC"/>
    <w:rsid w:val="007F1188"/>
    <w:rsid w:val="007F31D4"/>
    <w:rsid w:val="007F32E1"/>
    <w:rsid w:val="007F3AB3"/>
    <w:rsid w:val="007F3F8E"/>
    <w:rsid w:val="007F7B18"/>
    <w:rsid w:val="008001AA"/>
    <w:rsid w:val="008003DA"/>
    <w:rsid w:val="00800526"/>
    <w:rsid w:val="00800AAE"/>
    <w:rsid w:val="00800B00"/>
    <w:rsid w:val="008010B8"/>
    <w:rsid w:val="00804A20"/>
    <w:rsid w:val="0080531C"/>
    <w:rsid w:val="00807CD7"/>
    <w:rsid w:val="00810DB9"/>
    <w:rsid w:val="0081160A"/>
    <w:rsid w:val="00811846"/>
    <w:rsid w:val="00812686"/>
    <w:rsid w:val="00813668"/>
    <w:rsid w:val="00813E5C"/>
    <w:rsid w:val="00814B20"/>
    <w:rsid w:val="00816282"/>
    <w:rsid w:val="008170D3"/>
    <w:rsid w:val="00817E07"/>
    <w:rsid w:val="008216BD"/>
    <w:rsid w:val="00821EF5"/>
    <w:rsid w:val="00822923"/>
    <w:rsid w:val="008236E8"/>
    <w:rsid w:val="0082395F"/>
    <w:rsid w:val="00826D26"/>
    <w:rsid w:val="00830A9E"/>
    <w:rsid w:val="008312DE"/>
    <w:rsid w:val="008314FB"/>
    <w:rsid w:val="0083163F"/>
    <w:rsid w:val="00831B9D"/>
    <w:rsid w:val="00833DC1"/>
    <w:rsid w:val="00834E61"/>
    <w:rsid w:val="008362C2"/>
    <w:rsid w:val="008369DD"/>
    <w:rsid w:val="008412B0"/>
    <w:rsid w:val="00841D27"/>
    <w:rsid w:val="00841F46"/>
    <w:rsid w:val="00842C15"/>
    <w:rsid w:val="00844CE6"/>
    <w:rsid w:val="00844E8A"/>
    <w:rsid w:val="008468C2"/>
    <w:rsid w:val="00850296"/>
    <w:rsid w:val="0085084A"/>
    <w:rsid w:val="0085170C"/>
    <w:rsid w:val="008528B8"/>
    <w:rsid w:val="00853418"/>
    <w:rsid w:val="00854465"/>
    <w:rsid w:val="0085517F"/>
    <w:rsid w:val="00855C3B"/>
    <w:rsid w:val="00857DD6"/>
    <w:rsid w:val="00857F3E"/>
    <w:rsid w:val="00860A07"/>
    <w:rsid w:val="00861525"/>
    <w:rsid w:val="00861A6E"/>
    <w:rsid w:val="00861D1C"/>
    <w:rsid w:val="00864884"/>
    <w:rsid w:val="00865E22"/>
    <w:rsid w:val="00866A30"/>
    <w:rsid w:val="00867725"/>
    <w:rsid w:val="00867DE0"/>
    <w:rsid w:val="00870BF7"/>
    <w:rsid w:val="008747AB"/>
    <w:rsid w:val="00877873"/>
    <w:rsid w:val="008837ED"/>
    <w:rsid w:val="0088441D"/>
    <w:rsid w:val="008854D9"/>
    <w:rsid w:val="00885BBF"/>
    <w:rsid w:val="00886C3A"/>
    <w:rsid w:val="008879EB"/>
    <w:rsid w:val="00887F85"/>
    <w:rsid w:val="008901E1"/>
    <w:rsid w:val="008913A1"/>
    <w:rsid w:val="00892ECE"/>
    <w:rsid w:val="00894FEB"/>
    <w:rsid w:val="0089553B"/>
    <w:rsid w:val="00895C3A"/>
    <w:rsid w:val="008960AA"/>
    <w:rsid w:val="008976D8"/>
    <w:rsid w:val="008A022D"/>
    <w:rsid w:val="008A5304"/>
    <w:rsid w:val="008A5371"/>
    <w:rsid w:val="008A694B"/>
    <w:rsid w:val="008A75E7"/>
    <w:rsid w:val="008B1B0C"/>
    <w:rsid w:val="008B28DC"/>
    <w:rsid w:val="008B2DE0"/>
    <w:rsid w:val="008B3F79"/>
    <w:rsid w:val="008B46F6"/>
    <w:rsid w:val="008B4AAD"/>
    <w:rsid w:val="008B4ED1"/>
    <w:rsid w:val="008B6926"/>
    <w:rsid w:val="008C052A"/>
    <w:rsid w:val="008C0C55"/>
    <w:rsid w:val="008C0EA9"/>
    <w:rsid w:val="008C12AA"/>
    <w:rsid w:val="008C2535"/>
    <w:rsid w:val="008C27D1"/>
    <w:rsid w:val="008C354F"/>
    <w:rsid w:val="008C6BF4"/>
    <w:rsid w:val="008C6EF3"/>
    <w:rsid w:val="008C7960"/>
    <w:rsid w:val="008C7DE1"/>
    <w:rsid w:val="008C7FDC"/>
    <w:rsid w:val="008D0A52"/>
    <w:rsid w:val="008D1D1D"/>
    <w:rsid w:val="008D1EBC"/>
    <w:rsid w:val="008D3398"/>
    <w:rsid w:val="008D3E8E"/>
    <w:rsid w:val="008D4DE0"/>
    <w:rsid w:val="008D4F03"/>
    <w:rsid w:val="008D53E1"/>
    <w:rsid w:val="008D603B"/>
    <w:rsid w:val="008E057F"/>
    <w:rsid w:val="008E0D2E"/>
    <w:rsid w:val="008E4E66"/>
    <w:rsid w:val="008E7491"/>
    <w:rsid w:val="008F0369"/>
    <w:rsid w:val="008F15F5"/>
    <w:rsid w:val="008F32CB"/>
    <w:rsid w:val="008F362F"/>
    <w:rsid w:val="008F6A01"/>
    <w:rsid w:val="008F7819"/>
    <w:rsid w:val="00900082"/>
    <w:rsid w:val="00900BDC"/>
    <w:rsid w:val="0090121E"/>
    <w:rsid w:val="00902178"/>
    <w:rsid w:val="0090228F"/>
    <w:rsid w:val="00904030"/>
    <w:rsid w:val="00904E3E"/>
    <w:rsid w:val="009050D4"/>
    <w:rsid w:val="0090632D"/>
    <w:rsid w:val="00906843"/>
    <w:rsid w:val="0090685D"/>
    <w:rsid w:val="009137E7"/>
    <w:rsid w:val="00913BA8"/>
    <w:rsid w:val="00915464"/>
    <w:rsid w:val="00920CB7"/>
    <w:rsid w:val="00921408"/>
    <w:rsid w:val="00921A73"/>
    <w:rsid w:val="009244C2"/>
    <w:rsid w:val="00927343"/>
    <w:rsid w:val="0093072A"/>
    <w:rsid w:val="00932968"/>
    <w:rsid w:val="00932C5C"/>
    <w:rsid w:val="0093676D"/>
    <w:rsid w:val="00937772"/>
    <w:rsid w:val="00937B7D"/>
    <w:rsid w:val="00941C79"/>
    <w:rsid w:val="009429B8"/>
    <w:rsid w:val="009437B4"/>
    <w:rsid w:val="0094517A"/>
    <w:rsid w:val="009536C1"/>
    <w:rsid w:val="00953ACA"/>
    <w:rsid w:val="00953DCF"/>
    <w:rsid w:val="00954BDB"/>
    <w:rsid w:val="009550AA"/>
    <w:rsid w:val="00955748"/>
    <w:rsid w:val="0095658F"/>
    <w:rsid w:val="009570E4"/>
    <w:rsid w:val="009579A3"/>
    <w:rsid w:val="00957C6A"/>
    <w:rsid w:val="00960E37"/>
    <w:rsid w:val="00960FB6"/>
    <w:rsid w:val="0096188E"/>
    <w:rsid w:val="009628B6"/>
    <w:rsid w:val="00963FE5"/>
    <w:rsid w:val="00964C0B"/>
    <w:rsid w:val="00965080"/>
    <w:rsid w:val="00965774"/>
    <w:rsid w:val="009663C2"/>
    <w:rsid w:val="009673AE"/>
    <w:rsid w:val="009677ED"/>
    <w:rsid w:val="00970DD7"/>
    <w:rsid w:val="00970E8B"/>
    <w:rsid w:val="00971454"/>
    <w:rsid w:val="0097185B"/>
    <w:rsid w:val="00972C98"/>
    <w:rsid w:val="00972CAE"/>
    <w:rsid w:val="00973186"/>
    <w:rsid w:val="009743FA"/>
    <w:rsid w:val="00974A38"/>
    <w:rsid w:val="00975FC0"/>
    <w:rsid w:val="00976C9F"/>
    <w:rsid w:val="00977CC7"/>
    <w:rsid w:val="00981375"/>
    <w:rsid w:val="00982F6F"/>
    <w:rsid w:val="00983CE8"/>
    <w:rsid w:val="009870D1"/>
    <w:rsid w:val="00992D85"/>
    <w:rsid w:val="00993B87"/>
    <w:rsid w:val="00994DDD"/>
    <w:rsid w:val="00995BDE"/>
    <w:rsid w:val="009965C1"/>
    <w:rsid w:val="00997AEC"/>
    <w:rsid w:val="009A029B"/>
    <w:rsid w:val="009A5271"/>
    <w:rsid w:val="009A7754"/>
    <w:rsid w:val="009B0F8D"/>
    <w:rsid w:val="009B1EAC"/>
    <w:rsid w:val="009B34DC"/>
    <w:rsid w:val="009B49DB"/>
    <w:rsid w:val="009B683B"/>
    <w:rsid w:val="009B6B62"/>
    <w:rsid w:val="009B7F46"/>
    <w:rsid w:val="009C26D0"/>
    <w:rsid w:val="009C4768"/>
    <w:rsid w:val="009C63FF"/>
    <w:rsid w:val="009C651F"/>
    <w:rsid w:val="009C6AF2"/>
    <w:rsid w:val="009C75E1"/>
    <w:rsid w:val="009D19C6"/>
    <w:rsid w:val="009D1DC1"/>
    <w:rsid w:val="009D26A9"/>
    <w:rsid w:val="009D2970"/>
    <w:rsid w:val="009D2B37"/>
    <w:rsid w:val="009D5993"/>
    <w:rsid w:val="009D7E62"/>
    <w:rsid w:val="009E1272"/>
    <w:rsid w:val="009E15E4"/>
    <w:rsid w:val="009E3CEC"/>
    <w:rsid w:val="009E4004"/>
    <w:rsid w:val="009E528D"/>
    <w:rsid w:val="009E5712"/>
    <w:rsid w:val="009E6D29"/>
    <w:rsid w:val="009E6F73"/>
    <w:rsid w:val="009F23FA"/>
    <w:rsid w:val="009F2919"/>
    <w:rsid w:val="009F3948"/>
    <w:rsid w:val="009F462E"/>
    <w:rsid w:val="009F46B4"/>
    <w:rsid w:val="009F5203"/>
    <w:rsid w:val="009F532D"/>
    <w:rsid w:val="00A007FF"/>
    <w:rsid w:val="00A0120E"/>
    <w:rsid w:val="00A01D39"/>
    <w:rsid w:val="00A02B23"/>
    <w:rsid w:val="00A02B44"/>
    <w:rsid w:val="00A05612"/>
    <w:rsid w:val="00A05A70"/>
    <w:rsid w:val="00A07333"/>
    <w:rsid w:val="00A100AE"/>
    <w:rsid w:val="00A10774"/>
    <w:rsid w:val="00A10D4A"/>
    <w:rsid w:val="00A113DB"/>
    <w:rsid w:val="00A13F10"/>
    <w:rsid w:val="00A13F1D"/>
    <w:rsid w:val="00A15AF0"/>
    <w:rsid w:val="00A16A60"/>
    <w:rsid w:val="00A20CDE"/>
    <w:rsid w:val="00A20FF6"/>
    <w:rsid w:val="00A218AC"/>
    <w:rsid w:val="00A22632"/>
    <w:rsid w:val="00A23B42"/>
    <w:rsid w:val="00A25837"/>
    <w:rsid w:val="00A26543"/>
    <w:rsid w:val="00A26E3D"/>
    <w:rsid w:val="00A270BE"/>
    <w:rsid w:val="00A27783"/>
    <w:rsid w:val="00A27A7F"/>
    <w:rsid w:val="00A30BE7"/>
    <w:rsid w:val="00A30FA0"/>
    <w:rsid w:val="00A323F3"/>
    <w:rsid w:val="00A32979"/>
    <w:rsid w:val="00A334C6"/>
    <w:rsid w:val="00A33F54"/>
    <w:rsid w:val="00A3473E"/>
    <w:rsid w:val="00A3598F"/>
    <w:rsid w:val="00A36125"/>
    <w:rsid w:val="00A36677"/>
    <w:rsid w:val="00A37D43"/>
    <w:rsid w:val="00A42A68"/>
    <w:rsid w:val="00A43266"/>
    <w:rsid w:val="00A43681"/>
    <w:rsid w:val="00A43E6D"/>
    <w:rsid w:val="00A4459C"/>
    <w:rsid w:val="00A45312"/>
    <w:rsid w:val="00A45645"/>
    <w:rsid w:val="00A45F82"/>
    <w:rsid w:val="00A46F9F"/>
    <w:rsid w:val="00A47A4B"/>
    <w:rsid w:val="00A47D72"/>
    <w:rsid w:val="00A5045C"/>
    <w:rsid w:val="00A5274B"/>
    <w:rsid w:val="00A536BF"/>
    <w:rsid w:val="00A5652F"/>
    <w:rsid w:val="00A56AAD"/>
    <w:rsid w:val="00A61072"/>
    <w:rsid w:val="00A63F62"/>
    <w:rsid w:val="00A65E10"/>
    <w:rsid w:val="00A679D6"/>
    <w:rsid w:val="00A67AD0"/>
    <w:rsid w:val="00A70C04"/>
    <w:rsid w:val="00A71182"/>
    <w:rsid w:val="00A72E26"/>
    <w:rsid w:val="00A7374D"/>
    <w:rsid w:val="00A76298"/>
    <w:rsid w:val="00A76D69"/>
    <w:rsid w:val="00A801EA"/>
    <w:rsid w:val="00A83606"/>
    <w:rsid w:val="00A8559C"/>
    <w:rsid w:val="00A87875"/>
    <w:rsid w:val="00A87ABA"/>
    <w:rsid w:val="00A87B26"/>
    <w:rsid w:val="00A87DAB"/>
    <w:rsid w:val="00A90C93"/>
    <w:rsid w:val="00A9362F"/>
    <w:rsid w:val="00A95018"/>
    <w:rsid w:val="00A95F3C"/>
    <w:rsid w:val="00A967B2"/>
    <w:rsid w:val="00A97CCE"/>
    <w:rsid w:val="00AA10EA"/>
    <w:rsid w:val="00AA1163"/>
    <w:rsid w:val="00AA369F"/>
    <w:rsid w:val="00AA4486"/>
    <w:rsid w:val="00AA4856"/>
    <w:rsid w:val="00AA4D37"/>
    <w:rsid w:val="00AA5757"/>
    <w:rsid w:val="00AA58FA"/>
    <w:rsid w:val="00AA6516"/>
    <w:rsid w:val="00AA6CA9"/>
    <w:rsid w:val="00AA7A00"/>
    <w:rsid w:val="00AA7CB9"/>
    <w:rsid w:val="00AB24BC"/>
    <w:rsid w:val="00AB2974"/>
    <w:rsid w:val="00AB3290"/>
    <w:rsid w:val="00AB40EF"/>
    <w:rsid w:val="00AB79CD"/>
    <w:rsid w:val="00AB7D42"/>
    <w:rsid w:val="00AC0A60"/>
    <w:rsid w:val="00AD00D3"/>
    <w:rsid w:val="00AD074D"/>
    <w:rsid w:val="00AD1825"/>
    <w:rsid w:val="00AD2241"/>
    <w:rsid w:val="00AD2403"/>
    <w:rsid w:val="00AD26DD"/>
    <w:rsid w:val="00AD2F78"/>
    <w:rsid w:val="00AD64D5"/>
    <w:rsid w:val="00AD72AE"/>
    <w:rsid w:val="00AE1BAC"/>
    <w:rsid w:val="00AE4081"/>
    <w:rsid w:val="00AE4D55"/>
    <w:rsid w:val="00AE50AE"/>
    <w:rsid w:val="00AE52B7"/>
    <w:rsid w:val="00AE58F7"/>
    <w:rsid w:val="00AF0B82"/>
    <w:rsid w:val="00AF25A8"/>
    <w:rsid w:val="00AF27E3"/>
    <w:rsid w:val="00AF32F8"/>
    <w:rsid w:val="00AF4307"/>
    <w:rsid w:val="00AF4B2D"/>
    <w:rsid w:val="00AF4C5B"/>
    <w:rsid w:val="00AF4DA2"/>
    <w:rsid w:val="00AF594F"/>
    <w:rsid w:val="00AF5AB0"/>
    <w:rsid w:val="00AF7B62"/>
    <w:rsid w:val="00B001FA"/>
    <w:rsid w:val="00B0086A"/>
    <w:rsid w:val="00B0537A"/>
    <w:rsid w:val="00B05B02"/>
    <w:rsid w:val="00B061C2"/>
    <w:rsid w:val="00B06202"/>
    <w:rsid w:val="00B10486"/>
    <w:rsid w:val="00B11097"/>
    <w:rsid w:val="00B114B7"/>
    <w:rsid w:val="00B13713"/>
    <w:rsid w:val="00B13B83"/>
    <w:rsid w:val="00B161DC"/>
    <w:rsid w:val="00B20A6C"/>
    <w:rsid w:val="00B216FA"/>
    <w:rsid w:val="00B22C2C"/>
    <w:rsid w:val="00B23AE9"/>
    <w:rsid w:val="00B24454"/>
    <w:rsid w:val="00B24E19"/>
    <w:rsid w:val="00B300A7"/>
    <w:rsid w:val="00B30A76"/>
    <w:rsid w:val="00B31905"/>
    <w:rsid w:val="00B32724"/>
    <w:rsid w:val="00B34E92"/>
    <w:rsid w:val="00B3589A"/>
    <w:rsid w:val="00B37A36"/>
    <w:rsid w:val="00B408BD"/>
    <w:rsid w:val="00B413E4"/>
    <w:rsid w:val="00B426D8"/>
    <w:rsid w:val="00B42B8F"/>
    <w:rsid w:val="00B440A6"/>
    <w:rsid w:val="00B4411D"/>
    <w:rsid w:val="00B449A4"/>
    <w:rsid w:val="00B4552B"/>
    <w:rsid w:val="00B46C23"/>
    <w:rsid w:val="00B46E10"/>
    <w:rsid w:val="00B474E4"/>
    <w:rsid w:val="00B5078A"/>
    <w:rsid w:val="00B51786"/>
    <w:rsid w:val="00B53C9A"/>
    <w:rsid w:val="00B53F82"/>
    <w:rsid w:val="00B5474F"/>
    <w:rsid w:val="00B55D86"/>
    <w:rsid w:val="00B56E52"/>
    <w:rsid w:val="00B57554"/>
    <w:rsid w:val="00B577E1"/>
    <w:rsid w:val="00B5785D"/>
    <w:rsid w:val="00B6046F"/>
    <w:rsid w:val="00B6199C"/>
    <w:rsid w:val="00B61E0F"/>
    <w:rsid w:val="00B61EC3"/>
    <w:rsid w:val="00B6333F"/>
    <w:rsid w:val="00B63BBD"/>
    <w:rsid w:val="00B63E66"/>
    <w:rsid w:val="00B656B8"/>
    <w:rsid w:val="00B65D2D"/>
    <w:rsid w:val="00B70BAE"/>
    <w:rsid w:val="00B72E0B"/>
    <w:rsid w:val="00B733D3"/>
    <w:rsid w:val="00B733DD"/>
    <w:rsid w:val="00B73E4E"/>
    <w:rsid w:val="00B73F9B"/>
    <w:rsid w:val="00B74D3C"/>
    <w:rsid w:val="00B75635"/>
    <w:rsid w:val="00B77624"/>
    <w:rsid w:val="00B7782A"/>
    <w:rsid w:val="00B80AEC"/>
    <w:rsid w:val="00B82A02"/>
    <w:rsid w:val="00B83D95"/>
    <w:rsid w:val="00B84466"/>
    <w:rsid w:val="00B91BB6"/>
    <w:rsid w:val="00B92711"/>
    <w:rsid w:val="00B92749"/>
    <w:rsid w:val="00B937CC"/>
    <w:rsid w:val="00B94624"/>
    <w:rsid w:val="00B9488B"/>
    <w:rsid w:val="00B9503A"/>
    <w:rsid w:val="00B95E8B"/>
    <w:rsid w:val="00B976F1"/>
    <w:rsid w:val="00B9785A"/>
    <w:rsid w:val="00BA0360"/>
    <w:rsid w:val="00BA18FD"/>
    <w:rsid w:val="00BA4F63"/>
    <w:rsid w:val="00BA4F9A"/>
    <w:rsid w:val="00BA58E5"/>
    <w:rsid w:val="00BA5D7D"/>
    <w:rsid w:val="00BA67FC"/>
    <w:rsid w:val="00BA696D"/>
    <w:rsid w:val="00BA69EC"/>
    <w:rsid w:val="00BB30AE"/>
    <w:rsid w:val="00BB3CC0"/>
    <w:rsid w:val="00BB45A5"/>
    <w:rsid w:val="00BB4D04"/>
    <w:rsid w:val="00BB63F5"/>
    <w:rsid w:val="00BB655B"/>
    <w:rsid w:val="00BB7C1B"/>
    <w:rsid w:val="00BB7F78"/>
    <w:rsid w:val="00BC0F64"/>
    <w:rsid w:val="00BC167F"/>
    <w:rsid w:val="00BC1E7B"/>
    <w:rsid w:val="00BC26E6"/>
    <w:rsid w:val="00BC3EA3"/>
    <w:rsid w:val="00BC421A"/>
    <w:rsid w:val="00BC636C"/>
    <w:rsid w:val="00BC79B3"/>
    <w:rsid w:val="00BD11A4"/>
    <w:rsid w:val="00BD3467"/>
    <w:rsid w:val="00BD541C"/>
    <w:rsid w:val="00BD62B7"/>
    <w:rsid w:val="00BD6D07"/>
    <w:rsid w:val="00BD76A3"/>
    <w:rsid w:val="00BD7DFC"/>
    <w:rsid w:val="00BE1534"/>
    <w:rsid w:val="00BE2378"/>
    <w:rsid w:val="00BE25CA"/>
    <w:rsid w:val="00BE3807"/>
    <w:rsid w:val="00BE4DE6"/>
    <w:rsid w:val="00BE5E21"/>
    <w:rsid w:val="00BE651E"/>
    <w:rsid w:val="00BE7977"/>
    <w:rsid w:val="00BE798A"/>
    <w:rsid w:val="00BF0E55"/>
    <w:rsid w:val="00BF1D39"/>
    <w:rsid w:val="00BF1F29"/>
    <w:rsid w:val="00BF3086"/>
    <w:rsid w:val="00BF48C3"/>
    <w:rsid w:val="00BF4DBD"/>
    <w:rsid w:val="00BF4EA9"/>
    <w:rsid w:val="00BF6B97"/>
    <w:rsid w:val="00BF7F8C"/>
    <w:rsid w:val="00C0010C"/>
    <w:rsid w:val="00C015DA"/>
    <w:rsid w:val="00C01B82"/>
    <w:rsid w:val="00C0265F"/>
    <w:rsid w:val="00C02799"/>
    <w:rsid w:val="00C0351E"/>
    <w:rsid w:val="00C05067"/>
    <w:rsid w:val="00C0566F"/>
    <w:rsid w:val="00C066D5"/>
    <w:rsid w:val="00C06B2A"/>
    <w:rsid w:val="00C10207"/>
    <w:rsid w:val="00C10BB3"/>
    <w:rsid w:val="00C1170C"/>
    <w:rsid w:val="00C133B4"/>
    <w:rsid w:val="00C1377D"/>
    <w:rsid w:val="00C14B7A"/>
    <w:rsid w:val="00C163C5"/>
    <w:rsid w:val="00C169A1"/>
    <w:rsid w:val="00C20FC4"/>
    <w:rsid w:val="00C21372"/>
    <w:rsid w:val="00C21782"/>
    <w:rsid w:val="00C2181F"/>
    <w:rsid w:val="00C21E1E"/>
    <w:rsid w:val="00C22264"/>
    <w:rsid w:val="00C225A9"/>
    <w:rsid w:val="00C22996"/>
    <w:rsid w:val="00C23BD0"/>
    <w:rsid w:val="00C2428C"/>
    <w:rsid w:val="00C26683"/>
    <w:rsid w:val="00C2787D"/>
    <w:rsid w:val="00C30E15"/>
    <w:rsid w:val="00C3168B"/>
    <w:rsid w:val="00C34CA7"/>
    <w:rsid w:val="00C41464"/>
    <w:rsid w:val="00C41AA4"/>
    <w:rsid w:val="00C42751"/>
    <w:rsid w:val="00C42FB4"/>
    <w:rsid w:val="00C4347B"/>
    <w:rsid w:val="00C4370B"/>
    <w:rsid w:val="00C44ACE"/>
    <w:rsid w:val="00C45A61"/>
    <w:rsid w:val="00C45D7F"/>
    <w:rsid w:val="00C46BA7"/>
    <w:rsid w:val="00C479AF"/>
    <w:rsid w:val="00C51430"/>
    <w:rsid w:val="00C518E5"/>
    <w:rsid w:val="00C52AFB"/>
    <w:rsid w:val="00C543B6"/>
    <w:rsid w:val="00C546E0"/>
    <w:rsid w:val="00C546F2"/>
    <w:rsid w:val="00C55891"/>
    <w:rsid w:val="00C57C45"/>
    <w:rsid w:val="00C602CD"/>
    <w:rsid w:val="00C61B08"/>
    <w:rsid w:val="00C62485"/>
    <w:rsid w:val="00C63A63"/>
    <w:rsid w:val="00C64A75"/>
    <w:rsid w:val="00C64DE3"/>
    <w:rsid w:val="00C65387"/>
    <w:rsid w:val="00C665B9"/>
    <w:rsid w:val="00C70843"/>
    <w:rsid w:val="00C716AF"/>
    <w:rsid w:val="00C732F7"/>
    <w:rsid w:val="00C744C6"/>
    <w:rsid w:val="00C74C00"/>
    <w:rsid w:val="00C74DD5"/>
    <w:rsid w:val="00C76876"/>
    <w:rsid w:val="00C77013"/>
    <w:rsid w:val="00C82F89"/>
    <w:rsid w:val="00C835B9"/>
    <w:rsid w:val="00C8504C"/>
    <w:rsid w:val="00C85298"/>
    <w:rsid w:val="00C8606E"/>
    <w:rsid w:val="00C86DE9"/>
    <w:rsid w:val="00C877E8"/>
    <w:rsid w:val="00C8789C"/>
    <w:rsid w:val="00C87B5F"/>
    <w:rsid w:val="00C91A5C"/>
    <w:rsid w:val="00C922C2"/>
    <w:rsid w:val="00C9262F"/>
    <w:rsid w:val="00C9557D"/>
    <w:rsid w:val="00C9589B"/>
    <w:rsid w:val="00C96B31"/>
    <w:rsid w:val="00C96BA3"/>
    <w:rsid w:val="00C97AA7"/>
    <w:rsid w:val="00CA0E73"/>
    <w:rsid w:val="00CA4BCE"/>
    <w:rsid w:val="00CA4D68"/>
    <w:rsid w:val="00CA7649"/>
    <w:rsid w:val="00CB06C9"/>
    <w:rsid w:val="00CB283D"/>
    <w:rsid w:val="00CB4391"/>
    <w:rsid w:val="00CB43C7"/>
    <w:rsid w:val="00CB470C"/>
    <w:rsid w:val="00CB4F61"/>
    <w:rsid w:val="00CB564F"/>
    <w:rsid w:val="00CB6BA4"/>
    <w:rsid w:val="00CB7BA3"/>
    <w:rsid w:val="00CC0B8A"/>
    <w:rsid w:val="00CC16DB"/>
    <w:rsid w:val="00CC3863"/>
    <w:rsid w:val="00CC3991"/>
    <w:rsid w:val="00CC3F10"/>
    <w:rsid w:val="00CC4634"/>
    <w:rsid w:val="00CC4949"/>
    <w:rsid w:val="00CC7114"/>
    <w:rsid w:val="00CC7376"/>
    <w:rsid w:val="00CC79E1"/>
    <w:rsid w:val="00CD3371"/>
    <w:rsid w:val="00CD5BDD"/>
    <w:rsid w:val="00CE0EFF"/>
    <w:rsid w:val="00CE2384"/>
    <w:rsid w:val="00CE27A3"/>
    <w:rsid w:val="00CE2D9F"/>
    <w:rsid w:val="00CE348E"/>
    <w:rsid w:val="00CE3C13"/>
    <w:rsid w:val="00CE5D4E"/>
    <w:rsid w:val="00CE6F84"/>
    <w:rsid w:val="00CE7B27"/>
    <w:rsid w:val="00CF1D6F"/>
    <w:rsid w:val="00CF2A05"/>
    <w:rsid w:val="00CF30FF"/>
    <w:rsid w:val="00CF4297"/>
    <w:rsid w:val="00CF7311"/>
    <w:rsid w:val="00D008CA"/>
    <w:rsid w:val="00D02B77"/>
    <w:rsid w:val="00D02F11"/>
    <w:rsid w:val="00D04124"/>
    <w:rsid w:val="00D054BD"/>
    <w:rsid w:val="00D07D92"/>
    <w:rsid w:val="00D1095A"/>
    <w:rsid w:val="00D142F8"/>
    <w:rsid w:val="00D14DCB"/>
    <w:rsid w:val="00D15768"/>
    <w:rsid w:val="00D16A20"/>
    <w:rsid w:val="00D16E35"/>
    <w:rsid w:val="00D2059A"/>
    <w:rsid w:val="00D209E4"/>
    <w:rsid w:val="00D21156"/>
    <w:rsid w:val="00D2148C"/>
    <w:rsid w:val="00D21A0D"/>
    <w:rsid w:val="00D2248A"/>
    <w:rsid w:val="00D22EEE"/>
    <w:rsid w:val="00D24BE6"/>
    <w:rsid w:val="00D252CD"/>
    <w:rsid w:val="00D27577"/>
    <w:rsid w:val="00D32881"/>
    <w:rsid w:val="00D32F82"/>
    <w:rsid w:val="00D343A2"/>
    <w:rsid w:val="00D40010"/>
    <w:rsid w:val="00D4228F"/>
    <w:rsid w:val="00D42802"/>
    <w:rsid w:val="00D42F41"/>
    <w:rsid w:val="00D43301"/>
    <w:rsid w:val="00D43463"/>
    <w:rsid w:val="00D439CF"/>
    <w:rsid w:val="00D44A19"/>
    <w:rsid w:val="00D44A8C"/>
    <w:rsid w:val="00D460E2"/>
    <w:rsid w:val="00D4615B"/>
    <w:rsid w:val="00D516A4"/>
    <w:rsid w:val="00D517B9"/>
    <w:rsid w:val="00D5198F"/>
    <w:rsid w:val="00D53B02"/>
    <w:rsid w:val="00D54244"/>
    <w:rsid w:val="00D5497C"/>
    <w:rsid w:val="00D54CCC"/>
    <w:rsid w:val="00D55090"/>
    <w:rsid w:val="00D55608"/>
    <w:rsid w:val="00D55C27"/>
    <w:rsid w:val="00D56899"/>
    <w:rsid w:val="00D63347"/>
    <w:rsid w:val="00D63685"/>
    <w:rsid w:val="00D63AEE"/>
    <w:rsid w:val="00D6491F"/>
    <w:rsid w:val="00D669CB"/>
    <w:rsid w:val="00D67E85"/>
    <w:rsid w:val="00D70549"/>
    <w:rsid w:val="00D711E8"/>
    <w:rsid w:val="00D712DC"/>
    <w:rsid w:val="00D71730"/>
    <w:rsid w:val="00D72540"/>
    <w:rsid w:val="00D72F81"/>
    <w:rsid w:val="00D75A1C"/>
    <w:rsid w:val="00D75E90"/>
    <w:rsid w:val="00D7786D"/>
    <w:rsid w:val="00D82D49"/>
    <w:rsid w:val="00D84FA7"/>
    <w:rsid w:val="00D8512B"/>
    <w:rsid w:val="00D856B9"/>
    <w:rsid w:val="00D86EFE"/>
    <w:rsid w:val="00D870C0"/>
    <w:rsid w:val="00D90A15"/>
    <w:rsid w:val="00D92D38"/>
    <w:rsid w:val="00D9319C"/>
    <w:rsid w:val="00D97397"/>
    <w:rsid w:val="00DA12E4"/>
    <w:rsid w:val="00DA4323"/>
    <w:rsid w:val="00DA4416"/>
    <w:rsid w:val="00DA5F36"/>
    <w:rsid w:val="00DA76CE"/>
    <w:rsid w:val="00DB0F74"/>
    <w:rsid w:val="00DB117D"/>
    <w:rsid w:val="00DB175C"/>
    <w:rsid w:val="00DB2A2A"/>
    <w:rsid w:val="00DB45D4"/>
    <w:rsid w:val="00DB6E1B"/>
    <w:rsid w:val="00DC0031"/>
    <w:rsid w:val="00DC1A1D"/>
    <w:rsid w:val="00DC1BD7"/>
    <w:rsid w:val="00DC1EDD"/>
    <w:rsid w:val="00DC2B07"/>
    <w:rsid w:val="00DC5628"/>
    <w:rsid w:val="00DC6314"/>
    <w:rsid w:val="00DD0BC4"/>
    <w:rsid w:val="00DD5989"/>
    <w:rsid w:val="00DD5C17"/>
    <w:rsid w:val="00DD6F22"/>
    <w:rsid w:val="00DD7210"/>
    <w:rsid w:val="00DD7CD3"/>
    <w:rsid w:val="00DE0506"/>
    <w:rsid w:val="00DE14BB"/>
    <w:rsid w:val="00DE2291"/>
    <w:rsid w:val="00DE3A32"/>
    <w:rsid w:val="00DE3D3F"/>
    <w:rsid w:val="00DE4BCC"/>
    <w:rsid w:val="00DE5620"/>
    <w:rsid w:val="00DE589B"/>
    <w:rsid w:val="00DE5F31"/>
    <w:rsid w:val="00DE7ACB"/>
    <w:rsid w:val="00DE7B1F"/>
    <w:rsid w:val="00DF0556"/>
    <w:rsid w:val="00DF127D"/>
    <w:rsid w:val="00DF21BB"/>
    <w:rsid w:val="00DF3206"/>
    <w:rsid w:val="00DF3265"/>
    <w:rsid w:val="00DF3D4D"/>
    <w:rsid w:val="00DF40DC"/>
    <w:rsid w:val="00DF41C0"/>
    <w:rsid w:val="00DF4F69"/>
    <w:rsid w:val="00DF50B4"/>
    <w:rsid w:val="00E01641"/>
    <w:rsid w:val="00E0222D"/>
    <w:rsid w:val="00E04638"/>
    <w:rsid w:val="00E059BC"/>
    <w:rsid w:val="00E0646D"/>
    <w:rsid w:val="00E064CB"/>
    <w:rsid w:val="00E07012"/>
    <w:rsid w:val="00E070C3"/>
    <w:rsid w:val="00E0715E"/>
    <w:rsid w:val="00E10E5A"/>
    <w:rsid w:val="00E123FB"/>
    <w:rsid w:val="00E12D73"/>
    <w:rsid w:val="00E12DA6"/>
    <w:rsid w:val="00E1375B"/>
    <w:rsid w:val="00E144AC"/>
    <w:rsid w:val="00E148A4"/>
    <w:rsid w:val="00E153AB"/>
    <w:rsid w:val="00E15EBA"/>
    <w:rsid w:val="00E16DA5"/>
    <w:rsid w:val="00E20063"/>
    <w:rsid w:val="00E20086"/>
    <w:rsid w:val="00E20F91"/>
    <w:rsid w:val="00E24B81"/>
    <w:rsid w:val="00E251FA"/>
    <w:rsid w:val="00E254FF"/>
    <w:rsid w:val="00E25AA1"/>
    <w:rsid w:val="00E25CCF"/>
    <w:rsid w:val="00E26C6E"/>
    <w:rsid w:val="00E2756F"/>
    <w:rsid w:val="00E27EF1"/>
    <w:rsid w:val="00E31560"/>
    <w:rsid w:val="00E328C7"/>
    <w:rsid w:val="00E33A86"/>
    <w:rsid w:val="00E3431A"/>
    <w:rsid w:val="00E349DD"/>
    <w:rsid w:val="00E34CFB"/>
    <w:rsid w:val="00E35C33"/>
    <w:rsid w:val="00E37549"/>
    <w:rsid w:val="00E40074"/>
    <w:rsid w:val="00E400C0"/>
    <w:rsid w:val="00E40C61"/>
    <w:rsid w:val="00E42013"/>
    <w:rsid w:val="00E43700"/>
    <w:rsid w:val="00E46D07"/>
    <w:rsid w:val="00E47832"/>
    <w:rsid w:val="00E51526"/>
    <w:rsid w:val="00E518FA"/>
    <w:rsid w:val="00E5224A"/>
    <w:rsid w:val="00E5339E"/>
    <w:rsid w:val="00E5505C"/>
    <w:rsid w:val="00E570FB"/>
    <w:rsid w:val="00E601B5"/>
    <w:rsid w:val="00E605A7"/>
    <w:rsid w:val="00E609AC"/>
    <w:rsid w:val="00E61A67"/>
    <w:rsid w:val="00E64B36"/>
    <w:rsid w:val="00E64DC9"/>
    <w:rsid w:val="00E6502E"/>
    <w:rsid w:val="00E65F00"/>
    <w:rsid w:val="00E660E4"/>
    <w:rsid w:val="00E66834"/>
    <w:rsid w:val="00E66E99"/>
    <w:rsid w:val="00E71183"/>
    <w:rsid w:val="00E74201"/>
    <w:rsid w:val="00E75D3B"/>
    <w:rsid w:val="00E77140"/>
    <w:rsid w:val="00E80CAC"/>
    <w:rsid w:val="00E8140B"/>
    <w:rsid w:val="00E81B3D"/>
    <w:rsid w:val="00E83206"/>
    <w:rsid w:val="00E83378"/>
    <w:rsid w:val="00E8443C"/>
    <w:rsid w:val="00E84971"/>
    <w:rsid w:val="00E84DA2"/>
    <w:rsid w:val="00E85556"/>
    <w:rsid w:val="00E87A02"/>
    <w:rsid w:val="00E901E9"/>
    <w:rsid w:val="00E92379"/>
    <w:rsid w:val="00E95933"/>
    <w:rsid w:val="00E95B8D"/>
    <w:rsid w:val="00E96F34"/>
    <w:rsid w:val="00EA0521"/>
    <w:rsid w:val="00EA0D01"/>
    <w:rsid w:val="00EA15CE"/>
    <w:rsid w:val="00EA20AE"/>
    <w:rsid w:val="00EA451E"/>
    <w:rsid w:val="00EA694A"/>
    <w:rsid w:val="00EA741A"/>
    <w:rsid w:val="00EA793A"/>
    <w:rsid w:val="00EA7E62"/>
    <w:rsid w:val="00EB06EA"/>
    <w:rsid w:val="00EB0E97"/>
    <w:rsid w:val="00EB43E9"/>
    <w:rsid w:val="00EB5EE9"/>
    <w:rsid w:val="00EB6F0C"/>
    <w:rsid w:val="00EB7716"/>
    <w:rsid w:val="00EC04F8"/>
    <w:rsid w:val="00EC0B88"/>
    <w:rsid w:val="00EC23AD"/>
    <w:rsid w:val="00EC4307"/>
    <w:rsid w:val="00EC4FD0"/>
    <w:rsid w:val="00EC7AFE"/>
    <w:rsid w:val="00ED02E5"/>
    <w:rsid w:val="00ED05FD"/>
    <w:rsid w:val="00ED286B"/>
    <w:rsid w:val="00ED4913"/>
    <w:rsid w:val="00ED4BE6"/>
    <w:rsid w:val="00ED6EA5"/>
    <w:rsid w:val="00ED74CF"/>
    <w:rsid w:val="00EE09BA"/>
    <w:rsid w:val="00EE0B27"/>
    <w:rsid w:val="00EE0C13"/>
    <w:rsid w:val="00EE1A6E"/>
    <w:rsid w:val="00EE31BD"/>
    <w:rsid w:val="00EE4ADE"/>
    <w:rsid w:val="00EE4E11"/>
    <w:rsid w:val="00EE5EA2"/>
    <w:rsid w:val="00EE62A4"/>
    <w:rsid w:val="00EE754E"/>
    <w:rsid w:val="00EE7ECB"/>
    <w:rsid w:val="00EF0C87"/>
    <w:rsid w:val="00EF1309"/>
    <w:rsid w:val="00EF412A"/>
    <w:rsid w:val="00EF4E96"/>
    <w:rsid w:val="00EF7E0F"/>
    <w:rsid w:val="00EF7F95"/>
    <w:rsid w:val="00F00801"/>
    <w:rsid w:val="00F01204"/>
    <w:rsid w:val="00F03758"/>
    <w:rsid w:val="00F07DC8"/>
    <w:rsid w:val="00F10791"/>
    <w:rsid w:val="00F12AF8"/>
    <w:rsid w:val="00F157B2"/>
    <w:rsid w:val="00F16108"/>
    <w:rsid w:val="00F17287"/>
    <w:rsid w:val="00F17330"/>
    <w:rsid w:val="00F17799"/>
    <w:rsid w:val="00F17988"/>
    <w:rsid w:val="00F17B78"/>
    <w:rsid w:val="00F17FC1"/>
    <w:rsid w:val="00F200BC"/>
    <w:rsid w:val="00F209A5"/>
    <w:rsid w:val="00F20CB8"/>
    <w:rsid w:val="00F2264B"/>
    <w:rsid w:val="00F226F0"/>
    <w:rsid w:val="00F26354"/>
    <w:rsid w:val="00F26EC2"/>
    <w:rsid w:val="00F3013B"/>
    <w:rsid w:val="00F315EB"/>
    <w:rsid w:val="00F31ADC"/>
    <w:rsid w:val="00F3218F"/>
    <w:rsid w:val="00F32635"/>
    <w:rsid w:val="00F32684"/>
    <w:rsid w:val="00F34B25"/>
    <w:rsid w:val="00F35B98"/>
    <w:rsid w:val="00F3632A"/>
    <w:rsid w:val="00F40D2B"/>
    <w:rsid w:val="00F450C7"/>
    <w:rsid w:val="00F46508"/>
    <w:rsid w:val="00F504AC"/>
    <w:rsid w:val="00F53F14"/>
    <w:rsid w:val="00F540DE"/>
    <w:rsid w:val="00F54D5F"/>
    <w:rsid w:val="00F55D5F"/>
    <w:rsid w:val="00F56094"/>
    <w:rsid w:val="00F56478"/>
    <w:rsid w:val="00F56F40"/>
    <w:rsid w:val="00F625D1"/>
    <w:rsid w:val="00F62747"/>
    <w:rsid w:val="00F62B21"/>
    <w:rsid w:val="00F65B59"/>
    <w:rsid w:val="00F67D33"/>
    <w:rsid w:val="00F67F49"/>
    <w:rsid w:val="00F70094"/>
    <w:rsid w:val="00F7017D"/>
    <w:rsid w:val="00F71BF3"/>
    <w:rsid w:val="00F730FC"/>
    <w:rsid w:val="00F738CA"/>
    <w:rsid w:val="00F75104"/>
    <w:rsid w:val="00F75111"/>
    <w:rsid w:val="00F75D84"/>
    <w:rsid w:val="00F76034"/>
    <w:rsid w:val="00F82194"/>
    <w:rsid w:val="00F8287E"/>
    <w:rsid w:val="00F82BE8"/>
    <w:rsid w:val="00F83E9C"/>
    <w:rsid w:val="00F8721F"/>
    <w:rsid w:val="00F87893"/>
    <w:rsid w:val="00F9133E"/>
    <w:rsid w:val="00F9257B"/>
    <w:rsid w:val="00F92ACD"/>
    <w:rsid w:val="00F942FC"/>
    <w:rsid w:val="00F963D3"/>
    <w:rsid w:val="00F970F6"/>
    <w:rsid w:val="00FA3FAE"/>
    <w:rsid w:val="00FA5137"/>
    <w:rsid w:val="00FA70F3"/>
    <w:rsid w:val="00FA7F23"/>
    <w:rsid w:val="00FA7F35"/>
    <w:rsid w:val="00FB101F"/>
    <w:rsid w:val="00FB1F50"/>
    <w:rsid w:val="00FB2836"/>
    <w:rsid w:val="00FB2F42"/>
    <w:rsid w:val="00FB308F"/>
    <w:rsid w:val="00FB3488"/>
    <w:rsid w:val="00FB558E"/>
    <w:rsid w:val="00FB56E8"/>
    <w:rsid w:val="00FB620D"/>
    <w:rsid w:val="00FB6554"/>
    <w:rsid w:val="00FB797E"/>
    <w:rsid w:val="00FC16F6"/>
    <w:rsid w:val="00FC36B4"/>
    <w:rsid w:val="00FC4A0C"/>
    <w:rsid w:val="00FC4AD9"/>
    <w:rsid w:val="00FC4AFF"/>
    <w:rsid w:val="00FC4CBC"/>
    <w:rsid w:val="00FC4F1B"/>
    <w:rsid w:val="00FC5228"/>
    <w:rsid w:val="00FC5CCA"/>
    <w:rsid w:val="00FC5E4B"/>
    <w:rsid w:val="00FC6BD7"/>
    <w:rsid w:val="00FC769F"/>
    <w:rsid w:val="00FD0B70"/>
    <w:rsid w:val="00FD399A"/>
    <w:rsid w:val="00FD5091"/>
    <w:rsid w:val="00FD5803"/>
    <w:rsid w:val="00FD5874"/>
    <w:rsid w:val="00FD773E"/>
    <w:rsid w:val="00FD7EED"/>
    <w:rsid w:val="00FE0CAE"/>
    <w:rsid w:val="00FE2E3A"/>
    <w:rsid w:val="00FE5FE1"/>
    <w:rsid w:val="00FE6967"/>
    <w:rsid w:val="00FE7520"/>
    <w:rsid w:val="00FF28A9"/>
    <w:rsid w:val="00FF38F0"/>
    <w:rsid w:val="00FF3F5A"/>
    <w:rsid w:val="00FF4CDF"/>
    <w:rsid w:val="00FF5CED"/>
    <w:rsid w:val="00FF6008"/>
    <w:rsid w:val="00FF7D30"/>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93047"/>
  <w15:docId w15:val="{9DDD94F0-1CFD-4BA1-A4AD-219CBC3E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D69"/>
    <w:pPr>
      <w:spacing w:after="200" w:line="276" w:lineRule="auto"/>
    </w:pPr>
    <w:rPr>
      <w:sz w:val="22"/>
      <w:szCs w:val="22"/>
      <w:lang w:eastAsia="en-US"/>
    </w:rPr>
  </w:style>
  <w:style w:type="paragraph" w:styleId="1">
    <w:name w:val="heading 1"/>
    <w:basedOn w:val="a"/>
    <w:next w:val="a"/>
    <w:link w:val="10"/>
    <w:uiPriority w:val="9"/>
    <w:qFormat/>
    <w:rsid w:val="00123104"/>
    <w:pPr>
      <w:keepNext/>
      <w:spacing w:before="240" w:after="60"/>
      <w:jc w:val="center"/>
      <w:outlineLvl w:val="0"/>
    </w:pPr>
    <w:rPr>
      <w:rFonts w:ascii="Times New Roman" w:eastAsia="Times New Roman" w:hAnsi="Times New Roman"/>
      <w:b/>
      <w:bCs/>
      <w:kern w:val="32"/>
      <w:sz w:val="28"/>
      <w:szCs w:val="32"/>
    </w:rPr>
  </w:style>
  <w:style w:type="paragraph" w:styleId="2">
    <w:name w:val="heading 2"/>
    <w:basedOn w:val="a"/>
    <w:next w:val="a"/>
    <w:link w:val="20"/>
    <w:uiPriority w:val="9"/>
    <w:unhideWhenUsed/>
    <w:qFormat/>
    <w:rsid w:val="00123104"/>
    <w:pPr>
      <w:keepNext/>
      <w:spacing w:before="240" w:after="60"/>
      <w:jc w:val="center"/>
      <w:outlineLvl w:val="1"/>
    </w:pPr>
    <w:rPr>
      <w:rFonts w:ascii="Times New Roman" w:eastAsia="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7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712"/>
  </w:style>
  <w:style w:type="paragraph" w:styleId="a5">
    <w:name w:val="footer"/>
    <w:basedOn w:val="a"/>
    <w:link w:val="a6"/>
    <w:uiPriority w:val="99"/>
    <w:unhideWhenUsed/>
    <w:rsid w:val="009E57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712"/>
  </w:style>
  <w:style w:type="paragraph" w:styleId="a7">
    <w:name w:val="List Paragraph"/>
    <w:basedOn w:val="a"/>
    <w:uiPriority w:val="34"/>
    <w:qFormat/>
    <w:rsid w:val="00454E76"/>
    <w:pPr>
      <w:ind w:left="720"/>
      <w:contextualSpacing/>
    </w:pPr>
  </w:style>
  <w:style w:type="character" w:customStyle="1" w:styleId="10">
    <w:name w:val="Заголовок 1 Знак"/>
    <w:link w:val="1"/>
    <w:uiPriority w:val="9"/>
    <w:rsid w:val="00123104"/>
    <w:rPr>
      <w:rFonts w:ascii="Times New Roman" w:eastAsia="Times New Roman" w:hAnsi="Times New Roman" w:cs="Times New Roman"/>
      <w:b/>
      <w:bCs/>
      <w:kern w:val="32"/>
      <w:sz w:val="28"/>
      <w:szCs w:val="32"/>
      <w:lang w:eastAsia="en-US"/>
    </w:rPr>
  </w:style>
  <w:style w:type="character" w:customStyle="1" w:styleId="20">
    <w:name w:val="Заголовок 2 Знак"/>
    <w:link w:val="2"/>
    <w:uiPriority w:val="9"/>
    <w:rsid w:val="00123104"/>
    <w:rPr>
      <w:rFonts w:ascii="Times New Roman" w:eastAsia="Times New Roman" w:hAnsi="Times New Roman" w:cs="Times New Roman"/>
      <w:b/>
      <w:bCs/>
      <w:iCs/>
      <w:sz w:val="28"/>
      <w:szCs w:val="28"/>
      <w:lang w:eastAsia="en-US"/>
    </w:rPr>
  </w:style>
  <w:style w:type="paragraph" w:styleId="a8">
    <w:name w:val="TOC Heading"/>
    <w:basedOn w:val="1"/>
    <w:next w:val="a"/>
    <w:uiPriority w:val="39"/>
    <w:semiHidden/>
    <w:unhideWhenUsed/>
    <w:qFormat/>
    <w:rsid w:val="00123104"/>
    <w:pPr>
      <w:keepLines/>
      <w:spacing w:before="480" w:after="0"/>
      <w:jc w:val="left"/>
      <w:outlineLvl w:val="9"/>
    </w:pPr>
    <w:rPr>
      <w:rFonts w:ascii="Cambria" w:hAnsi="Cambria"/>
      <w:color w:val="365F91"/>
      <w:kern w:val="0"/>
      <w:szCs w:val="28"/>
      <w:lang w:eastAsia="ru-RU"/>
    </w:rPr>
  </w:style>
  <w:style w:type="paragraph" w:styleId="11">
    <w:name w:val="toc 1"/>
    <w:basedOn w:val="a"/>
    <w:next w:val="a"/>
    <w:autoRedefine/>
    <w:uiPriority w:val="39"/>
    <w:unhideWhenUsed/>
    <w:rsid w:val="000D3A24"/>
    <w:pPr>
      <w:spacing w:before="120" w:after="120" w:line="240" w:lineRule="auto"/>
      <w:ind w:left="-851" w:right="-284" w:firstLine="425"/>
      <w:jc w:val="center"/>
    </w:pPr>
    <w:rPr>
      <w:rFonts w:ascii="Times New Roman" w:hAnsi="Times New Roman"/>
      <w:b/>
      <w:noProof/>
      <w:sz w:val="28"/>
      <w:szCs w:val="28"/>
      <w:lang w:eastAsia="ru-RU"/>
    </w:rPr>
  </w:style>
  <w:style w:type="paragraph" w:styleId="21">
    <w:name w:val="toc 2"/>
    <w:basedOn w:val="a"/>
    <w:next w:val="a"/>
    <w:autoRedefine/>
    <w:uiPriority w:val="39"/>
    <w:unhideWhenUsed/>
    <w:rsid w:val="00144EA8"/>
    <w:pPr>
      <w:tabs>
        <w:tab w:val="right" w:leader="dot" w:pos="9345"/>
      </w:tabs>
      <w:spacing w:before="120" w:after="120" w:line="240" w:lineRule="auto"/>
      <w:ind w:left="-851" w:right="-284" w:firstLine="425"/>
      <w:jc w:val="both"/>
    </w:pPr>
    <w:rPr>
      <w:rFonts w:ascii="Times New Roman" w:eastAsia="Times New Roman" w:hAnsi="Times New Roman"/>
      <w:b/>
      <w:noProof/>
      <w:sz w:val="24"/>
      <w:szCs w:val="24"/>
      <w:lang w:val="en-US" w:eastAsia="ru-RU"/>
    </w:rPr>
  </w:style>
  <w:style w:type="character" w:styleId="a9">
    <w:name w:val="Hyperlink"/>
    <w:uiPriority w:val="99"/>
    <w:unhideWhenUsed/>
    <w:rsid w:val="00123104"/>
    <w:rPr>
      <w:color w:val="0000FF"/>
      <w:u w:val="single"/>
    </w:rPr>
  </w:style>
  <w:style w:type="paragraph" w:styleId="aa">
    <w:name w:val="Balloon Text"/>
    <w:basedOn w:val="a"/>
    <w:link w:val="ab"/>
    <w:uiPriority w:val="99"/>
    <w:semiHidden/>
    <w:unhideWhenUsed/>
    <w:rsid w:val="00D516A4"/>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D516A4"/>
    <w:rPr>
      <w:rFonts w:ascii="Tahoma" w:hAnsi="Tahoma" w:cs="Tahoma"/>
      <w:sz w:val="16"/>
      <w:szCs w:val="16"/>
      <w:lang w:eastAsia="en-US"/>
    </w:rPr>
  </w:style>
  <w:style w:type="paragraph" w:styleId="ac">
    <w:name w:val="footnote text"/>
    <w:aliases w:val="fn Car,footnote text Car,Footnotes Car,Footnote ak Car,Footnote Text Char Char Char Char,Footnote Text Char Char Char Char Char Char Char Char,Footnote Text Char Char Char Char Char Char1,FN,footnote text,Footnote Text3,Car,rrfootnote,f"/>
    <w:basedOn w:val="a"/>
    <w:link w:val="ad"/>
    <w:uiPriority w:val="99"/>
    <w:unhideWhenUsed/>
    <w:qFormat/>
    <w:rsid w:val="00660468"/>
    <w:rPr>
      <w:sz w:val="20"/>
      <w:szCs w:val="20"/>
    </w:rPr>
  </w:style>
  <w:style w:type="character" w:customStyle="1" w:styleId="ad">
    <w:name w:val="Текст сноски Знак"/>
    <w:aliases w:val="fn Car Знак,footnote text Car Знак,Footnotes Car Знак,Footnote ak Car Знак,Footnote Text Char Char Char Char Знак,Footnote Text Char Char Char Char Char Char Char Char Знак,Footnote Text Char Char Char Char Char Char1 Знак,FN Знак"/>
    <w:link w:val="ac"/>
    <w:uiPriority w:val="99"/>
    <w:rsid w:val="00660468"/>
    <w:rPr>
      <w:lang w:eastAsia="en-US"/>
    </w:rPr>
  </w:style>
  <w:style w:type="character" w:styleId="ae">
    <w:name w:val="footnote reference"/>
    <w:aliases w:val="Ref,de nota al pie,FC,Appel note de bas de p,(Ref. de nota al pie),pie pddes,Footnote Reference/,Footnote symbol,Style 12,(NECG) Footnote Reference,Style 124,Appel note d,Appel note de,Ref. de nota al pie 2,Appel note de bas de,o,fr"/>
    <w:uiPriority w:val="99"/>
    <w:unhideWhenUsed/>
    <w:rsid w:val="00660468"/>
    <w:rPr>
      <w:vertAlign w:val="superscript"/>
    </w:rPr>
  </w:style>
  <w:style w:type="character" w:styleId="af">
    <w:name w:val="FollowedHyperlink"/>
    <w:uiPriority w:val="99"/>
    <w:semiHidden/>
    <w:unhideWhenUsed/>
    <w:rsid w:val="00C44ACE"/>
    <w:rPr>
      <w:color w:val="800080"/>
      <w:u w:val="single"/>
    </w:rPr>
  </w:style>
  <w:style w:type="numbering" w:customStyle="1" w:styleId="12">
    <w:name w:val="Нет списка1"/>
    <w:next w:val="a2"/>
    <w:uiPriority w:val="99"/>
    <w:semiHidden/>
    <w:unhideWhenUsed/>
    <w:rsid w:val="00B24E19"/>
  </w:style>
  <w:style w:type="paragraph" w:styleId="af0">
    <w:name w:val="Body Text"/>
    <w:aliases w:val="(Ctrl Shift B)"/>
    <w:link w:val="af1"/>
    <w:rsid w:val="00B24E19"/>
    <w:pPr>
      <w:spacing w:before="160" w:after="160" w:line="320" w:lineRule="atLeast"/>
    </w:pPr>
    <w:rPr>
      <w:rFonts w:ascii="Arial" w:eastAsia="Times New Roman" w:hAnsi="Arial"/>
      <w:lang w:val="en-GB" w:eastAsia="en-US"/>
    </w:rPr>
  </w:style>
  <w:style w:type="character" w:customStyle="1" w:styleId="af1">
    <w:name w:val="Основной текст Знак"/>
    <w:aliases w:val="(Ctrl Shift B) Знак"/>
    <w:link w:val="af0"/>
    <w:rsid w:val="00B24E19"/>
    <w:rPr>
      <w:rFonts w:ascii="Arial" w:eastAsia="Times New Roman" w:hAnsi="Arial"/>
      <w:lang w:val="en-GB" w:eastAsia="en-US"/>
    </w:rPr>
  </w:style>
  <w:style w:type="paragraph" w:styleId="af2">
    <w:name w:val="Normal (Web)"/>
    <w:basedOn w:val="a"/>
    <w:uiPriority w:val="99"/>
    <w:unhideWhenUsed/>
    <w:rsid w:val="00B24E19"/>
    <w:pPr>
      <w:spacing w:before="100" w:beforeAutospacing="1" w:after="100" w:afterAutospacing="1" w:line="240" w:lineRule="auto"/>
    </w:pPr>
    <w:rPr>
      <w:rFonts w:ascii="Times New Roman" w:eastAsia="Times New Roman" w:hAnsi="Times New Roman"/>
      <w:sz w:val="24"/>
      <w:szCs w:val="24"/>
      <w:lang w:val="es-ES" w:eastAsia="es-CO"/>
    </w:rPr>
  </w:style>
  <w:style w:type="character" w:customStyle="1" w:styleId="bumpedfont15">
    <w:name w:val="bumpedfont15"/>
    <w:rsid w:val="00B24E19"/>
  </w:style>
  <w:style w:type="table" w:customStyle="1" w:styleId="13">
    <w:name w:val="Сетка таблицы1"/>
    <w:basedOn w:val="a1"/>
    <w:next w:val="af3"/>
    <w:uiPriority w:val="39"/>
    <w:rsid w:val="00B24E19"/>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B2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next w:val="a"/>
    <w:autoRedefine/>
    <w:uiPriority w:val="39"/>
    <w:semiHidden/>
    <w:unhideWhenUsed/>
    <w:rsid w:val="00A71182"/>
    <w:pPr>
      <w:ind w:left="440"/>
    </w:pPr>
  </w:style>
  <w:style w:type="character" w:customStyle="1" w:styleId="CharStyle24">
    <w:name w:val="Char Style 24"/>
    <w:link w:val="Style23"/>
    <w:rsid w:val="00CB283D"/>
    <w:rPr>
      <w:sz w:val="19"/>
      <w:szCs w:val="19"/>
      <w:shd w:val="clear" w:color="auto" w:fill="FFFFFF"/>
    </w:rPr>
  </w:style>
  <w:style w:type="paragraph" w:customStyle="1" w:styleId="Style23">
    <w:name w:val="Style 23"/>
    <w:basedOn w:val="a"/>
    <w:link w:val="CharStyle24"/>
    <w:rsid w:val="00CB283D"/>
    <w:pPr>
      <w:widowControl w:val="0"/>
      <w:shd w:val="clear" w:color="auto" w:fill="FFFFFF"/>
      <w:spacing w:after="0" w:line="0" w:lineRule="atLeast"/>
      <w:ind w:hanging="600"/>
    </w:pPr>
    <w:rPr>
      <w:sz w:val="19"/>
      <w:szCs w:val="19"/>
      <w:lang w:eastAsia="ru-RU"/>
    </w:rPr>
  </w:style>
  <w:style w:type="character" w:styleId="af4">
    <w:name w:val="Strong"/>
    <w:uiPriority w:val="22"/>
    <w:qFormat/>
    <w:rsid w:val="0034543F"/>
    <w:rPr>
      <w:b/>
      <w:bCs/>
    </w:rPr>
  </w:style>
  <w:style w:type="paragraph" w:styleId="af5">
    <w:name w:val="No Spacing"/>
    <w:uiPriority w:val="1"/>
    <w:qFormat/>
    <w:rsid w:val="00327717"/>
    <w:rPr>
      <w:sz w:val="22"/>
      <w:szCs w:val="22"/>
      <w:lang w:eastAsia="en-US"/>
    </w:rPr>
  </w:style>
  <w:style w:type="character" w:customStyle="1" w:styleId="CharStyle5">
    <w:name w:val="Char Style 5"/>
    <w:link w:val="Style4"/>
    <w:rsid w:val="00C0010C"/>
    <w:rPr>
      <w:rFonts w:ascii="Arial" w:eastAsia="Arial" w:hAnsi="Arial" w:cs="Arial"/>
      <w:sz w:val="18"/>
      <w:szCs w:val="18"/>
      <w:shd w:val="clear" w:color="auto" w:fill="FFFFFF"/>
    </w:rPr>
  </w:style>
  <w:style w:type="character" w:customStyle="1" w:styleId="CharStyle6">
    <w:name w:val="Char Style 6"/>
    <w:rsid w:val="00C0010C"/>
    <w:rPr>
      <w:rFonts w:ascii="Arial" w:eastAsia="Arial" w:hAnsi="Arial" w:cs="Arial"/>
      <w:color w:val="000000"/>
      <w:spacing w:val="0"/>
      <w:w w:val="100"/>
      <w:position w:val="0"/>
      <w:sz w:val="18"/>
      <w:szCs w:val="18"/>
      <w:u w:val="single"/>
      <w:shd w:val="clear" w:color="auto" w:fill="FFFFFF"/>
      <w:lang w:val="ru"/>
    </w:rPr>
  </w:style>
  <w:style w:type="paragraph" w:customStyle="1" w:styleId="Style4">
    <w:name w:val="Style 4"/>
    <w:basedOn w:val="a"/>
    <w:link w:val="CharStyle5"/>
    <w:rsid w:val="00C0010C"/>
    <w:pPr>
      <w:widowControl w:val="0"/>
      <w:shd w:val="clear" w:color="auto" w:fill="FFFFFF"/>
      <w:spacing w:after="120" w:line="0" w:lineRule="atLeast"/>
      <w:ind w:hanging="340"/>
      <w:jc w:val="both"/>
    </w:pPr>
    <w:rPr>
      <w:rFonts w:ascii="Arial" w:eastAsia="Arial" w:hAnsi="Arial" w:cs="Arial"/>
      <w:sz w:val="18"/>
      <w:szCs w:val="18"/>
      <w:lang w:eastAsia="ru-RU"/>
    </w:rPr>
  </w:style>
  <w:style w:type="table" w:customStyle="1" w:styleId="TableNormal0">
    <w:name w:val="Table Normal_0"/>
    <w:uiPriority w:val="2"/>
    <w:semiHidden/>
    <w:unhideWhenUsed/>
    <w:qFormat/>
    <w:rsid w:val="0092140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1408"/>
    <w:pPr>
      <w:widowControl w:val="0"/>
      <w:spacing w:after="0" w:line="240" w:lineRule="auto"/>
    </w:pPr>
    <w:rPr>
      <w:rFonts w:asciiTheme="minorHAnsi" w:eastAsiaTheme="minorHAnsi" w:hAnsiTheme="minorHAnsi" w:cstheme="minorBidi"/>
      <w:lang w:val="en-US"/>
    </w:rPr>
  </w:style>
  <w:style w:type="paragraph" w:customStyle="1" w:styleId="Default">
    <w:name w:val="Default"/>
    <w:rsid w:val="003E481C"/>
    <w:pPr>
      <w:autoSpaceDE w:val="0"/>
      <w:autoSpaceDN w:val="0"/>
      <w:adjustRightInd w:val="0"/>
    </w:pPr>
    <w:rPr>
      <w:rFonts w:ascii="Times New Roman" w:eastAsiaTheme="minorHAnsi" w:hAnsi="Times New Roman"/>
      <w:color w:val="000000"/>
      <w:sz w:val="24"/>
      <w:szCs w:val="24"/>
      <w:lang w:eastAsia="en-US"/>
    </w:rPr>
  </w:style>
  <w:style w:type="paragraph" w:styleId="af6">
    <w:name w:val="Revision"/>
    <w:hidden/>
    <w:uiPriority w:val="99"/>
    <w:semiHidden/>
    <w:rsid w:val="00181D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5480">
      <w:bodyDiv w:val="1"/>
      <w:marLeft w:val="0"/>
      <w:marRight w:val="0"/>
      <w:marTop w:val="0"/>
      <w:marBottom w:val="0"/>
      <w:divBdr>
        <w:top w:val="none" w:sz="0" w:space="0" w:color="auto"/>
        <w:left w:val="none" w:sz="0" w:space="0" w:color="auto"/>
        <w:bottom w:val="none" w:sz="0" w:space="0" w:color="auto"/>
        <w:right w:val="none" w:sz="0" w:space="0" w:color="auto"/>
      </w:divBdr>
    </w:div>
    <w:div w:id="1343513935">
      <w:bodyDiv w:val="1"/>
      <w:marLeft w:val="0"/>
      <w:marRight w:val="0"/>
      <w:marTop w:val="0"/>
      <w:marBottom w:val="0"/>
      <w:divBdr>
        <w:top w:val="none" w:sz="0" w:space="0" w:color="auto"/>
        <w:left w:val="none" w:sz="0" w:space="0" w:color="auto"/>
        <w:bottom w:val="none" w:sz="0" w:space="0" w:color="auto"/>
        <w:right w:val="none" w:sz="0" w:space="0" w:color="auto"/>
      </w:divBdr>
      <w:divsChild>
        <w:div w:id="862522563">
          <w:marLeft w:val="0"/>
          <w:marRight w:val="0"/>
          <w:marTop w:val="0"/>
          <w:marBottom w:val="0"/>
          <w:divBdr>
            <w:top w:val="none" w:sz="0" w:space="0" w:color="auto"/>
            <w:left w:val="none" w:sz="0" w:space="0" w:color="auto"/>
            <w:bottom w:val="none" w:sz="0" w:space="0" w:color="auto"/>
            <w:right w:val="none" w:sz="0" w:space="0" w:color="auto"/>
          </w:divBdr>
          <w:divsChild>
            <w:div w:id="1630941295">
              <w:marLeft w:val="0"/>
              <w:marRight w:val="0"/>
              <w:marTop w:val="0"/>
              <w:marBottom w:val="0"/>
              <w:divBdr>
                <w:top w:val="none" w:sz="0" w:space="0" w:color="auto"/>
                <w:left w:val="none" w:sz="0" w:space="0" w:color="auto"/>
                <w:bottom w:val="none" w:sz="0" w:space="0" w:color="auto"/>
                <w:right w:val="none" w:sz="0" w:space="0" w:color="auto"/>
              </w:divBdr>
              <w:divsChild>
                <w:div w:id="1868326805">
                  <w:marLeft w:val="0"/>
                  <w:marRight w:val="0"/>
                  <w:marTop w:val="0"/>
                  <w:marBottom w:val="0"/>
                  <w:divBdr>
                    <w:top w:val="none" w:sz="0" w:space="0" w:color="auto"/>
                    <w:left w:val="none" w:sz="0" w:space="0" w:color="auto"/>
                    <w:bottom w:val="none" w:sz="0" w:space="0" w:color="auto"/>
                    <w:right w:val="none" w:sz="0" w:space="0" w:color="auto"/>
                  </w:divBdr>
                  <w:divsChild>
                    <w:div w:id="594829632">
                      <w:marLeft w:val="0"/>
                      <w:marRight w:val="0"/>
                      <w:marTop w:val="0"/>
                      <w:marBottom w:val="0"/>
                      <w:divBdr>
                        <w:top w:val="none" w:sz="0" w:space="0" w:color="auto"/>
                        <w:left w:val="none" w:sz="0" w:space="0" w:color="auto"/>
                        <w:bottom w:val="none" w:sz="0" w:space="0" w:color="auto"/>
                        <w:right w:val="none" w:sz="0" w:space="0" w:color="auto"/>
                      </w:divBdr>
                      <w:divsChild>
                        <w:div w:id="516191051">
                          <w:marLeft w:val="0"/>
                          <w:marRight w:val="0"/>
                          <w:marTop w:val="180"/>
                          <w:marBottom w:val="0"/>
                          <w:divBdr>
                            <w:top w:val="none" w:sz="0" w:space="0" w:color="auto"/>
                            <w:left w:val="none" w:sz="0" w:space="0" w:color="auto"/>
                            <w:bottom w:val="none" w:sz="0" w:space="0" w:color="auto"/>
                            <w:right w:val="none" w:sz="0" w:space="0" w:color="auto"/>
                          </w:divBdr>
                          <w:divsChild>
                            <w:div w:id="972247643">
                              <w:marLeft w:val="0"/>
                              <w:marRight w:val="0"/>
                              <w:marTop w:val="0"/>
                              <w:marBottom w:val="0"/>
                              <w:divBdr>
                                <w:top w:val="none" w:sz="0" w:space="0" w:color="auto"/>
                                <w:left w:val="none" w:sz="0" w:space="0" w:color="auto"/>
                                <w:bottom w:val="none" w:sz="0" w:space="0" w:color="auto"/>
                                <w:right w:val="none" w:sz="0" w:space="0" w:color="auto"/>
                              </w:divBdr>
                              <w:divsChild>
                                <w:div w:id="2121758590">
                                  <w:marLeft w:val="0"/>
                                  <w:marRight w:val="0"/>
                                  <w:marTop w:val="0"/>
                                  <w:marBottom w:val="0"/>
                                  <w:divBdr>
                                    <w:top w:val="none" w:sz="0" w:space="0" w:color="auto"/>
                                    <w:left w:val="none" w:sz="0" w:space="0" w:color="auto"/>
                                    <w:bottom w:val="none" w:sz="0" w:space="0" w:color="auto"/>
                                    <w:right w:val="none" w:sz="0" w:space="0" w:color="auto"/>
                                  </w:divBdr>
                                  <w:divsChild>
                                    <w:div w:id="864245316">
                                      <w:marLeft w:val="0"/>
                                      <w:marRight w:val="0"/>
                                      <w:marTop w:val="0"/>
                                      <w:marBottom w:val="0"/>
                                      <w:divBdr>
                                        <w:top w:val="none" w:sz="0" w:space="0" w:color="auto"/>
                                        <w:left w:val="none" w:sz="0" w:space="0" w:color="auto"/>
                                        <w:bottom w:val="none" w:sz="0" w:space="0" w:color="auto"/>
                                        <w:right w:val="none" w:sz="0" w:space="0" w:color="auto"/>
                                      </w:divBdr>
                                      <w:divsChild>
                                        <w:div w:id="2042125380">
                                          <w:marLeft w:val="0"/>
                                          <w:marRight w:val="0"/>
                                          <w:marTop w:val="0"/>
                                          <w:marBottom w:val="0"/>
                                          <w:divBdr>
                                            <w:top w:val="none" w:sz="0" w:space="0" w:color="auto"/>
                                            <w:left w:val="none" w:sz="0" w:space="0" w:color="auto"/>
                                            <w:bottom w:val="none" w:sz="0" w:space="0" w:color="auto"/>
                                            <w:right w:val="none" w:sz="0" w:space="0" w:color="auto"/>
                                          </w:divBdr>
                                          <w:divsChild>
                                            <w:div w:id="1403991103">
                                              <w:marLeft w:val="0"/>
                                              <w:marRight w:val="0"/>
                                              <w:marTop w:val="0"/>
                                              <w:marBottom w:val="0"/>
                                              <w:divBdr>
                                                <w:top w:val="none" w:sz="0" w:space="0" w:color="auto"/>
                                                <w:left w:val="none" w:sz="0" w:space="0" w:color="auto"/>
                                                <w:bottom w:val="none" w:sz="0" w:space="0" w:color="auto"/>
                                                <w:right w:val="none" w:sz="0" w:space="0" w:color="auto"/>
                                              </w:divBdr>
                                              <w:divsChild>
                                                <w:div w:id="1219628852">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658508206">
          <w:marLeft w:val="0"/>
          <w:marRight w:val="0"/>
          <w:marTop w:val="0"/>
          <w:marBottom w:val="0"/>
          <w:divBdr>
            <w:top w:val="none" w:sz="0" w:space="0" w:color="auto"/>
            <w:left w:val="none" w:sz="0" w:space="0" w:color="auto"/>
            <w:bottom w:val="none" w:sz="0" w:space="0" w:color="auto"/>
            <w:right w:val="none" w:sz="0" w:space="0" w:color="auto"/>
          </w:divBdr>
          <w:divsChild>
            <w:div w:id="1589189696">
              <w:marLeft w:val="0"/>
              <w:marRight w:val="0"/>
              <w:marTop w:val="0"/>
              <w:marBottom w:val="0"/>
              <w:divBdr>
                <w:top w:val="none" w:sz="0" w:space="0" w:color="auto"/>
                <w:left w:val="none" w:sz="0" w:space="0" w:color="auto"/>
                <w:bottom w:val="none" w:sz="0" w:space="0" w:color="auto"/>
                <w:right w:val="none" w:sz="0" w:space="0" w:color="auto"/>
              </w:divBdr>
              <w:divsChild>
                <w:div w:id="1135369869">
                  <w:marLeft w:val="0"/>
                  <w:marRight w:val="0"/>
                  <w:marTop w:val="0"/>
                  <w:marBottom w:val="0"/>
                  <w:divBdr>
                    <w:top w:val="none" w:sz="0" w:space="0" w:color="auto"/>
                    <w:left w:val="none" w:sz="0" w:space="0" w:color="auto"/>
                    <w:bottom w:val="none" w:sz="0" w:space="0" w:color="auto"/>
                    <w:right w:val="none" w:sz="0" w:space="0" w:color="auto"/>
                  </w:divBdr>
                  <w:divsChild>
                    <w:div w:id="224416255">
                      <w:marLeft w:val="0"/>
                      <w:marRight w:val="0"/>
                      <w:marTop w:val="0"/>
                      <w:marBottom w:val="0"/>
                      <w:divBdr>
                        <w:top w:val="none" w:sz="0" w:space="0" w:color="auto"/>
                        <w:left w:val="none" w:sz="0" w:space="0" w:color="auto"/>
                        <w:bottom w:val="none" w:sz="0" w:space="0" w:color="auto"/>
                        <w:right w:val="none" w:sz="0" w:space="0" w:color="auto"/>
                      </w:divBdr>
                      <w:divsChild>
                        <w:div w:id="782268625">
                          <w:marLeft w:val="0"/>
                          <w:marRight w:val="0"/>
                          <w:marTop w:val="0"/>
                          <w:marBottom w:val="0"/>
                          <w:divBdr>
                            <w:top w:val="none" w:sz="0" w:space="0" w:color="auto"/>
                            <w:left w:val="none" w:sz="0" w:space="0" w:color="auto"/>
                            <w:bottom w:val="none" w:sz="0" w:space="0" w:color="auto"/>
                            <w:right w:val="none" w:sz="0" w:space="0" w:color="auto"/>
                          </w:divBdr>
                          <w:divsChild>
                            <w:div w:id="369262071">
                              <w:marLeft w:val="0"/>
                              <w:marRight w:val="0"/>
                              <w:marTop w:val="120"/>
                              <w:marBottom w:val="120"/>
                              <w:divBdr>
                                <w:top w:val="none" w:sz="0" w:space="0" w:color="auto"/>
                                <w:left w:val="none" w:sz="0" w:space="0" w:color="auto"/>
                                <w:bottom w:val="none" w:sz="0" w:space="0" w:color="auto"/>
                                <w:right w:val="none" w:sz="0" w:space="0" w:color="auto"/>
                              </w:divBdr>
                            </w:div>
                            <w:div w:id="6446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83586">
              <w:marLeft w:val="0"/>
              <w:marRight w:val="0"/>
              <w:marTop w:val="0"/>
              <w:marBottom w:val="0"/>
              <w:divBdr>
                <w:top w:val="none" w:sz="0" w:space="0" w:color="auto"/>
                <w:left w:val="none" w:sz="0" w:space="0" w:color="auto"/>
                <w:bottom w:val="none" w:sz="0" w:space="0" w:color="auto"/>
                <w:right w:val="none" w:sz="0" w:space="0" w:color="auto"/>
              </w:divBdr>
              <w:divsChild>
                <w:div w:id="1369185266">
                  <w:marLeft w:val="0"/>
                  <w:marRight w:val="0"/>
                  <w:marTop w:val="0"/>
                  <w:marBottom w:val="330"/>
                  <w:divBdr>
                    <w:top w:val="none" w:sz="0" w:space="0" w:color="auto"/>
                    <w:left w:val="none" w:sz="0" w:space="0" w:color="auto"/>
                    <w:bottom w:val="none" w:sz="0" w:space="0" w:color="auto"/>
                    <w:right w:val="none" w:sz="0" w:space="0" w:color="auto"/>
                  </w:divBdr>
                  <w:divsChild>
                    <w:div w:id="1671056603">
                      <w:marLeft w:val="0"/>
                      <w:marRight w:val="0"/>
                      <w:marTop w:val="0"/>
                      <w:marBottom w:val="0"/>
                      <w:divBdr>
                        <w:top w:val="none" w:sz="0" w:space="0" w:color="auto"/>
                        <w:left w:val="none" w:sz="0" w:space="0" w:color="auto"/>
                        <w:bottom w:val="none" w:sz="0" w:space="0" w:color="auto"/>
                        <w:right w:val="none" w:sz="0" w:space="0" w:color="auto"/>
                      </w:divBdr>
                    </w:div>
                    <w:div w:id="1429889043">
                      <w:marLeft w:val="0"/>
                      <w:marRight w:val="0"/>
                      <w:marTop w:val="0"/>
                      <w:marBottom w:val="0"/>
                      <w:divBdr>
                        <w:top w:val="none" w:sz="0" w:space="0" w:color="auto"/>
                        <w:left w:val="none" w:sz="0" w:space="0" w:color="auto"/>
                        <w:bottom w:val="none" w:sz="0" w:space="0" w:color="auto"/>
                        <w:right w:val="none" w:sz="0" w:space="0" w:color="auto"/>
                      </w:divBdr>
                      <w:divsChild>
                        <w:div w:id="507328007">
                          <w:marLeft w:val="0"/>
                          <w:marRight w:val="270"/>
                          <w:marTop w:val="0"/>
                          <w:marBottom w:val="0"/>
                          <w:divBdr>
                            <w:top w:val="none" w:sz="0" w:space="0" w:color="auto"/>
                            <w:left w:val="none" w:sz="0" w:space="0" w:color="auto"/>
                            <w:bottom w:val="none" w:sz="0" w:space="0" w:color="auto"/>
                            <w:right w:val="none" w:sz="0" w:space="0" w:color="auto"/>
                          </w:divBdr>
                        </w:div>
                        <w:div w:id="939290440">
                          <w:marLeft w:val="0"/>
                          <w:marRight w:val="270"/>
                          <w:marTop w:val="0"/>
                          <w:marBottom w:val="0"/>
                          <w:divBdr>
                            <w:top w:val="none" w:sz="0" w:space="0" w:color="auto"/>
                            <w:left w:val="none" w:sz="0" w:space="0" w:color="auto"/>
                            <w:bottom w:val="none" w:sz="0" w:space="0" w:color="auto"/>
                            <w:right w:val="none" w:sz="0" w:space="0" w:color="auto"/>
                          </w:divBdr>
                        </w:div>
                        <w:div w:id="351107359">
                          <w:marLeft w:val="0"/>
                          <w:marRight w:val="0"/>
                          <w:marTop w:val="0"/>
                          <w:marBottom w:val="0"/>
                          <w:divBdr>
                            <w:top w:val="none" w:sz="0" w:space="0" w:color="auto"/>
                            <w:left w:val="none" w:sz="0" w:space="0" w:color="auto"/>
                            <w:bottom w:val="none" w:sz="0" w:space="0" w:color="auto"/>
                            <w:right w:val="none" w:sz="0" w:space="0" w:color="auto"/>
                          </w:divBdr>
                          <w:divsChild>
                            <w:div w:id="1187451711">
                              <w:marLeft w:val="0"/>
                              <w:marRight w:val="0"/>
                              <w:marTop w:val="0"/>
                              <w:marBottom w:val="210"/>
                              <w:divBdr>
                                <w:top w:val="none" w:sz="0" w:space="0" w:color="auto"/>
                                <w:left w:val="none" w:sz="0" w:space="0" w:color="auto"/>
                                <w:bottom w:val="none" w:sz="0" w:space="0" w:color="auto"/>
                                <w:right w:val="none" w:sz="0" w:space="0" w:color="auto"/>
                              </w:divBdr>
                            </w:div>
                            <w:div w:id="1452244350">
                              <w:marLeft w:val="0"/>
                              <w:marRight w:val="0"/>
                              <w:marTop w:val="0"/>
                              <w:marBottom w:val="210"/>
                              <w:divBdr>
                                <w:top w:val="none" w:sz="0" w:space="0" w:color="auto"/>
                                <w:left w:val="none" w:sz="0" w:space="0" w:color="auto"/>
                                <w:bottom w:val="none" w:sz="0" w:space="0" w:color="auto"/>
                                <w:right w:val="none" w:sz="0" w:space="0" w:color="auto"/>
                              </w:divBdr>
                            </w:div>
                            <w:div w:id="19606444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71226813">
              <w:marLeft w:val="0"/>
              <w:marRight w:val="0"/>
              <w:marTop w:val="0"/>
              <w:marBottom w:val="0"/>
              <w:divBdr>
                <w:top w:val="none" w:sz="0" w:space="0" w:color="auto"/>
                <w:left w:val="none" w:sz="0" w:space="0" w:color="auto"/>
                <w:bottom w:val="none" w:sz="0" w:space="0" w:color="auto"/>
                <w:right w:val="none" w:sz="0" w:space="0" w:color="auto"/>
              </w:divBdr>
              <w:divsChild>
                <w:div w:id="1110663962">
                  <w:marLeft w:val="0"/>
                  <w:marRight w:val="0"/>
                  <w:marTop w:val="0"/>
                  <w:marBottom w:val="0"/>
                  <w:divBdr>
                    <w:top w:val="none" w:sz="0" w:space="0" w:color="auto"/>
                    <w:left w:val="none" w:sz="0" w:space="0" w:color="auto"/>
                    <w:bottom w:val="none" w:sz="0" w:space="0" w:color="auto"/>
                    <w:right w:val="none" w:sz="0" w:space="0" w:color="auto"/>
                  </w:divBdr>
                  <w:divsChild>
                    <w:div w:id="1472166172">
                      <w:marLeft w:val="0"/>
                      <w:marRight w:val="0"/>
                      <w:marTop w:val="0"/>
                      <w:marBottom w:val="0"/>
                      <w:divBdr>
                        <w:top w:val="none" w:sz="0" w:space="0" w:color="auto"/>
                        <w:left w:val="none" w:sz="0" w:space="0" w:color="auto"/>
                        <w:bottom w:val="none" w:sz="0" w:space="0" w:color="auto"/>
                        <w:right w:val="none" w:sz="0" w:space="0" w:color="auto"/>
                      </w:divBdr>
                    </w:div>
                    <w:div w:id="1152067408">
                      <w:marLeft w:val="0"/>
                      <w:marRight w:val="0"/>
                      <w:marTop w:val="0"/>
                      <w:marBottom w:val="0"/>
                      <w:divBdr>
                        <w:top w:val="none" w:sz="0" w:space="0" w:color="auto"/>
                        <w:left w:val="none" w:sz="0" w:space="0" w:color="auto"/>
                        <w:bottom w:val="none" w:sz="0" w:space="0" w:color="auto"/>
                        <w:right w:val="none" w:sz="0" w:space="0" w:color="auto"/>
                      </w:divBdr>
                    </w:div>
                    <w:div w:id="1835417586">
                      <w:marLeft w:val="0"/>
                      <w:marRight w:val="0"/>
                      <w:marTop w:val="0"/>
                      <w:marBottom w:val="0"/>
                      <w:divBdr>
                        <w:top w:val="none" w:sz="0" w:space="0" w:color="auto"/>
                        <w:left w:val="none" w:sz="0" w:space="0" w:color="auto"/>
                        <w:bottom w:val="none" w:sz="0" w:space="0" w:color="auto"/>
                        <w:right w:val="none" w:sz="0" w:space="0" w:color="auto"/>
                      </w:divBdr>
                      <w:divsChild>
                        <w:div w:id="536049031">
                          <w:marLeft w:val="0"/>
                          <w:marRight w:val="0"/>
                          <w:marTop w:val="0"/>
                          <w:marBottom w:val="0"/>
                          <w:divBdr>
                            <w:top w:val="none" w:sz="0" w:space="0" w:color="auto"/>
                            <w:left w:val="none" w:sz="0" w:space="0" w:color="auto"/>
                            <w:bottom w:val="none" w:sz="0" w:space="0" w:color="auto"/>
                            <w:right w:val="none" w:sz="0" w:space="0" w:color="auto"/>
                          </w:divBdr>
                          <w:divsChild>
                            <w:div w:id="1724137961">
                              <w:marLeft w:val="0"/>
                              <w:marRight w:val="0"/>
                              <w:marTop w:val="0"/>
                              <w:marBottom w:val="0"/>
                              <w:divBdr>
                                <w:top w:val="none" w:sz="0" w:space="0" w:color="auto"/>
                                <w:left w:val="none" w:sz="0" w:space="0" w:color="auto"/>
                                <w:bottom w:val="none" w:sz="0" w:space="0" w:color="auto"/>
                                <w:right w:val="none" w:sz="0" w:space="0" w:color="auto"/>
                              </w:divBdr>
                              <w:divsChild>
                                <w:div w:id="262416940">
                                  <w:marLeft w:val="0"/>
                                  <w:marRight w:val="0"/>
                                  <w:marTop w:val="0"/>
                                  <w:marBottom w:val="0"/>
                                  <w:divBdr>
                                    <w:top w:val="none" w:sz="0" w:space="0" w:color="auto"/>
                                    <w:left w:val="none" w:sz="0" w:space="0" w:color="auto"/>
                                    <w:bottom w:val="none" w:sz="0" w:space="0" w:color="auto"/>
                                    <w:right w:val="none" w:sz="0" w:space="0" w:color="auto"/>
                                  </w:divBdr>
                                  <w:divsChild>
                                    <w:div w:id="111883884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42994041">
                              <w:marLeft w:val="0"/>
                              <w:marRight w:val="0"/>
                              <w:marTop w:val="0"/>
                              <w:marBottom w:val="0"/>
                              <w:divBdr>
                                <w:top w:val="none" w:sz="0" w:space="0" w:color="auto"/>
                                <w:left w:val="none" w:sz="0" w:space="0" w:color="auto"/>
                                <w:bottom w:val="none" w:sz="0" w:space="0" w:color="auto"/>
                                <w:right w:val="none" w:sz="0" w:space="0" w:color="auto"/>
                              </w:divBdr>
                              <w:divsChild>
                                <w:div w:id="1376077103">
                                  <w:marLeft w:val="0"/>
                                  <w:marRight w:val="0"/>
                                  <w:marTop w:val="0"/>
                                  <w:marBottom w:val="0"/>
                                  <w:divBdr>
                                    <w:top w:val="none" w:sz="0" w:space="0" w:color="auto"/>
                                    <w:left w:val="none" w:sz="0" w:space="0" w:color="auto"/>
                                    <w:bottom w:val="none" w:sz="0" w:space="0" w:color="auto"/>
                                    <w:right w:val="none" w:sz="0" w:space="0" w:color="auto"/>
                                  </w:divBdr>
                                  <w:divsChild>
                                    <w:div w:id="2043165902">
                                      <w:marLeft w:val="0"/>
                                      <w:marRight w:val="0"/>
                                      <w:marTop w:val="0"/>
                                      <w:marBottom w:val="0"/>
                                      <w:divBdr>
                                        <w:top w:val="none" w:sz="0" w:space="0" w:color="auto"/>
                                        <w:left w:val="none" w:sz="0" w:space="0" w:color="auto"/>
                                        <w:bottom w:val="none" w:sz="0" w:space="0" w:color="auto"/>
                                        <w:right w:val="none" w:sz="0" w:space="0" w:color="auto"/>
                                      </w:divBdr>
                                      <w:divsChild>
                                        <w:div w:id="392051078">
                                          <w:marLeft w:val="0"/>
                                          <w:marRight w:val="0"/>
                                          <w:marTop w:val="0"/>
                                          <w:marBottom w:val="0"/>
                                          <w:divBdr>
                                            <w:top w:val="none" w:sz="0" w:space="0" w:color="auto"/>
                                            <w:left w:val="none" w:sz="0" w:space="0" w:color="auto"/>
                                            <w:bottom w:val="none" w:sz="0" w:space="0" w:color="auto"/>
                                            <w:right w:val="none" w:sz="0" w:space="0" w:color="auto"/>
                                          </w:divBdr>
                                        </w:div>
                                        <w:div w:id="19055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09962">
                      <w:marLeft w:val="0"/>
                      <w:marRight w:val="0"/>
                      <w:marTop w:val="0"/>
                      <w:marBottom w:val="0"/>
                      <w:divBdr>
                        <w:top w:val="none" w:sz="0" w:space="0" w:color="auto"/>
                        <w:left w:val="none" w:sz="0" w:space="0" w:color="auto"/>
                        <w:bottom w:val="none" w:sz="0" w:space="0" w:color="auto"/>
                        <w:right w:val="none" w:sz="0" w:space="0" w:color="auto"/>
                      </w:divBdr>
                    </w:div>
                    <w:div w:id="145779467">
                      <w:marLeft w:val="0"/>
                      <w:marRight w:val="0"/>
                      <w:marTop w:val="0"/>
                      <w:marBottom w:val="0"/>
                      <w:divBdr>
                        <w:top w:val="none" w:sz="0" w:space="0" w:color="auto"/>
                        <w:left w:val="none" w:sz="0" w:space="0" w:color="auto"/>
                        <w:bottom w:val="none" w:sz="0" w:space="0" w:color="auto"/>
                        <w:right w:val="none" w:sz="0" w:space="0" w:color="auto"/>
                      </w:divBdr>
                    </w:div>
                    <w:div w:id="536049635">
                      <w:marLeft w:val="0"/>
                      <w:marRight w:val="0"/>
                      <w:marTop w:val="0"/>
                      <w:marBottom w:val="0"/>
                      <w:divBdr>
                        <w:top w:val="none" w:sz="0" w:space="0" w:color="auto"/>
                        <w:left w:val="none" w:sz="0" w:space="0" w:color="auto"/>
                        <w:bottom w:val="none" w:sz="0" w:space="0" w:color="auto"/>
                        <w:right w:val="none" w:sz="0" w:space="0" w:color="auto"/>
                      </w:divBdr>
                    </w:div>
                    <w:div w:id="1758821746">
                      <w:marLeft w:val="0"/>
                      <w:marRight w:val="0"/>
                      <w:marTop w:val="0"/>
                      <w:marBottom w:val="0"/>
                      <w:divBdr>
                        <w:top w:val="none" w:sz="0" w:space="0" w:color="auto"/>
                        <w:left w:val="none" w:sz="0" w:space="0" w:color="auto"/>
                        <w:bottom w:val="none" w:sz="0" w:space="0" w:color="auto"/>
                        <w:right w:val="none" w:sz="0" w:space="0" w:color="auto"/>
                      </w:divBdr>
                    </w:div>
                    <w:div w:id="8131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2157">
      <w:bodyDiv w:val="1"/>
      <w:marLeft w:val="0"/>
      <w:marRight w:val="0"/>
      <w:marTop w:val="0"/>
      <w:marBottom w:val="0"/>
      <w:divBdr>
        <w:top w:val="none" w:sz="0" w:space="0" w:color="auto"/>
        <w:left w:val="none" w:sz="0" w:space="0" w:color="auto"/>
        <w:bottom w:val="none" w:sz="0" w:space="0" w:color="auto"/>
        <w:right w:val="none" w:sz="0" w:space="0" w:color="auto"/>
      </w:divBdr>
    </w:div>
    <w:div w:id="1615987375">
      <w:bodyDiv w:val="1"/>
      <w:marLeft w:val="0"/>
      <w:marRight w:val="0"/>
      <w:marTop w:val="0"/>
      <w:marBottom w:val="0"/>
      <w:divBdr>
        <w:top w:val="none" w:sz="0" w:space="0" w:color="auto"/>
        <w:left w:val="none" w:sz="0" w:space="0" w:color="auto"/>
        <w:bottom w:val="none" w:sz="0" w:space="0" w:color="auto"/>
        <w:right w:val="none" w:sz="0" w:space="0" w:color="auto"/>
      </w:divBdr>
    </w:div>
    <w:div w:id="19594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3" Type="http://schemas.openxmlformats.org/officeDocument/2006/relationships/hyperlink" Target="https://regnum.ru/news/economy/2542674.html" TargetMode="External"/><Relationship Id="rId2" Type="http://schemas.openxmlformats.org/officeDocument/2006/relationships/hyperlink" Target="https://vmeste-rf.tv/news/the-heads-of-parliaments-of-russia-and-belarus-support-the-abolition-of-roaming-between-the-two-coun/?sphrase_id=11938" TargetMode="External"/><Relationship Id="rId1" Type="http://schemas.openxmlformats.org/officeDocument/2006/relationships/hyperlink" Target="consultantplus://offline/ref=EAE250C21D057F9E07734412DAD74D1BD842CA1B6ED9209901C27E9B150257DD2C9D0960CE9D0AECF5AC35829D3CCB8CF384779380A2C024m7z1J" TargetMode="External"/><Relationship Id="rId5" Type="http://schemas.openxmlformats.org/officeDocument/2006/relationships/hyperlink" Target="https://www.kommersant.ru/doc/3924134?from=main_12" TargetMode="External"/><Relationship Id="rId4" Type="http://schemas.openxmlformats.org/officeDocument/2006/relationships/hyperlink" Target="https://www.vedomosti.ru/companies/vimpelk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6.2840825115307222E-3"/>
          <c:y val="0.10188884611180031"/>
          <c:w val="0.7819372244731545"/>
          <c:h val="0.8746541303526314"/>
        </c:manualLayout>
      </c:layout>
      <c:pie3DChart>
        <c:varyColors val="1"/>
        <c:ser>
          <c:idx val="0"/>
          <c:order val="0"/>
          <c:tx>
            <c:strRef>
              <c:f>Лист1!$B$1</c:f>
              <c:strCache>
                <c:ptCount val="1"/>
                <c:pt idx="0">
                  <c:v>Объем оказанных голосовых услуг в роуминге</c:v>
                </c:pt>
              </c:strCache>
            </c:strRef>
          </c:tx>
          <c:explosion val="25"/>
          <c:dLbls>
            <c:dLbl>
              <c:idx val="0"/>
              <c:layout>
                <c:manualLayout>
                  <c:x val="6.2696873278105233E-2"/>
                  <c:y val="-0.71228605514442023"/>
                </c:manualLayout>
              </c:layout>
              <c:tx>
                <c:rich>
                  <a:bodyPr/>
                  <a:lstStyle/>
                  <a:p>
                    <a:r>
                      <a:rPr lang="ru-RU" b="1"/>
                      <a:t>КОНФ</a:t>
                    </a:r>
                    <a:endParaRPr lang="ru-RU"/>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66-46DB-9146-314FFDAFB1E7}"/>
                </c:ext>
              </c:extLst>
            </c:dLbl>
            <c:dLbl>
              <c:idx val="1"/>
              <c:tx>
                <c:rich>
                  <a:bodyPr/>
                  <a:lstStyle/>
                  <a:p>
                    <a:r>
                      <a:rPr lang="ru-RU" b="1"/>
                      <a:t>КОНФ</a:t>
                    </a:r>
                    <a:endParaRPr lang="ru-RU"/>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66-46DB-9146-314FFDAFB1E7}"/>
                </c:ext>
              </c:extLst>
            </c:dLbl>
            <c:dLbl>
              <c:idx val="2"/>
              <c:tx>
                <c:rich>
                  <a:bodyPr/>
                  <a:lstStyle/>
                  <a:p>
                    <a:r>
                      <a:rPr lang="ru-RU" b="1"/>
                      <a:t>КОНФ</a:t>
                    </a:r>
                    <a:endParaRPr lang="ru-RU"/>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66-46DB-9146-314FFDAFB1E7}"/>
                </c:ext>
              </c:extLst>
            </c:dLbl>
            <c:spPr>
              <a:noFill/>
              <a:ln>
                <a:noFill/>
              </a:ln>
              <a:effectLst/>
            </c:spPr>
            <c:txPr>
              <a:bodyPr/>
              <a:lstStyle/>
              <a:p>
                <a:pPr>
                  <a:defRPr b="1">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ЗАО "МТС Армения"</c:v>
                </c:pt>
                <c:pt idx="1">
                  <c:v>ЗАО "ВЕОН Армения"</c:v>
                </c:pt>
                <c:pt idx="2">
                  <c:v>ЗАО "ЮКОМ"</c:v>
                </c:pt>
              </c:strCache>
            </c:strRef>
          </c:cat>
          <c:val>
            <c:numRef>
              <c:f>Лист1!$B$2:$B$4</c:f>
              <c:numCache>
                <c:formatCode>General</c:formatCode>
                <c:ptCount val="3"/>
                <c:pt idx="0">
                  <c:v>17302912</c:v>
                </c:pt>
                <c:pt idx="1">
                  <c:v>1936689</c:v>
                </c:pt>
                <c:pt idx="2">
                  <c:v>342212</c:v>
                </c:pt>
              </c:numCache>
            </c:numRef>
          </c:val>
          <c:extLst>
            <c:ext xmlns:c16="http://schemas.microsoft.com/office/drawing/2014/chart" uri="{C3380CC4-5D6E-409C-BE32-E72D297353CC}">
              <c16:uniqueId val="{00000003-3666-46DB-9146-314FFDAFB1E7}"/>
            </c:ext>
          </c:extLst>
        </c:ser>
        <c:dLbls>
          <c:showLegendKey val="0"/>
          <c:showVal val="0"/>
          <c:showCatName val="0"/>
          <c:showSerName val="0"/>
          <c:showPercent val="0"/>
          <c:showBubbleSize val="0"/>
          <c:showLeaderLines val="1"/>
        </c:dLbls>
      </c:pie3DChart>
    </c:plotArea>
    <c:legend>
      <c:legendPos val="r"/>
      <c:layout>
        <c:manualLayout>
          <c:xMode val="edge"/>
          <c:yMode val="edge"/>
          <c:x val="0.71777216718721149"/>
          <c:y val="0.1651473504574984"/>
          <c:w val="0.26983759579491368"/>
          <c:h val="0.73038455547236558"/>
        </c:manualLayout>
      </c:layout>
      <c:overlay val="0"/>
      <c:txPr>
        <a:bodyPr/>
        <a:lstStyle/>
        <a:p>
          <a:pPr>
            <a:defRPr>
              <a:latin typeface="Arial" panose="020B0604020202020204" pitchFamily="34" charset="0"/>
              <a:cs typeface="Arial" panose="020B0604020202020204" pitchFamily="34"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2.6510619728359202E-2"/>
          <c:y val="0.12142092234940427"/>
          <c:w val="0.68465797796611794"/>
          <c:h val="0.85393394938946332"/>
        </c:manualLayout>
      </c:layout>
      <c:pie3DChart>
        <c:varyColors val="1"/>
        <c:ser>
          <c:idx val="0"/>
          <c:order val="0"/>
          <c:tx>
            <c:strRef>
              <c:f>Лист1!$B$1</c:f>
              <c:strCache>
                <c:ptCount val="1"/>
                <c:pt idx="0">
                  <c:v>Объем оказанных услуг передачи сообщений (СМС) в роуминге</c:v>
                </c:pt>
              </c:strCache>
            </c:strRef>
          </c:tx>
          <c:explosion val="25"/>
          <c:dLbls>
            <c:dLbl>
              <c:idx val="0"/>
              <c:layout>
                <c:manualLayout>
                  <c:x val="8.4951456310679685E-2"/>
                  <c:y val="-0.691133136887222"/>
                </c:manualLayout>
              </c:layout>
              <c:tx>
                <c:rich>
                  <a:bodyPr/>
                  <a:lstStyle/>
                  <a:p>
                    <a:r>
                      <a:rPr lang="ru-RU"/>
                      <a:t>КОНФ</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88-4DF7-9458-90903B9CFE8D}"/>
                </c:ext>
              </c:extLst>
            </c:dLbl>
            <c:dLbl>
              <c:idx val="1"/>
              <c:tx>
                <c:rich>
                  <a:bodyPr/>
                  <a:lstStyle/>
                  <a:p>
                    <a:r>
                      <a:rPr lang="ru-RU"/>
                      <a:t>КОНФ</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88-4DF7-9458-90903B9CFE8D}"/>
                </c:ext>
              </c:extLst>
            </c:dLbl>
            <c:dLbl>
              <c:idx val="2"/>
              <c:layout>
                <c:manualLayout>
                  <c:x val="3.0337196747470308E-2"/>
                  <c:y val="0"/>
                </c:manualLayout>
              </c:layout>
              <c:tx>
                <c:rich>
                  <a:bodyPr/>
                  <a:lstStyle/>
                  <a:p>
                    <a:r>
                      <a:rPr lang="ru-RU"/>
                      <a:t>КОНФ</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88-4DF7-9458-90903B9CFE8D}"/>
                </c:ext>
              </c:extLst>
            </c:dLbl>
            <c:spPr>
              <a:noFill/>
              <a:ln>
                <a:noFill/>
              </a:ln>
              <a:effectLst/>
            </c:spPr>
            <c:txPr>
              <a:bodyPr/>
              <a:lstStyle/>
              <a:p>
                <a:pPr>
                  <a:defRPr b="1">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ЗАО "МТС Армения"</c:v>
                </c:pt>
                <c:pt idx="1">
                  <c:v>ЗАО "ЮКОМ"</c:v>
                </c:pt>
                <c:pt idx="2">
                  <c:v>ЗАО "ВЕОН Армения"</c:v>
                </c:pt>
              </c:strCache>
            </c:strRef>
          </c:cat>
          <c:val>
            <c:numRef>
              <c:f>Лист1!$B$2:$B$4</c:f>
              <c:numCache>
                <c:formatCode>General</c:formatCode>
                <c:ptCount val="3"/>
                <c:pt idx="0">
                  <c:v>1068758</c:v>
                </c:pt>
                <c:pt idx="1">
                  <c:v>80414</c:v>
                </c:pt>
                <c:pt idx="2">
                  <c:v>16322</c:v>
                </c:pt>
              </c:numCache>
            </c:numRef>
          </c:val>
          <c:extLst>
            <c:ext xmlns:c16="http://schemas.microsoft.com/office/drawing/2014/chart" uri="{C3380CC4-5D6E-409C-BE32-E72D297353CC}">
              <c16:uniqueId val="{00000003-F088-4DF7-9458-90903B9CFE8D}"/>
            </c:ext>
          </c:extLst>
        </c:ser>
        <c:dLbls>
          <c:showLegendKey val="0"/>
          <c:showVal val="0"/>
          <c:showCatName val="0"/>
          <c:showSerName val="0"/>
          <c:showPercent val="0"/>
          <c:showBubbleSize val="0"/>
          <c:showLeaderLines val="1"/>
        </c:dLbls>
      </c:pie3DChart>
    </c:plotArea>
    <c:legend>
      <c:legendPos val="r"/>
      <c:layout>
        <c:manualLayout>
          <c:xMode val="edge"/>
          <c:yMode val="edge"/>
          <c:x val="0.74773100063381648"/>
          <c:y val="0.31376447436074573"/>
          <c:w val="0.24013412066719539"/>
          <c:h val="0.42814124877282705"/>
        </c:manualLayout>
      </c:layout>
      <c:overlay val="0"/>
      <c:txPr>
        <a:bodyPr/>
        <a:lstStyle/>
        <a:p>
          <a:pPr>
            <a:defRPr>
              <a:latin typeface="Arial" panose="020B0604020202020204" pitchFamily="34" charset="0"/>
              <a:cs typeface="Arial" panose="020B0604020202020204" pitchFamily="34"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8704467434737003E-2"/>
          <c:y val="5.7575409085150145E-2"/>
          <c:w val="0.70129856927052969"/>
          <c:h val="0.88556729368967524"/>
        </c:manualLayout>
      </c:layout>
      <c:pie3DChart>
        <c:varyColors val="1"/>
        <c:ser>
          <c:idx val="0"/>
          <c:order val="0"/>
          <c:tx>
            <c:strRef>
              <c:f>Лист1!$B$1</c:f>
              <c:strCache>
                <c:ptCount val="1"/>
                <c:pt idx="0">
                  <c:v>Объем услуг мобильного интернета</c:v>
                </c:pt>
              </c:strCache>
            </c:strRef>
          </c:tx>
          <c:explosion val="25"/>
          <c:dLbls>
            <c:dLbl>
              <c:idx val="0"/>
              <c:layout>
                <c:manualLayout>
                  <c:x val="-2.2065021592580721E-2"/>
                  <c:y val="-0.39923994089111864"/>
                </c:manualLayout>
              </c:layout>
              <c:tx>
                <c:rich>
                  <a:bodyPr/>
                  <a:lstStyle/>
                  <a:p>
                    <a:r>
                      <a:rPr lang="ru-RU" sz="1200"/>
                      <a:t>КОНФ</a:t>
                    </a:r>
                    <a:endParaRPr lang="ru-RU"/>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7A-4710-BB59-AA36863D036B}"/>
                </c:ext>
              </c:extLst>
            </c:dLbl>
            <c:dLbl>
              <c:idx val="1"/>
              <c:layout>
                <c:manualLayout>
                  <c:x val="-7.0227410384890721E-2"/>
                  <c:y val="-0.22003250374038791"/>
                </c:manualLayout>
              </c:layout>
              <c:tx>
                <c:rich>
                  <a:bodyPr/>
                  <a:lstStyle/>
                  <a:p>
                    <a:r>
                      <a:rPr lang="ru-RU" sz="1200"/>
                      <a:t>КОНФ</a:t>
                    </a:r>
                    <a:endParaRPr lang="ru-RU"/>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7A-4710-BB59-AA36863D036B}"/>
                </c:ext>
              </c:extLst>
            </c:dLbl>
            <c:dLbl>
              <c:idx val="2"/>
              <c:layout>
                <c:manualLayout>
                  <c:x val="-4.2844714340777371E-2"/>
                  <c:y val="5.439123074890706E-2"/>
                </c:manualLayout>
              </c:layout>
              <c:tx>
                <c:rich>
                  <a:bodyPr/>
                  <a:lstStyle/>
                  <a:p>
                    <a:r>
                      <a:rPr lang="ru-RU" sz="1200"/>
                      <a:t>КОНФ</a:t>
                    </a:r>
                    <a:endParaRPr lang="ru-RU"/>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7A-4710-BB59-AA36863D036B}"/>
                </c:ext>
              </c:extLst>
            </c:dLbl>
            <c:spPr>
              <a:noFill/>
              <a:ln>
                <a:noFill/>
              </a:ln>
              <a:effectLst/>
            </c:spPr>
            <c:txPr>
              <a:bodyPr/>
              <a:lstStyle/>
              <a:p>
                <a:pPr>
                  <a:defRPr sz="1200" b="1">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ЗАО "МТС Армения"</c:v>
                </c:pt>
                <c:pt idx="1">
                  <c:v>ЗАО "ЮКОМ"</c:v>
                </c:pt>
                <c:pt idx="2">
                  <c:v>ЗАО "ВЕОН Армения"</c:v>
                </c:pt>
              </c:strCache>
            </c:strRef>
          </c:cat>
          <c:val>
            <c:numRef>
              <c:f>Лист1!$B$2:$B$4</c:f>
              <c:numCache>
                <c:formatCode>General</c:formatCode>
                <c:ptCount val="3"/>
                <c:pt idx="0">
                  <c:v>7561215</c:v>
                </c:pt>
                <c:pt idx="1">
                  <c:v>3586328.5</c:v>
                </c:pt>
                <c:pt idx="2">
                  <c:v>2391185</c:v>
                </c:pt>
              </c:numCache>
            </c:numRef>
          </c:val>
          <c:extLst>
            <c:ext xmlns:c16="http://schemas.microsoft.com/office/drawing/2014/chart" uri="{C3380CC4-5D6E-409C-BE32-E72D297353CC}">
              <c16:uniqueId val="{00000003-7C7A-4710-BB59-AA36863D036B}"/>
            </c:ext>
          </c:extLst>
        </c:ser>
        <c:dLbls>
          <c:showLegendKey val="0"/>
          <c:showVal val="0"/>
          <c:showCatName val="0"/>
          <c:showSerName val="0"/>
          <c:showPercent val="0"/>
          <c:showBubbleSize val="0"/>
          <c:showLeaderLines val="1"/>
        </c:dLbls>
      </c:pie3DChart>
    </c:plotArea>
    <c:legend>
      <c:legendPos val="r"/>
      <c:layout>
        <c:manualLayout>
          <c:xMode val="edge"/>
          <c:yMode val="edge"/>
          <c:x val="0.74642387264006649"/>
          <c:y val="0.30101276335258786"/>
          <c:w val="0.24137837197103082"/>
          <c:h val="0.41192962977978897"/>
        </c:manualLayout>
      </c:layout>
      <c:overlay val="0"/>
      <c:txPr>
        <a:bodyPr/>
        <a:lstStyle/>
        <a:p>
          <a:pPr>
            <a:defRPr>
              <a:latin typeface="Arial" panose="020B0604020202020204" pitchFamily="34" charset="0"/>
              <a:cs typeface="Arial" panose="020B0604020202020204" pitchFamily="34"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1.0760545144966669E-2"/>
          <c:y val="6.9023605031219348E-2"/>
          <c:w val="0.80924697815459667"/>
          <c:h val="0.88382878639202977"/>
        </c:manualLayout>
      </c:layout>
      <c:pie3DChart>
        <c:varyColors val="1"/>
        <c:ser>
          <c:idx val="0"/>
          <c:order val="0"/>
          <c:tx>
            <c:strRef>
              <c:f>Лист1!$B$1</c:f>
              <c:strCache>
                <c:ptCount val="1"/>
                <c:pt idx="0">
                  <c:v>Объемы оказанных услуг связи в роуминге УП по оказанию услуг "А1" </c:v>
                </c:pt>
              </c:strCache>
            </c:strRef>
          </c:tx>
          <c:explosion val="13"/>
          <c:dPt>
            <c:idx val="2"/>
            <c:bubble3D val="0"/>
            <c:explosion val="6"/>
            <c:extLst>
              <c:ext xmlns:c16="http://schemas.microsoft.com/office/drawing/2014/chart" uri="{C3380CC4-5D6E-409C-BE32-E72D297353CC}">
                <c16:uniqueId val="{00000000-CCF9-4CE2-A61A-C017EB438884}"/>
              </c:ext>
            </c:extLst>
          </c:dPt>
          <c:dLbls>
            <c:dLbl>
              <c:idx val="0"/>
              <c:layout>
                <c:manualLayout>
                  <c:x val="-1.0099384303361892E-2"/>
                  <c:y val="-4.5272436690874017E-2"/>
                </c:manualLayout>
              </c:layout>
              <c:tx>
                <c:rich>
                  <a:bodyPr/>
                  <a:lstStyle/>
                  <a:p>
                    <a:pPr>
                      <a:defRPr sz="1000" b="1">
                        <a:latin typeface="Arial" panose="020B0604020202020204" pitchFamily="34" charset="0"/>
                        <a:cs typeface="Arial" panose="020B0604020202020204" pitchFamily="34" charset="0"/>
                      </a:defRPr>
                    </a:pPr>
                    <a:r>
                      <a:rPr lang="ru-RU" sz="1000"/>
                      <a:t>КОНФ мин. </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F9-4CE2-A61A-C017EB438884}"/>
                </c:ext>
              </c:extLst>
            </c:dLbl>
            <c:dLbl>
              <c:idx val="1"/>
              <c:layout>
                <c:manualLayout>
                  <c:x val="-1.898821081990024E-2"/>
                  <c:y val="3.7789289496707755E-2"/>
                </c:manualLayout>
              </c:layout>
              <c:tx>
                <c:rich>
                  <a:bodyPr/>
                  <a:lstStyle/>
                  <a:p>
                    <a:pPr>
                      <a:defRPr sz="1000" b="1">
                        <a:latin typeface="Arial" panose="020B0604020202020204" pitchFamily="34" charset="0"/>
                        <a:cs typeface="Arial" panose="020B0604020202020204" pitchFamily="34" charset="0"/>
                      </a:defRPr>
                    </a:pPr>
                    <a:r>
                      <a:rPr lang="ru-RU"/>
                      <a:t>КОНФ шт. </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F9-4CE2-A61A-C017EB438884}"/>
                </c:ext>
              </c:extLst>
            </c:dLbl>
            <c:dLbl>
              <c:idx val="2"/>
              <c:layout>
                <c:manualLayout>
                  <c:x val="4.2417414074120259E-2"/>
                  <c:y val="-0.34205841055327035"/>
                </c:manualLayout>
              </c:layout>
              <c:tx>
                <c:rich>
                  <a:bodyPr/>
                  <a:lstStyle/>
                  <a:p>
                    <a:pPr>
                      <a:defRPr sz="1000" b="1">
                        <a:latin typeface="Arial" panose="020B0604020202020204" pitchFamily="34" charset="0"/>
                        <a:cs typeface="Arial" panose="020B0604020202020204" pitchFamily="34" charset="0"/>
                      </a:defRPr>
                    </a:pPr>
                    <a:r>
                      <a:rPr lang="ru-RU"/>
                      <a:t>КОНФ МБ</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F9-4CE2-A61A-C017EB438884}"/>
                </c:ext>
              </c:extLst>
            </c:dLbl>
            <c:spPr>
              <a:noFill/>
              <a:ln>
                <a:noFill/>
              </a:ln>
              <a:effectLst/>
            </c:spPr>
            <c:txPr>
              <a:bodyPr/>
              <a:lstStyle/>
              <a:p>
                <a:pPr>
                  <a:defRPr sz="800" b="1">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голосовые услуги</c:v>
                </c:pt>
                <c:pt idx="1">
                  <c:v>СМС</c:v>
                </c:pt>
                <c:pt idx="2">
                  <c:v>Мобильный интернет</c:v>
                </c:pt>
              </c:strCache>
            </c:strRef>
          </c:cat>
          <c:val>
            <c:numRef>
              <c:f>Лист1!$B$2:$B$4</c:f>
              <c:numCache>
                <c:formatCode>General</c:formatCode>
                <c:ptCount val="3"/>
                <c:pt idx="0">
                  <c:v>2992799</c:v>
                </c:pt>
                <c:pt idx="1">
                  <c:v>1533781</c:v>
                </c:pt>
                <c:pt idx="2">
                  <c:v>5440792</c:v>
                </c:pt>
              </c:numCache>
            </c:numRef>
          </c:val>
          <c:extLst>
            <c:ext xmlns:c16="http://schemas.microsoft.com/office/drawing/2014/chart" uri="{C3380CC4-5D6E-409C-BE32-E72D297353CC}">
              <c16:uniqueId val="{00000003-CCF9-4CE2-A61A-C017EB438884}"/>
            </c:ext>
          </c:extLst>
        </c:ser>
        <c:dLbls>
          <c:showLegendKey val="0"/>
          <c:showVal val="0"/>
          <c:showCatName val="0"/>
          <c:showSerName val="0"/>
          <c:showPercent val="0"/>
          <c:showBubbleSize val="0"/>
          <c:showLeaderLines val="1"/>
        </c:dLbls>
      </c:pie3DChart>
    </c:plotArea>
    <c:legend>
      <c:legendPos val="r"/>
      <c:layout>
        <c:manualLayout>
          <c:xMode val="edge"/>
          <c:yMode val="edge"/>
          <c:x val="0.75590297084124847"/>
          <c:y val="0.25197127717525875"/>
          <c:w val="0.23399764485538954"/>
          <c:h val="0.47388319077598856"/>
        </c:manualLayout>
      </c:layout>
      <c:overlay val="0"/>
      <c:txPr>
        <a:bodyPr/>
        <a:lstStyle/>
        <a:p>
          <a:pPr>
            <a:defRPr>
              <a:latin typeface="Arial" panose="020B0604020202020204" pitchFamily="34" charset="0"/>
              <a:cs typeface="Arial" panose="020B0604020202020204" pitchFamily="34"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1.2833844545497092E-2"/>
          <c:y val="0.12307488845431722"/>
          <c:w val="0.65917407819158791"/>
          <c:h val="0.87692507866425817"/>
        </c:manualLayout>
      </c:layout>
      <c:pie3DChart>
        <c:varyColors val="1"/>
        <c:ser>
          <c:idx val="0"/>
          <c:order val="0"/>
          <c:tx>
            <c:strRef>
              <c:f>Лист1!$B$1</c:f>
              <c:strCache>
                <c:ptCount val="1"/>
                <c:pt idx="0">
                  <c:v>Столбец1</c:v>
                </c:pt>
              </c:strCache>
            </c:strRef>
          </c:tx>
          <c:explosion val="25"/>
          <c:dLbls>
            <c:dLbl>
              <c:idx val="0"/>
              <c:layout>
                <c:manualLayout>
                  <c:x val="-3.0220365956733879E-2"/>
                  <c:y val="-0.40199806610789035"/>
                </c:manualLayout>
              </c:layout>
              <c:tx>
                <c:rich>
                  <a:bodyPr/>
                  <a:lstStyle/>
                  <a:p>
                    <a:r>
                      <a:rPr lang="ru-RU" sz="1050"/>
                      <a:t>КОНФ</a:t>
                    </a:r>
                    <a:endParaRPr lang="ru-RU"/>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3C-4E2E-92A1-CFF3F8432837}"/>
                </c:ext>
              </c:extLst>
            </c:dLbl>
            <c:dLbl>
              <c:idx val="1"/>
              <c:layout>
                <c:manualLayout>
                  <c:x val="6.2943193525019361E-3"/>
                  <c:y val="-4.6749032338467979E-2"/>
                </c:manualLayout>
              </c:layout>
              <c:tx>
                <c:rich>
                  <a:bodyPr/>
                  <a:lstStyle/>
                  <a:p>
                    <a:r>
                      <a:rPr lang="ru-RU"/>
                      <a:t>КОНФ</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3C-4E2E-92A1-CFF3F8432837}"/>
                </c:ext>
              </c:extLst>
            </c:dLbl>
            <c:dLbl>
              <c:idx val="2"/>
              <c:layout>
                <c:manualLayout>
                  <c:x val="4.0293821275645273E-3"/>
                  <c:y val="-3.8547759763770312E-2"/>
                </c:manualLayout>
              </c:layout>
              <c:tx>
                <c:rich>
                  <a:bodyPr/>
                  <a:lstStyle/>
                  <a:p>
                    <a:r>
                      <a:rPr lang="ru-RU"/>
                      <a:t>КОНФ</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3C-4E2E-92A1-CFF3F8432837}"/>
                </c:ext>
              </c:extLst>
            </c:dLbl>
            <c:spPr>
              <a:noFill/>
              <a:ln>
                <a:noFill/>
              </a:ln>
              <a:effectLst/>
            </c:spPr>
            <c:txPr>
              <a:bodyPr/>
              <a:lstStyle/>
              <a:p>
                <a:pPr>
                  <a:defRPr sz="1050" b="1">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ТОО "Кар-Тел"</c:v>
                </c:pt>
                <c:pt idx="1">
                  <c:v>АО "Кселл"</c:v>
                </c:pt>
                <c:pt idx="2">
                  <c:v>ТОО "Мобайл Телеком-Сервис"</c:v>
                </c:pt>
              </c:strCache>
            </c:strRef>
          </c:cat>
          <c:val>
            <c:numRef>
              <c:f>Лист1!$B$2:$B$4</c:f>
              <c:numCache>
                <c:formatCode>General</c:formatCode>
                <c:ptCount val="3"/>
                <c:pt idx="0">
                  <c:v>5936380</c:v>
                </c:pt>
                <c:pt idx="1">
                  <c:v>2903634</c:v>
                </c:pt>
                <c:pt idx="2">
                  <c:v>985605</c:v>
                </c:pt>
              </c:numCache>
            </c:numRef>
          </c:val>
          <c:extLst>
            <c:ext xmlns:c16="http://schemas.microsoft.com/office/drawing/2014/chart" uri="{C3380CC4-5D6E-409C-BE32-E72D297353CC}">
              <c16:uniqueId val="{00000003-733C-4E2E-92A1-CFF3F8432837}"/>
            </c:ext>
          </c:extLst>
        </c:ser>
        <c:dLbls>
          <c:showLegendKey val="0"/>
          <c:showVal val="0"/>
          <c:showCatName val="0"/>
          <c:showSerName val="0"/>
          <c:showPercent val="0"/>
          <c:showBubbleSize val="0"/>
          <c:showLeaderLines val="1"/>
        </c:dLbls>
      </c:pie3DChart>
    </c:plotArea>
    <c:legend>
      <c:legendPos val="r"/>
      <c:layout>
        <c:manualLayout>
          <c:xMode val="edge"/>
          <c:yMode val="edge"/>
          <c:x val="0.71908713133433122"/>
          <c:y val="0.23239659530922765"/>
          <c:w val="0.26882530502739982"/>
          <c:h val="0.49124848779176405"/>
        </c:manualLayout>
      </c:layout>
      <c:overlay val="0"/>
      <c:txPr>
        <a:bodyPr/>
        <a:lstStyle/>
        <a:p>
          <a:pPr>
            <a:defRPr>
              <a:latin typeface="Arial" panose="020B0604020202020204" pitchFamily="34" charset="0"/>
              <a:cs typeface="Arial" panose="020B0604020202020204" pitchFamily="34"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8841840201446896E-2"/>
          <c:y val="6.6460063478985462E-2"/>
          <c:w val="0.6807648233198148"/>
          <c:h val="0.93353993652101452"/>
        </c:manualLayout>
      </c:layout>
      <c:pie3DChart>
        <c:varyColors val="1"/>
        <c:ser>
          <c:idx val="0"/>
          <c:order val="0"/>
          <c:tx>
            <c:strRef>
              <c:f>Лист1!$B$1</c:f>
              <c:strCache>
                <c:ptCount val="1"/>
                <c:pt idx="0">
                  <c:v>Столбец1</c:v>
                </c:pt>
              </c:strCache>
            </c:strRef>
          </c:tx>
          <c:explosion val="25"/>
          <c:dPt>
            <c:idx val="0"/>
            <c:bubble3D val="0"/>
            <c:explosion val="23"/>
            <c:extLst>
              <c:ext xmlns:c16="http://schemas.microsoft.com/office/drawing/2014/chart" uri="{C3380CC4-5D6E-409C-BE32-E72D297353CC}">
                <c16:uniqueId val="{00000000-9050-41AA-BE09-60DAEF6CEB40}"/>
              </c:ext>
            </c:extLst>
          </c:dPt>
          <c:dLbls>
            <c:dLbl>
              <c:idx val="0"/>
              <c:layout>
                <c:manualLayout>
                  <c:x val="-2.5229167046202441E-2"/>
                  <c:y val="-0.2133286045527428"/>
                </c:manualLayout>
              </c:layout>
              <c:tx>
                <c:rich>
                  <a:bodyPr/>
                  <a:lstStyle/>
                  <a:p>
                    <a:r>
                      <a:rPr lang="ru-RU" sz="1050"/>
                      <a:t>КОНФ</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50-41AA-BE09-60DAEF6CEB40}"/>
                </c:ext>
              </c:extLst>
            </c:dLbl>
            <c:dLbl>
              <c:idx val="1"/>
              <c:layout>
                <c:manualLayout>
                  <c:x val="-3.996049130816702E-2"/>
                  <c:y val="-5.9073000053645831E-2"/>
                </c:manualLayout>
              </c:layout>
              <c:tx>
                <c:rich>
                  <a:bodyPr/>
                  <a:lstStyle/>
                  <a:p>
                    <a:r>
                      <a:rPr lang="ru-RU" sz="1050"/>
                      <a:t>КОНФ</a:t>
                    </a:r>
                    <a:endParaRPr lang="ru-RU"/>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50-41AA-BE09-60DAEF6CEB40}"/>
                </c:ext>
              </c:extLst>
            </c:dLbl>
            <c:dLbl>
              <c:idx val="2"/>
              <c:tx>
                <c:rich>
                  <a:bodyPr/>
                  <a:lstStyle/>
                  <a:p>
                    <a:r>
                      <a:rPr lang="ru-RU" sz="1050"/>
                      <a:t>КОНФ</a:t>
                    </a:r>
                    <a:endParaRPr lang="ru-RU"/>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50-41AA-BE09-60DAEF6CEB40}"/>
                </c:ext>
              </c:extLst>
            </c:dLbl>
            <c:spPr>
              <a:noFill/>
              <a:ln>
                <a:noFill/>
              </a:ln>
              <a:effectLst/>
            </c:spPr>
            <c:txPr>
              <a:bodyPr/>
              <a:lstStyle/>
              <a:p>
                <a:pPr>
                  <a:defRPr sz="1050" b="1">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ТОО "Кар-Тел"</c:v>
                </c:pt>
                <c:pt idx="1">
                  <c:v>АО "Кселл"</c:v>
                </c:pt>
                <c:pt idx="2">
                  <c:v>ТОО "Мобайл Телеком-Сервис"</c:v>
                </c:pt>
              </c:strCache>
            </c:strRef>
          </c:cat>
          <c:val>
            <c:numRef>
              <c:f>Лист1!$B$2:$B$4</c:f>
              <c:numCache>
                <c:formatCode>General</c:formatCode>
                <c:ptCount val="3"/>
                <c:pt idx="0">
                  <c:v>1055359</c:v>
                </c:pt>
                <c:pt idx="1">
                  <c:v>749408</c:v>
                </c:pt>
                <c:pt idx="2">
                  <c:v>329738</c:v>
                </c:pt>
              </c:numCache>
            </c:numRef>
          </c:val>
          <c:extLst>
            <c:ext xmlns:c16="http://schemas.microsoft.com/office/drawing/2014/chart" uri="{C3380CC4-5D6E-409C-BE32-E72D297353CC}">
              <c16:uniqueId val="{00000003-9050-41AA-BE09-60DAEF6CEB40}"/>
            </c:ext>
          </c:extLst>
        </c:ser>
        <c:dLbls>
          <c:showLegendKey val="0"/>
          <c:showVal val="0"/>
          <c:showCatName val="0"/>
          <c:showSerName val="0"/>
          <c:showPercent val="0"/>
          <c:showBubbleSize val="0"/>
          <c:showLeaderLines val="1"/>
        </c:dLbls>
      </c:pie3DChart>
    </c:plotArea>
    <c:legend>
      <c:legendPos val="r"/>
      <c:layout>
        <c:manualLayout>
          <c:xMode val="edge"/>
          <c:yMode val="edge"/>
          <c:x val="0.66617027387037642"/>
          <c:y val="8.3130312963708292E-2"/>
          <c:w val="0.27329578815735811"/>
          <c:h val="0.83093876823727097"/>
        </c:manualLayout>
      </c:layout>
      <c:overlay val="0"/>
      <c:txPr>
        <a:bodyPr/>
        <a:lstStyle/>
        <a:p>
          <a:pPr>
            <a:defRPr>
              <a:latin typeface="Arial" panose="020B0604020202020204" pitchFamily="34" charset="0"/>
              <a:cs typeface="Arial" panose="020B0604020202020204" pitchFamily="34"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1.8110473890733475E-2"/>
          <c:y val="7.2629522575500843E-2"/>
          <c:w val="0.64132991982278909"/>
          <c:h val="0.92593282168842816"/>
        </c:manualLayout>
      </c:layout>
      <c:pie3DChart>
        <c:varyColors val="1"/>
        <c:ser>
          <c:idx val="0"/>
          <c:order val="0"/>
          <c:tx>
            <c:strRef>
              <c:f>Лист1!$B$1</c:f>
              <c:strCache>
                <c:ptCount val="1"/>
                <c:pt idx="0">
                  <c:v>Столбец1</c:v>
                </c:pt>
              </c:strCache>
            </c:strRef>
          </c:tx>
          <c:explosion val="25"/>
          <c:dLbls>
            <c:dLbl>
              <c:idx val="0"/>
              <c:layout>
                <c:manualLayout>
                  <c:x val="2.227394499128342E-2"/>
                  <c:y val="-0.7457664650557424"/>
                </c:manualLayout>
              </c:layout>
              <c:tx>
                <c:rich>
                  <a:bodyPr/>
                  <a:lstStyle/>
                  <a:p>
                    <a:r>
                      <a:rPr lang="ru-RU" sz="1050"/>
                      <a:t>КОНФ</a:t>
                    </a:r>
                    <a:endParaRPr lang="ru-RU"/>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07-42A6-AA64-FB940A5683DC}"/>
                </c:ext>
              </c:extLst>
            </c:dLbl>
            <c:dLbl>
              <c:idx val="1"/>
              <c:tx>
                <c:rich>
                  <a:bodyPr/>
                  <a:lstStyle/>
                  <a:p>
                    <a:r>
                      <a:rPr lang="ru-RU" sz="1050"/>
                      <a:t>КОНФ</a:t>
                    </a:r>
                    <a:endParaRPr lang="ru-RU"/>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07-42A6-AA64-FB940A5683DC}"/>
                </c:ext>
              </c:extLst>
            </c:dLbl>
            <c:dLbl>
              <c:idx val="2"/>
              <c:tx>
                <c:rich>
                  <a:bodyPr/>
                  <a:lstStyle/>
                  <a:p>
                    <a:r>
                      <a:rPr lang="ru-RU" sz="1050"/>
                      <a:t>КОНФ</a:t>
                    </a:r>
                    <a:endParaRPr lang="ru-RU"/>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07-42A6-AA64-FB940A5683DC}"/>
                </c:ext>
              </c:extLst>
            </c:dLbl>
            <c:spPr>
              <a:noFill/>
              <a:ln>
                <a:noFill/>
              </a:ln>
              <a:effectLst/>
            </c:spPr>
            <c:txPr>
              <a:bodyPr/>
              <a:lstStyle/>
              <a:p>
                <a:pPr>
                  <a:defRPr sz="1050" b="1">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ТОО "Кар-Тел"</c:v>
                </c:pt>
                <c:pt idx="1">
                  <c:v>АО "Кселл"</c:v>
                </c:pt>
                <c:pt idx="2">
                  <c:v>ТОО "Мобайл Телеком-Сервис"</c:v>
                </c:pt>
              </c:strCache>
            </c:strRef>
          </c:cat>
          <c:val>
            <c:numRef>
              <c:f>Лист1!$B$2:$B$4</c:f>
              <c:numCache>
                <c:formatCode>General</c:formatCode>
                <c:ptCount val="3"/>
                <c:pt idx="0">
                  <c:v>61707587</c:v>
                </c:pt>
                <c:pt idx="1">
                  <c:v>7842852</c:v>
                </c:pt>
                <c:pt idx="2">
                  <c:v>6926220</c:v>
                </c:pt>
              </c:numCache>
            </c:numRef>
          </c:val>
          <c:extLst>
            <c:ext xmlns:c16="http://schemas.microsoft.com/office/drawing/2014/chart" uri="{C3380CC4-5D6E-409C-BE32-E72D297353CC}">
              <c16:uniqueId val="{00000003-E207-42A6-AA64-FB940A5683DC}"/>
            </c:ext>
          </c:extLst>
        </c:ser>
        <c:dLbls>
          <c:showLegendKey val="0"/>
          <c:showVal val="0"/>
          <c:showCatName val="0"/>
          <c:showSerName val="0"/>
          <c:showPercent val="0"/>
          <c:showBubbleSize val="0"/>
          <c:showLeaderLines val="1"/>
        </c:dLbls>
      </c:pie3DChart>
    </c:plotArea>
    <c:legend>
      <c:legendPos val="r"/>
      <c:layout>
        <c:manualLayout>
          <c:xMode val="edge"/>
          <c:yMode val="edge"/>
          <c:x val="0.67610146037976271"/>
          <c:y val="9.7483495191373365E-2"/>
          <c:w val="0.27256835083114611"/>
          <c:h val="0.66477305520056063"/>
        </c:manualLayout>
      </c:layout>
      <c:overlay val="0"/>
      <c:txPr>
        <a:bodyPr/>
        <a:lstStyle/>
        <a:p>
          <a:pPr>
            <a:defRPr>
              <a:latin typeface="Arial" panose="020B0604020202020204" pitchFamily="34" charset="0"/>
              <a:cs typeface="Arial" panose="020B0604020202020204" pitchFamily="34"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layout>
                <c:manualLayout>
                  <c:x val="1.0689470871191797E-2"/>
                  <c:y val="0"/>
                </c:manualLayout>
              </c:layout>
              <c:tx>
                <c:rich>
                  <a:bodyPr/>
                  <a:lstStyle/>
                  <a:p>
                    <a:r>
                      <a:rPr lang="ru-RU"/>
                      <a:t>КОНФ мин.</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A8-4889-A811-FD832896DA60}"/>
                </c:ext>
              </c:extLst>
            </c:dLbl>
            <c:dLbl>
              <c:idx val="1"/>
              <c:layout>
                <c:manualLayout>
                  <c:x val="-1.3004120075584601E-3"/>
                  <c:y val="0.22101424872966879"/>
                </c:manualLayout>
              </c:layout>
              <c:tx>
                <c:rich>
                  <a:bodyPr/>
                  <a:lstStyle/>
                  <a:p>
                    <a:r>
                      <a:rPr lang="ru-RU"/>
                      <a:t>КОНФ шт.</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A8-4889-A811-FD832896DA60}"/>
                </c:ext>
              </c:extLst>
            </c:dLbl>
            <c:dLbl>
              <c:idx val="2"/>
              <c:layout>
                <c:manualLayout>
                  <c:x val="0.15065841248732204"/>
                  <c:y val="-0.34379942544253328"/>
                </c:manualLayout>
              </c:layout>
              <c:tx>
                <c:rich>
                  <a:bodyPr/>
                  <a:lstStyle/>
                  <a:p>
                    <a:r>
                      <a:rPr lang="ru-RU"/>
                      <a:t>КОНФ МБ</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A8-4889-A811-FD832896DA60}"/>
                </c:ext>
              </c:extLst>
            </c:dLbl>
            <c:spPr>
              <a:noFill/>
              <a:ln>
                <a:noFill/>
              </a:ln>
              <a:effectLst/>
            </c:spPr>
            <c:txPr>
              <a:bodyPr/>
              <a:lstStyle/>
              <a:p>
                <a:pPr>
                  <a:defRPr b="1">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Голосовые услуги</c:v>
                </c:pt>
                <c:pt idx="1">
                  <c:v>СМС</c:v>
                </c:pt>
                <c:pt idx="2">
                  <c:v>Мобильный интернет</c:v>
                </c:pt>
              </c:strCache>
            </c:strRef>
          </c:cat>
          <c:val>
            <c:numRef>
              <c:f>Лист1!$B$2:$B$4</c:f>
              <c:numCache>
                <c:formatCode>General</c:formatCode>
                <c:ptCount val="3"/>
                <c:pt idx="0">
                  <c:v>176020</c:v>
                </c:pt>
                <c:pt idx="1">
                  <c:v>11026</c:v>
                </c:pt>
                <c:pt idx="2">
                  <c:v>882188</c:v>
                </c:pt>
              </c:numCache>
            </c:numRef>
          </c:val>
          <c:extLst>
            <c:ext xmlns:c16="http://schemas.microsoft.com/office/drawing/2014/chart" uri="{C3380CC4-5D6E-409C-BE32-E72D297353CC}">
              <c16:uniqueId val="{00000003-AFA8-4889-A811-FD832896DA60}"/>
            </c:ext>
          </c:extLst>
        </c:ser>
        <c:dLbls>
          <c:showLegendKey val="0"/>
          <c:showVal val="0"/>
          <c:showCatName val="0"/>
          <c:showSerName val="0"/>
          <c:showPercent val="0"/>
          <c:showBubbleSize val="0"/>
          <c:showLeaderLines val="1"/>
        </c:dLbls>
      </c:pie3DChart>
    </c:plotArea>
    <c:legend>
      <c:legendPos val="r"/>
      <c:layout>
        <c:manualLayout>
          <c:xMode val="edge"/>
          <c:yMode val="edge"/>
          <c:x val="0.75482969326599691"/>
          <c:y val="0.22576521029041718"/>
          <c:w val="0.23309765790612738"/>
          <c:h val="0.49640863438604788"/>
        </c:manualLayout>
      </c:layout>
      <c:overlay val="0"/>
      <c:txPr>
        <a:bodyPr/>
        <a:lstStyle/>
        <a:p>
          <a:pPr>
            <a:defRPr>
              <a:latin typeface="Arial" panose="020B0604020202020204" pitchFamily="34" charset="0"/>
              <a:cs typeface="Arial" panose="020B0604020202020204" pitchFamily="34"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59F3A-C530-774A-88F2-0A79E2F6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162</Pages>
  <Words>41217</Words>
  <Characters>234942</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275608</CharactersWithSpaces>
  <SharedDoc>false</SharedDoc>
  <HLinks>
    <vt:vector size="222" baseType="variant">
      <vt:variant>
        <vt:i4>1703984</vt:i4>
      </vt:variant>
      <vt:variant>
        <vt:i4>185</vt:i4>
      </vt:variant>
      <vt:variant>
        <vt:i4>0</vt:i4>
      </vt:variant>
      <vt:variant>
        <vt:i4>5</vt:i4>
      </vt:variant>
      <vt:variant>
        <vt:lpwstr/>
      </vt:variant>
      <vt:variant>
        <vt:lpwstr>_Toc45707840</vt:lpwstr>
      </vt:variant>
      <vt:variant>
        <vt:i4>1245239</vt:i4>
      </vt:variant>
      <vt:variant>
        <vt:i4>182</vt:i4>
      </vt:variant>
      <vt:variant>
        <vt:i4>0</vt:i4>
      </vt:variant>
      <vt:variant>
        <vt:i4>5</vt:i4>
      </vt:variant>
      <vt:variant>
        <vt:lpwstr/>
      </vt:variant>
      <vt:variant>
        <vt:lpwstr>_Toc45707839</vt:lpwstr>
      </vt:variant>
      <vt:variant>
        <vt:i4>1179703</vt:i4>
      </vt:variant>
      <vt:variant>
        <vt:i4>176</vt:i4>
      </vt:variant>
      <vt:variant>
        <vt:i4>0</vt:i4>
      </vt:variant>
      <vt:variant>
        <vt:i4>5</vt:i4>
      </vt:variant>
      <vt:variant>
        <vt:lpwstr/>
      </vt:variant>
      <vt:variant>
        <vt:lpwstr>_Toc45707838</vt:lpwstr>
      </vt:variant>
      <vt:variant>
        <vt:i4>1900599</vt:i4>
      </vt:variant>
      <vt:variant>
        <vt:i4>170</vt:i4>
      </vt:variant>
      <vt:variant>
        <vt:i4>0</vt:i4>
      </vt:variant>
      <vt:variant>
        <vt:i4>5</vt:i4>
      </vt:variant>
      <vt:variant>
        <vt:lpwstr/>
      </vt:variant>
      <vt:variant>
        <vt:lpwstr>_Toc45707837</vt:lpwstr>
      </vt:variant>
      <vt:variant>
        <vt:i4>1835063</vt:i4>
      </vt:variant>
      <vt:variant>
        <vt:i4>164</vt:i4>
      </vt:variant>
      <vt:variant>
        <vt:i4>0</vt:i4>
      </vt:variant>
      <vt:variant>
        <vt:i4>5</vt:i4>
      </vt:variant>
      <vt:variant>
        <vt:lpwstr/>
      </vt:variant>
      <vt:variant>
        <vt:lpwstr>_Toc45707836</vt:lpwstr>
      </vt:variant>
      <vt:variant>
        <vt:i4>2031671</vt:i4>
      </vt:variant>
      <vt:variant>
        <vt:i4>158</vt:i4>
      </vt:variant>
      <vt:variant>
        <vt:i4>0</vt:i4>
      </vt:variant>
      <vt:variant>
        <vt:i4>5</vt:i4>
      </vt:variant>
      <vt:variant>
        <vt:lpwstr/>
      </vt:variant>
      <vt:variant>
        <vt:lpwstr>_Toc45707835</vt:lpwstr>
      </vt:variant>
      <vt:variant>
        <vt:i4>1966135</vt:i4>
      </vt:variant>
      <vt:variant>
        <vt:i4>152</vt:i4>
      </vt:variant>
      <vt:variant>
        <vt:i4>0</vt:i4>
      </vt:variant>
      <vt:variant>
        <vt:i4>5</vt:i4>
      </vt:variant>
      <vt:variant>
        <vt:lpwstr/>
      </vt:variant>
      <vt:variant>
        <vt:lpwstr>_Toc45707834</vt:lpwstr>
      </vt:variant>
      <vt:variant>
        <vt:i4>1638455</vt:i4>
      </vt:variant>
      <vt:variant>
        <vt:i4>146</vt:i4>
      </vt:variant>
      <vt:variant>
        <vt:i4>0</vt:i4>
      </vt:variant>
      <vt:variant>
        <vt:i4>5</vt:i4>
      </vt:variant>
      <vt:variant>
        <vt:lpwstr/>
      </vt:variant>
      <vt:variant>
        <vt:lpwstr>_Toc45707833</vt:lpwstr>
      </vt:variant>
      <vt:variant>
        <vt:i4>1572919</vt:i4>
      </vt:variant>
      <vt:variant>
        <vt:i4>140</vt:i4>
      </vt:variant>
      <vt:variant>
        <vt:i4>0</vt:i4>
      </vt:variant>
      <vt:variant>
        <vt:i4>5</vt:i4>
      </vt:variant>
      <vt:variant>
        <vt:lpwstr/>
      </vt:variant>
      <vt:variant>
        <vt:lpwstr>_Toc45707832</vt:lpwstr>
      </vt:variant>
      <vt:variant>
        <vt:i4>1769527</vt:i4>
      </vt:variant>
      <vt:variant>
        <vt:i4>134</vt:i4>
      </vt:variant>
      <vt:variant>
        <vt:i4>0</vt:i4>
      </vt:variant>
      <vt:variant>
        <vt:i4>5</vt:i4>
      </vt:variant>
      <vt:variant>
        <vt:lpwstr/>
      </vt:variant>
      <vt:variant>
        <vt:lpwstr>_Toc45707831</vt:lpwstr>
      </vt:variant>
      <vt:variant>
        <vt:i4>1703991</vt:i4>
      </vt:variant>
      <vt:variant>
        <vt:i4>128</vt:i4>
      </vt:variant>
      <vt:variant>
        <vt:i4>0</vt:i4>
      </vt:variant>
      <vt:variant>
        <vt:i4>5</vt:i4>
      </vt:variant>
      <vt:variant>
        <vt:lpwstr/>
      </vt:variant>
      <vt:variant>
        <vt:lpwstr>_Toc45707830</vt:lpwstr>
      </vt:variant>
      <vt:variant>
        <vt:i4>1245238</vt:i4>
      </vt:variant>
      <vt:variant>
        <vt:i4>122</vt:i4>
      </vt:variant>
      <vt:variant>
        <vt:i4>0</vt:i4>
      </vt:variant>
      <vt:variant>
        <vt:i4>5</vt:i4>
      </vt:variant>
      <vt:variant>
        <vt:lpwstr/>
      </vt:variant>
      <vt:variant>
        <vt:lpwstr>_Toc45707829</vt:lpwstr>
      </vt:variant>
      <vt:variant>
        <vt:i4>1179702</vt:i4>
      </vt:variant>
      <vt:variant>
        <vt:i4>116</vt:i4>
      </vt:variant>
      <vt:variant>
        <vt:i4>0</vt:i4>
      </vt:variant>
      <vt:variant>
        <vt:i4>5</vt:i4>
      </vt:variant>
      <vt:variant>
        <vt:lpwstr/>
      </vt:variant>
      <vt:variant>
        <vt:lpwstr>_Toc45707828</vt:lpwstr>
      </vt:variant>
      <vt:variant>
        <vt:i4>1900598</vt:i4>
      </vt:variant>
      <vt:variant>
        <vt:i4>110</vt:i4>
      </vt:variant>
      <vt:variant>
        <vt:i4>0</vt:i4>
      </vt:variant>
      <vt:variant>
        <vt:i4>5</vt:i4>
      </vt:variant>
      <vt:variant>
        <vt:lpwstr/>
      </vt:variant>
      <vt:variant>
        <vt:lpwstr>_Toc45707827</vt:lpwstr>
      </vt:variant>
      <vt:variant>
        <vt:i4>1835062</vt:i4>
      </vt:variant>
      <vt:variant>
        <vt:i4>104</vt:i4>
      </vt:variant>
      <vt:variant>
        <vt:i4>0</vt:i4>
      </vt:variant>
      <vt:variant>
        <vt:i4>5</vt:i4>
      </vt:variant>
      <vt:variant>
        <vt:lpwstr/>
      </vt:variant>
      <vt:variant>
        <vt:lpwstr>_Toc45707826</vt:lpwstr>
      </vt:variant>
      <vt:variant>
        <vt:i4>2031670</vt:i4>
      </vt:variant>
      <vt:variant>
        <vt:i4>98</vt:i4>
      </vt:variant>
      <vt:variant>
        <vt:i4>0</vt:i4>
      </vt:variant>
      <vt:variant>
        <vt:i4>5</vt:i4>
      </vt:variant>
      <vt:variant>
        <vt:lpwstr/>
      </vt:variant>
      <vt:variant>
        <vt:lpwstr>_Toc45707825</vt:lpwstr>
      </vt:variant>
      <vt:variant>
        <vt:i4>1966134</vt:i4>
      </vt:variant>
      <vt:variant>
        <vt:i4>92</vt:i4>
      </vt:variant>
      <vt:variant>
        <vt:i4>0</vt:i4>
      </vt:variant>
      <vt:variant>
        <vt:i4>5</vt:i4>
      </vt:variant>
      <vt:variant>
        <vt:lpwstr/>
      </vt:variant>
      <vt:variant>
        <vt:lpwstr>_Toc45707824</vt:lpwstr>
      </vt:variant>
      <vt:variant>
        <vt:i4>1638454</vt:i4>
      </vt:variant>
      <vt:variant>
        <vt:i4>86</vt:i4>
      </vt:variant>
      <vt:variant>
        <vt:i4>0</vt:i4>
      </vt:variant>
      <vt:variant>
        <vt:i4>5</vt:i4>
      </vt:variant>
      <vt:variant>
        <vt:lpwstr/>
      </vt:variant>
      <vt:variant>
        <vt:lpwstr>_Toc45707823</vt:lpwstr>
      </vt:variant>
      <vt:variant>
        <vt:i4>1572918</vt:i4>
      </vt:variant>
      <vt:variant>
        <vt:i4>80</vt:i4>
      </vt:variant>
      <vt:variant>
        <vt:i4>0</vt:i4>
      </vt:variant>
      <vt:variant>
        <vt:i4>5</vt:i4>
      </vt:variant>
      <vt:variant>
        <vt:lpwstr/>
      </vt:variant>
      <vt:variant>
        <vt:lpwstr>_Toc45707822</vt:lpwstr>
      </vt:variant>
      <vt:variant>
        <vt:i4>1769526</vt:i4>
      </vt:variant>
      <vt:variant>
        <vt:i4>74</vt:i4>
      </vt:variant>
      <vt:variant>
        <vt:i4>0</vt:i4>
      </vt:variant>
      <vt:variant>
        <vt:i4>5</vt:i4>
      </vt:variant>
      <vt:variant>
        <vt:lpwstr/>
      </vt:variant>
      <vt:variant>
        <vt:lpwstr>_Toc45707821</vt:lpwstr>
      </vt:variant>
      <vt:variant>
        <vt:i4>1703990</vt:i4>
      </vt:variant>
      <vt:variant>
        <vt:i4>68</vt:i4>
      </vt:variant>
      <vt:variant>
        <vt:i4>0</vt:i4>
      </vt:variant>
      <vt:variant>
        <vt:i4>5</vt:i4>
      </vt:variant>
      <vt:variant>
        <vt:lpwstr/>
      </vt:variant>
      <vt:variant>
        <vt:lpwstr>_Toc45707820</vt:lpwstr>
      </vt:variant>
      <vt:variant>
        <vt:i4>1245237</vt:i4>
      </vt:variant>
      <vt:variant>
        <vt:i4>62</vt:i4>
      </vt:variant>
      <vt:variant>
        <vt:i4>0</vt:i4>
      </vt:variant>
      <vt:variant>
        <vt:i4>5</vt:i4>
      </vt:variant>
      <vt:variant>
        <vt:lpwstr/>
      </vt:variant>
      <vt:variant>
        <vt:lpwstr>_Toc45707819</vt:lpwstr>
      </vt:variant>
      <vt:variant>
        <vt:i4>1179701</vt:i4>
      </vt:variant>
      <vt:variant>
        <vt:i4>56</vt:i4>
      </vt:variant>
      <vt:variant>
        <vt:i4>0</vt:i4>
      </vt:variant>
      <vt:variant>
        <vt:i4>5</vt:i4>
      </vt:variant>
      <vt:variant>
        <vt:lpwstr/>
      </vt:variant>
      <vt:variant>
        <vt:lpwstr>_Toc45707818</vt:lpwstr>
      </vt:variant>
      <vt:variant>
        <vt:i4>1900597</vt:i4>
      </vt:variant>
      <vt:variant>
        <vt:i4>50</vt:i4>
      </vt:variant>
      <vt:variant>
        <vt:i4>0</vt:i4>
      </vt:variant>
      <vt:variant>
        <vt:i4>5</vt:i4>
      </vt:variant>
      <vt:variant>
        <vt:lpwstr/>
      </vt:variant>
      <vt:variant>
        <vt:lpwstr>_Toc45707817</vt:lpwstr>
      </vt:variant>
      <vt:variant>
        <vt:i4>1835061</vt:i4>
      </vt:variant>
      <vt:variant>
        <vt:i4>44</vt:i4>
      </vt:variant>
      <vt:variant>
        <vt:i4>0</vt:i4>
      </vt:variant>
      <vt:variant>
        <vt:i4>5</vt:i4>
      </vt:variant>
      <vt:variant>
        <vt:lpwstr/>
      </vt:variant>
      <vt:variant>
        <vt:lpwstr>_Toc45707816</vt:lpwstr>
      </vt:variant>
      <vt:variant>
        <vt:i4>2031669</vt:i4>
      </vt:variant>
      <vt:variant>
        <vt:i4>38</vt:i4>
      </vt:variant>
      <vt:variant>
        <vt:i4>0</vt:i4>
      </vt:variant>
      <vt:variant>
        <vt:i4>5</vt:i4>
      </vt:variant>
      <vt:variant>
        <vt:lpwstr/>
      </vt:variant>
      <vt:variant>
        <vt:lpwstr>_Toc45707815</vt:lpwstr>
      </vt:variant>
      <vt:variant>
        <vt:i4>1966133</vt:i4>
      </vt:variant>
      <vt:variant>
        <vt:i4>32</vt:i4>
      </vt:variant>
      <vt:variant>
        <vt:i4>0</vt:i4>
      </vt:variant>
      <vt:variant>
        <vt:i4>5</vt:i4>
      </vt:variant>
      <vt:variant>
        <vt:lpwstr/>
      </vt:variant>
      <vt:variant>
        <vt:lpwstr>_Toc45707814</vt:lpwstr>
      </vt:variant>
      <vt:variant>
        <vt:i4>1638453</vt:i4>
      </vt:variant>
      <vt:variant>
        <vt:i4>26</vt:i4>
      </vt:variant>
      <vt:variant>
        <vt:i4>0</vt:i4>
      </vt:variant>
      <vt:variant>
        <vt:i4>5</vt:i4>
      </vt:variant>
      <vt:variant>
        <vt:lpwstr/>
      </vt:variant>
      <vt:variant>
        <vt:lpwstr>_Toc45707813</vt:lpwstr>
      </vt:variant>
      <vt:variant>
        <vt:i4>1572917</vt:i4>
      </vt:variant>
      <vt:variant>
        <vt:i4>20</vt:i4>
      </vt:variant>
      <vt:variant>
        <vt:i4>0</vt:i4>
      </vt:variant>
      <vt:variant>
        <vt:i4>5</vt:i4>
      </vt:variant>
      <vt:variant>
        <vt:lpwstr/>
      </vt:variant>
      <vt:variant>
        <vt:lpwstr>_Toc45707812</vt:lpwstr>
      </vt:variant>
      <vt:variant>
        <vt:i4>1769525</vt:i4>
      </vt:variant>
      <vt:variant>
        <vt:i4>14</vt:i4>
      </vt:variant>
      <vt:variant>
        <vt:i4>0</vt:i4>
      </vt:variant>
      <vt:variant>
        <vt:i4>5</vt:i4>
      </vt:variant>
      <vt:variant>
        <vt:lpwstr/>
      </vt:variant>
      <vt:variant>
        <vt:lpwstr>_Toc45707811</vt:lpwstr>
      </vt:variant>
      <vt:variant>
        <vt:i4>1703989</vt:i4>
      </vt:variant>
      <vt:variant>
        <vt:i4>8</vt:i4>
      </vt:variant>
      <vt:variant>
        <vt:i4>0</vt:i4>
      </vt:variant>
      <vt:variant>
        <vt:i4>5</vt:i4>
      </vt:variant>
      <vt:variant>
        <vt:lpwstr/>
      </vt:variant>
      <vt:variant>
        <vt:lpwstr>_Toc45707810</vt:lpwstr>
      </vt:variant>
      <vt:variant>
        <vt:i4>1245236</vt:i4>
      </vt:variant>
      <vt:variant>
        <vt:i4>2</vt:i4>
      </vt:variant>
      <vt:variant>
        <vt:i4>0</vt:i4>
      </vt:variant>
      <vt:variant>
        <vt:i4>5</vt:i4>
      </vt:variant>
      <vt:variant>
        <vt:lpwstr/>
      </vt:variant>
      <vt:variant>
        <vt:lpwstr>_Toc45707809</vt:lpwstr>
      </vt:variant>
      <vt:variant>
        <vt:i4>4653164</vt:i4>
      </vt:variant>
      <vt:variant>
        <vt:i4>12</vt:i4>
      </vt:variant>
      <vt:variant>
        <vt:i4>0</vt:i4>
      </vt:variant>
      <vt:variant>
        <vt:i4>5</vt:i4>
      </vt:variant>
      <vt:variant>
        <vt:lpwstr>https://www.kommersant.ru/doc/3924134?from=main_12</vt:lpwstr>
      </vt:variant>
      <vt:variant>
        <vt:lpwstr/>
      </vt:variant>
      <vt:variant>
        <vt:i4>983129</vt:i4>
      </vt:variant>
      <vt:variant>
        <vt:i4>9</vt:i4>
      </vt:variant>
      <vt:variant>
        <vt:i4>0</vt:i4>
      </vt:variant>
      <vt:variant>
        <vt:i4>5</vt:i4>
      </vt:variant>
      <vt:variant>
        <vt:lpwstr>https://www.vedomosti.ru/companies/vimpelkom</vt:lpwstr>
      </vt:variant>
      <vt:variant>
        <vt:lpwstr/>
      </vt:variant>
      <vt:variant>
        <vt:i4>2162792</vt:i4>
      </vt:variant>
      <vt:variant>
        <vt:i4>6</vt:i4>
      </vt:variant>
      <vt:variant>
        <vt:i4>0</vt:i4>
      </vt:variant>
      <vt:variant>
        <vt:i4>5</vt:i4>
      </vt:variant>
      <vt:variant>
        <vt:lpwstr>https://regnum.ru/news/economy/2542674.html</vt:lpwstr>
      </vt:variant>
      <vt:variant>
        <vt:lpwstr/>
      </vt:variant>
      <vt:variant>
        <vt:i4>2490463</vt:i4>
      </vt:variant>
      <vt:variant>
        <vt:i4>3</vt:i4>
      </vt:variant>
      <vt:variant>
        <vt:i4>0</vt:i4>
      </vt:variant>
      <vt:variant>
        <vt:i4>5</vt:i4>
      </vt:variant>
      <vt:variant>
        <vt:lpwstr>https://vmeste-rf.tv/news/the-heads-of-parliaments-of-russia-and-belarus-support-the-abolition-of-roaming-between-the-two-coun/?sphrase_id=11938</vt:lpwstr>
      </vt:variant>
      <vt:variant>
        <vt:lpwstr/>
      </vt:variant>
      <vt:variant>
        <vt:i4>3539045</vt:i4>
      </vt:variant>
      <vt:variant>
        <vt:i4>0</vt:i4>
      </vt:variant>
      <vt:variant>
        <vt:i4>0</vt:i4>
      </vt:variant>
      <vt:variant>
        <vt:i4>5</vt:i4>
      </vt:variant>
      <vt:variant>
        <vt:lpwstr>consultantplus://offline/ref=EAE250C21D057F9E07734412DAD74D1BD842CA1B6ED9209901C27E9B150257DD2C9D0960CE9D0AECF5AC35829D3CCB8CF384779380A2C024m7z1J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Яруллин Ленар Нафигуллович</dc:creator>
  <cp:lastModifiedBy>Microsoft Office User</cp:lastModifiedBy>
  <cp:revision>27</cp:revision>
  <cp:lastPrinted>2020-09-12T13:27:00Z</cp:lastPrinted>
  <dcterms:created xsi:type="dcterms:W3CDTF">2020-09-27T16:43:00Z</dcterms:created>
  <dcterms:modified xsi:type="dcterms:W3CDTF">2020-09-27T22:18:00Z</dcterms:modified>
</cp:coreProperties>
</file>