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9E6785" w:rsidRPr="00163262" w:rsidTr="00593741">
        <w:tc>
          <w:tcPr>
            <w:tcW w:w="4219" w:type="dxa"/>
            <w:shd w:val="clear" w:color="auto" w:fill="auto"/>
          </w:tcPr>
          <w:p w:rsidR="009E6785" w:rsidRPr="00163262" w:rsidRDefault="009E6785" w:rsidP="00593741">
            <w:pPr>
              <w:pStyle w:val="a3"/>
              <w:tabs>
                <w:tab w:val="left" w:pos="709"/>
              </w:tabs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5351" w:type="dxa"/>
            <w:shd w:val="clear" w:color="auto" w:fill="auto"/>
          </w:tcPr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 xml:space="preserve">«ПРИЛОЖЕНИЕ № 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  <w:r w:rsidRPr="00163262"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  <w:t>от ____ № ___</w:t>
            </w:r>
          </w:p>
          <w:p w:rsidR="009E6785" w:rsidRPr="00163262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Cs/>
                <w:color w:val="000000"/>
                <w:sz w:val="30"/>
                <w:szCs w:val="28"/>
              </w:rPr>
            </w:pP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67013C" w:rsidRDefault="0067013C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6785" w:rsidRDefault="009E6785" w:rsidP="0067013C">
      <w:pPr>
        <w:pStyle w:val="a3"/>
        <w:tabs>
          <w:tab w:val="left" w:pos="0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ИЗМЕНЕНИЯ,</w:t>
      </w:r>
    </w:p>
    <w:p w:rsidR="009E6785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вносимые в </w:t>
      </w:r>
      <w:r w:rsidRPr="00820A9D">
        <w:rPr>
          <w:rFonts w:ascii="Times New Roman" w:hAnsi="Times New Roman" w:cs="Times New Roman"/>
          <w:bCs/>
          <w:sz w:val="30"/>
          <w:szCs w:val="30"/>
        </w:rPr>
        <w:t>Решение Коллегии Евразийской экономическ</w:t>
      </w:r>
      <w:r>
        <w:rPr>
          <w:rFonts w:ascii="Times New Roman" w:hAnsi="Times New Roman" w:cs="Times New Roman"/>
          <w:bCs/>
          <w:sz w:val="30"/>
          <w:szCs w:val="30"/>
        </w:rPr>
        <w:t>ой комиссии от 21 апреля 2015 г. № 30</w:t>
      </w:r>
    </w:p>
    <w:p w:rsidR="009E6785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9E03A3" w:rsidRDefault="009E6785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1. </w:t>
      </w:r>
      <w:r w:rsidR="009E03A3">
        <w:rPr>
          <w:rFonts w:ascii="Times New Roman" w:hAnsi="Times New Roman" w:cs="Times New Roman"/>
          <w:bCs/>
          <w:sz w:val="30"/>
          <w:szCs w:val="30"/>
        </w:rPr>
        <w:t>Пункт 3 дополнить абзацем следующего содержания:</w:t>
      </w:r>
    </w:p>
    <w:p w:rsidR="009E03A3" w:rsidRDefault="009E03A3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«П</w:t>
      </w:r>
      <w:r w:rsidRPr="00742442">
        <w:rPr>
          <w:rFonts w:ascii="Times New Roman" w:hAnsi="Times New Roman" w:cs="Times New Roman"/>
          <w:bCs/>
          <w:sz w:val="30"/>
          <w:szCs w:val="30"/>
        </w:rPr>
        <w:t>оложение</w:t>
      </w:r>
      <w:r>
        <w:rPr>
          <w:rFonts w:ascii="Times New Roman" w:hAnsi="Times New Roman" w:cs="Times New Roman"/>
          <w:bCs/>
          <w:sz w:val="30"/>
          <w:szCs w:val="30"/>
        </w:rPr>
        <w:t xml:space="preserve">м </w:t>
      </w:r>
      <w:r w:rsidRPr="00742442">
        <w:rPr>
          <w:rFonts w:ascii="Times New Roman" w:hAnsi="Times New Roman" w:cs="Times New Roman"/>
          <w:bCs/>
          <w:sz w:val="30"/>
          <w:szCs w:val="30"/>
        </w:rPr>
        <w:t>о ввозе на таможенную территорию Евразийского экономического союза средств защиты растений и других стойких органических загрязнителей</w:t>
      </w:r>
      <w:r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490A3E">
        <w:rPr>
          <w:rFonts w:ascii="Times New Roman" w:hAnsi="Times New Roman" w:cs="Times New Roman"/>
          <w:bCs/>
          <w:sz w:val="30"/>
          <w:szCs w:val="30"/>
        </w:rPr>
        <w:t>подлежащих использованию в исследованиях лабораторного масштаба, а также в качестве эталонного стандарта</w:t>
      </w:r>
      <w:r>
        <w:rPr>
          <w:rFonts w:ascii="Times New Roman" w:hAnsi="Times New Roman" w:cs="Times New Roman"/>
          <w:bCs/>
          <w:sz w:val="30"/>
          <w:szCs w:val="30"/>
        </w:rPr>
        <w:t>, с</w:t>
      </w:r>
      <w:r w:rsidRPr="00742442">
        <w:rPr>
          <w:rFonts w:ascii="Times New Roman" w:hAnsi="Times New Roman" w:cs="Times New Roman"/>
          <w:bCs/>
          <w:sz w:val="30"/>
          <w:szCs w:val="30"/>
        </w:rPr>
        <w:t>огласно</w:t>
      </w:r>
      <w:r>
        <w:rPr>
          <w:rFonts w:ascii="Times New Roman" w:hAnsi="Times New Roman" w:cs="Times New Roman"/>
          <w:bCs/>
          <w:i/>
          <w:sz w:val="30"/>
          <w:szCs w:val="30"/>
        </w:rPr>
        <w:t xml:space="preserve"> </w:t>
      </w:r>
      <w:r w:rsidRPr="00742442">
        <w:rPr>
          <w:rFonts w:ascii="Times New Roman" w:hAnsi="Times New Roman" w:cs="Times New Roman"/>
          <w:bCs/>
          <w:sz w:val="30"/>
          <w:szCs w:val="30"/>
        </w:rPr>
        <w:t>приложению №</w:t>
      </w:r>
      <w:r>
        <w:rPr>
          <w:rFonts w:ascii="Times New Roman" w:hAnsi="Times New Roman" w:cs="Times New Roman"/>
          <w:bCs/>
          <w:sz w:val="30"/>
          <w:szCs w:val="30"/>
        </w:rPr>
        <w:t xml:space="preserve"> 22.».</w:t>
      </w:r>
    </w:p>
    <w:p w:rsidR="009E03A3" w:rsidRDefault="009E03A3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2. В пункте 5 слова «приложение № 2</w:t>
      </w:r>
      <w:r w:rsidR="00177202">
        <w:rPr>
          <w:rFonts w:ascii="Times New Roman" w:hAnsi="Times New Roman" w:cs="Times New Roman"/>
          <w:bCs/>
          <w:sz w:val="30"/>
          <w:szCs w:val="30"/>
        </w:rPr>
        <w:t>2</w:t>
      </w:r>
      <w:r>
        <w:rPr>
          <w:rFonts w:ascii="Times New Roman" w:hAnsi="Times New Roman" w:cs="Times New Roman"/>
          <w:bCs/>
          <w:sz w:val="30"/>
          <w:szCs w:val="30"/>
        </w:rPr>
        <w:t>» заменить словами «приложение № 23».</w:t>
      </w:r>
    </w:p>
    <w:p w:rsidR="00177202" w:rsidRDefault="009E03A3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3. </w:t>
      </w:r>
      <w:r w:rsidR="009E6785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>разделе 1.4 Приложения № 1 к указанному Решению</w:t>
      </w:r>
      <w:r w:rsidR="00177202">
        <w:rPr>
          <w:rFonts w:ascii="Times New Roman" w:hAnsi="Times New Roman" w:cs="Times New Roman"/>
          <w:bCs/>
          <w:sz w:val="30"/>
          <w:szCs w:val="30"/>
        </w:rPr>
        <w:t>:</w:t>
      </w:r>
    </w:p>
    <w:p w:rsidR="003E4FF6" w:rsidRDefault="003E4FF6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а) в </w:t>
      </w:r>
      <w:r w:rsidR="00177202">
        <w:rPr>
          <w:rFonts w:ascii="Times New Roman" w:hAnsi="Times New Roman" w:cs="Times New Roman"/>
          <w:bCs/>
          <w:sz w:val="30"/>
          <w:szCs w:val="30"/>
        </w:rPr>
        <w:t>наименовани</w:t>
      </w:r>
      <w:r>
        <w:rPr>
          <w:rFonts w:ascii="Times New Roman" w:hAnsi="Times New Roman" w:cs="Times New Roman"/>
          <w:bCs/>
          <w:sz w:val="30"/>
          <w:szCs w:val="30"/>
        </w:rPr>
        <w:t>и знак «*» заменить знак</w:t>
      </w:r>
      <w:r w:rsidR="002F6DCD">
        <w:rPr>
          <w:rFonts w:ascii="Times New Roman" w:hAnsi="Times New Roman" w:cs="Times New Roman"/>
          <w:bCs/>
          <w:sz w:val="30"/>
          <w:szCs w:val="30"/>
        </w:rPr>
        <w:t>а</w:t>
      </w:r>
      <w:r>
        <w:rPr>
          <w:rFonts w:ascii="Times New Roman" w:hAnsi="Times New Roman" w:cs="Times New Roman"/>
          <w:bCs/>
          <w:sz w:val="30"/>
          <w:szCs w:val="30"/>
        </w:rPr>
        <w:t>м</w:t>
      </w:r>
      <w:r w:rsidR="002F6DCD">
        <w:rPr>
          <w:rFonts w:ascii="Times New Roman" w:hAnsi="Times New Roman" w:cs="Times New Roman"/>
          <w:bCs/>
          <w:sz w:val="30"/>
          <w:szCs w:val="30"/>
        </w:rPr>
        <w:t>и</w:t>
      </w:r>
      <w:r>
        <w:rPr>
          <w:rFonts w:ascii="Times New Roman" w:hAnsi="Times New Roman" w:cs="Times New Roman"/>
          <w:bCs/>
          <w:sz w:val="30"/>
          <w:szCs w:val="30"/>
        </w:rPr>
        <w:t xml:space="preserve"> «*, **»;</w:t>
      </w:r>
    </w:p>
    <w:p w:rsidR="009E6785" w:rsidRPr="003775E5" w:rsidRDefault="003E4FF6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б) </w:t>
      </w:r>
      <w:r w:rsidR="002F6DCD">
        <w:rPr>
          <w:rFonts w:ascii="Times New Roman" w:hAnsi="Times New Roman" w:cs="Times New Roman"/>
          <w:bCs/>
          <w:sz w:val="30"/>
          <w:szCs w:val="30"/>
        </w:rPr>
        <w:t xml:space="preserve">дополнить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>сноск</w:t>
      </w:r>
      <w:r w:rsidR="002F6DCD">
        <w:rPr>
          <w:rFonts w:ascii="Times New Roman" w:hAnsi="Times New Roman" w:cs="Times New Roman"/>
          <w:bCs/>
          <w:sz w:val="30"/>
          <w:szCs w:val="30"/>
        </w:rPr>
        <w:t xml:space="preserve">ой </w:t>
      </w:r>
      <w:r w:rsidR="009E6785" w:rsidRPr="003775E5">
        <w:rPr>
          <w:rFonts w:ascii="Times New Roman" w:hAnsi="Times New Roman" w:cs="Times New Roman"/>
          <w:bCs/>
          <w:sz w:val="30"/>
          <w:szCs w:val="30"/>
        </w:rPr>
        <w:t>следующего содержания:</w:t>
      </w:r>
    </w:p>
    <w:p w:rsidR="003E4FF6" w:rsidRDefault="009E6785" w:rsidP="00E4789C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07885">
        <w:rPr>
          <w:rFonts w:ascii="Times New Roman" w:hAnsi="Times New Roman" w:cs="Times New Roman"/>
          <w:bCs/>
          <w:sz w:val="30"/>
          <w:szCs w:val="30"/>
        </w:rPr>
        <w:t>«** </w:t>
      </w:r>
      <w:r w:rsidR="00E07885">
        <w:rPr>
          <w:rFonts w:ascii="Times New Roman" w:hAnsi="Times New Roman"/>
          <w:sz w:val="30"/>
          <w:szCs w:val="30"/>
        </w:rPr>
        <w:t>З</w:t>
      </w:r>
      <w:r w:rsidR="00E07885" w:rsidRPr="00E07885">
        <w:rPr>
          <w:rFonts w:ascii="Times New Roman" w:hAnsi="Times New Roman"/>
          <w:sz w:val="30"/>
          <w:szCs w:val="30"/>
        </w:rPr>
        <w:t xml:space="preserve">а исключением ввоза на таможенную территорию Евразийского экономического союза </w:t>
      </w:r>
      <w:r w:rsidR="00E07885">
        <w:rPr>
          <w:rFonts w:ascii="Times New Roman" w:hAnsi="Times New Roman"/>
          <w:sz w:val="30"/>
          <w:szCs w:val="30"/>
        </w:rPr>
        <w:t xml:space="preserve">средств защиты растений и других стойких органических загрязнителей, </w:t>
      </w:r>
      <w:r w:rsidR="00E07885" w:rsidRPr="00E07885">
        <w:rPr>
          <w:rFonts w:ascii="Times New Roman" w:hAnsi="Times New Roman"/>
          <w:sz w:val="30"/>
          <w:szCs w:val="30"/>
        </w:rPr>
        <w:t xml:space="preserve">указанных в настоящем разделе, </w:t>
      </w:r>
      <w:r w:rsidR="00E07885">
        <w:rPr>
          <w:rFonts w:ascii="Times New Roman" w:hAnsi="Times New Roman"/>
          <w:sz w:val="30"/>
          <w:szCs w:val="30"/>
        </w:rPr>
        <w:br/>
      </w:r>
      <w:r w:rsidR="002619D5">
        <w:rPr>
          <w:rFonts w:ascii="Times New Roman" w:hAnsi="Times New Roman"/>
          <w:bCs/>
          <w:sz w:val="30"/>
          <w:szCs w:val="30"/>
          <w:shd w:val="clear" w:color="auto" w:fill="FFFFFF"/>
        </w:rPr>
        <w:t>ввозимы</w:t>
      </w:r>
      <w:r w:rsidR="004545F3">
        <w:rPr>
          <w:rFonts w:ascii="Times New Roman" w:hAnsi="Times New Roman"/>
          <w:bCs/>
          <w:sz w:val="30"/>
          <w:szCs w:val="30"/>
          <w:shd w:val="clear" w:color="auto" w:fill="FFFFFF"/>
        </w:rPr>
        <w:t>х г</w:t>
      </w:r>
      <w:r w:rsidR="00E4789C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>ерметически упакованны</w:t>
      </w:r>
      <w:r w:rsidR="002619D5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ми </w:t>
      </w:r>
      <w:r w:rsidR="00E4789C" w:rsidRPr="00E4789C">
        <w:rPr>
          <w:rFonts w:ascii="Times New Roman" w:hAnsi="Times New Roman"/>
          <w:bCs/>
          <w:sz w:val="30"/>
          <w:szCs w:val="30"/>
          <w:shd w:val="clear" w:color="auto" w:fill="FFFFFF"/>
        </w:rPr>
        <w:t>в ампулы или склянки объемом от 1 до 10 мл</w:t>
      </w:r>
      <w:r w:rsidR="00277EF0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="00E17B8B">
        <w:rPr>
          <w:rFonts w:ascii="Times New Roman" w:hAnsi="Times New Roman"/>
          <w:bCs/>
          <w:sz w:val="30"/>
          <w:szCs w:val="30"/>
          <w:shd w:val="clear" w:color="auto" w:fill="FFFFFF"/>
        </w:rPr>
        <w:t>(мг)</w:t>
      </w:r>
      <w:r w:rsidR="00E4789C" w:rsidRPr="004545F3">
        <w:rPr>
          <w:rFonts w:ascii="Times New Roman" w:hAnsi="Times New Roman"/>
          <w:bCs/>
          <w:sz w:val="30"/>
          <w:szCs w:val="30"/>
          <w:shd w:val="clear" w:color="auto" w:fill="FFFFFF"/>
        </w:rPr>
        <w:t>,</w:t>
      </w:r>
      <w:r w:rsidR="00E4789C" w:rsidRPr="00070061">
        <w:rPr>
          <w:rFonts w:ascii="Times New Roman" w:hAnsi="Times New Roman"/>
          <w:bCs/>
          <w:sz w:val="30"/>
          <w:szCs w:val="30"/>
          <w:shd w:val="clear" w:color="auto" w:fill="FFFFFF"/>
        </w:rPr>
        <w:t xml:space="preserve"> </w:t>
      </w:r>
      <w:r w:rsidR="00E07885" w:rsidRPr="00490A3E">
        <w:rPr>
          <w:rFonts w:ascii="Times New Roman" w:hAnsi="Times New Roman" w:cs="Times New Roman"/>
          <w:bCs/>
          <w:sz w:val="30"/>
          <w:szCs w:val="30"/>
        </w:rPr>
        <w:t>подлежащих использованию в исследованиях лабораторного масштаба, а также в качестве эталонного стандарта</w:t>
      </w:r>
      <w:proofErr w:type="gramStart"/>
      <w:r w:rsidR="00E4789C">
        <w:rPr>
          <w:rFonts w:ascii="Times New Roman" w:hAnsi="Times New Roman" w:cs="Times New Roman"/>
          <w:bCs/>
          <w:sz w:val="30"/>
          <w:szCs w:val="30"/>
        </w:rPr>
        <w:t>.</w:t>
      </w:r>
      <w:r w:rsidR="005E522F">
        <w:rPr>
          <w:rFonts w:ascii="Times New Roman" w:hAnsi="Times New Roman" w:cs="Times New Roman"/>
          <w:bCs/>
          <w:sz w:val="30"/>
          <w:szCs w:val="30"/>
        </w:rPr>
        <w:t>»</w:t>
      </w:r>
      <w:r w:rsidR="003E4FF6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</w:p>
    <w:p w:rsidR="009E6785" w:rsidRPr="00DE61E1" w:rsidRDefault="00E4789C" w:rsidP="00DE61E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</w:t>
      </w:r>
      <w:r w:rsidR="00DE61E1">
        <w:rPr>
          <w:rFonts w:ascii="Times New Roman" w:hAnsi="Times New Roman"/>
          <w:sz w:val="30"/>
          <w:szCs w:val="30"/>
        </w:rPr>
        <w:t> </w:t>
      </w:r>
      <w:r w:rsidR="009E6785">
        <w:rPr>
          <w:rFonts w:ascii="Times New Roman" w:hAnsi="Times New Roman" w:cs="Times New Roman"/>
          <w:bCs/>
          <w:sz w:val="30"/>
          <w:szCs w:val="30"/>
        </w:rPr>
        <w:t xml:space="preserve">Приложение № 2 к указанному Решению дополнить </w:t>
      </w:r>
      <w:r w:rsidR="009E6785" w:rsidRPr="00843BAE">
        <w:rPr>
          <w:rFonts w:ascii="Times New Roman" w:hAnsi="Times New Roman" w:cs="Times New Roman"/>
          <w:bCs/>
          <w:sz w:val="30"/>
          <w:szCs w:val="30"/>
        </w:rPr>
        <w:t xml:space="preserve">разделом </w:t>
      </w:r>
      <w:r w:rsidR="00680198" w:rsidRPr="00070061">
        <w:rPr>
          <w:rFonts w:ascii="Times New Roman" w:hAnsi="Times New Roman" w:cs="Times New Roman"/>
          <w:bCs/>
          <w:sz w:val="30"/>
          <w:szCs w:val="30"/>
        </w:rPr>
        <w:t>2.</w:t>
      </w:r>
      <w:r w:rsidR="00070061" w:rsidRPr="00070061">
        <w:rPr>
          <w:rFonts w:ascii="Times New Roman" w:hAnsi="Times New Roman" w:cs="Times New Roman"/>
          <w:bCs/>
          <w:sz w:val="30"/>
          <w:szCs w:val="30"/>
        </w:rPr>
        <w:t>30</w:t>
      </w:r>
      <w:r w:rsidR="0007006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6785" w:rsidRPr="0089382A">
        <w:rPr>
          <w:rFonts w:ascii="Times New Roman" w:hAnsi="Times New Roman" w:cs="Times New Roman"/>
          <w:bCs/>
          <w:sz w:val="30"/>
          <w:szCs w:val="30"/>
        </w:rPr>
        <w:t xml:space="preserve">следующего </w:t>
      </w:r>
      <w:r w:rsidR="009E6785">
        <w:rPr>
          <w:rFonts w:ascii="Times New Roman" w:hAnsi="Times New Roman" w:cs="Times New Roman"/>
          <w:bCs/>
          <w:sz w:val="30"/>
          <w:szCs w:val="30"/>
        </w:rPr>
        <w:t>содержания:</w:t>
      </w:r>
    </w:p>
    <w:p w:rsidR="00950D2A" w:rsidRDefault="002F6DCD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«</w:t>
      </w:r>
      <w:r w:rsidR="005E522F">
        <w:rPr>
          <w:rFonts w:ascii="Times New Roman" w:hAnsi="Times New Roman" w:cs="Times New Roman"/>
          <w:bCs/>
          <w:sz w:val="30"/>
          <w:szCs w:val="30"/>
        </w:rPr>
        <w:t>2.</w:t>
      </w:r>
      <w:r w:rsidR="00070061">
        <w:rPr>
          <w:rFonts w:ascii="Times New Roman" w:hAnsi="Times New Roman" w:cs="Times New Roman"/>
          <w:bCs/>
          <w:sz w:val="30"/>
          <w:szCs w:val="30"/>
        </w:rPr>
        <w:t xml:space="preserve">30 </w:t>
      </w:r>
      <w:r w:rsidR="009E6785" w:rsidRPr="0089382A">
        <w:rPr>
          <w:rFonts w:ascii="Times New Roman" w:hAnsi="Times New Roman" w:cs="Times New Roman"/>
          <w:bCs/>
          <w:sz w:val="30"/>
          <w:szCs w:val="30"/>
        </w:rPr>
        <w:t xml:space="preserve">Средства защиты растений и другие стойкие органические загрязнители, </w:t>
      </w:r>
      <w:r w:rsidR="009E6785" w:rsidRPr="0071200A">
        <w:rPr>
          <w:rFonts w:ascii="Times New Roman" w:hAnsi="Times New Roman" w:cs="Times New Roman"/>
          <w:bCs/>
          <w:sz w:val="30"/>
          <w:szCs w:val="30"/>
        </w:rPr>
        <w:t>ввозимы</w:t>
      </w:r>
      <w:r w:rsidR="009E6785">
        <w:rPr>
          <w:rFonts w:ascii="Times New Roman" w:hAnsi="Times New Roman" w:cs="Times New Roman"/>
          <w:bCs/>
          <w:sz w:val="30"/>
          <w:szCs w:val="30"/>
        </w:rPr>
        <w:t>е</w:t>
      </w:r>
      <w:r w:rsidR="009E6785" w:rsidRPr="0071200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E6785">
        <w:rPr>
          <w:rFonts w:ascii="Times New Roman" w:hAnsi="Times New Roman" w:cs="Times New Roman"/>
          <w:bCs/>
          <w:sz w:val="30"/>
          <w:szCs w:val="30"/>
        </w:rPr>
        <w:t>на территорию Евразийского экономического союза</w:t>
      </w:r>
      <w:r w:rsidR="00950D2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E4FF6">
        <w:rPr>
          <w:rFonts w:ascii="Times New Roman" w:hAnsi="Times New Roman" w:cs="Times New Roman"/>
          <w:bCs/>
          <w:sz w:val="30"/>
          <w:szCs w:val="30"/>
        </w:rPr>
        <w:t xml:space="preserve">для </w:t>
      </w:r>
      <w:r w:rsidR="009E6785" w:rsidRPr="0071200A">
        <w:rPr>
          <w:rFonts w:ascii="Times New Roman" w:hAnsi="Times New Roman" w:cs="Times New Roman"/>
          <w:bCs/>
          <w:sz w:val="30"/>
          <w:szCs w:val="30"/>
        </w:rPr>
        <w:t>использовани</w:t>
      </w:r>
      <w:r w:rsidR="003E4FF6">
        <w:rPr>
          <w:rFonts w:ascii="Times New Roman" w:hAnsi="Times New Roman" w:cs="Times New Roman"/>
          <w:bCs/>
          <w:sz w:val="30"/>
          <w:szCs w:val="30"/>
        </w:rPr>
        <w:t xml:space="preserve">я </w:t>
      </w:r>
      <w:r w:rsidR="009E6785" w:rsidRPr="0071200A">
        <w:rPr>
          <w:rFonts w:ascii="Times New Roman" w:hAnsi="Times New Roman" w:cs="Times New Roman"/>
          <w:bCs/>
          <w:sz w:val="30"/>
          <w:szCs w:val="30"/>
        </w:rPr>
        <w:t xml:space="preserve">в исследованиях лабораторного масштаба, </w:t>
      </w:r>
    </w:p>
    <w:p w:rsidR="009E6785" w:rsidRPr="0071200A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1200A">
        <w:rPr>
          <w:rFonts w:ascii="Times New Roman" w:hAnsi="Times New Roman" w:cs="Times New Roman"/>
          <w:bCs/>
          <w:sz w:val="30"/>
          <w:szCs w:val="30"/>
        </w:rPr>
        <w:t>а также в качестве эталонного стандарта</w:t>
      </w:r>
      <w:r w:rsidR="00D611A6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E6785" w:rsidRPr="0071200A" w:rsidRDefault="009E6785" w:rsidP="00950D2A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sz w:val="30"/>
          <w:szCs w:val="30"/>
        </w:rPr>
      </w:pPr>
    </w:p>
    <w:tbl>
      <w:tblPr>
        <w:tblW w:w="9417" w:type="dxa"/>
        <w:jc w:val="center"/>
        <w:tblInd w:w="2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60"/>
        <w:gridCol w:w="2409"/>
        <w:gridCol w:w="3148"/>
      </w:tblGrid>
      <w:tr w:rsidR="009E6785" w:rsidRPr="0089382A" w:rsidTr="00593741">
        <w:trPr>
          <w:trHeight w:val="567"/>
          <w:tblHeader/>
          <w:jc w:val="center"/>
        </w:trPr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r w:rsidRPr="008938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ТН ВЭД ЕАЭС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Номер в реестре Службы подготовки аналитических обзоров по химии (КАС)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Альдрин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272" w:firstLine="312"/>
              <w:rPr>
                <w:rFonts w:ascii="Times New Roman" w:hAnsi="Times New Roman"/>
                <w:b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309-00-2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Хлордан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57-74-9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Диэлдрин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2910 40 000 0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60-57-1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Эндрин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2910 90 000 0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72-20-8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Гептахлор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76-44-8</w:t>
            </w:r>
          </w:p>
        </w:tc>
      </w:tr>
      <w:tr w:rsidR="009E6785" w:rsidRPr="0089382A" w:rsidTr="00593741">
        <w:trPr>
          <w:trHeight w:val="345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Гексахлорбензол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2903 92 000 0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118-74-1</w:t>
            </w:r>
          </w:p>
        </w:tc>
      </w:tr>
      <w:tr w:rsidR="009E6785" w:rsidRPr="0089382A" w:rsidTr="00593741">
        <w:trPr>
          <w:trHeight w:val="346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Мирекс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2903 83 000 0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3808 91 200 0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2385-85-5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8. 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Камфехлор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токсафен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8001-35-2</w:t>
            </w:r>
          </w:p>
        </w:tc>
      </w:tr>
      <w:tr w:rsidR="009E6785" w:rsidRPr="0089382A" w:rsidTr="00593741">
        <w:trPr>
          <w:trHeight w:val="184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9. 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дифенилы (ПХД),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полихлорированные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бифенилы</w:t>
            </w:r>
            <w:proofErr w:type="spell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(ПХБ)</w:t>
            </w:r>
            <w:r w:rsidRPr="0089382A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 xml:space="preserve">2903 </w:t>
            </w:r>
            <w:r w:rsidRPr="0089382A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3824 82 000 0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85" w:rsidRPr="0089382A" w:rsidTr="00593741">
        <w:trPr>
          <w:trHeight w:val="638"/>
          <w:jc w:val="center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10. ДДТ (1-1-1трихлор-2,2-бис(n-</w:t>
            </w:r>
            <w:proofErr w:type="spell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хлорфенил</w:t>
            </w:r>
            <w:proofErr w:type="spellEnd"/>
            <w:proofErr w:type="gramStart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>)э</w:t>
            </w:r>
            <w:proofErr w:type="gramEnd"/>
            <w:r w:rsidRPr="008938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2903 92 000 0</w:t>
            </w:r>
          </w:p>
          <w:p w:rsidR="009E6785" w:rsidRPr="0089382A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3808 59 000 9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:rsidR="009E6785" w:rsidRPr="0089382A" w:rsidRDefault="009E6785" w:rsidP="00593741">
            <w:pPr>
              <w:autoSpaceDE w:val="0"/>
              <w:autoSpaceDN w:val="0"/>
              <w:adjustRightInd w:val="0"/>
              <w:spacing w:before="120" w:after="0" w:line="240" w:lineRule="auto"/>
              <w:ind w:left="272" w:firstLine="312"/>
              <w:rPr>
                <w:rFonts w:ascii="Times New Roman" w:hAnsi="Times New Roman"/>
                <w:sz w:val="24"/>
                <w:szCs w:val="24"/>
              </w:rPr>
            </w:pPr>
            <w:r w:rsidRPr="0089382A">
              <w:rPr>
                <w:rFonts w:ascii="Times New Roman" w:hAnsi="Times New Roman"/>
                <w:sz w:val="24"/>
                <w:szCs w:val="24"/>
              </w:rPr>
              <w:t>50-29-3</w:t>
            </w: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9356" w:type="dxa"/>
        <w:tblInd w:w="107" w:type="dxa"/>
        <w:tblLook w:val="04A0" w:firstRow="1" w:lastRow="0" w:firstColumn="1" w:lastColumn="0" w:noHBand="0" w:noVBand="1"/>
      </w:tblPr>
      <w:tblGrid>
        <w:gridCol w:w="3261"/>
        <w:gridCol w:w="6095"/>
      </w:tblGrid>
      <w:tr w:rsidR="009E6785" w:rsidRPr="0089382A" w:rsidTr="00593741">
        <w:tc>
          <w:tcPr>
            <w:tcW w:w="3261" w:type="dxa"/>
            <w:shd w:val="clear" w:color="auto" w:fill="auto"/>
          </w:tcPr>
          <w:p w:rsidR="009E6785" w:rsidRPr="0089382A" w:rsidRDefault="009E6785" w:rsidP="00593741">
            <w:pPr>
              <w:tabs>
                <w:tab w:val="left" w:pos="709"/>
              </w:tabs>
              <w:spacing w:after="0" w:line="240" w:lineRule="auto"/>
              <w:ind w:left="177" w:right="-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Примечания к разделу:</w:t>
            </w:r>
          </w:p>
        </w:tc>
        <w:tc>
          <w:tcPr>
            <w:tcW w:w="6095" w:type="dxa"/>
            <w:shd w:val="clear" w:color="auto" w:fill="auto"/>
          </w:tcPr>
          <w:p w:rsidR="009E6785" w:rsidRPr="0089382A" w:rsidRDefault="009E6785" w:rsidP="00593741">
            <w:pPr>
              <w:tabs>
                <w:tab w:val="left" w:pos="709"/>
              </w:tabs>
              <w:spacing w:after="0" w:line="240" w:lineRule="auto"/>
              <w:ind w:left="176" w:right="-2" w:hanging="28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 Для целей настоящего раздела необходимо руководствоваться как кодом ТН ВЭД ЕАЭС, так и наименованием </w:t>
            </w:r>
            <w:r w:rsidRPr="0089382A">
              <w:rPr>
                <w:rFonts w:ascii="Times New Roman" w:hAnsi="Times New Roman"/>
                <w:sz w:val="24"/>
                <w:szCs w:val="24"/>
              </w:rPr>
              <w:t xml:space="preserve">(физическими и химическими характеристиками) </w:t>
            </w: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товара.</w:t>
            </w:r>
          </w:p>
          <w:p w:rsidR="009E6785" w:rsidRDefault="009E6785" w:rsidP="0091724C">
            <w:pPr>
              <w:tabs>
                <w:tab w:val="left" w:pos="709"/>
              </w:tabs>
              <w:spacing w:after="0" w:line="240" w:lineRule="auto"/>
              <w:ind w:left="176" w:right="-2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93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Указанные в настоящем разделе с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редства защиты </w:t>
            </w:r>
            <w:r w:rsidRP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растений и другие стойкие органические загрязнители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>подпадаю</w:t>
            </w:r>
            <w:r w:rsidR="00D611A6">
              <w:rPr>
                <w:rFonts w:ascii="Times New Roman" w:hAnsi="Times New Roman"/>
                <w:bCs/>
                <w:sz w:val="24"/>
                <w:szCs w:val="24"/>
              </w:rPr>
              <w:t xml:space="preserve">щие </w:t>
            </w:r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>под действие приложений А и</w:t>
            </w:r>
            <w:proofErr w:type="gramStart"/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="003E4FF6" w:rsidRPr="00D611A6">
              <w:rPr>
                <w:rFonts w:ascii="Times New Roman" w:hAnsi="Times New Roman"/>
                <w:bCs/>
                <w:sz w:val="24"/>
                <w:szCs w:val="24"/>
              </w:rPr>
              <w:t xml:space="preserve"> Стокгольмской конвенции о стойких органических загрязнителях от 22 мая 2001 года</w:t>
            </w:r>
            <w:r w:rsidR="00D611A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оз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ятся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для 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использования в исследованиях лабораторного масштаба, а также в качестве эталонного стандарта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герметически 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упаков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ан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ных 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ампул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ах </w:t>
            </w:r>
            <w:r w:rsidRPr="0043275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или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склянк</w:t>
            </w:r>
            <w:r w:rsidR="00D611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ах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объемом от 1 до 10 мл</w:t>
            </w:r>
            <w:r w:rsidR="00277EF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17B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(мг).</w:t>
            </w:r>
          </w:p>
          <w:p w:rsidR="00E4789C" w:rsidRPr="0043275A" w:rsidRDefault="00E4789C" w:rsidP="0091724C">
            <w:pPr>
              <w:tabs>
                <w:tab w:val="left" w:pos="709"/>
              </w:tabs>
              <w:spacing w:after="0" w:line="240" w:lineRule="auto"/>
              <w:ind w:left="176" w:right="-2" w:hanging="283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____________</w:t>
      </w:r>
    </w:p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                                                                   ».</w:t>
      </w:r>
    </w:p>
    <w:p w:rsidR="009E6785" w:rsidRDefault="00DE61E1" w:rsidP="00DE61E1">
      <w:pPr>
        <w:pStyle w:val="a3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</w:t>
      </w:r>
      <w:r w:rsidR="009E6785">
        <w:rPr>
          <w:rFonts w:ascii="Times New Roman" w:hAnsi="Times New Roman" w:cs="Times New Roman"/>
          <w:bCs/>
          <w:sz w:val="30"/>
          <w:szCs w:val="30"/>
        </w:rPr>
        <w:t>. </w:t>
      </w:r>
      <w:r w:rsidR="002F6DCD">
        <w:rPr>
          <w:rFonts w:ascii="Times New Roman" w:hAnsi="Times New Roman" w:cs="Times New Roman"/>
          <w:bCs/>
          <w:sz w:val="30"/>
          <w:szCs w:val="30"/>
        </w:rPr>
        <w:t>Д</w:t>
      </w:r>
      <w:r w:rsidR="009E6785" w:rsidRPr="00671F93">
        <w:rPr>
          <w:rFonts w:ascii="Times New Roman" w:hAnsi="Times New Roman" w:cs="Times New Roman"/>
          <w:bCs/>
          <w:sz w:val="30"/>
          <w:szCs w:val="30"/>
        </w:rPr>
        <w:t xml:space="preserve">ополнить </w:t>
      </w:r>
      <w:r w:rsidR="009E6785">
        <w:rPr>
          <w:rFonts w:ascii="Times New Roman" w:hAnsi="Times New Roman" w:cs="Times New Roman"/>
          <w:bCs/>
          <w:sz w:val="30"/>
          <w:szCs w:val="30"/>
        </w:rPr>
        <w:t>указанное Решение приложением № 22 следующего содержания:</w:t>
      </w:r>
    </w:p>
    <w:p w:rsidR="009E6785" w:rsidRDefault="009E6785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E4F10" w:rsidRDefault="00DE4F10" w:rsidP="009E6785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9E6785" w:rsidRPr="00671F93" w:rsidTr="00593741">
        <w:tc>
          <w:tcPr>
            <w:tcW w:w="4503" w:type="dxa"/>
            <w:shd w:val="clear" w:color="auto" w:fill="auto"/>
          </w:tcPr>
          <w:p w:rsidR="009E6785" w:rsidRPr="00671F93" w:rsidRDefault="009E6785" w:rsidP="0059374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  <w:shd w:val="clear" w:color="auto" w:fill="auto"/>
          </w:tcPr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D3049D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«</w:t>
            </w: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22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к Решению Коллегии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Евразийской экономической комиссии</w:t>
            </w:r>
          </w:p>
          <w:p w:rsidR="009E6785" w:rsidRPr="00671F93" w:rsidRDefault="009E6785" w:rsidP="0059374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  <w:color w:val="000000"/>
                <w:sz w:val="30"/>
                <w:szCs w:val="28"/>
              </w:rPr>
            </w:pPr>
            <w:r w:rsidRPr="00671F93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от </w:t>
            </w:r>
            <w:r w:rsidRPr="00D3049D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21 апреля 2015 г. № 30</w:t>
            </w:r>
          </w:p>
        </w:tc>
      </w:tr>
    </w:tbl>
    <w:p w:rsidR="009E6785" w:rsidRDefault="009E6785" w:rsidP="009E67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40"/>
          <w:sz w:val="30"/>
          <w:szCs w:val="30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E6785" w:rsidRPr="00163262" w:rsidTr="00593741">
        <w:tc>
          <w:tcPr>
            <w:tcW w:w="9747" w:type="dxa"/>
            <w:shd w:val="clear" w:color="auto" w:fill="auto"/>
          </w:tcPr>
          <w:p w:rsidR="009E6785" w:rsidRPr="00163262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40"/>
                <w:sz w:val="30"/>
                <w:szCs w:val="30"/>
                <w:lang w:eastAsia="ru-RU"/>
              </w:rPr>
            </w:pPr>
            <w:r w:rsidRPr="00163262">
              <w:rPr>
                <w:rFonts w:ascii="Times New Roman" w:eastAsia="Times New Roman" w:hAnsi="Times New Roman"/>
                <w:b/>
                <w:bCs/>
                <w:spacing w:val="40"/>
                <w:sz w:val="30"/>
                <w:szCs w:val="30"/>
                <w:lang w:eastAsia="ru-RU"/>
              </w:rPr>
              <w:t>ПОЛОЖЕНИЕ</w:t>
            </w:r>
          </w:p>
          <w:p w:rsidR="009E6785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163262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о ввозе на таможенную территорию Евразийского экономического союза средств защиты растений и других стойких органических загрязнителей</w:t>
            </w: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, </w:t>
            </w:r>
            <w:r w:rsidRPr="00490A3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подлежащих использованию в исследованиях л</w:t>
            </w:r>
            <w:r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абораторного масштаба, а также </w:t>
            </w:r>
            <w:r w:rsidRPr="00490A3E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в качестве эталонного стандарта</w:t>
            </w:r>
          </w:p>
          <w:p w:rsidR="009E6785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</w:p>
          <w:p w:rsidR="009E6785" w:rsidRPr="00163262" w:rsidRDefault="009E6785" w:rsidP="005937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</w:tbl>
    <w:p w:rsidR="009E6785" w:rsidRPr="00671F93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t>I</w:t>
      </w:r>
      <w:r w:rsidRPr="00671F93">
        <w:rPr>
          <w:rFonts w:ascii="Times New Roman" w:hAnsi="Times New Roman"/>
          <w:sz w:val="30"/>
          <w:szCs w:val="30"/>
        </w:rPr>
        <w:t>. Общие положения</w:t>
      </w:r>
    </w:p>
    <w:p w:rsidR="009E6785" w:rsidRPr="00671F93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67013C" w:rsidRDefault="009E6785" w:rsidP="00BD598A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1.</w:t>
      </w:r>
      <w:r w:rsidRPr="00671F93">
        <w:rPr>
          <w:rFonts w:ascii="Times New Roman" w:hAnsi="Times New Roman"/>
          <w:sz w:val="30"/>
          <w:szCs w:val="30"/>
          <w:lang w:val="en-US"/>
        </w:rPr>
        <w:t> </w:t>
      </w:r>
      <w:proofErr w:type="gramStart"/>
      <w:r w:rsidRPr="00671F93">
        <w:rPr>
          <w:rFonts w:ascii="Times New Roman" w:hAnsi="Times New Roman"/>
          <w:sz w:val="30"/>
          <w:szCs w:val="30"/>
        </w:rPr>
        <w:t xml:space="preserve">Настоящее Положение </w:t>
      </w:r>
      <w:r w:rsidR="001209C9" w:rsidRPr="00070061">
        <w:rPr>
          <w:rFonts w:ascii="Times New Roman" w:hAnsi="Times New Roman"/>
          <w:sz w:val="30"/>
          <w:szCs w:val="30"/>
        </w:rPr>
        <w:t xml:space="preserve">с учетом </w:t>
      </w:r>
      <w:r w:rsidR="000D5B06" w:rsidRPr="00070061">
        <w:rPr>
          <w:rFonts w:ascii="Times New Roman" w:hAnsi="Times New Roman"/>
          <w:sz w:val="30"/>
          <w:szCs w:val="30"/>
        </w:rPr>
        <w:t xml:space="preserve">положений пункта 5 статьи 3 Стокгольмской конвенции о стойких органических загрязнителях </w:t>
      </w:r>
      <w:r w:rsidR="0091724C" w:rsidRPr="00070061">
        <w:rPr>
          <w:rFonts w:ascii="Times New Roman" w:hAnsi="Times New Roman"/>
          <w:sz w:val="30"/>
          <w:szCs w:val="30"/>
        </w:rPr>
        <w:br/>
      </w:r>
      <w:r w:rsidR="000D5B06" w:rsidRPr="00070061">
        <w:rPr>
          <w:rFonts w:ascii="Times New Roman" w:hAnsi="Times New Roman"/>
          <w:sz w:val="30"/>
          <w:szCs w:val="30"/>
        </w:rPr>
        <w:t>от 22 мая 2001 года</w:t>
      </w:r>
      <w:r w:rsidR="00680198" w:rsidRPr="001B6D17">
        <w:rPr>
          <w:rFonts w:ascii="Times New Roman" w:hAnsi="Times New Roman"/>
          <w:sz w:val="30"/>
          <w:szCs w:val="30"/>
        </w:rPr>
        <w:t xml:space="preserve"> </w:t>
      </w:r>
      <w:r w:rsidRPr="00671F93">
        <w:rPr>
          <w:rFonts w:ascii="Times New Roman" w:hAnsi="Times New Roman"/>
          <w:sz w:val="30"/>
          <w:szCs w:val="30"/>
        </w:rPr>
        <w:t xml:space="preserve">определяет порядок ввоза на таможенную территорию Евразийского экономического союза </w:t>
      </w:r>
      <w:r w:rsidRPr="00BB1A13">
        <w:rPr>
          <w:rFonts w:ascii="Times New Roman" w:hAnsi="Times New Roman"/>
          <w:sz w:val="30"/>
          <w:szCs w:val="30"/>
        </w:rPr>
        <w:t>(далее соответственно – ввоз, Союз</w:t>
      </w:r>
      <w:r>
        <w:rPr>
          <w:rFonts w:ascii="Times New Roman" w:hAnsi="Times New Roman"/>
          <w:sz w:val="30"/>
          <w:szCs w:val="30"/>
        </w:rPr>
        <w:t xml:space="preserve">) </w:t>
      </w:r>
      <w:r w:rsidRPr="00BB1A13">
        <w:rPr>
          <w:rFonts w:ascii="Times New Roman" w:hAnsi="Times New Roman"/>
          <w:sz w:val="30"/>
          <w:szCs w:val="30"/>
        </w:rPr>
        <w:t>средств защиты растений и других стойких органических загрязнителей,</w:t>
      </w:r>
      <w:r w:rsidRPr="00BB1A13">
        <w:t xml:space="preserve"> </w:t>
      </w:r>
      <w:r w:rsidRPr="00BB1A13">
        <w:rPr>
          <w:rFonts w:ascii="Times New Roman" w:hAnsi="Times New Roman"/>
          <w:sz w:val="30"/>
          <w:szCs w:val="30"/>
        </w:rPr>
        <w:t>включен</w:t>
      </w:r>
      <w:r>
        <w:rPr>
          <w:rFonts w:ascii="Times New Roman" w:hAnsi="Times New Roman"/>
          <w:sz w:val="30"/>
          <w:szCs w:val="30"/>
        </w:rPr>
        <w:t>н</w:t>
      </w:r>
      <w:r w:rsidRPr="00BB1A13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х </w:t>
      </w:r>
      <w:r w:rsidRPr="00BB1A13">
        <w:rPr>
          <w:rFonts w:ascii="Times New Roman" w:hAnsi="Times New Roman"/>
          <w:sz w:val="30"/>
          <w:szCs w:val="30"/>
        </w:rPr>
        <w:t xml:space="preserve">в </w:t>
      </w:r>
      <w:r w:rsidRPr="00201F93">
        <w:rPr>
          <w:rFonts w:ascii="Times New Roman" w:hAnsi="Times New Roman"/>
          <w:sz w:val="30"/>
          <w:szCs w:val="30"/>
        </w:rPr>
        <w:t xml:space="preserve">раздел </w:t>
      </w:r>
      <w:r w:rsidR="00680198" w:rsidRPr="00201F93">
        <w:rPr>
          <w:rFonts w:ascii="Times New Roman" w:hAnsi="Times New Roman"/>
          <w:sz w:val="30"/>
          <w:szCs w:val="30"/>
        </w:rPr>
        <w:t>2.</w:t>
      </w:r>
      <w:r w:rsidR="00070061">
        <w:rPr>
          <w:rFonts w:ascii="Times New Roman" w:hAnsi="Times New Roman"/>
          <w:sz w:val="30"/>
          <w:szCs w:val="30"/>
        </w:rPr>
        <w:t xml:space="preserve">30 </w:t>
      </w:r>
      <w:r w:rsidRPr="00BB1A13">
        <w:rPr>
          <w:rFonts w:ascii="Times New Roman" w:hAnsi="Times New Roman"/>
          <w:sz w:val="30"/>
          <w:szCs w:val="30"/>
        </w:rPr>
        <w:t xml:space="preserve">единого перечня товаров, </w:t>
      </w:r>
      <w:r w:rsidR="00070061">
        <w:rPr>
          <w:rFonts w:ascii="Times New Roman" w:hAnsi="Times New Roman"/>
          <w:sz w:val="30"/>
          <w:szCs w:val="30"/>
        </w:rPr>
        <w:br/>
      </w:r>
      <w:r w:rsidRPr="00BB1A13">
        <w:rPr>
          <w:rFonts w:ascii="Times New Roman" w:hAnsi="Times New Roman"/>
          <w:sz w:val="30"/>
          <w:szCs w:val="30"/>
        </w:rPr>
        <w:t xml:space="preserve">к которым применяются меры нетарифного регулирования в торговле </w:t>
      </w:r>
      <w:r w:rsidR="00070061">
        <w:rPr>
          <w:rFonts w:ascii="Times New Roman" w:hAnsi="Times New Roman"/>
          <w:sz w:val="30"/>
          <w:szCs w:val="30"/>
        </w:rPr>
        <w:br/>
      </w:r>
      <w:r w:rsidRPr="00BB1A13">
        <w:rPr>
          <w:rFonts w:ascii="Times New Roman" w:hAnsi="Times New Roman"/>
          <w:sz w:val="30"/>
          <w:szCs w:val="30"/>
        </w:rPr>
        <w:t>с третьими странами (далее</w:t>
      </w:r>
      <w:proofErr w:type="gramEnd"/>
      <w:r w:rsidRPr="00BB1A1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Pr="00BB1A13">
        <w:rPr>
          <w:rFonts w:ascii="Times New Roman" w:hAnsi="Times New Roman"/>
          <w:sz w:val="30"/>
          <w:szCs w:val="30"/>
        </w:rPr>
        <w:t xml:space="preserve"> </w:t>
      </w:r>
      <w:r w:rsidRPr="00201F93">
        <w:rPr>
          <w:rFonts w:ascii="Times New Roman" w:hAnsi="Times New Roman"/>
          <w:sz w:val="30"/>
          <w:szCs w:val="30"/>
        </w:rPr>
        <w:t xml:space="preserve">раздел </w:t>
      </w:r>
      <w:r w:rsidR="00680198" w:rsidRPr="00201F93">
        <w:rPr>
          <w:rFonts w:ascii="Times New Roman" w:hAnsi="Times New Roman"/>
          <w:sz w:val="30"/>
          <w:szCs w:val="30"/>
        </w:rPr>
        <w:t>2.</w:t>
      </w:r>
      <w:r w:rsidR="00070061">
        <w:rPr>
          <w:rFonts w:ascii="Times New Roman" w:hAnsi="Times New Roman"/>
          <w:sz w:val="30"/>
          <w:szCs w:val="30"/>
        </w:rPr>
        <w:t xml:space="preserve">30 </w:t>
      </w:r>
      <w:r w:rsidRPr="00BB1A13">
        <w:rPr>
          <w:rFonts w:ascii="Times New Roman" w:hAnsi="Times New Roman"/>
          <w:sz w:val="30"/>
          <w:szCs w:val="30"/>
        </w:rPr>
        <w:t>единого перечня товаров),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</w:t>
      </w:r>
      <w:r w:rsidR="0067013C">
        <w:rPr>
          <w:rFonts w:ascii="Times New Roman" w:hAnsi="Times New Roman"/>
          <w:sz w:val="30"/>
          <w:szCs w:val="30"/>
        </w:rPr>
        <w:t>.</w:t>
      </w:r>
    </w:p>
    <w:p w:rsidR="00070061" w:rsidRPr="00070061" w:rsidRDefault="00DE4F10" w:rsidP="00BD598A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lastRenderedPageBreak/>
        <w:t xml:space="preserve">Указанные </w:t>
      </w:r>
      <w:r w:rsidRPr="00DE4F10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DE4F10">
        <w:rPr>
          <w:rFonts w:ascii="Times New Roman" w:hAnsi="Times New Roman"/>
          <w:sz w:val="30"/>
          <w:szCs w:val="30"/>
        </w:rPr>
        <w:t xml:space="preserve"> защиты растений и други</w:t>
      </w:r>
      <w:r>
        <w:rPr>
          <w:rFonts w:ascii="Times New Roman" w:hAnsi="Times New Roman"/>
          <w:sz w:val="30"/>
          <w:szCs w:val="30"/>
        </w:rPr>
        <w:t xml:space="preserve">е </w:t>
      </w:r>
      <w:r w:rsidRPr="00DE4F10">
        <w:rPr>
          <w:rFonts w:ascii="Times New Roman" w:hAnsi="Times New Roman"/>
          <w:sz w:val="30"/>
          <w:szCs w:val="30"/>
        </w:rPr>
        <w:t>стойки</w:t>
      </w:r>
      <w:r>
        <w:rPr>
          <w:rFonts w:ascii="Times New Roman" w:hAnsi="Times New Roman"/>
          <w:sz w:val="30"/>
          <w:szCs w:val="30"/>
        </w:rPr>
        <w:t>е о</w:t>
      </w:r>
      <w:r w:rsidRPr="00DE4F10">
        <w:rPr>
          <w:rFonts w:ascii="Times New Roman" w:hAnsi="Times New Roman"/>
          <w:sz w:val="30"/>
          <w:szCs w:val="30"/>
        </w:rPr>
        <w:t>рганически</w:t>
      </w:r>
      <w:r>
        <w:rPr>
          <w:rFonts w:ascii="Times New Roman" w:hAnsi="Times New Roman"/>
          <w:sz w:val="30"/>
          <w:szCs w:val="30"/>
        </w:rPr>
        <w:t xml:space="preserve">е </w:t>
      </w:r>
      <w:r w:rsidRPr="00DE4F10">
        <w:rPr>
          <w:rFonts w:ascii="Times New Roman" w:hAnsi="Times New Roman"/>
          <w:sz w:val="30"/>
          <w:szCs w:val="30"/>
        </w:rPr>
        <w:t>загрязнител</w:t>
      </w:r>
      <w:r>
        <w:rPr>
          <w:rFonts w:ascii="Times New Roman" w:hAnsi="Times New Roman"/>
          <w:sz w:val="30"/>
          <w:szCs w:val="30"/>
        </w:rPr>
        <w:t xml:space="preserve">и ввозятся на территорию Союза </w:t>
      </w:r>
      <w:r w:rsidRPr="00070061">
        <w:rPr>
          <w:rFonts w:ascii="Times New Roman" w:hAnsi="Times New Roman"/>
          <w:bCs/>
          <w:sz w:val="30"/>
          <w:szCs w:val="30"/>
        </w:rPr>
        <w:t>герметически упакованными в ампулы или склянки объемом от 1 до 10</w:t>
      </w:r>
      <w:r>
        <w:rPr>
          <w:rFonts w:ascii="Times New Roman" w:hAnsi="Times New Roman"/>
          <w:bCs/>
          <w:sz w:val="30"/>
          <w:szCs w:val="30"/>
        </w:rPr>
        <w:t> </w:t>
      </w:r>
      <w:r w:rsidRPr="00070061">
        <w:rPr>
          <w:rFonts w:ascii="Times New Roman" w:hAnsi="Times New Roman"/>
          <w:bCs/>
          <w:sz w:val="30"/>
          <w:szCs w:val="30"/>
        </w:rPr>
        <w:t xml:space="preserve"> мл</w:t>
      </w:r>
      <w:r w:rsidR="00277EF0">
        <w:rPr>
          <w:rFonts w:ascii="Times New Roman" w:hAnsi="Times New Roman"/>
          <w:bCs/>
          <w:sz w:val="30"/>
          <w:szCs w:val="30"/>
        </w:rPr>
        <w:t xml:space="preserve"> </w:t>
      </w:r>
      <w:r w:rsidR="00E17B8B">
        <w:rPr>
          <w:rFonts w:ascii="Times New Roman" w:hAnsi="Times New Roman"/>
          <w:bCs/>
          <w:sz w:val="30"/>
          <w:szCs w:val="30"/>
        </w:rPr>
        <w:t>(мг</w:t>
      </w:r>
      <w:bookmarkStart w:id="0" w:name="_GoBack"/>
      <w:bookmarkEnd w:id="0"/>
      <w:r w:rsidR="00E17B8B">
        <w:rPr>
          <w:rFonts w:ascii="Times New Roman" w:hAnsi="Times New Roman"/>
          <w:bCs/>
          <w:sz w:val="30"/>
          <w:szCs w:val="30"/>
        </w:rPr>
        <w:t>)</w:t>
      </w:r>
      <w:r w:rsidRPr="00DE4F1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9E6785" w:rsidRPr="00D128E2">
        <w:rPr>
          <w:rFonts w:ascii="Times New Roman" w:hAnsi="Times New Roman"/>
          <w:sz w:val="30"/>
          <w:szCs w:val="30"/>
        </w:rPr>
        <w:t xml:space="preserve">в </w:t>
      </w:r>
      <w:r w:rsidR="00070061">
        <w:rPr>
          <w:rFonts w:ascii="Times New Roman" w:hAnsi="Times New Roman"/>
          <w:sz w:val="30"/>
          <w:szCs w:val="30"/>
        </w:rPr>
        <w:t>количестве</w:t>
      </w:r>
      <w:r w:rsidR="009E6785" w:rsidRPr="00D128E2">
        <w:rPr>
          <w:rFonts w:ascii="Times New Roman" w:hAnsi="Times New Roman"/>
          <w:sz w:val="30"/>
          <w:szCs w:val="30"/>
        </w:rPr>
        <w:t>, необходим</w:t>
      </w:r>
      <w:r w:rsidR="00070061">
        <w:rPr>
          <w:rFonts w:ascii="Times New Roman" w:hAnsi="Times New Roman"/>
          <w:sz w:val="30"/>
          <w:szCs w:val="30"/>
        </w:rPr>
        <w:t xml:space="preserve">ом </w:t>
      </w:r>
      <w:r w:rsidR="009E6785" w:rsidRPr="00D128E2">
        <w:rPr>
          <w:rFonts w:ascii="Times New Roman" w:hAnsi="Times New Roman"/>
          <w:sz w:val="30"/>
          <w:szCs w:val="30"/>
        </w:rPr>
        <w:t xml:space="preserve">для </w:t>
      </w:r>
      <w:r w:rsidR="00070061">
        <w:rPr>
          <w:rFonts w:ascii="Times New Roman" w:hAnsi="Times New Roman"/>
          <w:sz w:val="30"/>
          <w:szCs w:val="30"/>
        </w:rPr>
        <w:t xml:space="preserve">их </w:t>
      </w:r>
      <w:r w:rsidR="009E6785" w:rsidRPr="00D128E2">
        <w:rPr>
          <w:rFonts w:ascii="Times New Roman" w:hAnsi="Times New Roman"/>
          <w:sz w:val="30"/>
          <w:szCs w:val="30"/>
        </w:rPr>
        <w:t>использования в исследованиях лабораторного масштаба, а также в качестве эталонного стандарта</w:t>
      </w:r>
      <w:r w:rsidR="00070061">
        <w:rPr>
          <w:rFonts w:ascii="Times New Roman" w:hAnsi="Times New Roman"/>
          <w:sz w:val="30"/>
          <w:szCs w:val="30"/>
        </w:rPr>
        <w:t xml:space="preserve"> (далее </w:t>
      </w:r>
      <w:r w:rsidR="0067013C" w:rsidRPr="0067013C">
        <w:rPr>
          <w:rFonts w:ascii="Times New Roman" w:hAnsi="Times New Roman"/>
          <w:sz w:val="30"/>
          <w:szCs w:val="30"/>
        </w:rPr>
        <w:t>–</w:t>
      </w:r>
      <w:r w:rsidR="00070061">
        <w:rPr>
          <w:rFonts w:ascii="Times New Roman" w:hAnsi="Times New Roman"/>
          <w:sz w:val="30"/>
          <w:szCs w:val="30"/>
        </w:rPr>
        <w:t xml:space="preserve"> образцы), </w:t>
      </w:r>
      <w:r w:rsidR="00CE56FD" w:rsidRPr="00070061">
        <w:rPr>
          <w:rFonts w:ascii="Times New Roman" w:hAnsi="Times New Roman"/>
          <w:sz w:val="30"/>
          <w:szCs w:val="30"/>
        </w:rPr>
        <w:t>в том числе</w:t>
      </w:r>
      <w:r w:rsidR="00070061">
        <w:rPr>
          <w:rFonts w:ascii="Times New Roman" w:hAnsi="Times New Roman"/>
          <w:sz w:val="30"/>
          <w:szCs w:val="30"/>
        </w:rPr>
        <w:t xml:space="preserve">, </w:t>
      </w:r>
      <w:r w:rsidR="00CE56FD" w:rsidRPr="00070061">
        <w:rPr>
          <w:rFonts w:ascii="Times New Roman" w:hAnsi="Times New Roman"/>
          <w:sz w:val="30"/>
          <w:szCs w:val="30"/>
        </w:rPr>
        <w:t>при проведении лабораторных исследований и контроля безопасности пищевых продуктов, воды</w:t>
      </w:r>
      <w:r w:rsidR="00515E4E" w:rsidRPr="00070061">
        <w:rPr>
          <w:rFonts w:ascii="Times New Roman" w:hAnsi="Times New Roman"/>
          <w:sz w:val="30"/>
          <w:szCs w:val="30"/>
        </w:rPr>
        <w:t xml:space="preserve">, </w:t>
      </w:r>
      <w:r w:rsidR="00CE56FD" w:rsidRPr="00070061">
        <w:rPr>
          <w:rFonts w:ascii="Times New Roman" w:hAnsi="Times New Roman"/>
          <w:sz w:val="30"/>
          <w:szCs w:val="30"/>
        </w:rPr>
        <w:t>воздуха, проведения межлабораторных</w:t>
      </w:r>
      <w:proofErr w:type="gramEnd"/>
      <w:r w:rsidR="00CE56FD" w:rsidRPr="00070061">
        <w:rPr>
          <w:rFonts w:ascii="Times New Roman" w:hAnsi="Times New Roman"/>
          <w:sz w:val="30"/>
          <w:szCs w:val="30"/>
        </w:rPr>
        <w:t xml:space="preserve"> сличительных испытаний, разработки методик выполнения измерений, в рамках выполнения научно-исследовательских работ</w:t>
      </w:r>
      <w:r w:rsidR="00070061" w:rsidRPr="00070061">
        <w:rPr>
          <w:rFonts w:ascii="Times New Roman" w:hAnsi="Times New Roman"/>
          <w:sz w:val="30"/>
          <w:szCs w:val="30"/>
        </w:rPr>
        <w:t>.</w:t>
      </w:r>
    </w:p>
    <w:p w:rsidR="00070061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</w:t>
      </w:r>
      <w:r w:rsidR="009E6785" w:rsidRPr="00671F93">
        <w:rPr>
          <w:rFonts w:ascii="Times New Roman" w:hAnsi="Times New Roman"/>
          <w:bCs/>
          <w:sz w:val="30"/>
          <w:szCs w:val="30"/>
        </w:rPr>
        <w:t>.</w:t>
      </w:r>
      <w:r w:rsidR="009E6785" w:rsidRPr="00671F93">
        <w:rPr>
          <w:rFonts w:ascii="Times New Roman" w:hAnsi="Times New Roman"/>
          <w:bCs/>
          <w:sz w:val="30"/>
          <w:szCs w:val="30"/>
          <w:lang w:val="en-US"/>
        </w:rPr>
        <w:t> </w:t>
      </w:r>
      <w:r w:rsidR="00E17B8B">
        <w:rPr>
          <w:rFonts w:ascii="Times New Roman" w:hAnsi="Times New Roman"/>
          <w:bCs/>
          <w:sz w:val="30"/>
          <w:szCs w:val="30"/>
        </w:rPr>
        <w:t>П</w:t>
      </w:r>
      <w:r w:rsidR="009E6785" w:rsidRPr="00671F93">
        <w:rPr>
          <w:rFonts w:ascii="Times New Roman" w:hAnsi="Times New Roman"/>
          <w:bCs/>
          <w:sz w:val="30"/>
          <w:szCs w:val="30"/>
        </w:rPr>
        <w:t>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(приложение № 7 к Договору о Евразийском экономическом союзе от 29 мая 2014 года)</w:t>
      </w:r>
      <w:r w:rsidR="009E6785">
        <w:rPr>
          <w:rFonts w:ascii="Times New Roman" w:hAnsi="Times New Roman"/>
          <w:bCs/>
          <w:sz w:val="30"/>
          <w:szCs w:val="30"/>
        </w:rPr>
        <w:t xml:space="preserve">, 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международными договорами, </w:t>
      </w:r>
      <w:r w:rsidR="009E6785">
        <w:rPr>
          <w:rFonts w:ascii="Times New Roman" w:hAnsi="Times New Roman"/>
          <w:bCs/>
          <w:sz w:val="30"/>
          <w:szCs w:val="30"/>
        </w:rPr>
        <w:t xml:space="preserve">входящими </w:t>
      </w:r>
      <w:proofErr w:type="gramStart"/>
      <w:r w:rsidR="009E6785">
        <w:rPr>
          <w:rFonts w:ascii="Times New Roman" w:hAnsi="Times New Roman"/>
          <w:bCs/>
          <w:sz w:val="30"/>
          <w:szCs w:val="30"/>
        </w:rPr>
        <w:t xml:space="preserve">в </w:t>
      </w:r>
      <w:r w:rsidR="009E6785" w:rsidRPr="00671F93">
        <w:rPr>
          <w:rFonts w:ascii="Times New Roman" w:hAnsi="Times New Roman"/>
          <w:bCs/>
          <w:sz w:val="30"/>
          <w:szCs w:val="30"/>
        </w:rPr>
        <w:t>право</w:t>
      </w:r>
      <w:proofErr w:type="gramEnd"/>
      <w:r w:rsidR="009E6785" w:rsidRPr="00671F93">
        <w:rPr>
          <w:rFonts w:ascii="Times New Roman" w:hAnsi="Times New Roman"/>
          <w:bCs/>
          <w:sz w:val="30"/>
          <w:szCs w:val="30"/>
        </w:rPr>
        <w:t xml:space="preserve"> Союза</w:t>
      </w:r>
      <w:r w:rsidR="00070061">
        <w:rPr>
          <w:rFonts w:ascii="Times New Roman" w:hAnsi="Times New Roman"/>
          <w:bCs/>
          <w:sz w:val="30"/>
          <w:szCs w:val="30"/>
        </w:rPr>
        <w:t>.</w:t>
      </w:r>
    </w:p>
    <w:p w:rsidR="009E6785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3</w:t>
      </w:r>
      <w:r w:rsidR="009E6785">
        <w:rPr>
          <w:rFonts w:ascii="Times New Roman" w:hAnsi="Times New Roman"/>
          <w:bCs/>
          <w:sz w:val="30"/>
          <w:szCs w:val="30"/>
        </w:rPr>
        <w:t>.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 Ввоз </w:t>
      </w:r>
      <w:r w:rsidR="009E6785">
        <w:rPr>
          <w:rFonts w:ascii="Times New Roman" w:hAnsi="Times New Roman"/>
          <w:bCs/>
          <w:sz w:val="30"/>
          <w:szCs w:val="30"/>
        </w:rPr>
        <w:t xml:space="preserve">на таможенную территорию Союза образцов осуществляется </w:t>
      </w:r>
      <w:r w:rsidR="009E6785" w:rsidRPr="00671F93">
        <w:rPr>
          <w:rFonts w:ascii="Times New Roman" w:hAnsi="Times New Roman"/>
          <w:bCs/>
          <w:sz w:val="30"/>
          <w:szCs w:val="30"/>
        </w:rPr>
        <w:t>при наличии заключения (разрешительного документа)</w:t>
      </w:r>
      <w:r w:rsidR="005E522F">
        <w:rPr>
          <w:rFonts w:ascii="Times New Roman" w:hAnsi="Times New Roman"/>
          <w:bCs/>
          <w:sz w:val="30"/>
          <w:szCs w:val="30"/>
        </w:rPr>
        <w:t>,</w:t>
      </w:r>
      <w:r w:rsidR="009E6785" w:rsidRPr="002619D5">
        <w:rPr>
          <w:rFonts w:ascii="Times New Roman" w:hAnsi="Times New Roman"/>
          <w:bCs/>
          <w:sz w:val="30"/>
          <w:szCs w:val="30"/>
        </w:rPr>
        <w:t xml:space="preserve"> составленного по форме, утвержденной Решением Коллегии Евразийской экономической комиссии от 16 мая 2012 г. № 45</w:t>
      </w:r>
      <w:r w:rsidR="002619D5" w:rsidRPr="002619D5">
        <w:rPr>
          <w:rFonts w:ascii="Times New Roman" w:hAnsi="Times New Roman"/>
          <w:bCs/>
          <w:color w:val="FF0000"/>
          <w:sz w:val="30"/>
          <w:szCs w:val="30"/>
        </w:rPr>
        <w:t xml:space="preserve"> </w:t>
      </w:r>
      <w:r w:rsidR="009E6785">
        <w:rPr>
          <w:rFonts w:ascii="Times New Roman" w:hAnsi="Times New Roman"/>
          <w:bCs/>
          <w:sz w:val="30"/>
          <w:szCs w:val="30"/>
        </w:rPr>
        <w:t>(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далее </w:t>
      </w:r>
      <w:r w:rsidR="009E6785">
        <w:rPr>
          <w:rFonts w:ascii="Times New Roman" w:hAnsi="Times New Roman"/>
          <w:bCs/>
          <w:sz w:val="30"/>
          <w:szCs w:val="30"/>
        </w:rPr>
        <w:t>–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 заключение (разрешительный документ)).</w:t>
      </w:r>
    </w:p>
    <w:p w:rsidR="009E6785" w:rsidRPr="00070061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4</w:t>
      </w:r>
      <w:r w:rsidR="009E6785" w:rsidRPr="00671F93">
        <w:rPr>
          <w:rFonts w:ascii="Times New Roman" w:hAnsi="Times New Roman"/>
          <w:bCs/>
          <w:sz w:val="30"/>
          <w:szCs w:val="30"/>
        </w:rPr>
        <w:t>. Заключение (разрешительный документ) представляется таможенному органу государства-члена Союза при прибытии</w:t>
      </w:r>
      <w:r w:rsidR="009E6785">
        <w:rPr>
          <w:rFonts w:ascii="Times New Roman" w:hAnsi="Times New Roman"/>
          <w:bCs/>
          <w:sz w:val="30"/>
          <w:szCs w:val="30"/>
        </w:rPr>
        <w:t xml:space="preserve"> образцов </w:t>
      </w:r>
      <w:r w:rsidR="009E6785" w:rsidRPr="00671F93">
        <w:rPr>
          <w:rFonts w:ascii="Times New Roman" w:hAnsi="Times New Roman"/>
          <w:bCs/>
          <w:sz w:val="30"/>
          <w:szCs w:val="30"/>
        </w:rPr>
        <w:t>на таможенную территорию Союза</w:t>
      </w:r>
      <w:r w:rsidR="00AF1877">
        <w:rPr>
          <w:rFonts w:ascii="Times New Roman" w:hAnsi="Times New Roman"/>
          <w:bCs/>
          <w:sz w:val="30"/>
          <w:szCs w:val="30"/>
        </w:rPr>
        <w:t xml:space="preserve">, </w:t>
      </w:r>
      <w:r w:rsidR="00AF1877" w:rsidRPr="00070061">
        <w:rPr>
          <w:rFonts w:ascii="Times New Roman" w:hAnsi="Times New Roman"/>
          <w:bCs/>
          <w:sz w:val="30"/>
          <w:szCs w:val="30"/>
        </w:rPr>
        <w:t xml:space="preserve">за исключением случаев, указанных в пункте </w:t>
      </w:r>
      <w:r w:rsidR="00DE4F10">
        <w:rPr>
          <w:rFonts w:ascii="Times New Roman" w:hAnsi="Times New Roman"/>
          <w:bCs/>
          <w:sz w:val="30"/>
          <w:szCs w:val="30"/>
        </w:rPr>
        <w:t>8</w:t>
      </w:r>
      <w:r w:rsidR="00AF1877" w:rsidRPr="00070061">
        <w:rPr>
          <w:rFonts w:ascii="Times New Roman" w:hAnsi="Times New Roman"/>
          <w:bCs/>
          <w:sz w:val="30"/>
          <w:szCs w:val="30"/>
        </w:rPr>
        <w:t xml:space="preserve"> настоящего Положения</w:t>
      </w:r>
      <w:r w:rsidR="00070061" w:rsidRPr="00070061">
        <w:rPr>
          <w:rFonts w:ascii="Times New Roman" w:hAnsi="Times New Roman"/>
          <w:bCs/>
          <w:sz w:val="30"/>
          <w:szCs w:val="30"/>
        </w:rPr>
        <w:t>.</w:t>
      </w:r>
    </w:p>
    <w:p w:rsidR="009E6785" w:rsidRDefault="0067013C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5</w:t>
      </w:r>
      <w:r w:rsidR="00FF600D">
        <w:rPr>
          <w:rFonts w:ascii="Times New Roman" w:hAnsi="Times New Roman"/>
          <w:bCs/>
          <w:sz w:val="30"/>
          <w:szCs w:val="30"/>
        </w:rPr>
        <w:t>.</w:t>
      </w:r>
      <w:r w:rsidR="00BD598A">
        <w:rPr>
          <w:rFonts w:ascii="Times New Roman" w:hAnsi="Times New Roman"/>
          <w:bCs/>
          <w:sz w:val="30"/>
          <w:szCs w:val="30"/>
        </w:rPr>
        <w:t> </w:t>
      </w:r>
      <w:r w:rsidR="009E6785" w:rsidRPr="00671F93">
        <w:rPr>
          <w:rFonts w:ascii="Times New Roman" w:hAnsi="Times New Roman"/>
          <w:bCs/>
          <w:sz w:val="30"/>
          <w:szCs w:val="30"/>
        </w:rPr>
        <w:t xml:space="preserve">Ввоз физическими лицами </w:t>
      </w:r>
      <w:r w:rsidR="009E6785">
        <w:rPr>
          <w:rFonts w:ascii="Times New Roman" w:hAnsi="Times New Roman"/>
          <w:bCs/>
          <w:sz w:val="30"/>
          <w:szCs w:val="30"/>
        </w:rPr>
        <w:t xml:space="preserve">образцов </w:t>
      </w:r>
      <w:r w:rsidR="009E6785" w:rsidRPr="00172923">
        <w:rPr>
          <w:rFonts w:ascii="Times New Roman" w:hAnsi="Times New Roman"/>
          <w:bCs/>
          <w:sz w:val="30"/>
          <w:szCs w:val="30"/>
        </w:rPr>
        <w:t xml:space="preserve">в качестве </w:t>
      </w:r>
      <w:r w:rsidR="009E6785" w:rsidRPr="00671F93">
        <w:rPr>
          <w:rFonts w:ascii="Times New Roman" w:hAnsi="Times New Roman"/>
          <w:bCs/>
          <w:sz w:val="30"/>
          <w:szCs w:val="30"/>
        </w:rPr>
        <w:t>товаров для личного</w:t>
      </w:r>
      <w:r w:rsidR="009E6785">
        <w:rPr>
          <w:rFonts w:ascii="Times New Roman" w:hAnsi="Times New Roman"/>
          <w:bCs/>
          <w:sz w:val="30"/>
          <w:szCs w:val="30"/>
        </w:rPr>
        <w:t xml:space="preserve"> пользования запрещен. </w:t>
      </w:r>
      <w:r w:rsidR="00070061" w:rsidRPr="00671F93">
        <w:rPr>
          <w:rFonts w:ascii="Times New Roman" w:hAnsi="Times New Roman"/>
          <w:bCs/>
          <w:sz w:val="30"/>
          <w:szCs w:val="30"/>
        </w:rPr>
        <w:t xml:space="preserve"> </w:t>
      </w:r>
    </w:p>
    <w:p w:rsidR="00DE4F10" w:rsidRPr="00671F93" w:rsidRDefault="00DE4F10" w:rsidP="009E6785">
      <w:pPr>
        <w:tabs>
          <w:tab w:val="left" w:pos="709"/>
          <w:tab w:val="left" w:pos="329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:rsidR="009E6785" w:rsidRDefault="009E6785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lastRenderedPageBreak/>
        <w:t>II</w:t>
      </w:r>
      <w:r w:rsidRPr="00671F93">
        <w:rPr>
          <w:rFonts w:ascii="Times New Roman" w:hAnsi="Times New Roman"/>
          <w:sz w:val="30"/>
          <w:szCs w:val="30"/>
        </w:rPr>
        <w:t>. Помещение под таможенные процедуры</w:t>
      </w:r>
    </w:p>
    <w:p w:rsidR="00070061" w:rsidRDefault="00070061" w:rsidP="009E67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9E6785" w:rsidRPr="00671F93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FF600D">
        <w:rPr>
          <w:rFonts w:ascii="Times New Roman" w:hAnsi="Times New Roman"/>
          <w:sz w:val="30"/>
          <w:szCs w:val="30"/>
        </w:rPr>
        <w:t>.</w:t>
      </w:r>
      <w:r w:rsidR="009E6785" w:rsidRPr="008D06E5">
        <w:rPr>
          <w:rFonts w:ascii="Times New Roman" w:hAnsi="Times New Roman"/>
          <w:sz w:val="30"/>
          <w:szCs w:val="30"/>
        </w:rPr>
        <w:t> </w:t>
      </w:r>
      <w:r w:rsidR="009E6785" w:rsidRPr="00671F93">
        <w:rPr>
          <w:rFonts w:ascii="Times New Roman" w:hAnsi="Times New Roman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sz w:val="30"/>
          <w:szCs w:val="30"/>
        </w:rPr>
        <w:t xml:space="preserve">образцов </w:t>
      </w:r>
      <w:r w:rsidR="009E6785" w:rsidRPr="00671F93">
        <w:rPr>
          <w:rFonts w:ascii="Times New Roman" w:hAnsi="Times New Roman"/>
          <w:sz w:val="30"/>
          <w:szCs w:val="30"/>
        </w:rPr>
        <w:t xml:space="preserve">под таможенную процедуру выпуска для внутреннего потребления осуществляется при представлении таможенному органу государства-члена Союза 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>заключения (разрешительного документа).</w:t>
      </w:r>
    </w:p>
    <w:p w:rsidR="009E6785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7</w:t>
      </w:r>
      <w:r w:rsidR="00FF600D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</w:rPr>
        <w:t> 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образцов </w:t>
      </w:r>
      <w:proofErr w:type="gramStart"/>
      <w:r w:rsidR="009E6785">
        <w:rPr>
          <w:rFonts w:ascii="Times New Roman" w:hAnsi="Times New Roman"/>
          <w:color w:val="000000"/>
          <w:sz w:val="30"/>
          <w:szCs w:val="30"/>
        </w:rPr>
        <w:t>под таможенную процедуру таможенного транзита для их перевозки от таможенного органа в месте прибытия на таможенную территорию</w:t>
      </w:r>
      <w:proofErr w:type="gramEnd"/>
      <w:r w:rsidR="009E6785">
        <w:rPr>
          <w:rFonts w:ascii="Times New Roman" w:hAnsi="Times New Roman"/>
          <w:color w:val="000000"/>
          <w:sz w:val="30"/>
          <w:szCs w:val="30"/>
        </w:rPr>
        <w:t xml:space="preserve"> Союза до внутреннего таможенного органа осуществляется при наличии заключения (разрешительного документа), выданного для их помещения под таможенную процедуру выпуска для внутреннего потребления.</w:t>
      </w:r>
    </w:p>
    <w:p w:rsidR="005E522F" w:rsidRPr="005E522F" w:rsidRDefault="0067013C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</w:t>
      </w:r>
      <w:r w:rsidR="00FF600D" w:rsidRPr="005E522F">
        <w:rPr>
          <w:rFonts w:ascii="Times New Roman" w:hAnsi="Times New Roman"/>
          <w:sz w:val="30"/>
          <w:szCs w:val="30"/>
        </w:rPr>
        <w:t>.</w:t>
      </w:r>
      <w:r w:rsidR="009E6785" w:rsidRPr="005E522F">
        <w:rPr>
          <w:rFonts w:ascii="Times New Roman" w:hAnsi="Times New Roman"/>
          <w:sz w:val="30"/>
          <w:szCs w:val="30"/>
        </w:rPr>
        <w:t> Не</w:t>
      </w:r>
      <w:r w:rsidR="00BD598A" w:rsidRPr="005E522F">
        <w:rPr>
          <w:rFonts w:ascii="Times New Roman" w:hAnsi="Times New Roman"/>
          <w:sz w:val="30"/>
          <w:szCs w:val="30"/>
        </w:rPr>
        <w:t xml:space="preserve"> </w:t>
      </w:r>
      <w:r w:rsidR="009E6785" w:rsidRPr="005E522F">
        <w:rPr>
          <w:rFonts w:ascii="Times New Roman" w:hAnsi="Times New Roman"/>
          <w:sz w:val="30"/>
          <w:szCs w:val="30"/>
        </w:rPr>
        <w:t xml:space="preserve">требуется представление таможенному органу </w:t>
      </w:r>
      <w:r w:rsidR="00E17B8B">
        <w:rPr>
          <w:rFonts w:ascii="Times New Roman" w:hAnsi="Times New Roman"/>
          <w:sz w:val="30"/>
          <w:szCs w:val="30"/>
        </w:rPr>
        <w:br/>
      </w:r>
      <w:r w:rsidR="009E6785" w:rsidRPr="005E522F">
        <w:rPr>
          <w:rFonts w:ascii="Times New Roman" w:hAnsi="Times New Roman"/>
          <w:sz w:val="30"/>
          <w:szCs w:val="30"/>
        </w:rPr>
        <w:t xml:space="preserve">государства-члена Союза </w:t>
      </w:r>
      <w:r w:rsidR="009E6785" w:rsidRPr="005E522F">
        <w:rPr>
          <w:rFonts w:ascii="Times New Roman" w:hAnsi="Times New Roman"/>
          <w:color w:val="000000"/>
          <w:sz w:val="30"/>
          <w:szCs w:val="30"/>
        </w:rPr>
        <w:t xml:space="preserve">заключения (разрешительного документа) </w:t>
      </w:r>
      <w:r w:rsidR="00E17B8B">
        <w:rPr>
          <w:rFonts w:ascii="Times New Roman" w:hAnsi="Times New Roman"/>
          <w:color w:val="000000"/>
          <w:sz w:val="30"/>
          <w:szCs w:val="30"/>
        </w:rPr>
        <w:br/>
      </w:r>
      <w:r w:rsidR="009E6785" w:rsidRPr="005E522F">
        <w:rPr>
          <w:rFonts w:ascii="Times New Roman" w:hAnsi="Times New Roman"/>
          <w:color w:val="000000"/>
          <w:sz w:val="30"/>
          <w:szCs w:val="30"/>
        </w:rPr>
        <w:t>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</w:t>
      </w:r>
      <w:r w:rsidR="009E6785" w:rsidRPr="005E522F">
        <w:rPr>
          <w:rFonts w:ascii="Times New Roman" w:hAnsi="Times New Roman"/>
          <w:b/>
          <w:color w:val="000000"/>
          <w:sz w:val="30"/>
          <w:szCs w:val="30"/>
        </w:rPr>
        <w:t>.</w:t>
      </w:r>
      <w:r w:rsidR="00DE61E1" w:rsidRPr="005E522F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</w:p>
    <w:p w:rsidR="00070061" w:rsidRDefault="0067013C" w:rsidP="00C6027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FF600D">
        <w:rPr>
          <w:rFonts w:ascii="Times New Roman" w:hAnsi="Times New Roman"/>
          <w:sz w:val="30"/>
          <w:szCs w:val="30"/>
        </w:rPr>
        <w:t>.</w:t>
      </w:r>
      <w:r w:rsidR="009E6785">
        <w:rPr>
          <w:rFonts w:ascii="Times New Roman" w:hAnsi="Times New Roman"/>
          <w:sz w:val="30"/>
          <w:szCs w:val="30"/>
        </w:rPr>
        <w:t> </w:t>
      </w:r>
      <w:r w:rsidR="009E6785" w:rsidRPr="00671F93">
        <w:rPr>
          <w:rFonts w:ascii="Times New Roman" w:hAnsi="Times New Roman"/>
          <w:color w:val="000000"/>
          <w:sz w:val="30"/>
          <w:szCs w:val="30"/>
        </w:rPr>
        <w:t xml:space="preserve">Помещение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образцов под таможенные процедуры таможенного склада, переработки на таможенной территории, переработки для внутреннего потребления, </w:t>
      </w:r>
      <w:r w:rsidR="009E6785" w:rsidRPr="00070061">
        <w:rPr>
          <w:rFonts w:ascii="Times New Roman" w:hAnsi="Times New Roman"/>
          <w:sz w:val="30"/>
          <w:szCs w:val="30"/>
        </w:rPr>
        <w:t>свободной таможенной зоны, свободного склада,</w:t>
      </w:r>
      <w:r w:rsidR="009E6785" w:rsidRPr="001B6D17">
        <w:rPr>
          <w:rFonts w:ascii="Times New Roman" w:hAnsi="Times New Roman"/>
          <w:sz w:val="30"/>
          <w:szCs w:val="30"/>
        </w:rPr>
        <w:t xml:space="preserve"> 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временного ввоза (допуска), беспошлинной торговли, </w:t>
      </w:r>
      <w:r w:rsidR="009E6785" w:rsidRPr="00070061">
        <w:rPr>
          <w:rFonts w:ascii="Times New Roman" w:hAnsi="Times New Roman"/>
          <w:sz w:val="30"/>
          <w:szCs w:val="30"/>
        </w:rPr>
        <w:t>реимпорта,</w:t>
      </w:r>
      <w:r w:rsidR="009E6785">
        <w:rPr>
          <w:rFonts w:ascii="Times New Roman" w:hAnsi="Times New Roman"/>
          <w:color w:val="000000"/>
          <w:sz w:val="30"/>
          <w:szCs w:val="30"/>
        </w:rPr>
        <w:t xml:space="preserve"> уничтожения</w:t>
      </w:r>
      <w:r w:rsidR="00E17B8B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9E6785">
        <w:rPr>
          <w:rFonts w:ascii="Times New Roman" w:hAnsi="Times New Roman"/>
          <w:color w:val="000000"/>
          <w:sz w:val="30"/>
          <w:szCs w:val="30"/>
        </w:rPr>
        <w:t>специальной таможенной процедуры</w:t>
      </w:r>
      <w:r w:rsidR="00E17B8B">
        <w:rPr>
          <w:rFonts w:ascii="Times New Roman" w:hAnsi="Times New Roman"/>
          <w:color w:val="000000"/>
          <w:sz w:val="30"/>
          <w:szCs w:val="30"/>
        </w:rPr>
        <w:t xml:space="preserve"> и отказа в пользу государства </w:t>
      </w:r>
      <w:r w:rsidR="009E6785">
        <w:rPr>
          <w:rFonts w:ascii="Times New Roman" w:hAnsi="Times New Roman"/>
          <w:color w:val="000000"/>
          <w:sz w:val="30"/>
          <w:szCs w:val="30"/>
        </w:rPr>
        <w:t>не допускается</w:t>
      </w:r>
      <w:r w:rsidR="00070061">
        <w:rPr>
          <w:rFonts w:ascii="Times New Roman" w:hAnsi="Times New Roman"/>
          <w:color w:val="000000"/>
          <w:sz w:val="30"/>
          <w:szCs w:val="30"/>
        </w:rPr>
        <w:t>.</w:t>
      </w:r>
    </w:p>
    <w:p w:rsidR="00DE4F10" w:rsidRDefault="00DE4F10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785" w:rsidRPr="00671F93" w:rsidRDefault="009E6785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  <w:lang w:val="en-US"/>
        </w:rPr>
        <w:t>III</w:t>
      </w:r>
      <w:r w:rsidRPr="00671F93">
        <w:rPr>
          <w:rFonts w:ascii="Times New Roman" w:hAnsi="Times New Roman"/>
          <w:sz w:val="30"/>
          <w:szCs w:val="30"/>
        </w:rPr>
        <w:t>. Выдача заключения (разрешительного документа)</w:t>
      </w:r>
    </w:p>
    <w:p w:rsidR="009E6785" w:rsidRPr="00671F93" w:rsidRDefault="009E6785" w:rsidP="009E67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E6785" w:rsidRPr="00671F93" w:rsidRDefault="0067013C" w:rsidP="009E6785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10</w:t>
      </w:r>
      <w:r w:rsidR="00FF600D">
        <w:rPr>
          <w:rFonts w:ascii="Times New Roman" w:hAnsi="Times New Roman"/>
          <w:iCs/>
          <w:sz w:val="30"/>
          <w:szCs w:val="30"/>
        </w:rPr>
        <w:t>.</w:t>
      </w:r>
      <w:r w:rsidR="009E6785" w:rsidRPr="00671F93">
        <w:rPr>
          <w:rFonts w:ascii="Times New Roman" w:hAnsi="Times New Roman"/>
          <w:iCs/>
          <w:sz w:val="30"/>
          <w:szCs w:val="30"/>
        </w:rPr>
        <w:t> З</w:t>
      </w:r>
      <w:r w:rsidR="009E6785" w:rsidRPr="00671F93">
        <w:rPr>
          <w:rFonts w:ascii="Times New Roman" w:hAnsi="Times New Roman"/>
          <w:sz w:val="30"/>
          <w:szCs w:val="30"/>
        </w:rPr>
        <w:t xml:space="preserve">аключение (разрешительный документ) выдается при представлении юридическим лицом (далее </w:t>
      </w:r>
      <w:r w:rsidR="009E6785">
        <w:rPr>
          <w:rFonts w:ascii="Times New Roman" w:hAnsi="Times New Roman"/>
          <w:sz w:val="30"/>
          <w:szCs w:val="30"/>
        </w:rPr>
        <w:t>–</w:t>
      </w:r>
      <w:r w:rsidR="009E6785" w:rsidRPr="00671F93">
        <w:rPr>
          <w:rFonts w:ascii="Times New Roman" w:hAnsi="Times New Roman"/>
          <w:sz w:val="30"/>
          <w:szCs w:val="30"/>
        </w:rPr>
        <w:t xml:space="preserve"> заявитель) в </w:t>
      </w:r>
      <w:r w:rsidR="009E6785" w:rsidRPr="00671F93">
        <w:rPr>
          <w:rFonts w:ascii="Times New Roman" w:hAnsi="Times New Roman"/>
          <w:sz w:val="30"/>
          <w:szCs w:val="30"/>
        </w:rPr>
        <w:lastRenderedPageBreak/>
        <w:t>уполномоченный на выдачу заключений</w:t>
      </w:r>
      <w:r w:rsidR="009E6785" w:rsidRPr="00671F93">
        <w:rPr>
          <w:rFonts w:ascii="Times New Roman" w:hAnsi="Times New Roman"/>
          <w:i/>
          <w:color w:val="FF0000"/>
          <w:sz w:val="30"/>
          <w:szCs w:val="30"/>
        </w:rPr>
        <w:t xml:space="preserve"> </w:t>
      </w:r>
      <w:r w:rsidR="009E6785" w:rsidRPr="00671F93">
        <w:rPr>
          <w:rFonts w:ascii="Times New Roman" w:hAnsi="Times New Roman"/>
          <w:sz w:val="30"/>
          <w:szCs w:val="30"/>
        </w:rPr>
        <w:t>(разрешительных документов) орган государства-члена Союза следующих документов:</w:t>
      </w:r>
      <w:r w:rsidR="009E6785" w:rsidRPr="00671F93">
        <w:rPr>
          <w:rFonts w:ascii="Times New Roman" w:hAnsi="Times New Roman"/>
          <w:i/>
          <w:color w:val="FF0000"/>
          <w:sz w:val="30"/>
          <w:szCs w:val="30"/>
        </w:rPr>
        <w:t xml:space="preserve"> </w:t>
      </w:r>
    </w:p>
    <w:p w:rsidR="009E6785" w:rsidRDefault="009E6785" w:rsidP="009E67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671F93">
        <w:rPr>
          <w:rFonts w:ascii="Times New Roman" w:hAnsi="Times New Roman"/>
          <w:sz w:val="30"/>
          <w:szCs w:val="30"/>
        </w:rPr>
        <w:t>а)</w:t>
      </w:r>
      <w:r w:rsidRPr="00671F93">
        <w:rPr>
          <w:rFonts w:ascii="Times New Roman" w:hAnsi="Times New Roman"/>
          <w:color w:val="000000"/>
          <w:sz w:val="30"/>
          <w:szCs w:val="30"/>
        </w:rPr>
        <w:t xml:space="preserve"> 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</w:t>
      </w:r>
      <w:r>
        <w:rPr>
          <w:rFonts w:ascii="Times New Roman" w:hAnsi="Times New Roman"/>
          <w:color w:val="000000"/>
          <w:sz w:val="30"/>
          <w:szCs w:val="30"/>
        </w:rPr>
        <w:t>е</w:t>
      </w:r>
      <w:r w:rsidRPr="00671F93">
        <w:rPr>
          <w:rFonts w:ascii="Times New Roman" w:hAnsi="Times New Roman"/>
          <w:color w:val="000000"/>
          <w:sz w:val="30"/>
          <w:szCs w:val="30"/>
        </w:rPr>
        <w:t xml:space="preserve">диный перечень товаров, </w:t>
      </w:r>
      <w:r w:rsidRPr="00671F93">
        <w:rPr>
          <w:rFonts w:ascii="Times New Roman" w:hAnsi="Times New Roman"/>
          <w:color w:val="000000"/>
          <w:sz w:val="30"/>
          <w:szCs w:val="30"/>
        </w:rPr>
        <w:br/>
        <w:t xml:space="preserve">к которым применяются </w:t>
      </w:r>
      <w:r>
        <w:rPr>
          <w:rFonts w:ascii="Times New Roman" w:hAnsi="Times New Roman"/>
          <w:color w:val="000000"/>
          <w:sz w:val="30"/>
          <w:szCs w:val="30"/>
        </w:rPr>
        <w:t xml:space="preserve">меры нетарифного регулирования в торговле с третьими странами, </w:t>
      </w:r>
      <w:r w:rsidRPr="00671F93">
        <w:rPr>
          <w:rFonts w:ascii="Times New Roman" w:hAnsi="Times New Roman"/>
          <w:color w:val="000000"/>
          <w:sz w:val="30"/>
          <w:szCs w:val="30"/>
        </w:rPr>
        <w:t>утвержденными Решением Коллегии Евразийской экономической комиссии от 16 мая 2012 г. № 45</w:t>
      </w:r>
      <w:r w:rsidR="00C42AF8">
        <w:rPr>
          <w:rFonts w:ascii="Times New Roman" w:hAnsi="Times New Roman"/>
          <w:color w:val="000000"/>
          <w:sz w:val="30"/>
          <w:szCs w:val="30"/>
        </w:rPr>
        <w:t xml:space="preserve">; </w:t>
      </w:r>
      <w:proofErr w:type="gramEnd"/>
    </w:p>
    <w:p w:rsidR="009E6785" w:rsidRPr="00CB7B72" w:rsidRDefault="009E6785" w:rsidP="009E67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б) </w:t>
      </w:r>
      <w:r w:rsidRPr="00CB7B72">
        <w:rPr>
          <w:rFonts w:ascii="Times New Roman" w:hAnsi="Times New Roman"/>
          <w:sz w:val="30"/>
          <w:szCs w:val="30"/>
        </w:rPr>
        <w:t>копия договора (контракта), а в случае отсутствия договора (контракта) – копия иного документа, подтверждающего намерения сторон;</w:t>
      </w:r>
    </w:p>
    <w:p w:rsidR="009E6785" w:rsidRPr="00CB7B72" w:rsidRDefault="009E6785" w:rsidP="009E67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 </w:t>
      </w:r>
      <w:r w:rsidRPr="00CB7B72">
        <w:rPr>
          <w:rFonts w:ascii="Times New Roman" w:hAnsi="Times New Roman"/>
          <w:sz w:val="30"/>
          <w:szCs w:val="30"/>
        </w:rPr>
        <w:t>копия документа о постановке на учет в налоговом органе;</w:t>
      </w:r>
    </w:p>
    <w:p w:rsidR="009E6785" w:rsidRDefault="009E6785" w:rsidP="009E67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г) </w:t>
      </w:r>
      <w:r w:rsidRPr="00CB7B72">
        <w:rPr>
          <w:rFonts w:ascii="Times New Roman" w:hAnsi="Times New Roman"/>
          <w:sz w:val="30"/>
          <w:szCs w:val="30"/>
        </w:rPr>
        <w:t>копи</w:t>
      </w:r>
      <w:r>
        <w:rPr>
          <w:rFonts w:ascii="Times New Roman" w:hAnsi="Times New Roman"/>
          <w:sz w:val="30"/>
          <w:szCs w:val="30"/>
        </w:rPr>
        <w:t>я</w:t>
      </w:r>
      <w:r w:rsidRPr="00CB7B72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а</w:t>
      </w:r>
      <w:r w:rsidRPr="00CB7B72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подтверждающего использование </w:t>
      </w:r>
      <w:r w:rsidR="00E26578" w:rsidRPr="00070061">
        <w:rPr>
          <w:rFonts w:ascii="Times New Roman" w:hAnsi="Times New Roman"/>
          <w:sz w:val="30"/>
          <w:szCs w:val="30"/>
        </w:rPr>
        <w:t>конкретн</w:t>
      </w:r>
      <w:r w:rsidR="00DE4F10">
        <w:rPr>
          <w:rFonts w:ascii="Times New Roman" w:hAnsi="Times New Roman"/>
          <w:sz w:val="30"/>
          <w:szCs w:val="30"/>
        </w:rPr>
        <w:t>ого количества</w:t>
      </w:r>
      <w:r w:rsidR="00E26578" w:rsidRPr="001B6D17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ввозимых </w:t>
      </w:r>
      <w:r w:rsidRPr="00BB1A13">
        <w:rPr>
          <w:rFonts w:ascii="Times New Roman" w:hAnsi="Times New Roman"/>
          <w:sz w:val="30"/>
          <w:szCs w:val="30"/>
        </w:rPr>
        <w:t>средств защиты растений и других стойких органических загрязнителей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D128E2">
        <w:rPr>
          <w:rFonts w:ascii="Times New Roman" w:hAnsi="Times New Roman"/>
          <w:sz w:val="30"/>
          <w:szCs w:val="30"/>
        </w:rPr>
        <w:t>для использования в исследованиях лабораторного масштаба, а также в качестве эталонного стандарта</w:t>
      </w:r>
      <w:r>
        <w:rPr>
          <w:rFonts w:ascii="Times New Roman" w:hAnsi="Times New Roman"/>
          <w:sz w:val="30"/>
          <w:szCs w:val="30"/>
        </w:rPr>
        <w:t>.</w:t>
      </w:r>
    </w:p>
    <w:p w:rsidR="009E6785" w:rsidRPr="00671F93" w:rsidRDefault="00FF600D" w:rsidP="009E678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67013C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  <w:r w:rsidR="009E6785" w:rsidRPr="00671F93">
        <w:rPr>
          <w:rFonts w:ascii="Times New Roman" w:hAnsi="Times New Roman"/>
          <w:sz w:val="30"/>
          <w:szCs w:val="30"/>
        </w:rPr>
        <w:t> В выдаче заключения (разрешительного документа) отказывается при наличии следующих оснований:</w:t>
      </w:r>
    </w:p>
    <w:p w:rsidR="00AC09B3" w:rsidRDefault="009E6785" w:rsidP="00AC09B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 xml:space="preserve">а) непредставление заявителем документов, предусмотренных пунктом </w:t>
      </w:r>
      <w:r>
        <w:rPr>
          <w:rFonts w:ascii="Times New Roman" w:hAnsi="Times New Roman"/>
          <w:sz w:val="30"/>
          <w:szCs w:val="30"/>
        </w:rPr>
        <w:t>1</w:t>
      </w:r>
      <w:r w:rsidR="00DE4F10">
        <w:rPr>
          <w:rFonts w:ascii="Times New Roman" w:hAnsi="Times New Roman"/>
          <w:sz w:val="30"/>
          <w:szCs w:val="30"/>
        </w:rPr>
        <w:t>0</w:t>
      </w:r>
      <w:r w:rsidRPr="00671F93">
        <w:rPr>
          <w:rFonts w:ascii="Times New Roman" w:hAnsi="Times New Roman"/>
          <w:sz w:val="30"/>
          <w:szCs w:val="30"/>
        </w:rPr>
        <w:t xml:space="preserve"> настоящего Положения;</w:t>
      </w:r>
    </w:p>
    <w:p w:rsidR="009E6785" w:rsidRPr="00671F93" w:rsidRDefault="009E6785" w:rsidP="00AC09B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p w:rsidR="009E6785" w:rsidRPr="00671F93" w:rsidRDefault="009E6785" w:rsidP="009E67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в) иные основания, предусмотренные законодательством государства-члена Союза.</w:t>
      </w:r>
    </w:p>
    <w:p w:rsidR="009E6785" w:rsidRDefault="009E6785" w:rsidP="009E67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  <w:r w:rsidRPr="00671F93">
        <w:rPr>
          <w:rFonts w:ascii="Times New Roman" w:hAnsi="Times New Roman"/>
          <w:sz w:val="30"/>
          <w:szCs w:val="30"/>
        </w:rPr>
        <w:t>___________</w:t>
      </w:r>
      <w:r w:rsidR="002619D5">
        <w:rPr>
          <w:rFonts w:ascii="Times New Roman" w:hAnsi="Times New Roman"/>
          <w:sz w:val="30"/>
          <w:szCs w:val="30"/>
        </w:rPr>
        <w:t>».</w:t>
      </w:r>
    </w:p>
    <w:p w:rsidR="002619D5" w:rsidRDefault="002619D5" w:rsidP="009E67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2619D5" w:rsidRDefault="002619D5" w:rsidP="002619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6. В нумерационном заголовке приложения № 22 к указанному Решению цифры «22» заменить цифрами «23».</w:t>
      </w:r>
    </w:p>
    <w:p w:rsidR="002619D5" w:rsidRPr="00671F93" w:rsidRDefault="002619D5" w:rsidP="002619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sectPr w:rsidR="002619D5" w:rsidRPr="00671F93" w:rsidSect="009E678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55" w:rsidRDefault="00146F55" w:rsidP="009E6785">
      <w:pPr>
        <w:spacing w:after="0" w:line="240" w:lineRule="auto"/>
      </w:pPr>
      <w:r>
        <w:separator/>
      </w:r>
    </w:p>
  </w:endnote>
  <w:endnote w:type="continuationSeparator" w:id="0">
    <w:p w:rsidR="00146F55" w:rsidRDefault="00146F55" w:rsidP="009E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5" w:rsidRDefault="009E6785">
    <w:pPr>
      <w:pStyle w:val="a6"/>
      <w:jc w:val="center"/>
    </w:pPr>
  </w:p>
  <w:p w:rsidR="009E6785" w:rsidRDefault="009E6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55" w:rsidRDefault="00146F55" w:rsidP="009E6785">
      <w:pPr>
        <w:spacing w:after="0" w:line="240" w:lineRule="auto"/>
      </w:pPr>
      <w:r>
        <w:separator/>
      </w:r>
    </w:p>
  </w:footnote>
  <w:footnote w:type="continuationSeparator" w:id="0">
    <w:p w:rsidR="00146F55" w:rsidRDefault="00146F55" w:rsidP="009E6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13051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E6785" w:rsidRPr="009E6785" w:rsidRDefault="009E6785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9E6785">
          <w:rPr>
            <w:rFonts w:ascii="Times New Roman" w:hAnsi="Times New Roman"/>
            <w:sz w:val="30"/>
            <w:szCs w:val="30"/>
          </w:rPr>
          <w:fldChar w:fldCharType="begin"/>
        </w:r>
        <w:r w:rsidRPr="009E678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9E6785">
          <w:rPr>
            <w:rFonts w:ascii="Times New Roman" w:hAnsi="Times New Roman"/>
            <w:sz w:val="30"/>
            <w:szCs w:val="30"/>
          </w:rPr>
          <w:fldChar w:fldCharType="separate"/>
        </w:r>
        <w:r w:rsidR="00277EF0">
          <w:rPr>
            <w:rFonts w:ascii="Times New Roman" w:hAnsi="Times New Roman"/>
            <w:noProof/>
            <w:sz w:val="30"/>
            <w:szCs w:val="30"/>
          </w:rPr>
          <w:t>7</w:t>
        </w:r>
        <w:r w:rsidRPr="009E678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9E6785" w:rsidRDefault="009E67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5"/>
    <w:rsid w:val="00010F88"/>
    <w:rsid w:val="00015489"/>
    <w:rsid w:val="00015558"/>
    <w:rsid w:val="000326D0"/>
    <w:rsid w:val="00033079"/>
    <w:rsid w:val="00034F81"/>
    <w:rsid w:val="00035681"/>
    <w:rsid w:val="00035A9F"/>
    <w:rsid w:val="00040E19"/>
    <w:rsid w:val="000463EC"/>
    <w:rsid w:val="000473AA"/>
    <w:rsid w:val="00052A42"/>
    <w:rsid w:val="000548DF"/>
    <w:rsid w:val="00055BBE"/>
    <w:rsid w:val="000566AF"/>
    <w:rsid w:val="00057747"/>
    <w:rsid w:val="00057C5B"/>
    <w:rsid w:val="00060FF5"/>
    <w:rsid w:val="00061045"/>
    <w:rsid w:val="00065607"/>
    <w:rsid w:val="00070061"/>
    <w:rsid w:val="00071C83"/>
    <w:rsid w:val="00073111"/>
    <w:rsid w:val="00084405"/>
    <w:rsid w:val="00086DA0"/>
    <w:rsid w:val="00087282"/>
    <w:rsid w:val="0008734E"/>
    <w:rsid w:val="000906F7"/>
    <w:rsid w:val="00096FD2"/>
    <w:rsid w:val="000A042D"/>
    <w:rsid w:val="000A530A"/>
    <w:rsid w:val="000A5FAB"/>
    <w:rsid w:val="000B3B67"/>
    <w:rsid w:val="000B3DA2"/>
    <w:rsid w:val="000C0380"/>
    <w:rsid w:val="000C141C"/>
    <w:rsid w:val="000D5B06"/>
    <w:rsid w:val="000D5BB1"/>
    <w:rsid w:val="000E1FE4"/>
    <w:rsid w:val="000E21F1"/>
    <w:rsid w:val="000E4110"/>
    <w:rsid w:val="000E6684"/>
    <w:rsid w:val="000E7A73"/>
    <w:rsid w:val="000F67F6"/>
    <w:rsid w:val="000F68E3"/>
    <w:rsid w:val="00100031"/>
    <w:rsid w:val="001006BB"/>
    <w:rsid w:val="00111D82"/>
    <w:rsid w:val="00113135"/>
    <w:rsid w:val="00113AFF"/>
    <w:rsid w:val="001209C9"/>
    <w:rsid w:val="0012261D"/>
    <w:rsid w:val="00122869"/>
    <w:rsid w:val="00123B86"/>
    <w:rsid w:val="00124A30"/>
    <w:rsid w:val="0012603F"/>
    <w:rsid w:val="00127978"/>
    <w:rsid w:val="00127CBD"/>
    <w:rsid w:val="00127E79"/>
    <w:rsid w:val="001300C6"/>
    <w:rsid w:val="0013362F"/>
    <w:rsid w:val="001441E5"/>
    <w:rsid w:val="00144416"/>
    <w:rsid w:val="00146F55"/>
    <w:rsid w:val="00147151"/>
    <w:rsid w:val="001478EC"/>
    <w:rsid w:val="001546B5"/>
    <w:rsid w:val="00156AC8"/>
    <w:rsid w:val="00156E23"/>
    <w:rsid w:val="00157841"/>
    <w:rsid w:val="00160B16"/>
    <w:rsid w:val="001633BA"/>
    <w:rsid w:val="001643B5"/>
    <w:rsid w:val="001657B0"/>
    <w:rsid w:val="00167A2F"/>
    <w:rsid w:val="00177202"/>
    <w:rsid w:val="00182078"/>
    <w:rsid w:val="00182672"/>
    <w:rsid w:val="00183143"/>
    <w:rsid w:val="00185877"/>
    <w:rsid w:val="001912B9"/>
    <w:rsid w:val="001924DF"/>
    <w:rsid w:val="001A1CDE"/>
    <w:rsid w:val="001A4700"/>
    <w:rsid w:val="001A472F"/>
    <w:rsid w:val="001A4869"/>
    <w:rsid w:val="001A5FDC"/>
    <w:rsid w:val="001B6D17"/>
    <w:rsid w:val="001B7D7B"/>
    <w:rsid w:val="001C23B0"/>
    <w:rsid w:val="001C23DC"/>
    <w:rsid w:val="001C537B"/>
    <w:rsid w:val="001C54C0"/>
    <w:rsid w:val="001C596F"/>
    <w:rsid w:val="001C62DA"/>
    <w:rsid w:val="001D062F"/>
    <w:rsid w:val="001D0865"/>
    <w:rsid w:val="001D1830"/>
    <w:rsid w:val="001E378C"/>
    <w:rsid w:val="001F182A"/>
    <w:rsid w:val="001F375A"/>
    <w:rsid w:val="00201F93"/>
    <w:rsid w:val="00202FF2"/>
    <w:rsid w:val="00206D8C"/>
    <w:rsid w:val="00224A01"/>
    <w:rsid w:val="00226E23"/>
    <w:rsid w:val="002272C4"/>
    <w:rsid w:val="0024009B"/>
    <w:rsid w:val="00244DB2"/>
    <w:rsid w:val="00253FE5"/>
    <w:rsid w:val="002619D5"/>
    <w:rsid w:val="002645B5"/>
    <w:rsid w:val="00274D9F"/>
    <w:rsid w:val="00277EF0"/>
    <w:rsid w:val="002803B0"/>
    <w:rsid w:val="00280570"/>
    <w:rsid w:val="00284470"/>
    <w:rsid w:val="0029545D"/>
    <w:rsid w:val="00295933"/>
    <w:rsid w:val="00297264"/>
    <w:rsid w:val="002A3D47"/>
    <w:rsid w:val="002A4CE8"/>
    <w:rsid w:val="002A5DE8"/>
    <w:rsid w:val="002B0DE8"/>
    <w:rsid w:val="002B4A58"/>
    <w:rsid w:val="002B7015"/>
    <w:rsid w:val="002B7A32"/>
    <w:rsid w:val="002C22CE"/>
    <w:rsid w:val="002C2CED"/>
    <w:rsid w:val="002C33FD"/>
    <w:rsid w:val="002D25A7"/>
    <w:rsid w:val="002D63B6"/>
    <w:rsid w:val="002D75A5"/>
    <w:rsid w:val="002E13D4"/>
    <w:rsid w:val="002E43A4"/>
    <w:rsid w:val="002E5353"/>
    <w:rsid w:val="002E537C"/>
    <w:rsid w:val="002E5E87"/>
    <w:rsid w:val="002E699A"/>
    <w:rsid w:val="002F22D2"/>
    <w:rsid w:val="002F3D51"/>
    <w:rsid w:val="002F425F"/>
    <w:rsid w:val="002F4688"/>
    <w:rsid w:val="002F696A"/>
    <w:rsid w:val="002F6DCD"/>
    <w:rsid w:val="003008E5"/>
    <w:rsid w:val="003025AD"/>
    <w:rsid w:val="00306F03"/>
    <w:rsid w:val="00306FC2"/>
    <w:rsid w:val="00311DE2"/>
    <w:rsid w:val="00331747"/>
    <w:rsid w:val="00331E57"/>
    <w:rsid w:val="003359FA"/>
    <w:rsid w:val="003361B0"/>
    <w:rsid w:val="0034461E"/>
    <w:rsid w:val="0034571E"/>
    <w:rsid w:val="00353B0B"/>
    <w:rsid w:val="00366F99"/>
    <w:rsid w:val="00370137"/>
    <w:rsid w:val="0037758A"/>
    <w:rsid w:val="00377774"/>
    <w:rsid w:val="00383CFD"/>
    <w:rsid w:val="003841D3"/>
    <w:rsid w:val="003844B3"/>
    <w:rsid w:val="003867FB"/>
    <w:rsid w:val="00393EE7"/>
    <w:rsid w:val="00395530"/>
    <w:rsid w:val="00397C2C"/>
    <w:rsid w:val="003A390C"/>
    <w:rsid w:val="003A5508"/>
    <w:rsid w:val="003A62E8"/>
    <w:rsid w:val="003B0811"/>
    <w:rsid w:val="003B17B3"/>
    <w:rsid w:val="003B6105"/>
    <w:rsid w:val="003B6FCA"/>
    <w:rsid w:val="003C0867"/>
    <w:rsid w:val="003C1559"/>
    <w:rsid w:val="003C4FF4"/>
    <w:rsid w:val="003C58F2"/>
    <w:rsid w:val="003D460A"/>
    <w:rsid w:val="003D4EEF"/>
    <w:rsid w:val="003E4FF6"/>
    <w:rsid w:val="003E60C1"/>
    <w:rsid w:val="003E7328"/>
    <w:rsid w:val="003F2544"/>
    <w:rsid w:val="003F299A"/>
    <w:rsid w:val="003F3846"/>
    <w:rsid w:val="003F46A2"/>
    <w:rsid w:val="003F5418"/>
    <w:rsid w:val="003F5F16"/>
    <w:rsid w:val="003F6207"/>
    <w:rsid w:val="003F6FF5"/>
    <w:rsid w:val="003F7736"/>
    <w:rsid w:val="00407054"/>
    <w:rsid w:val="00407C8C"/>
    <w:rsid w:val="0041539B"/>
    <w:rsid w:val="00416DB9"/>
    <w:rsid w:val="004258A9"/>
    <w:rsid w:val="0042717D"/>
    <w:rsid w:val="00427214"/>
    <w:rsid w:val="00427FCD"/>
    <w:rsid w:val="004311E2"/>
    <w:rsid w:val="00435BE6"/>
    <w:rsid w:val="004403D2"/>
    <w:rsid w:val="00444AE3"/>
    <w:rsid w:val="00445BAA"/>
    <w:rsid w:val="00446E72"/>
    <w:rsid w:val="0044721B"/>
    <w:rsid w:val="004474D8"/>
    <w:rsid w:val="004517CF"/>
    <w:rsid w:val="004538F9"/>
    <w:rsid w:val="004545F3"/>
    <w:rsid w:val="00457E16"/>
    <w:rsid w:val="004606A7"/>
    <w:rsid w:val="00463CD6"/>
    <w:rsid w:val="0046438B"/>
    <w:rsid w:val="0047195B"/>
    <w:rsid w:val="004720DE"/>
    <w:rsid w:val="0047394B"/>
    <w:rsid w:val="00475E4A"/>
    <w:rsid w:val="00477E8B"/>
    <w:rsid w:val="00485941"/>
    <w:rsid w:val="0049180B"/>
    <w:rsid w:val="00492E88"/>
    <w:rsid w:val="0049329D"/>
    <w:rsid w:val="00496842"/>
    <w:rsid w:val="004A00F1"/>
    <w:rsid w:val="004A0E25"/>
    <w:rsid w:val="004A5312"/>
    <w:rsid w:val="004A5902"/>
    <w:rsid w:val="004B4B58"/>
    <w:rsid w:val="004B7C58"/>
    <w:rsid w:val="004C3A3F"/>
    <w:rsid w:val="004C4C03"/>
    <w:rsid w:val="004C55BC"/>
    <w:rsid w:val="004D35DC"/>
    <w:rsid w:val="004D39D0"/>
    <w:rsid w:val="004D594F"/>
    <w:rsid w:val="004D7F51"/>
    <w:rsid w:val="004E14DD"/>
    <w:rsid w:val="004E2582"/>
    <w:rsid w:val="004E4709"/>
    <w:rsid w:val="004E7D84"/>
    <w:rsid w:val="004F2A8B"/>
    <w:rsid w:val="004F374A"/>
    <w:rsid w:val="004F5A6E"/>
    <w:rsid w:val="004F5DE8"/>
    <w:rsid w:val="005015E9"/>
    <w:rsid w:val="00502258"/>
    <w:rsid w:val="00504A79"/>
    <w:rsid w:val="005077CF"/>
    <w:rsid w:val="00513DCE"/>
    <w:rsid w:val="00514E1B"/>
    <w:rsid w:val="00515E4E"/>
    <w:rsid w:val="00517147"/>
    <w:rsid w:val="005179D4"/>
    <w:rsid w:val="00520E3A"/>
    <w:rsid w:val="00533C40"/>
    <w:rsid w:val="0053464D"/>
    <w:rsid w:val="00535C19"/>
    <w:rsid w:val="00536BF3"/>
    <w:rsid w:val="005379B1"/>
    <w:rsid w:val="00537E3E"/>
    <w:rsid w:val="005413E7"/>
    <w:rsid w:val="00543314"/>
    <w:rsid w:val="00554BC5"/>
    <w:rsid w:val="00554EAC"/>
    <w:rsid w:val="00555457"/>
    <w:rsid w:val="0055683C"/>
    <w:rsid w:val="00563330"/>
    <w:rsid w:val="00566584"/>
    <w:rsid w:val="00571AB2"/>
    <w:rsid w:val="00571B86"/>
    <w:rsid w:val="00574BC7"/>
    <w:rsid w:val="00574FBD"/>
    <w:rsid w:val="005779D7"/>
    <w:rsid w:val="00581A65"/>
    <w:rsid w:val="005844A0"/>
    <w:rsid w:val="00585E55"/>
    <w:rsid w:val="0058765C"/>
    <w:rsid w:val="005925AF"/>
    <w:rsid w:val="005A409A"/>
    <w:rsid w:val="005B1035"/>
    <w:rsid w:val="005B1BD8"/>
    <w:rsid w:val="005B1CB9"/>
    <w:rsid w:val="005B6F5E"/>
    <w:rsid w:val="005C06E8"/>
    <w:rsid w:val="005C1C72"/>
    <w:rsid w:val="005C2CDC"/>
    <w:rsid w:val="005C2F36"/>
    <w:rsid w:val="005C61A6"/>
    <w:rsid w:val="005C7541"/>
    <w:rsid w:val="005C7BC1"/>
    <w:rsid w:val="005D28EA"/>
    <w:rsid w:val="005D359B"/>
    <w:rsid w:val="005D3AD2"/>
    <w:rsid w:val="005E27DE"/>
    <w:rsid w:val="005E522F"/>
    <w:rsid w:val="005E696A"/>
    <w:rsid w:val="005F005B"/>
    <w:rsid w:val="005F521B"/>
    <w:rsid w:val="00602D60"/>
    <w:rsid w:val="00604A9F"/>
    <w:rsid w:val="0060520E"/>
    <w:rsid w:val="00613F35"/>
    <w:rsid w:val="006234A4"/>
    <w:rsid w:val="00624A50"/>
    <w:rsid w:val="00625981"/>
    <w:rsid w:val="00626F4A"/>
    <w:rsid w:val="00627280"/>
    <w:rsid w:val="00631531"/>
    <w:rsid w:val="00634B96"/>
    <w:rsid w:val="006367A5"/>
    <w:rsid w:val="0063738F"/>
    <w:rsid w:val="00643EFA"/>
    <w:rsid w:val="00651551"/>
    <w:rsid w:val="00654411"/>
    <w:rsid w:val="00655C8F"/>
    <w:rsid w:val="006651F0"/>
    <w:rsid w:val="006671FA"/>
    <w:rsid w:val="0067013C"/>
    <w:rsid w:val="006750D2"/>
    <w:rsid w:val="00680198"/>
    <w:rsid w:val="00680621"/>
    <w:rsid w:val="0068731C"/>
    <w:rsid w:val="00697F63"/>
    <w:rsid w:val="006A3AD8"/>
    <w:rsid w:val="006A3FA5"/>
    <w:rsid w:val="006A4A27"/>
    <w:rsid w:val="006A52D3"/>
    <w:rsid w:val="006B14A6"/>
    <w:rsid w:val="006B5FB6"/>
    <w:rsid w:val="006C0D91"/>
    <w:rsid w:val="006C35AF"/>
    <w:rsid w:val="006D411B"/>
    <w:rsid w:val="006E14CE"/>
    <w:rsid w:val="006E6049"/>
    <w:rsid w:val="006F15C8"/>
    <w:rsid w:val="006F2857"/>
    <w:rsid w:val="006F30E1"/>
    <w:rsid w:val="006F47AF"/>
    <w:rsid w:val="00707E6F"/>
    <w:rsid w:val="007124FE"/>
    <w:rsid w:val="007137CD"/>
    <w:rsid w:val="00715A3D"/>
    <w:rsid w:val="007160E0"/>
    <w:rsid w:val="00721DDB"/>
    <w:rsid w:val="007240E1"/>
    <w:rsid w:val="00724BA2"/>
    <w:rsid w:val="00733373"/>
    <w:rsid w:val="007340FB"/>
    <w:rsid w:val="007354AD"/>
    <w:rsid w:val="007378E4"/>
    <w:rsid w:val="0074250F"/>
    <w:rsid w:val="00744193"/>
    <w:rsid w:val="00744EF3"/>
    <w:rsid w:val="007501A5"/>
    <w:rsid w:val="00751D2A"/>
    <w:rsid w:val="007533F4"/>
    <w:rsid w:val="00756996"/>
    <w:rsid w:val="007719DF"/>
    <w:rsid w:val="0077305E"/>
    <w:rsid w:val="0077671B"/>
    <w:rsid w:val="0078563A"/>
    <w:rsid w:val="00790511"/>
    <w:rsid w:val="007972A4"/>
    <w:rsid w:val="007A384E"/>
    <w:rsid w:val="007A4A3B"/>
    <w:rsid w:val="007A525D"/>
    <w:rsid w:val="007B0360"/>
    <w:rsid w:val="007B0D91"/>
    <w:rsid w:val="007B1CDD"/>
    <w:rsid w:val="007B25DE"/>
    <w:rsid w:val="007B27EF"/>
    <w:rsid w:val="007C4B86"/>
    <w:rsid w:val="007C6D8F"/>
    <w:rsid w:val="007D08CA"/>
    <w:rsid w:val="007D1536"/>
    <w:rsid w:val="007D20CC"/>
    <w:rsid w:val="007D3C9A"/>
    <w:rsid w:val="007D4F13"/>
    <w:rsid w:val="007E0FB6"/>
    <w:rsid w:val="007E124F"/>
    <w:rsid w:val="007E1466"/>
    <w:rsid w:val="007E2FE8"/>
    <w:rsid w:val="007E6911"/>
    <w:rsid w:val="007F3459"/>
    <w:rsid w:val="007F4B38"/>
    <w:rsid w:val="007F711F"/>
    <w:rsid w:val="00803472"/>
    <w:rsid w:val="008213F5"/>
    <w:rsid w:val="00821636"/>
    <w:rsid w:val="008216D5"/>
    <w:rsid w:val="00822E49"/>
    <w:rsid w:val="00823A20"/>
    <w:rsid w:val="00823FA4"/>
    <w:rsid w:val="008266AF"/>
    <w:rsid w:val="00833073"/>
    <w:rsid w:val="0083352B"/>
    <w:rsid w:val="00840C05"/>
    <w:rsid w:val="00840FDC"/>
    <w:rsid w:val="00842FCB"/>
    <w:rsid w:val="00845CC2"/>
    <w:rsid w:val="00845E47"/>
    <w:rsid w:val="00856C12"/>
    <w:rsid w:val="00857A46"/>
    <w:rsid w:val="00866A6F"/>
    <w:rsid w:val="00873C04"/>
    <w:rsid w:val="008774CF"/>
    <w:rsid w:val="00877B27"/>
    <w:rsid w:val="00880AFC"/>
    <w:rsid w:val="00882B25"/>
    <w:rsid w:val="00890FAF"/>
    <w:rsid w:val="00891C6A"/>
    <w:rsid w:val="00896BAD"/>
    <w:rsid w:val="008972F4"/>
    <w:rsid w:val="00897DCE"/>
    <w:rsid w:val="008A4377"/>
    <w:rsid w:val="008B033A"/>
    <w:rsid w:val="008B341C"/>
    <w:rsid w:val="008B3AF1"/>
    <w:rsid w:val="008B4B7D"/>
    <w:rsid w:val="008B5590"/>
    <w:rsid w:val="008C3166"/>
    <w:rsid w:val="008C340B"/>
    <w:rsid w:val="008D00D3"/>
    <w:rsid w:val="008D06E5"/>
    <w:rsid w:val="008D14FE"/>
    <w:rsid w:val="008D5951"/>
    <w:rsid w:val="008E0F31"/>
    <w:rsid w:val="008E0FBB"/>
    <w:rsid w:val="008E3713"/>
    <w:rsid w:val="008F1BD9"/>
    <w:rsid w:val="008F2E98"/>
    <w:rsid w:val="008F6F7C"/>
    <w:rsid w:val="0090294F"/>
    <w:rsid w:val="00903ADE"/>
    <w:rsid w:val="00904559"/>
    <w:rsid w:val="00912486"/>
    <w:rsid w:val="00914332"/>
    <w:rsid w:val="009152ED"/>
    <w:rsid w:val="00915A24"/>
    <w:rsid w:val="0091724C"/>
    <w:rsid w:val="00920C5F"/>
    <w:rsid w:val="00920F4C"/>
    <w:rsid w:val="00921AED"/>
    <w:rsid w:val="009261B7"/>
    <w:rsid w:val="009305CC"/>
    <w:rsid w:val="009350DD"/>
    <w:rsid w:val="00935D13"/>
    <w:rsid w:val="00945001"/>
    <w:rsid w:val="00946CBD"/>
    <w:rsid w:val="00947475"/>
    <w:rsid w:val="00950D2A"/>
    <w:rsid w:val="009608A8"/>
    <w:rsid w:val="00963E59"/>
    <w:rsid w:val="00966A11"/>
    <w:rsid w:val="00971E56"/>
    <w:rsid w:val="00972026"/>
    <w:rsid w:val="00976661"/>
    <w:rsid w:val="00980B0C"/>
    <w:rsid w:val="00986D22"/>
    <w:rsid w:val="009902DB"/>
    <w:rsid w:val="00991CDB"/>
    <w:rsid w:val="009936CC"/>
    <w:rsid w:val="009A02C2"/>
    <w:rsid w:val="009A1152"/>
    <w:rsid w:val="009A28BD"/>
    <w:rsid w:val="009A3B94"/>
    <w:rsid w:val="009A40DB"/>
    <w:rsid w:val="009B0461"/>
    <w:rsid w:val="009B29F1"/>
    <w:rsid w:val="009B3947"/>
    <w:rsid w:val="009B4C77"/>
    <w:rsid w:val="009C5BB7"/>
    <w:rsid w:val="009C7F90"/>
    <w:rsid w:val="009D02BC"/>
    <w:rsid w:val="009D7113"/>
    <w:rsid w:val="009D7716"/>
    <w:rsid w:val="009E03A3"/>
    <w:rsid w:val="009E30D6"/>
    <w:rsid w:val="009E4B8A"/>
    <w:rsid w:val="009E6785"/>
    <w:rsid w:val="009F3F09"/>
    <w:rsid w:val="009F649A"/>
    <w:rsid w:val="009F6C6D"/>
    <w:rsid w:val="009F75CA"/>
    <w:rsid w:val="00A06AAD"/>
    <w:rsid w:val="00A107A6"/>
    <w:rsid w:val="00A121E4"/>
    <w:rsid w:val="00A12204"/>
    <w:rsid w:val="00A17EB0"/>
    <w:rsid w:val="00A22424"/>
    <w:rsid w:val="00A23634"/>
    <w:rsid w:val="00A24006"/>
    <w:rsid w:val="00A31D67"/>
    <w:rsid w:val="00A320CE"/>
    <w:rsid w:val="00A43E4E"/>
    <w:rsid w:val="00A43F4B"/>
    <w:rsid w:val="00A449C9"/>
    <w:rsid w:val="00A471CD"/>
    <w:rsid w:val="00A505CC"/>
    <w:rsid w:val="00A52738"/>
    <w:rsid w:val="00A52A1A"/>
    <w:rsid w:val="00A53CE5"/>
    <w:rsid w:val="00A547AA"/>
    <w:rsid w:val="00A567DB"/>
    <w:rsid w:val="00A60236"/>
    <w:rsid w:val="00A65C79"/>
    <w:rsid w:val="00A716AD"/>
    <w:rsid w:val="00A72E8A"/>
    <w:rsid w:val="00A76DDD"/>
    <w:rsid w:val="00A77BF7"/>
    <w:rsid w:val="00A80AAE"/>
    <w:rsid w:val="00A81664"/>
    <w:rsid w:val="00A867E4"/>
    <w:rsid w:val="00A867F4"/>
    <w:rsid w:val="00A86B2B"/>
    <w:rsid w:val="00A9279A"/>
    <w:rsid w:val="00A942BE"/>
    <w:rsid w:val="00A95221"/>
    <w:rsid w:val="00AA1CB9"/>
    <w:rsid w:val="00AA72C3"/>
    <w:rsid w:val="00AB77C4"/>
    <w:rsid w:val="00AC09B3"/>
    <w:rsid w:val="00AC1683"/>
    <w:rsid w:val="00AC3115"/>
    <w:rsid w:val="00AC362A"/>
    <w:rsid w:val="00AC6676"/>
    <w:rsid w:val="00AD3BCD"/>
    <w:rsid w:val="00AD60D4"/>
    <w:rsid w:val="00AE378D"/>
    <w:rsid w:val="00AE6EB1"/>
    <w:rsid w:val="00AF1100"/>
    <w:rsid w:val="00AF1877"/>
    <w:rsid w:val="00AF1C9F"/>
    <w:rsid w:val="00AF3B11"/>
    <w:rsid w:val="00AF50C0"/>
    <w:rsid w:val="00AF7B49"/>
    <w:rsid w:val="00B06D52"/>
    <w:rsid w:val="00B13639"/>
    <w:rsid w:val="00B172E1"/>
    <w:rsid w:val="00B24568"/>
    <w:rsid w:val="00B30188"/>
    <w:rsid w:val="00B30319"/>
    <w:rsid w:val="00B3043A"/>
    <w:rsid w:val="00B338D8"/>
    <w:rsid w:val="00B35CB9"/>
    <w:rsid w:val="00B435A2"/>
    <w:rsid w:val="00B45098"/>
    <w:rsid w:val="00B46202"/>
    <w:rsid w:val="00B57AF2"/>
    <w:rsid w:val="00B57DC2"/>
    <w:rsid w:val="00B6159E"/>
    <w:rsid w:val="00B665BF"/>
    <w:rsid w:val="00B70C0B"/>
    <w:rsid w:val="00B72AAF"/>
    <w:rsid w:val="00B761B6"/>
    <w:rsid w:val="00B8126C"/>
    <w:rsid w:val="00B82D57"/>
    <w:rsid w:val="00B87200"/>
    <w:rsid w:val="00B9056C"/>
    <w:rsid w:val="00B92AC5"/>
    <w:rsid w:val="00B95E7B"/>
    <w:rsid w:val="00B95F03"/>
    <w:rsid w:val="00B967DA"/>
    <w:rsid w:val="00BA11F1"/>
    <w:rsid w:val="00BA2922"/>
    <w:rsid w:val="00BA4784"/>
    <w:rsid w:val="00BA4D2B"/>
    <w:rsid w:val="00BA5F92"/>
    <w:rsid w:val="00BA7492"/>
    <w:rsid w:val="00BB2977"/>
    <w:rsid w:val="00BB2EC0"/>
    <w:rsid w:val="00BB3055"/>
    <w:rsid w:val="00BB47F8"/>
    <w:rsid w:val="00BB7718"/>
    <w:rsid w:val="00BC5EB4"/>
    <w:rsid w:val="00BC6E99"/>
    <w:rsid w:val="00BD05F7"/>
    <w:rsid w:val="00BD26AA"/>
    <w:rsid w:val="00BD472C"/>
    <w:rsid w:val="00BD598A"/>
    <w:rsid w:val="00BE03EF"/>
    <w:rsid w:val="00BE1C0D"/>
    <w:rsid w:val="00BE4E80"/>
    <w:rsid w:val="00BE5388"/>
    <w:rsid w:val="00BE66A7"/>
    <w:rsid w:val="00BE7F38"/>
    <w:rsid w:val="00BF571E"/>
    <w:rsid w:val="00C055C9"/>
    <w:rsid w:val="00C05EC2"/>
    <w:rsid w:val="00C06E96"/>
    <w:rsid w:val="00C145A6"/>
    <w:rsid w:val="00C21E38"/>
    <w:rsid w:val="00C274D2"/>
    <w:rsid w:val="00C33ABE"/>
    <w:rsid w:val="00C365CD"/>
    <w:rsid w:val="00C420F8"/>
    <w:rsid w:val="00C42AF8"/>
    <w:rsid w:val="00C543A8"/>
    <w:rsid w:val="00C55CE4"/>
    <w:rsid w:val="00C57A09"/>
    <w:rsid w:val="00C600DF"/>
    <w:rsid w:val="00C60273"/>
    <w:rsid w:val="00C62DA4"/>
    <w:rsid w:val="00C63369"/>
    <w:rsid w:val="00C64769"/>
    <w:rsid w:val="00C7267F"/>
    <w:rsid w:val="00C753A4"/>
    <w:rsid w:val="00C76D28"/>
    <w:rsid w:val="00C904C5"/>
    <w:rsid w:val="00C94F5E"/>
    <w:rsid w:val="00C9526A"/>
    <w:rsid w:val="00CA02FA"/>
    <w:rsid w:val="00CA0470"/>
    <w:rsid w:val="00CA0DB4"/>
    <w:rsid w:val="00CA6FE2"/>
    <w:rsid w:val="00CB228B"/>
    <w:rsid w:val="00CB7BA8"/>
    <w:rsid w:val="00CC08F0"/>
    <w:rsid w:val="00CC1266"/>
    <w:rsid w:val="00CC3718"/>
    <w:rsid w:val="00CC479A"/>
    <w:rsid w:val="00CC4DCE"/>
    <w:rsid w:val="00CC4E93"/>
    <w:rsid w:val="00CC75AF"/>
    <w:rsid w:val="00CD0CC3"/>
    <w:rsid w:val="00CD1B6A"/>
    <w:rsid w:val="00CD2302"/>
    <w:rsid w:val="00CD46F4"/>
    <w:rsid w:val="00CD57C6"/>
    <w:rsid w:val="00CD5F0A"/>
    <w:rsid w:val="00CD6FF2"/>
    <w:rsid w:val="00CE1272"/>
    <w:rsid w:val="00CE3399"/>
    <w:rsid w:val="00CE4FE3"/>
    <w:rsid w:val="00CE56FD"/>
    <w:rsid w:val="00CE68FB"/>
    <w:rsid w:val="00CF0948"/>
    <w:rsid w:val="00CF0E9A"/>
    <w:rsid w:val="00CF2228"/>
    <w:rsid w:val="00CF3D24"/>
    <w:rsid w:val="00D0429A"/>
    <w:rsid w:val="00D056B7"/>
    <w:rsid w:val="00D106B4"/>
    <w:rsid w:val="00D11664"/>
    <w:rsid w:val="00D12E68"/>
    <w:rsid w:val="00D13EEB"/>
    <w:rsid w:val="00D176F7"/>
    <w:rsid w:val="00D20C66"/>
    <w:rsid w:val="00D25CAB"/>
    <w:rsid w:val="00D26602"/>
    <w:rsid w:val="00D27CB3"/>
    <w:rsid w:val="00D303E2"/>
    <w:rsid w:val="00D30C24"/>
    <w:rsid w:val="00D30E49"/>
    <w:rsid w:val="00D32386"/>
    <w:rsid w:val="00D32C9E"/>
    <w:rsid w:val="00D349C8"/>
    <w:rsid w:val="00D404F1"/>
    <w:rsid w:val="00D40B4D"/>
    <w:rsid w:val="00D41EE9"/>
    <w:rsid w:val="00D46735"/>
    <w:rsid w:val="00D471BB"/>
    <w:rsid w:val="00D47D45"/>
    <w:rsid w:val="00D544F1"/>
    <w:rsid w:val="00D56757"/>
    <w:rsid w:val="00D56B25"/>
    <w:rsid w:val="00D56D2B"/>
    <w:rsid w:val="00D611A6"/>
    <w:rsid w:val="00D64FBB"/>
    <w:rsid w:val="00D65240"/>
    <w:rsid w:val="00D65AF4"/>
    <w:rsid w:val="00D67825"/>
    <w:rsid w:val="00D71878"/>
    <w:rsid w:val="00D71B49"/>
    <w:rsid w:val="00D72E71"/>
    <w:rsid w:val="00D75A86"/>
    <w:rsid w:val="00D772AC"/>
    <w:rsid w:val="00D80C4E"/>
    <w:rsid w:val="00D84365"/>
    <w:rsid w:val="00D85282"/>
    <w:rsid w:val="00D9077D"/>
    <w:rsid w:val="00D90C37"/>
    <w:rsid w:val="00DA027D"/>
    <w:rsid w:val="00DA478D"/>
    <w:rsid w:val="00DA7290"/>
    <w:rsid w:val="00DB06DB"/>
    <w:rsid w:val="00DB1924"/>
    <w:rsid w:val="00DB2457"/>
    <w:rsid w:val="00DB5CDA"/>
    <w:rsid w:val="00DC2E01"/>
    <w:rsid w:val="00DC584F"/>
    <w:rsid w:val="00DD1797"/>
    <w:rsid w:val="00DD355A"/>
    <w:rsid w:val="00DE48EE"/>
    <w:rsid w:val="00DE4F10"/>
    <w:rsid w:val="00DE61E1"/>
    <w:rsid w:val="00DE65DB"/>
    <w:rsid w:val="00DF0E2E"/>
    <w:rsid w:val="00DF1093"/>
    <w:rsid w:val="00DF4005"/>
    <w:rsid w:val="00DF4BD3"/>
    <w:rsid w:val="00DF55CA"/>
    <w:rsid w:val="00DF7500"/>
    <w:rsid w:val="00E00D7C"/>
    <w:rsid w:val="00E0768E"/>
    <w:rsid w:val="00E07885"/>
    <w:rsid w:val="00E1035C"/>
    <w:rsid w:val="00E106D7"/>
    <w:rsid w:val="00E12D55"/>
    <w:rsid w:val="00E17010"/>
    <w:rsid w:val="00E17B8B"/>
    <w:rsid w:val="00E22187"/>
    <w:rsid w:val="00E2434F"/>
    <w:rsid w:val="00E26578"/>
    <w:rsid w:val="00E323FC"/>
    <w:rsid w:val="00E33AB3"/>
    <w:rsid w:val="00E405FB"/>
    <w:rsid w:val="00E4187C"/>
    <w:rsid w:val="00E43DEA"/>
    <w:rsid w:val="00E4789C"/>
    <w:rsid w:val="00E479C1"/>
    <w:rsid w:val="00E51935"/>
    <w:rsid w:val="00E52C35"/>
    <w:rsid w:val="00E5627F"/>
    <w:rsid w:val="00E605D5"/>
    <w:rsid w:val="00E6371B"/>
    <w:rsid w:val="00E6470F"/>
    <w:rsid w:val="00E64EB5"/>
    <w:rsid w:val="00E71797"/>
    <w:rsid w:val="00E804FE"/>
    <w:rsid w:val="00E83872"/>
    <w:rsid w:val="00E84D6F"/>
    <w:rsid w:val="00E8644A"/>
    <w:rsid w:val="00E955FC"/>
    <w:rsid w:val="00EA489B"/>
    <w:rsid w:val="00EB052E"/>
    <w:rsid w:val="00EB0E35"/>
    <w:rsid w:val="00EB2A74"/>
    <w:rsid w:val="00EB491B"/>
    <w:rsid w:val="00EB561E"/>
    <w:rsid w:val="00EB6252"/>
    <w:rsid w:val="00EC2201"/>
    <w:rsid w:val="00EC429B"/>
    <w:rsid w:val="00EC4A25"/>
    <w:rsid w:val="00EC658C"/>
    <w:rsid w:val="00EC65BF"/>
    <w:rsid w:val="00ED3DD5"/>
    <w:rsid w:val="00ED4B0E"/>
    <w:rsid w:val="00ED5745"/>
    <w:rsid w:val="00EE2261"/>
    <w:rsid w:val="00EE6AA5"/>
    <w:rsid w:val="00EE753C"/>
    <w:rsid w:val="00EF1BF2"/>
    <w:rsid w:val="00EF5EBD"/>
    <w:rsid w:val="00F00B05"/>
    <w:rsid w:val="00F04104"/>
    <w:rsid w:val="00F0608E"/>
    <w:rsid w:val="00F117F9"/>
    <w:rsid w:val="00F12ACA"/>
    <w:rsid w:val="00F17FC7"/>
    <w:rsid w:val="00F20332"/>
    <w:rsid w:val="00F31492"/>
    <w:rsid w:val="00F31EA5"/>
    <w:rsid w:val="00F31FB7"/>
    <w:rsid w:val="00F356F8"/>
    <w:rsid w:val="00F44584"/>
    <w:rsid w:val="00F45A36"/>
    <w:rsid w:val="00F46155"/>
    <w:rsid w:val="00F53E19"/>
    <w:rsid w:val="00F619D0"/>
    <w:rsid w:val="00F63E0B"/>
    <w:rsid w:val="00F66557"/>
    <w:rsid w:val="00F66C52"/>
    <w:rsid w:val="00F72C67"/>
    <w:rsid w:val="00F74CDC"/>
    <w:rsid w:val="00F74E2D"/>
    <w:rsid w:val="00F76F87"/>
    <w:rsid w:val="00F771EA"/>
    <w:rsid w:val="00F81D1C"/>
    <w:rsid w:val="00F8238A"/>
    <w:rsid w:val="00F82A45"/>
    <w:rsid w:val="00F83823"/>
    <w:rsid w:val="00F84A9B"/>
    <w:rsid w:val="00F8758B"/>
    <w:rsid w:val="00F87FD9"/>
    <w:rsid w:val="00F9048E"/>
    <w:rsid w:val="00FA19ED"/>
    <w:rsid w:val="00FA4284"/>
    <w:rsid w:val="00FA438F"/>
    <w:rsid w:val="00FB0425"/>
    <w:rsid w:val="00FB3598"/>
    <w:rsid w:val="00FB41CD"/>
    <w:rsid w:val="00FB423E"/>
    <w:rsid w:val="00FB43FE"/>
    <w:rsid w:val="00FC0905"/>
    <w:rsid w:val="00FC2B7E"/>
    <w:rsid w:val="00FC5348"/>
    <w:rsid w:val="00FC727F"/>
    <w:rsid w:val="00FD3436"/>
    <w:rsid w:val="00FD487C"/>
    <w:rsid w:val="00FE1C8F"/>
    <w:rsid w:val="00FE37E8"/>
    <w:rsid w:val="00FE3B5E"/>
    <w:rsid w:val="00FE4231"/>
    <w:rsid w:val="00FE6C6B"/>
    <w:rsid w:val="00FF477C"/>
    <w:rsid w:val="00FF48F7"/>
    <w:rsid w:val="00FF600D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7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7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6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78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4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AF8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7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Николаевна</dc:creator>
  <cp:lastModifiedBy>Ковалева Наталья Николаевна</cp:lastModifiedBy>
  <cp:revision>3</cp:revision>
  <cp:lastPrinted>2018-02-20T11:47:00Z</cp:lastPrinted>
  <dcterms:created xsi:type="dcterms:W3CDTF">2018-03-05T10:21:00Z</dcterms:created>
  <dcterms:modified xsi:type="dcterms:W3CDTF">2018-03-05T11:45:00Z</dcterms:modified>
</cp:coreProperties>
</file>