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F" w:rsidRPr="00CF56CA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CF56CA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 xml:space="preserve">о последствиях влияния проекта решения </w:t>
      </w:r>
      <w:proofErr w:type="gramStart"/>
      <w:r w:rsidRPr="00CF56CA">
        <w:rPr>
          <w:rFonts w:ascii="Times New Roman" w:hAnsi="Times New Roman" w:cs="Times New Roman"/>
          <w:b/>
          <w:sz w:val="30"/>
          <w:szCs w:val="30"/>
        </w:rPr>
        <w:t>Евразийской</w:t>
      </w:r>
      <w:proofErr w:type="gramEnd"/>
    </w:p>
    <w:p w:rsidR="002B097F" w:rsidRPr="00CF56CA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экономической комиссии на условия ведения</w:t>
      </w:r>
    </w:p>
    <w:p w:rsidR="002B097F" w:rsidRPr="00CF56CA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87788F" w:rsidRPr="000A2B60" w:rsidRDefault="0087788F" w:rsidP="00CF56CA">
      <w:pPr>
        <w:pStyle w:val="ConsPlusNonformat"/>
        <w:jc w:val="both"/>
        <w:rPr>
          <w:rFonts w:ascii="Times New Roman" w:hAnsi="Times New Roman" w:cs="Times New Roman"/>
          <w:sz w:val="31"/>
          <w:szCs w:val="31"/>
        </w:rPr>
      </w:pPr>
    </w:p>
    <w:p w:rsidR="007F272F" w:rsidRPr="000A2B60" w:rsidRDefault="007F272F" w:rsidP="00CF56CA">
      <w:pPr>
        <w:pStyle w:val="ConsPlusNonformat"/>
        <w:jc w:val="both"/>
        <w:rPr>
          <w:rFonts w:ascii="Times New Roman" w:hAnsi="Times New Roman" w:cs="Times New Roman"/>
          <w:sz w:val="31"/>
          <w:szCs w:val="31"/>
        </w:rPr>
      </w:pPr>
    </w:p>
    <w:p w:rsidR="002B097F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CF56CA">
        <w:rPr>
          <w:rFonts w:ascii="Times New Roman" w:hAnsi="Times New Roman" w:cs="Times New Roman"/>
          <w:b/>
          <w:sz w:val="30"/>
          <w:szCs w:val="30"/>
        </w:rPr>
        <w:t xml:space="preserve"> Коллегии ЕЭК.</w:t>
      </w:r>
    </w:p>
    <w:p w:rsidR="00B32271" w:rsidRPr="00CF56CA" w:rsidRDefault="00B32271" w:rsidP="007F272F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F56C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Проект решения Коллегии Евразийской экономической комиссии «Об автоматическом лицензировании (наблюдении) импорта </w:t>
      </w:r>
      <w:r w:rsidR="00357E9D">
        <w:rPr>
          <w:rFonts w:ascii="Times New Roman" w:eastAsia="Times New Roman" w:hAnsi="Times New Roman"/>
          <w:bCs/>
          <w:sz w:val="30"/>
          <w:szCs w:val="30"/>
          <w:lang w:eastAsia="ru-RU"/>
        </w:rPr>
        <w:t>отдельных видов труб стальных</w:t>
      </w:r>
      <w:r w:rsidRPr="00CF56C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» (далее соответственно </w:t>
      </w:r>
      <w:r w:rsidR="00055950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6F407C" w:rsidRPr="00CF56C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CF56CA">
        <w:rPr>
          <w:rFonts w:ascii="Times New Roman" w:eastAsia="Times New Roman" w:hAnsi="Times New Roman"/>
          <w:bCs/>
          <w:sz w:val="30"/>
          <w:szCs w:val="30"/>
          <w:lang w:eastAsia="ru-RU"/>
        </w:rPr>
        <w:t>ЕЭК, проект решения).</w:t>
      </w:r>
    </w:p>
    <w:p w:rsidR="00B5678B" w:rsidRPr="00CF56CA" w:rsidRDefault="00B5678B" w:rsidP="007F272F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F56C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Проект решения предусматривает введение </w:t>
      </w:r>
      <w:r w:rsidR="00293F84" w:rsidRPr="00CF56C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временной </w:t>
      </w:r>
      <w:r w:rsidRPr="00CF56C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меры нетарифного регулирования в отношении </w:t>
      </w:r>
      <w:r w:rsidRPr="00CF56CA">
        <w:rPr>
          <w:rFonts w:ascii="Times New Roman" w:hAnsi="Times New Roman"/>
          <w:sz w:val="30"/>
          <w:szCs w:val="30"/>
        </w:rPr>
        <w:t>отдельных видов труб стальных</w:t>
      </w:r>
      <w:r w:rsidR="00293F84" w:rsidRPr="00CF56CA">
        <w:rPr>
          <w:rFonts w:ascii="Times New Roman" w:hAnsi="Times New Roman"/>
          <w:sz w:val="30"/>
          <w:szCs w:val="30"/>
        </w:rPr>
        <w:t xml:space="preserve"> сроком </w:t>
      </w:r>
      <w:r w:rsidR="0088699C">
        <w:rPr>
          <w:rFonts w:ascii="Times New Roman" w:hAnsi="Times New Roman"/>
          <w:sz w:val="30"/>
          <w:szCs w:val="30"/>
        </w:rPr>
        <w:t>п</w:t>
      </w:r>
      <w:r w:rsidR="00293F84" w:rsidRPr="00CF56CA">
        <w:rPr>
          <w:rFonts w:ascii="Times New Roman" w:hAnsi="Times New Roman"/>
          <w:sz w:val="30"/>
          <w:szCs w:val="30"/>
        </w:rPr>
        <w:t>о 31 декабря 2020 года</w:t>
      </w:r>
      <w:r w:rsidRPr="00CF56CA">
        <w:rPr>
          <w:rFonts w:ascii="Times New Roman" w:hAnsi="Times New Roman"/>
          <w:sz w:val="30"/>
          <w:szCs w:val="30"/>
        </w:rPr>
        <w:t>.</w:t>
      </w:r>
    </w:p>
    <w:p w:rsidR="00B32271" w:rsidRPr="000A2B60" w:rsidRDefault="00B32271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CF56CA">
        <w:rPr>
          <w:rFonts w:ascii="Times New Roman" w:hAnsi="Times New Roman" w:cs="Times New Roman"/>
          <w:b/>
          <w:sz w:val="30"/>
          <w:szCs w:val="30"/>
        </w:rPr>
        <w:t xml:space="preserve"> Коллегии</w:t>
      </w:r>
      <w:r w:rsidRPr="00CF56CA">
        <w:rPr>
          <w:rFonts w:ascii="Times New Roman" w:hAnsi="Times New Roman" w:cs="Times New Roman"/>
          <w:b/>
          <w:sz w:val="30"/>
          <w:szCs w:val="30"/>
        </w:rPr>
        <w:t xml:space="preserve"> ЕЭК</w:t>
      </w:r>
      <w:r w:rsidR="00B32271" w:rsidRPr="00CF56CA">
        <w:rPr>
          <w:rFonts w:ascii="Times New Roman" w:hAnsi="Times New Roman" w:cs="Times New Roman"/>
          <w:b/>
          <w:sz w:val="30"/>
          <w:szCs w:val="30"/>
        </w:rPr>
        <w:t>.</w:t>
      </w:r>
      <w:r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F42AA" w:rsidRPr="00CF56CA" w:rsidRDefault="00BF42AA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CF56CA">
        <w:rPr>
          <w:rFonts w:ascii="Times New Roman" w:hAnsi="Times New Roman" w:cs="Times New Roman"/>
          <w:sz w:val="30"/>
          <w:szCs w:val="30"/>
        </w:rPr>
        <w:t xml:space="preserve">а основании статьи 46 Договора о Евразийском экономическом союзе (далее </w:t>
      </w:r>
      <w:r w:rsidR="00055950">
        <w:rPr>
          <w:rFonts w:ascii="Times New Roman" w:hAnsi="Times New Roman" w:cs="Times New Roman"/>
          <w:sz w:val="30"/>
          <w:szCs w:val="30"/>
        </w:rPr>
        <w:t>–</w:t>
      </w:r>
      <w:r w:rsidRPr="00CF56CA">
        <w:rPr>
          <w:rFonts w:ascii="Times New Roman" w:hAnsi="Times New Roman" w:cs="Times New Roman"/>
          <w:sz w:val="30"/>
          <w:szCs w:val="30"/>
        </w:rPr>
        <w:t xml:space="preserve"> Договор) в торговле с третьими странами </w:t>
      </w:r>
      <w:r>
        <w:rPr>
          <w:rFonts w:ascii="Times New Roman" w:hAnsi="Times New Roman" w:cs="Times New Roman"/>
          <w:sz w:val="30"/>
          <w:szCs w:val="30"/>
        </w:rPr>
        <w:t>применяются</w:t>
      </w:r>
      <w:r w:rsidRPr="00CF56CA">
        <w:rPr>
          <w:rFonts w:ascii="Times New Roman" w:hAnsi="Times New Roman" w:cs="Times New Roman"/>
          <w:sz w:val="30"/>
          <w:szCs w:val="30"/>
        </w:rPr>
        <w:t xml:space="preserve"> 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CF56CA">
        <w:rPr>
          <w:rFonts w:ascii="Times New Roman" w:hAnsi="Times New Roman" w:cs="Times New Roman"/>
          <w:sz w:val="30"/>
          <w:szCs w:val="30"/>
        </w:rPr>
        <w:t xml:space="preserve"> нетарифного регулирования, в том числе автоматическое лицензирование (наблюдение) импорта товаров.</w:t>
      </w:r>
    </w:p>
    <w:p w:rsidR="00CA400D" w:rsidRDefault="00BF42AA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</w:t>
      </w:r>
      <w:r w:rsidRPr="00CF56CA">
        <w:rPr>
          <w:rFonts w:ascii="Times New Roman" w:hAnsi="Times New Roman" w:cs="Times New Roman"/>
          <w:sz w:val="30"/>
          <w:szCs w:val="30"/>
        </w:rPr>
        <w:t xml:space="preserve"> положени</w:t>
      </w:r>
      <w:r>
        <w:rPr>
          <w:rFonts w:ascii="Times New Roman" w:hAnsi="Times New Roman" w:cs="Times New Roman"/>
          <w:sz w:val="30"/>
          <w:szCs w:val="30"/>
        </w:rPr>
        <w:t>ями</w:t>
      </w:r>
      <w:r w:rsidRPr="00CF56C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раздела</w:t>
      </w:r>
      <w:r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CF56CA">
        <w:rPr>
          <w:rFonts w:ascii="Times New Roman" w:hAnsi="Times New Roman" w:cs="Times New Roman"/>
          <w:sz w:val="30"/>
          <w:szCs w:val="30"/>
        </w:rPr>
        <w:t xml:space="preserve"> Протокола о мерах нетарифного регулирования в отношении третьих стран (приложение № 7 к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F56CA">
        <w:rPr>
          <w:rFonts w:ascii="Times New Roman" w:hAnsi="Times New Roman" w:cs="Times New Roman"/>
          <w:sz w:val="30"/>
          <w:szCs w:val="30"/>
        </w:rPr>
        <w:t>Договору) (далее – Протокол) ЕЭК вправе вводить автоматическое лицензирование (наблюдение)</w:t>
      </w:r>
      <w:r w:rsidR="00357E9D">
        <w:rPr>
          <w:rFonts w:ascii="Times New Roman" w:hAnsi="Times New Roman" w:cs="Times New Roman"/>
          <w:sz w:val="30"/>
          <w:szCs w:val="30"/>
        </w:rPr>
        <w:t xml:space="preserve"> импорта</w:t>
      </w:r>
      <w:r w:rsidRPr="00CF56CA">
        <w:rPr>
          <w:rFonts w:ascii="Times New Roman" w:hAnsi="Times New Roman" w:cs="Times New Roman"/>
          <w:sz w:val="30"/>
          <w:szCs w:val="30"/>
        </w:rPr>
        <w:t>.</w:t>
      </w:r>
      <w:r w:rsidR="00CA400D">
        <w:rPr>
          <w:rFonts w:ascii="Times New Roman" w:hAnsi="Times New Roman" w:cs="Times New Roman"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sz w:val="30"/>
          <w:szCs w:val="30"/>
        </w:rPr>
        <w:t>При этом перечень товаров, в отношении которых вводится такая мера нетарифного регулирования, а также сроки автоматического лицензирования (наблюдения) устанавливаются ЕЭК.</w:t>
      </w:r>
      <w:r w:rsidR="00F4266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F42AA" w:rsidRPr="00CF56CA" w:rsidRDefault="00F42660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Товары, в отношении которых введено автоматическое лицензирование (наблюдение), включаются в единый перечень товаров, к которым применяются меры нетарифного регулирования с третьими странами, публикуемый на официальном сайте</w:t>
      </w:r>
      <w:r w:rsidR="000363FA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в информационно-телекоммуникационной сети «Интернет».</w:t>
      </w:r>
    </w:p>
    <w:p w:rsidR="006F407C" w:rsidRPr="00CF56CA" w:rsidRDefault="00200F62" w:rsidP="007F272F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 xml:space="preserve">Проектом решения предлагается </w:t>
      </w:r>
      <w:r w:rsidR="00CF56CA">
        <w:rPr>
          <w:rFonts w:ascii="Times New Roman" w:hAnsi="Times New Roman"/>
          <w:sz w:val="30"/>
          <w:szCs w:val="30"/>
        </w:rPr>
        <w:t xml:space="preserve">временное </w:t>
      </w:r>
      <w:r w:rsidRPr="00CF56CA">
        <w:rPr>
          <w:rFonts w:ascii="Times New Roman" w:hAnsi="Times New Roman"/>
          <w:sz w:val="30"/>
          <w:szCs w:val="30"/>
        </w:rPr>
        <w:t>введение автоматического лицензирования (наблюдения) импорта отдельных видов труб стальных</w:t>
      </w:r>
      <w:r w:rsidR="00CF56CA">
        <w:rPr>
          <w:rFonts w:ascii="Times New Roman" w:hAnsi="Times New Roman"/>
          <w:sz w:val="30"/>
          <w:szCs w:val="30"/>
        </w:rPr>
        <w:t>, указанных в приложении № 1 к проекту решения,</w:t>
      </w:r>
      <w:r w:rsidRPr="00CF56CA">
        <w:rPr>
          <w:rFonts w:ascii="Times New Roman" w:hAnsi="Times New Roman"/>
          <w:sz w:val="30"/>
          <w:szCs w:val="30"/>
        </w:rPr>
        <w:t xml:space="preserve"> в целях осуществления мониторинга ввоза таких товаров, имеющих определенные характеристики: вид трубы, наружный диаметр, группа </w:t>
      </w:r>
      <w:r w:rsidRPr="00CF56CA">
        <w:rPr>
          <w:rFonts w:ascii="Times New Roman" w:hAnsi="Times New Roman"/>
          <w:sz w:val="30"/>
          <w:szCs w:val="30"/>
        </w:rPr>
        <w:lastRenderedPageBreak/>
        <w:t>прочности, тип резьбового соединения, тип высадки трубы, тип покрытия.</w:t>
      </w:r>
      <w:r w:rsidR="006F407C" w:rsidRPr="00CF56CA">
        <w:rPr>
          <w:rFonts w:ascii="Times New Roman" w:hAnsi="Times New Roman"/>
          <w:sz w:val="30"/>
          <w:szCs w:val="30"/>
        </w:rPr>
        <w:t xml:space="preserve"> </w:t>
      </w:r>
      <w:r w:rsidR="00CF56CA">
        <w:rPr>
          <w:rFonts w:ascii="Times New Roman" w:hAnsi="Times New Roman"/>
          <w:sz w:val="30"/>
          <w:szCs w:val="30"/>
        </w:rPr>
        <w:t xml:space="preserve">Для удобства определения указанных характеристик, </w:t>
      </w:r>
      <w:r w:rsidR="00CF56CA" w:rsidRPr="00CF56CA">
        <w:rPr>
          <w:rFonts w:ascii="Times New Roman" w:hAnsi="Times New Roman"/>
          <w:sz w:val="30"/>
          <w:szCs w:val="30"/>
        </w:rPr>
        <w:t xml:space="preserve">разработан </w:t>
      </w:r>
      <w:r w:rsidR="00AB7474">
        <w:rPr>
          <w:rFonts w:ascii="Times New Roman" w:hAnsi="Times New Roman"/>
          <w:sz w:val="30"/>
          <w:szCs w:val="30"/>
        </w:rPr>
        <w:t>К</w:t>
      </w:r>
      <w:r w:rsidR="00CF56CA" w:rsidRPr="00CF56CA">
        <w:rPr>
          <w:rFonts w:ascii="Times New Roman" w:hAnsi="Times New Roman"/>
          <w:sz w:val="30"/>
          <w:szCs w:val="30"/>
        </w:rPr>
        <w:t xml:space="preserve">лассификатор кодовых обозначений отдельных видов </w:t>
      </w:r>
      <w:r w:rsidR="00357E9D">
        <w:rPr>
          <w:rFonts w:ascii="Times New Roman" w:hAnsi="Times New Roman"/>
          <w:sz w:val="30"/>
          <w:szCs w:val="30"/>
        </w:rPr>
        <w:t>труб стальных</w:t>
      </w:r>
      <w:r w:rsidR="00CF56CA" w:rsidRPr="00CF56CA">
        <w:rPr>
          <w:rFonts w:ascii="Times New Roman" w:hAnsi="Times New Roman"/>
          <w:sz w:val="30"/>
          <w:szCs w:val="30"/>
        </w:rPr>
        <w:t>, в</w:t>
      </w:r>
      <w:r w:rsidR="00CF56CA">
        <w:rPr>
          <w:rFonts w:ascii="Times New Roman" w:hAnsi="Times New Roman"/>
          <w:sz w:val="30"/>
          <w:szCs w:val="30"/>
        </w:rPr>
        <w:t xml:space="preserve"> </w:t>
      </w:r>
      <w:r w:rsidR="00CF56CA" w:rsidRPr="00CF56CA">
        <w:rPr>
          <w:rFonts w:ascii="Times New Roman" w:hAnsi="Times New Roman"/>
          <w:sz w:val="30"/>
          <w:szCs w:val="30"/>
        </w:rPr>
        <w:t xml:space="preserve">отношении которых </w:t>
      </w:r>
      <w:r w:rsidR="00357E9D">
        <w:rPr>
          <w:rFonts w:ascii="Times New Roman" w:hAnsi="Times New Roman"/>
          <w:sz w:val="30"/>
          <w:szCs w:val="30"/>
        </w:rPr>
        <w:t>применяется</w:t>
      </w:r>
      <w:r w:rsidR="00CF56CA" w:rsidRPr="00CF56CA">
        <w:rPr>
          <w:rFonts w:ascii="Times New Roman" w:hAnsi="Times New Roman"/>
          <w:sz w:val="30"/>
          <w:szCs w:val="30"/>
        </w:rPr>
        <w:t xml:space="preserve"> автоматическое лицензирование (наблюдение</w:t>
      </w:r>
      <w:r w:rsidR="00CF56CA">
        <w:rPr>
          <w:rFonts w:ascii="Times New Roman" w:hAnsi="Times New Roman"/>
          <w:sz w:val="30"/>
          <w:szCs w:val="30"/>
        </w:rPr>
        <w:t>)</w:t>
      </w:r>
      <w:r w:rsidR="00357E9D">
        <w:rPr>
          <w:rFonts w:ascii="Times New Roman" w:hAnsi="Times New Roman"/>
          <w:sz w:val="30"/>
          <w:szCs w:val="30"/>
        </w:rPr>
        <w:t xml:space="preserve"> импорта</w:t>
      </w:r>
      <w:r w:rsidR="00B07E46">
        <w:rPr>
          <w:rFonts w:ascii="Times New Roman" w:hAnsi="Times New Roman"/>
          <w:sz w:val="30"/>
          <w:szCs w:val="30"/>
        </w:rPr>
        <w:t xml:space="preserve"> (Приложение № 2 к проекту решения)</w:t>
      </w:r>
      <w:r w:rsidR="00CF56CA">
        <w:rPr>
          <w:rFonts w:ascii="Times New Roman" w:hAnsi="Times New Roman"/>
          <w:sz w:val="30"/>
          <w:szCs w:val="30"/>
        </w:rPr>
        <w:t>.</w:t>
      </w:r>
    </w:p>
    <w:p w:rsidR="00200F62" w:rsidRPr="00CF56CA" w:rsidRDefault="006F407C" w:rsidP="007F272F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 xml:space="preserve">В настоящее время </w:t>
      </w:r>
      <w:r w:rsidR="00CA400D">
        <w:rPr>
          <w:rFonts w:ascii="Times New Roman" w:hAnsi="Times New Roman"/>
          <w:sz w:val="30"/>
          <w:szCs w:val="30"/>
        </w:rPr>
        <w:t xml:space="preserve">таможенная </w:t>
      </w:r>
      <w:r w:rsidR="00CA400D" w:rsidRPr="00CF56CA">
        <w:rPr>
          <w:rFonts w:ascii="Times New Roman" w:hAnsi="Times New Roman"/>
          <w:sz w:val="30"/>
          <w:szCs w:val="30"/>
        </w:rPr>
        <w:t>статистик</w:t>
      </w:r>
      <w:r w:rsidR="00CA400D">
        <w:rPr>
          <w:rFonts w:ascii="Times New Roman" w:hAnsi="Times New Roman"/>
          <w:sz w:val="30"/>
          <w:szCs w:val="30"/>
        </w:rPr>
        <w:t>а</w:t>
      </w:r>
      <w:r w:rsidR="00CA400D" w:rsidRPr="00CF56CA">
        <w:rPr>
          <w:rFonts w:ascii="Times New Roman" w:hAnsi="Times New Roman"/>
          <w:sz w:val="30"/>
          <w:szCs w:val="30"/>
        </w:rPr>
        <w:t xml:space="preserve"> </w:t>
      </w:r>
      <w:r w:rsidRPr="00CF56CA">
        <w:rPr>
          <w:rFonts w:ascii="Times New Roman" w:hAnsi="Times New Roman"/>
          <w:sz w:val="30"/>
          <w:szCs w:val="30"/>
        </w:rPr>
        <w:t>внешней торговли формиру</w:t>
      </w:r>
      <w:r w:rsidR="007B668C">
        <w:rPr>
          <w:rFonts w:ascii="Times New Roman" w:hAnsi="Times New Roman"/>
          <w:sz w:val="30"/>
          <w:szCs w:val="30"/>
        </w:rPr>
        <w:t>е</w:t>
      </w:r>
      <w:r w:rsidRPr="00CF56CA">
        <w:rPr>
          <w:rFonts w:ascii="Times New Roman" w:hAnsi="Times New Roman"/>
          <w:sz w:val="30"/>
          <w:szCs w:val="30"/>
        </w:rPr>
        <w:t xml:space="preserve">тся на уровне 10-значных кодов ТН ВЭД ЕАЭС </w:t>
      </w:r>
      <w:r w:rsidR="00CA400D">
        <w:rPr>
          <w:rFonts w:ascii="Times New Roman" w:hAnsi="Times New Roman"/>
          <w:sz w:val="30"/>
          <w:szCs w:val="30"/>
        </w:rPr>
        <w:t>и</w:t>
      </w:r>
      <w:r w:rsidRPr="00CF56CA">
        <w:rPr>
          <w:rFonts w:ascii="Times New Roman" w:hAnsi="Times New Roman"/>
          <w:sz w:val="30"/>
          <w:szCs w:val="30"/>
        </w:rPr>
        <w:t xml:space="preserve"> не позволяет осуществлять </w:t>
      </w:r>
      <w:r w:rsidR="007B668C">
        <w:rPr>
          <w:rFonts w:ascii="Times New Roman" w:hAnsi="Times New Roman"/>
          <w:sz w:val="30"/>
          <w:szCs w:val="30"/>
        </w:rPr>
        <w:t xml:space="preserve">отслеживание количественных показателей импорта </w:t>
      </w:r>
      <w:r w:rsidR="007B668C" w:rsidRPr="00CF56CA">
        <w:rPr>
          <w:rFonts w:ascii="Times New Roman" w:hAnsi="Times New Roman"/>
          <w:sz w:val="30"/>
          <w:szCs w:val="30"/>
        </w:rPr>
        <w:t>труб стальных с указанными характеристиками, которые являются существенными для внутреннего рынка Евразийского экономического союза (далее – Союза) с точки зрения конкуренции с продукцией производителей третьих стран</w:t>
      </w:r>
      <w:r w:rsidRPr="00CF56CA">
        <w:rPr>
          <w:rFonts w:ascii="Times New Roman" w:hAnsi="Times New Roman"/>
          <w:sz w:val="30"/>
          <w:szCs w:val="30"/>
        </w:rPr>
        <w:t>.</w:t>
      </w:r>
    </w:p>
    <w:p w:rsidR="0006689B" w:rsidRDefault="00CA400D" w:rsidP="007F272F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свою очередь в</w:t>
      </w:r>
      <w:r w:rsidR="00F22BF5">
        <w:rPr>
          <w:rFonts w:ascii="Times New Roman" w:hAnsi="Times New Roman"/>
          <w:sz w:val="30"/>
          <w:szCs w:val="30"/>
        </w:rPr>
        <w:t>ведение автоматического лицензирования (наблюдения) импорта отдельных видов труб стальных</w:t>
      </w:r>
      <w:r>
        <w:rPr>
          <w:rFonts w:ascii="Times New Roman" w:hAnsi="Times New Roman"/>
          <w:sz w:val="30"/>
          <w:szCs w:val="30"/>
        </w:rPr>
        <w:t xml:space="preserve"> и утверждение </w:t>
      </w:r>
      <w:r w:rsidR="007B668C">
        <w:rPr>
          <w:rFonts w:ascii="Times New Roman" w:hAnsi="Times New Roman"/>
          <w:sz w:val="30"/>
          <w:szCs w:val="30"/>
        </w:rPr>
        <w:t>К</w:t>
      </w:r>
      <w:r w:rsidRPr="00CF56CA">
        <w:rPr>
          <w:rFonts w:ascii="Times New Roman" w:hAnsi="Times New Roman"/>
          <w:sz w:val="30"/>
          <w:szCs w:val="30"/>
        </w:rPr>
        <w:t>лассификатор</w:t>
      </w:r>
      <w:r>
        <w:rPr>
          <w:rFonts w:ascii="Times New Roman" w:hAnsi="Times New Roman"/>
          <w:sz w:val="30"/>
          <w:szCs w:val="30"/>
        </w:rPr>
        <w:t>а</w:t>
      </w:r>
      <w:r w:rsidRPr="00CF56CA">
        <w:rPr>
          <w:rFonts w:ascii="Times New Roman" w:hAnsi="Times New Roman"/>
          <w:sz w:val="30"/>
          <w:szCs w:val="30"/>
        </w:rPr>
        <w:t xml:space="preserve"> кодовых обозначений отдельных видов </w:t>
      </w:r>
      <w:r w:rsidR="00357E9D">
        <w:rPr>
          <w:rFonts w:ascii="Times New Roman" w:hAnsi="Times New Roman"/>
          <w:sz w:val="30"/>
          <w:szCs w:val="30"/>
        </w:rPr>
        <w:t>труб стальных</w:t>
      </w:r>
      <w:r w:rsidR="00357E9D" w:rsidRPr="00CF56CA">
        <w:rPr>
          <w:rFonts w:ascii="Times New Roman" w:hAnsi="Times New Roman"/>
          <w:sz w:val="30"/>
          <w:szCs w:val="30"/>
        </w:rPr>
        <w:t>, в</w:t>
      </w:r>
      <w:r w:rsidR="00357E9D">
        <w:rPr>
          <w:rFonts w:ascii="Times New Roman" w:hAnsi="Times New Roman"/>
          <w:sz w:val="30"/>
          <w:szCs w:val="30"/>
        </w:rPr>
        <w:t xml:space="preserve"> </w:t>
      </w:r>
      <w:r w:rsidR="00357E9D" w:rsidRPr="00CF56CA">
        <w:rPr>
          <w:rFonts w:ascii="Times New Roman" w:hAnsi="Times New Roman"/>
          <w:sz w:val="30"/>
          <w:szCs w:val="30"/>
        </w:rPr>
        <w:t xml:space="preserve">отношении которых </w:t>
      </w:r>
      <w:r w:rsidR="00357E9D">
        <w:rPr>
          <w:rFonts w:ascii="Times New Roman" w:hAnsi="Times New Roman"/>
          <w:sz w:val="30"/>
          <w:szCs w:val="30"/>
        </w:rPr>
        <w:t>применяется</w:t>
      </w:r>
      <w:r w:rsidR="00357E9D" w:rsidRPr="00CF56CA">
        <w:rPr>
          <w:rFonts w:ascii="Times New Roman" w:hAnsi="Times New Roman"/>
          <w:sz w:val="30"/>
          <w:szCs w:val="30"/>
        </w:rPr>
        <w:t xml:space="preserve"> автоматическое лицензирование (наблюдение</w:t>
      </w:r>
      <w:r w:rsidR="00357E9D">
        <w:rPr>
          <w:rFonts w:ascii="Times New Roman" w:hAnsi="Times New Roman"/>
          <w:sz w:val="30"/>
          <w:szCs w:val="30"/>
        </w:rPr>
        <w:t>) импорта</w:t>
      </w:r>
      <w:r w:rsidR="00F22BF5">
        <w:rPr>
          <w:rFonts w:ascii="Times New Roman" w:hAnsi="Times New Roman"/>
          <w:sz w:val="30"/>
          <w:szCs w:val="30"/>
        </w:rPr>
        <w:t xml:space="preserve"> позвол</w:t>
      </w:r>
      <w:r>
        <w:rPr>
          <w:rFonts w:ascii="Times New Roman" w:hAnsi="Times New Roman"/>
          <w:sz w:val="30"/>
          <w:szCs w:val="30"/>
        </w:rPr>
        <w:t>я</w:t>
      </w:r>
      <w:r w:rsidR="00F22BF5">
        <w:rPr>
          <w:rFonts w:ascii="Times New Roman" w:hAnsi="Times New Roman"/>
          <w:sz w:val="30"/>
          <w:szCs w:val="30"/>
        </w:rPr>
        <w:t>т осуществ</w:t>
      </w:r>
      <w:r>
        <w:rPr>
          <w:rFonts w:ascii="Times New Roman" w:hAnsi="Times New Roman"/>
          <w:sz w:val="30"/>
          <w:szCs w:val="30"/>
        </w:rPr>
        <w:t>лят</w:t>
      </w:r>
      <w:r w:rsidR="00F22BF5">
        <w:rPr>
          <w:rFonts w:ascii="Times New Roman" w:hAnsi="Times New Roman"/>
          <w:sz w:val="30"/>
          <w:szCs w:val="30"/>
        </w:rPr>
        <w:t xml:space="preserve">ь мониторинг динамики импорта товара с определенными характеристиками. </w:t>
      </w:r>
    </w:p>
    <w:p w:rsidR="00F22BF5" w:rsidRDefault="00F22BF5" w:rsidP="007F272F">
      <w:pPr>
        <w:spacing w:after="0" w:line="264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Одновременно для упрощения </w:t>
      </w:r>
      <w:r w:rsidRPr="00CF56CA">
        <w:rPr>
          <w:rFonts w:ascii="Times New Roman" w:hAnsi="Times New Roman"/>
          <w:sz w:val="30"/>
          <w:szCs w:val="30"/>
        </w:rPr>
        <w:t xml:space="preserve">применения вводимой меры ЕЭК разработан проект решения, предусматривающий особенности порядка заполнения графы 33 декларации на товары, </w:t>
      </w:r>
      <w:proofErr w:type="gramStart"/>
      <w:r w:rsidRPr="00CF56CA">
        <w:rPr>
          <w:rFonts w:ascii="Times New Roman" w:hAnsi="Times New Roman"/>
          <w:sz w:val="30"/>
          <w:szCs w:val="30"/>
        </w:rPr>
        <w:t>внесение</w:t>
      </w:r>
      <w:proofErr w:type="gramEnd"/>
      <w:r w:rsidRPr="00CF56CA">
        <w:rPr>
          <w:rFonts w:ascii="Times New Roman" w:hAnsi="Times New Roman"/>
          <w:sz w:val="30"/>
          <w:szCs w:val="30"/>
        </w:rPr>
        <w:t xml:space="preserve"> которого на Коллегию будет осуществляться пакетным принципом с</w:t>
      </w:r>
      <w:r>
        <w:rPr>
          <w:rFonts w:ascii="Times New Roman" w:hAnsi="Times New Roman"/>
          <w:sz w:val="30"/>
          <w:szCs w:val="30"/>
        </w:rPr>
        <w:t xml:space="preserve"> </w:t>
      </w:r>
      <w:r w:rsidRPr="00CF56CA">
        <w:rPr>
          <w:rFonts w:ascii="Times New Roman" w:hAnsi="Times New Roman"/>
          <w:sz w:val="30"/>
          <w:szCs w:val="30"/>
        </w:rPr>
        <w:t>настоящим проектом решения.</w:t>
      </w:r>
      <w:r>
        <w:rPr>
          <w:rFonts w:ascii="Times New Roman" w:hAnsi="Times New Roman"/>
          <w:sz w:val="30"/>
          <w:szCs w:val="30"/>
        </w:rPr>
        <w:t xml:space="preserve"> Принятие указанных проектов решений ЕЭК</w:t>
      </w:r>
      <w:r w:rsidRPr="00F22BF5">
        <w:rPr>
          <w:rFonts w:ascii="Times New Roman" w:hAnsi="Times New Roman"/>
          <w:sz w:val="30"/>
          <w:szCs w:val="30"/>
        </w:rPr>
        <w:t xml:space="preserve"> </w:t>
      </w:r>
      <w:r w:rsidR="00C42988">
        <w:rPr>
          <w:rFonts w:ascii="Times New Roman" w:hAnsi="Times New Roman"/>
          <w:sz w:val="30"/>
          <w:szCs w:val="30"/>
        </w:rPr>
        <w:t xml:space="preserve">пакетным принципом </w:t>
      </w:r>
      <w:r w:rsidRPr="00F22BF5">
        <w:rPr>
          <w:rFonts w:ascii="Times New Roman" w:hAnsi="Times New Roman"/>
          <w:sz w:val="30"/>
          <w:szCs w:val="30"/>
        </w:rPr>
        <w:t xml:space="preserve">позволит </w:t>
      </w:r>
      <w:r w:rsidR="009419B6" w:rsidRPr="00F22BF5">
        <w:rPr>
          <w:rFonts w:ascii="Times New Roman" w:hAnsi="Times New Roman"/>
          <w:sz w:val="30"/>
          <w:szCs w:val="30"/>
        </w:rPr>
        <w:t>таможенным органам</w:t>
      </w:r>
      <w:r w:rsidR="00046003">
        <w:rPr>
          <w:rFonts w:ascii="Times New Roman" w:hAnsi="Times New Roman"/>
          <w:sz w:val="30"/>
          <w:szCs w:val="30"/>
        </w:rPr>
        <w:t xml:space="preserve"> государств-членов Союза</w:t>
      </w:r>
      <w:r w:rsidR="009419B6" w:rsidRPr="00F22BF5">
        <w:rPr>
          <w:rFonts w:ascii="Times New Roman" w:hAnsi="Times New Roman"/>
          <w:sz w:val="30"/>
          <w:szCs w:val="30"/>
        </w:rPr>
        <w:t xml:space="preserve"> </w:t>
      </w:r>
      <w:r w:rsidR="00E56F43">
        <w:rPr>
          <w:rFonts w:ascii="Times New Roman" w:hAnsi="Times New Roman"/>
          <w:sz w:val="30"/>
          <w:szCs w:val="30"/>
        </w:rPr>
        <w:t xml:space="preserve">применять механизм реализации </w:t>
      </w:r>
      <w:r w:rsidR="009419B6">
        <w:rPr>
          <w:rFonts w:ascii="Times New Roman" w:hAnsi="Times New Roman"/>
          <w:sz w:val="30"/>
          <w:szCs w:val="30"/>
        </w:rPr>
        <w:t>введенной меры при таможенном декларировании</w:t>
      </w:r>
      <w:r w:rsidRPr="00F22BF5">
        <w:rPr>
          <w:rFonts w:ascii="Times New Roman" w:hAnsi="Times New Roman"/>
          <w:sz w:val="30"/>
          <w:szCs w:val="30"/>
        </w:rPr>
        <w:t xml:space="preserve"> в автоматическом режиме</w:t>
      </w:r>
      <w:r>
        <w:rPr>
          <w:rFonts w:ascii="Times New Roman" w:hAnsi="Times New Roman"/>
          <w:sz w:val="30"/>
          <w:szCs w:val="30"/>
        </w:rPr>
        <w:t>.</w:t>
      </w:r>
    </w:p>
    <w:p w:rsidR="00F22BF5" w:rsidRPr="000A2B60" w:rsidRDefault="00F22BF5" w:rsidP="007F272F">
      <w:pPr>
        <w:spacing w:after="0" w:line="264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06689B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626406" w:rsidRPr="00CF56CA" w:rsidRDefault="00310414" w:rsidP="007F272F">
      <w:pPr>
        <w:spacing w:after="0" w:line="264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 xml:space="preserve">Основной целью </w:t>
      </w:r>
      <w:r w:rsidR="00626406" w:rsidRPr="00CF56CA">
        <w:rPr>
          <w:rFonts w:ascii="Times New Roman" w:hAnsi="Times New Roman"/>
          <w:sz w:val="30"/>
          <w:szCs w:val="30"/>
        </w:rPr>
        <w:t xml:space="preserve">регулирования является </w:t>
      </w:r>
      <w:r w:rsidR="00B5678B" w:rsidRPr="00CF56CA">
        <w:rPr>
          <w:rFonts w:ascii="Times New Roman" w:hAnsi="Times New Roman"/>
          <w:sz w:val="30"/>
          <w:szCs w:val="30"/>
        </w:rPr>
        <w:t xml:space="preserve">мониторинг динамики импорта </w:t>
      </w:r>
      <w:r w:rsidR="00E27066" w:rsidRPr="00CF56CA">
        <w:rPr>
          <w:rFonts w:ascii="Times New Roman" w:hAnsi="Times New Roman"/>
          <w:sz w:val="30"/>
          <w:szCs w:val="30"/>
        </w:rPr>
        <w:t xml:space="preserve">труб стальных </w:t>
      </w:r>
      <w:r w:rsidR="00B5678B" w:rsidRPr="00CF56CA">
        <w:rPr>
          <w:rFonts w:ascii="Times New Roman" w:hAnsi="Times New Roman"/>
          <w:sz w:val="30"/>
          <w:szCs w:val="30"/>
        </w:rPr>
        <w:t xml:space="preserve">на основании </w:t>
      </w:r>
      <w:r w:rsidR="00626406" w:rsidRPr="00CF56CA">
        <w:rPr>
          <w:rFonts w:ascii="Times New Roman" w:hAnsi="Times New Roman"/>
          <w:sz w:val="30"/>
          <w:szCs w:val="30"/>
        </w:rPr>
        <w:t>получен</w:t>
      </w:r>
      <w:r w:rsidR="00B5678B" w:rsidRPr="00CF56CA">
        <w:rPr>
          <w:rFonts w:ascii="Times New Roman" w:hAnsi="Times New Roman"/>
          <w:sz w:val="30"/>
          <w:szCs w:val="30"/>
        </w:rPr>
        <w:t>ных</w:t>
      </w:r>
      <w:r w:rsidR="00626406" w:rsidRPr="00CF56CA">
        <w:rPr>
          <w:rFonts w:ascii="Times New Roman" w:hAnsi="Times New Roman"/>
          <w:sz w:val="30"/>
          <w:szCs w:val="30"/>
        </w:rPr>
        <w:t xml:space="preserve"> детализированных количественных показателей импорта, необходимых для последующего  их сопоставления с отраслевыми данными внутреннего производства аналогичной продукции.</w:t>
      </w:r>
    </w:p>
    <w:p w:rsidR="00310414" w:rsidRPr="00CF56CA" w:rsidRDefault="00135EB3" w:rsidP="007F272F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>Ана</w:t>
      </w:r>
      <w:r w:rsidR="00310414" w:rsidRPr="00CF56CA">
        <w:rPr>
          <w:rFonts w:ascii="Times New Roman" w:hAnsi="Times New Roman"/>
          <w:sz w:val="30"/>
          <w:szCs w:val="30"/>
        </w:rPr>
        <w:t>лиз таких данных позволит своевременно реагировать на</w:t>
      </w:r>
      <w:r w:rsidR="00626406" w:rsidRPr="00CF56CA">
        <w:rPr>
          <w:rFonts w:ascii="Times New Roman" w:hAnsi="Times New Roman"/>
          <w:sz w:val="30"/>
          <w:szCs w:val="30"/>
        </w:rPr>
        <w:t> </w:t>
      </w:r>
      <w:r w:rsidR="00310414" w:rsidRPr="00CF56CA">
        <w:rPr>
          <w:rFonts w:ascii="Times New Roman" w:hAnsi="Times New Roman"/>
          <w:sz w:val="30"/>
          <w:szCs w:val="30"/>
        </w:rPr>
        <w:t>неустойчивость рынка трубной промышленности на</w:t>
      </w:r>
      <w:r w:rsidR="00626406" w:rsidRPr="00CF56CA">
        <w:rPr>
          <w:rFonts w:ascii="Times New Roman" w:hAnsi="Times New Roman"/>
          <w:sz w:val="30"/>
          <w:szCs w:val="30"/>
        </w:rPr>
        <w:t xml:space="preserve"> </w:t>
      </w:r>
      <w:r w:rsidR="00310414" w:rsidRPr="00CF56CA">
        <w:rPr>
          <w:rFonts w:ascii="Times New Roman" w:hAnsi="Times New Roman"/>
          <w:sz w:val="30"/>
          <w:szCs w:val="30"/>
        </w:rPr>
        <w:t>мировом рынке и</w:t>
      </w:r>
      <w:r w:rsidR="00626406" w:rsidRPr="00CF56CA">
        <w:rPr>
          <w:rFonts w:ascii="Times New Roman" w:hAnsi="Times New Roman"/>
          <w:sz w:val="30"/>
          <w:szCs w:val="30"/>
        </w:rPr>
        <w:t> </w:t>
      </w:r>
      <w:r w:rsidR="00310414" w:rsidRPr="00CF56CA">
        <w:rPr>
          <w:rFonts w:ascii="Times New Roman" w:hAnsi="Times New Roman"/>
          <w:sz w:val="30"/>
          <w:szCs w:val="30"/>
        </w:rPr>
        <w:t xml:space="preserve">формировать потребности развития трубной отрасли промышленности </w:t>
      </w:r>
      <w:r w:rsidR="00176E42" w:rsidRPr="00CF56CA">
        <w:rPr>
          <w:rFonts w:ascii="Times New Roman" w:hAnsi="Times New Roman"/>
          <w:sz w:val="30"/>
          <w:szCs w:val="30"/>
        </w:rPr>
        <w:t>Союза</w:t>
      </w:r>
      <w:r w:rsidR="00310414" w:rsidRPr="00CF56CA">
        <w:rPr>
          <w:rFonts w:ascii="Times New Roman" w:hAnsi="Times New Roman"/>
          <w:sz w:val="30"/>
          <w:szCs w:val="30"/>
        </w:rPr>
        <w:t>.</w:t>
      </w:r>
    </w:p>
    <w:p w:rsidR="00135EB3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lastRenderedPageBreak/>
        <w:t>3. Группа лиц, на защиту интересов которых направлен проект решения ЕЭК</w:t>
      </w:r>
      <w:r w:rsidR="00135EB3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135EB3" w:rsidRPr="00CF56CA" w:rsidRDefault="00135EB3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Проект решения направлен на защиту интересов производителей </w:t>
      </w:r>
      <w:r w:rsidR="00626406" w:rsidRPr="00CF56CA">
        <w:rPr>
          <w:rFonts w:ascii="Times New Roman" w:hAnsi="Times New Roman" w:cs="Times New Roman"/>
          <w:sz w:val="30"/>
          <w:szCs w:val="30"/>
        </w:rPr>
        <w:t xml:space="preserve">и потребителей </w:t>
      </w:r>
      <w:r w:rsidRPr="00CF56CA">
        <w:rPr>
          <w:rFonts w:ascii="Times New Roman" w:hAnsi="Times New Roman" w:cs="Times New Roman"/>
          <w:sz w:val="30"/>
          <w:szCs w:val="30"/>
        </w:rPr>
        <w:t>трубной продукции Союза</w:t>
      </w:r>
      <w:r w:rsidR="00176E42" w:rsidRPr="00CF56CA">
        <w:rPr>
          <w:rFonts w:ascii="Times New Roman" w:hAnsi="Times New Roman" w:cs="Times New Roman"/>
          <w:sz w:val="30"/>
          <w:szCs w:val="30"/>
        </w:rPr>
        <w:t>.</w:t>
      </w:r>
      <w:r w:rsidRPr="00CF56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56B5" w:rsidRPr="000A2B60" w:rsidRDefault="00DD56B5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CF56CA">
        <w:rPr>
          <w:rFonts w:ascii="Times New Roman" w:hAnsi="Times New Roman" w:cs="Times New Roman"/>
          <w:b/>
          <w:sz w:val="30"/>
          <w:szCs w:val="30"/>
        </w:rPr>
        <w:t> А</w:t>
      </w:r>
      <w:r w:rsidRPr="00CF56CA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CF56CA">
        <w:rPr>
          <w:rFonts w:ascii="Times New Roman" w:hAnsi="Times New Roman" w:cs="Times New Roman"/>
          <w:b/>
          <w:sz w:val="30"/>
          <w:szCs w:val="30"/>
        </w:rPr>
        <w:t>.</w:t>
      </w:r>
      <w:r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CF56CA" w:rsidRDefault="0058157D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58157D" w:rsidRDefault="00924D8C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у</w:t>
      </w:r>
      <w:r w:rsidR="0058157D" w:rsidRPr="00CF56CA">
        <w:rPr>
          <w:rFonts w:ascii="Times New Roman" w:hAnsi="Times New Roman" w:cs="Times New Roman"/>
          <w:sz w:val="30"/>
          <w:szCs w:val="30"/>
        </w:rPr>
        <w:t>частники внешнеторговой деятельности, осуществляющие ввоз труб стальных;</w:t>
      </w:r>
    </w:p>
    <w:p w:rsidR="00D415A6" w:rsidRPr="00CF56CA" w:rsidRDefault="00D415A6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органы исполнительной власти государств-членов Союза, наделенные правом на выдачу разрешений на импорт товаров (далее – уполномоченные органы);</w:t>
      </w:r>
    </w:p>
    <w:p w:rsidR="00924D8C" w:rsidRPr="00CF56CA" w:rsidRDefault="00924D8C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т</w:t>
      </w:r>
      <w:r w:rsidR="0058157D" w:rsidRPr="00CF56CA">
        <w:rPr>
          <w:rFonts w:ascii="Times New Roman" w:hAnsi="Times New Roman" w:cs="Times New Roman"/>
          <w:sz w:val="30"/>
          <w:szCs w:val="30"/>
        </w:rPr>
        <w:t>аможенные органы</w:t>
      </w:r>
      <w:r w:rsidRPr="00CF56CA">
        <w:rPr>
          <w:rFonts w:ascii="Times New Roman" w:hAnsi="Times New Roman" w:cs="Times New Roman"/>
          <w:sz w:val="30"/>
          <w:szCs w:val="30"/>
        </w:rPr>
        <w:t xml:space="preserve"> государств-членов Союза.</w:t>
      </w:r>
    </w:p>
    <w:p w:rsidR="00DC088E" w:rsidRDefault="00924D8C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</w:t>
      </w:r>
      <w:r w:rsidR="00DC088E">
        <w:rPr>
          <w:rFonts w:ascii="Times New Roman" w:hAnsi="Times New Roman" w:cs="Times New Roman"/>
          <w:sz w:val="30"/>
          <w:szCs w:val="30"/>
        </w:rPr>
        <w:t>:</w:t>
      </w:r>
    </w:p>
    <w:p w:rsidR="00176E42" w:rsidRDefault="005A7B48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в </w:t>
      </w:r>
      <w:r w:rsidR="00692ECC" w:rsidRPr="00CF56CA">
        <w:rPr>
          <w:rFonts w:ascii="Times New Roman" w:hAnsi="Times New Roman" w:cs="Times New Roman"/>
          <w:sz w:val="30"/>
          <w:szCs w:val="30"/>
        </w:rPr>
        <w:t>необходимости</w:t>
      </w:r>
      <w:r w:rsidR="002F2A76"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6B2264" w:rsidRPr="00CF56CA">
        <w:rPr>
          <w:rFonts w:ascii="Times New Roman" w:hAnsi="Times New Roman" w:cs="Times New Roman"/>
          <w:sz w:val="30"/>
          <w:szCs w:val="30"/>
        </w:rPr>
        <w:t xml:space="preserve">получения </w:t>
      </w:r>
      <w:r w:rsidR="00046003" w:rsidRPr="00CF56CA">
        <w:rPr>
          <w:rFonts w:ascii="Times New Roman" w:hAnsi="Times New Roman" w:cs="Times New Roman"/>
          <w:sz w:val="30"/>
          <w:szCs w:val="30"/>
        </w:rPr>
        <w:t>участник</w:t>
      </w:r>
      <w:r w:rsidR="00046003">
        <w:rPr>
          <w:rFonts w:ascii="Times New Roman" w:hAnsi="Times New Roman" w:cs="Times New Roman"/>
          <w:sz w:val="30"/>
          <w:szCs w:val="30"/>
        </w:rPr>
        <w:t>ами</w:t>
      </w:r>
      <w:r w:rsidR="00046003" w:rsidRPr="00CF56CA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деятельности, осуществляющи</w:t>
      </w:r>
      <w:r w:rsidR="00046003">
        <w:rPr>
          <w:rFonts w:ascii="Times New Roman" w:hAnsi="Times New Roman" w:cs="Times New Roman"/>
          <w:sz w:val="30"/>
          <w:szCs w:val="30"/>
        </w:rPr>
        <w:t>ми</w:t>
      </w:r>
      <w:r w:rsidR="00046003" w:rsidRPr="00CF56CA">
        <w:rPr>
          <w:rFonts w:ascii="Times New Roman" w:hAnsi="Times New Roman" w:cs="Times New Roman"/>
          <w:sz w:val="30"/>
          <w:szCs w:val="30"/>
        </w:rPr>
        <w:t xml:space="preserve"> ввоз труб стальных</w:t>
      </w:r>
      <w:r w:rsidR="00046003">
        <w:rPr>
          <w:rFonts w:ascii="Times New Roman" w:hAnsi="Times New Roman" w:cs="Times New Roman"/>
          <w:sz w:val="30"/>
          <w:szCs w:val="30"/>
        </w:rPr>
        <w:t>,</w:t>
      </w:r>
      <w:r w:rsidR="00046003"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176E42" w:rsidRPr="00CF56CA">
        <w:rPr>
          <w:rFonts w:ascii="Times New Roman" w:hAnsi="Times New Roman" w:cs="Times New Roman"/>
          <w:sz w:val="30"/>
          <w:szCs w:val="30"/>
        </w:rPr>
        <w:t xml:space="preserve">разрешения на импорт </w:t>
      </w:r>
      <w:r w:rsidR="006B2264">
        <w:rPr>
          <w:rFonts w:ascii="Times New Roman" w:hAnsi="Times New Roman" w:cs="Times New Roman"/>
          <w:sz w:val="30"/>
          <w:szCs w:val="30"/>
        </w:rPr>
        <w:t>товара</w:t>
      </w:r>
      <w:r w:rsidR="008B22D0" w:rsidRPr="00CF56CA">
        <w:rPr>
          <w:rFonts w:ascii="Times New Roman" w:hAnsi="Times New Roman" w:cs="Times New Roman"/>
          <w:sz w:val="30"/>
          <w:szCs w:val="30"/>
        </w:rPr>
        <w:t xml:space="preserve"> и </w:t>
      </w:r>
      <w:r w:rsidR="00692ECC" w:rsidRPr="00CF56CA">
        <w:rPr>
          <w:rFonts w:ascii="Times New Roman" w:hAnsi="Times New Roman" w:cs="Times New Roman"/>
          <w:sz w:val="30"/>
          <w:szCs w:val="30"/>
        </w:rPr>
        <w:t xml:space="preserve">его </w:t>
      </w:r>
      <w:r w:rsidR="008B22D0" w:rsidRPr="00CF56CA">
        <w:rPr>
          <w:rFonts w:ascii="Times New Roman" w:hAnsi="Times New Roman" w:cs="Times New Roman"/>
          <w:sz w:val="30"/>
          <w:szCs w:val="30"/>
        </w:rPr>
        <w:t>представлени</w:t>
      </w:r>
      <w:r w:rsidRPr="00CF56CA">
        <w:rPr>
          <w:rFonts w:ascii="Times New Roman" w:hAnsi="Times New Roman" w:cs="Times New Roman"/>
          <w:sz w:val="30"/>
          <w:szCs w:val="30"/>
        </w:rPr>
        <w:t>я</w:t>
      </w:r>
      <w:r w:rsidR="008B22D0" w:rsidRPr="00CF56CA">
        <w:rPr>
          <w:rFonts w:ascii="Times New Roman" w:hAnsi="Times New Roman" w:cs="Times New Roman"/>
          <w:sz w:val="30"/>
          <w:szCs w:val="30"/>
        </w:rPr>
        <w:t xml:space="preserve"> таможенным органам </w:t>
      </w:r>
      <w:r w:rsidR="006B2264">
        <w:rPr>
          <w:rFonts w:ascii="Times New Roman" w:hAnsi="Times New Roman" w:cs="Times New Roman"/>
          <w:sz w:val="30"/>
          <w:szCs w:val="30"/>
        </w:rPr>
        <w:br/>
      </w:r>
      <w:r w:rsidR="008B22D0" w:rsidRPr="00CF56CA">
        <w:rPr>
          <w:rFonts w:ascii="Times New Roman" w:hAnsi="Times New Roman" w:cs="Times New Roman"/>
          <w:sz w:val="30"/>
          <w:szCs w:val="30"/>
        </w:rPr>
        <w:t>государств-членов Союза при помещении товаров под таможенную процедуру выпуска для внутреннего потребления</w:t>
      </w:r>
      <w:r w:rsidR="00DC088E">
        <w:rPr>
          <w:rFonts w:ascii="Times New Roman" w:hAnsi="Times New Roman" w:cs="Times New Roman"/>
          <w:sz w:val="30"/>
          <w:szCs w:val="30"/>
        </w:rPr>
        <w:t>;</w:t>
      </w:r>
    </w:p>
    <w:p w:rsidR="00D415A6" w:rsidRDefault="00D415A6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необходимости</w:t>
      </w:r>
      <w:r w:rsidR="008E7F58" w:rsidRPr="008E7F58">
        <w:rPr>
          <w:rFonts w:ascii="Times New Roman" w:hAnsi="Times New Roman" w:cs="Times New Roman"/>
          <w:sz w:val="30"/>
          <w:szCs w:val="30"/>
        </w:rPr>
        <w:t xml:space="preserve"> </w:t>
      </w:r>
      <w:r w:rsidR="008E7F58">
        <w:rPr>
          <w:rFonts w:ascii="Times New Roman" w:hAnsi="Times New Roman" w:cs="Times New Roman"/>
          <w:sz w:val="30"/>
          <w:szCs w:val="30"/>
        </w:rPr>
        <w:t>уполномоченными органами</w:t>
      </w:r>
      <w:r>
        <w:rPr>
          <w:rFonts w:ascii="Times New Roman" w:hAnsi="Times New Roman" w:cs="Times New Roman"/>
          <w:sz w:val="30"/>
          <w:szCs w:val="30"/>
        </w:rPr>
        <w:t xml:space="preserve"> выдачи разрешений на импорт товаров</w:t>
      </w:r>
      <w:r w:rsidR="008E7F58">
        <w:rPr>
          <w:rFonts w:ascii="Times New Roman" w:hAnsi="Times New Roman" w:cs="Times New Roman"/>
          <w:sz w:val="30"/>
          <w:szCs w:val="30"/>
        </w:rPr>
        <w:t xml:space="preserve"> в срок, не превышающий трех рабочих дней </w:t>
      </w:r>
      <w:proofErr w:type="gramStart"/>
      <w:r w:rsidR="008E7F58"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 w:rsidR="008E7F58">
        <w:rPr>
          <w:rFonts w:ascii="Times New Roman" w:hAnsi="Times New Roman" w:cs="Times New Roman"/>
          <w:sz w:val="30"/>
          <w:szCs w:val="30"/>
        </w:rPr>
        <w:t xml:space="preserve"> заявления </w:t>
      </w:r>
      <w:r w:rsidR="008E7F58" w:rsidRPr="00CF56CA">
        <w:rPr>
          <w:rFonts w:ascii="Times New Roman" w:hAnsi="Times New Roman" w:cs="Times New Roman"/>
          <w:sz w:val="30"/>
          <w:szCs w:val="30"/>
        </w:rPr>
        <w:t>участник</w:t>
      </w:r>
      <w:r w:rsidR="008E7F58">
        <w:rPr>
          <w:rFonts w:ascii="Times New Roman" w:hAnsi="Times New Roman" w:cs="Times New Roman"/>
          <w:sz w:val="30"/>
          <w:szCs w:val="30"/>
        </w:rPr>
        <w:t>ами</w:t>
      </w:r>
      <w:r w:rsidR="008E7F58" w:rsidRPr="00CF56CA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8E7F58">
        <w:rPr>
          <w:rFonts w:ascii="Times New Roman" w:hAnsi="Times New Roman" w:cs="Times New Roman"/>
          <w:sz w:val="30"/>
          <w:szCs w:val="30"/>
        </w:rPr>
        <w:t>;</w:t>
      </w:r>
    </w:p>
    <w:p w:rsidR="00046003" w:rsidRPr="00CF56CA" w:rsidRDefault="00DC088E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необходимости т</w:t>
      </w:r>
      <w:r w:rsidR="00046003" w:rsidRPr="00CF56CA">
        <w:rPr>
          <w:rFonts w:ascii="Times New Roman" w:hAnsi="Times New Roman" w:cs="Times New Roman"/>
          <w:sz w:val="30"/>
          <w:szCs w:val="30"/>
        </w:rPr>
        <w:t>аможенным органам государств-членов Союза</w:t>
      </w:r>
      <w:r w:rsidR="00046003">
        <w:rPr>
          <w:rFonts w:ascii="Times New Roman" w:hAnsi="Times New Roman" w:cs="Times New Roman"/>
          <w:sz w:val="30"/>
          <w:szCs w:val="30"/>
        </w:rPr>
        <w:t xml:space="preserve"> осуществля</w:t>
      </w:r>
      <w:r>
        <w:rPr>
          <w:rFonts w:ascii="Times New Roman" w:hAnsi="Times New Roman" w:cs="Times New Roman"/>
          <w:sz w:val="30"/>
          <w:szCs w:val="30"/>
        </w:rPr>
        <w:t>ть</w:t>
      </w:r>
      <w:r w:rsidR="0004600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46003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046003">
        <w:rPr>
          <w:rFonts w:ascii="Times New Roman" w:hAnsi="Times New Roman" w:cs="Times New Roman"/>
          <w:sz w:val="30"/>
          <w:szCs w:val="30"/>
        </w:rPr>
        <w:t xml:space="preserve"> соблюдением мер нетарифного регулирования в соответствии со статьей 7 Таможенного кодекса </w:t>
      </w:r>
      <w:r>
        <w:rPr>
          <w:rFonts w:ascii="Times New Roman" w:hAnsi="Times New Roman" w:cs="Times New Roman"/>
          <w:sz w:val="30"/>
          <w:szCs w:val="30"/>
        </w:rPr>
        <w:t>Евразийского экономического союза, а также представл</w:t>
      </w:r>
      <w:r w:rsidR="000F70D6">
        <w:rPr>
          <w:rFonts w:ascii="Times New Roman" w:hAnsi="Times New Roman" w:cs="Times New Roman"/>
          <w:sz w:val="30"/>
          <w:szCs w:val="30"/>
        </w:rPr>
        <w:t>ять</w:t>
      </w:r>
      <w:r>
        <w:rPr>
          <w:rFonts w:ascii="Times New Roman" w:hAnsi="Times New Roman" w:cs="Times New Roman"/>
          <w:sz w:val="30"/>
          <w:szCs w:val="30"/>
        </w:rPr>
        <w:t xml:space="preserve"> информаци</w:t>
      </w:r>
      <w:r w:rsidR="000F70D6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о выпуске товаров, в отношении которых введено автоматическое лицензирование (наблюдение), в ЕЭК для проведения </w:t>
      </w:r>
      <w:r w:rsidR="00B07E46">
        <w:rPr>
          <w:rFonts w:ascii="Times New Roman" w:hAnsi="Times New Roman" w:cs="Times New Roman"/>
          <w:sz w:val="30"/>
          <w:szCs w:val="30"/>
        </w:rPr>
        <w:t xml:space="preserve">ежеквартального </w:t>
      </w:r>
      <w:r>
        <w:rPr>
          <w:rFonts w:ascii="Times New Roman" w:hAnsi="Times New Roman" w:cs="Times New Roman"/>
          <w:sz w:val="30"/>
          <w:szCs w:val="30"/>
        </w:rPr>
        <w:t>мониторинга</w:t>
      </w:r>
      <w:r w:rsidR="006B2264">
        <w:rPr>
          <w:rFonts w:ascii="Times New Roman" w:hAnsi="Times New Roman" w:cs="Times New Roman"/>
          <w:sz w:val="30"/>
          <w:szCs w:val="30"/>
        </w:rPr>
        <w:t xml:space="preserve"> динамики импорта таких товаров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255E2" w:rsidRPr="000A2B60" w:rsidRDefault="005255E2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8A01F5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1F5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8A01F5">
        <w:rPr>
          <w:rFonts w:ascii="Times New Roman" w:hAnsi="Times New Roman" w:cs="Times New Roman"/>
          <w:b/>
          <w:sz w:val="30"/>
          <w:szCs w:val="30"/>
        </w:rPr>
        <w:t> </w:t>
      </w:r>
      <w:r w:rsidRPr="008A01F5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8A01F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A01F5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8A01F5">
        <w:rPr>
          <w:rFonts w:ascii="Times New Roman" w:hAnsi="Times New Roman" w:cs="Times New Roman"/>
          <w:b/>
          <w:sz w:val="30"/>
          <w:szCs w:val="30"/>
        </w:rPr>
        <w:t>.</w:t>
      </w:r>
      <w:r w:rsidRPr="008A01F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A400D" w:rsidRDefault="00174A77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Проектом решения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sz w:val="30"/>
          <w:szCs w:val="30"/>
        </w:rPr>
        <w:t xml:space="preserve">предусматривается </w:t>
      </w:r>
      <w:r w:rsidR="00F94C10" w:rsidRPr="00CF56CA">
        <w:rPr>
          <w:rFonts w:ascii="Times New Roman" w:hAnsi="Times New Roman" w:cs="Times New Roman"/>
          <w:sz w:val="30"/>
          <w:szCs w:val="30"/>
        </w:rPr>
        <w:t>получение участниками внешнеторговой деятельности, осуществляющими ввоз труб стальных, разрешени</w:t>
      </w:r>
      <w:r w:rsidR="00F94C10">
        <w:rPr>
          <w:rFonts w:ascii="Times New Roman" w:hAnsi="Times New Roman" w:cs="Times New Roman"/>
          <w:sz w:val="30"/>
          <w:szCs w:val="30"/>
        </w:rPr>
        <w:t>я</w:t>
      </w:r>
      <w:r w:rsidR="00F94C10" w:rsidRPr="00CF56CA">
        <w:rPr>
          <w:rFonts w:ascii="Times New Roman" w:hAnsi="Times New Roman" w:cs="Times New Roman"/>
          <w:sz w:val="30"/>
          <w:szCs w:val="30"/>
        </w:rPr>
        <w:t xml:space="preserve"> на импорт </w:t>
      </w:r>
      <w:r w:rsidR="00B0448A">
        <w:rPr>
          <w:rFonts w:ascii="Times New Roman" w:hAnsi="Times New Roman" w:cs="Times New Roman"/>
          <w:sz w:val="30"/>
          <w:szCs w:val="30"/>
        </w:rPr>
        <w:t xml:space="preserve">товара </w:t>
      </w:r>
      <w:r w:rsidR="00F94C10" w:rsidRPr="00CF56CA">
        <w:rPr>
          <w:rFonts w:ascii="Times New Roman" w:hAnsi="Times New Roman" w:cs="Times New Roman"/>
          <w:sz w:val="30"/>
          <w:szCs w:val="30"/>
        </w:rPr>
        <w:t xml:space="preserve">в </w:t>
      </w:r>
      <w:r w:rsidR="008E7F58" w:rsidRPr="00CF56CA">
        <w:rPr>
          <w:rFonts w:ascii="Times New Roman" w:hAnsi="Times New Roman" w:cs="Times New Roman"/>
          <w:sz w:val="30"/>
          <w:szCs w:val="30"/>
        </w:rPr>
        <w:t xml:space="preserve">уполномоченных </w:t>
      </w:r>
      <w:r w:rsidR="00F94C10" w:rsidRPr="00CF56CA">
        <w:rPr>
          <w:rFonts w:ascii="Times New Roman" w:hAnsi="Times New Roman" w:cs="Times New Roman"/>
          <w:sz w:val="30"/>
          <w:szCs w:val="30"/>
        </w:rPr>
        <w:t>органах</w:t>
      </w:r>
      <w:r w:rsidR="00F94C1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При этом при </w:t>
      </w:r>
      <w:r>
        <w:rPr>
          <w:rFonts w:ascii="Times New Roman" w:hAnsi="Times New Roman" w:cs="Times New Roman"/>
          <w:sz w:val="30"/>
          <w:szCs w:val="30"/>
        </w:rPr>
        <w:lastRenderedPageBreak/>
        <w:t>заполнении</w:t>
      </w:r>
      <w:r w:rsidRPr="00174A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графы 16 </w:t>
      </w:r>
      <w:r w:rsidRPr="00CF56CA">
        <w:rPr>
          <w:rFonts w:ascii="Times New Roman" w:hAnsi="Times New Roman" w:cs="Times New Roman"/>
          <w:sz w:val="30"/>
          <w:szCs w:val="30"/>
        </w:rPr>
        <w:t>разрешени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CF56CA">
        <w:rPr>
          <w:rFonts w:ascii="Times New Roman" w:hAnsi="Times New Roman" w:cs="Times New Roman"/>
          <w:sz w:val="30"/>
          <w:szCs w:val="30"/>
        </w:rPr>
        <w:t xml:space="preserve"> на импорт</w:t>
      </w:r>
      <w:r>
        <w:rPr>
          <w:rFonts w:ascii="Times New Roman" w:hAnsi="Times New Roman" w:cs="Times New Roman"/>
          <w:sz w:val="30"/>
          <w:szCs w:val="30"/>
        </w:rPr>
        <w:t xml:space="preserve"> указывается кодовое обозначение товара в соответствии с </w:t>
      </w:r>
      <w:r w:rsidRPr="00746AFC">
        <w:rPr>
          <w:rFonts w:ascii="Times New Roman" w:hAnsi="Times New Roman" w:cs="Times New Roman"/>
          <w:sz w:val="30"/>
          <w:szCs w:val="30"/>
        </w:rPr>
        <w:t>Классификатор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746AFC">
        <w:rPr>
          <w:rFonts w:ascii="Times New Roman" w:hAnsi="Times New Roman" w:cs="Times New Roman"/>
          <w:sz w:val="30"/>
          <w:szCs w:val="30"/>
        </w:rPr>
        <w:t xml:space="preserve"> кодовых обозначений отдельных видов </w:t>
      </w:r>
      <w:r w:rsidR="00357E9D">
        <w:rPr>
          <w:rFonts w:ascii="Times New Roman" w:hAnsi="Times New Roman"/>
          <w:sz w:val="30"/>
          <w:szCs w:val="30"/>
        </w:rPr>
        <w:t>труб стальных</w:t>
      </w:r>
      <w:r w:rsidR="00357E9D" w:rsidRPr="00CF56CA">
        <w:rPr>
          <w:rFonts w:ascii="Times New Roman" w:hAnsi="Times New Roman"/>
          <w:sz w:val="30"/>
          <w:szCs w:val="30"/>
        </w:rPr>
        <w:t>, в</w:t>
      </w:r>
      <w:r w:rsidR="00357E9D">
        <w:rPr>
          <w:rFonts w:ascii="Times New Roman" w:hAnsi="Times New Roman"/>
          <w:sz w:val="30"/>
          <w:szCs w:val="30"/>
        </w:rPr>
        <w:t xml:space="preserve"> </w:t>
      </w:r>
      <w:r w:rsidR="00357E9D" w:rsidRPr="00CF56CA">
        <w:rPr>
          <w:rFonts w:ascii="Times New Roman" w:hAnsi="Times New Roman"/>
          <w:sz w:val="30"/>
          <w:szCs w:val="30"/>
        </w:rPr>
        <w:t xml:space="preserve">отношении которых </w:t>
      </w:r>
      <w:r w:rsidR="00357E9D">
        <w:rPr>
          <w:rFonts w:ascii="Times New Roman" w:hAnsi="Times New Roman"/>
          <w:sz w:val="30"/>
          <w:szCs w:val="30"/>
        </w:rPr>
        <w:t>применяется</w:t>
      </w:r>
      <w:r w:rsidR="00357E9D" w:rsidRPr="00CF56CA">
        <w:rPr>
          <w:rFonts w:ascii="Times New Roman" w:hAnsi="Times New Roman"/>
          <w:sz w:val="30"/>
          <w:szCs w:val="30"/>
        </w:rPr>
        <w:t xml:space="preserve"> автоматическое лицензирование (наблюдение</w:t>
      </w:r>
      <w:r w:rsidR="00357E9D">
        <w:rPr>
          <w:rFonts w:ascii="Times New Roman" w:hAnsi="Times New Roman"/>
          <w:sz w:val="30"/>
          <w:szCs w:val="30"/>
        </w:rPr>
        <w:t>) импорта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CA400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7F58" w:rsidRDefault="008E7F58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Уполномоченны</w:t>
      </w:r>
      <w:r w:rsidR="0055190B">
        <w:rPr>
          <w:rFonts w:ascii="Times New Roman" w:hAnsi="Times New Roman" w:cs="Times New Roman"/>
          <w:sz w:val="30"/>
          <w:szCs w:val="30"/>
        </w:rPr>
        <w:t>ми</w:t>
      </w:r>
      <w:r>
        <w:rPr>
          <w:rFonts w:ascii="Times New Roman" w:hAnsi="Times New Roman" w:cs="Times New Roman"/>
          <w:sz w:val="30"/>
          <w:szCs w:val="30"/>
        </w:rPr>
        <w:t xml:space="preserve"> орган</w:t>
      </w:r>
      <w:r w:rsidR="0055190B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осуществляется оформление разрешения на импорт товаров</w:t>
      </w:r>
      <w:r w:rsidRPr="008E7F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срок, не превышающий трех рабочих дней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заявления </w:t>
      </w:r>
      <w:r w:rsidRPr="00CF56CA">
        <w:rPr>
          <w:rFonts w:ascii="Times New Roman" w:hAnsi="Times New Roman" w:cs="Times New Roman"/>
          <w:sz w:val="30"/>
          <w:szCs w:val="30"/>
        </w:rPr>
        <w:t>участник</w:t>
      </w:r>
      <w:r w:rsidR="0055190B">
        <w:rPr>
          <w:rFonts w:ascii="Times New Roman" w:hAnsi="Times New Roman" w:cs="Times New Roman"/>
          <w:sz w:val="30"/>
          <w:szCs w:val="30"/>
        </w:rPr>
        <w:t>ом</w:t>
      </w:r>
      <w:r w:rsidRPr="00CF56CA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55190B">
        <w:rPr>
          <w:rFonts w:ascii="Times New Roman" w:hAnsi="Times New Roman" w:cs="Times New Roman"/>
          <w:sz w:val="30"/>
          <w:szCs w:val="30"/>
        </w:rPr>
        <w:t>р</w:t>
      </w:r>
      <w:r w:rsidR="0055190B" w:rsidRPr="0055190B">
        <w:rPr>
          <w:rFonts w:ascii="Times New Roman" w:hAnsi="Times New Roman" w:cs="Times New Roman"/>
          <w:sz w:val="30"/>
          <w:szCs w:val="30"/>
        </w:rPr>
        <w:t>азрешения выдаются без ограничений любым участникам внешнеторговой деятельности на основании подаваемых в уполномоченный орган</w:t>
      </w:r>
      <w:r w:rsidR="0055190B">
        <w:rPr>
          <w:rFonts w:ascii="Times New Roman" w:hAnsi="Times New Roman" w:cs="Times New Roman"/>
          <w:sz w:val="30"/>
          <w:szCs w:val="30"/>
        </w:rPr>
        <w:t xml:space="preserve"> </w:t>
      </w:r>
      <w:r w:rsidR="0055190B" w:rsidRPr="0055190B">
        <w:rPr>
          <w:rFonts w:ascii="Times New Roman" w:hAnsi="Times New Roman" w:cs="Times New Roman"/>
          <w:sz w:val="30"/>
          <w:szCs w:val="30"/>
        </w:rPr>
        <w:t>заявления</w:t>
      </w:r>
      <w:r w:rsidR="0055190B">
        <w:rPr>
          <w:rFonts w:ascii="Times New Roman" w:hAnsi="Times New Roman" w:cs="Times New Roman"/>
          <w:sz w:val="30"/>
          <w:szCs w:val="30"/>
        </w:rPr>
        <w:t xml:space="preserve"> с </w:t>
      </w:r>
      <w:r w:rsidR="0055190B" w:rsidRPr="0055190B">
        <w:rPr>
          <w:rFonts w:ascii="Times New Roman" w:hAnsi="Times New Roman" w:cs="Times New Roman"/>
          <w:sz w:val="30"/>
          <w:szCs w:val="30"/>
        </w:rPr>
        <w:t>проект</w:t>
      </w:r>
      <w:r w:rsidR="0055190B">
        <w:rPr>
          <w:rFonts w:ascii="Times New Roman" w:hAnsi="Times New Roman" w:cs="Times New Roman"/>
          <w:sz w:val="30"/>
          <w:szCs w:val="30"/>
        </w:rPr>
        <w:t>ом</w:t>
      </w:r>
      <w:r w:rsidR="0055190B" w:rsidRPr="0055190B">
        <w:rPr>
          <w:rFonts w:ascii="Times New Roman" w:hAnsi="Times New Roman" w:cs="Times New Roman"/>
          <w:sz w:val="30"/>
          <w:szCs w:val="30"/>
        </w:rPr>
        <w:t xml:space="preserve"> разрешения</w:t>
      </w:r>
      <w:r w:rsidR="0055190B">
        <w:rPr>
          <w:rFonts w:ascii="Times New Roman" w:hAnsi="Times New Roman" w:cs="Times New Roman"/>
          <w:sz w:val="30"/>
          <w:szCs w:val="30"/>
        </w:rPr>
        <w:t>.</w:t>
      </w:r>
    </w:p>
    <w:p w:rsidR="00CA400D" w:rsidRDefault="00B0448A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Полученное</w:t>
      </w:r>
      <w:r w:rsidR="00174A77">
        <w:rPr>
          <w:rFonts w:ascii="Times New Roman" w:hAnsi="Times New Roman" w:cs="Times New Roman"/>
          <w:sz w:val="30"/>
          <w:szCs w:val="30"/>
        </w:rPr>
        <w:t xml:space="preserve"> </w:t>
      </w:r>
      <w:r w:rsidR="00F94C10" w:rsidRPr="00CF56CA">
        <w:rPr>
          <w:rFonts w:ascii="Times New Roman" w:hAnsi="Times New Roman" w:cs="Times New Roman"/>
          <w:sz w:val="30"/>
          <w:szCs w:val="30"/>
        </w:rPr>
        <w:t>разрешени</w:t>
      </w:r>
      <w:r w:rsidR="00F94C10">
        <w:rPr>
          <w:rFonts w:ascii="Times New Roman" w:hAnsi="Times New Roman" w:cs="Times New Roman"/>
          <w:sz w:val="30"/>
          <w:szCs w:val="30"/>
        </w:rPr>
        <w:t>е</w:t>
      </w:r>
      <w:r w:rsidR="0055190B" w:rsidRPr="0055190B">
        <w:rPr>
          <w:rFonts w:ascii="Times New Roman" w:hAnsi="Times New Roman" w:cs="Times New Roman"/>
          <w:sz w:val="30"/>
          <w:szCs w:val="30"/>
        </w:rPr>
        <w:t xml:space="preserve"> </w:t>
      </w:r>
      <w:r w:rsidR="0055190B">
        <w:rPr>
          <w:rFonts w:ascii="Times New Roman" w:hAnsi="Times New Roman" w:cs="Times New Roman"/>
          <w:sz w:val="30"/>
          <w:szCs w:val="30"/>
        </w:rPr>
        <w:t>на импорт товаров</w:t>
      </w:r>
      <w:r w:rsidR="00F94C10" w:rsidRPr="00CF56CA">
        <w:rPr>
          <w:rFonts w:ascii="Times New Roman" w:hAnsi="Times New Roman" w:cs="Times New Roman"/>
          <w:sz w:val="30"/>
          <w:szCs w:val="30"/>
        </w:rPr>
        <w:t xml:space="preserve"> представл</w:t>
      </w:r>
      <w:r w:rsidR="00F94C10">
        <w:rPr>
          <w:rFonts w:ascii="Times New Roman" w:hAnsi="Times New Roman" w:cs="Times New Roman"/>
          <w:sz w:val="30"/>
          <w:szCs w:val="30"/>
        </w:rPr>
        <w:t>яется</w:t>
      </w:r>
      <w:r w:rsidR="00F94C10" w:rsidRPr="00CF56CA">
        <w:rPr>
          <w:rFonts w:ascii="Times New Roman" w:hAnsi="Times New Roman" w:cs="Times New Roman"/>
          <w:sz w:val="30"/>
          <w:szCs w:val="30"/>
        </w:rPr>
        <w:t xml:space="preserve"> в таможенные органы государств-членов Союза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F94C10" w:rsidRPr="00F94C10">
        <w:rPr>
          <w:rFonts w:ascii="Times New Roman" w:hAnsi="Times New Roman" w:cs="Times New Roman"/>
          <w:sz w:val="30"/>
          <w:szCs w:val="30"/>
        </w:rPr>
        <w:t xml:space="preserve"> </w:t>
      </w:r>
      <w:r w:rsidR="00F94C10" w:rsidRPr="00CF56CA">
        <w:rPr>
          <w:rFonts w:ascii="Times New Roman" w:hAnsi="Times New Roman" w:cs="Times New Roman"/>
          <w:sz w:val="30"/>
          <w:szCs w:val="30"/>
        </w:rPr>
        <w:t>при помещении труб стальных под таможенную процедуру выпуска для внутреннего потребления</w:t>
      </w:r>
      <w:r>
        <w:rPr>
          <w:rFonts w:ascii="Times New Roman" w:hAnsi="Times New Roman" w:cs="Times New Roman"/>
          <w:sz w:val="30"/>
          <w:szCs w:val="30"/>
        </w:rPr>
        <w:t>. При заполнении</w:t>
      </w:r>
      <w:r w:rsidRPr="00B044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декларации на товар</w:t>
      </w:r>
      <w:r w:rsidRPr="00B044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графа 33 должна содержать</w:t>
      </w:r>
      <w:r w:rsidRPr="00B044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кодовое обозначение, указанное в графе 16 разрешения на импорт товара</w:t>
      </w:r>
      <w:r w:rsidRPr="00CF56CA">
        <w:rPr>
          <w:rFonts w:ascii="Times New Roman" w:hAnsi="Times New Roman" w:cs="Times New Roman"/>
          <w:sz w:val="30"/>
          <w:szCs w:val="30"/>
        </w:rPr>
        <w:t>.</w:t>
      </w:r>
      <w:r w:rsidR="00CA400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06CFD" w:rsidRPr="00CF56CA" w:rsidRDefault="00F94C10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06CFD" w:rsidRPr="00CF56CA">
        <w:rPr>
          <w:rFonts w:ascii="Times New Roman" w:hAnsi="Times New Roman" w:cs="Times New Roman"/>
          <w:sz w:val="30"/>
          <w:szCs w:val="30"/>
        </w:rPr>
        <w:t>аможенные органы государств-членов Союза представляют информацию о выпуске товаров, в отношении которых введено автоматическое лицензирование (наблюдение)</w:t>
      </w:r>
      <w:r w:rsidR="00B0448A">
        <w:rPr>
          <w:rFonts w:ascii="Times New Roman" w:hAnsi="Times New Roman" w:cs="Times New Roman"/>
          <w:sz w:val="30"/>
          <w:szCs w:val="30"/>
        </w:rPr>
        <w:t>,</w:t>
      </w:r>
      <w:r w:rsidR="00306CFD"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B0448A">
        <w:rPr>
          <w:rFonts w:ascii="Times New Roman" w:hAnsi="Times New Roman" w:cs="Times New Roman"/>
          <w:sz w:val="30"/>
          <w:szCs w:val="30"/>
        </w:rPr>
        <w:t>с указанием их кодовых обозначений</w:t>
      </w:r>
      <w:r w:rsidR="00B0448A"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306CFD" w:rsidRPr="00CF56CA">
        <w:rPr>
          <w:rFonts w:ascii="Times New Roman" w:hAnsi="Times New Roman" w:cs="Times New Roman"/>
          <w:sz w:val="30"/>
          <w:szCs w:val="30"/>
        </w:rPr>
        <w:t>в ЕЭК</w:t>
      </w:r>
      <w:r w:rsidR="00B0448A">
        <w:rPr>
          <w:rFonts w:ascii="Times New Roman" w:hAnsi="Times New Roman" w:cs="Times New Roman"/>
          <w:sz w:val="30"/>
          <w:szCs w:val="30"/>
        </w:rPr>
        <w:t xml:space="preserve">, </w:t>
      </w:r>
      <w:r w:rsidR="00CA400D">
        <w:rPr>
          <w:rFonts w:ascii="Times New Roman" w:hAnsi="Times New Roman" w:cs="Times New Roman"/>
          <w:sz w:val="30"/>
          <w:szCs w:val="30"/>
        </w:rPr>
        <w:t>для</w:t>
      </w:r>
      <w:r w:rsidR="00E27066" w:rsidRPr="00CF56CA">
        <w:rPr>
          <w:rFonts w:ascii="Times New Roman" w:hAnsi="Times New Roman" w:cs="Times New Roman"/>
          <w:sz w:val="30"/>
          <w:szCs w:val="30"/>
        </w:rPr>
        <w:t xml:space="preserve"> осуществл</w:t>
      </w:r>
      <w:r w:rsidR="00CA400D">
        <w:rPr>
          <w:rFonts w:ascii="Times New Roman" w:hAnsi="Times New Roman" w:cs="Times New Roman"/>
          <w:sz w:val="30"/>
          <w:szCs w:val="30"/>
        </w:rPr>
        <w:t>ения</w:t>
      </w:r>
      <w:r w:rsidR="00E27066" w:rsidRPr="00CF56CA">
        <w:rPr>
          <w:rFonts w:ascii="Times New Roman" w:hAnsi="Times New Roman" w:cs="Times New Roman"/>
          <w:sz w:val="30"/>
          <w:szCs w:val="30"/>
        </w:rPr>
        <w:t xml:space="preserve"> ежеквартальн</w:t>
      </w:r>
      <w:r w:rsidR="00CA400D">
        <w:rPr>
          <w:rFonts w:ascii="Times New Roman" w:hAnsi="Times New Roman" w:cs="Times New Roman"/>
          <w:sz w:val="30"/>
          <w:szCs w:val="30"/>
        </w:rPr>
        <w:t>ого</w:t>
      </w:r>
      <w:r w:rsidR="000477CB">
        <w:rPr>
          <w:rFonts w:ascii="Times New Roman" w:hAnsi="Times New Roman" w:cs="Times New Roman"/>
          <w:sz w:val="30"/>
          <w:szCs w:val="30"/>
        </w:rPr>
        <w:t xml:space="preserve"> </w:t>
      </w:r>
      <w:r w:rsidR="00E27066" w:rsidRPr="00CF56CA">
        <w:rPr>
          <w:rFonts w:ascii="Times New Roman" w:hAnsi="Times New Roman" w:cs="Times New Roman"/>
          <w:sz w:val="30"/>
          <w:szCs w:val="30"/>
        </w:rPr>
        <w:t>мониторинг</w:t>
      </w:r>
      <w:r w:rsidR="00CA400D">
        <w:rPr>
          <w:rFonts w:ascii="Times New Roman" w:hAnsi="Times New Roman" w:cs="Times New Roman"/>
          <w:sz w:val="30"/>
          <w:szCs w:val="30"/>
        </w:rPr>
        <w:t>а</w:t>
      </w:r>
      <w:r w:rsidR="00E27066" w:rsidRPr="00CF56CA">
        <w:rPr>
          <w:rFonts w:ascii="Times New Roman" w:hAnsi="Times New Roman" w:cs="Times New Roman"/>
          <w:sz w:val="30"/>
          <w:szCs w:val="30"/>
        </w:rPr>
        <w:t xml:space="preserve"> динамики импорта </w:t>
      </w:r>
      <w:r w:rsidR="00B0448A">
        <w:rPr>
          <w:rFonts w:ascii="Times New Roman" w:hAnsi="Times New Roman" w:cs="Times New Roman"/>
          <w:sz w:val="30"/>
          <w:szCs w:val="30"/>
        </w:rPr>
        <w:t>таких</w:t>
      </w:r>
      <w:r w:rsidR="00B0448A"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E27066" w:rsidRPr="00CF56CA">
        <w:rPr>
          <w:rFonts w:ascii="Times New Roman" w:hAnsi="Times New Roman" w:cs="Times New Roman"/>
          <w:sz w:val="30"/>
          <w:szCs w:val="30"/>
        </w:rPr>
        <w:t>товаров</w:t>
      </w:r>
      <w:r w:rsidR="00306CFD" w:rsidRPr="00CF56CA">
        <w:rPr>
          <w:rFonts w:ascii="Times New Roman" w:hAnsi="Times New Roman" w:cs="Times New Roman"/>
          <w:sz w:val="30"/>
          <w:szCs w:val="30"/>
        </w:rPr>
        <w:t>.</w:t>
      </w:r>
    </w:p>
    <w:p w:rsidR="00C57BDE" w:rsidRPr="000A2B60" w:rsidRDefault="00C57BDE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7BDE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CF56CA">
        <w:rPr>
          <w:rFonts w:ascii="Times New Roman" w:hAnsi="Times New Roman" w:cs="Times New Roman"/>
          <w:b/>
          <w:sz w:val="30"/>
          <w:szCs w:val="30"/>
        </w:rPr>
        <w:t> </w:t>
      </w:r>
      <w:r w:rsidRPr="00CF56CA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предусмотренный проектом решения ЕЭК (описание взаимосвязи между</w:t>
      </w:r>
      <w:r w:rsidR="00C57BDE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предлагаемым регулированием и решаемой проблемой)</w:t>
      </w:r>
      <w:r w:rsidR="00C57BDE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C57BDE" w:rsidRPr="00CF56CA" w:rsidRDefault="00C57BDE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Проектом решения предлагается ввести </w:t>
      </w:r>
      <w:r w:rsidR="005A7B48" w:rsidRPr="00CF56CA">
        <w:rPr>
          <w:rFonts w:ascii="Times New Roman" w:hAnsi="Times New Roman" w:cs="Times New Roman"/>
          <w:sz w:val="30"/>
          <w:szCs w:val="30"/>
        </w:rPr>
        <w:t xml:space="preserve">временную </w:t>
      </w:r>
      <w:r w:rsidRPr="00CF56CA">
        <w:rPr>
          <w:rFonts w:ascii="Times New Roman" w:hAnsi="Times New Roman" w:cs="Times New Roman"/>
          <w:sz w:val="30"/>
          <w:szCs w:val="30"/>
        </w:rPr>
        <w:t>меру нетарифного регулирования</w:t>
      </w:r>
      <w:r w:rsidR="00AB7474">
        <w:rPr>
          <w:rFonts w:ascii="Times New Roman" w:hAnsi="Times New Roman" w:cs="Times New Roman"/>
          <w:sz w:val="30"/>
          <w:szCs w:val="30"/>
        </w:rPr>
        <w:t xml:space="preserve"> –</w:t>
      </w:r>
      <w:r w:rsidRPr="00CF56CA">
        <w:rPr>
          <w:rFonts w:ascii="Times New Roman" w:hAnsi="Times New Roman" w:cs="Times New Roman"/>
          <w:sz w:val="30"/>
          <w:szCs w:val="30"/>
        </w:rPr>
        <w:t xml:space="preserve"> автоматическо</w:t>
      </w:r>
      <w:r w:rsidR="00286596" w:rsidRPr="00CF56CA">
        <w:rPr>
          <w:rFonts w:ascii="Times New Roman" w:hAnsi="Times New Roman" w:cs="Times New Roman"/>
          <w:sz w:val="30"/>
          <w:szCs w:val="30"/>
        </w:rPr>
        <w:t>е</w:t>
      </w:r>
      <w:r w:rsidRPr="00CF56CA">
        <w:rPr>
          <w:rFonts w:ascii="Times New Roman" w:hAnsi="Times New Roman" w:cs="Times New Roman"/>
          <w:sz w:val="30"/>
          <w:szCs w:val="30"/>
        </w:rPr>
        <w:t xml:space="preserve"> лицензировани</w:t>
      </w:r>
      <w:r w:rsidR="00286596" w:rsidRPr="00CF56CA">
        <w:rPr>
          <w:rFonts w:ascii="Times New Roman" w:hAnsi="Times New Roman" w:cs="Times New Roman"/>
          <w:sz w:val="30"/>
          <w:szCs w:val="30"/>
        </w:rPr>
        <w:t xml:space="preserve">е </w:t>
      </w:r>
      <w:r w:rsidRPr="00CF56CA">
        <w:rPr>
          <w:rFonts w:ascii="Times New Roman" w:hAnsi="Times New Roman" w:cs="Times New Roman"/>
          <w:sz w:val="30"/>
          <w:szCs w:val="30"/>
        </w:rPr>
        <w:t>(наблюдени</w:t>
      </w:r>
      <w:r w:rsidR="00286596" w:rsidRPr="00CF56CA">
        <w:rPr>
          <w:rFonts w:ascii="Times New Roman" w:hAnsi="Times New Roman" w:cs="Times New Roman"/>
          <w:sz w:val="30"/>
          <w:szCs w:val="30"/>
        </w:rPr>
        <w:t>е</w:t>
      </w:r>
      <w:r w:rsidRPr="00CF56CA">
        <w:rPr>
          <w:rFonts w:ascii="Times New Roman" w:hAnsi="Times New Roman" w:cs="Times New Roman"/>
          <w:sz w:val="30"/>
          <w:szCs w:val="30"/>
        </w:rPr>
        <w:t>) импорта труб стальных</w:t>
      </w:r>
      <w:r w:rsidR="00F625A2">
        <w:rPr>
          <w:rFonts w:ascii="Times New Roman" w:hAnsi="Times New Roman" w:cs="Times New Roman"/>
          <w:sz w:val="30"/>
          <w:szCs w:val="30"/>
        </w:rPr>
        <w:t xml:space="preserve"> сроком </w:t>
      </w:r>
      <w:r w:rsidR="00AB7474">
        <w:rPr>
          <w:rFonts w:ascii="Times New Roman" w:hAnsi="Times New Roman" w:cs="Times New Roman"/>
          <w:sz w:val="30"/>
          <w:szCs w:val="30"/>
        </w:rPr>
        <w:t>п</w:t>
      </w:r>
      <w:r w:rsidR="00F625A2">
        <w:rPr>
          <w:rFonts w:ascii="Times New Roman" w:hAnsi="Times New Roman" w:cs="Times New Roman"/>
          <w:sz w:val="30"/>
          <w:szCs w:val="30"/>
        </w:rPr>
        <w:t>о 31 декабря 2020 года</w:t>
      </w:r>
      <w:r w:rsidRPr="00CF56CA">
        <w:rPr>
          <w:rFonts w:ascii="Times New Roman" w:hAnsi="Times New Roman" w:cs="Times New Roman"/>
          <w:sz w:val="30"/>
          <w:szCs w:val="30"/>
        </w:rPr>
        <w:t xml:space="preserve"> в</w:t>
      </w:r>
      <w:r w:rsidR="00653CAB">
        <w:rPr>
          <w:rFonts w:ascii="Times New Roman" w:hAnsi="Times New Roman" w:cs="Times New Roman"/>
          <w:sz w:val="30"/>
          <w:szCs w:val="30"/>
        </w:rPr>
        <w:t> </w:t>
      </w:r>
      <w:r w:rsidR="00AB7474">
        <w:rPr>
          <w:rFonts w:ascii="Times New Roman" w:hAnsi="Times New Roman" w:cs="Times New Roman"/>
          <w:sz w:val="30"/>
          <w:szCs w:val="30"/>
        </w:rPr>
        <w:t xml:space="preserve">целях мониторинга динамики </w:t>
      </w:r>
      <w:r w:rsidRPr="00CF56CA">
        <w:rPr>
          <w:rFonts w:ascii="Times New Roman" w:hAnsi="Times New Roman" w:cs="Times New Roman"/>
          <w:sz w:val="30"/>
          <w:szCs w:val="30"/>
        </w:rPr>
        <w:t>импорта указанных товаров.</w:t>
      </w:r>
    </w:p>
    <w:p w:rsidR="005255E2" w:rsidRPr="00CF56CA" w:rsidRDefault="005A7B48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Так на основании статьи 46 Договора в торговле с третьими странами </w:t>
      </w:r>
      <w:r w:rsidR="00F625A2">
        <w:rPr>
          <w:rFonts w:ascii="Times New Roman" w:hAnsi="Times New Roman" w:cs="Times New Roman"/>
          <w:sz w:val="30"/>
          <w:szCs w:val="30"/>
        </w:rPr>
        <w:t>применяются</w:t>
      </w:r>
      <w:r w:rsidR="00AB01B9" w:rsidRPr="00CF56CA">
        <w:rPr>
          <w:rFonts w:ascii="Times New Roman" w:hAnsi="Times New Roman" w:cs="Times New Roman"/>
          <w:sz w:val="30"/>
          <w:szCs w:val="30"/>
        </w:rPr>
        <w:t xml:space="preserve"> мер</w:t>
      </w:r>
      <w:r w:rsidR="00F625A2">
        <w:rPr>
          <w:rFonts w:ascii="Times New Roman" w:hAnsi="Times New Roman" w:cs="Times New Roman"/>
          <w:sz w:val="30"/>
          <w:szCs w:val="30"/>
        </w:rPr>
        <w:t>ы</w:t>
      </w:r>
      <w:r w:rsidR="00AB01B9" w:rsidRPr="00CF56CA">
        <w:rPr>
          <w:rFonts w:ascii="Times New Roman" w:hAnsi="Times New Roman" w:cs="Times New Roman"/>
          <w:sz w:val="30"/>
          <w:szCs w:val="30"/>
        </w:rPr>
        <w:t xml:space="preserve"> нетарифного регулирования, в том числе автоматическое лицензирование (наблюдение) импорта товаров.</w:t>
      </w:r>
    </w:p>
    <w:p w:rsidR="00A60959" w:rsidRPr="00CF56CA" w:rsidRDefault="00A60959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F56CA">
        <w:rPr>
          <w:rFonts w:ascii="Times New Roman" w:hAnsi="Times New Roman" w:cs="Times New Roman"/>
          <w:sz w:val="30"/>
          <w:szCs w:val="30"/>
        </w:rPr>
        <w:t>Согласно положений</w:t>
      </w:r>
      <w:proofErr w:type="gramEnd"/>
      <w:r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BF42AA">
        <w:rPr>
          <w:rFonts w:ascii="Times New Roman" w:hAnsi="Times New Roman" w:cs="Times New Roman"/>
          <w:sz w:val="30"/>
          <w:szCs w:val="30"/>
        </w:rPr>
        <w:t>раздела</w:t>
      </w:r>
      <w:r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CF56CA">
        <w:rPr>
          <w:rFonts w:ascii="Times New Roman" w:hAnsi="Times New Roman" w:cs="Times New Roman"/>
          <w:sz w:val="30"/>
          <w:szCs w:val="30"/>
        </w:rPr>
        <w:t xml:space="preserve"> Протокола о мерах нетарифного регулирования в отношении третьих стран </w:t>
      </w:r>
      <w:r w:rsidR="00E96E99" w:rsidRPr="00CF56CA">
        <w:rPr>
          <w:rFonts w:ascii="Times New Roman" w:hAnsi="Times New Roman" w:cs="Times New Roman"/>
          <w:sz w:val="30"/>
          <w:szCs w:val="30"/>
        </w:rPr>
        <w:t>(приложение № 7 к</w:t>
      </w:r>
      <w:r w:rsidR="00BE64A5">
        <w:rPr>
          <w:rFonts w:ascii="Times New Roman" w:hAnsi="Times New Roman" w:cs="Times New Roman"/>
          <w:sz w:val="30"/>
          <w:szCs w:val="30"/>
        </w:rPr>
        <w:t> </w:t>
      </w:r>
      <w:r w:rsidR="00E96E99" w:rsidRPr="00CF56CA">
        <w:rPr>
          <w:rFonts w:ascii="Times New Roman" w:hAnsi="Times New Roman" w:cs="Times New Roman"/>
          <w:sz w:val="30"/>
          <w:szCs w:val="30"/>
        </w:rPr>
        <w:t xml:space="preserve">Договору) </w:t>
      </w:r>
      <w:r w:rsidR="00306CFD" w:rsidRPr="00CF56CA">
        <w:rPr>
          <w:rFonts w:ascii="Times New Roman" w:hAnsi="Times New Roman" w:cs="Times New Roman"/>
          <w:sz w:val="30"/>
          <w:szCs w:val="30"/>
        </w:rPr>
        <w:t>ЕЭК</w:t>
      </w:r>
      <w:r w:rsidRPr="00CF56CA">
        <w:rPr>
          <w:rFonts w:ascii="Times New Roman" w:hAnsi="Times New Roman" w:cs="Times New Roman"/>
          <w:sz w:val="30"/>
          <w:szCs w:val="30"/>
        </w:rPr>
        <w:t xml:space="preserve"> вправе вводить автоматическое лицензирование (наблюдение).</w:t>
      </w:r>
    </w:p>
    <w:p w:rsidR="00A60959" w:rsidRPr="00CF56CA" w:rsidRDefault="00A60959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При этом перечень товаров, в отношении которых вводится такая </w:t>
      </w:r>
      <w:r w:rsidRPr="00CF56CA">
        <w:rPr>
          <w:rFonts w:ascii="Times New Roman" w:hAnsi="Times New Roman" w:cs="Times New Roman"/>
          <w:sz w:val="30"/>
          <w:szCs w:val="30"/>
        </w:rPr>
        <w:lastRenderedPageBreak/>
        <w:t xml:space="preserve">мера нетарифного регулирования, а также сроки автоматического лицензирования (наблюдения) также устанавливаются </w:t>
      </w:r>
      <w:r w:rsidR="00306CFD" w:rsidRPr="00CF56CA">
        <w:rPr>
          <w:rFonts w:ascii="Times New Roman" w:hAnsi="Times New Roman" w:cs="Times New Roman"/>
          <w:sz w:val="30"/>
          <w:szCs w:val="30"/>
        </w:rPr>
        <w:t>ЕЭК</w:t>
      </w:r>
      <w:r w:rsidRPr="00CF56CA">
        <w:rPr>
          <w:rFonts w:ascii="Times New Roman" w:hAnsi="Times New Roman" w:cs="Times New Roman"/>
          <w:sz w:val="30"/>
          <w:szCs w:val="30"/>
        </w:rPr>
        <w:t>.</w:t>
      </w:r>
      <w:r w:rsidR="000363FA" w:rsidRPr="000363FA">
        <w:rPr>
          <w:rFonts w:ascii="Times New Roman" w:hAnsi="Times New Roman" w:cs="Times New Roman"/>
          <w:sz w:val="30"/>
          <w:szCs w:val="30"/>
        </w:rPr>
        <w:t xml:space="preserve"> </w:t>
      </w:r>
      <w:r w:rsidR="000363FA">
        <w:rPr>
          <w:rFonts w:ascii="Times New Roman" w:hAnsi="Times New Roman" w:cs="Times New Roman"/>
          <w:sz w:val="30"/>
          <w:szCs w:val="30"/>
        </w:rPr>
        <w:t>Товары, в отношении которых введено автоматическое лицензирование (наблюдение), включаются в единый перечень товаров, к которым применяются меры нетарифного регулирования с третьими странами, публикуемый на официальном сайте Евразийского экономического союза в информационно-телекоммуникационной сети «Интернет».</w:t>
      </w:r>
    </w:p>
    <w:p w:rsidR="00352AAC" w:rsidRPr="00CF56CA" w:rsidRDefault="00306CFD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В целях упрощения применения механизма</w:t>
      </w:r>
      <w:r w:rsidR="00A60959" w:rsidRPr="00CF56CA">
        <w:rPr>
          <w:rFonts w:ascii="Times New Roman" w:hAnsi="Times New Roman" w:cs="Times New Roman"/>
          <w:sz w:val="30"/>
          <w:szCs w:val="30"/>
        </w:rPr>
        <w:t xml:space="preserve"> реализации вводимой меры </w:t>
      </w:r>
      <w:r w:rsidRPr="00CF56CA">
        <w:rPr>
          <w:rFonts w:ascii="Times New Roman" w:hAnsi="Times New Roman" w:cs="Times New Roman"/>
          <w:sz w:val="30"/>
          <w:szCs w:val="30"/>
        </w:rPr>
        <w:t xml:space="preserve">ЕЭК </w:t>
      </w:r>
      <w:r w:rsidR="00352AAC" w:rsidRPr="00CF56CA">
        <w:rPr>
          <w:rFonts w:ascii="Times New Roman" w:hAnsi="Times New Roman" w:cs="Times New Roman"/>
          <w:sz w:val="30"/>
          <w:szCs w:val="30"/>
        </w:rPr>
        <w:t xml:space="preserve">разработан проект решения, предусматривающий особенности порядка заполнения графы 33 декларации на товары, </w:t>
      </w:r>
      <w:proofErr w:type="gramStart"/>
      <w:r w:rsidR="00352AAC" w:rsidRPr="00CF56CA">
        <w:rPr>
          <w:rFonts w:ascii="Times New Roman" w:hAnsi="Times New Roman" w:cs="Times New Roman"/>
          <w:sz w:val="30"/>
          <w:szCs w:val="30"/>
        </w:rPr>
        <w:t>внесение</w:t>
      </w:r>
      <w:proofErr w:type="gramEnd"/>
      <w:r w:rsidR="00352AAC" w:rsidRPr="00CF56CA">
        <w:rPr>
          <w:rFonts w:ascii="Times New Roman" w:hAnsi="Times New Roman" w:cs="Times New Roman"/>
          <w:sz w:val="30"/>
          <w:szCs w:val="30"/>
        </w:rPr>
        <w:t xml:space="preserve"> которого на Коллегию будет осуществляться пакетным принципом с настоящим проектом решения.</w:t>
      </w:r>
    </w:p>
    <w:p w:rsidR="00352AAC" w:rsidRPr="00CF56CA" w:rsidRDefault="00352AAC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F56CA">
        <w:rPr>
          <w:rFonts w:ascii="Times New Roman" w:hAnsi="Times New Roman" w:cs="Times New Roman"/>
          <w:sz w:val="30"/>
          <w:szCs w:val="30"/>
        </w:rPr>
        <w:t xml:space="preserve">Кроме того, для удобства </w:t>
      </w:r>
      <w:r w:rsidR="003F31D2" w:rsidRPr="00CF56CA">
        <w:rPr>
          <w:rFonts w:ascii="Times New Roman" w:hAnsi="Times New Roman" w:cs="Times New Roman"/>
          <w:sz w:val="30"/>
          <w:szCs w:val="30"/>
        </w:rPr>
        <w:t xml:space="preserve">применения меры нетарифного регулирования </w:t>
      </w:r>
      <w:r w:rsidRPr="00CF56CA">
        <w:rPr>
          <w:rFonts w:ascii="Times New Roman" w:hAnsi="Times New Roman" w:cs="Times New Roman"/>
          <w:sz w:val="30"/>
          <w:szCs w:val="30"/>
        </w:rPr>
        <w:t>участник</w:t>
      </w:r>
      <w:r w:rsidR="003F31D2" w:rsidRPr="00CF56CA">
        <w:rPr>
          <w:rFonts w:ascii="Times New Roman" w:hAnsi="Times New Roman" w:cs="Times New Roman"/>
          <w:sz w:val="30"/>
          <w:szCs w:val="30"/>
        </w:rPr>
        <w:t>ами</w:t>
      </w:r>
      <w:r w:rsidRPr="00CF56CA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 и таможенны</w:t>
      </w:r>
      <w:r w:rsidR="003F31D2" w:rsidRPr="00CF56CA">
        <w:rPr>
          <w:rFonts w:ascii="Times New Roman" w:hAnsi="Times New Roman" w:cs="Times New Roman"/>
          <w:sz w:val="30"/>
          <w:szCs w:val="30"/>
        </w:rPr>
        <w:t>ми</w:t>
      </w:r>
      <w:r w:rsidRPr="00CF56CA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3F31D2" w:rsidRPr="00CF56CA">
        <w:rPr>
          <w:rFonts w:ascii="Times New Roman" w:hAnsi="Times New Roman" w:cs="Times New Roman"/>
          <w:sz w:val="30"/>
          <w:szCs w:val="30"/>
        </w:rPr>
        <w:t>ами</w:t>
      </w:r>
      <w:r w:rsidRPr="00CF56CA">
        <w:rPr>
          <w:rFonts w:ascii="Times New Roman" w:hAnsi="Times New Roman" w:cs="Times New Roman"/>
          <w:sz w:val="30"/>
          <w:szCs w:val="30"/>
        </w:rPr>
        <w:t xml:space="preserve"> разработан </w:t>
      </w:r>
      <w:r w:rsidR="00AB7474">
        <w:rPr>
          <w:rFonts w:ascii="Times New Roman" w:hAnsi="Times New Roman" w:cs="Times New Roman"/>
          <w:sz w:val="30"/>
          <w:szCs w:val="30"/>
        </w:rPr>
        <w:t>К</w:t>
      </w:r>
      <w:r w:rsidRPr="00CF56CA">
        <w:rPr>
          <w:rFonts w:ascii="Times New Roman" w:hAnsi="Times New Roman" w:cs="Times New Roman"/>
          <w:sz w:val="30"/>
          <w:szCs w:val="30"/>
        </w:rPr>
        <w:t xml:space="preserve">лассификатор кодовых обозначений отдельных видов </w:t>
      </w:r>
      <w:r w:rsidR="008B3DFC">
        <w:rPr>
          <w:rFonts w:ascii="Times New Roman" w:hAnsi="Times New Roman" w:cs="Times New Roman"/>
          <w:sz w:val="30"/>
          <w:szCs w:val="30"/>
        </w:rPr>
        <w:t>труб стальных</w:t>
      </w:r>
      <w:r w:rsidRPr="00CF56CA">
        <w:rPr>
          <w:rFonts w:ascii="Times New Roman" w:hAnsi="Times New Roman" w:cs="Times New Roman"/>
          <w:sz w:val="30"/>
          <w:szCs w:val="30"/>
        </w:rPr>
        <w:t>, в отношении которых вводится автоматическое лицензирование (наблюдение)</w:t>
      </w:r>
      <w:r w:rsidR="008B3DFC">
        <w:rPr>
          <w:rFonts w:ascii="Times New Roman" w:hAnsi="Times New Roman" w:cs="Times New Roman"/>
          <w:sz w:val="30"/>
          <w:szCs w:val="30"/>
        </w:rPr>
        <w:t xml:space="preserve"> импорта</w:t>
      </w:r>
      <w:r w:rsidR="003F31D2" w:rsidRPr="00CF56CA">
        <w:rPr>
          <w:rFonts w:ascii="Times New Roman" w:hAnsi="Times New Roman" w:cs="Times New Roman"/>
          <w:sz w:val="30"/>
          <w:szCs w:val="30"/>
        </w:rPr>
        <w:t>,</w:t>
      </w:r>
      <w:r w:rsidR="00AB7474">
        <w:rPr>
          <w:rFonts w:ascii="Times New Roman" w:hAnsi="Times New Roman" w:cs="Times New Roman"/>
          <w:sz w:val="30"/>
          <w:szCs w:val="30"/>
        </w:rPr>
        <w:t xml:space="preserve"> исходя из отдельных характеристик (вид трубы, наружный диаметр, группа прочности, тип резьбового соединения</w:t>
      </w:r>
      <w:r w:rsidR="00FA28E1">
        <w:rPr>
          <w:rFonts w:ascii="Times New Roman" w:hAnsi="Times New Roman" w:cs="Times New Roman"/>
          <w:sz w:val="30"/>
          <w:szCs w:val="30"/>
        </w:rPr>
        <w:t>, тип высадки трубы, тип покрытия</w:t>
      </w:r>
      <w:r w:rsidR="00AB7474">
        <w:rPr>
          <w:rFonts w:ascii="Times New Roman" w:hAnsi="Times New Roman" w:cs="Times New Roman"/>
          <w:sz w:val="30"/>
          <w:szCs w:val="30"/>
        </w:rPr>
        <w:t>)</w:t>
      </w:r>
      <w:r w:rsidR="00FA28E1">
        <w:rPr>
          <w:rFonts w:ascii="Times New Roman" w:hAnsi="Times New Roman" w:cs="Times New Roman"/>
          <w:sz w:val="30"/>
          <w:szCs w:val="30"/>
        </w:rPr>
        <w:t xml:space="preserve">, </w:t>
      </w:r>
      <w:r w:rsidR="003F31D2" w:rsidRPr="00CF56CA">
        <w:rPr>
          <w:rFonts w:ascii="Times New Roman" w:hAnsi="Times New Roman" w:cs="Times New Roman"/>
          <w:sz w:val="30"/>
          <w:szCs w:val="30"/>
        </w:rPr>
        <w:t>что позволит таможенным органам осуществлять сбор информации о выпуске таких товаров в</w:t>
      </w:r>
      <w:proofErr w:type="gramEnd"/>
      <w:r w:rsidR="003F31D2" w:rsidRPr="00CF56CA">
        <w:rPr>
          <w:rFonts w:ascii="Times New Roman" w:hAnsi="Times New Roman" w:cs="Times New Roman"/>
          <w:sz w:val="30"/>
          <w:szCs w:val="30"/>
        </w:rPr>
        <w:t xml:space="preserve"> автоматическом </w:t>
      </w:r>
      <w:proofErr w:type="gramStart"/>
      <w:r w:rsidR="003F31D2" w:rsidRPr="00CF56CA">
        <w:rPr>
          <w:rFonts w:ascii="Times New Roman" w:hAnsi="Times New Roman" w:cs="Times New Roman"/>
          <w:sz w:val="30"/>
          <w:szCs w:val="30"/>
        </w:rPr>
        <w:t>режиме</w:t>
      </w:r>
      <w:proofErr w:type="gramEnd"/>
      <w:r w:rsidRPr="00CF56CA">
        <w:rPr>
          <w:rFonts w:ascii="Times New Roman" w:hAnsi="Times New Roman" w:cs="Times New Roman"/>
          <w:sz w:val="30"/>
          <w:szCs w:val="30"/>
        </w:rPr>
        <w:t>.</w:t>
      </w:r>
    </w:p>
    <w:p w:rsidR="00A60959" w:rsidRPr="00CF56CA" w:rsidRDefault="00352AAC" w:rsidP="007F272F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Цели регулирования будут достигнуты по окончании проведения мониторинга полученных детализированных количественных показателей импорта, </w:t>
      </w:r>
      <w:r w:rsidR="00F625A2">
        <w:rPr>
          <w:rFonts w:ascii="Times New Roman" w:eastAsia="Times New Roman" w:hAnsi="Times New Roman"/>
          <w:sz w:val="30"/>
          <w:szCs w:val="30"/>
          <w:lang w:eastAsia="ru-RU"/>
        </w:rPr>
        <w:t>результаты</w:t>
      </w:r>
      <w:r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 котор</w:t>
      </w:r>
      <w:r w:rsidR="00F625A2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r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 позвол</w:t>
      </w:r>
      <w:r w:rsidR="00F625A2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CF56CA">
        <w:rPr>
          <w:rFonts w:ascii="Times New Roman" w:eastAsia="Times New Roman" w:hAnsi="Times New Roman"/>
          <w:sz w:val="30"/>
          <w:szCs w:val="30"/>
          <w:lang w:eastAsia="ru-RU"/>
        </w:rPr>
        <w:t>т своевременно реагировать на неустойчивость рынка трубной промышленности на мировом рынке и формировать потребности развития трубной отрасли промышленности Союза.</w:t>
      </w:r>
    </w:p>
    <w:p w:rsidR="000A2B60" w:rsidRPr="000A2B60" w:rsidRDefault="000A2B60" w:rsidP="007F272F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B097F" w:rsidRPr="00CF56CA" w:rsidRDefault="002B097F" w:rsidP="007F272F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CF56CA">
        <w:rPr>
          <w:rFonts w:ascii="Times New Roman" w:hAnsi="Times New Roman" w:cs="Times New Roman"/>
          <w:b/>
          <w:sz w:val="30"/>
          <w:szCs w:val="30"/>
        </w:rPr>
        <w:t> </w:t>
      </w:r>
      <w:r w:rsidRPr="00CF56CA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CF56CA">
        <w:rPr>
          <w:rFonts w:ascii="Times New Roman" w:hAnsi="Times New Roman" w:cs="Times New Roman"/>
          <w:sz w:val="30"/>
          <w:szCs w:val="30"/>
        </w:rPr>
        <w:t>.</w:t>
      </w:r>
    </w:p>
    <w:p w:rsidR="000A2B60" w:rsidRDefault="005255E2" w:rsidP="007F272F">
      <w:pPr>
        <w:pStyle w:val="a3"/>
        <w:tabs>
          <w:tab w:val="left" w:pos="709"/>
        </w:tabs>
        <w:spacing w:line="264" w:lineRule="auto"/>
        <w:ind w:firstLine="709"/>
      </w:pPr>
      <w:r w:rsidRPr="00CF56CA">
        <w:t>В ходе работы по подготовке проекта решения, совместно с экспертами государств</w:t>
      </w:r>
      <w:r w:rsidR="00E96E99" w:rsidRPr="00CF56CA">
        <w:t>-</w:t>
      </w:r>
      <w:r w:rsidRPr="00CF56CA">
        <w:t>членов Союза рассмотрены возможные альтернативные варианты регулирования.</w:t>
      </w:r>
      <w:r w:rsidR="00DA078E" w:rsidRPr="00DA078E">
        <w:t xml:space="preserve"> </w:t>
      </w:r>
    </w:p>
    <w:p w:rsidR="000A2B60" w:rsidRDefault="00DA078E" w:rsidP="007F272F">
      <w:pPr>
        <w:pStyle w:val="a3"/>
        <w:tabs>
          <w:tab w:val="left" w:pos="709"/>
        </w:tabs>
        <w:spacing w:line="264" w:lineRule="auto"/>
        <w:ind w:firstLine="709"/>
      </w:pPr>
      <w:r w:rsidRPr="00CF56CA">
        <w:t>В частности</w:t>
      </w:r>
      <w:r>
        <w:t xml:space="preserve"> одним из вариантов определения </w:t>
      </w:r>
      <w:r w:rsidR="005B6E97">
        <w:t>отдельных</w:t>
      </w:r>
      <w:r>
        <w:t xml:space="preserve"> характеристик труб стальных</w:t>
      </w:r>
      <w:r w:rsidRPr="00DA078E">
        <w:t xml:space="preserve"> </w:t>
      </w:r>
      <w:r>
        <w:t>при введении автоматического лицензирования (наблюдения)</w:t>
      </w:r>
      <w:r w:rsidR="00690648">
        <w:t xml:space="preserve"> для целей мониторинга динамики импорта</w:t>
      </w:r>
      <w:r>
        <w:t xml:space="preserve"> </w:t>
      </w:r>
      <w:r w:rsidRPr="00CF56CA">
        <w:t>рассматривалась возможность</w:t>
      </w:r>
      <w:r>
        <w:t xml:space="preserve"> использования кода разновидности товара исходя из </w:t>
      </w:r>
      <w:r w:rsidR="00AF178B">
        <w:t xml:space="preserve">требований, предусмотренных </w:t>
      </w:r>
      <w:r w:rsidR="00AF178B">
        <w:lastRenderedPageBreak/>
        <w:t xml:space="preserve">национальными стандартами </w:t>
      </w:r>
      <w:r w:rsidR="00AF178B" w:rsidRPr="00CF56CA">
        <w:t>государств-членов Союза</w:t>
      </w:r>
      <w:r w:rsidR="00397BD4">
        <w:t xml:space="preserve"> трубной отрасли промышленности. </w:t>
      </w:r>
    </w:p>
    <w:p w:rsidR="00DA078E" w:rsidRDefault="00690648" w:rsidP="000A2B60">
      <w:pPr>
        <w:pStyle w:val="a3"/>
        <w:tabs>
          <w:tab w:val="left" w:pos="709"/>
        </w:tabs>
        <w:spacing w:line="264" w:lineRule="auto"/>
        <w:ind w:firstLine="709"/>
      </w:pPr>
      <w:r>
        <w:t>П</w:t>
      </w:r>
      <w:r w:rsidR="00397BD4">
        <w:t xml:space="preserve">редлагалось применять </w:t>
      </w:r>
      <w:proofErr w:type="spellStart"/>
      <w:r w:rsidR="00397BD4">
        <w:t>одиннадцатизначный</w:t>
      </w:r>
      <w:proofErr w:type="spellEnd"/>
      <w:r w:rsidR="00397BD4">
        <w:t xml:space="preserve"> код характеристик труб стальных, что потребовало бы значительных временных и трудовых затрат участников внешнеторговой деятельности при оформлении заявления на выдачу разрешения на импорт и при </w:t>
      </w:r>
      <w:r>
        <w:t xml:space="preserve">таможенном </w:t>
      </w:r>
      <w:r w:rsidR="00397BD4">
        <w:t>декларировании</w:t>
      </w:r>
      <w:r>
        <w:t xml:space="preserve"> товара</w:t>
      </w:r>
      <w:r w:rsidR="00397BD4">
        <w:t xml:space="preserve">. </w:t>
      </w:r>
      <w:r w:rsidR="000A2B60">
        <w:t>У</w:t>
      </w:r>
      <w:r w:rsidR="00397BD4">
        <w:t>казанный подход привел бы к необходимости модернизации информационных систем уполномоченных и таможенных органов, что потребовало бы значительных финансовых затрат.</w:t>
      </w:r>
    </w:p>
    <w:p w:rsidR="00A426E8" w:rsidRDefault="00A426E8" w:rsidP="007F272F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Theme="minorHAnsi" w:hAnsi="Times New Roman"/>
          <w:sz w:val="30"/>
          <w:szCs w:val="30"/>
          <w:lang w:eastAsia="ru-RU"/>
        </w:rPr>
      </w:pPr>
      <w:proofErr w:type="gramStart"/>
      <w:r w:rsidRPr="00A426E8">
        <w:rPr>
          <w:rFonts w:ascii="Times New Roman" w:eastAsiaTheme="minorHAnsi" w:hAnsi="Times New Roman"/>
          <w:sz w:val="30"/>
          <w:szCs w:val="30"/>
          <w:lang w:eastAsia="ru-RU"/>
        </w:rPr>
        <w:t xml:space="preserve">Кроме того, в качестве механизма реализации меры нетарифного регулирования предлагалось внесение изменений в </w:t>
      </w:r>
      <w:r>
        <w:rPr>
          <w:rFonts w:ascii="Times New Roman" w:eastAsiaTheme="minorHAnsi" w:hAnsi="Times New Roman"/>
          <w:sz w:val="30"/>
          <w:szCs w:val="30"/>
          <w:lang w:eastAsia="ru-RU"/>
        </w:rPr>
        <w:t>Инструкцию по заполнению таможенных деклараций и формах таможенных деклараций</w:t>
      </w:r>
      <w:r w:rsidR="000B56FE">
        <w:rPr>
          <w:rFonts w:ascii="Times New Roman" w:eastAsiaTheme="minorHAns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HAnsi" w:hAnsi="Times New Roman"/>
          <w:sz w:val="30"/>
          <w:szCs w:val="30"/>
          <w:lang w:eastAsia="ru-RU"/>
        </w:rPr>
        <w:t>(Решение Комиссии Таможенного союза от 20.05.2010 № 257) в части указания соответствующих  характеристик труб стальных (код товара) в графе 31 декларации на товар</w:t>
      </w:r>
      <w:r w:rsidR="00FB3310">
        <w:rPr>
          <w:rFonts w:ascii="Times New Roman" w:eastAsiaTheme="minorHAnsi" w:hAnsi="Times New Roman"/>
          <w:sz w:val="30"/>
          <w:szCs w:val="30"/>
          <w:lang w:eastAsia="ru-RU"/>
        </w:rPr>
        <w:t>,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 xml:space="preserve"> при заполнении которой применяется текстовый формат,</w:t>
      </w:r>
      <w:r w:rsidR="00FB3310">
        <w:rPr>
          <w:rFonts w:ascii="Times New Roman" w:eastAsiaTheme="minorHAnsi" w:hAnsi="Times New Roman"/>
          <w:sz w:val="30"/>
          <w:szCs w:val="30"/>
          <w:lang w:eastAsia="ru-RU"/>
        </w:rPr>
        <w:t xml:space="preserve"> что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 xml:space="preserve"> ограничивает возможность</w:t>
      </w:r>
      <w:r w:rsidR="00FB3310">
        <w:rPr>
          <w:rFonts w:ascii="Times New Roman" w:eastAsiaTheme="minorHAnsi" w:hAnsi="Times New Roman"/>
          <w:sz w:val="30"/>
          <w:szCs w:val="30"/>
          <w:lang w:eastAsia="ru-RU"/>
        </w:rPr>
        <w:t xml:space="preserve"> осуществлять выборку информации об импорте таких товаров</w:t>
      </w:r>
      <w:proofErr w:type="gramEnd"/>
      <w:r w:rsidR="00FB3310">
        <w:rPr>
          <w:rFonts w:ascii="Times New Roman" w:eastAsiaTheme="minorHAnsi" w:hAnsi="Times New Roman"/>
          <w:sz w:val="30"/>
          <w:szCs w:val="30"/>
          <w:lang w:eastAsia="ru-RU"/>
        </w:rPr>
        <w:t xml:space="preserve"> </w:t>
      </w:r>
      <w:r w:rsidR="00392D56">
        <w:rPr>
          <w:rFonts w:ascii="Times New Roman" w:eastAsiaTheme="minorHAnsi" w:hAnsi="Times New Roman"/>
          <w:sz w:val="30"/>
          <w:szCs w:val="30"/>
          <w:lang w:eastAsia="ru-RU"/>
        </w:rPr>
        <w:t>в</w:t>
      </w:r>
      <w:r w:rsidR="00FB3310">
        <w:rPr>
          <w:rFonts w:ascii="Times New Roman" w:eastAsiaTheme="minorHAnsi" w:hAnsi="Times New Roman"/>
          <w:sz w:val="30"/>
          <w:szCs w:val="30"/>
          <w:lang w:eastAsia="ru-RU"/>
        </w:rPr>
        <w:t xml:space="preserve"> автоматическом режиме</w:t>
      </w:r>
      <w:r>
        <w:rPr>
          <w:rFonts w:ascii="Times New Roman" w:eastAsiaTheme="minorHAnsi" w:hAnsi="Times New Roman"/>
          <w:sz w:val="30"/>
          <w:szCs w:val="30"/>
          <w:lang w:eastAsia="ru-RU"/>
        </w:rPr>
        <w:t xml:space="preserve">. </w:t>
      </w:r>
    </w:p>
    <w:p w:rsidR="00A426E8" w:rsidRPr="00CF56CA" w:rsidRDefault="005255E2" w:rsidP="005B6E97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Однако по итогам </w:t>
      </w:r>
      <w:r w:rsidR="00286596" w:rsidRPr="00CF56CA">
        <w:rPr>
          <w:rFonts w:ascii="Times New Roman" w:eastAsia="Times New Roman" w:hAnsi="Times New Roman"/>
          <w:sz w:val="30"/>
          <w:szCs w:val="30"/>
          <w:lang w:eastAsia="ru-RU"/>
        </w:rPr>
        <w:t>совещаний с представителями государственных органов государств-членов</w:t>
      </w:r>
      <w:r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86596"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Союза </w:t>
      </w:r>
      <w:r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признано оптимальным </w:t>
      </w:r>
      <w:r w:rsidR="005B6E97">
        <w:rPr>
          <w:rFonts w:ascii="Times New Roman" w:eastAsia="Times New Roman" w:hAnsi="Times New Roman"/>
          <w:sz w:val="30"/>
          <w:szCs w:val="30"/>
          <w:lang w:eastAsia="ru-RU"/>
        </w:rPr>
        <w:t xml:space="preserve">определение </w:t>
      </w:r>
      <w:r w:rsidR="005B6E97" w:rsidRPr="005B6E97">
        <w:rPr>
          <w:rFonts w:ascii="Times New Roman" w:eastAsia="Times New Roman" w:hAnsi="Times New Roman"/>
          <w:sz w:val="30"/>
          <w:szCs w:val="30"/>
          <w:lang w:eastAsia="ru-RU"/>
        </w:rPr>
        <w:t>отдельных характеристик труб стальных</w:t>
      </w:r>
      <w:r w:rsidR="005B6E97">
        <w:rPr>
          <w:rFonts w:ascii="Times New Roman" w:eastAsia="Times New Roman" w:hAnsi="Times New Roman"/>
          <w:sz w:val="30"/>
          <w:szCs w:val="30"/>
          <w:lang w:eastAsia="ru-RU"/>
        </w:rPr>
        <w:t xml:space="preserve"> посредством четырехзначного кодового обозначения с учетом требований, установленных межгосударственной стандартизацией (</w:t>
      </w:r>
      <w:r w:rsidR="005B6E97">
        <w:rPr>
          <w:rFonts w:ascii="Times New Roman" w:hAnsi="Times New Roman"/>
          <w:sz w:val="30"/>
          <w:szCs w:val="30"/>
        </w:rPr>
        <w:t>К</w:t>
      </w:r>
      <w:r w:rsidR="005B6E97" w:rsidRPr="00CF56CA">
        <w:rPr>
          <w:rFonts w:ascii="Times New Roman" w:hAnsi="Times New Roman"/>
          <w:sz w:val="30"/>
          <w:szCs w:val="30"/>
        </w:rPr>
        <w:t>лассификатор кодовых обозначений</w:t>
      </w:r>
      <w:r w:rsidR="005B6E97">
        <w:rPr>
          <w:rFonts w:ascii="Times New Roman" w:hAnsi="Times New Roman"/>
          <w:sz w:val="30"/>
          <w:szCs w:val="30"/>
        </w:rPr>
        <w:t>).</w:t>
      </w:r>
      <w:r w:rsidR="005B6E9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426E8">
        <w:rPr>
          <w:rFonts w:ascii="Times New Roman" w:eastAsia="Times New Roman" w:hAnsi="Times New Roman"/>
          <w:sz w:val="30"/>
          <w:szCs w:val="30"/>
          <w:lang w:eastAsia="ru-RU"/>
        </w:rPr>
        <w:t>При этом в качестве механизма</w:t>
      </w:r>
      <w:r w:rsidR="00E96E99" w:rsidRPr="00CF56C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426E8" w:rsidRPr="00A426E8">
        <w:rPr>
          <w:rFonts w:ascii="Times New Roman" w:eastAsiaTheme="minorHAnsi" w:hAnsi="Times New Roman"/>
          <w:sz w:val="30"/>
          <w:szCs w:val="30"/>
          <w:lang w:eastAsia="ru-RU"/>
        </w:rPr>
        <w:t xml:space="preserve">реализации меры </w:t>
      </w:r>
      <w:r w:rsidR="00A426E8">
        <w:rPr>
          <w:rFonts w:ascii="Times New Roman" w:eastAsiaTheme="minorHAnsi" w:hAnsi="Times New Roman"/>
          <w:sz w:val="30"/>
          <w:szCs w:val="30"/>
          <w:lang w:eastAsia="ru-RU"/>
        </w:rPr>
        <w:t>при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 xml:space="preserve">нято решение о </w:t>
      </w:r>
      <w:r w:rsidR="00A426E8">
        <w:rPr>
          <w:rFonts w:ascii="Times New Roman" w:eastAsiaTheme="minorHAnsi" w:hAnsi="Times New Roman"/>
          <w:sz w:val="30"/>
          <w:szCs w:val="30"/>
          <w:lang w:eastAsia="ru-RU"/>
        </w:rPr>
        <w:t>необходим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>ости</w:t>
      </w:r>
      <w:r w:rsidR="00A426E8">
        <w:rPr>
          <w:rFonts w:ascii="Times New Roman" w:eastAsiaTheme="minorHAnsi" w:hAnsi="Times New Roman"/>
          <w:sz w:val="30"/>
          <w:szCs w:val="30"/>
          <w:lang w:eastAsia="ru-RU"/>
        </w:rPr>
        <w:t xml:space="preserve"> использова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>ния</w:t>
      </w:r>
      <w:r w:rsidR="00FB3310">
        <w:rPr>
          <w:rFonts w:ascii="Times New Roman" w:eastAsiaTheme="minorHAnsi" w:hAnsi="Times New Roman"/>
          <w:sz w:val="30"/>
          <w:szCs w:val="30"/>
          <w:lang w:eastAsia="ru-RU"/>
        </w:rPr>
        <w:t xml:space="preserve"> 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 xml:space="preserve">графы 33 декларации на товар </w:t>
      </w:r>
      <w:r w:rsidR="00FB3310">
        <w:rPr>
          <w:rFonts w:ascii="Times New Roman" w:eastAsiaTheme="minorHAnsi" w:hAnsi="Times New Roman"/>
          <w:sz w:val="30"/>
          <w:szCs w:val="30"/>
          <w:lang w:eastAsia="ru-RU"/>
        </w:rPr>
        <w:t xml:space="preserve">для указания кодового обозначения </w:t>
      </w:r>
      <w:r w:rsidR="008B3DFC">
        <w:rPr>
          <w:rFonts w:ascii="Times New Roman" w:eastAsiaTheme="minorHAnsi" w:hAnsi="Times New Roman"/>
          <w:sz w:val="30"/>
          <w:szCs w:val="30"/>
          <w:lang w:eastAsia="ru-RU"/>
        </w:rPr>
        <w:t>отдельных видов труб стальных, в отношении которых применяется автоматическое лицензирование (наблюдение) импорта</w:t>
      </w:r>
      <w:r w:rsidR="00A426E8">
        <w:rPr>
          <w:rFonts w:ascii="Times New Roman" w:eastAsiaTheme="minorHAnsi" w:hAnsi="Times New Roman"/>
          <w:sz w:val="30"/>
          <w:szCs w:val="30"/>
          <w:lang w:eastAsia="ru-RU"/>
        </w:rPr>
        <w:t xml:space="preserve">, 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>что</w:t>
      </w:r>
      <w:r w:rsidR="007F3163">
        <w:rPr>
          <w:rFonts w:ascii="Times New Roman" w:eastAsiaTheme="minorHAnsi" w:hAnsi="Times New Roman"/>
          <w:sz w:val="30"/>
          <w:szCs w:val="30"/>
          <w:lang w:eastAsia="ru-RU"/>
        </w:rPr>
        <w:t xml:space="preserve"> позвол</w:t>
      </w:r>
      <w:r w:rsidR="00A734C6">
        <w:rPr>
          <w:rFonts w:ascii="Times New Roman" w:eastAsiaTheme="minorHAnsi" w:hAnsi="Times New Roman"/>
          <w:sz w:val="30"/>
          <w:szCs w:val="30"/>
          <w:lang w:eastAsia="ru-RU"/>
        </w:rPr>
        <w:t>и</w:t>
      </w:r>
      <w:r w:rsidR="007F3163">
        <w:rPr>
          <w:rFonts w:ascii="Times New Roman" w:eastAsiaTheme="minorHAnsi" w:hAnsi="Times New Roman"/>
          <w:sz w:val="30"/>
          <w:szCs w:val="30"/>
          <w:lang w:eastAsia="ru-RU"/>
        </w:rPr>
        <w:t xml:space="preserve">т </w:t>
      </w:r>
      <w:r w:rsidR="005A2AD8">
        <w:rPr>
          <w:rFonts w:ascii="Times New Roman" w:eastAsiaTheme="minorHAnsi" w:hAnsi="Times New Roman"/>
          <w:sz w:val="30"/>
          <w:szCs w:val="30"/>
          <w:lang w:eastAsia="ru-RU"/>
        </w:rPr>
        <w:t xml:space="preserve">таможенным органам </w:t>
      </w:r>
      <w:r w:rsidR="007F3163">
        <w:rPr>
          <w:rFonts w:ascii="Times New Roman" w:eastAsiaTheme="minorHAnsi" w:hAnsi="Times New Roman"/>
          <w:sz w:val="30"/>
          <w:szCs w:val="30"/>
          <w:lang w:eastAsia="ru-RU"/>
        </w:rPr>
        <w:t>получать информацию о выпуске товаров в автоматическом режиме.</w:t>
      </w:r>
    </w:p>
    <w:p w:rsidR="00C57BDE" w:rsidRPr="000A2B60" w:rsidRDefault="00C57BDE" w:rsidP="007F272F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CF56CA">
        <w:rPr>
          <w:rFonts w:ascii="Times New Roman" w:hAnsi="Times New Roman" w:cs="Times New Roman"/>
          <w:b/>
          <w:sz w:val="30"/>
          <w:szCs w:val="30"/>
        </w:rPr>
        <w:t>ля принятия проекта решения ЕЭК.</w:t>
      </w:r>
    </w:p>
    <w:p w:rsidR="007A4E85" w:rsidRDefault="00C35603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CF56CA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CF56CA">
        <w:rPr>
          <w:rFonts w:ascii="Times New Roman" w:hAnsi="Times New Roman" w:cs="Times New Roman"/>
          <w:sz w:val="30"/>
          <w:szCs w:val="30"/>
        </w:rPr>
        <w:t>ю</w:t>
      </w:r>
      <w:r w:rsidR="00D25637" w:rsidRPr="00CF56CA">
        <w:rPr>
          <w:rFonts w:ascii="Times New Roman" w:hAnsi="Times New Roman" w:cs="Times New Roman"/>
          <w:sz w:val="30"/>
          <w:szCs w:val="30"/>
        </w:rPr>
        <w:t>тся</w:t>
      </w:r>
      <w:r w:rsidR="007A4E85">
        <w:rPr>
          <w:rFonts w:ascii="Times New Roman" w:hAnsi="Times New Roman" w:cs="Times New Roman"/>
          <w:sz w:val="30"/>
          <w:szCs w:val="30"/>
        </w:rPr>
        <w:t>:</w:t>
      </w:r>
    </w:p>
    <w:p w:rsidR="007A4E85" w:rsidRDefault="00D25637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 статья 46 Договора, предусматривающая в торговле с третьими странами применение единых мер нетарифного регулирования, в том числе автоматического лицензирования (наблюдения) импорта товаров</w:t>
      </w:r>
      <w:r w:rsidR="007A4E85">
        <w:rPr>
          <w:rFonts w:ascii="Times New Roman" w:hAnsi="Times New Roman" w:cs="Times New Roman"/>
          <w:sz w:val="30"/>
          <w:szCs w:val="30"/>
        </w:rPr>
        <w:t>;</w:t>
      </w:r>
    </w:p>
    <w:p w:rsidR="007A4E85" w:rsidRDefault="007A4E85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пункт</w:t>
      </w:r>
      <w:r w:rsidR="00B53F17">
        <w:rPr>
          <w:rFonts w:ascii="Times New Roman" w:hAnsi="Times New Roman" w:cs="Times New Roman"/>
          <w:sz w:val="30"/>
          <w:szCs w:val="30"/>
        </w:rPr>
        <w:t> </w:t>
      </w:r>
      <w:r w:rsidRPr="00CF56CA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CF56CA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 xml:space="preserve">а, </w:t>
      </w:r>
      <w:r w:rsidR="00B53F17">
        <w:rPr>
          <w:rFonts w:ascii="Times New Roman" w:hAnsi="Times New Roman" w:cs="Times New Roman"/>
          <w:sz w:val="30"/>
          <w:szCs w:val="30"/>
        </w:rPr>
        <w:t>определяющий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CF4F8B" w:rsidRPr="00CF56CA">
        <w:rPr>
          <w:rFonts w:ascii="Times New Roman" w:hAnsi="Times New Roman" w:cs="Times New Roman"/>
          <w:sz w:val="30"/>
          <w:szCs w:val="30"/>
        </w:rPr>
        <w:t>решения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CF56CA">
        <w:rPr>
          <w:rFonts w:ascii="Times New Roman" w:hAnsi="Times New Roman" w:cs="Times New Roman"/>
          <w:sz w:val="30"/>
          <w:szCs w:val="30"/>
        </w:rPr>
        <w:t xml:space="preserve">введении, </w:t>
      </w:r>
      <w:r w:rsidR="00CF4F8B" w:rsidRPr="00CF56CA">
        <w:rPr>
          <w:rFonts w:ascii="Times New Roman" w:hAnsi="Times New Roman" w:cs="Times New Roman"/>
          <w:sz w:val="30"/>
          <w:szCs w:val="30"/>
        </w:rPr>
        <w:lastRenderedPageBreak/>
        <w:t>применении, продлении и отмене мер нетарифного регулирования</w:t>
      </w:r>
      <w:r w:rsidR="00B42418" w:rsidRPr="00CF56CA">
        <w:rPr>
          <w:rFonts w:ascii="Times New Roman" w:hAnsi="Times New Roman" w:cs="Times New Roman"/>
          <w:sz w:val="30"/>
          <w:szCs w:val="30"/>
        </w:rPr>
        <w:t xml:space="preserve"> принимаются </w:t>
      </w:r>
      <w:r w:rsidR="00C011A4" w:rsidRPr="00CF56CA">
        <w:rPr>
          <w:rFonts w:ascii="Times New Roman" w:hAnsi="Times New Roman" w:cs="Times New Roman"/>
          <w:sz w:val="30"/>
          <w:szCs w:val="30"/>
        </w:rPr>
        <w:t>ЕЭК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53F17" w:rsidRDefault="007A4E85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пункт</w:t>
      </w:r>
      <w:r w:rsidR="00B53F17">
        <w:rPr>
          <w:rFonts w:ascii="Times New Roman" w:hAnsi="Times New Roman" w:cs="Times New Roman"/>
          <w:sz w:val="30"/>
          <w:szCs w:val="30"/>
        </w:rPr>
        <w:t> </w:t>
      </w:r>
      <w:r w:rsidRPr="00CF56CA">
        <w:rPr>
          <w:rFonts w:ascii="Times New Roman" w:hAnsi="Times New Roman" w:cs="Times New Roman"/>
          <w:sz w:val="30"/>
          <w:szCs w:val="30"/>
        </w:rPr>
        <w:t>31</w:t>
      </w:r>
      <w:r w:rsidR="00B53F17" w:rsidRPr="00B53F17">
        <w:rPr>
          <w:rFonts w:ascii="Times New Roman" w:hAnsi="Times New Roman" w:cs="Times New Roman"/>
          <w:sz w:val="30"/>
          <w:szCs w:val="30"/>
        </w:rPr>
        <w:t xml:space="preserve"> </w:t>
      </w:r>
      <w:r w:rsidR="00B53F17" w:rsidRPr="00CF56CA">
        <w:rPr>
          <w:rFonts w:ascii="Times New Roman" w:hAnsi="Times New Roman" w:cs="Times New Roman"/>
          <w:sz w:val="30"/>
          <w:szCs w:val="30"/>
        </w:rPr>
        <w:t>Протокол</w:t>
      </w:r>
      <w:r w:rsidR="00B53F17">
        <w:rPr>
          <w:rFonts w:ascii="Times New Roman" w:hAnsi="Times New Roman" w:cs="Times New Roman"/>
          <w:sz w:val="30"/>
          <w:szCs w:val="30"/>
        </w:rPr>
        <w:t>а, предусматривающий, что</w:t>
      </w:r>
      <w:r w:rsidR="00CF4F8B"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B42418" w:rsidRPr="00CF56CA">
        <w:rPr>
          <w:rFonts w:ascii="Times New Roman" w:hAnsi="Times New Roman" w:cs="Times New Roman"/>
          <w:sz w:val="30"/>
          <w:szCs w:val="30"/>
        </w:rPr>
        <w:t xml:space="preserve">в целях мониторинга динамики импорта отдельных видов товаров </w:t>
      </w:r>
      <w:r w:rsidR="00C011A4" w:rsidRPr="00CF56CA">
        <w:rPr>
          <w:rFonts w:ascii="Times New Roman" w:hAnsi="Times New Roman" w:cs="Times New Roman"/>
          <w:sz w:val="30"/>
          <w:szCs w:val="30"/>
        </w:rPr>
        <w:t>ЕЭК</w:t>
      </w:r>
      <w:r w:rsidR="00B42418" w:rsidRPr="00CF56CA">
        <w:rPr>
          <w:rFonts w:ascii="Times New Roman" w:hAnsi="Times New Roman" w:cs="Times New Roman"/>
          <w:sz w:val="30"/>
          <w:szCs w:val="30"/>
        </w:rPr>
        <w:t xml:space="preserve"> вправе вводить автоматическое лицензирование (наблюдение)</w:t>
      </w:r>
      <w:r w:rsidR="00B53F17">
        <w:rPr>
          <w:rFonts w:ascii="Times New Roman" w:hAnsi="Times New Roman" w:cs="Times New Roman"/>
          <w:sz w:val="30"/>
          <w:szCs w:val="30"/>
        </w:rPr>
        <w:t>;</w:t>
      </w:r>
    </w:p>
    <w:p w:rsidR="00CF4F8B" w:rsidRPr="00CF56CA" w:rsidRDefault="00B42418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 </w:t>
      </w:r>
      <w:r w:rsidR="00B53F17" w:rsidRPr="00CF56CA">
        <w:rPr>
          <w:rFonts w:ascii="Times New Roman" w:hAnsi="Times New Roman" w:cs="Times New Roman"/>
          <w:sz w:val="30"/>
          <w:szCs w:val="30"/>
        </w:rPr>
        <w:t>пункт 33</w:t>
      </w:r>
      <w:r w:rsidR="00B53F17" w:rsidRPr="00B53F17">
        <w:rPr>
          <w:rFonts w:ascii="Times New Roman" w:hAnsi="Times New Roman" w:cs="Times New Roman"/>
          <w:sz w:val="30"/>
          <w:szCs w:val="30"/>
        </w:rPr>
        <w:t xml:space="preserve"> </w:t>
      </w:r>
      <w:r w:rsidR="00B53F17" w:rsidRPr="00CF56CA">
        <w:rPr>
          <w:rFonts w:ascii="Times New Roman" w:hAnsi="Times New Roman" w:cs="Times New Roman"/>
          <w:sz w:val="30"/>
          <w:szCs w:val="30"/>
        </w:rPr>
        <w:t>Протокол</w:t>
      </w:r>
      <w:r w:rsidR="00B53F17">
        <w:rPr>
          <w:rFonts w:ascii="Times New Roman" w:hAnsi="Times New Roman" w:cs="Times New Roman"/>
          <w:sz w:val="30"/>
          <w:szCs w:val="30"/>
        </w:rPr>
        <w:t xml:space="preserve">а, </w:t>
      </w:r>
      <w:r w:rsidR="00723092">
        <w:rPr>
          <w:rFonts w:ascii="Times New Roman" w:hAnsi="Times New Roman" w:cs="Times New Roman"/>
          <w:sz w:val="30"/>
          <w:szCs w:val="30"/>
        </w:rPr>
        <w:t xml:space="preserve">который </w:t>
      </w:r>
      <w:r w:rsidR="00B53F17">
        <w:rPr>
          <w:rFonts w:ascii="Times New Roman" w:hAnsi="Times New Roman" w:cs="Times New Roman"/>
          <w:sz w:val="30"/>
          <w:szCs w:val="30"/>
        </w:rPr>
        <w:t xml:space="preserve">определяет, что </w:t>
      </w:r>
      <w:r w:rsidR="00CF4F8B" w:rsidRPr="00CF56CA">
        <w:rPr>
          <w:rFonts w:ascii="Times New Roman" w:hAnsi="Times New Roman" w:cs="Times New Roman"/>
          <w:sz w:val="30"/>
          <w:szCs w:val="30"/>
        </w:rPr>
        <w:t>перечень товаров, в</w:t>
      </w:r>
      <w:r w:rsidR="00B53F17">
        <w:rPr>
          <w:rFonts w:ascii="Times New Roman" w:hAnsi="Times New Roman" w:cs="Times New Roman"/>
          <w:sz w:val="30"/>
          <w:szCs w:val="30"/>
        </w:rPr>
        <w:t> </w:t>
      </w:r>
      <w:r w:rsidR="00CF4F8B" w:rsidRPr="00CF56CA">
        <w:rPr>
          <w:rFonts w:ascii="Times New Roman" w:hAnsi="Times New Roman" w:cs="Times New Roman"/>
          <w:sz w:val="30"/>
          <w:szCs w:val="30"/>
        </w:rPr>
        <w:t xml:space="preserve">отношении которых вводится мера нетарифного регулирования, а также сроки автоматического лицензирования (наблюдения) устанавливаются </w:t>
      </w:r>
      <w:r w:rsidR="00C011A4" w:rsidRPr="00CF56CA">
        <w:rPr>
          <w:rFonts w:ascii="Times New Roman" w:hAnsi="Times New Roman" w:cs="Times New Roman"/>
          <w:sz w:val="30"/>
          <w:szCs w:val="30"/>
        </w:rPr>
        <w:t>ЕЭК</w:t>
      </w:r>
      <w:r w:rsidR="00CF4F8B" w:rsidRPr="00CF56CA">
        <w:rPr>
          <w:rFonts w:ascii="Times New Roman" w:hAnsi="Times New Roman" w:cs="Times New Roman"/>
          <w:sz w:val="30"/>
          <w:szCs w:val="30"/>
        </w:rPr>
        <w:t>.</w:t>
      </w:r>
    </w:p>
    <w:p w:rsidR="00935412" w:rsidRDefault="00935412" w:rsidP="000A2B60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9. Сфера полномочий ЕЭК, к которой относится проект решения ЕЭК</w:t>
      </w:r>
      <w:r w:rsidR="00E102BB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CF56CA" w:rsidRDefault="00935412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 xml:space="preserve">В соответствии с пунктом 3 Раздела </w:t>
      </w:r>
      <w:r w:rsidRPr="00CF56C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F56CA">
        <w:rPr>
          <w:rFonts w:ascii="Times New Roman" w:hAnsi="Times New Roman" w:cs="Times New Roman"/>
          <w:sz w:val="30"/>
          <w:szCs w:val="30"/>
        </w:rPr>
        <w:t xml:space="preserve"> Положения о Евразийской экономической комиссии (приложение № 1 к Договору) </w:t>
      </w:r>
      <w:r w:rsidR="00BA7BD1" w:rsidRPr="00CF56CA">
        <w:rPr>
          <w:rFonts w:ascii="Times New Roman" w:hAnsi="Times New Roman" w:cs="Times New Roman"/>
          <w:sz w:val="30"/>
          <w:szCs w:val="30"/>
        </w:rPr>
        <w:t>ЕЭК</w:t>
      </w:r>
      <w:r w:rsidRPr="00CF56CA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и международными договорами в рамках Союза</w:t>
      </w:r>
      <w:r w:rsidR="005E7FAA" w:rsidRPr="00CF56CA">
        <w:rPr>
          <w:rFonts w:ascii="Times New Roman" w:hAnsi="Times New Roman" w:cs="Times New Roman"/>
          <w:sz w:val="30"/>
          <w:szCs w:val="30"/>
        </w:rPr>
        <w:t>.</w:t>
      </w:r>
      <w:r w:rsidRPr="00CF56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CF56CA" w:rsidRDefault="00E102BB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регулирования.</w:t>
      </w:r>
      <w:r w:rsidR="002B097F" w:rsidRPr="00CF56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Default="00C35603" w:rsidP="000A2B60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Default="002B097F" w:rsidP="007F272F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10. Финансово-экономические последствия принятия проекта  решения  ЕЭК  для</w:t>
      </w:r>
      <w:r w:rsidR="00C35603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CF56CA">
        <w:rPr>
          <w:rFonts w:ascii="Times New Roman" w:hAnsi="Times New Roman" w:cs="Times New Roman"/>
          <w:b/>
          <w:sz w:val="30"/>
          <w:szCs w:val="30"/>
        </w:rPr>
        <w:t>.</w:t>
      </w:r>
      <w:r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102BB" w:rsidRPr="00CF56CA" w:rsidRDefault="00E102BB" w:rsidP="007F272F">
      <w:pPr>
        <w:pStyle w:val="ConsPlusNonformat"/>
        <w:spacing w:line="264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 xml:space="preserve">Принятие </w:t>
      </w:r>
      <w:r w:rsidR="0080351D" w:rsidRPr="00CF56CA">
        <w:rPr>
          <w:rFonts w:ascii="Times New Roman" w:hAnsi="Times New Roman"/>
          <w:sz w:val="30"/>
          <w:szCs w:val="30"/>
        </w:rPr>
        <w:t xml:space="preserve">проекта </w:t>
      </w:r>
      <w:r w:rsidR="00933026" w:rsidRPr="00CF56CA">
        <w:rPr>
          <w:rFonts w:ascii="Times New Roman" w:hAnsi="Times New Roman"/>
          <w:sz w:val="30"/>
          <w:szCs w:val="30"/>
        </w:rPr>
        <w:t>р</w:t>
      </w:r>
      <w:r w:rsidRPr="00CF56CA">
        <w:rPr>
          <w:rFonts w:ascii="Times New Roman" w:hAnsi="Times New Roman"/>
          <w:sz w:val="30"/>
          <w:szCs w:val="30"/>
        </w:rPr>
        <w:t xml:space="preserve">ешения </w:t>
      </w:r>
      <w:r w:rsidR="0080351D" w:rsidRPr="00CF56CA">
        <w:rPr>
          <w:rFonts w:ascii="Times New Roman" w:hAnsi="Times New Roman"/>
          <w:sz w:val="30"/>
          <w:szCs w:val="30"/>
        </w:rPr>
        <w:t xml:space="preserve">Коллегии </w:t>
      </w:r>
      <w:r w:rsidR="00BA7BD1" w:rsidRPr="00CF56CA">
        <w:rPr>
          <w:rFonts w:ascii="Times New Roman" w:hAnsi="Times New Roman"/>
          <w:sz w:val="30"/>
          <w:szCs w:val="30"/>
        </w:rPr>
        <w:t>ЕЭК</w:t>
      </w:r>
      <w:r w:rsidR="0080351D" w:rsidRPr="00CF56CA">
        <w:rPr>
          <w:rFonts w:ascii="Times New Roman" w:hAnsi="Times New Roman"/>
          <w:sz w:val="30"/>
          <w:szCs w:val="30"/>
        </w:rPr>
        <w:t xml:space="preserve"> </w:t>
      </w:r>
      <w:r w:rsidR="00723092">
        <w:rPr>
          <w:rFonts w:ascii="Times New Roman" w:hAnsi="Times New Roman"/>
          <w:sz w:val="30"/>
          <w:szCs w:val="30"/>
        </w:rPr>
        <w:t xml:space="preserve">напрямую </w:t>
      </w:r>
      <w:r w:rsidR="00CA2899">
        <w:rPr>
          <w:rFonts w:ascii="Times New Roman" w:hAnsi="Times New Roman"/>
          <w:sz w:val="30"/>
          <w:szCs w:val="30"/>
        </w:rPr>
        <w:t xml:space="preserve">не затрагивает </w:t>
      </w:r>
      <w:r w:rsidRPr="00CF56CA">
        <w:rPr>
          <w:rFonts w:ascii="Times New Roman" w:hAnsi="Times New Roman"/>
          <w:sz w:val="30"/>
          <w:szCs w:val="30"/>
        </w:rPr>
        <w:t>финансовую деятельность субъектов предпринимательской деятельности.</w:t>
      </w:r>
    </w:p>
    <w:p w:rsidR="00C35603" w:rsidRPr="000A2B60" w:rsidRDefault="00C35603" w:rsidP="000A2B60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 решения ЕЭК в силу</w:t>
      </w:r>
      <w:r w:rsidR="0080351D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Pr="00CF56CA" w:rsidRDefault="00933026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Вступление в силу проекта решения предполагается не ранее 60</w:t>
      </w:r>
      <w:r w:rsidR="00BE64A5">
        <w:rPr>
          <w:rFonts w:ascii="Times New Roman" w:hAnsi="Times New Roman" w:cs="Times New Roman"/>
          <w:sz w:val="30"/>
          <w:szCs w:val="30"/>
        </w:rPr>
        <w:t> </w:t>
      </w:r>
      <w:r w:rsidRPr="00CF56CA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Pr="00CF56CA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CF56CA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80351D" w:rsidRDefault="0080351D" w:rsidP="000A2B60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33026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5D0E63" w:rsidRPr="00CF56CA" w:rsidRDefault="00933026" w:rsidP="007F272F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>Ожидаемым результатом принятия проекта решения предполагается получение детализированных количественных показателей импорта труб стальных</w:t>
      </w:r>
      <w:r w:rsidR="00723092">
        <w:rPr>
          <w:rFonts w:ascii="Times New Roman" w:hAnsi="Times New Roman"/>
          <w:sz w:val="30"/>
          <w:szCs w:val="30"/>
        </w:rPr>
        <w:t xml:space="preserve"> с определенными характеристиками</w:t>
      </w:r>
      <w:r w:rsidR="005D0E63" w:rsidRPr="00CF56CA">
        <w:rPr>
          <w:rFonts w:ascii="Times New Roman" w:hAnsi="Times New Roman"/>
          <w:sz w:val="30"/>
          <w:szCs w:val="30"/>
        </w:rPr>
        <w:t>,</w:t>
      </w:r>
      <w:r w:rsidRPr="00CF56CA">
        <w:rPr>
          <w:rFonts w:ascii="Times New Roman" w:hAnsi="Times New Roman"/>
          <w:sz w:val="30"/>
          <w:szCs w:val="30"/>
        </w:rPr>
        <w:t xml:space="preserve"> </w:t>
      </w:r>
      <w:r w:rsidR="0068787C">
        <w:rPr>
          <w:rFonts w:ascii="Times New Roman" w:hAnsi="Times New Roman"/>
          <w:sz w:val="30"/>
          <w:szCs w:val="30"/>
        </w:rPr>
        <w:t>для</w:t>
      </w:r>
      <w:r w:rsidRPr="00CF56CA">
        <w:rPr>
          <w:rFonts w:ascii="Times New Roman" w:hAnsi="Times New Roman"/>
          <w:sz w:val="30"/>
          <w:szCs w:val="30"/>
        </w:rPr>
        <w:t xml:space="preserve"> последующ</w:t>
      </w:r>
      <w:r w:rsidR="0068787C">
        <w:rPr>
          <w:rFonts w:ascii="Times New Roman" w:hAnsi="Times New Roman"/>
          <w:sz w:val="30"/>
          <w:szCs w:val="30"/>
        </w:rPr>
        <w:t>его</w:t>
      </w:r>
      <w:r w:rsidRPr="00CF56CA">
        <w:rPr>
          <w:rFonts w:ascii="Times New Roman" w:hAnsi="Times New Roman"/>
          <w:sz w:val="30"/>
          <w:szCs w:val="30"/>
        </w:rPr>
        <w:t xml:space="preserve"> его сопоставлени</w:t>
      </w:r>
      <w:r w:rsidR="0068787C">
        <w:rPr>
          <w:rFonts w:ascii="Times New Roman" w:hAnsi="Times New Roman"/>
          <w:sz w:val="30"/>
          <w:szCs w:val="30"/>
        </w:rPr>
        <w:t>я</w:t>
      </w:r>
      <w:r w:rsidRPr="00CF56CA">
        <w:rPr>
          <w:rFonts w:ascii="Times New Roman" w:hAnsi="Times New Roman"/>
          <w:sz w:val="30"/>
          <w:szCs w:val="30"/>
        </w:rPr>
        <w:t xml:space="preserve"> с отраслевыми данными внутреннего производства аналогичной продукции</w:t>
      </w:r>
      <w:r w:rsidR="00BA7BD1" w:rsidRPr="00CF56CA">
        <w:rPr>
          <w:rFonts w:ascii="Times New Roman" w:hAnsi="Times New Roman"/>
          <w:sz w:val="30"/>
          <w:szCs w:val="30"/>
        </w:rPr>
        <w:t xml:space="preserve"> Союза</w:t>
      </w:r>
      <w:r w:rsidR="00BE64A5">
        <w:rPr>
          <w:rFonts w:ascii="Times New Roman" w:hAnsi="Times New Roman"/>
          <w:sz w:val="30"/>
          <w:szCs w:val="30"/>
        </w:rPr>
        <w:t>.</w:t>
      </w:r>
    </w:p>
    <w:p w:rsidR="005D0E63" w:rsidRDefault="005D0E63" w:rsidP="007F272F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33026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lastRenderedPageBreak/>
        <w:t>13. Описание опыта государств - членов Евразийского экономического союза и</w:t>
      </w:r>
      <w:r w:rsidR="00933026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 проекта</w:t>
      </w:r>
      <w:r w:rsidR="00933026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решения ЕЭК (с обоснованием его прогрессивности и применимости)</w:t>
      </w:r>
      <w:r w:rsidR="00933026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933026" w:rsidRPr="00CF56CA" w:rsidRDefault="00933026" w:rsidP="007F272F">
      <w:pPr>
        <w:spacing w:after="0" w:line="264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 xml:space="preserve">Возможность введения и применения автоматического лицензирования </w:t>
      </w:r>
      <w:r w:rsidRPr="00CF56CA">
        <w:rPr>
          <w:rFonts w:ascii="Times New Roman" w:hAnsi="Times New Roman"/>
          <w:color w:val="000000"/>
          <w:sz w:val="30"/>
          <w:szCs w:val="30"/>
        </w:rPr>
        <w:t>предусмотрена Соглашением по процедурам импортного лицензирования (ВТО,</w:t>
      </w:r>
      <w:r w:rsidR="005D0E63" w:rsidRPr="00CF56C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CF56CA">
        <w:rPr>
          <w:rFonts w:ascii="Times New Roman" w:hAnsi="Times New Roman"/>
          <w:color w:val="000000"/>
          <w:sz w:val="30"/>
          <w:szCs w:val="30"/>
        </w:rPr>
        <w:t>Уругвайский раунд многосторонних торговых переговоров, 15 апреля 1994</w:t>
      </w:r>
      <w:r w:rsidR="00BA7BD1" w:rsidRPr="00CF56CA">
        <w:rPr>
          <w:rFonts w:ascii="Times New Roman" w:hAnsi="Times New Roman"/>
          <w:color w:val="000000"/>
          <w:sz w:val="30"/>
          <w:szCs w:val="30"/>
        </w:rPr>
        <w:t> </w:t>
      </w:r>
      <w:r w:rsidRPr="00CF56CA">
        <w:rPr>
          <w:rFonts w:ascii="Times New Roman" w:hAnsi="Times New Roman"/>
          <w:color w:val="000000"/>
          <w:sz w:val="30"/>
          <w:szCs w:val="30"/>
        </w:rPr>
        <w:t>г.), котор</w:t>
      </w:r>
      <w:r w:rsidR="00BA7BD1" w:rsidRPr="00CF56CA">
        <w:rPr>
          <w:rFonts w:ascii="Times New Roman" w:hAnsi="Times New Roman"/>
          <w:color w:val="000000"/>
          <w:sz w:val="30"/>
          <w:szCs w:val="30"/>
        </w:rPr>
        <w:t>ая</w:t>
      </w:r>
      <w:r w:rsidRPr="00CF56CA">
        <w:rPr>
          <w:rFonts w:ascii="Times New Roman" w:hAnsi="Times New Roman"/>
          <w:color w:val="000000"/>
          <w:sz w:val="30"/>
          <w:szCs w:val="30"/>
        </w:rPr>
        <w:t xml:space="preserve"> реализуется посредством получения импортной автоматической лицензии. Такое </w:t>
      </w:r>
      <w:r w:rsidRPr="00CF56CA">
        <w:rPr>
          <w:rFonts w:ascii="Times New Roman" w:hAnsi="Times New Roman"/>
          <w:sz w:val="30"/>
          <w:szCs w:val="30"/>
        </w:rPr>
        <w:t>лицензирование необходимо в отсутствие иных процедур и может сохраняться до тех пор, пока преобладают обстоятельства, вызывавшие его введение, и до тех пор, пока лежащие в</w:t>
      </w:r>
      <w:r w:rsidR="005D0E63" w:rsidRPr="00CF56CA">
        <w:rPr>
          <w:rFonts w:ascii="Times New Roman" w:hAnsi="Times New Roman"/>
          <w:sz w:val="30"/>
          <w:szCs w:val="30"/>
        </w:rPr>
        <w:t xml:space="preserve"> </w:t>
      </w:r>
      <w:r w:rsidRPr="00CF56CA">
        <w:rPr>
          <w:rFonts w:ascii="Times New Roman" w:hAnsi="Times New Roman"/>
          <w:sz w:val="30"/>
          <w:szCs w:val="30"/>
        </w:rPr>
        <w:t>его основе административные цели не могут быть достигнуты более подходящим способом.</w:t>
      </w:r>
    </w:p>
    <w:p w:rsidR="00933026" w:rsidRPr="00CF56CA" w:rsidRDefault="00933026" w:rsidP="007F272F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CF56CA">
        <w:rPr>
          <w:rFonts w:ascii="Times New Roman" w:hAnsi="Times New Roman"/>
          <w:sz w:val="30"/>
          <w:szCs w:val="30"/>
        </w:rPr>
        <w:t>Так, например, в США для принятия оперативных ответных мер в случае выявления «избыточного» импорта введен мониторинг ввоза станков из ФРГ и</w:t>
      </w:r>
      <w:r w:rsidR="005D0E63" w:rsidRPr="00CF56CA">
        <w:rPr>
          <w:rFonts w:ascii="Times New Roman" w:hAnsi="Times New Roman"/>
          <w:sz w:val="30"/>
          <w:szCs w:val="30"/>
        </w:rPr>
        <w:t xml:space="preserve"> </w:t>
      </w:r>
      <w:r w:rsidRPr="00CF56CA">
        <w:rPr>
          <w:rFonts w:ascii="Times New Roman" w:hAnsi="Times New Roman"/>
          <w:sz w:val="30"/>
          <w:szCs w:val="30"/>
        </w:rPr>
        <w:t>Швейцарии, а также импорта баранины, а в Канаде осуществляется наблюдение за</w:t>
      </w:r>
      <w:r w:rsidR="005D0E63" w:rsidRPr="00CF56CA">
        <w:rPr>
          <w:rFonts w:ascii="Times New Roman" w:hAnsi="Times New Roman"/>
          <w:sz w:val="30"/>
          <w:szCs w:val="30"/>
        </w:rPr>
        <w:t xml:space="preserve"> </w:t>
      </w:r>
      <w:r w:rsidRPr="00CF56CA">
        <w:rPr>
          <w:rFonts w:ascii="Times New Roman" w:hAnsi="Times New Roman"/>
          <w:sz w:val="30"/>
          <w:szCs w:val="30"/>
        </w:rPr>
        <w:t>поставками углеродистой стали, изделий из специальных сталей, фруктов и овощей.</w:t>
      </w:r>
    </w:p>
    <w:p w:rsidR="00933026" w:rsidRPr="00CF56CA" w:rsidRDefault="00933026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В Европейском союзе Регламентом Совета от 15.03.2015 № 2015/478 определены общие правила импорта (кодификация), согласно которому товары, могут быть выпущены в свободное обращение только при представлении документа о наблюдении. Кроме того, Решением Европейской комиссии от 28.04.2016 № 2016/670 до 15 мая 2020 г</w:t>
      </w:r>
      <w:r w:rsidR="00BA7BD1" w:rsidRPr="00CF56CA">
        <w:rPr>
          <w:rFonts w:ascii="Times New Roman" w:hAnsi="Times New Roman" w:cs="Times New Roman"/>
          <w:sz w:val="30"/>
          <w:szCs w:val="30"/>
        </w:rPr>
        <w:t>.</w:t>
      </w:r>
      <w:r w:rsidRPr="00CF56CA">
        <w:rPr>
          <w:rFonts w:ascii="Times New Roman" w:hAnsi="Times New Roman" w:cs="Times New Roman"/>
          <w:sz w:val="30"/>
          <w:szCs w:val="30"/>
        </w:rPr>
        <w:t xml:space="preserve"> введено автоматическое лицензирование в отношении некоторых изделий из железа и стали, происходящих из третьих стран.</w:t>
      </w:r>
    </w:p>
    <w:p w:rsidR="00BA7BD1" w:rsidRPr="00CF56CA" w:rsidRDefault="005D0E63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6CA">
        <w:rPr>
          <w:rFonts w:ascii="Times New Roman" w:hAnsi="Times New Roman" w:cs="Times New Roman"/>
          <w:sz w:val="30"/>
          <w:szCs w:val="30"/>
        </w:rPr>
        <w:t>Союз</w:t>
      </w:r>
      <w:r w:rsidR="00E02295">
        <w:rPr>
          <w:rFonts w:ascii="Times New Roman" w:hAnsi="Times New Roman" w:cs="Times New Roman"/>
          <w:sz w:val="30"/>
          <w:szCs w:val="30"/>
        </w:rPr>
        <w:t>ом в торговле с третьими странами</w:t>
      </w:r>
      <w:r w:rsidRPr="00CF56CA">
        <w:rPr>
          <w:rFonts w:ascii="Times New Roman" w:hAnsi="Times New Roman" w:cs="Times New Roman"/>
          <w:sz w:val="30"/>
          <w:szCs w:val="30"/>
        </w:rPr>
        <w:t xml:space="preserve"> автоматическое лицензирование (наблюдение) импорта отдельных видов товаров не применялось.</w:t>
      </w:r>
      <w:r w:rsidR="00870ADE" w:rsidRPr="00CF56CA">
        <w:rPr>
          <w:rFonts w:ascii="Times New Roman" w:hAnsi="Times New Roman" w:cs="Times New Roman"/>
          <w:sz w:val="30"/>
          <w:szCs w:val="30"/>
        </w:rPr>
        <w:t xml:space="preserve"> При этом государства-члены Союза признали целесообразность </w:t>
      </w:r>
      <w:r w:rsidR="00E02295">
        <w:rPr>
          <w:rFonts w:ascii="Times New Roman" w:hAnsi="Times New Roman" w:cs="Times New Roman"/>
          <w:sz w:val="30"/>
          <w:szCs w:val="30"/>
        </w:rPr>
        <w:t>введения указанной меры нетарифного регулирования</w:t>
      </w:r>
      <w:r w:rsidR="00870ADE" w:rsidRPr="00CF56CA">
        <w:rPr>
          <w:rFonts w:ascii="Times New Roman" w:hAnsi="Times New Roman" w:cs="Times New Roman"/>
          <w:sz w:val="30"/>
          <w:szCs w:val="30"/>
        </w:rPr>
        <w:t>.</w:t>
      </w:r>
    </w:p>
    <w:p w:rsidR="005D0E63" w:rsidRPr="00CF56CA" w:rsidRDefault="005D0E63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5A8A" w:rsidRPr="00CF56CA" w:rsidRDefault="002B097F" w:rsidP="007F272F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14. Сведения о проведении публичного обсуждения проекта решения ЕЭК</w:t>
      </w:r>
      <w:r w:rsidR="00735A8A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1E3774" w:rsidRPr="001E3774" w:rsidRDefault="001E3774" w:rsidP="001E3774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E3774">
        <w:rPr>
          <w:rFonts w:ascii="Times New Roman" w:hAnsi="Times New Roman" w:cs="Times New Roman"/>
          <w:sz w:val="30"/>
          <w:szCs w:val="30"/>
        </w:rPr>
        <w:t xml:space="preserve"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</w:t>
      </w:r>
      <w:r w:rsidRPr="001E3774">
        <w:rPr>
          <w:rFonts w:ascii="Times New Roman" w:hAnsi="Times New Roman" w:cs="Times New Roman"/>
          <w:sz w:val="30"/>
          <w:szCs w:val="30"/>
        </w:rPr>
        <w:lastRenderedPageBreak/>
        <w:t xml:space="preserve">регулирования и проведения консультаций (утвержден Решением Коллегии Евразийской экономической комиссии от 21 апреля 2015 г. № 35) в период с </w:t>
      </w:r>
      <w:r>
        <w:rPr>
          <w:rFonts w:ascii="Times New Roman" w:hAnsi="Times New Roman" w:cs="Times New Roman"/>
          <w:sz w:val="30"/>
          <w:szCs w:val="30"/>
        </w:rPr>
        <w:t>13</w:t>
      </w:r>
      <w:r w:rsidRPr="001E37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февраля</w:t>
      </w:r>
      <w:r w:rsidRPr="001E3774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15</w:t>
      </w:r>
      <w:r w:rsidRPr="001E37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марта</w:t>
      </w:r>
      <w:r w:rsidRPr="001E3774">
        <w:rPr>
          <w:rFonts w:ascii="Times New Roman" w:hAnsi="Times New Roman" w:cs="Times New Roman"/>
          <w:sz w:val="30"/>
          <w:szCs w:val="30"/>
        </w:rPr>
        <w:t xml:space="preserve"> 201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1E3774">
        <w:rPr>
          <w:rFonts w:ascii="Times New Roman" w:hAnsi="Times New Roman" w:cs="Times New Roman"/>
          <w:sz w:val="30"/>
          <w:szCs w:val="30"/>
        </w:rPr>
        <w:t xml:space="preserve"> года было проведено информирование участников внешнеторговой деятельности, интересы которых</w:t>
      </w:r>
      <w:proofErr w:type="gramEnd"/>
      <w:r w:rsidRPr="001E3774">
        <w:rPr>
          <w:rFonts w:ascii="Times New Roman" w:hAnsi="Times New Roman" w:cs="Times New Roman"/>
          <w:sz w:val="30"/>
          <w:szCs w:val="30"/>
        </w:rPr>
        <w:t xml:space="preserve"> могут быть затронуты принятием проекта решения. </w:t>
      </w:r>
    </w:p>
    <w:p w:rsidR="001E3774" w:rsidRPr="001E3774" w:rsidRDefault="001E3774" w:rsidP="001E3774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774">
        <w:rPr>
          <w:rFonts w:ascii="Times New Roman" w:hAnsi="Times New Roman" w:cs="Times New Roman"/>
          <w:sz w:val="30"/>
          <w:szCs w:val="30"/>
        </w:rPr>
        <w:t>Уведомление о проведении информирования участников внешнеторговой деятельности, интересы которых могут быть затронуты принятием проекта решения, были размещены на официальном сайте Союза в информационно-телекоммуникационной сети «Интернет» по адресу: http://docs.eaeunion.org/ria/ru-ru/0103331/ria_13022019.</w:t>
      </w:r>
    </w:p>
    <w:p w:rsidR="00A250CA" w:rsidRPr="00A250CA" w:rsidRDefault="00A250CA" w:rsidP="00A250CA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50CA">
        <w:rPr>
          <w:rFonts w:ascii="Times New Roman" w:hAnsi="Times New Roman" w:cs="Times New Roman"/>
          <w:sz w:val="30"/>
          <w:szCs w:val="30"/>
        </w:rPr>
        <w:t xml:space="preserve">По итогам общественного обсуждения </w:t>
      </w:r>
      <w:r>
        <w:rPr>
          <w:rFonts w:ascii="Times New Roman" w:hAnsi="Times New Roman" w:cs="Times New Roman"/>
          <w:sz w:val="30"/>
          <w:szCs w:val="30"/>
        </w:rPr>
        <w:t xml:space="preserve">проекта Решения </w:t>
      </w:r>
      <w:r w:rsidRPr="00A250CA">
        <w:rPr>
          <w:rFonts w:ascii="Times New Roman" w:hAnsi="Times New Roman" w:cs="Times New Roman"/>
          <w:sz w:val="30"/>
          <w:szCs w:val="30"/>
        </w:rPr>
        <w:t>замечаний и предложений от заинтересованных лиц в Комиссию не</w:t>
      </w:r>
      <w:r>
        <w:rPr>
          <w:rFonts w:ascii="Times New Roman" w:hAnsi="Times New Roman" w:cs="Times New Roman"/>
          <w:sz w:val="30"/>
          <w:szCs w:val="30"/>
        </w:rPr>
        <w:t> </w:t>
      </w:r>
      <w:bookmarkStart w:id="0" w:name="_GoBack"/>
      <w:bookmarkEnd w:id="0"/>
      <w:r w:rsidRPr="00A250CA">
        <w:rPr>
          <w:rFonts w:ascii="Times New Roman" w:hAnsi="Times New Roman" w:cs="Times New Roman"/>
          <w:sz w:val="30"/>
          <w:szCs w:val="30"/>
        </w:rPr>
        <w:t>поступило.</w:t>
      </w:r>
    </w:p>
    <w:p w:rsidR="007B5061" w:rsidRDefault="007B5061" w:rsidP="007F272F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061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 xml:space="preserve">15. Сведения о </w:t>
      </w:r>
      <w:proofErr w:type="gramStart"/>
      <w:r w:rsidRPr="00CF56CA">
        <w:rPr>
          <w:rFonts w:ascii="Times New Roman" w:hAnsi="Times New Roman" w:cs="Times New Roman"/>
          <w:b/>
          <w:sz w:val="30"/>
          <w:szCs w:val="30"/>
        </w:rPr>
        <w:t>заключении</w:t>
      </w:r>
      <w:proofErr w:type="gramEnd"/>
      <w:r w:rsidRPr="00CF56CA">
        <w:rPr>
          <w:rFonts w:ascii="Times New Roman" w:hAnsi="Times New Roman" w:cs="Times New Roman"/>
          <w:b/>
          <w:sz w:val="30"/>
          <w:szCs w:val="30"/>
        </w:rPr>
        <w:t xml:space="preserve"> об оценке  регулирующего  воздействия  на проект</w:t>
      </w:r>
      <w:r w:rsidR="00735A8A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решения ЕЭК</w:t>
      </w:r>
      <w:r w:rsidR="007B5061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CF56CA" w:rsidRDefault="00E278BC" w:rsidP="007F272F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450C" w:rsidRPr="00CF56CA" w:rsidRDefault="002B097F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6CA">
        <w:rPr>
          <w:rFonts w:ascii="Times New Roman" w:hAnsi="Times New Roman" w:cs="Times New Roman"/>
          <w:b/>
          <w:sz w:val="30"/>
          <w:szCs w:val="30"/>
        </w:rPr>
        <w:t>16. Иная информация, относящаяся, по мнению департамента ЕЭК,</w:t>
      </w:r>
      <w:r w:rsidR="007B5061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ответственного за подготовку проекта решения ЕЭК, к основным сведениям о</w:t>
      </w:r>
      <w:r w:rsidR="007B5061" w:rsidRPr="00CF56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56CA">
        <w:rPr>
          <w:rFonts w:ascii="Times New Roman" w:hAnsi="Times New Roman" w:cs="Times New Roman"/>
          <w:b/>
          <w:sz w:val="30"/>
          <w:szCs w:val="30"/>
        </w:rPr>
        <w:t>проекте решения ЕЭК и (или) о его подготовке</w:t>
      </w:r>
      <w:r w:rsidR="007B5061" w:rsidRPr="00CF56CA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Pr="00CF56CA" w:rsidRDefault="00324FFC" w:rsidP="007F272F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4FFC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FC31CF">
        <w:rPr>
          <w:rFonts w:ascii="Times New Roman" w:hAnsi="Times New Roman" w:cs="Times New Roman"/>
          <w:sz w:val="30"/>
          <w:szCs w:val="30"/>
        </w:rPr>
        <w:t xml:space="preserve">одобрен </w:t>
      </w:r>
      <w:r w:rsidR="00CA2899">
        <w:rPr>
          <w:rFonts w:ascii="Times New Roman" w:hAnsi="Times New Roman" w:cs="Times New Roman"/>
          <w:sz w:val="30"/>
          <w:szCs w:val="30"/>
        </w:rPr>
        <w:t>на</w:t>
      </w:r>
      <w:r w:rsidRPr="00324FFC">
        <w:rPr>
          <w:rFonts w:ascii="Times New Roman" w:hAnsi="Times New Roman" w:cs="Times New Roman"/>
          <w:sz w:val="30"/>
          <w:szCs w:val="30"/>
        </w:rPr>
        <w:t xml:space="preserve"> подкомитет</w:t>
      </w:r>
      <w:r w:rsidR="00CA2899">
        <w:rPr>
          <w:rFonts w:ascii="Times New Roman" w:hAnsi="Times New Roman" w:cs="Times New Roman"/>
          <w:sz w:val="30"/>
          <w:szCs w:val="30"/>
        </w:rPr>
        <w:t>е</w:t>
      </w:r>
      <w:r w:rsidRPr="00324FFC">
        <w:rPr>
          <w:rFonts w:ascii="Times New Roman" w:hAnsi="Times New Roman" w:cs="Times New Roman"/>
          <w:sz w:val="30"/>
          <w:szCs w:val="30"/>
        </w:rPr>
        <w:t xml:space="preserve"> по</w:t>
      </w:r>
      <w:r w:rsidR="00F35DD1">
        <w:rPr>
          <w:rFonts w:ascii="Times New Roman" w:hAnsi="Times New Roman" w:cs="Times New Roman"/>
          <w:sz w:val="30"/>
          <w:szCs w:val="30"/>
        </w:rPr>
        <w:br/>
      </w:r>
      <w:r w:rsidRPr="00324FFC">
        <w:rPr>
          <w:rFonts w:ascii="Times New Roman" w:hAnsi="Times New Roman" w:cs="Times New Roman"/>
          <w:sz w:val="30"/>
          <w:szCs w:val="30"/>
        </w:rPr>
        <w:t xml:space="preserve"> таможенно-тарифному, нетарифному регулированию и защитным мерам Консультативного комитета по торговле и рекомендован к внесению на заседание Коллегии Комиссии в установленном порядке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439FC" w:rsidRPr="00CF56CA"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7439FC" w:rsidRPr="00AA02D4">
        <w:rPr>
          <w:rFonts w:ascii="Times New Roman" w:hAnsi="Times New Roman" w:cs="Times New Roman"/>
          <w:sz w:val="30"/>
          <w:szCs w:val="30"/>
        </w:rPr>
        <w:t>06.02.2019 №</w:t>
      </w:r>
      <w:r w:rsidR="00AA02D4">
        <w:rPr>
          <w:rFonts w:ascii="Times New Roman" w:hAnsi="Times New Roman" w:cs="Times New Roman"/>
          <w:sz w:val="30"/>
          <w:szCs w:val="30"/>
        </w:rPr>
        <w:t xml:space="preserve"> </w:t>
      </w:r>
      <w:r w:rsidR="008B3DFC">
        <w:rPr>
          <w:rFonts w:ascii="Times New Roman" w:hAnsi="Times New Roman" w:cs="Times New Roman"/>
          <w:sz w:val="30"/>
          <w:szCs w:val="30"/>
        </w:rPr>
        <w:t>2</w:t>
      </w:r>
      <w:r w:rsidR="007439FC" w:rsidRPr="00AA02D4">
        <w:rPr>
          <w:rFonts w:ascii="Times New Roman" w:hAnsi="Times New Roman" w:cs="Times New Roman"/>
          <w:sz w:val="30"/>
          <w:szCs w:val="30"/>
        </w:rPr>
        <w:t>-ВН/13</w:t>
      </w:r>
      <w:r w:rsidR="007439FC" w:rsidRPr="00CF56CA">
        <w:rPr>
          <w:rFonts w:ascii="Times New Roman" w:hAnsi="Times New Roman" w:cs="Times New Roman"/>
          <w:sz w:val="30"/>
          <w:szCs w:val="30"/>
        </w:rPr>
        <w:t>).</w:t>
      </w:r>
    </w:p>
    <w:p w:rsidR="00174A81" w:rsidRPr="00CF56CA" w:rsidRDefault="00174A81" w:rsidP="00CF56CA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sectPr w:rsidR="00174A81" w:rsidRPr="00CF56CA" w:rsidSect="007439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E4" w:rsidRDefault="00AC08E4" w:rsidP="007439FC">
      <w:pPr>
        <w:spacing w:after="0" w:line="240" w:lineRule="auto"/>
      </w:pPr>
      <w:r>
        <w:separator/>
      </w:r>
    </w:p>
  </w:endnote>
  <w:endnote w:type="continuationSeparator" w:id="0">
    <w:p w:rsidR="00AC08E4" w:rsidRDefault="00AC08E4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E4" w:rsidRDefault="00AC08E4" w:rsidP="007439FC">
      <w:pPr>
        <w:spacing w:after="0" w:line="240" w:lineRule="auto"/>
      </w:pPr>
      <w:r>
        <w:separator/>
      </w:r>
    </w:p>
  </w:footnote>
  <w:footnote w:type="continuationSeparator" w:id="0">
    <w:p w:rsidR="00AC08E4" w:rsidRDefault="00AC08E4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508488"/>
      <w:docPartObj>
        <w:docPartGallery w:val="Page Numbers (Top of Page)"/>
        <w:docPartUnique/>
      </w:docPartObj>
    </w:sdtPr>
    <w:sdtEndPr/>
    <w:sdtContent>
      <w:p w:rsidR="007439FC" w:rsidRDefault="007439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CA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17E00"/>
    <w:rsid w:val="0002726E"/>
    <w:rsid w:val="000304AD"/>
    <w:rsid w:val="000363FA"/>
    <w:rsid w:val="00046003"/>
    <w:rsid w:val="000477CB"/>
    <w:rsid w:val="00055950"/>
    <w:rsid w:val="0006689B"/>
    <w:rsid w:val="00092DD0"/>
    <w:rsid w:val="000A2B60"/>
    <w:rsid w:val="000B3516"/>
    <w:rsid w:val="000B56FE"/>
    <w:rsid w:val="000C77A9"/>
    <w:rsid w:val="000F70D6"/>
    <w:rsid w:val="00135EB3"/>
    <w:rsid w:val="00146F74"/>
    <w:rsid w:val="0016287C"/>
    <w:rsid w:val="00174A77"/>
    <w:rsid w:val="00174A81"/>
    <w:rsid w:val="00176E42"/>
    <w:rsid w:val="001B190C"/>
    <w:rsid w:val="001E3774"/>
    <w:rsid w:val="00200F62"/>
    <w:rsid w:val="0022416B"/>
    <w:rsid w:val="00256654"/>
    <w:rsid w:val="00286596"/>
    <w:rsid w:val="00293F84"/>
    <w:rsid w:val="002B097F"/>
    <w:rsid w:val="002F2A76"/>
    <w:rsid w:val="00302C6B"/>
    <w:rsid w:val="00306CFD"/>
    <w:rsid w:val="00310414"/>
    <w:rsid w:val="00324FFC"/>
    <w:rsid w:val="00352AAC"/>
    <w:rsid w:val="00352F03"/>
    <w:rsid w:val="00356F56"/>
    <w:rsid w:val="00357E9D"/>
    <w:rsid w:val="00391AEF"/>
    <w:rsid w:val="00392D56"/>
    <w:rsid w:val="00397BD4"/>
    <w:rsid w:val="003A3DBA"/>
    <w:rsid w:val="003E4C2E"/>
    <w:rsid w:val="003F31D2"/>
    <w:rsid w:val="00415409"/>
    <w:rsid w:val="004202B8"/>
    <w:rsid w:val="00427D35"/>
    <w:rsid w:val="00442DB6"/>
    <w:rsid w:val="0047477C"/>
    <w:rsid w:val="00497B70"/>
    <w:rsid w:val="004A6E28"/>
    <w:rsid w:val="004C63D7"/>
    <w:rsid w:val="005255E2"/>
    <w:rsid w:val="0055190B"/>
    <w:rsid w:val="0058157D"/>
    <w:rsid w:val="00597CC1"/>
    <w:rsid w:val="005A2AD8"/>
    <w:rsid w:val="005A7B48"/>
    <w:rsid w:val="005B6E97"/>
    <w:rsid w:val="005D0E63"/>
    <w:rsid w:val="005E7FAA"/>
    <w:rsid w:val="005F3AB2"/>
    <w:rsid w:val="00626406"/>
    <w:rsid w:val="00636BB7"/>
    <w:rsid w:val="00653CAB"/>
    <w:rsid w:val="006558A3"/>
    <w:rsid w:val="0068787C"/>
    <w:rsid w:val="00690648"/>
    <w:rsid w:val="00692ECC"/>
    <w:rsid w:val="006B2264"/>
    <w:rsid w:val="006F407C"/>
    <w:rsid w:val="00723092"/>
    <w:rsid w:val="00735A8A"/>
    <w:rsid w:val="0073662A"/>
    <w:rsid w:val="007439FC"/>
    <w:rsid w:val="00746AFC"/>
    <w:rsid w:val="0077682A"/>
    <w:rsid w:val="007A4E85"/>
    <w:rsid w:val="007B4DEA"/>
    <w:rsid w:val="007B5061"/>
    <w:rsid w:val="007B668C"/>
    <w:rsid w:val="007F272F"/>
    <w:rsid w:val="007F3163"/>
    <w:rsid w:val="0080351D"/>
    <w:rsid w:val="00842609"/>
    <w:rsid w:val="00844F10"/>
    <w:rsid w:val="00870ADE"/>
    <w:rsid w:val="0087788F"/>
    <w:rsid w:val="0088699C"/>
    <w:rsid w:val="008A01F5"/>
    <w:rsid w:val="008B22D0"/>
    <w:rsid w:val="008B3DFC"/>
    <w:rsid w:val="008E7F58"/>
    <w:rsid w:val="00924D8C"/>
    <w:rsid w:val="00933026"/>
    <w:rsid w:val="00935412"/>
    <w:rsid w:val="009419B6"/>
    <w:rsid w:val="00944C8E"/>
    <w:rsid w:val="0096099D"/>
    <w:rsid w:val="00A05F24"/>
    <w:rsid w:val="00A250CA"/>
    <w:rsid w:val="00A426E8"/>
    <w:rsid w:val="00A60959"/>
    <w:rsid w:val="00A734C6"/>
    <w:rsid w:val="00AA02D4"/>
    <w:rsid w:val="00AB01B9"/>
    <w:rsid w:val="00AB7474"/>
    <w:rsid w:val="00AC08E4"/>
    <w:rsid w:val="00AC200E"/>
    <w:rsid w:val="00AD450C"/>
    <w:rsid w:val="00AF178B"/>
    <w:rsid w:val="00B0448A"/>
    <w:rsid w:val="00B07E46"/>
    <w:rsid w:val="00B17910"/>
    <w:rsid w:val="00B32271"/>
    <w:rsid w:val="00B42418"/>
    <w:rsid w:val="00B53F17"/>
    <w:rsid w:val="00B5678B"/>
    <w:rsid w:val="00BA7BD1"/>
    <w:rsid w:val="00BE64A5"/>
    <w:rsid w:val="00BF42AA"/>
    <w:rsid w:val="00C011A4"/>
    <w:rsid w:val="00C35603"/>
    <w:rsid w:val="00C42988"/>
    <w:rsid w:val="00C57BDE"/>
    <w:rsid w:val="00CA2899"/>
    <w:rsid w:val="00CA400D"/>
    <w:rsid w:val="00CB2BDA"/>
    <w:rsid w:val="00CF4F8B"/>
    <w:rsid w:val="00CF56CA"/>
    <w:rsid w:val="00D25637"/>
    <w:rsid w:val="00D415A6"/>
    <w:rsid w:val="00D61602"/>
    <w:rsid w:val="00D7442D"/>
    <w:rsid w:val="00DA078E"/>
    <w:rsid w:val="00DC088E"/>
    <w:rsid w:val="00DC5045"/>
    <w:rsid w:val="00DD56B5"/>
    <w:rsid w:val="00E02295"/>
    <w:rsid w:val="00E102BB"/>
    <w:rsid w:val="00E255CB"/>
    <w:rsid w:val="00E27066"/>
    <w:rsid w:val="00E278BC"/>
    <w:rsid w:val="00E56F43"/>
    <w:rsid w:val="00E7219F"/>
    <w:rsid w:val="00E777AC"/>
    <w:rsid w:val="00E96E99"/>
    <w:rsid w:val="00EF6E0F"/>
    <w:rsid w:val="00F07B34"/>
    <w:rsid w:val="00F22BF5"/>
    <w:rsid w:val="00F35DD1"/>
    <w:rsid w:val="00F40102"/>
    <w:rsid w:val="00F42660"/>
    <w:rsid w:val="00F5607F"/>
    <w:rsid w:val="00F625A2"/>
    <w:rsid w:val="00F94C10"/>
    <w:rsid w:val="00FA28E1"/>
    <w:rsid w:val="00FB3310"/>
    <w:rsid w:val="00FC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1E3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1E3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D461-72E4-421A-AE2B-6013637E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4</cp:revision>
  <cp:lastPrinted>2019-02-12T13:57:00Z</cp:lastPrinted>
  <dcterms:created xsi:type="dcterms:W3CDTF">2019-03-15T08:04:00Z</dcterms:created>
  <dcterms:modified xsi:type="dcterms:W3CDTF">2019-03-18T06:02:00Z</dcterms:modified>
</cp:coreProperties>
</file>