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8" w:rsidRPr="006F0EF9" w:rsidRDefault="00EF7648" w:rsidP="00E1387E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6F0EF9">
        <w:rPr>
          <w:rFonts w:ascii="Times New Roman ??????????" w:hAnsi="Times New Roman ??????????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6F0EF9">
        <w:rPr>
          <w:rFonts w:ascii="Times New Roman ??????????" w:hAnsi="Times New Roman ??????????"/>
          <w:b/>
          <w:bCs/>
          <w:iCs/>
          <w:spacing w:val="40"/>
          <w:sz w:val="30"/>
          <w:szCs w:val="30"/>
          <w:lang w:eastAsia="ru-RU"/>
        </w:rPr>
        <w:br/>
      </w:r>
      <w:r w:rsidRPr="006F0EF9">
        <w:rPr>
          <w:rFonts w:ascii="Times New Roman" w:hAnsi="Times New Roman"/>
          <w:b/>
          <w:bCs/>
          <w:iCs/>
          <w:sz w:val="30"/>
          <w:szCs w:val="30"/>
          <w:lang w:eastAsia="ru-RU"/>
        </w:rPr>
        <w:t>о последствиях влияния проекта решения Евразийской экономической комиссии на условия ведения предпринимательской деятельности</w:t>
      </w:r>
    </w:p>
    <w:p w:rsidR="00FF0A6B" w:rsidRPr="00FF0A6B" w:rsidRDefault="00FF0A6B" w:rsidP="00D63A6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7648" w:rsidRPr="00094DFD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4DFD">
        <w:rPr>
          <w:rFonts w:ascii="Times New Roman" w:hAnsi="Times New Roman"/>
          <w:b/>
          <w:sz w:val="28"/>
          <w:szCs w:val="28"/>
          <w:lang w:eastAsia="ru-RU"/>
        </w:rPr>
        <w:t>Наименование проекта решения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F3D7A" w:rsidRPr="00CF3D7A" w:rsidRDefault="00A06E16" w:rsidP="00E67BAD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60416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решения </w:t>
      </w:r>
      <w:r w:rsidR="0015065A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Коллегии Комиссии </w:t>
      </w:r>
      <w:r w:rsidR="00CF3D7A" w:rsidRPr="00CF3D7A">
        <w:rPr>
          <w:rFonts w:ascii="Times New Roman" w:eastAsia="Times New Roman" w:hAnsi="Times New Roman"/>
          <w:sz w:val="28"/>
          <w:szCs w:val="28"/>
          <w:lang w:eastAsia="ru-RU"/>
        </w:rPr>
        <w:t>«О Перечне 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драгоценных металлов и драгоценных камней</w:t>
      </w:r>
      <w:r w:rsidR="00CF3D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47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C30" w:rsidRPr="00FF0A6B" w:rsidRDefault="00B83C30" w:rsidP="00E67BAD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673D" w:rsidRPr="00B511B2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1. Проблема, на решение которой направлен </w:t>
      </w:r>
      <w:r>
        <w:rPr>
          <w:rFonts w:ascii="Times New Roman" w:hAnsi="Times New Roman"/>
          <w:b/>
          <w:sz w:val="28"/>
          <w:szCs w:val="28"/>
        </w:rPr>
        <w:t>п</w:t>
      </w:r>
      <w:r w:rsidRPr="00094DFD">
        <w:rPr>
          <w:rFonts w:ascii="Times New Roman" w:hAnsi="Times New Roman"/>
          <w:b/>
          <w:sz w:val="28"/>
          <w:szCs w:val="28"/>
        </w:rPr>
        <w:t>роект</w:t>
      </w:r>
      <w:r>
        <w:rPr>
          <w:rFonts w:ascii="Times New Roman" w:hAnsi="Times New Roman"/>
          <w:b/>
          <w:sz w:val="28"/>
          <w:szCs w:val="28"/>
        </w:rPr>
        <w:t xml:space="preserve"> решения ЕЭК</w:t>
      </w:r>
      <w:r w:rsidRPr="00094DFD">
        <w:rPr>
          <w:rFonts w:ascii="Times New Roman" w:hAnsi="Times New Roman"/>
          <w:b/>
          <w:sz w:val="28"/>
          <w:szCs w:val="28"/>
        </w:rPr>
        <w:t>.</w:t>
      </w:r>
    </w:p>
    <w:p w:rsidR="00606BC4" w:rsidRDefault="00EF09A3" w:rsidP="00E67BAD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201D51" w:rsidRPr="00201D51">
        <w:rPr>
          <w:rFonts w:ascii="Times New Roman" w:hAnsi="Times New Roman"/>
          <w:bCs/>
          <w:sz w:val="28"/>
          <w:szCs w:val="28"/>
        </w:rPr>
        <w:t xml:space="preserve">Обеспечение реализации пункта </w:t>
      </w:r>
      <w:r w:rsidR="00201D51">
        <w:rPr>
          <w:rFonts w:ascii="Times New Roman" w:hAnsi="Times New Roman"/>
          <w:bCs/>
          <w:sz w:val="28"/>
          <w:szCs w:val="28"/>
        </w:rPr>
        <w:t>3</w:t>
      </w:r>
      <w:r w:rsidR="00201D51" w:rsidRPr="00201D51">
        <w:rPr>
          <w:rFonts w:ascii="Times New Roman" w:hAnsi="Times New Roman"/>
          <w:bCs/>
          <w:sz w:val="28"/>
          <w:szCs w:val="28"/>
        </w:rPr>
        <w:t xml:space="preserve"> статьи 1</w:t>
      </w:r>
      <w:r w:rsidR="00201D51">
        <w:rPr>
          <w:rFonts w:ascii="Times New Roman" w:hAnsi="Times New Roman"/>
          <w:bCs/>
          <w:sz w:val="28"/>
          <w:szCs w:val="28"/>
        </w:rPr>
        <w:t>2</w:t>
      </w:r>
      <w:r w:rsidR="00201D51" w:rsidRPr="00201D51">
        <w:rPr>
          <w:rFonts w:ascii="Times New Roman" w:hAnsi="Times New Roman"/>
          <w:bCs/>
          <w:sz w:val="28"/>
          <w:szCs w:val="28"/>
        </w:rPr>
        <w:t xml:space="preserve"> Соглашения об особенностях осуществления операций с драгоценными металлами и драгоценными камнями в рамках Евразийского экономического союза (далее – Соглашение) в части применения един</w:t>
      </w:r>
      <w:r w:rsidR="00201D51">
        <w:rPr>
          <w:rFonts w:ascii="Times New Roman" w:hAnsi="Times New Roman"/>
          <w:bCs/>
          <w:sz w:val="28"/>
          <w:szCs w:val="28"/>
        </w:rPr>
        <w:t>ого</w:t>
      </w:r>
      <w:r w:rsidR="00201D51" w:rsidRPr="00201D51">
        <w:rPr>
          <w:rFonts w:ascii="Times New Roman" w:hAnsi="Times New Roman"/>
          <w:bCs/>
          <w:sz w:val="28"/>
          <w:szCs w:val="28"/>
        </w:rPr>
        <w:t xml:space="preserve"> (общ</w:t>
      </w:r>
      <w:r w:rsidR="00201D51">
        <w:rPr>
          <w:rFonts w:ascii="Times New Roman" w:hAnsi="Times New Roman"/>
          <w:bCs/>
          <w:sz w:val="28"/>
          <w:szCs w:val="28"/>
        </w:rPr>
        <w:t>его</w:t>
      </w:r>
      <w:r w:rsidR="00201D51" w:rsidRPr="00201D51">
        <w:rPr>
          <w:rFonts w:ascii="Times New Roman" w:hAnsi="Times New Roman"/>
          <w:bCs/>
          <w:sz w:val="28"/>
          <w:szCs w:val="28"/>
        </w:rPr>
        <w:t xml:space="preserve">) для государств – членов Евразийского экономического союза (далее – государства-члены, Союз) </w:t>
      </w:r>
      <w:r w:rsidR="00201D51">
        <w:rPr>
          <w:rFonts w:ascii="Times New Roman" w:hAnsi="Times New Roman"/>
          <w:bCs/>
          <w:sz w:val="28"/>
          <w:szCs w:val="28"/>
        </w:rPr>
        <w:t>п</w:t>
      </w:r>
      <w:r w:rsidR="00201D51" w:rsidRPr="00201D51">
        <w:rPr>
          <w:rFonts w:ascii="Times New Roman" w:hAnsi="Times New Roman"/>
          <w:bCs/>
          <w:sz w:val="28"/>
          <w:szCs w:val="28"/>
        </w:rPr>
        <w:t>еречня нарушений</w:t>
      </w:r>
      <w:r w:rsidR="00201D51">
        <w:rPr>
          <w:rFonts w:ascii="Times New Roman" w:hAnsi="Times New Roman"/>
          <w:bCs/>
          <w:sz w:val="28"/>
          <w:szCs w:val="28"/>
        </w:rPr>
        <w:t xml:space="preserve"> </w:t>
      </w:r>
      <w:r w:rsidR="00201D51" w:rsidRPr="00201D51">
        <w:rPr>
          <w:rFonts w:ascii="Times New Roman" w:hAnsi="Times New Roman"/>
          <w:bCs/>
          <w:sz w:val="28"/>
          <w:szCs w:val="28"/>
        </w:rPr>
        <w:t xml:space="preserve">требований к производству ювелирных и других изделий, перемещенных </w:t>
      </w:r>
      <w:r w:rsidR="00606BC4">
        <w:rPr>
          <w:rFonts w:ascii="Times New Roman" w:hAnsi="Times New Roman"/>
          <w:bCs/>
          <w:sz w:val="28"/>
          <w:szCs w:val="28"/>
        </w:rPr>
        <w:t xml:space="preserve">с территории </w:t>
      </w:r>
      <w:r w:rsidR="00201D51" w:rsidRPr="00201D51">
        <w:rPr>
          <w:rFonts w:ascii="Times New Roman" w:hAnsi="Times New Roman"/>
          <w:bCs/>
          <w:sz w:val="28"/>
          <w:szCs w:val="28"/>
        </w:rPr>
        <w:t xml:space="preserve">одного государства-члена </w:t>
      </w:r>
      <w:r w:rsidR="00606BC4">
        <w:rPr>
          <w:rFonts w:ascii="Times New Roman" w:hAnsi="Times New Roman"/>
          <w:bCs/>
          <w:sz w:val="28"/>
          <w:szCs w:val="28"/>
        </w:rPr>
        <w:t>Союза, на территорию другого государства-члена</w:t>
      </w:r>
      <w:r w:rsidR="00201D51" w:rsidRPr="00201D51">
        <w:rPr>
          <w:rFonts w:ascii="Times New Roman" w:hAnsi="Times New Roman"/>
          <w:bCs/>
          <w:sz w:val="28"/>
          <w:szCs w:val="28"/>
        </w:rPr>
        <w:t>, в отношении которых</w:t>
      </w:r>
      <w:proofErr w:type="gramEnd"/>
      <w:r w:rsidR="00201D51" w:rsidRPr="00201D51">
        <w:rPr>
          <w:rFonts w:ascii="Times New Roman" w:hAnsi="Times New Roman"/>
          <w:bCs/>
          <w:sz w:val="28"/>
          <w:szCs w:val="28"/>
        </w:rPr>
        <w:t xml:space="preserve"> осуществляется обмен информацией между органами, уполномоченными на нормативное правовое регулирование</w:t>
      </w:r>
      <w:r w:rsidR="00201D51">
        <w:rPr>
          <w:rFonts w:ascii="Times New Roman" w:hAnsi="Times New Roman"/>
          <w:bCs/>
          <w:sz w:val="28"/>
          <w:szCs w:val="28"/>
        </w:rPr>
        <w:t>.</w:t>
      </w:r>
    </w:p>
    <w:p w:rsidR="001D31DD" w:rsidRPr="00201D51" w:rsidRDefault="001D31DD" w:rsidP="00E67BAD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2. Цель регулирования.</w:t>
      </w:r>
    </w:p>
    <w:p w:rsidR="001D31DD" w:rsidRDefault="00201D51" w:rsidP="001D31DD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 w:rsidRPr="00201D51">
        <w:rPr>
          <w:rFonts w:ascii="Times New Roman" w:hAnsi="Times New Roman"/>
          <w:bCs/>
          <w:sz w:val="28"/>
          <w:szCs w:val="28"/>
        </w:rPr>
        <w:t>Установление един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201D51">
        <w:rPr>
          <w:rFonts w:ascii="Times New Roman" w:hAnsi="Times New Roman"/>
          <w:bCs/>
          <w:sz w:val="28"/>
          <w:szCs w:val="28"/>
        </w:rPr>
        <w:t xml:space="preserve"> (общ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201D51">
        <w:rPr>
          <w:rFonts w:ascii="Times New Roman" w:hAnsi="Times New Roman"/>
          <w:bCs/>
          <w:sz w:val="28"/>
          <w:szCs w:val="28"/>
        </w:rPr>
        <w:t xml:space="preserve">) в рамках Союза </w:t>
      </w:r>
      <w:r>
        <w:rPr>
          <w:rFonts w:ascii="Times New Roman" w:hAnsi="Times New Roman"/>
          <w:bCs/>
          <w:sz w:val="28"/>
          <w:szCs w:val="28"/>
        </w:rPr>
        <w:t xml:space="preserve">перечня </w:t>
      </w:r>
      <w:r w:rsidRPr="00201D51">
        <w:rPr>
          <w:rFonts w:ascii="Times New Roman" w:hAnsi="Times New Roman"/>
          <w:bCs/>
          <w:sz w:val="28"/>
          <w:szCs w:val="28"/>
        </w:rPr>
        <w:t>нарушений к производству ювелирных и других изделий</w:t>
      </w:r>
      <w:r w:rsidR="002363AD">
        <w:rPr>
          <w:rFonts w:ascii="Times New Roman" w:hAnsi="Times New Roman"/>
          <w:bCs/>
          <w:sz w:val="28"/>
          <w:szCs w:val="28"/>
        </w:rPr>
        <w:t xml:space="preserve"> при их перемещении из </w:t>
      </w:r>
      <w:r w:rsidR="001D31DD">
        <w:rPr>
          <w:rFonts w:ascii="Times New Roman" w:hAnsi="Times New Roman"/>
          <w:bCs/>
          <w:sz w:val="28"/>
          <w:szCs w:val="28"/>
        </w:rPr>
        <w:t xml:space="preserve">одного государства-члена </w:t>
      </w:r>
      <w:r w:rsidR="002363AD">
        <w:rPr>
          <w:rFonts w:ascii="Times New Roman" w:hAnsi="Times New Roman"/>
          <w:bCs/>
          <w:sz w:val="28"/>
          <w:szCs w:val="28"/>
        </w:rPr>
        <w:t xml:space="preserve">Союза </w:t>
      </w:r>
      <w:r w:rsidR="001D31DD">
        <w:rPr>
          <w:rFonts w:ascii="Times New Roman" w:hAnsi="Times New Roman"/>
          <w:bCs/>
          <w:sz w:val="28"/>
          <w:szCs w:val="28"/>
        </w:rPr>
        <w:t>в другое</w:t>
      </w:r>
      <w:r w:rsidR="001D31DD">
        <w:rPr>
          <w:rFonts w:ascii="Times New Roman" w:hAnsi="Times New Roman"/>
          <w:bCs/>
          <w:sz w:val="28"/>
          <w:szCs w:val="28"/>
          <w:lang w:bidi="ru-RU"/>
        </w:rPr>
        <w:t>, который</w:t>
      </w:r>
      <w:r w:rsidR="0086569A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r w:rsidRPr="00201D51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  <w:lang w:bidi="ru-RU"/>
        </w:rPr>
        <w:t>пунктом</w:t>
      </w:r>
      <w:r w:rsidRPr="00201D5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3</w:t>
      </w:r>
      <w:r w:rsidRPr="00201D5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статьи 12</w:t>
      </w:r>
      <w:r w:rsidRPr="00201D51">
        <w:rPr>
          <w:rFonts w:ascii="Times New Roman" w:hAnsi="Times New Roman"/>
          <w:bCs/>
          <w:sz w:val="28"/>
          <w:szCs w:val="28"/>
          <w:lang w:bidi="ru-RU"/>
        </w:rPr>
        <w:t xml:space="preserve"> Соглашения, </w:t>
      </w:r>
      <w:r w:rsidR="00606BC4">
        <w:rPr>
          <w:rFonts w:ascii="Times New Roman" w:hAnsi="Times New Roman"/>
          <w:bCs/>
          <w:sz w:val="28"/>
          <w:szCs w:val="28"/>
          <w:lang w:bidi="ru-RU"/>
        </w:rPr>
        <w:t>определяется</w:t>
      </w:r>
      <w:r w:rsidRPr="00201D5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Комиссией</w:t>
      </w:r>
      <w:r w:rsidRPr="00201D51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1D31DD" w:rsidRDefault="001D31DD" w:rsidP="001D31DD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D31DD" w:rsidRDefault="001D31DD" w:rsidP="001D31DD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D31DD" w:rsidRPr="001D31DD" w:rsidRDefault="001D31DD" w:rsidP="001D31DD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D31DD" w:rsidRDefault="00EF7648" w:rsidP="001D31D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lastRenderedPageBreak/>
        <w:t>3. Группа лиц, на защиту интересов которых направлен проект решения ЕЭК.</w:t>
      </w:r>
    </w:p>
    <w:p w:rsidR="00824DB5" w:rsidRPr="001D31DD" w:rsidRDefault="00EF7648" w:rsidP="001D31D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sz w:val="28"/>
          <w:szCs w:val="28"/>
        </w:rPr>
        <w:t xml:space="preserve">Проект решения направлен на </w:t>
      </w:r>
      <w:r>
        <w:rPr>
          <w:rFonts w:ascii="Times New Roman" w:hAnsi="Times New Roman"/>
          <w:sz w:val="28"/>
          <w:szCs w:val="28"/>
        </w:rPr>
        <w:t>защиту</w:t>
      </w:r>
      <w:r w:rsidR="00606BC4">
        <w:rPr>
          <w:rFonts w:ascii="Times New Roman" w:hAnsi="Times New Roman"/>
          <w:sz w:val="28"/>
          <w:szCs w:val="28"/>
        </w:rPr>
        <w:t xml:space="preserve"> добросовестных </w:t>
      </w:r>
      <w:r w:rsidR="00606BC4" w:rsidRPr="00606BC4">
        <w:rPr>
          <w:rFonts w:ascii="Times New Roman" w:hAnsi="Times New Roman"/>
          <w:sz w:val="28"/>
          <w:szCs w:val="28"/>
        </w:rPr>
        <w:t>субъект</w:t>
      </w:r>
      <w:r w:rsidR="00606BC4">
        <w:rPr>
          <w:rFonts w:ascii="Times New Roman" w:hAnsi="Times New Roman"/>
          <w:sz w:val="28"/>
          <w:szCs w:val="28"/>
        </w:rPr>
        <w:t>ов</w:t>
      </w:r>
      <w:r w:rsidR="00606BC4" w:rsidRPr="00606BC4">
        <w:rPr>
          <w:rFonts w:ascii="Times New Roman" w:hAnsi="Times New Roman"/>
          <w:sz w:val="28"/>
          <w:szCs w:val="28"/>
        </w:rPr>
        <w:t xml:space="preserve"> предпринимательской деятельности, выпускающи</w:t>
      </w:r>
      <w:r w:rsidR="00606BC4">
        <w:rPr>
          <w:rFonts w:ascii="Times New Roman" w:hAnsi="Times New Roman"/>
          <w:sz w:val="28"/>
          <w:szCs w:val="28"/>
        </w:rPr>
        <w:t>х</w:t>
      </w:r>
      <w:r w:rsidR="00F104B6">
        <w:rPr>
          <w:rFonts w:ascii="Times New Roman" w:hAnsi="Times New Roman"/>
          <w:sz w:val="28"/>
          <w:szCs w:val="28"/>
        </w:rPr>
        <w:t xml:space="preserve"> в обращение и (или) </w:t>
      </w:r>
      <w:r w:rsidR="00606BC4" w:rsidRPr="00606BC4">
        <w:rPr>
          <w:rFonts w:ascii="Times New Roman" w:hAnsi="Times New Roman"/>
          <w:sz w:val="28"/>
          <w:szCs w:val="28"/>
        </w:rPr>
        <w:t>реализующи</w:t>
      </w:r>
      <w:r w:rsidR="00606BC4">
        <w:rPr>
          <w:rFonts w:ascii="Times New Roman" w:hAnsi="Times New Roman"/>
          <w:sz w:val="28"/>
          <w:szCs w:val="28"/>
        </w:rPr>
        <w:t>х</w:t>
      </w:r>
      <w:r w:rsidR="00606BC4" w:rsidRPr="00606BC4">
        <w:rPr>
          <w:rFonts w:ascii="Times New Roman" w:hAnsi="Times New Roman"/>
          <w:sz w:val="28"/>
          <w:szCs w:val="28"/>
        </w:rPr>
        <w:t xml:space="preserve"> ювелирные и другие издели</w:t>
      </w:r>
      <w:r w:rsidR="002363AD">
        <w:rPr>
          <w:rFonts w:ascii="Times New Roman" w:hAnsi="Times New Roman"/>
          <w:sz w:val="28"/>
          <w:szCs w:val="28"/>
        </w:rPr>
        <w:t>я</w:t>
      </w:r>
      <w:r w:rsidR="00824DB5">
        <w:rPr>
          <w:rFonts w:ascii="Times New Roman" w:hAnsi="Times New Roman"/>
          <w:sz w:val="28"/>
          <w:szCs w:val="28"/>
        </w:rPr>
        <w:t xml:space="preserve">, </w:t>
      </w:r>
      <w:r w:rsidR="00824DB5" w:rsidRPr="00824DB5">
        <w:rPr>
          <w:rFonts w:ascii="Times New Roman" w:hAnsi="Times New Roman"/>
          <w:sz w:val="28"/>
          <w:szCs w:val="28"/>
        </w:rPr>
        <w:t>населени</w:t>
      </w:r>
      <w:r w:rsidR="00824DB5">
        <w:rPr>
          <w:rFonts w:ascii="Times New Roman" w:hAnsi="Times New Roman"/>
          <w:sz w:val="28"/>
          <w:szCs w:val="28"/>
        </w:rPr>
        <w:t xml:space="preserve">я </w:t>
      </w:r>
      <w:r w:rsidR="00824DB5" w:rsidRPr="00824DB5">
        <w:rPr>
          <w:rFonts w:ascii="Times New Roman" w:hAnsi="Times New Roman"/>
          <w:sz w:val="28"/>
          <w:szCs w:val="28"/>
        </w:rPr>
        <w:t>(потребител</w:t>
      </w:r>
      <w:r w:rsidR="00824DB5">
        <w:rPr>
          <w:rFonts w:ascii="Times New Roman" w:hAnsi="Times New Roman"/>
          <w:sz w:val="28"/>
          <w:szCs w:val="28"/>
        </w:rPr>
        <w:t>ей</w:t>
      </w:r>
      <w:r w:rsidR="00606BC4">
        <w:rPr>
          <w:rFonts w:ascii="Times New Roman" w:hAnsi="Times New Roman"/>
          <w:sz w:val="28"/>
          <w:szCs w:val="28"/>
        </w:rPr>
        <w:t xml:space="preserve"> ювелирных и других изделий</w:t>
      </w:r>
      <w:r w:rsidR="00824DB5" w:rsidRPr="00824DB5">
        <w:rPr>
          <w:rFonts w:ascii="Times New Roman" w:hAnsi="Times New Roman"/>
          <w:sz w:val="28"/>
          <w:szCs w:val="28"/>
        </w:rPr>
        <w:t>) государств-членов,</w:t>
      </w:r>
      <w:r w:rsidR="00824DB5">
        <w:rPr>
          <w:rFonts w:ascii="Times New Roman" w:hAnsi="Times New Roman"/>
          <w:sz w:val="28"/>
          <w:szCs w:val="28"/>
        </w:rPr>
        <w:t xml:space="preserve"> </w:t>
      </w:r>
      <w:r w:rsidR="00824DB5" w:rsidRPr="00824DB5">
        <w:rPr>
          <w:rFonts w:ascii="Times New Roman" w:hAnsi="Times New Roman"/>
          <w:sz w:val="28"/>
          <w:szCs w:val="28"/>
        </w:rPr>
        <w:t>посредс</w:t>
      </w:r>
      <w:r w:rsidR="00824DB5">
        <w:rPr>
          <w:rFonts w:ascii="Times New Roman" w:hAnsi="Times New Roman"/>
          <w:sz w:val="28"/>
          <w:szCs w:val="28"/>
        </w:rPr>
        <w:t xml:space="preserve">твом </w:t>
      </w:r>
      <w:r w:rsidR="007475CB">
        <w:rPr>
          <w:rFonts w:ascii="Times New Roman" w:hAnsi="Times New Roman"/>
          <w:sz w:val="28"/>
          <w:szCs w:val="28"/>
        </w:rPr>
        <w:t>уточнения условий</w:t>
      </w:r>
      <w:r w:rsidR="00824DB5" w:rsidRPr="00824DB5">
        <w:rPr>
          <w:rFonts w:ascii="Times New Roman" w:hAnsi="Times New Roman"/>
          <w:sz w:val="28"/>
          <w:szCs w:val="28"/>
        </w:rPr>
        <w:t xml:space="preserve"> проведения </w:t>
      </w:r>
      <w:r w:rsidR="00824DB5" w:rsidRPr="00824DB5">
        <w:rPr>
          <w:rFonts w:ascii="Times New Roman" w:hAnsi="Times New Roman"/>
          <w:bCs/>
          <w:sz w:val="28"/>
          <w:szCs w:val="28"/>
        </w:rPr>
        <w:t xml:space="preserve">контрольно-надзорных мероприятий в отношении </w:t>
      </w:r>
      <w:r w:rsidR="00FF0EEE">
        <w:rPr>
          <w:rFonts w:ascii="Times New Roman" w:hAnsi="Times New Roman"/>
          <w:bCs/>
          <w:sz w:val="28"/>
          <w:szCs w:val="28"/>
        </w:rPr>
        <w:t xml:space="preserve">недобросовестных </w:t>
      </w:r>
      <w:r w:rsidR="00824DB5" w:rsidRPr="00824DB5">
        <w:rPr>
          <w:rFonts w:ascii="Times New Roman" w:hAnsi="Times New Roman"/>
          <w:bCs/>
          <w:sz w:val="28"/>
          <w:szCs w:val="28"/>
        </w:rPr>
        <w:t>производителей и (или) поставщиков</w:t>
      </w:r>
      <w:r w:rsidR="00824DB5">
        <w:rPr>
          <w:rFonts w:ascii="Times New Roman" w:hAnsi="Times New Roman"/>
          <w:bCs/>
          <w:sz w:val="28"/>
          <w:szCs w:val="28"/>
        </w:rPr>
        <w:t xml:space="preserve"> ювелирных и других изделий. </w:t>
      </w:r>
    </w:p>
    <w:p w:rsidR="007D6BAC" w:rsidRPr="00FF0A6B" w:rsidRDefault="007D6BAC" w:rsidP="00E67BAD">
      <w:pPr>
        <w:spacing w:after="0" w:line="36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</w:pPr>
      <w:r w:rsidRPr="00094DFD">
        <w:rPr>
          <w:rFonts w:ascii="Times New Roman" w:hAnsi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регулированием.</w:t>
      </w:r>
    </w:p>
    <w:p w:rsidR="00DB2B6B" w:rsidRDefault="00DB2B6B" w:rsidP="00606BC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B2B6B">
        <w:rPr>
          <w:rFonts w:ascii="Times New Roman" w:hAnsi="Times New Roman"/>
          <w:sz w:val="28"/>
          <w:szCs w:val="28"/>
        </w:rPr>
        <w:t xml:space="preserve">Действие проекта решения </w:t>
      </w:r>
      <w:r>
        <w:rPr>
          <w:rFonts w:ascii="Times New Roman" w:hAnsi="Times New Roman"/>
          <w:sz w:val="28"/>
          <w:szCs w:val="28"/>
        </w:rPr>
        <w:t>Коллегии</w:t>
      </w:r>
      <w:r w:rsidRPr="00DB2B6B">
        <w:rPr>
          <w:rFonts w:ascii="Times New Roman" w:hAnsi="Times New Roman"/>
          <w:sz w:val="28"/>
          <w:szCs w:val="28"/>
        </w:rPr>
        <w:t xml:space="preserve"> Комиссии направлено </w:t>
      </w:r>
      <w:r w:rsidR="00606BC4">
        <w:rPr>
          <w:rFonts w:ascii="Times New Roman" w:hAnsi="Times New Roman"/>
          <w:sz w:val="28"/>
          <w:szCs w:val="28"/>
        </w:rPr>
        <w:t xml:space="preserve">на производителей и поставщиков ювелирных и других изделий, </w:t>
      </w:r>
      <w:r>
        <w:rPr>
          <w:rFonts w:ascii="Times New Roman" w:hAnsi="Times New Roman"/>
          <w:sz w:val="28"/>
          <w:szCs w:val="28"/>
        </w:rPr>
        <w:t xml:space="preserve">органы государств-членов, </w:t>
      </w:r>
      <w:r w:rsidRPr="00DB2B6B">
        <w:rPr>
          <w:rFonts w:ascii="Times New Roman" w:hAnsi="Times New Roman"/>
          <w:sz w:val="28"/>
          <w:szCs w:val="28"/>
        </w:rPr>
        <w:t>уполномоченные на нормативное правовое регулирование</w:t>
      </w:r>
      <w:r w:rsidR="007475CB">
        <w:rPr>
          <w:rFonts w:ascii="Times New Roman" w:hAnsi="Times New Roman"/>
          <w:sz w:val="28"/>
          <w:szCs w:val="28"/>
        </w:rPr>
        <w:t xml:space="preserve"> в сфере драгоценных металлов, </w:t>
      </w:r>
      <w:r>
        <w:rPr>
          <w:rFonts w:ascii="Times New Roman" w:hAnsi="Times New Roman"/>
          <w:sz w:val="28"/>
          <w:szCs w:val="28"/>
        </w:rPr>
        <w:t>драг</w:t>
      </w:r>
      <w:r w:rsidR="00606BC4">
        <w:rPr>
          <w:rFonts w:ascii="Times New Roman" w:hAnsi="Times New Roman"/>
          <w:sz w:val="28"/>
          <w:szCs w:val="28"/>
        </w:rPr>
        <w:t>оценных камней и изделий из них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0939" w:rsidRDefault="00380939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7934">
        <w:rPr>
          <w:rFonts w:ascii="Times New Roman" w:hAnsi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поведения).</w:t>
      </w:r>
    </w:p>
    <w:p w:rsidR="00606BC4" w:rsidRDefault="00380939" w:rsidP="00606BC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0939">
        <w:rPr>
          <w:rFonts w:ascii="Times New Roman" w:hAnsi="Times New Roman"/>
          <w:sz w:val="28"/>
          <w:szCs w:val="28"/>
        </w:rPr>
        <w:t xml:space="preserve">Проект решения </w:t>
      </w:r>
      <w:r>
        <w:rPr>
          <w:rFonts w:ascii="Times New Roman" w:hAnsi="Times New Roman"/>
          <w:sz w:val="28"/>
          <w:szCs w:val="28"/>
        </w:rPr>
        <w:t xml:space="preserve">Коллегии Комиссии </w:t>
      </w:r>
      <w:r w:rsidRPr="00380939">
        <w:rPr>
          <w:rFonts w:ascii="Times New Roman" w:hAnsi="Times New Roman"/>
          <w:sz w:val="28"/>
          <w:szCs w:val="28"/>
        </w:rPr>
        <w:t>не предполагает введение каких-либо ограничений на деятельность субъектов предпринимательской деятельности государств-членов Союза</w:t>
      </w:r>
      <w:r w:rsidR="00606BC4">
        <w:rPr>
          <w:rFonts w:ascii="Times New Roman" w:hAnsi="Times New Roman"/>
          <w:sz w:val="28"/>
          <w:szCs w:val="28"/>
        </w:rPr>
        <w:t xml:space="preserve">, </w:t>
      </w:r>
      <w:r w:rsidR="00606BC4" w:rsidRPr="00606BC4">
        <w:rPr>
          <w:rFonts w:ascii="Times New Roman" w:hAnsi="Times New Roman"/>
          <w:sz w:val="28"/>
          <w:szCs w:val="28"/>
        </w:rPr>
        <w:t>выпускающих в обращение и</w:t>
      </w:r>
      <w:r w:rsidR="00F104B6">
        <w:rPr>
          <w:rFonts w:ascii="Times New Roman" w:hAnsi="Times New Roman"/>
          <w:sz w:val="28"/>
          <w:szCs w:val="28"/>
        </w:rPr>
        <w:t xml:space="preserve"> (или)</w:t>
      </w:r>
      <w:r w:rsidR="00606BC4" w:rsidRPr="00606BC4">
        <w:rPr>
          <w:rFonts w:ascii="Times New Roman" w:hAnsi="Times New Roman"/>
          <w:sz w:val="28"/>
          <w:szCs w:val="28"/>
        </w:rPr>
        <w:t xml:space="preserve"> реализующих ювелирные и другие издели</w:t>
      </w:r>
      <w:r w:rsidR="002363AD">
        <w:rPr>
          <w:rFonts w:ascii="Times New Roman" w:hAnsi="Times New Roman"/>
          <w:sz w:val="28"/>
          <w:szCs w:val="28"/>
        </w:rPr>
        <w:t>я</w:t>
      </w:r>
      <w:r w:rsidR="00606BC4" w:rsidRPr="00606BC4">
        <w:rPr>
          <w:rFonts w:ascii="Times New Roman" w:hAnsi="Times New Roman"/>
          <w:sz w:val="28"/>
          <w:szCs w:val="28"/>
        </w:rPr>
        <w:t>,</w:t>
      </w:r>
      <w:r w:rsidR="00606BC4">
        <w:rPr>
          <w:rFonts w:ascii="Times New Roman" w:hAnsi="Times New Roman"/>
          <w:sz w:val="28"/>
          <w:szCs w:val="28"/>
        </w:rPr>
        <w:t xml:space="preserve"> </w:t>
      </w:r>
      <w:r w:rsidRPr="00380939">
        <w:rPr>
          <w:rFonts w:ascii="Times New Roman" w:hAnsi="Times New Roman"/>
          <w:sz w:val="28"/>
          <w:szCs w:val="28"/>
        </w:rPr>
        <w:t>по сравнению с существующими в настоящее время ограничениями.</w:t>
      </w:r>
    </w:p>
    <w:p w:rsidR="00E67BAD" w:rsidRDefault="00606BC4" w:rsidP="0086569A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606BC4">
        <w:rPr>
          <w:rFonts w:ascii="Times New Roman" w:hAnsi="Times New Roman"/>
          <w:sz w:val="28"/>
          <w:szCs w:val="28"/>
        </w:rPr>
        <w:t xml:space="preserve">Проект решения </w:t>
      </w:r>
      <w:r>
        <w:rPr>
          <w:rFonts w:ascii="Times New Roman" w:hAnsi="Times New Roman"/>
          <w:sz w:val="28"/>
          <w:szCs w:val="28"/>
        </w:rPr>
        <w:t>Коллегии</w:t>
      </w:r>
      <w:r w:rsidRPr="00606BC4">
        <w:rPr>
          <w:rFonts w:ascii="Times New Roman" w:hAnsi="Times New Roman"/>
          <w:sz w:val="28"/>
          <w:szCs w:val="28"/>
        </w:rPr>
        <w:t xml:space="preserve"> Комиссии устанавлива</w:t>
      </w:r>
      <w:r>
        <w:rPr>
          <w:rFonts w:ascii="Times New Roman" w:hAnsi="Times New Roman"/>
          <w:sz w:val="28"/>
          <w:szCs w:val="28"/>
        </w:rPr>
        <w:t>ет</w:t>
      </w:r>
      <w:r w:rsidRPr="00606BC4">
        <w:rPr>
          <w:rFonts w:ascii="Times New Roman" w:hAnsi="Times New Roman"/>
          <w:sz w:val="28"/>
          <w:szCs w:val="28"/>
        </w:rPr>
        <w:t xml:space="preserve"> едины</w:t>
      </w:r>
      <w:r>
        <w:rPr>
          <w:rFonts w:ascii="Times New Roman" w:hAnsi="Times New Roman"/>
          <w:sz w:val="28"/>
          <w:szCs w:val="28"/>
        </w:rPr>
        <w:t>й</w:t>
      </w:r>
      <w:r w:rsidRPr="00606BC4">
        <w:rPr>
          <w:rFonts w:ascii="Times New Roman" w:hAnsi="Times New Roman"/>
          <w:sz w:val="28"/>
          <w:szCs w:val="28"/>
        </w:rPr>
        <w:t xml:space="preserve"> (общи</w:t>
      </w:r>
      <w:r>
        <w:rPr>
          <w:rFonts w:ascii="Times New Roman" w:hAnsi="Times New Roman"/>
          <w:sz w:val="28"/>
          <w:szCs w:val="28"/>
        </w:rPr>
        <w:t>й</w:t>
      </w:r>
      <w:r w:rsidRPr="00606BC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перечень </w:t>
      </w:r>
      <w:r w:rsidRPr="00606BC4">
        <w:rPr>
          <w:rFonts w:ascii="Times New Roman" w:hAnsi="Times New Roman"/>
          <w:bCs/>
          <w:sz w:val="28"/>
          <w:szCs w:val="28"/>
          <w:lang w:bidi="ru-RU"/>
        </w:rPr>
        <w:t>нарушений требований к производству ювелирных и других изделий, перемещенных с территории одного государства-члена Союза, на террит</w:t>
      </w:r>
      <w:r w:rsidR="002363AD">
        <w:rPr>
          <w:rFonts w:ascii="Times New Roman" w:hAnsi="Times New Roman"/>
          <w:bCs/>
          <w:sz w:val="28"/>
          <w:szCs w:val="28"/>
          <w:lang w:bidi="ru-RU"/>
        </w:rPr>
        <w:t xml:space="preserve">орию другого государства-члена для </w:t>
      </w:r>
      <w:r w:rsidRPr="00606BC4">
        <w:rPr>
          <w:rFonts w:ascii="Times New Roman" w:hAnsi="Times New Roman"/>
          <w:bCs/>
          <w:sz w:val="28"/>
          <w:szCs w:val="28"/>
          <w:lang w:bidi="ru-RU"/>
        </w:rPr>
        <w:t>обмен</w:t>
      </w:r>
      <w:r w:rsidR="002363AD">
        <w:rPr>
          <w:rFonts w:ascii="Times New Roman" w:hAnsi="Times New Roman"/>
          <w:bCs/>
          <w:sz w:val="28"/>
          <w:szCs w:val="28"/>
          <w:lang w:bidi="ru-RU"/>
        </w:rPr>
        <w:t>а</w:t>
      </w:r>
      <w:r w:rsidRPr="00606BC4">
        <w:rPr>
          <w:rFonts w:ascii="Times New Roman" w:hAnsi="Times New Roman"/>
          <w:bCs/>
          <w:sz w:val="28"/>
          <w:szCs w:val="28"/>
          <w:lang w:bidi="ru-RU"/>
        </w:rPr>
        <w:t xml:space="preserve"> информацией между органами, уполномоченными на нормативное правовое регулирование</w:t>
      </w:r>
      <w:r w:rsidRPr="00606BC4">
        <w:rPr>
          <w:rFonts w:ascii="Times New Roman" w:hAnsi="Times New Roman"/>
          <w:sz w:val="28"/>
          <w:szCs w:val="28"/>
        </w:rPr>
        <w:t>, в соответствии с которым</w:t>
      </w:r>
      <w:r w:rsidR="001D31DD">
        <w:rPr>
          <w:rFonts w:ascii="Times New Roman" w:hAnsi="Times New Roman"/>
          <w:sz w:val="28"/>
          <w:szCs w:val="28"/>
        </w:rPr>
        <w:t xml:space="preserve"> обеспечивается </w:t>
      </w:r>
      <w:r w:rsidR="001D31DD" w:rsidRPr="001D31DD">
        <w:rPr>
          <w:rFonts w:ascii="Times New Roman" w:hAnsi="Times New Roman"/>
          <w:bCs/>
          <w:sz w:val="28"/>
          <w:szCs w:val="28"/>
        </w:rPr>
        <w:t>проведени</w:t>
      </w:r>
      <w:r w:rsidR="001D31DD">
        <w:rPr>
          <w:rFonts w:ascii="Times New Roman" w:hAnsi="Times New Roman"/>
          <w:bCs/>
          <w:sz w:val="28"/>
          <w:szCs w:val="28"/>
        </w:rPr>
        <w:t>е</w:t>
      </w:r>
      <w:r w:rsidR="001D31DD" w:rsidRPr="001D31DD">
        <w:rPr>
          <w:rFonts w:ascii="Times New Roman" w:hAnsi="Times New Roman"/>
          <w:bCs/>
          <w:sz w:val="28"/>
          <w:szCs w:val="28"/>
        </w:rPr>
        <w:t xml:space="preserve"> контрольно-надзорных мероприятий в </w:t>
      </w:r>
      <w:r w:rsidR="001D31DD" w:rsidRPr="001D31DD">
        <w:rPr>
          <w:rFonts w:ascii="Times New Roman" w:hAnsi="Times New Roman"/>
          <w:bCs/>
          <w:sz w:val="28"/>
          <w:szCs w:val="28"/>
        </w:rPr>
        <w:lastRenderedPageBreak/>
        <w:t xml:space="preserve">отношении производителей и (или) поставщиков ювелирных и других изделий, со стороны которых были допущены нарушения </w:t>
      </w:r>
      <w:r w:rsidR="001D31DD">
        <w:rPr>
          <w:rFonts w:ascii="Times New Roman" w:hAnsi="Times New Roman"/>
          <w:bCs/>
          <w:sz w:val="28"/>
          <w:szCs w:val="28"/>
        </w:rPr>
        <w:t>таки</w:t>
      </w:r>
      <w:r w:rsidR="0086569A">
        <w:rPr>
          <w:rFonts w:ascii="Times New Roman" w:hAnsi="Times New Roman"/>
          <w:bCs/>
          <w:sz w:val="28"/>
          <w:szCs w:val="28"/>
        </w:rPr>
        <w:t>х</w:t>
      </w:r>
      <w:r w:rsidR="001D31DD">
        <w:rPr>
          <w:rFonts w:ascii="Times New Roman" w:hAnsi="Times New Roman"/>
          <w:bCs/>
          <w:sz w:val="28"/>
          <w:szCs w:val="28"/>
        </w:rPr>
        <w:t xml:space="preserve"> </w:t>
      </w:r>
      <w:r w:rsidR="001D31DD" w:rsidRPr="001D31DD">
        <w:rPr>
          <w:rFonts w:ascii="Times New Roman" w:hAnsi="Times New Roman"/>
          <w:bCs/>
          <w:sz w:val="28"/>
          <w:szCs w:val="28"/>
        </w:rPr>
        <w:t>требовани</w:t>
      </w:r>
      <w:r w:rsidR="0086569A">
        <w:rPr>
          <w:rFonts w:ascii="Times New Roman" w:hAnsi="Times New Roman"/>
          <w:bCs/>
          <w:sz w:val="28"/>
          <w:szCs w:val="28"/>
        </w:rPr>
        <w:t>й</w:t>
      </w:r>
      <w:r w:rsidR="001D31DD">
        <w:rPr>
          <w:rFonts w:ascii="Times New Roman" w:hAnsi="Times New Roman"/>
          <w:bCs/>
          <w:sz w:val="28"/>
          <w:szCs w:val="28"/>
        </w:rPr>
        <w:t xml:space="preserve">. </w:t>
      </w:r>
      <w:r w:rsidR="001D31DD" w:rsidRPr="001D31DD">
        <w:rPr>
          <w:rFonts w:ascii="Times New Roman" w:hAnsi="Times New Roman"/>
          <w:bCs/>
          <w:sz w:val="28"/>
          <w:szCs w:val="28"/>
        </w:rPr>
        <w:t xml:space="preserve"> </w:t>
      </w:r>
    </w:p>
    <w:p w:rsidR="0086569A" w:rsidRPr="0086569A" w:rsidRDefault="0086569A" w:rsidP="0086569A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77EF5">
        <w:rPr>
          <w:rFonts w:ascii="Times New Roman" w:hAnsi="Times New Roman"/>
          <w:b/>
          <w:sz w:val="28"/>
          <w:szCs w:val="28"/>
        </w:rPr>
        <w:t>6. Механизм разрешения проблемы и достижения цели регулирования, предусмот</w:t>
      </w:r>
      <w:r>
        <w:rPr>
          <w:rFonts w:ascii="Times New Roman" w:hAnsi="Times New Roman"/>
          <w:b/>
          <w:sz w:val="28"/>
          <w:szCs w:val="28"/>
        </w:rPr>
        <w:t>ренный проектом решения</w:t>
      </w:r>
      <w:r w:rsidRPr="00D77EF5">
        <w:rPr>
          <w:rFonts w:ascii="Times New Roman" w:hAnsi="Times New Roman"/>
          <w:b/>
          <w:sz w:val="28"/>
          <w:szCs w:val="28"/>
        </w:rPr>
        <w:t xml:space="preserve"> ЕЭК (описание взаимосвязи между предлагаемым регулированием и решаемой проблемой).</w:t>
      </w:r>
    </w:p>
    <w:p w:rsidR="0086569A" w:rsidRDefault="0086569A" w:rsidP="0086569A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86569A">
        <w:rPr>
          <w:rFonts w:ascii="Times New Roman" w:hAnsi="Times New Roman"/>
          <w:bCs/>
          <w:iCs/>
          <w:sz w:val="28"/>
          <w:szCs w:val="28"/>
        </w:rPr>
        <w:t xml:space="preserve">До вступления в силу Соглашения </w:t>
      </w:r>
      <w:r>
        <w:rPr>
          <w:rFonts w:ascii="Times New Roman" w:hAnsi="Times New Roman"/>
          <w:bCs/>
          <w:iCs/>
          <w:sz w:val="28"/>
          <w:szCs w:val="28"/>
        </w:rPr>
        <w:t xml:space="preserve">нарушения требований к производству </w:t>
      </w:r>
      <w:r w:rsidRPr="0086569A">
        <w:rPr>
          <w:rFonts w:ascii="Times New Roman" w:hAnsi="Times New Roman"/>
          <w:bCs/>
          <w:iCs/>
          <w:sz w:val="28"/>
          <w:szCs w:val="28"/>
        </w:rPr>
        <w:t xml:space="preserve">ювелирных и других изделий, перемещенных из одного государства-члена </w:t>
      </w:r>
      <w:r w:rsidR="002363AD">
        <w:rPr>
          <w:rFonts w:ascii="Times New Roman" w:hAnsi="Times New Roman"/>
          <w:bCs/>
          <w:iCs/>
          <w:sz w:val="28"/>
          <w:szCs w:val="28"/>
        </w:rPr>
        <w:t>Союза</w:t>
      </w:r>
      <w:r w:rsidRPr="0086569A">
        <w:rPr>
          <w:rFonts w:ascii="Times New Roman" w:hAnsi="Times New Roman"/>
          <w:bCs/>
          <w:iCs/>
          <w:sz w:val="28"/>
          <w:szCs w:val="28"/>
        </w:rPr>
        <w:t xml:space="preserve"> в другое</w:t>
      </w:r>
      <w:r>
        <w:rPr>
          <w:rFonts w:ascii="Times New Roman" w:hAnsi="Times New Roman"/>
          <w:bCs/>
          <w:iCs/>
          <w:sz w:val="28"/>
          <w:szCs w:val="28"/>
        </w:rPr>
        <w:t>, определяются</w:t>
      </w:r>
      <w:r w:rsidRPr="0086569A">
        <w:rPr>
          <w:rFonts w:ascii="Times New Roman" w:hAnsi="Times New Roman"/>
          <w:bCs/>
          <w:iCs/>
          <w:sz w:val="28"/>
          <w:szCs w:val="28"/>
        </w:rPr>
        <w:t xml:space="preserve"> национальным законодательством государств-членов. </w:t>
      </w:r>
    </w:p>
    <w:p w:rsidR="001D31DD" w:rsidRDefault="0086569A" w:rsidP="00381295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6569A">
        <w:rPr>
          <w:rFonts w:ascii="Times New Roman" w:hAnsi="Times New Roman"/>
          <w:bCs/>
          <w:iCs/>
          <w:sz w:val="28"/>
          <w:szCs w:val="28"/>
        </w:rPr>
        <w:t>Проект</w:t>
      </w:r>
      <w:r w:rsidR="00381295">
        <w:rPr>
          <w:rFonts w:ascii="Times New Roman" w:hAnsi="Times New Roman"/>
          <w:bCs/>
          <w:iCs/>
          <w:sz w:val="28"/>
          <w:szCs w:val="28"/>
        </w:rPr>
        <w:t>ом</w:t>
      </w:r>
      <w:r w:rsidRPr="0086569A">
        <w:rPr>
          <w:rFonts w:ascii="Times New Roman" w:hAnsi="Times New Roman"/>
          <w:bCs/>
          <w:iCs/>
          <w:sz w:val="28"/>
          <w:szCs w:val="28"/>
        </w:rPr>
        <w:t xml:space="preserve"> решения </w:t>
      </w:r>
      <w:r>
        <w:rPr>
          <w:rFonts w:ascii="Times New Roman" w:hAnsi="Times New Roman"/>
          <w:bCs/>
          <w:iCs/>
          <w:sz w:val="28"/>
          <w:szCs w:val="28"/>
        </w:rPr>
        <w:t xml:space="preserve">Коллегии </w:t>
      </w:r>
      <w:r w:rsidRPr="0086569A">
        <w:rPr>
          <w:rFonts w:ascii="Times New Roman" w:hAnsi="Times New Roman"/>
          <w:bCs/>
          <w:iCs/>
          <w:sz w:val="28"/>
          <w:szCs w:val="28"/>
        </w:rPr>
        <w:t xml:space="preserve">Комиссии в соответствии </w:t>
      </w:r>
      <w:r w:rsidRPr="0086569A">
        <w:rPr>
          <w:rFonts w:ascii="Times New Roman" w:hAnsi="Times New Roman"/>
          <w:bCs/>
          <w:iCs/>
          <w:sz w:val="28"/>
          <w:szCs w:val="28"/>
          <w:lang w:bidi="ru-RU"/>
        </w:rPr>
        <w:t xml:space="preserve">с пункта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3 статьи 12</w:t>
      </w:r>
      <w:r w:rsidRPr="0086569A">
        <w:rPr>
          <w:rFonts w:ascii="Times New Roman" w:hAnsi="Times New Roman"/>
          <w:bCs/>
          <w:iCs/>
          <w:sz w:val="28"/>
          <w:szCs w:val="28"/>
          <w:lang w:bidi="ru-RU"/>
        </w:rPr>
        <w:t xml:space="preserve"> Соглашения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381295">
        <w:rPr>
          <w:rFonts w:ascii="Times New Roman" w:hAnsi="Times New Roman"/>
          <w:bCs/>
          <w:iCs/>
          <w:sz w:val="28"/>
          <w:szCs w:val="28"/>
          <w:lang w:bidi="ru-RU"/>
        </w:rPr>
        <w:t>утверждается перечень нарушений</w:t>
      </w:r>
      <w:r w:rsidRPr="0086569A">
        <w:rPr>
          <w:rFonts w:ascii="Times New Roman" w:hAnsi="Times New Roman"/>
          <w:bCs/>
          <w:iCs/>
          <w:sz w:val="28"/>
          <w:szCs w:val="28"/>
          <w:lang w:bidi="ru-RU"/>
        </w:rPr>
        <w:t xml:space="preserve">, </w:t>
      </w:r>
      <w:r w:rsidRPr="0086569A">
        <w:rPr>
          <w:rFonts w:ascii="Times New Roman" w:hAnsi="Times New Roman"/>
          <w:bCs/>
          <w:iCs/>
          <w:sz w:val="28"/>
          <w:szCs w:val="28"/>
        </w:rPr>
        <w:t>которы</w:t>
      </w:r>
      <w:r w:rsidR="00D15EBA">
        <w:rPr>
          <w:rFonts w:ascii="Times New Roman" w:hAnsi="Times New Roman"/>
          <w:bCs/>
          <w:iCs/>
          <w:sz w:val="28"/>
          <w:szCs w:val="28"/>
        </w:rPr>
        <w:t>й</w:t>
      </w:r>
      <w:r w:rsidRPr="008656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15EBA">
        <w:rPr>
          <w:rFonts w:ascii="Times New Roman" w:hAnsi="Times New Roman"/>
          <w:bCs/>
          <w:iCs/>
          <w:sz w:val="28"/>
          <w:szCs w:val="28"/>
        </w:rPr>
        <w:t xml:space="preserve">количественно </w:t>
      </w:r>
      <w:r w:rsidR="00D15EBA">
        <w:rPr>
          <w:rFonts w:ascii="Times New Roman" w:hAnsi="Times New Roman"/>
          <w:bCs/>
          <w:iCs/>
          <w:sz w:val="28"/>
          <w:szCs w:val="28"/>
          <w:lang w:bidi="ru-RU"/>
        </w:rPr>
        <w:t>определя</w:t>
      </w:r>
      <w:r w:rsidR="00381295">
        <w:rPr>
          <w:rFonts w:ascii="Times New Roman" w:hAnsi="Times New Roman"/>
          <w:bCs/>
          <w:iCs/>
          <w:sz w:val="28"/>
          <w:szCs w:val="28"/>
          <w:lang w:bidi="ru-RU"/>
        </w:rPr>
        <w:t>е</w:t>
      </w:r>
      <w:r w:rsidR="00D15EBA">
        <w:rPr>
          <w:rFonts w:ascii="Times New Roman" w:hAnsi="Times New Roman"/>
          <w:bCs/>
          <w:iCs/>
          <w:sz w:val="28"/>
          <w:szCs w:val="28"/>
          <w:lang w:bidi="ru-RU"/>
        </w:rPr>
        <w:t xml:space="preserve">т наиболее существенные </w:t>
      </w:r>
      <w:r w:rsidR="00D15EBA" w:rsidRPr="00D15EBA">
        <w:rPr>
          <w:rFonts w:ascii="Times New Roman" w:hAnsi="Times New Roman"/>
          <w:bCs/>
          <w:iCs/>
          <w:sz w:val="28"/>
          <w:szCs w:val="28"/>
          <w:lang w:bidi="ru-RU"/>
        </w:rPr>
        <w:t>нарушени</w:t>
      </w:r>
      <w:r w:rsidR="00D15EBA">
        <w:rPr>
          <w:rFonts w:ascii="Times New Roman" w:hAnsi="Times New Roman"/>
          <w:bCs/>
          <w:iCs/>
          <w:sz w:val="28"/>
          <w:szCs w:val="28"/>
          <w:lang w:bidi="ru-RU"/>
        </w:rPr>
        <w:t>я</w:t>
      </w:r>
      <w:r w:rsidR="00D15EBA" w:rsidRPr="00D15EBA">
        <w:rPr>
          <w:rFonts w:ascii="Times New Roman" w:hAnsi="Times New Roman"/>
          <w:bCs/>
          <w:iCs/>
          <w:sz w:val="28"/>
          <w:szCs w:val="28"/>
          <w:lang w:bidi="ru-RU"/>
        </w:rPr>
        <w:t xml:space="preserve"> обязательных требований</w:t>
      </w:r>
      <w:r w:rsidR="00D15EBA">
        <w:rPr>
          <w:rFonts w:ascii="Times New Roman" w:hAnsi="Times New Roman"/>
          <w:bCs/>
          <w:iCs/>
          <w:sz w:val="28"/>
          <w:szCs w:val="28"/>
          <w:lang w:bidi="ru-RU"/>
        </w:rPr>
        <w:t xml:space="preserve"> к производству ювелирных и других изделий при их перемещении в рамках Союза в целях их реализации. </w:t>
      </w:r>
    </w:p>
    <w:p w:rsidR="00D15EBA" w:rsidRPr="00FF0A6B" w:rsidRDefault="00D15EBA" w:rsidP="00D15EBA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7. Сведения о рассмотренных альтернативах предлагаемому регулированию. </w:t>
      </w:r>
    </w:p>
    <w:p w:rsidR="00702696" w:rsidRPr="00702696" w:rsidRDefault="00702696" w:rsidP="00E67B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696">
        <w:rPr>
          <w:rFonts w:ascii="Times New Roman" w:hAnsi="Times New Roman"/>
          <w:sz w:val="28"/>
          <w:szCs w:val="28"/>
        </w:rPr>
        <w:t>Альтернативного варианта предлагаемому регулированию не имеется, так как</w:t>
      </w:r>
    </w:p>
    <w:p w:rsidR="00702696" w:rsidRPr="00AD59AB" w:rsidRDefault="00702696" w:rsidP="00E67B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02696">
        <w:rPr>
          <w:rFonts w:ascii="Times New Roman" w:hAnsi="Times New Roman"/>
          <w:sz w:val="28"/>
          <w:szCs w:val="28"/>
        </w:rPr>
        <w:t xml:space="preserve">в соответствии с пунктом 3 статьи </w:t>
      </w:r>
      <w:r>
        <w:rPr>
          <w:rFonts w:ascii="Times New Roman" w:hAnsi="Times New Roman"/>
          <w:sz w:val="28"/>
          <w:szCs w:val="28"/>
        </w:rPr>
        <w:t xml:space="preserve">12 проекта Соглашения </w:t>
      </w:r>
      <w:r w:rsidRPr="00702696">
        <w:rPr>
          <w:rFonts w:ascii="Times New Roman" w:hAnsi="Times New Roman"/>
          <w:bCs/>
          <w:sz w:val="28"/>
          <w:szCs w:val="28"/>
        </w:rPr>
        <w:t>об особенностях осуществления операций с драгоценными металлами и драгоценными камнями в рамках Евразийского экономического союза </w:t>
      </w:r>
      <w:r w:rsidR="00F85242">
        <w:rPr>
          <w:rFonts w:ascii="Times New Roman" w:hAnsi="Times New Roman"/>
          <w:bCs/>
          <w:sz w:val="28"/>
          <w:szCs w:val="28"/>
        </w:rPr>
        <w:t xml:space="preserve"> </w:t>
      </w:r>
      <w:r w:rsidRPr="00F85242">
        <w:rPr>
          <w:rFonts w:ascii="Times New Roman" w:hAnsi="Times New Roman"/>
          <w:bCs/>
          <w:sz w:val="28"/>
          <w:szCs w:val="28"/>
        </w:rPr>
        <w:t>Перечень нарушений</w:t>
      </w:r>
      <w:r w:rsidR="003520A1">
        <w:rPr>
          <w:rFonts w:ascii="Times New Roman" w:hAnsi="Times New Roman"/>
          <w:bCs/>
          <w:sz w:val="28"/>
          <w:szCs w:val="28"/>
        </w:rPr>
        <w:t xml:space="preserve"> требований </w:t>
      </w:r>
      <w:r w:rsidR="00E82EE1" w:rsidRPr="00E82EE1">
        <w:rPr>
          <w:rFonts w:ascii="Times New Roman" w:eastAsiaTheme="minorHAnsi" w:hAnsi="Times New Roman"/>
          <w:b/>
          <w:sz w:val="30"/>
          <w:szCs w:val="30"/>
        </w:rPr>
        <w:t xml:space="preserve"> </w:t>
      </w:r>
      <w:r w:rsidR="00E82EE1" w:rsidRPr="00E82EE1">
        <w:rPr>
          <w:rFonts w:ascii="Times New Roman" w:hAnsi="Times New Roman"/>
          <w:bCs/>
          <w:sz w:val="28"/>
          <w:szCs w:val="28"/>
        </w:rPr>
        <w:t xml:space="preserve">к производству ювелирных и других изделий, перемещенных из одного государства-члена </w:t>
      </w:r>
      <w:r w:rsidR="00E82EE1">
        <w:rPr>
          <w:rFonts w:ascii="Times New Roman" w:hAnsi="Times New Roman"/>
          <w:bCs/>
          <w:sz w:val="28"/>
          <w:szCs w:val="28"/>
        </w:rPr>
        <w:t>Союза в другое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02696">
        <w:rPr>
          <w:rFonts w:ascii="Times New Roman" w:hAnsi="Times New Roman"/>
          <w:bCs/>
          <w:sz w:val="28"/>
          <w:szCs w:val="28"/>
        </w:rPr>
        <w:t xml:space="preserve">определяется </w:t>
      </w:r>
      <w:r w:rsidR="00D15EBA">
        <w:rPr>
          <w:rFonts w:ascii="Times New Roman" w:hAnsi="Times New Roman"/>
          <w:bCs/>
          <w:sz w:val="28"/>
          <w:szCs w:val="28"/>
        </w:rPr>
        <w:t>Комиссией</w:t>
      </w:r>
      <w:r w:rsidRPr="00702696">
        <w:rPr>
          <w:rFonts w:ascii="Times New Roman" w:hAnsi="Times New Roman"/>
          <w:bCs/>
          <w:sz w:val="28"/>
          <w:szCs w:val="28"/>
        </w:rPr>
        <w:t>.</w:t>
      </w:r>
    </w:p>
    <w:p w:rsidR="00702696" w:rsidRPr="00FF0A6B" w:rsidRDefault="00702696" w:rsidP="00E67B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Pr="00094DFD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8. Нормативно-правовое основание для п</w:t>
      </w:r>
      <w:r>
        <w:rPr>
          <w:rFonts w:ascii="Times New Roman" w:hAnsi="Times New Roman"/>
          <w:b/>
          <w:sz w:val="28"/>
          <w:szCs w:val="28"/>
        </w:rPr>
        <w:t>ринятия проекта решения</w:t>
      </w:r>
      <w:r w:rsidR="009E2C07">
        <w:rPr>
          <w:rFonts w:ascii="Times New Roman" w:hAnsi="Times New Roman"/>
          <w:b/>
          <w:sz w:val="28"/>
          <w:szCs w:val="28"/>
        </w:rPr>
        <w:t xml:space="preserve"> </w:t>
      </w:r>
      <w:r w:rsidR="0093065F">
        <w:rPr>
          <w:rFonts w:ascii="Times New Roman" w:hAnsi="Times New Roman"/>
          <w:b/>
          <w:sz w:val="28"/>
          <w:szCs w:val="28"/>
        </w:rPr>
        <w:t>ЕЭК</w:t>
      </w:r>
      <w:r w:rsidR="009E2C07">
        <w:rPr>
          <w:rFonts w:ascii="Times New Roman" w:hAnsi="Times New Roman"/>
          <w:b/>
          <w:sz w:val="28"/>
          <w:szCs w:val="28"/>
        </w:rPr>
        <w:t>.</w:t>
      </w:r>
    </w:p>
    <w:p w:rsidR="00172B44" w:rsidRDefault="00F85242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42">
        <w:rPr>
          <w:rFonts w:ascii="Times New Roman" w:hAnsi="Times New Roman"/>
          <w:sz w:val="28"/>
          <w:szCs w:val="28"/>
          <w:lang w:eastAsia="ru-RU"/>
        </w:rPr>
        <w:t xml:space="preserve">Проект решения </w:t>
      </w:r>
      <w:r>
        <w:rPr>
          <w:rFonts w:ascii="Times New Roman" w:hAnsi="Times New Roman"/>
          <w:sz w:val="28"/>
          <w:szCs w:val="28"/>
          <w:lang w:eastAsia="ru-RU"/>
        </w:rPr>
        <w:t>Коллегии Комиссии</w:t>
      </w:r>
      <w:r w:rsidRPr="00F85242">
        <w:rPr>
          <w:rFonts w:ascii="Times New Roman" w:hAnsi="Times New Roman"/>
          <w:sz w:val="28"/>
          <w:szCs w:val="28"/>
          <w:lang w:eastAsia="ru-RU"/>
        </w:rPr>
        <w:t xml:space="preserve"> разработан 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Pr="00F85242">
        <w:rPr>
          <w:rFonts w:ascii="Times New Roman" w:hAnsi="Times New Roman"/>
          <w:sz w:val="28"/>
          <w:szCs w:val="28"/>
          <w:lang w:eastAsia="ru-RU"/>
        </w:rPr>
        <w:t xml:space="preserve">Соглашения </w:t>
      </w:r>
      <w:r w:rsidRPr="00F85242">
        <w:rPr>
          <w:rFonts w:ascii="Times New Roman" w:hAnsi="Times New Roman"/>
          <w:bCs/>
          <w:sz w:val="28"/>
          <w:szCs w:val="28"/>
          <w:lang w:eastAsia="ru-RU"/>
        </w:rPr>
        <w:t>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="0038129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5242" w:rsidRPr="0032187F" w:rsidRDefault="00F85242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648" w:rsidRPr="00094DFD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9. Сфера полномочий ЕЭК, к которой о</w:t>
      </w:r>
      <w:r>
        <w:rPr>
          <w:rFonts w:ascii="Times New Roman" w:hAnsi="Times New Roman"/>
          <w:b/>
          <w:sz w:val="28"/>
          <w:szCs w:val="28"/>
        </w:rPr>
        <w:t>тносится проект решения</w:t>
      </w:r>
      <w:r w:rsidRPr="00094DFD">
        <w:rPr>
          <w:rFonts w:ascii="Times New Roman" w:hAnsi="Times New Roman"/>
          <w:b/>
          <w:sz w:val="28"/>
          <w:szCs w:val="28"/>
        </w:rPr>
        <w:t xml:space="preserve"> </w:t>
      </w:r>
      <w:r w:rsidR="0093065F">
        <w:rPr>
          <w:rFonts w:ascii="Times New Roman" w:hAnsi="Times New Roman"/>
          <w:b/>
          <w:sz w:val="28"/>
          <w:szCs w:val="28"/>
        </w:rPr>
        <w:t>ЕЭК</w:t>
      </w:r>
      <w:r w:rsidRPr="00094DFD">
        <w:rPr>
          <w:rFonts w:ascii="Times New Roman" w:hAnsi="Times New Roman"/>
          <w:b/>
          <w:sz w:val="28"/>
          <w:szCs w:val="28"/>
        </w:rPr>
        <w:t>.</w:t>
      </w:r>
    </w:p>
    <w:p w:rsidR="00F85242" w:rsidRDefault="00F85242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5EBA">
        <w:rPr>
          <w:rFonts w:ascii="Times New Roman" w:hAnsi="Times New Roman"/>
          <w:sz w:val="28"/>
          <w:szCs w:val="28"/>
        </w:rPr>
        <w:lastRenderedPageBreak/>
        <w:t>Проект решения Коллегии Комиссии подготовлен в рамках полномочий Комиссии в целях обеспечения</w:t>
      </w:r>
      <w:r w:rsidR="00F104B6">
        <w:rPr>
          <w:rFonts w:ascii="Times New Roman" w:hAnsi="Times New Roman"/>
          <w:sz w:val="28"/>
          <w:szCs w:val="28"/>
        </w:rPr>
        <w:t xml:space="preserve"> свободного перемещения товаров, </w:t>
      </w:r>
      <w:r w:rsidR="000E226C" w:rsidRPr="00D15EBA">
        <w:rPr>
          <w:rFonts w:ascii="Times New Roman" w:hAnsi="Times New Roman"/>
          <w:sz w:val="28"/>
          <w:szCs w:val="28"/>
        </w:rPr>
        <w:t>лиц, услуг и капиталов (пункт</w:t>
      </w:r>
      <w:r w:rsidRPr="00D15EBA">
        <w:rPr>
          <w:rFonts w:ascii="Times New Roman" w:hAnsi="Times New Roman"/>
          <w:sz w:val="28"/>
          <w:szCs w:val="28"/>
        </w:rPr>
        <w:t xml:space="preserve"> </w:t>
      </w:r>
      <w:r w:rsidR="000E226C" w:rsidRPr="00D15EBA">
        <w:rPr>
          <w:rFonts w:ascii="Times New Roman" w:hAnsi="Times New Roman"/>
          <w:sz w:val="28"/>
          <w:szCs w:val="28"/>
        </w:rPr>
        <w:t>2</w:t>
      </w:r>
      <w:r w:rsidRPr="00D15EBA">
        <w:rPr>
          <w:rFonts w:ascii="Times New Roman" w:hAnsi="Times New Roman"/>
          <w:sz w:val="28"/>
          <w:szCs w:val="28"/>
        </w:rPr>
        <w:t xml:space="preserve"> </w:t>
      </w:r>
      <w:r w:rsidR="000E226C" w:rsidRPr="00D15EBA">
        <w:rPr>
          <w:rFonts w:ascii="Times New Roman" w:hAnsi="Times New Roman"/>
          <w:sz w:val="28"/>
          <w:szCs w:val="28"/>
        </w:rPr>
        <w:t>статьи 28 Договора</w:t>
      </w:r>
      <w:r w:rsidRPr="00D15EBA">
        <w:rPr>
          <w:rFonts w:ascii="Times New Roman" w:hAnsi="Times New Roman"/>
          <w:sz w:val="28"/>
          <w:szCs w:val="28"/>
        </w:rPr>
        <w:t xml:space="preserve"> о Евразийском экономич</w:t>
      </w:r>
      <w:r w:rsidR="000E226C" w:rsidRPr="00D15EBA">
        <w:rPr>
          <w:rFonts w:ascii="Times New Roman" w:hAnsi="Times New Roman"/>
          <w:sz w:val="28"/>
          <w:szCs w:val="28"/>
        </w:rPr>
        <w:t>еском союзе от 29 мая 2014 года).</w:t>
      </w:r>
    </w:p>
    <w:p w:rsidR="002E0D48" w:rsidRPr="00F104B6" w:rsidRDefault="002E0D48" w:rsidP="00E67BA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10. Финансово-экономические последствия принятия проекта решения Коллегии ЕЭК для субъектов предпринимательской деятельности.</w:t>
      </w:r>
    </w:p>
    <w:p w:rsidR="00D15EBA" w:rsidRPr="00D15EBA" w:rsidRDefault="00EF7648" w:rsidP="00381295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94DFD">
        <w:rPr>
          <w:rFonts w:ascii="Times New Roman" w:hAnsi="Times New Roman"/>
          <w:sz w:val="28"/>
          <w:szCs w:val="28"/>
        </w:rPr>
        <w:t xml:space="preserve">Принятие проекта решения не приведет </w:t>
      </w:r>
      <w:r w:rsidRPr="00E57B35">
        <w:rPr>
          <w:rFonts w:ascii="Times New Roman" w:hAnsi="Times New Roman"/>
          <w:sz w:val="28"/>
          <w:szCs w:val="28"/>
        </w:rPr>
        <w:t xml:space="preserve">к дополнительным расходам </w:t>
      </w:r>
      <w:r w:rsidR="0093065F">
        <w:rPr>
          <w:rFonts w:ascii="Times New Roman" w:hAnsi="Times New Roman"/>
          <w:sz w:val="28"/>
          <w:szCs w:val="28"/>
        </w:rPr>
        <w:t xml:space="preserve">участников ювелирного рынка государств-членов Союза, также как </w:t>
      </w:r>
      <w:r w:rsidR="0093065F" w:rsidRPr="0093065F">
        <w:rPr>
          <w:rFonts w:ascii="Times New Roman" w:hAnsi="Times New Roman"/>
          <w:bCs/>
          <w:sz w:val="28"/>
          <w:szCs w:val="28"/>
        </w:rPr>
        <w:t xml:space="preserve">не создаст </w:t>
      </w:r>
      <w:r w:rsidR="0093065F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="0093065F" w:rsidRPr="0093065F">
        <w:rPr>
          <w:rFonts w:ascii="Times New Roman" w:hAnsi="Times New Roman"/>
          <w:bCs/>
          <w:sz w:val="28"/>
          <w:szCs w:val="28"/>
        </w:rPr>
        <w:t>обязанностей, ограничений и (или) запретов для субъектов пр</w:t>
      </w:r>
      <w:r w:rsidR="0093065F">
        <w:rPr>
          <w:rFonts w:ascii="Times New Roman" w:hAnsi="Times New Roman"/>
          <w:bCs/>
          <w:sz w:val="28"/>
          <w:szCs w:val="28"/>
        </w:rPr>
        <w:t>едпринимательской деятельности</w:t>
      </w:r>
      <w:r w:rsidR="00381295">
        <w:rPr>
          <w:rFonts w:ascii="Times New Roman" w:hAnsi="Times New Roman"/>
          <w:bCs/>
          <w:sz w:val="28"/>
          <w:szCs w:val="28"/>
        </w:rPr>
        <w:t xml:space="preserve">, </w:t>
      </w:r>
      <w:r w:rsidR="00381295" w:rsidRPr="00381295">
        <w:rPr>
          <w:rFonts w:ascii="Times New Roman" w:hAnsi="Times New Roman"/>
          <w:bCs/>
          <w:sz w:val="28"/>
          <w:szCs w:val="28"/>
        </w:rPr>
        <w:t>выпускающих в обращение и</w:t>
      </w:r>
      <w:r w:rsidR="00F104B6">
        <w:rPr>
          <w:rFonts w:ascii="Times New Roman" w:hAnsi="Times New Roman"/>
          <w:bCs/>
          <w:sz w:val="28"/>
          <w:szCs w:val="28"/>
        </w:rPr>
        <w:t xml:space="preserve"> (или)</w:t>
      </w:r>
      <w:r w:rsidR="00381295" w:rsidRPr="00381295">
        <w:rPr>
          <w:rFonts w:ascii="Times New Roman" w:hAnsi="Times New Roman"/>
          <w:bCs/>
          <w:sz w:val="28"/>
          <w:szCs w:val="28"/>
        </w:rPr>
        <w:t xml:space="preserve"> реализующих ювелирные и другие изделия</w:t>
      </w:r>
      <w:r w:rsidR="0093065F" w:rsidRPr="0093065F">
        <w:rPr>
          <w:rFonts w:ascii="Times New Roman" w:hAnsi="Times New Roman"/>
          <w:bCs/>
          <w:sz w:val="28"/>
          <w:szCs w:val="28"/>
        </w:rPr>
        <w:t>.</w:t>
      </w:r>
      <w:r w:rsidR="00D15EBA">
        <w:rPr>
          <w:rFonts w:ascii="Times New Roman" w:hAnsi="Times New Roman"/>
          <w:bCs/>
          <w:sz w:val="28"/>
          <w:szCs w:val="28"/>
        </w:rPr>
        <w:t xml:space="preserve"> </w:t>
      </w:r>
      <w:r w:rsidR="00D15EBA" w:rsidRPr="00D15EBA">
        <w:rPr>
          <w:rFonts w:ascii="Times New Roman" w:hAnsi="Times New Roman"/>
          <w:bCs/>
          <w:sz w:val="28"/>
          <w:szCs w:val="28"/>
        </w:rPr>
        <w:t>Реализация проекта решения не повлечет дополнительных расходов бюджета Евразийского экономического союза.</w:t>
      </w:r>
    </w:p>
    <w:p w:rsidR="007475CB" w:rsidRDefault="007475CB" w:rsidP="00E67BA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11. Предполагаемые сроки вступления проекта решения ЕЭК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4DFD">
        <w:rPr>
          <w:rFonts w:ascii="Times New Roman" w:hAnsi="Times New Roman"/>
          <w:b/>
          <w:sz w:val="28"/>
          <w:szCs w:val="28"/>
        </w:rPr>
        <w:t>в силу.</w:t>
      </w:r>
    </w:p>
    <w:p w:rsidR="00D15EBA" w:rsidRPr="00D15EBA" w:rsidRDefault="00D15EBA" w:rsidP="00D15EBA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5EBA">
        <w:rPr>
          <w:rFonts w:ascii="Times New Roman" w:hAnsi="Times New Roman"/>
          <w:sz w:val="28"/>
          <w:szCs w:val="28"/>
        </w:rPr>
        <w:t xml:space="preserve">Проект решения </w:t>
      </w:r>
      <w:r>
        <w:rPr>
          <w:rFonts w:ascii="Times New Roman" w:hAnsi="Times New Roman"/>
          <w:sz w:val="28"/>
          <w:szCs w:val="28"/>
        </w:rPr>
        <w:t>Коллегии</w:t>
      </w:r>
      <w:r w:rsidRPr="00D15EBA">
        <w:rPr>
          <w:rFonts w:ascii="Times New Roman" w:hAnsi="Times New Roman"/>
          <w:sz w:val="28"/>
          <w:szCs w:val="28"/>
        </w:rPr>
        <w:t xml:space="preserve"> Комиссии </w:t>
      </w:r>
      <w:r w:rsidR="00381295">
        <w:rPr>
          <w:rFonts w:ascii="Times New Roman" w:hAnsi="Times New Roman"/>
          <w:sz w:val="28"/>
          <w:szCs w:val="28"/>
        </w:rPr>
        <w:t>начнет действовать</w:t>
      </w:r>
      <w:r w:rsidRPr="00D15E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5EBA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Pr="00D15EBA">
        <w:rPr>
          <w:rFonts w:ascii="Times New Roman" w:hAnsi="Times New Roman"/>
          <w:sz w:val="28"/>
          <w:szCs w:val="28"/>
        </w:rPr>
        <w:t xml:space="preserve"> в силу Соглашения об особенностях осуществления операций с драгоценными металлами и драгоценными камнями в рамках Евразийского экономического союза, но не ранее чем по истечении 30 календарных дней с даты официального опубликования </w:t>
      </w:r>
      <w:r w:rsidR="00381295"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</w:rPr>
        <w:t xml:space="preserve"> решения Коллегии Комиссии</w:t>
      </w:r>
      <w:r w:rsidRPr="00D15EBA">
        <w:rPr>
          <w:rFonts w:ascii="Times New Roman" w:hAnsi="Times New Roman"/>
          <w:sz w:val="28"/>
          <w:szCs w:val="28"/>
        </w:rPr>
        <w:t>.</w:t>
      </w:r>
    </w:p>
    <w:p w:rsidR="007475CB" w:rsidRPr="00094DFD" w:rsidRDefault="007475CB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91751" w:rsidRPr="00B91751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12. Ожидаемый результат регулирования.</w:t>
      </w:r>
    </w:p>
    <w:p w:rsidR="001D31DD" w:rsidRPr="001D31DD" w:rsidRDefault="001D31DD" w:rsidP="001D31DD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D31DD">
        <w:rPr>
          <w:rFonts w:ascii="Times New Roman" w:hAnsi="Times New Roman"/>
          <w:bCs/>
          <w:iCs/>
          <w:sz w:val="28"/>
          <w:szCs w:val="28"/>
        </w:rPr>
        <w:t xml:space="preserve">Утверждение проекта решения Коллегии Комиссии позволит обеспечить надлежащие условия для взаимного признания пробирных клейм государств-членов </w:t>
      </w:r>
      <w:r w:rsidR="00381295">
        <w:rPr>
          <w:rFonts w:ascii="Times New Roman" w:hAnsi="Times New Roman"/>
          <w:bCs/>
          <w:iCs/>
          <w:sz w:val="28"/>
          <w:szCs w:val="28"/>
        </w:rPr>
        <w:t>Союза</w:t>
      </w:r>
      <w:r w:rsidRPr="001D31DD">
        <w:rPr>
          <w:rFonts w:ascii="Times New Roman" w:hAnsi="Times New Roman"/>
          <w:bCs/>
          <w:iCs/>
          <w:sz w:val="28"/>
          <w:szCs w:val="28"/>
        </w:rPr>
        <w:t xml:space="preserve">, соблюдение требований к производству и реализации ювелирных и других изделий во взаимной торговле в рамках Союза. </w:t>
      </w:r>
    </w:p>
    <w:p w:rsidR="00B91751" w:rsidRPr="00F73503" w:rsidRDefault="00B91751" w:rsidP="00E67BAD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220E08">
        <w:rPr>
          <w:rFonts w:ascii="Times New Roman" w:hAnsi="Times New Roman"/>
          <w:b/>
          <w:sz w:val="28"/>
          <w:szCs w:val="28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</w:t>
      </w:r>
      <w:r w:rsidRPr="00220E08">
        <w:rPr>
          <w:rFonts w:ascii="Times New Roman" w:hAnsi="Times New Roman"/>
          <w:b/>
          <w:sz w:val="28"/>
          <w:szCs w:val="28"/>
        </w:rPr>
        <w:lastRenderedPageBreak/>
        <w:t xml:space="preserve">предметом проекта решения </w:t>
      </w:r>
      <w:r w:rsidR="0000653C">
        <w:rPr>
          <w:rFonts w:ascii="Times New Roman" w:hAnsi="Times New Roman"/>
          <w:b/>
          <w:sz w:val="28"/>
          <w:szCs w:val="28"/>
        </w:rPr>
        <w:t>Комиссии</w:t>
      </w:r>
      <w:r w:rsidRPr="00220E08">
        <w:rPr>
          <w:rFonts w:ascii="Times New Roman" w:hAnsi="Times New Roman"/>
          <w:b/>
          <w:sz w:val="28"/>
          <w:szCs w:val="28"/>
        </w:rPr>
        <w:t xml:space="preserve"> (с обоснованием его прогрессивности и применимости).</w:t>
      </w:r>
    </w:p>
    <w:p w:rsidR="001C6A89" w:rsidRPr="001C6A89" w:rsidRDefault="001C6A89" w:rsidP="001C6A89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1C6A89">
        <w:rPr>
          <w:rFonts w:ascii="Times New Roman" w:hAnsi="Times New Roman"/>
          <w:bCs/>
          <w:sz w:val="28"/>
          <w:szCs w:val="28"/>
        </w:rPr>
        <w:t>При подготовке проекта решения был</w:t>
      </w:r>
      <w:r>
        <w:rPr>
          <w:rFonts w:ascii="Times New Roman" w:hAnsi="Times New Roman"/>
          <w:bCs/>
          <w:sz w:val="28"/>
          <w:szCs w:val="28"/>
        </w:rPr>
        <w:t>и</w:t>
      </w:r>
      <w:r w:rsidRPr="001C6A8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изучены </w:t>
      </w:r>
      <w:r w:rsidRPr="001C6A89">
        <w:rPr>
          <w:rFonts w:ascii="Times New Roman" w:hAnsi="Times New Roman"/>
          <w:bCs/>
          <w:sz w:val="28"/>
          <w:szCs w:val="28"/>
        </w:rPr>
        <w:t>европейские стандарты государственного регулирования ювелирной сферы.</w:t>
      </w:r>
    </w:p>
    <w:p w:rsidR="0093065F" w:rsidRPr="00DB67E1" w:rsidRDefault="0093065F" w:rsidP="001C6A89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14. Сведения о проведении публичного обс</w:t>
      </w:r>
      <w:r>
        <w:rPr>
          <w:rFonts w:ascii="Times New Roman" w:hAnsi="Times New Roman"/>
          <w:b/>
          <w:sz w:val="28"/>
          <w:szCs w:val="28"/>
        </w:rPr>
        <w:t>уждения проекта решения</w:t>
      </w:r>
      <w:r w:rsidR="00DE539E">
        <w:rPr>
          <w:rFonts w:ascii="Times New Roman" w:hAnsi="Times New Roman"/>
          <w:b/>
          <w:sz w:val="28"/>
          <w:szCs w:val="28"/>
        </w:rPr>
        <w:t xml:space="preserve"> ЕЭК.</w:t>
      </w:r>
    </w:p>
    <w:p w:rsidR="008354BC" w:rsidRPr="008354BC" w:rsidRDefault="008354BC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354BC">
        <w:rPr>
          <w:rFonts w:ascii="Times New Roman" w:hAnsi="Times New Roman"/>
          <w:sz w:val="28"/>
          <w:szCs w:val="28"/>
        </w:rPr>
        <w:t xml:space="preserve">Публичное обсуждение </w:t>
      </w:r>
      <w:r>
        <w:rPr>
          <w:rFonts w:ascii="Times New Roman" w:hAnsi="Times New Roman"/>
          <w:sz w:val="28"/>
          <w:szCs w:val="28"/>
        </w:rPr>
        <w:t xml:space="preserve">проекта решения </w:t>
      </w:r>
      <w:r w:rsidRPr="008354BC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с 15 мая 2020 года по </w:t>
      </w:r>
      <w:r>
        <w:rPr>
          <w:rFonts w:ascii="Times New Roman" w:hAnsi="Times New Roman"/>
          <w:sz w:val="28"/>
          <w:szCs w:val="28"/>
        </w:rPr>
        <w:br/>
        <w:t>13 июня 2020 года.</w:t>
      </w:r>
    </w:p>
    <w:bookmarkEnd w:id="0"/>
    <w:p w:rsidR="008354BC" w:rsidRDefault="008354BC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15. Сведения о </w:t>
      </w:r>
      <w:proofErr w:type="gramStart"/>
      <w:r w:rsidRPr="00094DFD">
        <w:rPr>
          <w:rFonts w:ascii="Times New Roman" w:hAnsi="Times New Roman"/>
          <w:b/>
          <w:sz w:val="28"/>
          <w:szCs w:val="28"/>
        </w:rPr>
        <w:t>заключении</w:t>
      </w:r>
      <w:proofErr w:type="gramEnd"/>
      <w:r w:rsidRPr="00094DFD">
        <w:rPr>
          <w:rFonts w:ascii="Times New Roman" w:hAnsi="Times New Roman"/>
          <w:b/>
          <w:sz w:val="28"/>
          <w:szCs w:val="28"/>
        </w:rPr>
        <w:t xml:space="preserve"> об оценке регулирующего воздей</w:t>
      </w:r>
      <w:r>
        <w:rPr>
          <w:rFonts w:ascii="Times New Roman" w:hAnsi="Times New Roman"/>
          <w:b/>
          <w:sz w:val="28"/>
          <w:szCs w:val="28"/>
        </w:rPr>
        <w:t>ствия</w:t>
      </w:r>
      <w:r>
        <w:rPr>
          <w:rFonts w:ascii="Times New Roman" w:hAnsi="Times New Roman"/>
          <w:b/>
          <w:sz w:val="28"/>
          <w:szCs w:val="28"/>
        </w:rPr>
        <w:br/>
        <w:t>на проект решения</w:t>
      </w:r>
      <w:r w:rsidRPr="00094DFD">
        <w:rPr>
          <w:rFonts w:ascii="Times New Roman" w:hAnsi="Times New Roman"/>
          <w:b/>
          <w:sz w:val="28"/>
          <w:szCs w:val="28"/>
        </w:rPr>
        <w:t xml:space="preserve"> ЕЭК.</w:t>
      </w:r>
    </w:p>
    <w:p w:rsidR="002E1A7D" w:rsidRDefault="002E1A7D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475CB" w:rsidRPr="00DB67E1" w:rsidRDefault="007475CB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E67BAD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16. Иная информация, относящаяся, по мнению департамента ЕЭК, ответственного за подготовку проекта решения ЕЭК,</w:t>
      </w:r>
      <w:r>
        <w:rPr>
          <w:rFonts w:ascii="Times New Roman" w:hAnsi="Times New Roman"/>
          <w:b/>
          <w:sz w:val="28"/>
          <w:szCs w:val="28"/>
        </w:rPr>
        <w:t xml:space="preserve"> к основным сведениям</w:t>
      </w:r>
      <w:r>
        <w:rPr>
          <w:rFonts w:ascii="Times New Roman" w:hAnsi="Times New Roman"/>
          <w:b/>
          <w:sz w:val="28"/>
          <w:szCs w:val="28"/>
        </w:rPr>
        <w:br/>
      </w:r>
      <w:r w:rsidRPr="00094DFD">
        <w:rPr>
          <w:rFonts w:ascii="Times New Roman" w:hAnsi="Times New Roman"/>
          <w:b/>
          <w:sz w:val="28"/>
          <w:szCs w:val="28"/>
        </w:rPr>
        <w:t>о проекте решения ЕЭК и (или) о его подготовке.</w:t>
      </w:r>
    </w:p>
    <w:p w:rsidR="0093065F" w:rsidRPr="002F641A" w:rsidRDefault="004E6812" w:rsidP="00E67BAD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7DFE" w:rsidRPr="00007DFE">
        <w:rPr>
          <w:rFonts w:ascii="Times New Roman" w:hAnsi="Times New Roman"/>
          <w:sz w:val="28"/>
          <w:szCs w:val="28"/>
        </w:rPr>
        <w:t xml:space="preserve">роект решения </w:t>
      </w:r>
      <w:r w:rsidR="0093065F">
        <w:rPr>
          <w:rFonts w:ascii="Times New Roman" w:hAnsi="Times New Roman"/>
          <w:sz w:val="28"/>
          <w:szCs w:val="28"/>
        </w:rPr>
        <w:t xml:space="preserve">рассмотрен </w:t>
      </w:r>
      <w:r w:rsidR="003520A1">
        <w:rPr>
          <w:rFonts w:ascii="Times New Roman" w:hAnsi="Times New Roman"/>
          <w:sz w:val="28"/>
          <w:szCs w:val="28"/>
        </w:rPr>
        <w:t xml:space="preserve">и одобрен </w:t>
      </w:r>
      <w:r w:rsidR="0093065F">
        <w:rPr>
          <w:rFonts w:ascii="Times New Roman" w:hAnsi="Times New Roman"/>
          <w:sz w:val="28"/>
          <w:szCs w:val="28"/>
        </w:rPr>
        <w:t xml:space="preserve">на экспертных заседаниях с участием уполномоченных органов государств-членов </w:t>
      </w:r>
      <w:r w:rsidR="000E2E64">
        <w:rPr>
          <w:rFonts w:ascii="Times New Roman" w:hAnsi="Times New Roman"/>
          <w:sz w:val="28"/>
          <w:szCs w:val="28"/>
        </w:rPr>
        <w:t xml:space="preserve">Союза </w:t>
      </w:r>
      <w:r w:rsidR="0093065F" w:rsidRPr="0093065F">
        <w:rPr>
          <w:rFonts w:ascii="Times New Roman" w:hAnsi="Times New Roman"/>
          <w:sz w:val="28"/>
          <w:szCs w:val="28"/>
        </w:rPr>
        <w:t xml:space="preserve">по обсуждению </w:t>
      </w:r>
      <w:r w:rsidR="000E2E64">
        <w:rPr>
          <w:rFonts w:ascii="Times New Roman" w:hAnsi="Times New Roman"/>
          <w:sz w:val="28"/>
          <w:szCs w:val="28"/>
        </w:rPr>
        <w:t xml:space="preserve">документов второго уровня, необходимых для реализации </w:t>
      </w:r>
      <w:r w:rsidR="000E2E64" w:rsidRPr="000E2E64">
        <w:rPr>
          <w:rFonts w:ascii="Times New Roman" w:hAnsi="Times New Roman"/>
          <w:sz w:val="28"/>
          <w:szCs w:val="28"/>
        </w:rPr>
        <w:t xml:space="preserve">Соглашения </w:t>
      </w:r>
      <w:r w:rsidR="000E2E64" w:rsidRPr="000E2E64">
        <w:rPr>
          <w:rFonts w:ascii="Times New Roman" w:hAnsi="Times New Roman"/>
          <w:bCs/>
          <w:sz w:val="28"/>
          <w:szCs w:val="28"/>
        </w:rPr>
        <w:t>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="002F641A">
        <w:rPr>
          <w:rFonts w:ascii="Times New Roman" w:hAnsi="Times New Roman"/>
          <w:bCs/>
          <w:sz w:val="28"/>
          <w:szCs w:val="28"/>
        </w:rPr>
        <w:t>, 23.01.2020, 20.02.2020 (протоколы №25-1</w:t>
      </w:r>
      <w:r w:rsidR="002F641A" w:rsidRPr="002F641A">
        <w:rPr>
          <w:rFonts w:ascii="Times New Roman" w:hAnsi="Times New Roman"/>
          <w:bCs/>
          <w:sz w:val="28"/>
          <w:szCs w:val="28"/>
        </w:rPr>
        <w:t>/</w:t>
      </w:r>
      <w:proofErr w:type="spellStart"/>
      <w:proofErr w:type="gramStart"/>
      <w:r w:rsidR="002F641A">
        <w:rPr>
          <w:rFonts w:ascii="Times New Roman" w:hAnsi="Times New Roman"/>
          <w:bCs/>
          <w:sz w:val="28"/>
          <w:szCs w:val="28"/>
        </w:rPr>
        <w:t>пр</w:t>
      </w:r>
      <w:proofErr w:type="spellEnd"/>
      <w:proofErr w:type="gramEnd"/>
      <w:r w:rsidR="002F641A">
        <w:rPr>
          <w:rFonts w:ascii="Times New Roman" w:hAnsi="Times New Roman"/>
          <w:bCs/>
          <w:sz w:val="28"/>
          <w:szCs w:val="28"/>
        </w:rPr>
        <w:t xml:space="preserve"> от 27.01.2020, «25-6</w:t>
      </w:r>
      <w:r w:rsidR="002F641A" w:rsidRPr="002F641A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="002F641A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="002F641A">
        <w:rPr>
          <w:rFonts w:ascii="Times New Roman" w:hAnsi="Times New Roman"/>
          <w:bCs/>
          <w:sz w:val="28"/>
          <w:szCs w:val="28"/>
        </w:rPr>
        <w:t xml:space="preserve"> от 27.02.2020). </w:t>
      </w:r>
    </w:p>
    <w:p w:rsidR="0093065F" w:rsidRDefault="0093065F" w:rsidP="00E67BA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E67BA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1D51" w:rsidRDefault="00201D51" w:rsidP="001C6A89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201D51" w:rsidSect="001C2D5A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5E" w:rsidRDefault="0095705E" w:rsidP="005C4AC4">
      <w:pPr>
        <w:spacing w:after="0" w:line="240" w:lineRule="auto"/>
      </w:pPr>
      <w:r>
        <w:separator/>
      </w:r>
    </w:p>
  </w:endnote>
  <w:endnote w:type="continuationSeparator" w:id="0">
    <w:p w:rsidR="0095705E" w:rsidRDefault="0095705E" w:rsidP="005C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5E" w:rsidRDefault="0095705E" w:rsidP="005C4AC4">
      <w:pPr>
        <w:spacing w:after="0" w:line="240" w:lineRule="auto"/>
      </w:pPr>
      <w:r>
        <w:separator/>
      </w:r>
    </w:p>
  </w:footnote>
  <w:footnote w:type="continuationSeparator" w:id="0">
    <w:p w:rsidR="0095705E" w:rsidRDefault="0095705E" w:rsidP="005C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6" w:rsidRPr="00A94920" w:rsidRDefault="00DE0426">
    <w:pPr>
      <w:pStyle w:val="a4"/>
      <w:jc w:val="center"/>
      <w:rPr>
        <w:rFonts w:ascii="Times New Roman" w:hAnsi="Times New Roman"/>
        <w:sz w:val="28"/>
        <w:szCs w:val="28"/>
      </w:rPr>
    </w:pPr>
    <w:r w:rsidRPr="00A94920">
      <w:rPr>
        <w:rFonts w:ascii="Times New Roman" w:hAnsi="Times New Roman"/>
        <w:sz w:val="28"/>
        <w:szCs w:val="28"/>
      </w:rPr>
      <w:fldChar w:fldCharType="begin"/>
    </w:r>
    <w:r w:rsidRPr="00A94920">
      <w:rPr>
        <w:rFonts w:ascii="Times New Roman" w:hAnsi="Times New Roman"/>
        <w:sz w:val="28"/>
        <w:szCs w:val="28"/>
      </w:rPr>
      <w:instrText>PAGE   \* MERGEFORMAT</w:instrText>
    </w:r>
    <w:r w:rsidRPr="00A94920">
      <w:rPr>
        <w:rFonts w:ascii="Times New Roman" w:hAnsi="Times New Roman"/>
        <w:sz w:val="28"/>
        <w:szCs w:val="28"/>
      </w:rPr>
      <w:fldChar w:fldCharType="separate"/>
    </w:r>
    <w:r w:rsidR="008354BC">
      <w:rPr>
        <w:rFonts w:ascii="Times New Roman" w:hAnsi="Times New Roman"/>
        <w:noProof/>
        <w:sz w:val="28"/>
        <w:szCs w:val="28"/>
      </w:rPr>
      <w:t>5</w:t>
    </w:r>
    <w:r w:rsidRPr="00A94920">
      <w:rPr>
        <w:rFonts w:ascii="Times New Roman" w:hAnsi="Times New Roman"/>
        <w:sz w:val="28"/>
        <w:szCs w:val="28"/>
      </w:rPr>
      <w:fldChar w:fldCharType="end"/>
    </w:r>
  </w:p>
  <w:p w:rsidR="00DE0426" w:rsidRDefault="00DE04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BE8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64B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0FEC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B89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020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2F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8E5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E8F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1C5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C46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DB7635"/>
    <w:multiLevelType w:val="multilevel"/>
    <w:tmpl w:val="3BC45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50A5EDD"/>
    <w:multiLevelType w:val="hybridMultilevel"/>
    <w:tmpl w:val="EE421F14"/>
    <w:lvl w:ilvl="0" w:tplc="D584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E4"/>
    <w:rsid w:val="00000941"/>
    <w:rsid w:val="0000653C"/>
    <w:rsid w:val="00006D8B"/>
    <w:rsid w:val="00007D9E"/>
    <w:rsid w:val="00007DFE"/>
    <w:rsid w:val="000102F9"/>
    <w:rsid w:val="000114E4"/>
    <w:rsid w:val="000125B9"/>
    <w:rsid w:val="000140E7"/>
    <w:rsid w:val="000146D5"/>
    <w:rsid w:val="0001559B"/>
    <w:rsid w:val="00015C78"/>
    <w:rsid w:val="00020BE8"/>
    <w:rsid w:val="00021D2C"/>
    <w:rsid w:val="000230B1"/>
    <w:rsid w:val="00024E63"/>
    <w:rsid w:val="00025945"/>
    <w:rsid w:val="00030B36"/>
    <w:rsid w:val="00031D96"/>
    <w:rsid w:val="00032E21"/>
    <w:rsid w:val="00036334"/>
    <w:rsid w:val="00037188"/>
    <w:rsid w:val="000409DC"/>
    <w:rsid w:val="00041A2F"/>
    <w:rsid w:val="0005266A"/>
    <w:rsid w:val="000538EF"/>
    <w:rsid w:val="00053EB1"/>
    <w:rsid w:val="0005466D"/>
    <w:rsid w:val="00056AAD"/>
    <w:rsid w:val="00056BC6"/>
    <w:rsid w:val="000574AE"/>
    <w:rsid w:val="00057C1A"/>
    <w:rsid w:val="00060219"/>
    <w:rsid w:val="0006440A"/>
    <w:rsid w:val="000654E9"/>
    <w:rsid w:val="000657F9"/>
    <w:rsid w:val="00066E9D"/>
    <w:rsid w:val="000701AD"/>
    <w:rsid w:val="00070225"/>
    <w:rsid w:val="00072006"/>
    <w:rsid w:val="000727E9"/>
    <w:rsid w:val="0007293E"/>
    <w:rsid w:val="00073ADC"/>
    <w:rsid w:val="00081CED"/>
    <w:rsid w:val="00082B0D"/>
    <w:rsid w:val="000833C5"/>
    <w:rsid w:val="000855E6"/>
    <w:rsid w:val="00085AC5"/>
    <w:rsid w:val="000900DA"/>
    <w:rsid w:val="000925F6"/>
    <w:rsid w:val="00093FC9"/>
    <w:rsid w:val="00094DFD"/>
    <w:rsid w:val="00095E16"/>
    <w:rsid w:val="000A0F10"/>
    <w:rsid w:val="000A3A94"/>
    <w:rsid w:val="000A4AB0"/>
    <w:rsid w:val="000B0732"/>
    <w:rsid w:val="000B23F8"/>
    <w:rsid w:val="000B3435"/>
    <w:rsid w:val="000B37A2"/>
    <w:rsid w:val="000C23D3"/>
    <w:rsid w:val="000C28CD"/>
    <w:rsid w:val="000C28F0"/>
    <w:rsid w:val="000C6B6C"/>
    <w:rsid w:val="000D2997"/>
    <w:rsid w:val="000D64A6"/>
    <w:rsid w:val="000E189F"/>
    <w:rsid w:val="000E226C"/>
    <w:rsid w:val="000E2E64"/>
    <w:rsid w:val="000E5891"/>
    <w:rsid w:val="000E5FAD"/>
    <w:rsid w:val="000E6582"/>
    <w:rsid w:val="000E6834"/>
    <w:rsid w:val="000E6EFE"/>
    <w:rsid w:val="000F52A5"/>
    <w:rsid w:val="001029D5"/>
    <w:rsid w:val="00103164"/>
    <w:rsid w:val="001039FA"/>
    <w:rsid w:val="00107B0F"/>
    <w:rsid w:val="00113477"/>
    <w:rsid w:val="00121F38"/>
    <w:rsid w:val="001232DB"/>
    <w:rsid w:val="00124AC5"/>
    <w:rsid w:val="0012524E"/>
    <w:rsid w:val="0013303A"/>
    <w:rsid w:val="00140D2E"/>
    <w:rsid w:val="00142EB6"/>
    <w:rsid w:val="0015065A"/>
    <w:rsid w:val="0015379A"/>
    <w:rsid w:val="001541B6"/>
    <w:rsid w:val="001560DC"/>
    <w:rsid w:val="0015618E"/>
    <w:rsid w:val="0015620E"/>
    <w:rsid w:val="00161B8F"/>
    <w:rsid w:val="00162D9E"/>
    <w:rsid w:val="00164777"/>
    <w:rsid w:val="001667B7"/>
    <w:rsid w:val="00170F6E"/>
    <w:rsid w:val="00172B44"/>
    <w:rsid w:val="00173F28"/>
    <w:rsid w:val="001800A5"/>
    <w:rsid w:val="00180B62"/>
    <w:rsid w:val="00197B48"/>
    <w:rsid w:val="001A042A"/>
    <w:rsid w:val="001A2B09"/>
    <w:rsid w:val="001A48C9"/>
    <w:rsid w:val="001A5FB8"/>
    <w:rsid w:val="001B0763"/>
    <w:rsid w:val="001B221D"/>
    <w:rsid w:val="001B227E"/>
    <w:rsid w:val="001B5874"/>
    <w:rsid w:val="001B6D65"/>
    <w:rsid w:val="001B7AFF"/>
    <w:rsid w:val="001C1C99"/>
    <w:rsid w:val="001C1F40"/>
    <w:rsid w:val="001C2758"/>
    <w:rsid w:val="001C2D5A"/>
    <w:rsid w:val="001C3524"/>
    <w:rsid w:val="001C3D9D"/>
    <w:rsid w:val="001C48BD"/>
    <w:rsid w:val="001C6699"/>
    <w:rsid w:val="001C6A89"/>
    <w:rsid w:val="001C7124"/>
    <w:rsid w:val="001D19BA"/>
    <w:rsid w:val="001D1B44"/>
    <w:rsid w:val="001D26EE"/>
    <w:rsid w:val="001D2C53"/>
    <w:rsid w:val="001D31DD"/>
    <w:rsid w:val="001D3457"/>
    <w:rsid w:val="001D4450"/>
    <w:rsid w:val="001E2B30"/>
    <w:rsid w:val="001E5793"/>
    <w:rsid w:val="001E7BBB"/>
    <w:rsid w:val="001F25D4"/>
    <w:rsid w:val="001F2924"/>
    <w:rsid w:val="001F2DEC"/>
    <w:rsid w:val="001F3D5E"/>
    <w:rsid w:val="001F4746"/>
    <w:rsid w:val="001F5CBF"/>
    <w:rsid w:val="00201D51"/>
    <w:rsid w:val="002023D1"/>
    <w:rsid w:val="00203EA7"/>
    <w:rsid w:val="00205EF0"/>
    <w:rsid w:val="00211008"/>
    <w:rsid w:val="00211402"/>
    <w:rsid w:val="00220E08"/>
    <w:rsid w:val="00230196"/>
    <w:rsid w:val="00233FDE"/>
    <w:rsid w:val="002363AD"/>
    <w:rsid w:val="002416A8"/>
    <w:rsid w:val="002505E2"/>
    <w:rsid w:val="00252A03"/>
    <w:rsid w:val="00254111"/>
    <w:rsid w:val="00256767"/>
    <w:rsid w:val="0026036F"/>
    <w:rsid w:val="00267CED"/>
    <w:rsid w:val="00270389"/>
    <w:rsid w:val="00270F11"/>
    <w:rsid w:val="002712AF"/>
    <w:rsid w:val="00273428"/>
    <w:rsid w:val="00276638"/>
    <w:rsid w:val="00277534"/>
    <w:rsid w:val="00281EAD"/>
    <w:rsid w:val="00285DF7"/>
    <w:rsid w:val="002861EB"/>
    <w:rsid w:val="00286498"/>
    <w:rsid w:val="0029058E"/>
    <w:rsid w:val="00296EF6"/>
    <w:rsid w:val="002979AA"/>
    <w:rsid w:val="002A4979"/>
    <w:rsid w:val="002A7F8A"/>
    <w:rsid w:val="002B37E0"/>
    <w:rsid w:val="002B3A5E"/>
    <w:rsid w:val="002B44DF"/>
    <w:rsid w:val="002B4DC4"/>
    <w:rsid w:val="002B4FD3"/>
    <w:rsid w:val="002B4FE5"/>
    <w:rsid w:val="002B4FF9"/>
    <w:rsid w:val="002B515D"/>
    <w:rsid w:val="002B6AD2"/>
    <w:rsid w:val="002B7D5A"/>
    <w:rsid w:val="002C08F6"/>
    <w:rsid w:val="002C17F0"/>
    <w:rsid w:val="002C4E7A"/>
    <w:rsid w:val="002C52B7"/>
    <w:rsid w:val="002D436F"/>
    <w:rsid w:val="002E0D48"/>
    <w:rsid w:val="002E1A7D"/>
    <w:rsid w:val="002E39F2"/>
    <w:rsid w:val="002F035D"/>
    <w:rsid w:val="002F17EE"/>
    <w:rsid w:val="002F3623"/>
    <w:rsid w:val="002F4314"/>
    <w:rsid w:val="002F641A"/>
    <w:rsid w:val="002F6AF1"/>
    <w:rsid w:val="00301AEB"/>
    <w:rsid w:val="00303C34"/>
    <w:rsid w:val="00305ED0"/>
    <w:rsid w:val="00311905"/>
    <w:rsid w:val="003140E9"/>
    <w:rsid w:val="00315B6A"/>
    <w:rsid w:val="0032187F"/>
    <w:rsid w:val="00324D9D"/>
    <w:rsid w:val="00327603"/>
    <w:rsid w:val="00327992"/>
    <w:rsid w:val="00327AC6"/>
    <w:rsid w:val="003314C2"/>
    <w:rsid w:val="00333D02"/>
    <w:rsid w:val="00334818"/>
    <w:rsid w:val="00335343"/>
    <w:rsid w:val="00335E05"/>
    <w:rsid w:val="003375B3"/>
    <w:rsid w:val="00341CE0"/>
    <w:rsid w:val="003425A8"/>
    <w:rsid w:val="00343EF3"/>
    <w:rsid w:val="0034652C"/>
    <w:rsid w:val="003465D3"/>
    <w:rsid w:val="003520A1"/>
    <w:rsid w:val="003539A8"/>
    <w:rsid w:val="00356966"/>
    <w:rsid w:val="003654C7"/>
    <w:rsid w:val="003675A8"/>
    <w:rsid w:val="0037239B"/>
    <w:rsid w:val="00373CE8"/>
    <w:rsid w:val="00374EDF"/>
    <w:rsid w:val="00380939"/>
    <w:rsid w:val="00380C48"/>
    <w:rsid w:val="00381295"/>
    <w:rsid w:val="00382B7E"/>
    <w:rsid w:val="00383584"/>
    <w:rsid w:val="003840A7"/>
    <w:rsid w:val="00387512"/>
    <w:rsid w:val="00392BD0"/>
    <w:rsid w:val="00394DAE"/>
    <w:rsid w:val="003A4A45"/>
    <w:rsid w:val="003A540E"/>
    <w:rsid w:val="003B1089"/>
    <w:rsid w:val="003B48EC"/>
    <w:rsid w:val="003B5F85"/>
    <w:rsid w:val="003B799B"/>
    <w:rsid w:val="003C216C"/>
    <w:rsid w:val="003C599F"/>
    <w:rsid w:val="003D054E"/>
    <w:rsid w:val="003D066D"/>
    <w:rsid w:val="003D29AF"/>
    <w:rsid w:val="003E3004"/>
    <w:rsid w:val="003E4599"/>
    <w:rsid w:val="003E5122"/>
    <w:rsid w:val="003E5F74"/>
    <w:rsid w:val="003E6150"/>
    <w:rsid w:val="003E7D5C"/>
    <w:rsid w:val="003F3120"/>
    <w:rsid w:val="003F5250"/>
    <w:rsid w:val="003F57C0"/>
    <w:rsid w:val="00407D1D"/>
    <w:rsid w:val="00411C03"/>
    <w:rsid w:val="004167DE"/>
    <w:rsid w:val="00417989"/>
    <w:rsid w:val="00423E92"/>
    <w:rsid w:val="004240B6"/>
    <w:rsid w:val="00426BCA"/>
    <w:rsid w:val="00433AC4"/>
    <w:rsid w:val="004409DA"/>
    <w:rsid w:val="00442B70"/>
    <w:rsid w:val="00444B2B"/>
    <w:rsid w:val="00447A85"/>
    <w:rsid w:val="00450065"/>
    <w:rsid w:val="00451A3E"/>
    <w:rsid w:val="00451D0D"/>
    <w:rsid w:val="004538A6"/>
    <w:rsid w:val="00453CCB"/>
    <w:rsid w:val="004540F2"/>
    <w:rsid w:val="00454123"/>
    <w:rsid w:val="00454919"/>
    <w:rsid w:val="00457871"/>
    <w:rsid w:val="004632FE"/>
    <w:rsid w:val="00464A17"/>
    <w:rsid w:val="0046586D"/>
    <w:rsid w:val="00466C87"/>
    <w:rsid w:val="0047324B"/>
    <w:rsid w:val="00476FD3"/>
    <w:rsid w:val="004814E5"/>
    <w:rsid w:val="004846D3"/>
    <w:rsid w:val="00485ADB"/>
    <w:rsid w:val="004928FF"/>
    <w:rsid w:val="004939B2"/>
    <w:rsid w:val="00493E7D"/>
    <w:rsid w:val="00493E92"/>
    <w:rsid w:val="0049421C"/>
    <w:rsid w:val="004946F3"/>
    <w:rsid w:val="00497EAC"/>
    <w:rsid w:val="004A0F21"/>
    <w:rsid w:val="004A1208"/>
    <w:rsid w:val="004A44DC"/>
    <w:rsid w:val="004A51F6"/>
    <w:rsid w:val="004A5F38"/>
    <w:rsid w:val="004B0C3B"/>
    <w:rsid w:val="004B1142"/>
    <w:rsid w:val="004B1EA9"/>
    <w:rsid w:val="004B4259"/>
    <w:rsid w:val="004B4E0B"/>
    <w:rsid w:val="004B4E1F"/>
    <w:rsid w:val="004B5071"/>
    <w:rsid w:val="004B5682"/>
    <w:rsid w:val="004C2A76"/>
    <w:rsid w:val="004D6CA7"/>
    <w:rsid w:val="004E11A7"/>
    <w:rsid w:val="004E1C1A"/>
    <w:rsid w:val="004E3AC4"/>
    <w:rsid w:val="004E3EC6"/>
    <w:rsid w:val="004E6812"/>
    <w:rsid w:val="004E6D6F"/>
    <w:rsid w:val="004E7631"/>
    <w:rsid w:val="004E796B"/>
    <w:rsid w:val="004F1716"/>
    <w:rsid w:val="004F2743"/>
    <w:rsid w:val="005007CF"/>
    <w:rsid w:val="00501DA2"/>
    <w:rsid w:val="00502109"/>
    <w:rsid w:val="005041C6"/>
    <w:rsid w:val="00512A27"/>
    <w:rsid w:val="00513D00"/>
    <w:rsid w:val="00514E21"/>
    <w:rsid w:val="00521CDF"/>
    <w:rsid w:val="00523686"/>
    <w:rsid w:val="005249C1"/>
    <w:rsid w:val="005250F0"/>
    <w:rsid w:val="005262DC"/>
    <w:rsid w:val="00526DA8"/>
    <w:rsid w:val="005325DE"/>
    <w:rsid w:val="00532B0A"/>
    <w:rsid w:val="00532BBB"/>
    <w:rsid w:val="00534B71"/>
    <w:rsid w:val="00536C28"/>
    <w:rsid w:val="00540048"/>
    <w:rsid w:val="00540BA6"/>
    <w:rsid w:val="0054398A"/>
    <w:rsid w:val="005444DC"/>
    <w:rsid w:val="00544830"/>
    <w:rsid w:val="00544CA2"/>
    <w:rsid w:val="0054782E"/>
    <w:rsid w:val="00552097"/>
    <w:rsid w:val="00552676"/>
    <w:rsid w:val="00554AF4"/>
    <w:rsid w:val="00560B8C"/>
    <w:rsid w:val="0056292E"/>
    <w:rsid w:val="0056487F"/>
    <w:rsid w:val="005650C0"/>
    <w:rsid w:val="005665ED"/>
    <w:rsid w:val="005672F9"/>
    <w:rsid w:val="0057052D"/>
    <w:rsid w:val="00571620"/>
    <w:rsid w:val="00572F49"/>
    <w:rsid w:val="005753FF"/>
    <w:rsid w:val="00586C3D"/>
    <w:rsid w:val="00590EB3"/>
    <w:rsid w:val="0059156D"/>
    <w:rsid w:val="00592CB9"/>
    <w:rsid w:val="00592FF0"/>
    <w:rsid w:val="005948F1"/>
    <w:rsid w:val="0059555C"/>
    <w:rsid w:val="005A0132"/>
    <w:rsid w:val="005A291D"/>
    <w:rsid w:val="005A4D18"/>
    <w:rsid w:val="005B2C3D"/>
    <w:rsid w:val="005C3E6E"/>
    <w:rsid w:val="005C4AC4"/>
    <w:rsid w:val="005C6E25"/>
    <w:rsid w:val="005C7BB5"/>
    <w:rsid w:val="005D0347"/>
    <w:rsid w:val="005D646A"/>
    <w:rsid w:val="005D646C"/>
    <w:rsid w:val="005D6EB6"/>
    <w:rsid w:val="005E00F2"/>
    <w:rsid w:val="005E15AD"/>
    <w:rsid w:val="005E1ED2"/>
    <w:rsid w:val="005F20F1"/>
    <w:rsid w:val="005F47D4"/>
    <w:rsid w:val="005F570D"/>
    <w:rsid w:val="0060035D"/>
    <w:rsid w:val="006066C6"/>
    <w:rsid w:val="00606BC4"/>
    <w:rsid w:val="00607938"/>
    <w:rsid w:val="006102CB"/>
    <w:rsid w:val="0061563F"/>
    <w:rsid w:val="00616C0B"/>
    <w:rsid w:val="00621289"/>
    <w:rsid w:val="006318C5"/>
    <w:rsid w:val="00632148"/>
    <w:rsid w:val="0063296A"/>
    <w:rsid w:val="00633CC8"/>
    <w:rsid w:val="00633EF4"/>
    <w:rsid w:val="00633EFE"/>
    <w:rsid w:val="00634495"/>
    <w:rsid w:val="00635232"/>
    <w:rsid w:val="0064037E"/>
    <w:rsid w:val="00641B56"/>
    <w:rsid w:val="00643DFF"/>
    <w:rsid w:val="0064746D"/>
    <w:rsid w:val="0065044F"/>
    <w:rsid w:val="006514E0"/>
    <w:rsid w:val="0065301A"/>
    <w:rsid w:val="00653A43"/>
    <w:rsid w:val="00654F99"/>
    <w:rsid w:val="00657FA8"/>
    <w:rsid w:val="00663B13"/>
    <w:rsid w:val="00666670"/>
    <w:rsid w:val="00666DB0"/>
    <w:rsid w:val="00674E23"/>
    <w:rsid w:val="0068438A"/>
    <w:rsid w:val="006879FA"/>
    <w:rsid w:val="0069544E"/>
    <w:rsid w:val="00697BED"/>
    <w:rsid w:val="006A0D04"/>
    <w:rsid w:val="006A1449"/>
    <w:rsid w:val="006A170C"/>
    <w:rsid w:val="006A6E18"/>
    <w:rsid w:val="006A7934"/>
    <w:rsid w:val="006A7DC4"/>
    <w:rsid w:val="006B4448"/>
    <w:rsid w:val="006B661F"/>
    <w:rsid w:val="006B6C88"/>
    <w:rsid w:val="006C444D"/>
    <w:rsid w:val="006C4AAB"/>
    <w:rsid w:val="006C65CF"/>
    <w:rsid w:val="006D5A0E"/>
    <w:rsid w:val="006E29B5"/>
    <w:rsid w:val="006E2C3F"/>
    <w:rsid w:val="006E3460"/>
    <w:rsid w:val="006F0C5C"/>
    <w:rsid w:val="006F0EF9"/>
    <w:rsid w:val="006F1C91"/>
    <w:rsid w:val="006F31E1"/>
    <w:rsid w:val="006F3A2E"/>
    <w:rsid w:val="006F4C19"/>
    <w:rsid w:val="006F595D"/>
    <w:rsid w:val="006F5B86"/>
    <w:rsid w:val="00702696"/>
    <w:rsid w:val="00705EBD"/>
    <w:rsid w:val="00710FD9"/>
    <w:rsid w:val="007133B7"/>
    <w:rsid w:val="0071484A"/>
    <w:rsid w:val="00717C4E"/>
    <w:rsid w:val="0072009A"/>
    <w:rsid w:val="00721EFD"/>
    <w:rsid w:val="007240EA"/>
    <w:rsid w:val="00724C68"/>
    <w:rsid w:val="0072559F"/>
    <w:rsid w:val="00725D93"/>
    <w:rsid w:val="0072622A"/>
    <w:rsid w:val="007265A8"/>
    <w:rsid w:val="00727197"/>
    <w:rsid w:val="00730711"/>
    <w:rsid w:val="00732FD0"/>
    <w:rsid w:val="00733C4A"/>
    <w:rsid w:val="0074031C"/>
    <w:rsid w:val="00740D1C"/>
    <w:rsid w:val="00741945"/>
    <w:rsid w:val="00746808"/>
    <w:rsid w:val="007475CB"/>
    <w:rsid w:val="007501BD"/>
    <w:rsid w:val="007519D5"/>
    <w:rsid w:val="00752552"/>
    <w:rsid w:val="007534BF"/>
    <w:rsid w:val="00756178"/>
    <w:rsid w:val="00756493"/>
    <w:rsid w:val="00756F19"/>
    <w:rsid w:val="007574B3"/>
    <w:rsid w:val="007656FB"/>
    <w:rsid w:val="00766D86"/>
    <w:rsid w:val="00766F34"/>
    <w:rsid w:val="007703C9"/>
    <w:rsid w:val="00770A4B"/>
    <w:rsid w:val="00771A5B"/>
    <w:rsid w:val="00771B88"/>
    <w:rsid w:val="00776ED2"/>
    <w:rsid w:val="007773A7"/>
    <w:rsid w:val="00781890"/>
    <w:rsid w:val="00782B68"/>
    <w:rsid w:val="00784E81"/>
    <w:rsid w:val="00787881"/>
    <w:rsid w:val="007938FF"/>
    <w:rsid w:val="007953C7"/>
    <w:rsid w:val="00796847"/>
    <w:rsid w:val="00796E6C"/>
    <w:rsid w:val="007A1237"/>
    <w:rsid w:val="007A300A"/>
    <w:rsid w:val="007A31E7"/>
    <w:rsid w:val="007A5917"/>
    <w:rsid w:val="007B1EFB"/>
    <w:rsid w:val="007B2C0C"/>
    <w:rsid w:val="007B6883"/>
    <w:rsid w:val="007C0115"/>
    <w:rsid w:val="007C1351"/>
    <w:rsid w:val="007C1F50"/>
    <w:rsid w:val="007C4E03"/>
    <w:rsid w:val="007C5031"/>
    <w:rsid w:val="007C658C"/>
    <w:rsid w:val="007C65E7"/>
    <w:rsid w:val="007C673D"/>
    <w:rsid w:val="007D52F5"/>
    <w:rsid w:val="007D6281"/>
    <w:rsid w:val="007D6BAC"/>
    <w:rsid w:val="007E3895"/>
    <w:rsid w:val="007E457C"/>
    <w:rsid w:val="007E60F6"/>
    <w:rsid w:val="007F0A78"/>
    <w:rsid w:val="007F1BCB"/>
    <w:rsid w:val="007F2C6A"/>
    <w:rsid w:val="007F34B5"/>
    <w:rsid w:val="007F61BC"/>
    <w:rsid w:val="007F77B0"/>
    <w:rsid w:val="0080311C"/>
    <w:rsid w:val="00803C3B"/>
    <w:rsid w:val="00804C4B"/>
    <w:rsid w:val="008050B4"/>
    <w:rsid w:val="0081104A"/>
    <w:rsid w:val="00811C0D"/>
    <w:rsid w:val="00812470"/>
    <w:rsid w:val="008155B9"/>
    <w:rsid w:val="0081577C"/>
    <w:rsid w:val="00820A9D"/>
    <w:rsid w:val="0082362E"/>
    <w:rsid w:val="00824885"/>
    <w:rsid w:val="00824DB5"/>
    <w:rsid w:val="00826EDF"/>
    <w:rsid w:val="00830BC7"/>
    <w:rsid w:val="00831313"/>
    <w:rsid w:val="0083433D"/>
    <w:rsid w:val="00834E4C"/>
    <w:rsid w:val="008354BC"/>
    <w:rsid w:val="008368C6"/>
    <w:rsid w:val="00840795"/>
    <w:rsid w:val="00841B59"/>
    <w:rsid w:val="00842326"/>
    <w:rsid w:val="008425C0"/>
    <w:rsid w:val="008429A7"/>
    <w:rsid w:val="008469B0"/>
    <w:rsid w:val="00854F8C"/>
    <w:rsid w:val="008634AD"/>
    <w:rsid w:val="00865018"/>
    <w:rsid w:val="0086569A"/>
    <w:rsid w:val="00867946"/>
    <w:rsid w:val="008709C6"/>
    <w:rsid w:val="00870E3B"/>
    <w:rsid w:val="00874A71"/>
    <w:rsid w:val="008765ED"/>
    <w:rsid w:val="00880717"/>
    <w:rsid w:val="00886E67"/>
    <w:rsid w:val="008907D2"/>
    <w:rsid w:val="00891561"/>
    <w:rsid w:val="008952B1"/>
    <w:rsid w:val="00895DFB"/>
    <w:rsid w:val="008A0DFA"/>
    <w:rsid w:val="008A4128"/>
    <w:rsid w:val="008A5542"/>
    <w:rsid w:val="008A7F7B"/>
    <w:rsid w:val="008B29E7"/>
    <w:rsid w:val="008B70E6"/>
    <w:rsid w:val="008C43D0"/>
    <w:rsid w:val="008C4BF3"/>
    <w:rsid w:val="008C53E6"/>
    <w:rsid w:val="008D1B9A"/>
    <w:rsid w:val="008D7F41"/>
    <w:rsid w:val="008E051A"/>
    <w:rsid w:val="008E61EE"/>
    <w:rsid w:val="008F0F51"/>
    <w:rsid w:val="008F2081"/>
    <w:rsid w:val="008F28AF"/>
    <w:rsid w:val="008F2C8B"/>
    <w:rsid w:val="008F41D2"/>
    <w:rsid w:val="008F6201"/>
    <w:rsid w:val="0090138C"/>
    <w:rsid w:val="00901546"/>
    <w:rsid w:val="009025AB"/>
    <w:rsid w:val="00902FAB"/>
    <w:rsid w:val="00903F3C"/>
    <w:rsid w:val="00904A1D"/>
    <w:rsid w:val="00905542"/>
    <w:rsid w:val="00910A49"/>
    <w:rsid w:val="009153D8"/>
    <w:rsid w:val="009172C4"/>
    <w:rsid w:val="00922596"/>
    <w:rsid w:val="00923820"/>
    <w:rsid w:val="009246AA"/>
    <w:rsid w:val="00926F35"/>
    <w:rsid w:val="00927F56"/>
    <w:rsid w:val="009302A6"/>
    <w:rsid w:val="0093065F"/>
    <w:rsid w:val="009318A2"/>
    <w:rsid w:val="00934712"/>
    <w:rsid w:val="00935BA0"/>
    <w:rsid w:val="00935C50"/>
    <w:rsid w:val="0093747C"/>
    <w:rsid w:val="00937FA8"/>
    <w:rsid w:val="00940B11"/>
    <w:rsid w:val="009448B4"/>
    <w:rsid w:val="009448B6"/>
    <w:rsid w:val="00945B05"/>
    <w:rsid w:val="009513A7"/>
    <w:rsid w:val="00951BBF"/>
    <w:rsid w:val="0095451B"/>
    <w:rsid w:val="0095705E"/>
    <w:rsid w:val="00957386"/>
    <w:rsid w:val="00961A3D"/>
    <w:rsid w:val="009768A4"/>
    <w:rsid w:val="0098436C"/>
    <w:rsid w:val="00985DB7"/>
    <w:rsid w:val="00987D8F"/>
    <w:rsid w:val="00990A6D"/>
    <w:rsid w:val="00993FFA"/>
    <w:rsid w:val="009958A2"/>
    <w:rsid w:val="009A13C6"/>
    <w:rsid w:val="009A21B9"/>
    <w:rsid w:val="009A780A"/>
    <w:rsid w:val="009B0711"/>
    <w:rsid w:val="009B0777"/>
    <w:rsid w:val="009B1D94"/>
    <w:rsid w:val="009B43C1"/>
    <w:rsid w:val="009B6A11"/>
    <w:rsid w:val="009C044E"/>
    <w:rsid w:val="009C6215"/>
    <w:rsid w:val="009D0876"/>
    <w:rsid w:val="009D4013"/>
    <w:rsid w:val="009D4660"/>
    <w:rsid w:val="009D73E5"/>
    <w:rsid w:val="009E2C07"/>
    <w:rsid w:val="009E4A96"/>
    <w:rsid w:val="009E4B42"/>
    <w:rsid w:val="009E7AB8"/>
    <w:rsid w:val="009E7CB3"/>
    <w:rsid w:val="009F058A"/>
    <w:rsid w:val="009F059A"/>
    <w:rsid w:val="009F3CDE"/>
    <w:rsid w:val="009F50C0"/>
    <w:rsid w:val="00A00312"/>
    <w:rsid w:val="00A026BF"/>
    <w:rsid w:val="00A04C9F"/>
    <w:rsid w:val="00A06E16"/>
    <w:rsid w:val="00A10528"/>
    <w:rsid w:val="00A12341"/>
    <w:rsid w:val="00A128D5"/>
    <w:rsid w:val="00A14B3E"/>
    <w:rsid w:val="00A16C27"/>
    <w:rsid w:val="00A20ECB"/>
    <w:rsid w:val="00A24CCC"/>
    <w:rsid w:val="00A26DD5"/>
    <w:rsid w:val="00A270C2"/>
    <w:rsid w:val="00A31CC0"/>
    <w:rsid w:val="00A31FF3"/>
    <w:rsid w:val="00A33A5B"/>
    <w:rsid w:val="00A42205"/>
    <w:rsid w:val="00A42B96"/>
    <w:rsid w:val="00A442A5"/>
    <w:rsid w:val="00A52610"/>
    <w:rsid w:val="00A54C14"/>
    <w:rsid w:val="00A56484"/>
    <w:rsid w:val="00A5686E"/>
    <w:rsid w:val="00A56FE4"/>
    <w:rsid w:val="00A57BDF"/>
    <w:rsid w:val="00A61643"/>
    <w:rsid w:val="00A6275F"/>
    <w:rsid w:val="00A62BDD"/>
    <w:rsid w:val="00A64291"/>
    <w:rsid w:val="00A64627"/>
    <w:rsid w:val="00A64D12"/>
    <w:rsid w:val="00A706C2"/>
    <w:rsid w:val="00A71C84"/>
    <w:rsid w:val="00A7354B"/>
    <w:rsid w:val="00A74744"/>
    <w:rsid w:val="00A74A5C"/>
    <w:rsid w:val="00A830E8"/>
    <w:rsid w:val="00A84DFC"/>
    <w:rsid w:val="00A87C2A"/>
    <w:rsid w:val="00A9044A"/>
    <w:rsid w:val="00A90C87"/>
    <w:rsid w:val="00A9183A"/>
    <w:rsid w:val="00A94920"/>
    <w:rsid w:val="00A95AA9"/>
    <w:rsid w:val="00A95C81"/>
    <w:rsid w:val="00AA0D4F"/>
    <w:rsid w:val="00AA0E88"/>
    <w:rsid w:val="00AA1E13"/>
    <w:rsid w:val="00AA2A1B"/>
    <w:rsid w:val="00AA3592"/>
    <w:rsid w:val="00AA3A84"/>
    <w:rsid w:val="00AA66ED"/>
    <w:rsid w:val="00AA69A3"/>
    <w:rsid w:val="00AA79B9"/>
    <w:rsid w:val="00AA7A0A"/>
    <w:rsid w:val="00AB33F7"/>
    <w:rsid w:val="00AB4278"/>
    <w:rsid w:val="00AC0E98"/>
    <w:rsid w:val="00AC29C4"/>
    <w:rsid w:val="00AC32EA"/>
    <w:rsid w:val="00AC52C9"/>
    <w:rsid w:val="00AC6A25"/>
    <w:rsid w:val="00AD14D0"/>
    <w:rsid w:val="00AD3BDC"/>
    <w:rsid w:val="00AD4312"/>
    <w:rsid w:val="00AD4FEB"/>
    <w:rsid w:val="00AD59AB"/>
    <w:rsid w:val="00AE00AB"/>
    <w:rsid w:val="00AE057C"/>
    <w:rsid w:val="00AE0CF9"/>
    <w:rsid w:val="00AE372C"/>
    <w:rsid w:val="00AE4902"/>
    <w:rsid w:val="00AF3F62"/>
    <w:rsid w:val="00AF42A6"/>
    <w:rsid w:val="00AF4F39"/>
    <w:rsid w:val="00AF7252"/>
    <w:rsid w:val="00B00912"/>
    <w:rsid w:val="00B02A7B"/>
    <w:rsid w:val="00B04073"/>
    <w:rsid w:val="00B058FA"/>
    <w:rsid w:val="00B05A24"/>
    <w:rsid w:val="00B1115E"/>
    <w:rsid w:val="00B126E5"/>
    <w:rsid w:val="00B169B1"/>
    <w:rsid w:val="00B17E70"/>
    <w:rsid w:val="00B237A0"/>
    <w:rsid w:val="00B3756B"/>
    <w:rsid w:val="00B4355A"/>
    <w:rsid w:val="00B44BAB"/>
    <w:rsid w:val="00B44F7A"/>
    <w:rsid w:val="00B469FC"/>
    <w:rsid w:val="00B511B2"/>
    <w:rsid w:val="00B55F60"/>
    <w:rsid w:val="00B56C49"/>
    <w:rsid w:val="00B57F98"/>
    <w:rsid w:val="00B6197B"/>
    <w:rsid w:val="00B62173"/>
    <w:rsid w:val="00B64EDD"/>
    <w:rsid w:val="00B66CC9"/>
    <w:rsid w:val="00B707A7"/>
    <w:rsid w:val="00B72179"/>
    <w:rsid w:val="00B756AF"/>
    <w:rsid w:val="00B759D2"/>
    <w:rsid w:val="00B76049"/>
    <w:rsid w:val="00B7618C"/>
    <w:rsid w:val="00B807D3"/>
    <w:rsid w:val="00B8117F"/>
    <w:rsid w:val="00B819B1"/>
    <w:rsid w:val="00B81C60"/>
    <w:rsid w:val="00B8203A"/>
    <w:rsid w:val="00B83C30"/>
    <w:rsid w:val="00B84144"/>
    <w:rsid w:val="00B843E9"/>
    <w:rsid w:val="00B90B34"/>
    <w:rsid w:val="00B91751"/>
    <w:rsid w:val="00B91AE3"/>
    <w:rsid w:val="00BA5157"/>
    <w:rsid w:val="00BA5BA4"/>
    <w:rsid w:val="00BB1626"/>
    <w:rsid w:val="00BB3DF0"/>
    <w:rsid w:val="00BB74E7"/>
    <w:rsid w:val="00BC1638"/>
    <w:rsid w:val="00BC29D7"/>
    <w:rsid w:val="00BC2E32"/>
    <w:rsid w:val="00BC7415"/>
    <w:rsid w:val="00BD00DA"/>
    <w:rsid w:val="00BD2A8D"/>
    <w:rsid w:val="00BD741E"/>
    <w:rsid w:val="00BE14A6"/>
    <w:rsid w:val="00BE1EC6"/>
    <w:rsid w:val="00BE4847"/>
    <w:rsid w:val="00BE5D72"/>
    <w:rsid w:val="00BF2495"/>
    <w:rsid w:val="00BF2C96"/>
    <w:rsid w:val="00BF498E"/>
    <w:rsid w:val="00BF6BB1"/>
    <w:rsid w:val="00BF6FB8"/>
    <w:rsid w:val="00BF74BF"/>
    <w:rsid w:val="00C01495"/>
    <w:rsid w:val="00C02787"/>
    <w:rsid w:val="00C02F5D"/>
    <w:rsid w:val="00C03598"/>
    <w:rsid w:val="00C03F39"/>
    <w:rsid w:val="00C050E1"/>
    <w:rsid w:val="00C0619B"/>
    <w:rsid w:val="00C063C0"/>
    <w:rsid w:val="00C10C4A"/>
    <w:rsid w:val="00C12DC6"/>
    <w:rsid w:val="00C16671"/>
    <w:rsid w:val="00C17B26"/>
    <w:rsid w:val="00C17D54"/>
    <w:rsid w:val="00C2097E"/>
    <w:rsid w:val="00C23926"/>
    <w:rsid w:val="00C2687A"/>
    <w:rsid w:val="00C3053E"/>
    <w:rsid w:val="00C30FB0"/>
    <w:rsid w:val="00C312C7"/>
    <w:rsid w:val="00C31979"/>
    <w:rsid w:val="00C33394"/>
    <w:rsid w:val="00C334C8"/>
    <w:rsid w:val="00C343C2"/>
    <w:rsid w:val="00C368E9"/>
    <w:rsid w:val="00C401AE"/>
    <w:rsid w:val="00C4053C"/>
    <w:rsid w:val="00C40BCD"/>
    <w:rsid w:val="00C4334E"/>
    <w:rsid w:val="00C457D5"/>
    <w:rsid w:val="00C47046"/>
    <w:rsid w:val="00C503F5"/>
    <w:rsid w:val="00C50A5E"/>
    <w:rsid w:val="00C52D6E"/>
    <w:rsid w:val="00C53942"/>
    <w:rsid w:val="00C53CEE"/>
    <w:rsid w:val="00C63075"/>
    <w:rsid w:val="00C65A30"/>
    <w:rsid w:val="00C663D6"/>
    <w:rsid w:val="00C664F4"/>
    <w:rsid w:val="00C66AEC"/>
    <w:rsid w:val="00C72B0B"/>
    <w:rsid w:val="00C72F92"/>
    <w:rsid w:val="00C73FDB"/>
    <w:rsid w:val="00C775B0"/>
    <w:rsid w:val="00C80067"/>
    <w:rsid w:val="00C801CE"/>
    <w:rsid w:val="00C87BF9"/>
    <w:rsid w:val="00C87C5B"/>
    <w:rsid w:val="00C92F69"/>
    <w:rsid w:val="00CA0A70"/>
    <w:rsid w:val="00CA2CF2"/>
    <w:rsid w:val="00CA4D74"/>
    <w:rsid w:val="00CA69A1"/>
    <w:rsid w:val="00CB1717"/>
    <w:rsid w:val="00CB721A"/>
    <w:rsid w:val="00CC2DAA"/>
    <w:rsid w:val="00CC3C3D"/>
    <w:rsid w:val="00CD120B"/>
    <w:rsid w:val="00CD16B4"/>
    <w:rsid w:val="00CD23C8"/>
    <w:rsid w:val="00CD697A"/>
    <w:rsid w:val="00CD6D7D"/>
    <w:rsid w:val="00CE01D1"/>
    <w:rsid w:val="00CE2180"/>
    <w:rsid w:val="00CE6297"/>
    <w:rsid w:val="00CE6943"/>
    <w:rsid w:val="00CE7259"/>
    <w:rsid w:val="00CE7D91"/>
    <w:rsid w:val="00CF02BA"/>
    <w:rsid w:val="00CF137E"/>
    <w:rsid w:val="00CF3213"/>
    <w:rsid w:val="00CF3D7A"/>
    <w:rsid w:val="00CF4B0E"/>
    <w:rsid w:val="00D050A5"/>
    <w:rsid w:val="00D05C4A"/>
    <w:rsid w:val="00D074FE"/>
    <w:rsid w:val="00D10A5A"/>
    <w:rsid w:val="00D1230C"/>
    <w:rsid w:val="00D12FE6"/>
    <w:rsid w:val="00D13B8C"/>
    <w:rsid w:val="00D14F42"/>
    <w:rsid w:val="00D15EBA"/>
    <w:rsid w:val="00D167F2"/>
    <w:rsid w:val="00D2217C"/>
    <w:rsid w:val="00D239E4"/>
    <w:rsid w:val="00D24EFD"/>
    <w:rsid w:val="00D26AB6"/>
    <w:rsid w:val="00D3700E"/>
    <w:rsid w:val="00D37ED0"/>
    <w:rsid w:val="00D37F7E"/>
    <w:rsid w:val="00D453BE"/>
    <w:rsid w:val="00D5194E"/>
    <w:rsid w:val="00D537C9"/>
    <w:rsid w:val="00D56694"/>
    <w:rsid w:val="00D60416"/>
    <w:rsid w:val="00D61143"/>
    <w:rsid w:val="00D6220B"/>
    <w:rsid w:val="00D63A6A"/>
    <w:rsid w:val="00D669DD"/>
    <w:rsid w:val="00D67282"/>
    <w:rsid w:val="00D678B6"/>
    <w:rsid w:val="00D705B6"/>
    <w:rsid w:val="00D706D0"/>
    <w:rsid w:val="00D77E18"/>
    <w:rsid w:val="00D77EF5"/>
    <w:rsid w:val="00D91061"/>
    <w:rsid w:val="00D9460C"/>
    <w:rsid w:val="00D94D22"/>
    <w:rsid w:val="00D965C1"/>
    <w:rsid w:val="00D9791F"/>
    <w:rsid w:val="00DA3FA2"/>
    <w:rsid w:val="00DA4D97"/>
    <w:rsid w:val="00DA61BC"/>
    <w:rsid w:val="00DB0DD7"/>
    <w:rsid w:val="00DB2B6B"/>
    <w:rsid w:val="00DB3F62"/>
    <w:rsid w:val="00DB5328"/>
    <w:rsid w:val="00DB58E5"/>
    <w:rsid w:val="00DB6562"/>
    <w:rsid w:val="00DB67E1"/>
    <w:rsid w:val="00DB6A5C"/>
    <w:rsid w:val="00DC2338"/>
    <w:rsid w:val="00DC307B"/>
    <w:rsid w:val="00DC3AF7"/>
    <w:rsid w:val="00DC634B"/>
    <w:rsid w:val="00DC755D"/>
    <w:rsid w:val="00DC77DC"/>
    <w:rsid w:val="00DC7BC3"/>
    <w:rsid w:val="00DD306F"/>
    <w:rsid w:val="00DD52C7"/>
    <w:rsid w:val="00DD5FEB"/>
    <w:rsid w:val="00DD70B7"/>
    <w:rsid w:val="00DE0426"/>
    <w:rsid w:val="00DE27A8"/>
    <w:rsid w:val="00DE3A64"/>
    <w:rsid w:val="00DE539E"/>
    <w:rsid w:val="00DE67B9"/>
    <w:rsid w:val="00DE6DDF"/>
    <w:rsid w:val="00DF0A0A"/>
    <w:rsid w:val="00DF2F8E"/>
    <w:rsid w:val="00DF3CB7"/>
    <w:rsid w:val="00DF4059"/>
    <w:rsid w:val="00DF4ECA"/>
    <w:rsid w:val="00DF528A"/>
    <w:rsid w:val="00E07675"/>
    <w:rsid w:val="00E13582"/>
    <w:rsid w:val="00E1387E"/>
    <w:rsid w:val="00E13DBD"/>
    <w:rsid w:val="00E1404C"/>
    <w:rsid w:val="00E14890"/>
    <w:rsid w:val="00E157BC"/>
    <w:rsid w:val="00E178F4"/>
    <w:rsid w:val="00E20036"/>
    <w:rsid w:val="00E2285C"/>
    <w:rsid w:val="00E245BD"/>
    <w:rsid w:val="00E2650E"/>
    <w:rsid w:val="00E30058"/>
    <w:rsid w:val="00E30672"/>
    <w:rsid w:val="00E4323B"/>
    <w:rsid w:val="00E47396"/>
    <w:rsid w:val="00E479D9"/>
    <w:rsid w:val="00E514F4"/>
    <w:rsid w:val="00E521F8"/>
    <w:rsid w:val="00E55E2A"/>
    <w:rsid w:val="00E55E48"/>
    <w:rsid w:val="00E57B35"/>
    <w:rsid w:val="00E60EB7"/>
    <w:rsid w:val="00E639E3"/>
    <w:rsid w:val="00E656DF"/>
    <w:rsid w:val="00E66B6D"/>
    <w:rsid w:val="00E67BAD"/>
    <w:rsid w:val="00E7034E"/>
    <w:rsid w:val="00E7164C"/>
    <w:rsid w:val="00E72749"/>
    <w:rsid w:val="00E735DF"/>
    <w:rsid w:val="00E73A0B"/>
    <w:rsid w:val="00E82EE1"/>
    <w:rsid w:val="00E83DCC"/>
    <w:rsid w:val="00E876EA"/>
    <w:rsid w:val="00E902E4"/>
    <w:rsid w:val="00E90973"/>
    <w:rsid w:val="00E927C8"/>
    <w:rsid w:val="00E9333C"/>
    <w:rsid w:val="00E95EB7"/>
    <w:rsid w:val="00EA0F15"/>
    <w:rsid w:val="00EA13AB"/>
    <w:rsid w:val="00EA3B9B"/>
    <w:rsid w:val="00EA5FA9"/>
    <w:rsid w:val="00EB056D"/>
    <w:rsid w:val="00EB1700"/>
    <w:rsid w:val="00EB3D02"/>
    <w:rsid w:val="00EB7D76"/>
    <w:rsid w:val="00EC0728"/>
    <w:rsid w:val="00EC13C4"/>
    <w:rsid w:val="00EC1F82"/>
    <w:rsid w:val="00EC6B3F"/>
    <w:rsid w:val="00ED047A"/>
    <w:rsid w:val="00ED0792"/>
    <w:rsid w:val="00ED0D39"/>
    <w:rsid w:val="00ED246B"/>
    <w:rsid w:val="00ED3945"/>
    <w:rsid w:val="00ED5AF7"/>
    <w:rsid w:val="00ED73CA"/>
    <w:rsid w:val="00EE09CA"/>
    <w:rsid w:val="00EE0B62"/>
    <w:rsid w:val="00EE1FE2"/>
    <w:rsid w:val="00EE212B"/>
    <w:rsid w:val="00EE2C16"/>
    <w:rsid w:val="00EE362F"/>
    <w:rsid w:val="00EE3BFC"/>
    <w:rsid w:val="00EF09A3"/>
    <w:rsid w:val="00EF0FEE"/>
    <w:rsid w:val="00EF5D7D"/>
    <w:rsid w:val="00EF606C"/>
    <w:rsid w:val="00EF7648"/>
    <w:rsid w:val="00EF780A"/>
    <w:rsid w:val="00F04A93"/>
    <w:rsid w:val="00F05521"/>
    <w:rsid w:val="00F0574B"/>
    <w:rsid w:val="00F104B6"/>
    <w:rsid w:val="00F10AA5"/>
    <w:rsid w:val="00F1379B"/>
    <w:rsid w:val="00F147BF"/>
    <w:rsid w:val="00F15A93"/>
    <w:rsid w:val="00F20B2E"/>
    <w:rsid w:val="00F2316E"/>
    <w:rsid w:val="00F23890"/>
    <w:rsid w:val="00F26990"/>
    <w:rsid w:val="00F26EFC"/>
    <w:rsid w:val="00F36593"/>
    <w:rsid w:val="00F37A5E"/>
    <w:rsid w:val="00F37E86"/>
    <w:rsid w:val="00F42687"/>
    <w:rsid w:val="00F4614C"/>
    <w:rsid w:val="00F46F7A"/>
    <w:rsid w:val="00F47EBF"/>
    <w:rsid w:val="00F51881"/>
    <w:rsid w:val="00F53632"/>
    <w:rsid w:val="00F568D4"/>
    <w:rsid w:val="00F60FB2"/>
    <w:rsid w:val="00F6231C"/>
    <w:rsid w:val="00F62FA4"/>
    <w:rsid w:val="00F656FF"/>
    <w:rsid w:val="00F657AF"/>
    <w:rsid w:val="00F66F27"/>
    <w:rsid w:val="00F6723F"/>
    <w:rsid w:val="00F714AE"/>
    <w:rsid w:val="00F72CB9"/>
    <w:rsid w:val="00F73503"/>
    <w:rsid w:val="00F76F14"/>
    <w:rsid w:val="00F77336"/>
    <w:rsid w:val="00F773BF"/>
    <w:rsid w:val="00F8117E"/>
    <w:rsid w:val="00F81326"/>
    <w:rsid w:val="00F81591"/>
    <w:rsid w:val="00F830B6"/>
    <w:rsid w:val="00F837A9"/>
    <w:rsid w:val="00F85242"/>
    <w:rsid w:val="00F904F2"/>
    <w:rsid w:val="00F9098C"/>
    <w:rsid w:val="00F92246"/>
    <w:rsid w:val="00F94AC7"/>
    <w:rsid w:val="00FA38C5"/>
    <w:rsid w:val="00FA3AC6"/>
    <w:rsid w:val="00FA529D"/>
    <w:rsid w:val="00FA742B"/>
    <w:rsid w:val="00FB3103"/>
    <w:rsid w:val="00FB49A4"/>
    <w:rsid w:val="00FB5718"/>
    <w:rsid w:val="00FB5FCC"/>
    <w:rsid w:val="00FB61B6"/>
    <w:rsid w:val="00FC11C6"/>
    <w:rsid w:val="00FC22B0"/>
    <w:rsid w:val="00FC42BB"/>
    <w:rsid w:val="00FC7487"/>
    <w:rsid w:val="00FD4056"/>
    <w:rsid w:val="00FD5457"/>
    <w:rsid w:val="00FD602C"/>
    <w:rsid w:val="00FD7CEC"/>
    <w:rsid w:val="00FE2692"/>
    <w:rsid w:val="00FE332D"/>
    <w:rsid w:val="00FE3F4F"/>
    <w:rsid w:val="00FE4113"/>
    <w:rsid w:val="00FE5148"/>
    <w:rsid w:val="00FE5173"/>
    <w:rsid w:val="00FE5FBE"/>
    <w:rsid w:val="00FF0A6B"/>
    <w:rsid w:val="00FF0DF7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4AC4"/>
    <w:rPr>
      <w:rFonts w:cs="Times New Roman"/>
    </w:rPr>
  </w:style>
  <w:style w:type="paragraph" w:styleId="a6">
    <w:name w:val="footer"/>
    <w:basedOn w:val="a"/>
    <w:link w:val="a7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C4AC4"/>
    <w:rPr>
      <w:rFonts w:cs="Times New Roman"/>
    </w:rPr>
  </w:style>
  <w:style w:type="paragraph" w:styleId="a8">
    <w:name w:val="List Paragraph"/>
    <w:basedOn w:val="a"/>
    <w:uiPriority w:val="99"/>
    <w:qFormat/>
    <w:rsid w:val="00411C03"/>
    <w:pPr>
      <w:ind w:left="720"/>
      <w:contextualSpacing/>
    </w:pPr>
  </w:style>
  <w:style w:type="character" w:styleId="a9">
    <w:name w:val="Hyperlink"/>
    <w:uiPriority w:val="99"/>
    <w:rsid w:val="00394D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4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425C0"/>
    <w:rPr>
      <w:rFonts w:ascii="Tahoma" w:hAnsi="Tahoma" w:cs="Tahoma"/>
      <w:sz w:val="16"/>
      <w:szCs w:val="16"/>
    </w:rPr>
  </w:style>
  <w:style w:type="character" w:customStyle="1" w:styleId="CharStyle11">
    <w:name w:val="Char Style 11"/>
    <w:link w:val="Style10"/>
    <w:uiPriority w:val="99"/>
    <w:locked/>
    <w:rsid w:val="00E927C8"/>
    <w:rPr>
      <w:rFonts w:cs="Times New Roman"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927C8"/>
    <w:pPr>
      <w:widowControl w:val="0"/>
      <w:shd w:val="clear" w:color="auto" w:fill="FFFFFF"/>
      <w:spacing w:after="0" w:line="240" w:lineRule="atLeast"/>
      <w:ind w:hanging="360"/>
    </w:pPr>
    <w:rPr>
      <w:sz w:val="26"/>
      <w:szCs w:val="26"/>
    </w:rPr>
  </w:style>
  <w:style w:type="paragraph" w:customStyle="1" w:styleId="Default">
    <w:name w:val="Default"/>
    <w:uiPriority w:val="99"/>
    <w:rsid w:val="00985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2F03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4AC4"/>
    <w:rPr>
      <w:rFonts w:cs="Times New Roman"/>
    </w:rPr>
  </w:style>
  <w:style w:type="paragraph" w:styleId="a6">
    <w:name w:val="footer"/>
    <w:basedOn w:val="a"/>
    <w:link w:val="a7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C4AC4"/>
    <w:rPr>
      <w:rFonts w:cs="Times New Roman"/>
    </w:rPr>
  </w:style>
  <w:style w:type="paragraph" w:styleId="a8">
    <w:name w:val="List Paragraph"/>
    <w:basedOn w:val="a"/>
    <w:uiPriority w:val="99"/>
    <w:qFormat/>
    <w:rsid w:val="00411C03"/>
    <w:pPr>
      <w:ind w:left="720"/>
      <w:contextualSpacing/>
    </w:pPr>
  </w:style>
  <w:style w:type="character" w:styleId="a9">
    <w:name w:val="Hyperlink"/>
    <w:uiPriority w:val="99"/>
    <w:rsid w:val="00394D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4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425C0"/>
    <w:rPr>
      <w:rFonts w:ascii="Tahoma" w:hAnsi="Tahoma" w:cs="Tahoma"/>
      <w:sz w:val="16"/>
      <w:szCs w:val="16"/>
    </w:rPr>
  </w:style>
  <w:style w:type="character" w:customStyle="1" w:styleId="CharStyle11">
    <w:name w:val="Char Style 11"/>
    <w:link w:val="Style10"/>
    <w:uiPriority w:val="99"/>
    <w:locked/>
    <w:rsid w:val="00E927C8"/>
    <w:rPr>
      <w:rFonts w:cs="Times New Roman"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927C8"/>
    <w:pPr>
      <w:widowControl w:val="0"/>
      <w:shd w:val="clear" w:color="auto" w:fill="FFFFFF"/>
      <w:spacing w:after="0" w:line="240" w:lineRule="atLeast"/>
      <w:ind w:hanging="360"/>
    </w:pPr>
    <w:rPr>
      <w:sz w:val="26"/>
      <w:szCs w:val="26"/>
    </w:rPr>
  </w:style>
  <w:style w:type="paragraph" w:customStyle="1" w:styleId="Default">
    <w:name w:val="Default"/>
    <w:uiPriority w:val="99"/>
    <w:rsid w:val="00985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2F03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</dc:creator>
  <cp:lastModifiedBy>Антонов Арсен Андреевич</cp:lastModifiedBy>
  <cp:revision>17</cp:revision>
  <cp:lastPrinted>2019-02-22T14:54:00Z</cp:lastPrinted>
  <dcterms:created xsi:type="dcterms:W3CDTF">2020-05-08T13:51:00Z</dcterms:created>
  <dcterms:modified xsi:type="dcterms:W3CDTF">2020-05-14T07:19:00Z</dcterms:modified>
</cp:coreProperties>
</file>