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66" w:rsidRDefault="00517566" w:rsidP="00FB6E59">
      <w:pPr>
        <w:spacing w:after="0" w:line="240" w:lineRule="auto"/>
        <w:ind w:left="4678" w:right="-286"/>
        <w:jc w:val="center"/>
        <w:rPr>
          <w:rFonts w:ascii="Times New Roman" w:hAnsi="Times New Roman" w:cs="Times New Roman"/>
          <w:sz w:val="28"/>
          <w:szCs w:val="28"/>
        </w:rPr>
      </w:pPr>
      <w:r>
        <w:rPr>
          <w:rFonts w:ascii="Times New Roman" w:hAnsi="Times New Roman" w:cs="Times New Roman"/>
          <w:sz w:val="28"/>
          <w:szCs w:val="28"/>
        </w:rPr>
        <w:t>ПРИЛОЖЕНИЕ</w:t>
      </w:r>
    </w:p>
    <w:p w:rsidR="00517566" w:rsidRDefault="00517566" w:rsidP="00FB6E59">
      <w:pPr>
        <w:spacing w:after="0" w:line="240" w:lineRule="auto"/>
        <w:ind w:left="4678" w:right="-286"/>
        <w:jc w:val="center"/>
        <w:rPr>
          <w:rFonts w:ascii="Times New Roman" w:hAnsi="Times New Roman" w:cs="Times New Roman"/>
          <w:sz w:val="28"/>
          <w:szCs w:val="28"/>
        </w:rPr>
      </w:pPr>
    </w:p>
    <w:p w:rsidR="00517566" w:rsidRDefault="00517566" w:rsidP="00FB6E59">
      <w:pPr>
        <w:spacing w:after="0" w:line="240" w:lineRule="auto"/>
        <w:ind w:left="4678" w:right="-286"/>
        <w:jc w:val="center"/>
        <w:rPr>
          <w:rFonts w:ascii="Times New Roman" w:hAnsi="Times New Roman" w:cs="Times New Roman"/>
          <w:sz w:val="28"/>
          <w:szCs w:val="28"/>
        </w:rPr>
      </w:pPr>
      <w:r>
        <w:rPr>
          <w:rFonts w:ascii="Times New Roman" w:hAnsi="Times New Roman" w:cs="Times New Roman"/>
          <w:sz w:val="28"/>
          <w:szCs w:val="28"/>
        </w:rPr>
        <w:t>к  Решению Совета</w:t>
      </w:r>
    </w:p>
    <w:p w:rsidR="00517566" w:rsidRPr="00FE62B3" w:rsidRDefault="00517566" w:rsidP="00FB6E59">
      <w:pPr>
        <w:spacing w:after="0" w:line="240" w:lineRule="auto"/>
        <w:ind w:left="4678" w:right="-286"/>
        <w:jc w:val="center"/>
        <w:rPr>
          <w:rFonts w:ascii="Times New Roman" w:hAnsi="Times New Roman" w:cs="Times New Roman"/>
          <w:sz w:val="28"/>
          <w:szCs w:val="28"/>
        </w:rPr>
      </w:pPr>
      <w:r>
        <w:rPr>
          <w:rFonts w:ascii="Times New Roman" w:hAnsi="Times New Roman" w:cs="Times New Roman"/>
          <w:sz w:val="28"/>
          <w:szCs w:val="28"/>
        </w:rPr>
        <w:t>Евразийской экономической комиссии</w:t>
      </w:r>
    </w:p>
    <w:p w:rsidR="00517566" w:rsidRPr="00FE62B3" w:rsidRDefault="00517566" w:rsidP="00FB6E59">
      <w:pPr>
        <w:spacing w:after="0" w:line="240" w:lineRule="auto"/>
        <w:ind w:left="4678" w:right="-286"/>
        <w:jc w:val="both"/>
        <w:rPr>
          <w:rFonts w:ascii="Times New Roman" w:hAnsi="Times New Roman" w:cs="Times New Roman"/>
          <w:sz w:val="28"/>
          <w:szCs w:val="28"/>
        </w:rPr>
      </w:pPr>
      <w:r>
        <w:rPr>
          <w:rFonts w:ascii="Times New Roman" w:hAnsi="Times New Roman" w:cs="Times New Roman"/>
          <w:sz w:val="28"/>
          <w:szCs w:val="28"/>
        </w:rPr>
        <w:t xml:space="preserve">        от                                 20</w:t>
      </w:r>
      <w:r w:rsidR="001B61F4">
        <w:rPr>
          <w:rFonts w:ascii="Times New Roman" w:hAnsi="Times New Roman" w:cs="Times New Roman"/>
          <w:sz w:val="28"/>
          <w:szCs w:val="28"/>
        </w:rPr>
        <w:t>20</w:t>
      </w:r>
      <w:r>
        <w:rPr>
          <w:rFonts w:ascii="Times New Roman" w:hAnsi="Times New Roman" w:cs="Times New Roman"/>
          <w:sz w:val="28"/>
          <w:szCs w:val="28"/>
        </w:rPr>
        <w:t xml:space="preserve"> г. №</w:t>
      </w:r>
    </w:p>
    <w:p w:rsidR="00517566" w:rsidRPr="00FE62B3" w:rsidRDefault="00517566" w:rsidP="00FB6E59">
      <w:pPr>
        <w:spacing w:after="0" w:line="240" w:lineRule="auto"/>
        <w:ind w:left="4678" w:right="-286"/>
        <w:jc w:val="center"/>
        <w:rPr>
          <w:rFonts w:ascii="Times New Roman" w:hAnsi="Times New Roman" w:cs="Times New Roman"/>
          <w:sz w:val="28"/>
          <w:szCs w:val="28"/>
        </w:rPr>
      </w:pPr>
    </w:p>
    <w:p w:rsidR="00517566" w:rsidRPr="00FE62B3" w:rsidRDefault="00517566" w:rsidP="00FB6E59">
      <w:pPr>
        <w:spacing w:after="0" w:line="240" w:lineRule="auto"/>
        <w:ind w:left="-567" w:right="-286"/>
        <w:rPr>
          <w:rFonts w:ascii="Times New Roman" w:hAnsi="Times New Roman" w:cs="Times New Roman"/>
          <w:sz w:val="28"/>
          <w:szCs w:val="28"/>
        </w:rPr>
      </w:pPr>
    </w:p>
    <w:p w:rsidR="00517566" w:rsidRDefault="00517566" w:rsidP="00FB6E59">
      <w:pPr>
        <w:spacing w:after="0" w:line="240" w:lineRule="auto"/>
        <w:ind w:left="-567" w:right="-286"/>
        <w:jc w:val="center"/>
        <w:rPr>
          <w:rFonts w:ascii="Times New Roman" w:hAnsi="Times New Roman" w:cs="Times New Roman"/>
          <w:b/>
          <w:sz w:val="28"/>
          <w:szCs w:val="28"/>
        </w:rPr>
      </w:pPr>
      <w:r w:rsidRPr="00D912DF">
        <w:rPr>
          <w:rFonts w:ascii="Times New Roman" w:hAnsi="Times New Roman" w:cs="Times New Roman"/>
          <w:b/>
          <w:sz w:val="28"/>
          <w:szCs w:val="28"/>
        </w:rPr>
        <w:t>ИЗМЕНЕНИ</w:t>
      </w:r>
      <w:r>
        <w:rPr>
          <w:rFonts w:ascii="Times New Roman" w:hAnsi="Times New Roman" w:cs="Times New Roman"/>
          <w:b/>
          <w:sz w:val="28"/>
          <w:szCs w:val="28"/>
        </w:rPr>
        <w:t>Я,</w:t>
      </w:r>
    </w:p>
    <w:p w:rsidR="00517566" w:rsidRPr="004B085D" w:rsidRDefault="00517566" w:rsidP="00FB6E59">
      <w:pPr>
        <w:spacing w:after="0" w:line="240" w:lineRule="auto"/>
        <w:ind w:right="-286"/>
        <w:jc w:val="center"/>
        <w:rPr>
          <w:rFonts w:ascii="Times New Roman" w:hAnsi="Times New Roman" w:cs="Times New Roman"/>
          <w:b/>
          <w:sz w:val="28"/>
          <w:szCs w:val="28"/>
        </w:rPr>
      </w:pPr>
      <w:r w:rsidRPr="004B085D">
        <w:rPr>
          <w:rFonts w:ascii="Times New Roman" w:hAnsi="Times New Roman" w:cs="Times New Roman"/>
          <w:b/>
          <w:sz w:val="28"/>
          <w:szCs w:val="28"/>
        </w:rPr>
        <w:t>вносимые в Методику расчета и порядок наложения штрафов за нарушение общих правил конкуренции на трансграничных рынках</w:t>
      </w:r>
    </w:p>
    <w:p w:rsidR="00E73C97" w:rsidRPr="00BE493E" w:rsidRDefault="00E73C97" w:rsidP="00FB6E59">
      <w:pPr>
        <w:pStyle w:val="ConsPlusNormal"/>
        <w:spacing w:line="276" w:lineRule="auto"/>
        <w:ind w:right="-286" w:firstLine="540"/>
        <w:jc w:val="both"/>
        <w:rPr>
          <w:rFonts w:ascii="Times New Roman" w:hAnsi="Times New Roman" w:cs="Times New Roman"/>
          <w:sz w:val="28"/>
          <w:szCs w:val="28"/>
        </w:rPr>
      </w:pPr>
    </w:p>
    <w:p w:rsidR="004B085D" w:rsidRDefault="007B099D" w:rsidP="00FB6E59">
      <w:pPr>
        <w:pStyle w:val="ConsPlusNormal"/>
        <w:spacing w:line="360" w:lineRule="auto"/>
        <w:ind w:right="-286" w:firstLine="567"/>
        <w:jc w:val="both"/>
        <w:rPr>
          <w:rFonts w:ascii="Times New Roman" w:hAnsi="Times New Roman" w:cs="Times New Roman"/>
          <w:sz w:val="28"/>
          <w:szCs w:val="28"/>
        </w:rPr>
      </w:pPr>
      <w:bookmarkStart w:id="0" w:name="P33"/>
      <w:bookmarkEnd w:id="0"/>
      <w:r>
        <w:rPr>
          <w:rFonts w:ascii="Times New Roman" w:hAnsi="Times New Roman" w:cs="Times New Roman"/>
          <w:sz w:val="28"/>
          <w:szCs w:val="28"/>
        </w:rPr>
        <w:t>а</w:t>
      </w:r>
      <w:r w:rsidR="004B085D">
        <w:rPr>
          <w:rFonts w:ascii="Times New Roman" w:hAnsi="Times New Roman" w:cs="Times New Roman"/>
          <w:sz w:val="28"/>
          <w:szCs w:val="28"/>
        </w:rPr>
        <w:t xml:space="preserve">) </w:t>
      </w:r>
      <w:r w:rsidR="00A47AB3">
        <w:rPr>
          <w:rFonts w:ascii="Times New Roman" w:hAnsi="Times New Roman" w:cs="Times New Roman"/>
          <w:sz w:val="28"/>
          <w:szCs w:val="28"/>
        </w:rPr>
        <w:t xml:space="preserve">в </w:t>
      </w:r>
      <w:r w:rsidR="004B085D">
        <w:rPr>
          <w:rFonts w:ascii="Times New Roman" w:hAnsi="Times New Roman" w:cs="Times New Roman"/>
          <w:sz w:val="28"/>
          <w:szCs w:val="28"/>
        </w:rPr>
        <w:t>пункт</w:t>
      </w:r>
      <w:r w:rsidR="00A47AB3">
        <w:rPr>
          <w:rFonts w:ascii="Times New Roman" w:hAnsi="Times New Roman" w:cs="Times New Roman"/>
          <w:sz w:val="28"/>
          <w:szCs w:val="28"/>
        </w:rPr>
        <w:t>е</w:t>
      </w:r>
      <w:r w:rsidR="004B085D">
        <w:rPr>
          <w:rFonts w:ascii="Times New Roman" w:hAnsi="Times New Roman" w:cs="Times New Roman"/>
          <w:sz w:val="28"/>
          <w:szCs w:val="28"/>
        </w:rPr>
        <w:t xml:space="preserve"> 1 </w:t>
      </w:r>
      <w:r w:rsidR="00A47AB3">
        <w:rPr>
          <w:rFonts w:ascii="Times New Roman" w:hAnsi="Times New Roman" w:cs="Times New Roman"/>
          <w:sz w:val="28"/>
          <w:szCs w:val="28"/>
        </w:rPr>
        <w:t>слова «и определяют порядок расчета Евразийской экономической комиссией (далее – Комиссия) размера штрафов» заменить словами «и определяют порядки расчета размера и наложения Евразийской экономической комиссией (далее – Комиссия) штрафов»;</w:t>
      </w:r>
    </w:p>
    <w:p w:rsidR="00731588" w:rsidRDefault="007B099D"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б</w:t>
      </w:r>
      <w:r w:rsidR="00166B35">
        <w:rPr>
          <w:rFonts w:ascii="Times New Roman" w:hAnsi="Times New Roman" w:cs="Times New Roman"/>
          <w:sz w:val="28"/>
          <w:szCs w:val="28"/>
        </w:rPr>
        <w:t>) </w:t>
      </w:r>
      <w:r w:rsidR="00731588">
        <w:rPr>
          <w:rFonts w:ascii="Times New Roman" w:hAnsi="Times New Roman" w:cs="Times New Roman"/>
          <w:sz w:val="28"/>
          <w:szCs w:val="28"/>
        </w:rPr>
        <w:t xml:space="preserve">в </w:t>
      </w:r>
      <w:r w:rsidR="00166B35">
        <w:rPr>
          <w:rFonts w:ascii="Times New Roman" w:hAnsi="Times New Roman" w:cs="Times New Roman"/>
          <w:sz w:val="28"/>
          <w:szCs w:val="28"/>
        </w:rPr>
        <w:t>пункт</w:t>
      </w:r>
      <w:r w:rsidR="00731588">
        <w:rPr>
          <w:rFonts w:ascii="Times New Roman" w:hAnsi="Times New Roman" w:cs="Times New Roman"/>
          <w:sz w:val="28"/>
          <w:szCs w:val="28"/>
        </w:rPr>
        <w:t>е</w:t>
      </w:r>
      <w:r w:rsidR="00166B35">
        <w:rPr>
          <w:rFonts w:ascii="Times New Roman" w:hAnsi="Times New Roman" w:cs="Times New Roman"/>
          <w:sz w:val="28"/>
          <w:szCs w:val="28"/>
        </w:rPr>
        <w:t xml:space="preserve"> 2</w:t>
      </w:r>
      <w:r w:rsidR="00731588">
        <w:rPr>
          <w:rFonts w:ascii="Times New Roman" w:hAnsi="Times New Roman" w:cs="Times New Roman"/>
          <w:sz w:val="28"/>
          <w:szCs w:val="28"/>
        </w:rPr>
        <w:t>:</w:t>
      </w:r>
    </w:p>
    <w:p w:rsidR="00EB6B4E" w:rsidRDefault="00731588"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абзацах втором и пятом</w:t>
      </w:r>
      <w:r w:rsidR="00166B35">
        <w:rPr>
          <w:rFonts w:ascii="Times New Roman" w:hAnsi="Times New Roman" w:cs="Times New Roman"/>
          <w:sz w:val="28"/>
          <w:szCs w:val="28"/>
        </w:rPr>
        <w:t xml:space="preserve"> слова «денежном эквиваленте» заменить словами «национальной валюте», слова «в денежной и (или) натуральной формах</w:t>
      </w:r>
      <w:proofErr w:type="gramStart"/>
      <w:r w:rsidR="00166B35">
        <w:rPr>
          <w:rFonts w:ascii="Times New Roman" w:hAnsi="Times New Roman" w:cs="Times New Roman"/>
          <w:sz w:val="28"/>
          <w:szCs w:val="28"/>
        </w:rPr>
        <w:t>,»</w:t>
      </w:r>
      <w:proofErr w:type="gramEnd"/>
      <w:r w:rsidR="00166B35">
        <w:rPr>
          <w:rFonts w:ascii="Times New Roman" w:hAnsi="Times New Roman" w:cs="Times New Roman"/>
          <w:sz w:val="28"/>
          <w:szCs w:val="28"/>
        </w:rPr>
        <w:t xml:space="preserve"> исключить</w:t>
      </w:r>
      <w:r w:rsidR="00EB6B4E">
        <w:rPr>
          <w:rFonts w:ascii="Times New Roman" w:hAnsi="Times New Roman" w:cs="Times New Roman"/>
          <w:sz w:val="28"/>
          <w:szCs w:val="28"/>
        </w:rPr>
        <w:t>;</w:t>
      </w:r>
    </w:p>
    <w:p w:rsidR="00EB6B4E" w:rsidRDefault="00EB6B4E"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абзац второй дополнить предложениями следующего содержания:</w:t>
      </w:r>
    </w:p>
    <w:p w:rsidR="004B085D" w:rsidRDefault="00731588"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00EB6B4E">
        <w:rPr>
          <w:rFonts w:ascii="Times New Roman" w:hAnsi="Times New Roman" w:cs="Times New Roman"/>
          <w:sz w:val="28"/>
          <w:szCs w:val="28"/>
        </w:rPr>
        <w:t xml:space="preserve">При расчете размера штрафа </w:t>
      </w:r>
      <w:proofErr w:type="gramStart"/>
      <w:r w:rsidR="00EB6B4E">
        <w:rPr>
          <w:rFonts w:ascii="Times New Roman" w:hAnsi="Times New Roman" w:cs="Times New Roman"/>
          <w:sz w:val="28"/>
          <w:szCs w:val="28"/>
        </w:rPr>
        <w:t>уполномоченное</w:t>
      </w:r>
      <w:proofErr w:type="gramEnd"/>
      <w:r w:rsidR="00EB6B4E">
        <w:rPr>
          <w:rFonts w:ascii="Times New Roman" w:hAnsi="Times New Roman" w:cs="Times New Roman"/>
          <w:sz w:val="28"/>
          <w:szCs w:val="28"/>
        </w:rPr>
        <w:t xml:space="preserve"> структурное подразделение Комиссии, в компетенцию которого </w:t>
      </w:r>
      <w:proofErr w:type="gramStart"/>
      <w:r w:rsidR="00EB6B4E">
        <w:rPr>
          <w:rFonts w:ascii="Times New Roman" w:hAnsi="Times New Roman" w:cs="Times New Roman"/>
          <w:sz w:val="28"/>
          <w:szCs w:val="28"/>
        </w:rPr>
        <w:t>входят</w:t>
      </w:r>
      <w:proofErr w:type="gramEnd"/>
      <w:r w:rsidR="00EB6B4E">
        <w:rPr>
          <w:rFonts w:ascii="Times New Roman" w:hAnsi="Times New Roman" w:cs="Times New Roman"/>
          <w:sz w:val="28"/>
          <w:szCs w:val="28"/>
        </w:rPr>
        <w:t xml:space="preserve"> проведение расследований и подготовка материалов дел о нарушении общих правил конкуренции на трансграничных рынках (далее – уполномоченное структурное подразделение) производит перерасчет выручки в рубли по курсу, установленному национальным (центральным) банком соответствующего государства-члена на дату окончания рассмотрения дела о нарушении общих правил конкуренции на трансграничных рынках. В случае изменения на дату принятия решения Коллегией Комиссии курса, по которому был рассчитан размер штрафа, окончательный расчет размера штрафа производится по курсу, установленному национальным (центральным) банком соответствующего государства-члена, на дату </w:t>
      </w:r>
      <w:r w:rsidR="00EB6B4E">
        <w:rPr>
          <w:rFonts w:ascii="Times New Roman" w:hAnsi="Times New Roman" w:cs="Times New Roman"/>
          <w:sz w:val="28"/>
          <w:szCs w:val="28"/>
        </w:rPr>
        <w:lastRenderedPageBreak/>
        <w:t>принятия решения Коллегией Комиссии</w:t>
      </w:r>
      <w:r>
        <w:rPr>
          <w:rFonts w:ascii="Times New Roman" w:hAnsi="Times New Roman" w:cs="Times New Roman"/>
          <w:sz w:val="28"/>
          <w:szCs w:val="28"/>
        </w:rPr>
        <w:t>»;</w:t>
      </w:r>
    </w:p>
    <w:p w:rsidR="007262FC" w:rsidRDefault="007262FC" w:rsidP="007262FC">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дополнить абзацем третьим следующего содержания:</w:t>
      </w:r>
    </w:p>
    <w:p w:rsidR="007262FC" w:rsidRDefault="007262FC" w:rsidP="007262FC">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Pr="000150D7">
        <w:rPr>
          <w:rFonts w:ascii="Times New Roman" w:hAnsi="Times New Roman" w:cs="Times New Roman"/>
          <w:sz w:val="28"/>
          <w:szCs w:val="28"/>
        </w:rPr>
        <w:t>день обнаружения нарушения</w:t>
      </w:r>
      <w:r>
        <w:rPr>
          <w:rFonts w:ascii="Times New Roman" w:hAnsi="Times New Roman" w:cs="Times New Roman"/>
          <w:sz w:val="28"/>
          <w:szCs w:val="28"/>
        </w:rPr>
        <w:t>»</w:t>
      </w:r>
      <w:r w:rsidRPr="000150D7">
        <w:rPr>
          <w:rFonts w:ascii="Times New Roman" w:hAnsi="Times New Roman" w:cs="Times New Roman"/>
          <w:sz w:val="28"/>
          <w:szCs w:val="28"/>
        </w:rPr>
        <w:t xml:space="preserve"> – дата </w:t>
      </w:r>
      <w:r>
        <w:rPr>
          <w:rFonts w:ascii="Times New Roman" w:hAnsi="Times New Roman" w:cs="Times New Roman"/>
          <w:sz w:val="28"/>
          <w:szCs w:val="28"/>
        </w:rPr>
        <w:t>принятия</w:t>
      </w:r>
      <w:r w:rsidRPr="000150D7">
        <w:rPr>
          <w:rFonts w:ascii="Times New Roman" w:hAnsi="Times New Roman" w:cs="Times New Roman"/>
          <w:sz w:val="28"/>
          <w:szCs w:val="28"/>
        </w:rPr>
        <w:t xml:space="preserve"> решения Коллегии </w:t>
      </w:r>
      <w:r>
        <w:rPr>
          <w:rFonts w:ascii="Times New Roman" w:hAnsi="Times New Roman" w:cs="Times New Roman"/>
          <w:sz w:val="28"/>
          <w:szCs w:val="28"/>
        </w:rPr>
        <w:t>Комиссии</w:t>
      </w:r>
      <w:r w:rsidRPr="000150D7">
        <w:rPr>
          <w:rFonts w:ascii="Times New Roman" w:hAnsi="Times New Roman" w:cs="Times New Roman"/>
          <w:sz w:val="28"/>
          <w:szCs w:val="28"/>
        </w:rPr>
        <w:t xml:space="preserve"> по рассматриваемому делу о нарушении общих правил конкуренции на трансграничных рынках</w:t>
      </w:r>
      <w:proofErr w:type="gramStart"/>
      <w:r w:rsidRPr="000150D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EB6B4E" w:rsidRDefault="00EB6B4E"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абзац пятый дополнить предложениями следующего содержания:</w:t>
      </w:r>
    </w:p>
    <w:p w:rsidR="00EB6B4E" w:rsidRDefault="00EB6B4E" w:rsidP="00EB6B4E">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«При расчете размера штрафа уполномоченное структурное подразделение производит перерасчет выручки в рубли по курсу, установленному национальным (центральным) банком соответствующего государства-члена на дату окончания рассмотрения дела о нарушении общих правил конкуренции на трансграничных рынках. В случае изменения на дату принятия решения Коллегией Комиссии курса, по которому был рассчитан размер штрафа, окончательный расчет размера штрафа производится по курсу, установленному национальным (центральным) банком соответствующего государства-члена, на дату принятия решения Коллегией Комиссии</w:t>
      </w:r>
      <w:r>
        <w:rPr>
          <w:rFonts w:ascii="Times New Roman" w:hAnsi="Times New Roman" w:cs="Times New Roman"/>
          <w:sz w:val="24"/>
          <w:szCs w:val="24"/>
        </w:rPr>
        <w:t xml:space="preserve"> </w:t>
      </w:r>
      <w:r>
        <w:rPr>
          <w:rFonts w:ascii="Times New Roman" w:hAnsi="Times New Roman" w:cs="Times New Roman"/>
          <w:sz w:val="28"/>
          <w:szCs w:val="28"/>
        </w:rPr>
        <w:t>»</w:t>
      </w:r>
    </w:p>
    <w:p w:rsidR="005C02F2" w:rsidRDefault="007B099D"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w:t>
      </w:r>
      <w:r w:rsidR="00731588">
        <w:rPr>
          <w:rFonts w:ascii="Times New Roman" w:hAnsi="Times New Roman" w:cs="Times New Roman"/>
          <w:sz w:val="28"/>
          <w:szCs w:val="28"/>
        </w:rPr>
        <w:t>) </w:t>
      </w:r>
      <w:r w:rsidR="00373E95">
        <w:rPr>
          <w:rFonts w:ascii="Times New Roman" w:hAnsi="Times New Roman" w:cs="Times New Roman"/>
          <w:sz w:val="28"/>
          <w:szCs w:val="28"/>
        </w:rPr>
        <w:t>в пункте 3 после слова «порядке» дополнить словом «также»;</w:t>
      </w:r>
    </w:p>
    <w:p w:rsidR="00417283" w:rsidRDefault="00417283"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г) в пункте 9 с</w:t>
      </w:r>
      <w:r w:rsidR="00EB6B4E">
        <w:rPr>
          <w:rFonts w:ascii="Times New Roman" w:hAnsi="Times New Roman" w:cs="Times New Roman"/>
          <w:sz w:val="28"/>
          <w:szCs w:val="28"/>
        </w:rPr>
        <w:t>лово</w:t>
      </w:r>
      <w:r>
        <w:rPr>
          <w:rFonts w:ascii="Times New Roman" w:hAnsi="Times New Roman" w:cs="Times New Roman"/>
          <w:sz w:val="28"/>
          <w:szCs w:val="28"/>
        </w:rPr>
        <w:t xml:space="preserve">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заменить</w:t>
      </w:r>
      <w:proofErr w:type="gramEnd"/>
      <w:r>
        <w:rPr>
          <w:rFonts w:ascii="Times New Roman" w:hAnsi="Times New Roman" w:cs="Times New Roman"/>
          <w:sz w:val="28"/>
          <w:szCs w:val="28"/>
        </w:rPr>
        <w:t xml:space="preserve"> </w:t>
      </w:r>
      <w:r w:rsidR="00EB6B4E">
        <w:rPr>
          <w:rFonts w:ascii="Times New Roman" w:hAnsi="Times New Roman" w:cs="Times New Roman"/>
          <w:sz w:val="28"/>
          <w:szCs w:val="28"/>
        </w:rPr>
        <w:t>словом</w:t>
      </w:r>
      <w:r>
        <w:rPr>
          <w:rFonts w:ascii="Times New Roman" w:hAnsi="Times New Roman" w:cs="Times New Roman"/>
          <w:sz w:val="28"/>
          <w:szCs w:val="28"/>
        </w:rPr>
        <w:t xml:space="preserve"> «(ОС)»;</w:t>
      </w:r>
    </w:p>
    <w:p w:rsidR="005C02F2" w:rsidRPr="004E5036" w:rsidRDefault="00417283"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д</w:t>
      </w:r>
      <w:r w:rsidR="005C02F2" w:rsidRPr="004E5036">
        <w:rPr>
          <w:rFonts w:ascii="Times New Roman" w:hAnsi="Times New Roman" w:cs="Times New Roman"/>
          <w:sz w:val="28"/>
          <w:szCs w:val="28"/>
        </w:rPr>
        <w:t>) в пункте 11:</w:t>
      </w:r>
    </w:p>
    <w:p w:rsidR="005C02F2" w:rsidRPr="004E5036" w:rsidRDefault="005C02F2" w:rsidP="00FB6E59">
      <w:pPr>
        <w:pStyle w:val="ConsPlusNormal"/>
        <w:spacing w:before="120" w:line="360" w:lineRule="auto"/>
        <w:ind w:right="-286" w:firstLine="539"/>
        <w:jc w:val="both"/>
        <w:rPr>
          <w:rFonts w:ascii="Times New Roman" w:hAnsi="Times New Roman" w:cs="Times New Roman"/>
          <w:sz w:val="28"/>
          <w:szCs w:val="28"/>
        </w:rPr>
      </w:pPr>
      <w:r w:rsidRPr="004E5036">
        <w:rPr>
          <w:rFonts w:ascii="Times New Roman" w:hAnsi="Times New Roman" w:cs="Times New Roman"/>
          <w:sz w:val="28"/>
          <w:szCs w:val="28"/>
        </w:rPr>
        <w:t>подпункт г) изложить в следующей редакции:</w:t>
      </w:r>
    </w:p>
    <w:p w:rsidR="005C02F2" w:rsidRPr="004E5036" w:rsidRDefault="005C02F2" w:rsidP="00FB6E59">
      <w:pPr>
        <w:pStyle w:val="ConsPlusNormal"/>
        <w:spacing w:before="120" w:line="360" w:lineRule="auto"/>
        <w:ind w:right="-286" w:firstLine="539"/>
        <w:jc w:val="both"/>
        <w:rPr>
          <w:rFonts w:ascii="Times New Roman" w:hAnsi="Times New Roman" w:cs="Times New Roman"/>
          <w:sz w:val="28"/>
          <w:szCs w:val="28"/>
        </w:rPr>
      </w:pPr>
      <w:r w:rsidRPr="004E5036">
        <w:rPr>
          <w:rFonts w:ascii="Times New Roman" w:hAnsi="Times New Roman" w:cs="Times New Roman"/>
          <w:sz w:val="28"/>
          <w:szCs w:val="28"/>
        </w:rPr>
        <w:t>«г) при совершении правонарушителем двух и более нарушений штраф применяется за каждое совершенное нарушение. При этом</w:t>
      </w:r>
      <w:proofErr w:type="gramStart"/>
      <w:r w:rsidRPr="004E5036">
        <w:rPr>
          <w:rFonts w:ascii="Times New Roman" w:hAnsi="Times New Roman" w:cs="Times New Roman"/>
          <w:sz w:val="28"/>
          <w:szCs w:val="28"/>
        </w:rPr>
        <w:t>,</w:t>
      </w:r>
      <w:proofErr w:type="gramEnd"/>
      <w:r w:rsidRPr="004E5036">
        <w:rPr>
          <w:rFonts w:ascii="Times New Roman" w:hAnsi="Times New Roman" w:cs="Times New Roman"/>
          <w:sz w:val="28"/>
          <w:szCs w:val="28"/>
        </w:rPr>
        <w:t xml:space="preserve"> если два и более нарушения совершены посредством одного действия (бездействия), ответственность за которые предусмотрена двумя и более подпунктами пункта 16 </w:t>
      </w:r>
      <w:r w:rsidR="00C12BA4">
        <w:rPr>
          <w:rFonts w:ascii="Times New Roman" w:hAnsi="Times New Roman" w:cs="Times New Roman"/>
          <w:sz w:val="28"/>
          <w:szCs w:val="28"/>
        </w:rPr>
        <w:t>Протокола</w:t>
      </w:r>
      <w:r w:rsidRPr="004E5036">
        <w:rPr>
          <w:rFonts w:ascii="Times New Roman" w:hAnsi="Times New Roman" w:cs="Times New Roman"/>
          <w:sz w:val="28"/>
          <w:szCs w:val="28"/>
        </w:rPr>
        <w:t>, штраф применяется в пределах более высокой штрафной санкции, предусмотренной за такие действия (бездействие).»;</w:t>
      </w:r>
    </w:p>
    <w:p w:rsidR="005C02F2" w:rsidRPr="004E5036" w:rsidRDefault="005C02F2" w:rsidP="00FB6E59">
      <w:pPr>
        <w:pStyle w:val="ConsPlusNormal"/>
        <w:spacing w:before="120" w:line="360" w:lineRule="auto"/>
        <w:ind w:right="-286" w:firstLine="539"/>
        <w:jc w:val="both"/>
        <w:rPr>
          <w:rFonts w:ascii="Times New Roman" w:hAnsi="Times New Roman" w:cs="Times New Roman"/>
          <w:sz w:val="28"/>
          <w:szCs w:val="28"/>
        </w:rPr>
      </w:pPr>
      <w:r w:rsidRPr="004E5036">
        <w:rPr>
          <w:rFonts w:ascii="Times New Roman" w:hAnsi="Times New Roman" w:cs="Times New Roman"/>
          <w:sz w:val="28"/>
          <w:szCs w:val="28"/>
        </w:rPr>
        <w:t>подпункт д) исключить;</w:t>
      </w:r>
    </w:p>
    <w:p w:rsidR="005C02F2" w:rsidRDefault="00417283" w:rsidP="00FB6E59">
      <w:pPr>
        <w:pStyle w:val="ConsPlusNormal"/>
        <w:spacing w:before="120" w:line="360" w:lineRule="auto"/>
        <w:ind w:right="-286" w:firstLine="539"/>
        <w:jc w:val="both"/>
        <w:rPr>
          <w:rFonts w:ascii="Times New Roman" w:hAnsi="Times New Roman" w:cs="Times New Roman"/>
          <w:i/>
          <w:sz w:val="28"/>
          <w:szCs w:val="28"/>
        </w:rPr>
      </w:pPr>
      <w:r>
        <w:rPr>
          <w:rFonts w:ascii="Times New Roman" w:hAnsi="Times New Roman" w:cs="Times New Roman"/>
          <w:sz w:val="28"/>
          <w:szCs w:val="28"/>
        </w:rPr>
        <w:lastRenderedPageBreak/>
        <w:t>е</w:t>
      </w:r>
      <w:r w:rsidR="005C02F2">
        <w:rPr>
          <w:rFonts w:ascii="Times New Roman" w:hAnsi="Times New Roman" w:cs="Times New Roman"/>
          <w:sz w:val="28"/>
          <w:szCs w:val="28"/>
        </w:rPr>
        <w:t>) пункт 12 изложить в следующей редакции:</w:t>
      </w:r>
    </w:p>
    <w:p w:rsidR="005C02F2" w:rsidRPr="005C02F2" w:rsidRDefault="005C02F2" w:rsidP="00FB6E59">
      <w:pPr>
        <w:pStyle w:val="ConsPlusNormal"/>
        <w:spacing w:before="120" w:line="360" w:lineRule="auto"/>
        <w:ind w:right="-286" w:firstLine="539"/>
        <w:jc w:val="both"/>
        <w:rPr>
          <w:rFonts w:ascii="Times New Roman" w:hAnsi="Times New Roman" w:cs="Times New Roman"/>
          <w:sz w:val="28"/>
          <w:szCs w:val="28"/>
        </w:rPr>
      </w:pPr>
      <w:r w:rsidRPr="005C02F2">
        <w:rPr>
          <w:rFonts w:ascii="Times New Roman" w:hAnsi="Times New Roman" w:cs="Times New Roman"/>
          <w:sz w:val="28"/>
          <w:szCs w:val="28"/>
        </w:rPr>
        <w:t>«</w:t>
      </w:r>
      <w:r w:rsidR="002F04F1">
        <w:rPr>
          <w:rFonts w:ascii="Times New Roman" w:hAnsi="Times New Roman" w:cs="Times New Roman"/>
          <w:sz w:val="28"/>
          <w:szCs w:val="28"/>
        </w:rPr>
        <w:t>12. </w:t>
      </w:r>
      <w:r w:rsidRPr="005C02F2">
        <w:rPr>
          <w:rFonts w:ascii="Times New Roman" w:hAnsi="Times New Roman" w:cs="Times New Roman"/>
          <w:sz w:val="28"/>
          <w:szCs w:val="28"/>
        </w:rPr>
        <w:t xml:space="preserve">Решения </w:t>
      </w:r>
      <w:r w:rsidR="004E5036">
        <w:rPr>
          <w:rFonts w:ascii="Times New Roman" w:hAnsi="Times New Roman" w:cs="Times New Roman"/>
          <w:sz w:val="28"/>
          <w:szCs w:val="28"/>
        </w:rPr>
        <w:t>Комиссии</w:t>
      </w:r>
      <w:r w:rsidR="004E5036" w:rsidRPr="005C02F2">
        <w:rPr>
          <w:rFonts w:ascii="Times New Roman" w:hAnsi="Times New Roman" w:cs="Times New Roman"/>
          <w:sz w:val="28"/>
          <w:szCs w:val="28"/>
        </w:rPr>
        <w:t xml:space="preserve"> </w:t>
      </w:r>
      <w:r w:rsidRPr="005C02F2">
        <w:rPr>
          <w:rFonts w:ascii="Times New Roman" w:hAnsi="Times New Roman" w:cs="Times New Roman"/>
          <w:sz w:val="28"/>
          <w:szCs w:val="28"/>
        </w:rPr>
        <w:t xml:space="preserve">о наложении штрафа, решения </w:t>
      </w:r>
      <w:r w:rsidR="004E5036">
        <w:rPr>
          <w:rFonts w:ascii="Times New Roman" w:hAnsi="Times New Roman" w:cs="Times New Roman"/>
          <w:sz w:val="28"/>
          <w:szCs w:val="28"/>
        </w:rPr>
        <w:t>Комиссии</w:t>
      </w:r>
      <w:r w:rsidRPr="005C02F2">
        <w:rPr>
          <w:rFonts w:ascii="Times New Roman" w:hAnsi="Times New Roman" w:cs="Times New Roman"/>
          <w:sz w:val="28"/>
          <w:szCs w:val="28"/>
        </w:rPr>
        <w:t xml:space="preserve">, обязывающие нарушителя совершать определенные действия, не могут быть вынесены по истечении </w:t>
      </w:r>
      <w:r w:rsidR="004E5036">
        <w:rPr>
          <w:rFonts w:ascii="Times New Roman" w:hAnsi="Times New Roman" w:cs="Times New Roman"/>
          <w:sz w:val="28"/>
          <w:szCs w:val="28"/>
        </w:rPr>
        <w:t>3</w:t>
      </w:r>
      <w:r w:rsidRPr="005C02F2">
        <w:rPr>
          <w:rFonts w:ascii="Times New Roman" w:hAnsi="Times New Roman" w:cs="Times New Roman"/>
          <w:sz w:val="28"/>
          <w:szCs w:val="28"/>
        </w:rPr>
        <w:t xml:space="preserve"> лет со дня совершения нарушения.</w:t>
      </w:r>
    </w:p>
    <w:p w:rsidR="005C02F2" w:rsidRDefault="005C02F2" w:rsidP="00FB6E59">
      <w:pPr>
        <w:pStyle w:val="ConsPlusNormal"/>
        <w:spacing w:before="120" w:line="360" w:lineRule="auto"/>
        <w:ind w:right="-286" w:firstLine="539"/>
        <w:jc w:val="both"/>
        <w:rPr>
          <w:rFonts w:ascii="Times New Roman" w:hAnsi="Times New Roman" w:cs="Times New Roman"/>
          <w:sz w:val="28"/>
          <w:szCs w:val="28"/>
        </w:rPr>
      </w:pPr>
      <w:r w:rsidRPr="005C02F2">
        <w:rPr>
          <w:rFonts w:ascii="Times New Roman" w:hAnsi="Times New Roman" w:cs="Times New Roman"/>
          <w:sz w:val="28"/>
          <w:szCs w:val="28"/>
        </w:rPr>
        <w:t xml:space="preserve">Решения </w:t>
      </w:r>
      <w:r w:rsidR="004E5036">
        <w:rPr>
          <w:rFonts w:ascii="Times New Roman" w:hAnsi="Times New Roman" w:cs="Times New Roman"/>
          <w:sz w:val="28"/>
          <w:szCs w:val="28"/>
        </w:rPr>
        <w:t>Комиссии</w:t>
      </w:r>
      <w:r w:rsidR="004E5036" w:rsidRPr="005C02F2">
        <w:rPr>
          <w:rFonts w:ascii="Times New Roman" w:hAnsi="Times New Roman" w:cs="Times New Roman"/>
          <w:sz w:val="28"/>
          <w:szCs w:val="28"/>
        </w:rPr>
        <w:t xml:space="preserve"> </w:t>
      </w:r>
      <w:r w:rsidRPr="005C02F2">
        <w:rPr>
          <w:rFonts w:ascii="Times New Roman" w:hAnsi="Times New Roman" w:cs="Times New Roman"/>
          <w:sz w:val="28"/>
          <w:szCs w:val="28"/>
        </w:rPr>
        <w:t xml:space="preserve">о наложении штрафа за непредставление или несвоевременное представление в </w:t>
      </w:r>
      <w:r w:rsidR="004E5036">
        <w:rPr>
          <w:rFonts w:ascii="Times New Roman" w:hAnsi="Times New Roman" w:cs="Times New Roman"/>
          <w:sz w:val="28"/>
          <w:szCs w:val="28"/>
        </w:rPr>
        <w:t>Комиссию</w:t>
      </w:r>
      <w:r w:rsidR="004E5036" w:rsidRPr="005C02F2">
        <w:rPr>
          <w:rFonts w:ascii="Times New Roman" w:hAnsi="Times New Roman" w:cs="Times New Roman"/>
          <w:sz w:val="28"/>
          <w:szCs w:val="28"/>
        </w:rPr>
        <w:t xml:space="preserve"> </w:t>
      </w:r>
      <w:r w:rsidRPr="005C02F2">
        <w:rPr>
          <w:rFonts w:ascii="Times New Roman" w:hAnsi="Times New Roman" w:cs="Times New Roman"/>
          <w:sz w:val="28"/>
          <w:szCs w:val="28"/>
        </w:rPr>
        <w:t xml:space="preserve">сведений (информации), а равно представление в </w:t>
      </w:r>
      <w:r w:rsidR="004E5036">
        <w:rPr>
          <w:rFonts w:ascii="Times New Roman" w:hAnsi="Times New Roman" w:cs="Times New Roman"/>
          <w:sz w:val="28"/>
          <w:szCs w:val="28"/>
        </w:rPr>
        <w:t>Комиссию</w:t>
      </w:r>
      <w:r w:rsidR="004E5036" w:rsidRPr="005C02F2">
        <w:rPr>
          <w:rFonts w:ascii="Times New Roman" w:hAnsi="Times New Roman" w:cs="Times New Roman"/>
          <w:sz w:val="28"/>
          <w:szCs w:val="28"/>
        </w:rPr>
        <w:t xml:space="preserve"> </w:t>
      </w:r>
      <w:r w:rsidRPr="005C02F2">
        <w:rPr>
          <w:rFonts w:ascii="Times New Roman" w:hAnsi="Times New Roman" w:cs="Times New Roman"/>
          <w:sz w:val="28"/>
          <w:szCs w:val="28"/>
        </w:rPr>
        <w:t xml:space="preserve">заведомо недостоверных сведений (информации) не </w:t>
      </w:r>
      <w:r w:rsidRPr="000150D7">
        <w:rPr>
          <w:rFonts w:ascii="Times New Roman" w:hAnsi="Times New Roman" w:cs="Times New Roman"/>
          <w:sz w:val="28"/>
          <w:szCs w:val="28"/>
        </w:rPr>
        <w:t xml:space="preserve">могут </w:t>
      </w:r>
      <w:r>
        <w:rPr>
          <w:rFonts w:ascii="Times New Roman" w:hAnsi="Times New Roman" w:cs="Times New Roman"/>
          <w:sz w:val="28"/>
          <w:szCs w:val="28"/>
        </w:rPr>
        <w:t xml:space="preserve">быть </w:t>
      </w:r>
      <w:r w:rsidRPr="000150D7">
        <w:rPr>
          <w:rFonts w:ascii="Times New Roman" w:hAnsi="Times New Roman" w:cs="Times New Roman"/>
          <w:sz w:val="28"/>
          <w:szCs w:val="28"/>
        </w:rPr>
        <w:t>вын</w:t>
      </w:r>
      <w:r>
        <w:rPr>
          <w:rFonts w:ascii="Times New Roman" w:hAnsi="Times New Roman" w:cs="Times New Roman"/>
          <w:sz w:val="28"/>
          <w:szCs w:val="28"/>
        </w:rPr>
        <w:t>есены</w:t>
      </w:r>
      <w:r w:rsidRPr="000150D7">
        <w:rPr>
          <w:rFonts w:ascii="Times New Roman" w:hAnsi="Times New Roman" w:cs="Times New Roman"/>
          <w:sz w:val="28"/>
          <w:szCs w:val="28"/>
        </w:rPr>
        <w:t xml:space="preserve"> по истечении 1 года со дня совершения нарушения</w:t>
      </w:r>
      <w:proofErr w:type="gramStart"/>
      <w:r w:rsidRPr="000150D7">
        <w:rPr>
          <w:rFonts w:ascii="Times New Roman" w:hAnsi="Times New Roman" w:cs="Times New Roman"/>
          <w:sz w:val="28"/>
          <w:szCs w:val="28"/>
        </w:rPr>
        <w:t>.</w:t>
      </w:r>
      <w:r>
        <w:rPr>
          <w:rFonts w:ascii="Times New Roman" w:hAnsi="Times New Roman" w:cs="Times New Roman"/>
          <w:sz w:val="28"/>
          <w:szCs w:val="28"/>
        </w:rPr>
        <w:t>»</w:t>
      </w:r>
      <w:proofErr w:type="gramEnd"/>
    </w:p>
    <w:p w:rsidR="007B2AC8" w:rsidRDefault="00417283"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ж</w:t>
      </w:r>
      <w:r w:rsidR="003116CD">
        <w:rPr>
          <w:rFonts w:ascii="Times New Roman" w:hAnsi="Times New Roman" w:cs="Times New Roman"/>
          <w:sz w:val="28"/>
          <w:szCs w:val="28"/>
        </w:rPr>
        <w:t>) </w:t>
      </w:r>
      <w:r w:rsidR="007B2AC8">
        <w:rPr>
          <w:rFonts w:ascii="Times New Roman" w:hAnsi="Times New Roman" w:cs="Times New Roman"/>
          <w:sz w:val="28"/>
          <w:szCs w:val="28"/>
        </w:rPr>
        <w:t>в</w:t>
      </w:r>
      <w:r w:rsidR="004E5036">
        <w:rPr>
          <w:rFonts w:ascii="Times New Roman" w:hAnsi="Times New Roman" w:cs="Times New Roman"/>
          <w:sz w:val="28"/>
          <w:szCs w:val="28"/>
        </w:rPr>
        <w:t xml:space="preserve"> пункт</w:t>
      </w:r>
      <w:r w:rsidR="007B2AC8">
        <w:rPr>
          <w:rFonts w:ascii="Times New Roman" w:hAnsi="Times New Roman" w:cs="Times New Roman"/>
          <w:sz w:val="28"/>
          <w:szCs w:val="28"/>
        </w:rPr>
        <w:t>е</w:t>
      </w:r>
      <w:r w:rsidR="004E5036">
        <w:rPr>
          <w:rFonts w:ascii="Times New Roman" w:hAnsi="Times New Roman" w:cs="Times New Roman"/>
          <w:sz w:val="28"/>
          <w:szCs w:val="28"/>
        </w:rPr>
        <w:t xml:space="preserve"> 17</w:t>
      </w:r>
      <w:r w:rsidR="007B2AC8">
        <w:rPr>
          <w:rFonts w:ascii="Times New Roman" w:hAnsi="Times New Roman" w:cs="Times New Roman"/>
          <w:sz w:val="28"/>
          <w:szCs w:val="28"/>
        </w:rPr>
        <w:t>:</w:t>
      </w:r>
    </w:p>
    <w:p w:rsidR="007B2AC8" w:rsidRDefault="007B2AC8"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абзаце первом</w:t>
      </w:r>
      <w:r w:rsidR="004E5036">
        <w:rPr>
          <w:rFonts w:ascii="Times New Roman" w:hAnsi="Times New Roman" w:cs="Times New Roman"/>
          <w:sz w:val="28"/>
          <w:szCs w:val="28"/>
        </w:rPr>
        <w:t xml:space="preserve"> </w:t>
      </w:r>
      <w:r>
        <w:rPr>
          <w:rFonts w:ascii="Times New Roman" w:hAnsi="Times New Roman" w:cs="Times New Roman"/>
          <w:sz w:val="28"/>
          <w:szCs w:val="28"/>
        </w:rPr>
        <w:t>после слова «Решение» дополнить словом «Комиссии», слова «в связи с запросом по рассмотрению дела о нарушении» исключить;</w:t>
      </w:r>
    </w:p>
    <w:p w:rsidR="002F04F1" w:rsidRDefault="002F04F1"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подпункте а) слова «</w:t>
      </w:r>
      <w:r w:rsidRPr="00BE493E">
        <w:rPr>
          <w:rFonts w:ascii="Times New Roman" w:hAnsi="Times New Roman" w:cs="Times New Roman"/>
          <w:sz w:val="28"/>
          <w:szCs w:val="28"/>
        </w:rPr>
        <w:t>Комиссии, в компетенцию которого входят проведение расследований и подготовка материалов дел о нарушении и</w:t>
      </w:r>
      <w:r>
        <w:rPr>
          <w:rFonts w:ascii="Times New Roman" w:hAnsi="Times New Roman" w:cs="Times New Roman"/>
          <w:sz w:val="28"/>
          <w:szCs w:val="28"/>
        </w:rPr>
        <w:t>» исключить;</w:t>
      </w:r>
    </w:p>
    <w:p w:rsidR="003116CD" w:rsidRDefault="00BD49AA"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 xml:space="preserve">подпункт в) </w:t>
      </w:r>
      <w:r w:rsidR="007B2AC8">
        <w:rPr>
          <w:rFonts w:ascii="Times New Roman" w:hAnsi="Times New Roman" w:cs="Times New Roman"/>
          <w:sz w:val="28"/>
          <w:szCs w:val="28"/>
        </w:rPr>
        <w:t xml:space="preserve">дополнить </w:t>
      </w:r>
      <w:r w:rsidR="004E5036">
        <w:rPr>
          <w:rFonts w:ascii="Times New Roman" w:hAnsi="Times New Roman" w:cs="Times New Roman"/>
          <w:sz w:val="28"/>
          <w:szCs w:val="28"/>
        </w:rPr>
        <w:t xml:space="preserve">абзацем </w:t>
      </w:r>
      <w:r>
        <w:rPr>
          <w:rFonts w:ascii="Times New Roman" w:hAnsi="Times New Roman" w:cs="Times New Roman"/>
          <w:sz w:val="28"/>
          <w:szCs w:val="28"/>
        </w:rPr>
        <w:t xml:space="preserve">вторым </w:t>
      </w:r>
      <w:r w:rsidR="004E5036">
        <w:rPr>
          <w:rFonts w:ascii="Times New Roman" w:hAnsi="Times New Roman" w:cs="Times New Roman"/>
          <w:sz w:val="28"/>
          <w:szCs w:val="28"/>
        </w:rPr>
        <w:t>следующего содержания</w:t>
      </w:r>
      <w:r w:rsidR="003116CD">
        <w:rPr>
          <w:rFonts w:ascii="Times New Roman" w:hAnsi="Times New Roman" w:cs="Times New Roman"/>
          <w:sz w:val="28"/>
          <w:szCs w:val="28"/>
        </w:rPr>
        <w:t>:</w:t>
      </w:r>
    </w:p>
    <w:p w:rsidR="003116CD" w:rsidRDefault="00417283"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003116CD">
        <w:rPr>
          <w:rFonts w:ascii="Times New Roman" w:hAnsi="Times New Roman" w:cs="Times New Roman"/>
          <w:sz w:val="28"/>
          <w:szCs w:val="28"/>
        </w:rPr>
        <w:t xml:space="preserve">Штрафы, предусмотренные пунктом 16 </w:t>
      </w:r>
      <w:r w:rsidR="00C12BA4">
        <w:rPr>
          <w:rFonts w:ascii="Times New Roman" w:hAnsi="Times New Roman" w:cs="Times New Roman"/>
          <w:sz w:val="28"/>
          <w:szCs w:val="28"/>
        </w:rPr>
        <w:t>Протокола</w:t>
      </w:r>
      <w:r w:rsidR="003116CD">
        <w:rPr>
          <w:rFonts w:ascii="Times New Roman" w:hAnsi="Times New Roman" w:cs="Times New Roman"/>
          <w:sz w:val="28"/>
          <w:szCs w:val="28"/>
        </w:rPr>
        <w:t>, выплачиваются правонарушителем, в национальной валюте того государства-члена, на территории которого зарегистрирован (по</w:t>
      </w:r>
      <w:bookmarkStart w:id="1" w:name="_GoBack"/>
      <w:bookmarkEnd w:id="1"/>
      <w:r w:rsidR="003116CD">
        <w:rPr>
          <w:rFonts w:ascii="Times New Roman" w:hAnsi="Times New Roman" w:cs="Times New Roman"/>
          <w:sz w:val="28"/>
          <w:szCs w:val="28"/>
        </w:rPr>
        <w:t>стоянно или временно проживает)</w:t>
      </w:r>
      <w:r w:rsidR="003116CD" w:rsidRPr="00FD6196">
        <w:rPr>
          <w:rFonts w:ascii="Times New Roman" w:hAnsi="Times New Roman" w:cs="Times New Roman"/>
          <w:sz w:val="28"/>
          <w:szCs w:val="28"/>
        </w:rPr>
        <w:t xml:space="preserve"> </w:t>
      </w:r>
      <w:r w:rsidR="003116CD">
        <w:rPr>
          <w:rFonts w:ascii="Times New Roman" w:hAnsi="Times New Roman" w:cs="Times New Roman"/>
          <w:sz w:val="28"/>
          <w:szCs w:val="28"/>
        </w:rPr>
        <w:t xml:space="preserve">правонарушитель, по курсу, установленному национальным (центральным) банком указанного государства-члена на день принятия </w:t>
      </w:r>
      <w:r w:rsidR="004E5036">
        <w:rPr>
          <w:rFonts w:ascii="Times New Roman" w:hAnsi="Times New Roman" w:cs="Times New Roman"/>
          <w:sz w:val="28"/>
          <w:szCs w:val="28"/>
        </w:rPr>
        <w:t xml:space="preserve">Комиссией </w:t>
      </w:r>
      <w:r w:rsidR="003116CD">
        <w:rPr>
          <w:rFonts w:ascii="Times New Roman" w:hAnsi="Times New Roman" w:cs="Times New Roman"/>
          <w:sz w:val="28"/>
          <w:szCs w:val="28"/>
        </w:rPr>
        <w:t>решения о наложении штрафа</w:t>
      </w:r>
      <w:proofErr w:type="gramStart"/>
      <w:r>
        <w:rPr>
          <w:rFonts w:ascii="Times New Roman" w:hAnsi="Times New Roman" w:cs="Times New Roman"/>
          <w:sz w:val="28"/>
          <w:szCs w:val="28"/>
        </w:rPr>
        <w:t>.»;</w:t>
      </w:r>
      <w:proofErr w:type="gramEnd"/>
    </w:p>
    <w:p w:rsidR="004E5036" w:rsidRDefault="00F2509C" w:rsidP="00FB6E59">
      <w:pPr>
        <w:pStyle w:val="ConsPlusNormal"/>
        <w:spacing w:before="120" w:line="360" w:lineRule="auto"/>
        <w:ind w:right="-286" w:firstLine="539"/>
        <w:jc w:val="both"/>
        <w:rPr>
          <w:rFonts w:ascii="Times New Roman" w:hAnsi="Times New Roman" w:cs="Times New Roman"/>
          <w:sz w:val="28"/>
          <w:szCs w:val="28"/>
        </w:rPr>
      </w:pPr>
      <w:r w:rsidDel="00F2509C">
        <w:rPr>
          <w:rFonts w:ascii="Times New Roman" w:hAnsi="Times New Roman" w:cs="Times New Roman"/>
          <w:sz w:val="28"/>
          <w:szCs w:val="28"/>
        </w:rPr>
        <w:t xml:space="preserve"> </w:t>
      </w:r>
      <w:r>
        <w:rPr>
          <w:rFonts w:ascii="Times New Roman" w:hAnsi="Times New Roman" w:cs="Times New Roman"/>
          <w:sz w:val="28"/>
          <w:szCs w:val="28"/>
        </w:rPr>
        <w:t>з</w:t>
      </w:r>
      <w:r w:rsidR="00C12BA4">
        <w:rPr>
          <w:rFonts w:ascii="Times New Roman" w:hAnsi="Times New Roman" w:cs="Times New Roman"/>
          <w:sz w:val="28"/>
          <w:szCs w:val="28"/>
        </w:rPr>
        <w:t>)</w:t>
      </w:r>
      <w:r w:rsidR="003116CD" w:rsidRPr="00FD6196">
        <w:rPr>
          <w:rFonts w:ascii="Times New Roman" w:hAnsi="Times New Roman" w:cs="Times New Roman"/>
          <w:sz w:val="28"/>
          <w:szCs w:val="28"/>
        </w:rPr>
        <w:t> </w:t>
      </w:r>
      <w:r w:rsidR="004E5036">
        <w:rPr>
          <w:rFonts w:ascii="Times New Roman" w:hAnsi="Times New Roman" w:cs="Times New Roman"/>
          <w:sz w:val="28"/>
          <w:szCs w:val="28"/>
        </w:rPr>
        <w:t>пункт 18 изложить в следующей редакции:</w:t>
      </w:r>
    </w:p>
    <w:p w:rsidR="007B099D" w:rsidRDefault="007B099D" w:rsidP="007B099D">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00EB6B4E">
        <w:rPr>
          <w:rFonts w:ascii="Times New Roman" w:hAnsi="Times New Roman" w:cs="Times New Roman"/>
          <w:sz w:val="28"/>
          <w:szCs w:val="28"/>
        </w:rPr>
        <w:t>18. </w:t>
      </w:r>
      <w:proofErr w:type="gramStart"/>
      <w:r w:rsidR="003116CD" w:rsidRPr="00FD6196">
        <w:rPr>
          <w:rFonts w:ascii="Times New Roman" w:hAnsi="Times New Roman" w:cs="Times New Roman"/>
          <w:sz w:val="28"/>
          <w:szCs w:val="28"/>
        </w:rPr>
        <w:t xml:space="preserve">В целях осуществления исполнительного производства </w:t>
      </w:r>
      <w:r w:rsidRPr="00FD6196">
        <w:rPr>
          <w:rFonts w:ascii="Times New Roman" w:hAnsi="Times New Roman" w:cs="Times New Roman"/>
          <w:sz w:val="28"/>
          <w:szCs w:val="28"/>
        </w:rPr>
        <w:t xml:space="preserve">заверенная копия решения по делу, принятого Коллегией </w:t>
      </w:r>
      <w:r>
        <w:rPr>
          <w:rFonts w:ascii="Times New Roman" w:hAnsi="Times New Roman" w:cs="Times New Roman"/>
          <w:sz w:val="28"/>
          <w:szCs w:val="28"/>
        </w:rPr>
        <w:t>Комиссии</w:t>
      </w:r>
      <w:r w:rsidRPr="00FD6196">
        <w:rPr>
          <w:rFonts w:ascii="Times New Roman" w:hAnsi="Times New Roman" w:cs="Times New Roman"/>
          <w:sz w:val="28"/>
          <w:szCs w:val="28"/>
        </w:rPr>
        <w:t xml:space="preserve">, </w:t>
      </w:r>
      <w:r w:rsidR="008325CC">
        <w:rPr>
          <w:rFonts w:ascii="Times New Roman" w:hAnsi="Times New Roman" w:cs="Times New Roman"/>
          <w:sz w:val="28"/>
          <w:szCs w:val="28"/>
        </w:rPr>
        <w:t xml:space="preserve">в течение десяти </w:t>
      </w:r>
      <w:r w:rsidR="00D9382A">
        <w:rPr>
          <w:rFonts w:ascii="Times New Roman" w:hAnsi="Times New Roman" w:cs="Times New Roman"/>
          <w:sz w:val="28"/>
          <w:szCs w:val="28"/>
        </w:rPr>
        <w:t xml:space="preserve">календарных дней </w:t>
      </w:r>
      <w:r w:rsidR="008325CC">
        <w:rPr>
          <w:rFonts w:ascii="Times New Roman" w:hAnsi="Times New Roman" w:cs="Times New Roman"/>
          <w:sz w:val="28"/>
          <w:szCs w:val="28"/>
        </w:rPr>
        <w:t xml:space="preserve">со дня его вступления в законную силу, </w:t>
      </w:r>
      <w:r w:rsidRPr="00FD6196">
        <w:rPr>
          <w:rFonts w:ascii="Times New Roman" w:hAnsi="Times New Roman" w:cs="Times New Roman"/>
          <w:sz w:val="28"/>
          <w:szCs w:val="28"/>
        </w:rPr>
        <w:t xml:space="preserve">направляется </w:t>
      </w:r>
      <w:r>
        <w:rPr>
          <w:rFonts w:ascii="Times New Roman" w:hAnsi="Times New Roman" w:cs="Times New Roman"/>
          <w:sz w:val="28"/>
          <w:szCs w:val="28"/>
        </w:rPr>
        <w:t xml:space="preserve">в соответствующий орган принудительного исполнения судебных актов, актов </w:t>
      </w:r>
      <w:r>
        <w:rPr>
          <w:rFonts w:ascii="Times New Roman" w:hAnsi="Times New Roman" w:cs="Times New Roman"/>
          <w:sz w:val="28"/>
          <w:szCs w:val="28"/>
        </w:rPr>
        <w:lastRenderedPageBreak/>
        <w:t xml:space="preserve">других органов и должностных лиц государства-члена Союза, на территории которого зарегистрирован правонарушитель, а также, </w:t>
      </w:r>
      <w:r w:rsidRPr="00B8379D">
        <w:rPr>
          <w:rFonts w:ascii="Times New Roman" w:hAnsi="Times New Roman" w:cs="Times New Roman"/>
          <w:sz w:val="28"/>
          <w:szCs w:val="28"/>
        </w:rPr>
        <w:t>для информирования, в орган государственной власти, в компетенцию которого входит реализация и</w:t>
      </w:r>
      <w:proofErr w:type="gramEnd"/>
      <w:r w:rsidRPr="00B8379D">
        <w:rPr>
          <w:rFonts w:ascii="Times New Roman" w:hAnsi="Times New Roman" w:cs="Times New Roman"/>
          <w:sz w:val="28"/>
          <w:szCs w:val="28"/>
        </w:rPr>
        <w:t xml:space="preserve"> (или) проведение конкурентной (антимонопольной) политики</w:t>
      </w:r>
      <w:r w:rsidRPr="00FD6196">
        <w:rPr>
          <w:rFonts w:ascii="Times New Roman" w:hAnsi="Times New Roman" w:cs="Times New Roman"/>
          <w:sz w:val="28"/>
          <w:szCs w:val="28"/>
        </w:rPr>
        <w:t xml:space="preserve">, </w:t>
      </w:r>
      <w:r>
        <w:rPr>
          <w:rFonts w:ascii="Times New Roman" w:hAnsi="Times New Roman" w:cs="Times New Roman"/>
          <w:sz w:val="28"/>
          <w:szCs w:val="28"/>
        </w:rPr>
        <w:t xml:space="preserve">в министерство иностранных дел и в орган исполнительной власти, в компетенцию которого входят функции по выработке и реализации государственной политики в сфере международных интеграционных отношений, </w:t>
      </w:r>
      <w:r w:rsidRPr="00B8379D">
        <w:rPr>
          <w:rFonts w:ascii="Times New Roman" w:hAnsi="Times New Roman" w:cs="Times New Roman"/>
          <w:sz w:val="28"/>
          <w:szCs w:val="28"/>
        </w:rPr>
        <w:t>государства-члена Союза, на территории которого зарегистрирован правонарушитель</w:t>
      </w:r>
      <w:r>
        <w:rPr>
          <w:rFonts w:ascii="Times New Roman" w:hAnsi="Times New Roman" w:cs="Times New Roman"/>
          <w:sz w:val="28"/>
          <w:szCs w:val="28"/>
        </w:rPr>
        <w:t>.</w:t>
      </w:r>
    </w:p>
    <w:p w:rsidR="003116CD" w:rsidRDefault="007B099D" w:rsidP="00C12BA4">
      <w:pPr>
        <w:pStyle w:val="ConsPlusNormal"/>
        <w:spacing w:before="120" w:line="360" w:lineRule="auto"/>
        <w:ind w:right="-286" w:firstLine="539"/>
        <w:jc w:val="both"/>
        <w:rPr>
          <w:rFonts w:ascii="Times New Roman" w:hAnsi="Times New Roman" w:cs="Times New Roman"/>
          <w:sz w:val="28"/>
          <w:szCs w:val="28"/>
        </w:rPr>
      </w:pPr>
      <w:proofErr w:type="gramStart"/>
      <w:r w:rsidRPr="0044480F">
        <w:rPr>
          <w:rFonts w:ascii="Times New Roman" w:hAnsi="Times New Roman" w:cs="Times New Roman"/>
          <w:sz w:val="28"/>
          <w:szCs w:val="28"/>
        </w:rPr>
        <w:t xml:space="preserve">Решения </w:t>
      </w:r>
      <w:r w:rsidR="00417283">
        <w:rPr>
          <w:rFonts w:ascii="Times New Roman" w:hAnsi="Times New Roman" w:cs="Times New Roman"/>
          <w:sz w:val="28"/>
          <w:szCs w:val="28"/>
        </w:rPr>
        <w:t>Комиссии</w:t>
      </w:r>
      <w:r w:rsidRPr="0044480F">
        <w:rPr>
          <w:rFonts w:ascii="Times New Roman" w:hAnsi="Times New Roman" w:cs="Times New Roman"/>
          <w:sz w:val="28"/>
          <w:szCs w:val="28"/>
        </w:rPr>
        <w:t xml:space="preserve"> о наложении штрафа, решения </w:t>
      </w:r>
      <w:r w:rsidR="00417283">
        <w:rPr>
          <w:rFonts w:ascii="Times New Roman" w:hAnsi="Times New Roman" w:cs="Times New Roman"/>
          <w:sz w:val="28"/>
          <w:szCs w:val="28"/>
        </w:rPr>
        <w:t>Комиссии</w:t>
      </w:r>
      <w:r w:rsidRPr="0044480F">
        <w:rPr>
          <w:rFonts w:ascii="Times New Roman" w:hAnsi="Times New Roman" w:cs="Times New Roman"/>
          <w:sz w:val="28"/>
          <w:szCs w:val="28"/>
        </w:rPr>
        <w:t>, обязывающие нарушителя совершать определенные действия, являются исполнительными документами и подлежат исполнению органами принудительного исполнения судебных актов, актов других органов и должностных лиц государства-члена Союза, на территории которого зарегистрированы совершившие правонарушение хозяйствующий субъект (субъект рынка), некоммерческая организация, не являющаяся хозяйствующим субъектом (субъектом рынка), или на территории которого постоянно или временно проживает совершившее правонарушение физическое</w:t>
      </w:r>
      <w:proofErr w:type="gramEnd"/>
      <w:r w:rsidRPr="0044480F">
        <w:rPr>
          <w:rFonts w:ascii="Times New Roman" w:hAnsi="Times New Roman" w:cs="Times New Roman"/>
          <w:sz w:val="28"/>
          <w:szCs w:val="28"/>
        </w:rPr>
        <w:t xml:space="preserve"> лицо</w:t>
      </w:r>
      <w:proofErr w:type="gramStart"/>
      <w:r w:rsidRPr="0044480F">
        <w:rPr>
          <w:rFonts w:ascii="Times New Roman" w:hAnsi="Times New Roman" w:cs="Times New Roman"/>
          <w:sz w:val="28"/>
          <w:szCs w:val="28"/>
        </w:rPr>
        <w:t>.</w:t>
      </w:r>
      <w:r w:rsidR="003116CD">
        <w:rPr>
          <w:rFonts w:ascii="Times New Roman" w:hAnsi="Times New Roman" w:cs="Times New Roman"/>
          <w:sz w:val="28"/>
          <w:szCs w:val="28"/>
        </w:rPr>
        <w:t>»;</w:t>
      </w:r>
      <w:proofErr w:type="gramEnd"/>
    </w:p>
    <w:p w:rsidR="006749C4" w:rsidRDefault="00F2509C"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и</w:t>
      </w:r>
      <w:r w:rsidR="003116CD">
        <w:rPr>
          <w:rFonts w:ascii="Times New Roman" w:hAnsi="Times New Roman" w:cs="Times New Roman"/>
          <w:sz w:val="28"/>
          <w:szCs w:val="28"/>
        </w:rPr>
        <w:t>) пункт 19</w:t>
      </w:r>
      <w:r w:rsidR="007B099D">
        <w:rPr>
          <w:rFonts w:ascii="Times New Roman" w:hAnsi="Times New Roman" w:cs="Times New Roman"/>
          <w:sz w:val="28"/>
          <w:szCs w:val="28"/>
        </w:rPr>
        <w:t xml:space="preserve"> дополнить абзацем </w:t>
      </w:r>
      <w:r w:rsidR="00BD49AA">
        <w:rPr>
          <w:rFonts w:ascii="Times New Roman" w:hAnsi="Times New Roman" w:cs="Times New Roman"/>
          <w:sz w:val="28"/>
          <w:szCs w:val="28"/>
        </w:rPr>
        <w:t xml:space="preserve">третьим </w:t>
      </w:r>
      <w:r w:rsidR="007B099D">
        <w:rPr>
          <w:rFonts w:ascii="Times New Roman" w:hAnsi="Times New Roman" w:cs="Times New Roman"/>
          <w:sz w:val="28"/>
          <w:szCs w:val="28"/>
        </w:rPr>
        <w:t>следующего содержания</w:t>
      </w:r>
      <w:r w:rsidR="006749C4">
        <w:rPr>
          <w:rFonts w:ascii="Times New Roman" w:hAnsi="Times New Roman" w:cs="Times New Roman"/>
          <w:sz w:val="28"/>
          <w:szCs w:val="28"/>
        </w:rPr>
        <w:t>:</w:t>
      </w:r>
    </w:p>
    <w:p w:rsidR="006749C4" w:rsidRDefault="006749C4"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Pr="00FD6196">
        <w:rPr>
          <w:rFonts w:ascii="Times New Roman" w:hAnsi="Times New Roman" w:cs="Times New Roman"/>
          <w:sz w:val="28"/>
          <w:szCs w:val="28"/>
        </w:rPr>
        <w:t xml:space="preserve">Правонарушитель вправе самостоятельно направить в </w:t>
      </w:r>
      <w:r w:rsidR="007B099D">
        <w:rPr>
          <w:rFonts w:ascii="Times New Roman" w:hAnsi="Times New Roman" w:cs="Times New Roman"/>
          <w:sz w:val="28"/>
          <w:szCs w:val="28"/>
        </w:rPr>
        <w:t>Комиссию</w:t>
      </w:r>
      <w:r w:rsidRPr="00FD6196">
        <w:rPr>
          <w:rFonts w:ascii="Times New Roman" w:hAnsi="Times New Roman" w:cs="Times New Roman"/>
          <w:sz w:val="28"/>
          <w:szCs w:val="28"/>
        </w:rPr>
        <w:t xml:space="preserve"> документ (копию документа), подтверждающий уплату штрафа</w:t>
      </w:r>
      <w:proofErr w:type="gramStart"/>
      <w:r w:rsidRPr="00FD6196">
        <w:rPr>
          <w:rFonts w:ascii="Times New Roman" w:hAnsi="Times New Roman" w:cs="Times New Roman"/>
          <w:sz w:val="28"/>
          <w:szCs w:val="28"/>
        </w:rPr>
        <w:t>.</w:t>
      </w:r>
      <w:r>
        <w:rPr>
          <w:rFonts w:ascii="Times New Roman" w:hAnsi="Times New Roman" w:cs="Times New Roman"/>
          <w:sz w:val="28"/>
          <w:szCs w:val="28"/>
        </w:rPr>
        <w:t>»;</w:t>
      </w:r>
      <w:proofErr w:type="gramEnd"/>
    </w:p>
    <w:p w:rsidR="006749C4" w:rsidRDefault="00F2509C"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к</w:t>
      </w:r>
      <w:r w:rsidR="006749C4">
        <w:rPr>
          <w:rFonts w:ascii="Times New Roman" w:hAnsi="Times New Roman" w:cs="Times New Roman"/>
          <w:sz w:val="28"/>
          <w:szCs w:val="28"/>
        </w:rPr>
        <w:t xml:space="preserve">) в приложении № 1 в разделе «Обстоятельства, смягчающие ответственность» к </w:t>
      </w:r>
      <w:proofErr w:type="gramStart"/>
      <w:r w:rsidR="006749C4">
        <w:rPr>
          <w:rFonts w:ascii="Times New Roman" w:hAnsi="Times New Roman" w:cs="Times New Roman"/>
          <w:sz w:val="28"/>
          <w:szCs w:val="28"/>
        </w:rPr>
        <w:t>указанным</w:t>
      </w:r>
      <w:proofErr w:type="gramEnd"/>
      <w:r w:rsidR="006749C4">
        <w:rPr>
          <w:rFonts w:ascii="Times New Roman" w:hAnsi="Times New Roman" w:cs="Times New Roman"/>
          <w:sz w:val="28"/>
          <w:szCs w:val="28"/>
        </w:rPr>
        <w:t xml:space="preserve"> Методике и порядку:</w:t>
      </w:r>
    </w:p>
    <w:p w:rsidR="006749C4" w:rsidRDefault="006749C4"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 xml:space="preserve">позицию 1 в графе первой </w:t>
      </w:r>
      <w:r w:rsidR="00C12BA4">
        <w:rPr>
          <w:rFonts w:ascii="Times New Roman" w:hAnsi="Times New Roman" w:cs="Times New Roman"/>
          <w:sz w:val="28"/>
          <w:szCs w:val="28"/>
        </w:rPr>
        <w:t>дополнить абзацем следующего содержания</w:t>
      </w:r>
      <w:r>
        <w:rPr>
          <w:rFonts w:ascii="Times New Roman" w:hAnsi="Times New Roman" w:cs="Times New Roman"/>
          <w:sz w:val="28"/>
          <w:szCs w:val="28"/>
        </w:rPr>
        <w:t>:</w:t>
      </w:r>
    </w:p>
    <w:p w:rsidR="00126A32" w:rsidRDefault="006749C4"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w:t>
      </w:r>
      <w:r w:rsidRPr="00FD6196">
        <w:rPr>
          <w:rFonts w:ascii="Times New Roman" w:hAnsi="Times New Roman" w:cs="Times New Roman"/>
          <w:sz w:val="28"/>
          <w:szCs w:val="28"/>
        </w:rPr>
        <w:t xml:space="preserve">Указанное обстоятельство признается в качестве смягчающего ответственность, при условии, что до окончания </w:t>
      </w:r>
      <w:r>
        <w:rPr>
          <w:rFonts w:ascii="Times New Roman" w:hAnsi="Times New Roman" w:cs="Times New Roman"/>
          <w:sz w:val="28"/>
          <w:szCs w:val="28"/>
        </w:rPr>
        <w:t xml:space="preserve">заседания Комиссии по </w:t>
      </w:r>
      <w:r w:rsidRPr="00FD6196">
        <w:rPr>
          <w:rFonts w:ascii="Times New Roman" w:hAnsi="Times New Roman" w:cs="Times New Roman"/>
          <w:sz w:val="28"/>
          <w:szCs w:val="28"/>
        </w:rPr>
        <w:t>рассмотрени</w:t>
      </w:r>
      <w:r>
        <w:rPr>
          <w:rFonts w:ascii="Times New Roman" w:hAnsi="Times New Roman" w:cs="Times New Roman"/>
          <w:sz w:val="28"/>
          <w:szCs w:val="28"/>
        </w:rPr>
        <w:t>ю</w:t>
      </w:r>
      <w:r w:rsidRPr="00FD6196">
        <w:rPr>
          <w:rFonts w:ascii="Times New Roman" w:hAnsi="Times New Roman" w:cs="Times New Roman"/>
          <w:sz w:val="28"/>
          <w:szCs w:val="28"/>
        </w:rPr>
        <w:t xml:space="preserve"> дела, лицо, в отношении которого подлежит применению </w:t>
      </w:r>
      <w:r w:rsidRPr="00FD6196">
        <w:rPr>
          <w:rFonts w:ascii="Times New Roman" w:hAnsi="Times New Roman" w:cs="Times New Roman"/>
          <w:sz w:val="28"/>
          <w:szCs w:val="28"/>
        </w:rPr>
        <w:lastRenderedPageBreak/>
        <w:t>штраф, представит в Комиссию по рассмотрению дела о нарушении общих правил конкуренции документы, подтверждающие добровольное прекращение нарушения общих правил конкуренции на трансграничных рынках</w:t>
      </w:r>
      <w:proofErr w:type="gramStart"/>
      <w:r w:rsidRPr="00FD6196">
        <w:rPr>
          <w:rFonts w:ascii="Times New Roman" w:hAnsi="Times New Roman" w:cs="Times New Roman"/>
          <w:sz w:val="28"/>
          <w:szCs w:val="28"/>
        </w:rPr>
        <w:t>.</w:t>
      </w:r>
      <w:r>
        <w:rPr>
          <w:rFonts w:ascii="Times New Roman" w:hAnsi="Times New Roman" w:cs="Times New Roman"/>
          <w:sz w:val="28"/>
          <w:szCs w:val="28"/>
        </w:rPr>
        <w:t>»</w:t>
      </w:r>
      <w:r w:rsidR="00126A32">
        <w:rPr>
          <w:rFonts w:ascii="Times New Roman" w:hAnsi="Times New Roman" w:cs="Times New Roman"/>
          <w:sz w:val="28"/>
          <w:szCs w:val="28"/>
        </w:rPr>
        <w:t>;</w:t>
      </w:r>
      <w:proofErr w:type="gramEnd"/>
    </w:p>
    <w:p w:rsidR="00126A32"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позиции</w:t>
      </w:r>
      <w:r w:rsidR="006749C4" w:rsidRPr="00126A32">
        <w:rPr>
          <w:rFonts w:ascii="Times New Roman" w:hAnsi="Times New Roman" w:cs="Times New Roman"/>
          <w:sz w:val="28"/>
          <w:szCs w:val="28"/>
        </w:rPr>
        <w:t xml:space="preserve"> 2</w:t>
      </w:r>
      <w:r>
        <w:rPr>
          <w:rFonts w:ascii="Times New Roman" w:hAnsi="Times New Roman" w:cs="Times New Roman"/>
          <w:sz w:val="28"/>
          <w:szCs w:val="28"/>
        </w:rPr>
        <w:t>:</w:t>
      </w:r>
    </w:p>
    <w:p w:rsidR="00126A32" w:rsidRPr="00126A32" w:rsidRDefault="006749C4" w:rsidP="00FB6E59">
      <w:pPr>
        <w:pStyle w:val="ConsPlusNormal"/>
        <w:spacing w:before="120" w:line="360" w:lineRule="auto"/>
        <w:ind w:right="-286" w:firstLine="539"/>
        <w:jc w:val="both"/>
        <w:rPr>
          <w:rFonts w:ascii="Times New Roman" w:hAnsi="Times New Roman" w:cs="Times New Roman"/>
          <w:sz w:val="28"/>
          <w:szCs w:val="28"/>
        </w:rPr>
      </w:pPr>
      <w:r w:rsidRPr="00126A32">
        <w:rPr>
          <w:rFonts w:ascii="Times New Roman" w:hAnsi="Times New Roman" w:cs="Times New Roman"/>
          <w:sz w:val="28"/>
          <w:szCs w:val="28"/>
        </w:rPr>
        <w:t>в графе первой дополнить словами «</w:t>
      </w:r>
      <w:r w:rsidR="00126A32" w:rsidRPr="00126A32">
        <w:rPr>
          <w:rFonts w:ascii="Times New Roman" w:hAnsi="Times New Roman" w:cs="Times New Roman"/>
          <w:sz w:val="28"/>
          <w:szCs w:val="28"/>
        </w:rPr>
        <w:t>, при условии представления в Комиссию по рассмотрению дела о нарушении общих правил конкуренции подтверждающих документов до окончания заседания Комиссии по рассмотрению дела</w:t>
      </w:r>
      <w:proofErr w:type="gramStart"/>
      <w:r w:rsidR="00126A32" w:rsidRPr="00126A32">
        <w:rPr>
          <w:rFonts w:ascii="Times New Roman" w:hAnsi="Times New Roman" w:cs="Times New Roman"/>
          <w:sz w:val="28"/>
          <w:szCs w:val="28"/>
        </w:rPr>
        <w:t>.</w:t>
      </w:r>
      <w:r w:rsidR="00126A32">
        <w:rPr>
          <w:rFonts w:ascii="Times New Roman" w:hAnsi="Times New Roman" w:cs="Times New Roman"/>
          <w:sz w:val="28"/>
          <w:szCs w:val="28"/>
        </w:rPr>
        <w:t>»;</w:t>
      </w:r>
      <w:proofErr w:type="gramEnd"/>
    </w:p>
    <w:p w:rsidR="006749C4"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графе второй цифру «1» заменить цифрой «2»;</w:t>
      </w:r>
    </w:p>
    <w:p w:rsidR="006749C4"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 xml:space="preserve">в позиции 3 </w:t>
      </w:r>
      <w:r w:rsidRPr="00126A32">
        <w:rPr>
          <w:rFonts w:ascii="Times New Roman" w:hAnsi="Times New Roman" w:cs="Times New Roman"/>
          <w:sz w:val="28"/>
          <w:szCs w:val="28"/>
        </w:rPr>
        <w:t>в графе пер</w:t>
      </w:r>
      <w:r>
        <w:rPr>
          <w:rFonts w:ascii="Times New Roman" w:hAnsi="Times New Roman" w:cs="Times New Roman"/>
          <w:sz w:val="28"/>
          <w:szCs w:val="28"/>
        </w:rPr>
        <w:t>вой слова «и (или) уполномоченный орган государства-члена Евразийского экономического союза» исключить;</w:t>
      </w:r>
    </w:p>
    <w:p w:rsidR="00126A32"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в позиции 5</w:t>
      </w:r>
      <w:r w:rsidRPr="00126A32">
        <w:rPr>
          <w:rFonts w:ascii="Times New Roman" w:hAnsi="Times New Roman" w:cs="Times New Roman"/>
          <w:sz w:val="28"/>
          <w:szCs w:val="28"/>
        </w:rPr>
        <w:t xml:space="preserve"> в графе пер</w:t>
      </w:r>
      <w:r>
        <w:rPr>
          <w:rFonts w:ascii="Times New Roman" w:hAnsi="Times New Roman" w:cs="Times New Roman"/>
          <w:sz w:val="28"/>
          <w:szCs w:val="28"/>
        </w:rPr>
        <w:t xml:space="preserve">вой слово «вредных» </w:t>
      </w:r>
      <w:proofErr w:type="gramStart"/>
      <w:r>
        <w:rPr>
          <w:rFonts w:ascii="Times New Roman" w:hAnsi="Times New Roman" w:cs="Times New Roman"/>
          <w:sz w:val="28"/>
          <w:szCs w:val="28"/>
        </w:rPr>
        <w:t>заменить на</w:t>
      </w:r>
      <w:r w:rsidR="00B84641">
        <w:rPr>
          <w:rFonts w:ascii="Times New Roman" w:hAnsi="Times New Roman" w:cs="Times New Roman"/>
          <w:sz w:val="28"/>
          <w:szCs w:val="28"/>
        </w:rPr>
        <w:t xml:space="preserve"> слово</w:t>
      </w:r>
      <w:proofErr w:type="gramEnd"/>
      <w:r>
        <w:rPr>
          <w:rFonts w:ascii="Times New Roman" w:hAnsi="Times New Roman" w:cs="Times New Roman"/>
          <w:sz w:val="28"/>
          <w:szCs w:val="28"/>
        </w:rPr>
        <w:t xml:space="preserve"> «негативных»;</w:t>
      </w:r>
    </w:p>
    <w:p w:rsidR="00126A32"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дополнить позицией 9</w:t>
      </w:r>
      <w:r w:rsidRPr="00126A32">
        <w:rPr>
          <w:rFonts w:ascii="Times New Roman" w:hAnsi="Times New Roman" w:cs="Times New Roman"/>
          <w:sz w:val="28"/>
          <w:szCs w:val="28"/>
        </w:rPr>
        <w:t xml:space="preserve"> в графе пер</w:t>
      </w:r>
      <w:r>
        <w:rPr>
          <w:rFonts w:ascii="Times New Roman" w:hAnsi="Times New Roman" w:cs="Times New Roman"/>
          <w:sz w:val="28"/>
          <w:szCs w:val="28"/>
        </w:rPr>
        <w:t>вой следующего содержания:</w:t>
      </w:r>
    </w:p>
    <w:p w:rsidR="00126A32" w:rsidRDefault="00126A32" w:rsidP="00FB6E59">
      <w:pPr>
        <w:pStyle w:val="ConsPlusNormal"/>
        <w:spacing w:before="120" w:line="360" w:lineRule="auto"/>
        <w:ind w:right="-286" w:firstLine="539"/>
        <w:jc w:val="both"/>
        <w:rPr>
          <w:rFonts w:ascii="Times New Roman" w:hAnsi="Times New Roman" w:cs="Times New Roman"/>
          <w:sz w:val="28"/>
          <w:szCs w:val="28"/>
        </w:rPr>
      </w:pPr>
      <w:r>
        <w:rPr>
          <w:rFonts w:ascii="Times New Roman" w:hAnsi="Times New Roman" w:cs="Times New Roman"/>
          <w:sz w:val="28"/>
          <w:szCs w:val="28"/>
        </w:rPr>
        <w:t>«9. </w:t>
      </w:r>
      <w:r w:rsidRPr="00FD6196">
        <w:rPr>
          <w:rFonts w:ascii="Times New Roman" w:hAnsi="Times New Roman" w:cs="Times New Roman"/>
          <w:sz w:val="28"/>
          <w:szCs w:val="28"/>
        </w:rPr>
        <w:t xml:space="preserve">Иные действия правонарушителя, выразившиеся в содействии </w:t>
      </w:r>
      <w:r w:rsidR="00417283">
        <w:rPr>
          <w:rFonts w:ascii="Times New Roman" w:hAnsi="Times New Roman" w:cs="Times New Roman"/>
          <w:sz w:val="28"/>
          <w:szCs w:val="28"/>
        </w:rPr>
        <w:t xml:space="preserve">Комиссии </w:t>
      </w:r>
      <w:r w:rsidRPr="00FD6196">
        <w:rPr>
          <w:rFonts w:ascii="Times New Roman" w:hAnsi="Times New Roman" w:cs="Times New Roman"/>
          <w:sz w:val="28"/>
          <w:szCs w:val="28"/>
        </w:rPr>
        <w:t>в проведении расследования и рассмотрении дела о нарушении общих правил конкуренции на трансграничном рынке</w:t>
      </w:r>
      <w:r>
        <w:rPr>
          <w:rFonts w:ascii="Times New Roman" w:hAnsi="Times New Roman" w:cs="Times New Roman"/>
          <w:sz w:val="28"/>
          <w:szCs w:val="28"/>
        </w:rPr>
        <w:t>»;</w:t>
      </w:r>
    </w:p>
    <w:p w:rsidR="00C12BA4" w:rsidRDefault="00417283" w:rsidP="00C12BA4">
      <w:pPr>
        <w:pStyle w:val="ConsPlusNormal"/>
        <w:spacing w:before="120" w:line="360" w:lineRule="auto"/>
        <w:ind w:right="-286" w:firstLine="539"/>
        <w:jc w:val="both"/>
        <w:rPr>
          <w:rFonts w:ascii="Times New Roman" w:hAnsi="Times New Roman" w:cs="Times New Roman"/>
          <w:sz w:val="28"/>
          <w:szCs w:val="28"/>
        </w:rPr>
      </w:pPr>
      <w:r w:rsidRPr="00417283">
        <w:rPr>
          <w:rFonts w:ascii="Times New Roman" w:hAnsi="Times New Roman" w:cs="Times New Roman"/>
          <w:sz w:val="28"/>
          <w:szCs w:val="28"/>
        </w:rPr>
        <w:t xml:space="preserve">в позиции 9 в графе </w:t>
      </w:r>
      <w:r w:rsidR="002D7C84">
        <w:rPr>
          <w:rFonts w:ascii="Times New Roman" w:hAnsi="Times New Roman" w:cs="Times New Roman"/>
          <w:sz w:val="28"/>
          <w:szCs w:val="28"/>
        </w:rPr>
        <w:t>второй</w:t>
      </w:r>
      <w:r w:rsidRPr="00417283">
        <w:rPr>
          <w:rFonts w:ascii="Times New Roman" w:hAnsi="Times New Roman" w:cs="Times New Roman"/>
          <w:sz w:val="28"/>
          <w:szCs w:val="28"/>
        </w:rPr>
        <w:t xml:space="preserve"> установить весовой коэффициент «0,5».</w:t>
      </w:r>
    </w:p>
    <w:p w:rsidR="00EB6B4E" w:rsidRDefault="00EB6B4E" w:rsidP="00EB6B4E">
      <w:pPr>
        <w:pStyle w:val="ConsPlusNormal"/>
        <w:spacing w:before="120" w:line="360" w:lineRule="auto"/>
        <w:ind w:right="-286"/>
        <w:jc w:val="center"/>
        <w:rPr>
          <w:rFonts w:ascii="Times New Roman" w:hAnsi="Times New Roman" w:cs="Times New Roman"/>
          <w:sz w:val="28"/>
          <w:szCs w:val="28"/>
        </w:rPr>
      </w:pPr>
      <w:r>
        <w:rPr>
          <w:rFonts w:ascii="Times New Roman" w:hAnsi="Times New Roman" w:cs="Times New Roman"/>
          <w:sz w:val="28"/>
          <w:szCs w:val="28"/>
        </w:rPr>
        <w:t>______________________</w:t>
      </w:r>
    </w:p>
    <w:p w:rsidR="005C02F2" w:rsidRPr="00417283" w:rsidRDefault="005C02F2" w:rsidP="00417283">
      <w:pPr>
        <w:pStyle w:val="ConsPlusNormal"/>
        <w:spacing w:before="120" w:line="360" w:lineRule="auto"/>
        <w:ind w:right="-286"/>
        <w:jc w:val="both"/>
        <w:rPr>
          <w:rFonts w:ascii="Times New Roman" w:hAnsi="Times New Roman" w:cs="Times New Roman"/>
          <w:sz w:val="28"/>
          <w:szCs w:val="28"/>
        </w:rPr>
      </w:pPr>
    </w:p>
    <w:p w:rsidR="005C02F2" w:rsidRDefault="005C02F2" w:rsidP="00FB6E59">
      <w:pPr>
        <w:pStyle w:val="ConsPlusNormal"/>
        <w:spacing w:line="276" w:lineRule="auto"/>
        <w:ind w:right="-286" w:firstLine="567"/>
        <w:jc w:val="both"/>
        <w:rPr>
          <w:rFonts w:ascii="Times New Roman" w:hAnsi="Times New Roman" w:cs="Times New Roman"/>
          <w:sz w:val="28"/>
          <w:szCs w:val="28"/>
        </w:rPr>
      </w:pPr>
    </w:p>
    <w:sectPr w:rsidR="005C02F2" w:rsidSect="00B84641">
      <w:headerReference w:type="default" r:id="rId9"/>
      <w:pgSz w:w="11905" w:h="16838"/>
      <w:pgMar w:top="1134" w:right="1134" w:bottom="1418"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7ED" w:rsidRDefault="000D37ED" w:rsidP="00D173FB">
      <w:pPr>
        <w:spacing w:after="0" w:line="240" w:lineRule="auto"/>
      </w:pPr>
      <w:r>
        <w:separator/>
      </w:r>
    </w:p>
  </w:endnote>
  <w:endnote w:type="continuationSeparator" w:id="0">
    <w:p w:rsidR="000D37ED" w:rsidRDefault="000D37ED" w:rsidP="00D1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7ED" w:rsidRDefault="000D37ED" w:rsidP="00D173FB">
      <w:pPr>
        <w:spacing w:after="0" w:line="240" w:lineRule="auto"/>
      </w:pPr>
      <w:r>
        <w:separator/>
      </w:r>
    </w:p>
  </w:footnote>
  <w:footnote w:type="continuationSeparator" w:id="0">
    <w:p w:rsidR="000D37ED" w:rsidRDefault="000D37ED" w:rsidP="00D17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179281"/>
      <w:docPartObj>
        <w:docPartGallery w:val="Page Numbers (Top of Page)"/>
        <w:docPartUnique/>
      </w:docPartObj>
    </w:sdtPr>
    <w:sdtEndPr>
      <w:rPr>
        <w:rFonts w:ascii="Times New Roman" w:hAnsi="Times New Roman" w:cs="Times New Roman"/>
      </w:rPr>
    </w:sdtEndPr>
    <w:sdtContent>
      <w:p w:rsidR="007262FC" w:rsidRDefault="007262FC">
        <w:pPr>
          <w:pStyle w:val="ab"/>
          <w:jc w:val="center"/>
        </w:pPr>
      </w:p>
      <w:p w:rsidR="007262FC" w:rsidRDefault="007262FC">
        <w:pPr>
          <w:pStyle w:val="ab"/>
          <w:jc w:val="center"/>
          <w:rPr>
            <w:rFonts w:ascii="Times New Roman" w:hAnsi="Times New Roman" w:cs="Times New Roman"/>
          </w:rPr>
        </w:pPr>
      </w:p>
      <w:p w:rsidR="007262FC" w:rsidRPr="008F4D73" w:rsidRDefault="007262FC">
        <w:pPr>
          <w:pStyle w:val="ab"/>
          <w:jc w:val="center"/>
          <w:rPr>
            <w:rFonts w:ascii="Times New Roman" w:hAnsi="Times New Roman" w:cs="Times New Roman"/>
          </w:rPr>
        </w:pPr>
        <w:r w:rsidRPr="008F4D73">
          <w:rPr>
            <w:rFonts w:ascii="Times New Roman" w:hAnsi="Times New Roman" w:cs="Times New Roman"/>
          </w:rPr>
          <w:fldChar w:fldCharType="begin"/>
        </w:r>
        <w:r w:rsidRPr="008F4D73">
          <w:rPr>
            <w:rFonts w:ascii="Times New Roman" w:hAnsi="Times New Roman" w:cs="Times New Roman"/>
          </w:rPr>
          <w:instrText>PAGE   \* MERGEFORMAT</w:instrText>
        </w:r>
        <w:r w:rsidRPr="008F4D73">
          <w:rPr>
            <w:rFonts w:ascii="Times New Roman" w:hAnsi="Times New Roman" w:cs="Times New Roman"/>
          </w:rPr>
          <w:fldChar w:fldCharType="separate"/>
        </w:r>
        <w:r w:rsidR="004B523A">
          <w:rPr>
            <w:rFonts w:ascii="Times New Roman" w:hAnsi="Times New Roman" w:cs="Times New Roman"/>
            <w:noProof/>
          </w:rPr>
          <w:t>3</w:t>
        </w:r>
        <w:r w:rsidRPr="008F4D73">
          <w:rPr>
            <w:rFonts w:ascii="Times New Roman" w:hAnsi="Times New Roman" w:cs="Times New Roman"/>
          </w:rPr>
          <w:fldChar w:fldCharType="end"/>
        </w:r>
      </w:p>
    </w:sdtContent>
  </w:sdt>
  <w:p w:rsidR="007262FC" w:rsidRDefault="007262F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082D"/>
    <w:multiLevelType w:val="hybridMultilevel"/>
    <w:tmpl w:val="0F9C1D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193D45"/>
    <w:multiLevelType w:val="hybridMultilevel"/>
    <w:tmpl w:val="FCE469E4"/>
    <w:lvl w:ilvl="0" w:tplc="60A27EC0">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копян Армине Арушановна">
    <w15:presenceInfo w15:providerId="AD" w15:userId="S-1-5-21-719550535-2704166134-196599856-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97"/>
    <w:rsid w:val="000150D7"/>
    <w:rsid w:val="0001645C"/>
    <w:rsid w:val="00016DBC"/>
    <w:rsid w:val="0004449E"/>
    <w:rsid w:val="00056A64"/>
    <w:rsid w:val="00065BB8"/>
    <w:rsid w:val="00077AF5"/>
    <w:rsid w:val="000809BE"/>
    <w:rsid w:val="000D37ED"/>
    <w:rsid w:val="000E410F"/>
    <w:rsid w:val="00126A32"/>
    <w:rsid w:val="001513AF"/>
    <w:rsid w:val="00151AE2"/>
    <w:rsid w:val="0016447B"/>
    <w:rsid w:val="00166B35"/>
    <w:rsid w:val="00176EC2"/>
    <w:rsid w:val="0018677E"/>
    <w:rsid w:val="001A4D3C"/>
    <w:rsid w:val="001B61F4"/>
    <w:rsid w:val="001E112C"/>
    <w:rsid w:val="001F389F"/>
    <w:rsid w:val="00213FCA"/>
    <w:rsid w:val="0023548A"/>
    <w:rsid w:val="00240792"/>
    <w:rsid w:val="00247C7C"/>
    <w:rsid w:val="0026243F"/>
    <w:rsid w:val="00270C03"/>
    <w:rsid w:val="00286CE8"/>
    <w:rsid w:val="0029158F"/>
    <w:rsid w:val="002A1279"/>
    <w:rsid w:val="002A1571"/>
    <w:rsid w:val="002B786A"/>
    <w:rsid w:val="002D7C84"/>
    <w:rsid w:val="002F04F1"/>
    <w:rsid w:val="002F2052"/>
    <w:rsid w:val="002F774E"/>
    <w:rsid w:val="003040FB"/>
    <w:rsid w:val="00306693"/>
    <w:rsid w:val="003116CD"/>
    <w:rsid w:val="00313750"/>
    <w:rsid w:val="003331F1"/>
    <w:rsid w:val="00341A5C"/>
    <w:rsid w:val="00352DCE"/>
    <w:rsid w:val="00363136"/>
    <w:rsid w:val="00373E95"/>
    <w:rsid w:val="00374A59"/>
    <w:rsid w:val="00383289"/>
    <w:rsid w:val="00393881"/>
    <w:rsid w:val="00395F12"/>
    <w:rsid w:val="003A3735"/>
    <w:rsid w:val="003E65A0"/>
    <w:rsid w:val="003E69B2"/>
    <w:rsid w:val="003F7302"/>
    <w:rsid w:val="004002E9"/>
    <w:rsid w:val="00403693"/>
    <w:rsid w:val="00403BF3"/>
    <w:rsid w:val="00417283"/>
    <w:rsid w:val="00417BF6"/>
    <w:rsid w:val="00422DE1"/>
    <w:rsid w:val="00422E9A"/>
    <w:rsid w:val="00430AA5"/>
    <w:rsid w:val="00436568"/>
    <w:rsid w:val="004434CE"/>
    <w:rsid w:val="0044480F"/>
    <w:rsid w:val="00460A69"/>
    <w:rsid w:val="00462B77"/>
    <w:rsid w:val="004638B0"/>
    <w:rsid w:val="0046397A"/>
    <w:rsid w:val="0049091E"/>
    <w:rsid w:val="004B085D"/>
    <w:rsid w:val="004B1B9C"/>
    <w:rsid w:val="004B523A"/>
    <w:rsid w:val="004C5255"/>
    <w:rsid w:val="004D621A"/>
    <w:rsid w:val="004E0F09"/>
    <w:rsid w:val="004E452D"/>
    <w:rsid w:val="004E5036"/>
    <w:rsid w:val="004F75A9"/>
    <w:rsid w:val="00500A75"/>
    <w:rsid w:val="00516BB6"/>
    <w:rsid w:val="00517566"/>
    <w:rsid w:val="005216E5"/>
    <w:rsid w:val="005354D4"/>
    <w:rsid w:val="00537FD0"/>
    <w:rsid w:val="00545939"/>
    <w:rsid w:val="00546D47"/>
    <w:rsid w:val="0055785B"/>
    <w:rsid w:val="005642D7"/>
    <w:rsid w:val="005707CA"/>
    <w:rsid w:val="0057573E"/>
    <w:rsid w:val="0058511C"/>
    <w:rsid w:val="0058666C"/>
    <w:rsid w:val="00587C8E"/>
    <w:rsid w:val="005938B3"/>
    <w:rsid w:val="005938BF"/>
    <w:rsid w:val="00596F25"/>
    <w:rsid w:val="005A05B6"/>
    <w:rsid w:val="005B0511"/>
    <w:rsid w:val="005B4BFC"/>
    <w:rsid w:val="005B6823"/>
    <w:rsid w:val="005C02F2"/>
    <w:rsid w:val="005C2C7D"/>
    <w:rsid w:val="005C3D1C"/>
    <w:rsid w:val="005E3BB5"/>
    <w:rsid w:val="0062719E"/>
    <w:rsid w:val="00627204"/>
    <w:rsid w:val="00630F19"/>
    <w:rsid w:val="00663F72"/>
    <w:rsid w:val="006661F4"/>
    <w:rsid w:val="006749C4"/>
    <w:rsid w:val="00675B82"/>
    <w:rsid w:val="0069401C"/>
    <w:rsid w:val="006B2022"/>
    <w:rsid w:val="006B3341"/>
    <w:rsid w:val="007262FC"/>
    <w:rsid w:val="00727A3D"/>
    <w:rsid w:val="00731588"/>
    <w:rsid w:val="00742304"/>
    <w:rsid w:val="00764D0E"/>
    <w:rsid w:val="007A115F"/>
    <w:rsid w:val="007B099D"/>
    <w:rsid w:val="007B2AC8"/>
    <w:rsid w:val="007C4198"/>
    <w:rsid w:val="007C4E7E"/>
    <w:rsid w:val="007C7DD7"/>
    <w:rsid w:val="007E4006"/>
    <w:rsid w:val="007F3489"/>
    <w:rsid w:val="007F3D64"/>
    <w:rsid w:val="007F3F83"/>
    <w:rsid w:val="00800513"/>
    <w:rsid w:val="008106B8"/>
    <w:rsid w:val="0082078E"/>
    <w:rsid w:val="008325CC"/>
    <w:rsid w:val="00836759"/>
    <w:rsid w:val="008445EF"/>
    <w:rsid w:val="00853087"/>
    <w:rsid w:val="0085628A"/>
    <w:rsid w:val="00885A0B"/>
    <w:rsid w:val="008B2688"/>
    <w:rsid w:val="008B564A"/>
    <w:rsid w:val="008C0128"/>
    <w:rsid w:val="008D59C7"/>
    <w:rsid w:val="008F4CF2"/>
    <w:rsid w:val="008F4D73"/>
    <w:rsid w:val="009069D6"/>
    <w:rsid w:val="00944DC6"/>
    <w:rsid w:val="00951444"/>
    <w:rsid w:val="009520C3"/>
    <w:rsid w:val="00967A69"/>
    <w:rsid w:val="0097351D"/>
    <w:rsid w:val="009906F4"/>
    <w:rsid w:val="009940D4"/>
    <w:rsid w:val="00997B67"/>
    <w:rsid w:val="009A6E98"/>
    <w:rsid w:val="009C78CE"/>
    <w:rsid w:val="00A02551"/>
    <w:rsid w:val="00A05DBD"/>
    <w:rsid w:val="00A100EC"/>
    <w:rsid w:val="00A1085C"/>
    <w:rsid w:val="00A12826"/>
    <w:rsid w:val="00A14091"/>
    <w:rsid w:val="00A40681"/>
    <w:rsid w:val="00A4646B"/>
    <w:rsid w:val="00A47AB3"/>
    <w:rsid w:val="00A53D00"/>
    <w:rsid w:val="00A714B9"/>
    <w:rsid w:val="00A7234D"/>
    <w:rsid w:val="00A837A8"/>
    <w:rsid w:val="00A86429"/>
    <w:rsid w:val="00AB196D"/>
    <w:rsid w:val="00AB23BD"/>
    <w:rsid w:val="00AB7BB8"/>
    <w:rsid w:val="00AC232C"/>
    <w:rsid w:val="00AD6A8B"/>
    <w:rsid w:val="00AE2D16"/>
    <w:rsid w:val="00AE6570"/>
    <w:rsid w:val="00AF17DE"/>
    <w:rsid w:val="00AF52BE"/>
    <w:rsid w:val="00B70774"/>
    <w:rsid w:val="00B80A15"/>
    <w:rsid w:val="00B84641"/>
    <w:rsid w:val="00B92DC9"/>
    <w:rsid w:val="00B94DE2"/>
    <w:rsid w:val="00BA15EC"/>
    <w:rsid w:val="00BA6BA9"/>
    <w:rsid w:val="00BC259B"/>
    <w:rsid w:val="00BD1D7F"/>
    <w:rsid w:val="00BD49AA"/>
    <w:rsid w:val="00BE493E"/>
    <w:rsid w:val="00BE6422"/>
    <w:rsid w:val="00BE773B"/>
    <w:rsid w:val="00C12BA4"/>
    <w:rsid w:val="00C13331"/>
    <w:rsid w:val="00C346FC"/>
    <w:rsid w:val="00C43053"/>
    <w:rsid w:val="00C442CC"/>
    <w:rsid w:val="00C4450C"/>
    <w:rsid w:val="00C503A5"/>
    <w:rsid w:val="00C50E93"/>
    <w:rsid w:val="00C538C7"/>
    <w:rsid w:val="00C54C0C"/>
    <w:rsid w:val="00C63D3C"/>
    <w:rsid w:val="00C66121"/>
    <w:rsid w:val="00C71E9B"/>
    <w:rsid w:val="00C8392A"/>
    <w:rsid w:val="00CC3FC3"/>
    <w:rsid w:val="00CD0E5A"/>
    <w:rsid w:val="00CD6A15"/>
    <w:rsid w:val="00CF2510"/>
    <w:rsid w:val="00D030B9"/>
    <w:rsid w:val="00D156ED"/>
    <w:rsid w:val="00D173FB"/>
    <w:rsid w:val="00D26BA2"/>
    <w:rsid w:val="00D327B9"/>
    <w:rsid w:val="00D34CC0"/>
    <w:rsid w:val="00D4360A"/>
    <w:rsid w:val="00D46E9F"/>
    <w:rsid w:val="00D56F4A"/>
    <w:rsid w:val="00D6532E"/>
    <w:rsid w:val="00D65D73"/>
    <w:rsid w:val="00D832D4"/>
    <w:rsid w:val="00D874F8"/>
    <w:rsid w:val="00D90DD4"/>
    <w:rsid w:val="00D9382A"/>
    <w:rsid w:val="00DA768E"/>
    <w:rsid w:val="00DA76F0"/>
    <w:rsid w:val="00DB1FFA"/>
    <w:rsid w:val="00DC0394"/>
    <w:rsid w:val="00DD65B9"/>
    <w:rsid w:val="00DE1001"/>
    <w:rsid w:val="00DE796C"/>
    <w:rsid w:val="00DE7B2A"/>
    <w:rsid w:val="00E254D8"/>
    <w:rsid w:val="00E6348A"/>
    <w:rsid w:val="00E73C97"/>
    <w:rsid w:val="00EB11E7"/>
    <w:rsid w:val="00EB1E7D"/>
    <w:rsid w:val="00EB6B4E"/>
    <w:rsid w:val="00EC0A5B"/>
    <w:rsid w:val="00EC0B49"/>
    <w:rsid w:val="00EC4A73"/>
    <w:rsid w:val="00EC4D0B"/>
    <w:rsid w:val="00F0489C"/>
    <w:rsid w:val="00F17941"/>
    <w:rsid w:val="00F21969"/>
    <w:rsid w:val="00F220B2"/>
    <w:rsid w:val="00F2509C"/>
    <w:rsid w:val="00F447FE"/>
    <w:rsid w:val="00F546A2"/>
    <w:rsid w:val="00F63776"/>
    <w:rsid w:val="00F65AA4"/>
    <w:rsid w:val="00F72ED7"/>
    <w:rsid w:val="00F77461"/>
    <w:rsid w:val="00F941C2"/>
    <w:rsid w:val="00FA49CD"/>
    <w:rsid w:val="00FB4A28"/>
    <w:rsid w:val="00FB6E59"/>
    <w:rsid w:val="00FC0A5F"/>
    <w:rsid w:val="00FC3ACF"/>
    <w:rsid w:val="00FC712C"/>
    <w:rsid w:val="00FD17B7"/>
    <w:rsid w:val="00FD4418"/>
    <w:rsid w:val="00FD6196"/>
    <w:rsid w:val="00FE2C00"/>
    <w:rsid w:val="00FE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3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3C9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D6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A8B"/>
    <w:rPr>
      <w:rFonts w:ascii="Tahoma" w:hAnsi="Tahoma" w:cs="Tahoma"/>
      <w:sz w:val="16"/>
      <w:szCs w:val="16"/>
    </w:rPr>
  </w:style>
  <w:style w:type="table" w:styleId="a5">
    <w:name w:val="Table Grid"/>
    <w:basedOn w:val="a1"/>
    <w:uiPriority w:val="59"/>
    <w:rsid w:val="00D2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00513"/>
    <w:rPr>
      <w:sz w:val="16"/>
      <w:szCs w:val="16"/>
    </w:rPr>
  </w:style>
  <w:style w:type="paragraph" w:styleId="a7">
    <w:name w:val="annotation text"/>
    <w:basedOn w:val="a"/>
    <w:link w:val="a8"/>
    <w:uiPriority w:val="99"/>
    <w:semiHidden/>
    <w:unhideWhenUsed/>
    <w:rsid w:val="00800513"/>
    <w:pPr>
      <w:spacing w:line="240" w:lineRule="auto"/>
    </w:pPr>
    <w:rPr>
      <w:sz w:val="20"/>
      <w:szCs w:val="20"/>
    </w:rPr>
  </w:style>
  <w:style w:type="character" w:customStyle="1" w:styleId="a8">
    <w:name w:val="Текст примечания Знак"/>
    <w:basedOn w:val="a0"/>
    <w:link w:val="a7"/>
    <w:uiPriority w:val="99"/>
    <w:semiHidden/>
    <w:rsid w:val="00800513"/>
    <w:rPr>
      <w:sz w:val="20"/>
      <w:szCs w:val="20"/>
    </w:rPr>
  </w:style>
  <w:style w:type="paragraph" w:styleId="a9">
    <w:name w:val="annotation subject"/>
    <w:basedOn w:val="a7"/>
    <w:next w:val="a7"/>
    <w:link w:val="aa"/>
    <w:uiPriority w:val="99"/>
    <w:semiHidden/>
    <w:unhideWhenUsed/>
    <w:rsid w:val="00800513"/>
    <w:rPr>
      <w:b/>
      <w:bCs/>
    </w:rPr>
  </w:style>
  <w:style w:type="character" w:customStyle="1" w:styleId="aa">
    <w:name w:val="Тема примечания Знак"/>
    <w:basedOn w:val="a8"/>
    <w:link w:val="a9"/>
    <w:uiPriority w:val="99"/>
    <w:semiHidden/>
    <w:rsid w:val="00800513"/>
    <w:rPr>
      <w:b/>
      <w:bCs/>
      <w:sz w:val="20"/>
      <w:szCs w:val="20"/>
    </w:rPr>
  </w:style>
  <w:style w:type="paragraph" w:styleId="ab">
    <w:name w:val="header"/>
    <w:basedOn w:val="a"/>
    <w:link w:val="ac"/>
    <w:uiPriority w:val="99"/>
    <w:unhideWhenUsed/>
    <w:rsid w:val="00D173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3FB"/>
  </w:style>
  <w:style w:type="paragraph" w:styleId="ad">
    <w:name w:val="footer"/>
    <w:basedOn w:val="a"/>
    <w:link w:val="ae"/>
    <w:uiPriority w:val="99"/>
    <w:unhideWhenUsed/>
    <w:rsid w:val="00D173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3FB"/>
  </w:style>
  <w:style w:type="paragraph" w:styleId="af">
    <w:name w:val="List Paragraph"/>
    <w:basedOn w:val="a"/>
    <w:uiPriority w:val="34"/>
    <w:qFormat/>
    <w:rsid w:val="005C3D1C"/>
    <w:pPr>
      <w:ind w:left="720"/>
    </w:pPr>
    <w:rPr>
      <w:rFonts w:ascii="Calibri" w:eastAsia="Calibri" w:hAnsi="Calibri" w:cs="Calibri"/>
    </w:rPr>
  </w:style>
  <w:style w:type="paragraph" w:styleId="af0">
    <w:name w:val="footnote text"/>
    <w:basedOn w:val="a"/>
    <w:link w:val="af1"/>
    <w:uiPriority w:val="99"/>
    <w:semiHidden/>
    <w:unhideWhenUsed/>
    <w:rsid w:val="00C503A5"/>
    <w:pPr>
      <w:spacing w:after="0" w:line="240" w:lineRule="auto"/>
    </w:pPr>
    <w:rPr>
      <w:sz w:val="20"/>
      <w:szCs w:val="20"/>
    </w:rPr>
  </w:style>
  <w:style w:type="character" w:customStyle="1" w:styleId="af1">
    <w:name w:val="Текст сноски Знак"/>
    <w:basedOn w:val="a0"/>
    <w:link w:val="af0"/>
    <w:uiPriority w:val="99"/>
    <w:semiHidden/>
    <w:rsid w:val="00C503A5"/>
    <w:rPr>
      <w:sz w:val="20"/>
      <w:szCs w:val="20"/>
    </w:rPr>
  </w:style>
  <w:style w:type="character" w:styleId="af2">
    <w:name w:val="footnote reference"/>
    <w:basedOn w:val="a0"/>
    <w:uiPriority w:val="99"/>
    <w:semiHidden/>
    <w:unhideWhenUsed/>
    <w:rsid w:val="00C503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3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3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3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73C9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D6A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A8B"/>
    <w:rPr>
      <w:rFonts w:ascii="Tahoma" w:hAnsi="Tahoma" w:cs="Tahoma"/>
      <w:sz w:val="16"/>
      <w:szCs w:val="16"/>
    </w:rPr>
  </w:style>
  <w:style w:type="table" w:styleId="a5">
    <w:name w:val="Table Grid"/>
    <w:basedOn w:val="a1"/>
    <w:uiPriority w:val="59"/>
    <w:rsid w:val="00D2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00513"/>
    <w:rPr>
      <w:sz w:val="16"/>
      <w:szCs w:val="16"/>
    </w:rPr>
  </w:style>
  <w:style w:type="paragraph" w:styleId="a7">
    <w:name w:val="annotation text"/>
    <w:basedOn w:val="a"/>
    <w:link w:val="a8"/>
    <w:uiPriority w:val="99"/>
    <w:semiHidden/>
    <w:unhideWhenUsed/>
    <w:rsid w:val="00800513"/>
    <w:pPr>
      <w:spacing w:line="240" w:lineRule="auto"/>
    </w:pPr>
    <w:rPr>
      <w:sz w:val="20"/>
      <w:szCs w:val="20"/>
    </w:rPr>
  </w:style>
  <w:style w:type="character" w:customStyle="1" w:styleId="a8">
    <w:name w:val="Текст примечания Знак"/>
    <w:basedOn w:val="a0"/>
    <w:link w:val="a7"/>
    <w:uiPriority w:val="99"/>
    <w:semiHidden/>
    <w:rsid w:val="00800513"/>
    <w:rPr>
      <w:sz w:val="20"/>
      <w:szCs w:val="20"/>
    </w:rPr>
  </w:style>
  <w:style w:type="paragraph" w:styleId="a9">
    <w:name w:val="annotation subject"/>
    <w:basedOn w:val="a7"/>
    <w:next w:val="a7"/>
    <w:link w:val="aa"/>
    <w:uiPriority w:val="99"/>
    <w:semiHidden/>
    <w:unhideWhenUsed/>
    <w:rsid w:val="00800513"/>
    <w:rPr>
      <w:b/>
      <w:bCs/>
    </w:rPr>
  </w:style>
  <w:style w:type="character" w:customStyle="1" w:styleId="aa">
    <w:name w:val="Тема примечания Знак"/>
    <w:basedOn w:val="a8"/>
    <w:link w:val="a9"/>
    <w:uiPriority w:val="99"/>
    <w:semiHidden/>
    <w:rsid w:val="00800513"/>
    <w:rPr>
      <w:b/>
      <w:bCs/>
      <w:sz w:val="20"/>
      <w:szCs w:val="20"/>
    </w:rPr>
  </w:style>
  <w:style w:type="paragraph" w:styleId="ab">
    <w:name w:val="header"/>
    <w:basedOn w:val="a"/>
    <w:link w:val="ac"/>
    <w:uiPriority w:val="99"/>
    <w:unhideWhenUsed/>
    <w:rsid w:val="00D173F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73FB"/>
  </w:style>
  <w:style w:type="paragraph" w:styleId="ad">
    <w:name w:val="footer"/>
    <w:basedOn w:val="a"/>
    <w:link w:val="ae"/>
    <w:uiPriority w:val="99"/>
    <w:unhideWhenUsed/>
    <w:rsid w:val="00D173F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73FB"/>
  </w:style>
  <w:style w:type="paragraph" w:styleId="af">
    <w:name w:val="List Paragraph"/>
    <w:basedOn w:val="a"/>
    <w:uiPriority w:val="34"/>
    <w:qFormat/>
    <w:rsid w:val="005C3D1C"/>
    <w:pPr>
      <w:ind w:left="720"/>
    </w:pPr>
    <w:rPr>
      <w:rFonts w:ascii="Calibri" w:eastAsia="Calibri" w:hAnsi="Calibri" w:cs="Calibri"/>
    </w:rPr>
  </w:style>
  <w:style w:type="paragraph" w:styleId="af0">
    <w:name w:val="footnote text"/>
    <w:basedOn w:val="a"/>
    <w:link w:val="af1"/>
    <w:uiPriority w:val="99"/>
    <w:semiHidden/>
    <w:unhideWhenUsed/>
    <w:rsid w:val="00C503A5"/>
    <w:pPr>
      <w:spacing w:after="0" w:line="240" w:lineRule="auto"/>
    </w:pPr>
    <w:rPr>
      <w:sz w:val="20"/>
      <w:szCs w:val="20"/>
    </w:rPr>
  </w:style>
  <w:style w:type="character" w:customStyle="1" w:styleId="af1">
    <w:name w:val="Текст сноски Знак"/>
    <w:basedOn w:val="a0"/>
    <w:link w:val="af0"/>
    <w:uiPriority w:val="99"/>
    <w:semiHidden/>
    <w:rsid w:val="00C503A5"/>
    <w:rPr>
      <w:sz w:val="20"/>
      <w:szCs w:val="20"/>
    </w:rPr>
  </w:style>
  <w:style w:type="character" w:styleId="af2">
    <w:name w:val="footnote reference"/>
    <w:basedOn w:val="a0"/>
    <w:uiPriority w:val="99"/>
    <w:semiHidden/>
    <w:unhideWhenUsed/>
    <w:rsid w:val="00C503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360727">
      <w:bodyDiv w:val="1"/>
      <w:marLeft w:val="0"/>
      <w:marRight w:val="0"/>
      <w:marTop w:val="0"/>
      <w:marBottom w:val="0"/>
      <w:divBdr>
        <w:top w:val="none" w:sz="0" w:space="0" w:color="auto"/>
        <w:left w:val="none" w:sz="0" w:space="0" w:color="auto"/>
        <w:bottom w:val="none" w:sz="0" w:space="0" w:color="auto"/>
        <w:right w:val="none" w:sz="0" w:space="0" w:color="auto"/>
      </w:divBdr>
    </w:div>
    <w:div w:id="20426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3528-421D-4FFF-9816-F474EB30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1080</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 Валерий Дмитриевич</dc:creator>
  <cp:lastModifiedBy>Кондрашова Анна Валерьевна</cp:lastModifiedBy>
  <cp:revision>5</cp:revision>
  <cp:lastPrinted>2020-02-25T08:49:00Z</cp:lastPrinted>
  <dcterms:created xsi:type="dcterms:W3CDTF">2020-04-06T12:43:00Z</dcterms:created>
  <dcterms:modified xsi:type="dcterms:W3CDTF">2020-05-12T06:16:00Z</dcterms:modified>
</cp:coreProperties>
</file>