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C5" w:rsidRDefault="00EE69C5" w:rsidP="00EE69C5">
      <w:pPr>
        <w:spacing w:before="360" w:after="3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EE69C5">
        <w:rPr>
          <w:rFonts w:ascii="Times New Roman" w:eastAsia="Times New Roman" w:hAnsi="Times New Roman" w:cs="Times New Roman"/>
          <w:b/>
          <w:bCs/>
          <w:iCs/>
          <w:spacing w:val="40"/>
          <w:sz w:val="30"/>
          <w:szCs w:val="30"/>
          <w:lang w:eastAsia="ru-RU"/>
        </w:rPr>
        <w:t>СВОДНАЯ ИНФОРМАЦИЯ</w:t>
      </w:r>
      <w:r w:rsidRPr="00EE69C5">
        <w:rPr>
          <w:rFonts w:ascii="Times New Roman" w:eastAsia="Times New Roman" w:hAnsi="Times New Roman" w:cs="Times New Roman"/>
          <w:b/>
          <w:bCs/>
          <w:iCs/>
          <w:spacing w:val="40"/>
          <w:sz w:val="30"/>
          <w:szCs w:val="30"/>
          <w:lang w:eastAsia="ru-RU"/>
        </w:rPr>
        <w:br/>
      </w:r>
      <w:r w:rsidRPr="00EE69C5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о предложениях, поступивших в ходе </w:t>
      </w:r>
      <w:proofErr w:type="gramStart"/>
      <w:r w:rsidRPr="00EE69C5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проведения публичного обсуждения проекта решения Евразийской экономической комиссии</w:t>
      </w:r>
      <w:proofErr w:type="gramEnd"/>
      <w:r w:rsidRPr="00EE69C5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в рамках оценки регулирующего воздействия</w:t>
      </w:r>
    </w:p>
    <w:p w:rsidR="00EE69C5" w:rsidRPr="00325D3B" w:rsidRDefault="00EE69C5" w:rsidP="00EE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6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</w:t>
      </w:r>
      <w:r w:rsidR="003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менование проекта решения: </w:t>
      </w:r>
      <w:r w:rsidR="004B7A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7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изменений в некоторые решения Кол</w:t>
      </w:r>
      <w:r w:rsidR="00E332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легии Евразийской экономической</w:t>
      </w:r>
    </w:p>
    <w:p w:rsidR="00EE69C5" w:rsidRPr="00EE69C5" w:rsidRDefault="00EE69C5" w:rsidP="00EE69C5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69C5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EE69C5">
        <w:rPr>
          <w:rFonts w:ascii="Times New Roman" w:eastAsia="Times New Roman" w:hAnsi="Times New Roman" w:cs="Times New Roman"/>
          <w:lang w:eastAsia="ru-RU"/>
        </w:rPr>
        <w:t xml:space="preserve">(полное наименование проекта решения </w:t>
      </w:r>
      <w:proofErr w:type="gramEnd"/>
    </w:p>
    <w:p w:rsidR="00EE69C5" w:rsidRPr="00325D3B" w:rsidRDefault="004B7A98" w:rsidP="00EE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Комиссии»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C24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EE69C5" w:rsidRDefault="00EE69C5" w:rsidP="00EE69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E69C5">
        <w:rPr>
          <w:rFonts w:ascii="Times New Roman" w:eastAsia="Times New Roman" w:hAnsi="Times New Roman" w:cs="Times New Roman"/>
          <w:lang w:eastAsia="ru-RU"/>
        </w:rPr>
        <w:t>Евразийской экономической комиссии (ЕЭК))</w:t>
      </w:r>
      <w:proofErr w:type="gramEnd"/>
    </w:p>
    <w:p w:rsidR="00BB5BA6" w:rsidRDefault="00BB5BA6" w:rsidP="00EE69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3227"/>
        <w:gridCol w:w="3827"/>
        <w:gridCol w:w="142"/>
        <w:gridCol w:w="3402"/>
        <w:gridCol w:w="4536"/>
      </w:tblGrid>
      <w:tr w:rsidR="00EE69C5" w:rsidRPr="00E4591F" w:rsidTr="008319FD">
        <w:tc>
          <w:tcPr>
            <w:tcW w:w="3227" w:type="dxa"/>
          </w:tcPr>
          <w:p w:rsidR="00EE69C5" w:rsidRPr="00E4591F" w:rsidRDefault="00EE69C5" w:rsidP="00E043E1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bookmarkStart w:id="0" w:name="_GoBack"/>
            <w:bookmarkEnd w:id="0"/>
            <w:r w:rsidRPr="00E4591F">
              <w:rPr>
                <w:bCs/>
                <w:color w:val="000000"/>
              </w:rPr>
              <w:t xml:space="preserve">Иные предложения </w:t>
            </w:r>
            <w:r w:rsidRPr="00E4591F">
              <w:rPr>
                <w:bCs/>
                <w:color w:val="000000"/>
              </w:rPr>
              <w:br/>
              <w:t>к проекту решения ЕЭК и (или) информационно-аналитической справке (указывается структурный элемент – раздел, пункт, подпункт, абзац и др.).</w:t>
            </w:r>
          </w:p>
        </w:tc>
        <w:tc>
          <w:tcPr>
            <w:tcW w:w="3969" w:type="dxa"/>
            <w:gridSpan w:val="2"/>
          </w:tcPr>
          <w:p w:rsidR="00EE69C5" w:rsidRPr="00E4591F" w:rsidRDefault="00EE69C5" w:rsidP="00EE69C5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4591F">
              <w:rPr>
                <w:bCs/>
                <w:color w:val="000000"/>
              </w:rPr>
              <w:t>Содержание направленного предложения</w:t>
            </w:r>
          </w:p>
        </w:tc>
        <w:tc>
          <w:tcPr>
            <w:tcW w:w="3402" w:type="dxa"/>
          </w:tcPr>
          <w:p w:rsidR="00EE69C5" w:rsidRPr="00E4591F" w:rsidRDefault="00EE69C5" w:rsidP="00EE69C5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4591F">
              <w:rPr>
                <w:bCs/>
                <w:color w:val="000000"/>
              </w:rPr>
              <w:t>Информация</w:t>
            </w:r>
            <w:r w:rsidRPr="00E4591F">
              <w:rPr>
                <w:bCs/>
                <w:color w:val="000000"/>
              </w:rPr>
              <w:br/>
              <w:t>о лице, направившем предложение, а также способе направления предложения</w:t>
            </w:r>
          </w:p>
        </w:tc>
        <w:tc>
          <w:tcPr>
            <w:tcW w:w="4536" w:type="dxa"/>
          </w:tcPr>
          <w:p w:rsidR="00EE69C5" w:rsidRPr="00E4591F" w:rsidRDefault="00EE69C5" w:rsidP="00E043E1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4591F">
              <w:rPr>
                <w:bCs/>
                <w:color w:val="000000"/>
              </w:rPr>
              <w:t>Информация департамента, ответственного за подготовку проекта решения ЕЭК, об учете (частичном учете) представленного предложения либо</w:t>
            </w:r>
            <w:r w:rsidR="00E043E1">
              <w:rPr>
                <w:bCs/>
                <w:color w:val="000000"/>
              </w:rPr>
              <w:t xml:space="preserve"> </w:t>
            </w:r>
            <w:r w:rsidRPr="00E4591F">
              <w:rPr>
                <w:bCs/>
                <w:color w:val="000000"/>
              </w:rPr>
              <w:t>об отклонении (с обоснованием частичного учета или отклонения)</w:t>
            </w:r>
          </w:p>
        </w:tc>
      </w:tr>
      <w:tr w:rsidR="00EE69C5" w:rsidRPr="00EE69C5" w:rsidTr="008319FD">
        <w:tc>
          <w:tcPr>
            <w:tcW w:w="3227" w:type="dxa"/>
          </w:tcPr>
          <w:p w:rsidR="00EE69C5" w:rsidRPr="00EE69C5" w:rsidRDefault="00890C78" w:rsidP="00EE69C5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969" w:type="dxa"/>
            <w:gridSpan w:val="2"/>
          </w:tcPr>
          <w:p w:rsidR="00EE69C5" w:rsidRPr="00EE69C5" w:rsidRDefault="00890C78" w:rsidP="00EE69C5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402" w:type="dxa"/>
          </w:tcPr>
          <w:p w:rsidR="00EE69C5" w:rsidRPr="00EE69C5" w:rsidRDefault="00890C78" w:rsidP="00EE69C5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536" w:type="dxa"/>
          </w:tcPr>
          <w:p w:rsidR="00EE69C5" w:rsidRPr="00EE69C5" w:rsidRDefault="00890C78" w:rsidP="00EE69C5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590EA0" w:rsidRPr="00EE69C5" w:rsidTr="008319FD">
        <w:trPr>
          <w:trHeight w:val="705"/>
        </w:trPr>
        <w:tc>
          <w:tcPr>
            <w:tcW w:w="3227" w:type="dxa"/>
          </w:tcPr>
          <w:p w:rsidR="00590EA0" w:rsidRDefault="00590EA0" w:rsidP="008A44C1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Пункт 1 приложения к проекту решения</w:t>
            </w:r>
          </w:p>
        </w:tc>
        <w:tc>
          <w:tcPr>
            <w:tcW w:w="3827" w:type="dxa"/>
          </w:tcPr>
          <w:p w:rsidR="00961AEA" w:rsidRPr="00961AEA" w:rsidRDefault="00590EA0" w:rsidP="00961AEA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Предлагается слова «</w:t>
            </w:r>
            <w:r w:rsidR="00961AEA" w:rsidRPr="00961AEA">
              <w:rPr>
                <w:bCs/>
                <w:color w:val="000000" w:themeColor="text1"/>
              </w:rPr>
              <w:t>В Порядке регистрации предварительной информации о товарах, предполагаемых к ввозу на таможенную территорию Евразийского экономического союза, утвержденном Решением Коллегии Евразийской экономической комиссии от 10 апреля 2018 г.</w:t>
            </w:r>
            <w:proofErr w:type="gramEnd"/>
          </w:p>
          <w:p w:rsidR="00590EA0" w:rsidRDefault="00961AEA" w:rsidP="00961AEA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proofErr w:type="gramStart"/>
            <w:r w:rsidRPr="00961AEA">
              <w:rPr>
                <w:bCs/>
                <w:color w:val="000000" w:themeColor="text1"/>
              </w:rPr>
              <w:t>№ 52</w:t>
            </w:r>
            <w:r>
              <w:rPr>
                <w:bCs/>
                <w:color w:val="000000" w:themeColor="text1"/>
              </w:rPr>
              <w:t xml:space="preserve">» заменить словами «В решении Коллегии Евразийской экономической комиссии </w:t>
            </w:r>
            <w:r w:rsidRPr="00961AEA">
              <w:rPr>
                <w:bCs/>
                <w:color w:val="000000" w:themeColor="text1"/>
              </w:rPr>
              <w:t>от 10 апреля 2018 г.№ 52</w:t>
            </w:r>
            <w:r>
              <w:rPr>
                <w:bCs/>
                <w:color w:val="000000" w:themeColor="text1"/>
              </w:rPr>
              <w:t xml:space="preserve"> «О Порядке регистрации предварительной информации о товарах, предполагаемых к ввозу на таможенную территорию Евразийского экономического союза»</w:t>
            </w:r>
            <w:proofErr w:type="gramEnd"/>
          </w:p>
        </w:tc>
        <w:tc>
          <w:tcPr>
            <w:tcW w:w="3544" w:type="dxa"/>
            <w:gridSpan w:val="2"/>
          </w:tcPr>
          <w:p w:rsidR="00961AEA" w:rsidRPr="00961AEA" w:rsidRDefault="00961AEA" w:rsidP="00961AEA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961AEA">
              <w:rPr>
                <w:bCs/>
                <w:color w:val="000000" w:themeColor="text1"/>
              </w:rPr>
              <w:t>Департамент развития интеграции</w:t>
            </w:r>
          </w:p>
          <w:p w:rsidR="00590EA0" w:rsidRDefault="00961AEA" w:rsidP="00961AEA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961AEA">
              <w:rPr>
                <w:bCs/>
                <w:color w:val="000000" w:themeColor="text1"/>
              </w:rPr>
              <w:t>служебная записка от 26.05.2020 №06-8022</w:t>
            </w:r>
            <w:proofErr w:type="gramStart"/>
            <w:r w:rsidRPr="00961AEA">
              <w:rPr>
                <w:bCs/>
                <w:color w:val="000000" w:themeColor="text1"/>
              </w:rPr>
              <w:t>/Э</w:t>
            </w:r>
            <w:proofErr w:type="gramEnd"/>
          </w:p>
        </w:tc>
        <w:tc>
          <w:tcPr>
            <w:tcW w:w="4536" w:type="dxa"/>
          </w:tcPr>
          <w:p w:rsidR="00590EA0" w:rsidRDefault="0070760F" w:rsidP="00B30719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Учтено</w:t>
            </w:r>
          </w:p>
        </w:tc>
      </w:tr>
      <w:tr w:rsidR="00961AEA" w:rsidRPr="00EE69C5" w:rsidTr="008319FD">
        <w:trPr>
          <w:trHeight w:val="705"/>
        </w:trPr>
        <w:tc>
          <w:tcPr>
            <w:tcW w:w="3227" w:type="dxa"/>
          </w:tcPr>
          <w:p w:rsidR="00961AEA" w:rsidRDefault="00961AEA" w:rsidP="008A44C1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Подпункт «а» пункта 2 приложения к проекту решения</w:t>
            </w:r>
          </w:p>
        </w:tc>
        <w:tc>
          <w:tcPr>
            <w:tcW w:w="3827" w:type="dxa"/>
          </w:tcPr>
          <w:p w:rsidR="008E3CD5" w:rsidRDefault="00961AEA" w:rsidP="00961AEA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Предлагаемые изменения по сроку совершения таможенными органами действий после регистрации предварительной информации не вполне соответствует предмету пункта 5 Порядка использования предварительной информации, который описывает действия таможенных органов и не касается сроков их совершения. При этом срок направления таможенными </w:t>
            </w:r>
            <w:r>
              <w:rPr>
                <w:bCs/>
                <w:color w:val="000000" w:themeColor="text1"/>
              </w:rPr>
              <w:lastRenderedPageBreak/>
              <w:t>органами информации о результатах рассмотрения представленной предварительной информации</w:t>
            </w:r>
            <w:r w:rsidR="008E3CD5">
              <w:rPr>
                <w:bCs/>
                <w:color w:val="000000" w:themeColor="text1"/>
              </w:rPr>
              <w:t xml:space="preserve"> определен в пункте 8 Порядка использования предварительной информации.</w:t>
            </w:r>
          </w:p>
          <w:p w:rsidR="00961AEA" w:rsidRDefault="008E3CD5" w:rsidP="00961AEA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Необходимо уточнить целесообразность предлагаемых изменений. </w:t>
            </w:r>
          </w:p>
        </w:tc>
        <w:tc>
          <w:tcPr>
            <w:tcW w:w="3544" w:type="dxa"/>
            <w:gridSpan w:val="2"/>
          </w:tcPr>
          <w:p w:rsidR="008E3CD5" w:rsidRPr="008E3CD5" w:rsidRDefault="008E3CD5" w:rsidP="008E3CD5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8E3CD5">
              <w:rPr>
                <w:bCs/>
                <w:color w:val="000000" w:themeColor="text1"/>
              </w:rPr>
              <w:lastRenderedPageBreak/>
              <w:t>Департамент развития интеграции</w:t>
            </w:r>
          </w:p>
          <w:p w:rsidR="00961AEA" w:rsidRPr="00961AEA" w:rsidRDefault="008E3CD5" w:rsidP="008E3CD5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8E3CD5">
              <w:rPr>
                <w:bCs/>
                <w:color w:val="000000" w:themeColor="text1"/>
              </w:rPr>
              <w:t>служебная записка от 26.05.2020 №06-8022</w:t>
            </w:r>
            <w:proofErr w:type="gramStart"/>
            <w:r w:rsidRPr="008E3CD5">
              <w:rPr>
                <w:bCs/>
                <w:color w:val="000000" w:themeColor="text1"/>
              </w:rPr>
              <w:t>/Э</w:t>
            </w:r>
            <w:proofErr w:type="gramEnd"/>
          </w:p>
        </w:tc>
        <w:tc>
          <w:tcPr>
            <w:tcW w:w="4536" w:type="dxa"/>
          </w:tcPr>
          <w:p w:rsidR="00961AEA" w:rsidRPr="004F1D24" w:rsidRDefault="00B30719" w:rsidP="00B30719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Учтено</w:t>
            </w:r>
          </w:p>
        </w:tc>
      </w:tr>
    </w:tbl>
    <w:p w:rsidR="00B30719" w:rsidRDefault="00B30719" w:rsidP="00B30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719" w:rsidRDefault="00B30719" w:rsidP="00B30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719" w:rsidRDefault="00B30719" w:rsidP="00B30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719" w:rsidRDefault="00B30719" w:rsidP="00B30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таможенной инфраструктуры                       _______________________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E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Б.З. Байсеркеев</w:t>
      </w:r>
    </w:p>
    <w:p w:rsidR="00B30719" w:rsidRDefault="00B30719" w:rsidP="00B30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(директор (заместитель директора) департамента ЕЭК)                                                                                       (личная подпись)                             (инициалы, фамилия)</w:t>
      </w:r>
      <w:r w:rsidRPr="00DE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719" w:rsidRDefault="00B30719" w:rsidP="00B30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719" w:rsidRPr="00DE6B2F" w:rsidRDefault="00B30719" w:rsidP="00B30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6369E" w:rsidRDefault="00E6369E" w:rsidP="00121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369E" w:rsidSect="00121592">
      <w:headerReference w:type="default" r:id="rId9"/>
      <w:pgSz w:w="16838" w:h="11906" w:orient="landscape"/>
      <w:pgMar w:top="567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AD" w:rsidRDefault="005478AD" w:rsidP="00984180">
      <w:pPr>
        <w:spacing w:after="0" w:line="240" w:lineRule="auto"/>
      </w:pPr>
      <w:r>
        <w:separator/>
      </w:r>
    </w:p>
  </w:endnote>
  <w:endnote w:type="continuationSeparator" w:id="0">
    <w:p w:rsidR="005478AD" w:rsidRDefault="005478AD" w:rsidP="0098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AD" w:rsidRDefault="005478AD" w:rsidP="00984180">
      <w:pPr>
        <w:spacing w:after="0" w:line="240" w:lineRule="auto"/>
      </w:pPr>
      <w:r>
        <w:separator/>
      </w:r>
    </w:p>
  </w:footnote>
  <w:footnote w:type="continuationSeparator" w:id="0">
    <w:p w:rsidR="005478AD" w:rsidRDefault="005478AD" w:rsidP="0098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78AD" w:rsidRPr="00984180" w:rsidRDefault="005478A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41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41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41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57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41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B5B"/>
    <w:multiLevelType w:val="hybridMultilevel"/>
    <w:tmpl w:val="5F2EE4CC"/>
    <w:lvl w:ilvl="0" w:tplc="552CE6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37215F"/>
    <w:multiLevelType w:val="hybridMultilevel"/>
    <w:tmpl w:val="68E0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66BC9"/>
    <w:multiLevelType w:val="hybridMultilevel"/>
    <w:tmpl w:val="7090CEBE"/>
    <w:lvl w:ilvl="0" w:tplc="4B42ACC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BC"/>
    <w:rsid w:val="000049CE"/>
    <w:rsid w:val="000216AA"/>
    <w:rsid w:val="00066CE5"/>
    <w:rsid w:val="000755C9"/>
    <w:rsid w:val="0008654F"/>
    <w:rsid w:val="00093739"/>
    <w:rsid w:val="000966E5"/>
    <w:rsid w:val="00096CC2"/>
    <w:rsid w:val="000B6983"/>
    <w:rsid w:val="000C4643"/>
    <w:rsid w:val="000D1C9F"/>
    <w:rsid w:val="000E0F3F"/>
    <w:rsid w:val="000F726F"/>
    <w:rsid w:val="000F7A6B"/>
    <w:rsid w:val="00105AE5"/>
    <w:rsid w:val="0010699B"/>
    <w:rsid w:val="00112327"/>
    <w:rsid w:val="00121592"/>
    <w:rsid w:val="00154E1D"/>
    <w:rsid w:val="0015648D"/>
    <w:rsid w:val="00161726"/>
    <w:rsid w:val="00172CFD"/>
    <w:rsid w:val="001734ED"/>
    <w:rsid w:val="001765FF"/>
    <w:rsid w:val="001B1EC0"/>
    <w:rsid w:val="001B4BAA"/>
    <w:rsid w:val="001C0D48"/>
    <w:rsid w:val="001C2496"/>
    <w:rsid w:val="001C7271"/>
    <w:rsid w:val="001D6763"/>
    <w:rsid w:val="001E568D"/>
    <w:rsid w:val="00200199"/>
    <w:rsid w:val="00210C17"/>
    <w:rsid w:val="00221061"/>
    <w:rsid w:val="002352E4"/>
    <w:rsid w:val="00244954"/>
    <w:rsid w:val="002556B5"/>
    <w:rsid w:val="00281C27"/>
    <w:rsid w:val="002A538E"/>
    <w:rsid w:val="002A584E"/>
    <w:rsid w:val="002B3827"/>
    <w:rsid w:val="002C6C31"/>
    <w:rsid w:val="002F0B18"/>
    <w:rsid w:val="002F648A"/>
    <w:rsid w:val="00310E41"/>
    <w:rsid w:val="00321419"/>
    <w:rsid w:val="00325D3B"/>
    <w:rsid w:val="0034197B"/>
    <w:rsid w:val="00346A94"/>
    <w:rsid w:val="003577D1"/>
    <w:rsid w:val="00371C17"/>
    <w:rsid w:val="0037366B"/>
    <w:rsid w:val="003A15F2"/>
    <w:rsid w:val="003A2191"/>
    <w:rsid w:val="003D014A"/>
    <w:rsid w:val="003F1683"/>
    <w:rsid w:val="003F77C9"/>
    <w:rsid w:val="004039AF"/>
    <w:rsid w:val="00416578"/>
    <w:rsid w:val="00464745"/>
    <w:rsid w:val="00475BAE"/>
    <w:rsid w:val="004B7A98"/>
    <w:rsid w:val="004D6FDD"/>
    <w:rsid w:val="004E6531"/>
    <w:rsid w:val="004F0251"/>
    <w:rsid w:val="004F1D24"/>
    <w:rsid w:val="004F7B37"/>
    <w:rsid w:val="00503428"/>
    <w:rsid w:val="005140EF"/>
    <w:rsid w:val="00533218"/>
    <w:rsid w:val="00541A62"/>
    <w:rsid w:val="00545FA8"/>
    <w:rsid w:val="005478AD"/>
    <w:rsid w:val="00553F75"/>
    <w:rsid w:val="0055421B"/>
    <w:rsid w:val="00566BE4"/>
    <w:rsid w:val="00576B4C"/>
    <w:rsid w:val="00581020"/>
    <w:rsid w:val="00581177"/>
    <w:rsid w:val="00590EA0"/>
    <w:rsid w:val="005A27FF"/>
    <w:rsid w:val="005B4A0F"/>
    <w:rsid w:val="005C613E"/>
    <w:rsid w:val="005E4188"/>
    <w:rsid w:val="005E598D"/>
    <w:rsid w:val="005F0AD6"/>
    <w:rsid w:val="005F3DF8"/>
    <w:rsid w:val="005F44A6"/>
    <w:rsid w:val="00617621"/>
    <w:rsid w:val="0063428C"/>
    <w:rsid w:val="006349A2"/>
    <w:rsid w:val="00642947"/>
    <w:rsid w:val="006504F5"/>
    <w:rsid w:val="00662BB0"/>
    <w:rsid w:val="00681E93"/>
    <w:rsid w:val="00691463"/>
    <w:rsid w:val="006B061D"/>
    <w:rsid w:val="006C02C9"/>
    <w:rsid w:val="006C2A61"/>
    <w:rsid w:val="006C50D7"/>
    <w:rsid w:val="006C678F"/>
    <w:rsid w:val="006D4E6B"/>
    <w:rsid w:val="006D635B"/>
    <w:rsid w:val="006E3583"/>
    <w:rsid w:val="006E3857"/>
    <w:rsid w:val="006F0DE5"/>
    <w:rsid w:val="00701E6E"/>
    <w:rsid w:val="0070760F"/>
    <w:rsid w:val="00724717"/>
    <w:rsid w:val="007448E7"/>
    <w:rsid w:val="00756B12"/>
    <w:rsid w:val="00761CC3"/>
    <w:rsid w:val="007667AC"/>
    <w:rsid w:val="007746BD"/>
    <w:rsid w:val="00780EFF"/>
    <w:rsid w:val="00797846"/>
    <w:rsid w:val="007A2181"/>
    <w:rsid w:val="007B4A66"/>
    <w:rsid w:val="007C44AB"/>
    <w:rsid w:val="007D5A6B"/>
    <w:rsid w:val="007F2139"/>
    <w:rsid w:val="007F3482"/>
    <w:rsid w:val="007F7718"/>
    <w:rsid w:val="00801BEF"/>
    <w:rsid w:val="00810D62"/>
    <w:rsid w:val="00820588"/>
    <w:rsid w:val="00824364"/>
    <w:rsid w:val="008259EA"/>
    <w:rsid w:val="008319FD"/>
    <w:rsid w:val="00864501"/>
    <w:rsid w:val="00890C78"/>
    <w:rsid w:val="008A3E83"/>
    <w:rsid w:val="008A44C1"/>
    <w:rsid w:val="008C445E"/>
    <w:rsid w:val="008C4C45"/>
    <w:rsid w:val="008D5C8D"/>
    <w:rsid w:val="008E3BF5"/>
    <w:rsid w:val="008E3CD5"/>
    <w:rsid w:val="008E602B"/>
    <w:rsid w:val="008F412C"/>
    <w:rsid w:val="00901B49"/>
    <w:rsid w:val="00905316"/>
    <w:rsid w:val="00925E92"/>
    <w:rsid w:val="009356D4"/>
    <w:rsid w:val="0093647C"/>
    <w:rsid w:val="00954DA3"/>
    <w:rsid w:val="00957ED6"/>
    <w:rsid w:val="00961AEA"/>
    <w:rsid w:val="00962900"/>
    <w:rsid w:val="00966D3D"/>
    <w:rsid w:val="00983B2E"/>
    <w:rsid w:val="00984180"/>
    <w:rsid w:val="00986663"/>
    <w:rsid w:val="00990AA9"/>
    <w:rsid w:val="009A5B3A"/>
    <w:rsid w:val="009B2D28"/>
    <w:rsid w:val="009B64F9"/>
    <w:rsid w:val="009C08B2"/>
    <w:rsid w:val="009C5E56"/>
    <w:rsid w:val="009D1139"/>
    <w:rsid w:val="009F2334"/>
    <w:rsid w:val="00A11A84"/>
    <w:rsid w:val="00A134A6"/>
    <w:rsid w:val="00A21589"/>
    <w:rsid w:val="00A217BC"/>
    <w:rsid w:val="00A5263B"/>
    <w:rsid w:val="00A5745D"/>
    <w:rsid w:val="00A6074A"/>
    <w:rsid w:val="00A657E0"/>
    <w:rsid w:val="00A77E43"/>
    <w:rsid w:val="00A84135"/>
    <w:rsid w:val="00A87564"/>
    <w:rsid w:val="00A936DC"/>
    <w:rsid w:val="00AA35A1"/>
    <w:rsid w:val="00AB661A"/>
    <w:rsid w:val="00AD041E"/>
    <w:rsid w:val="00AD19A3"/>
    <w:rsid w:val="00AD7A37"/>
    <w:rsid w:val="00AE4C50"/>
    <w:rsid w:val="00AF2DC9"/>
    <w:rsid w:val="00AF6881"/>
    <w:rsid w:val="00B05B15"/>
    <w:rsid w:val="00B0696A"/>
    <w:rsid w:val="00B253B1"/>
    <w:rsid w:val="00B25990"/>
    <w:rsid w:val="00B30719"/>
    <w:rsid w:val="00B470A9"/>
    <w:rsid w:val="00B7513F"/>
    <w:rsid w:val="00B850FD"/>
    <w:rsid w:val="00B90D9C"/>
    <w:rsid w:val="00BB0CE6"/>
    <w:rsid w:val="00BB5BA6"/>
    <w:rsid w:val="00BC0F50"/>
    <w:rsid w:val="00BE1F38"/>
    <w:rsid w:val="00BF266E"/>
    <w:rsid w:val="00C04E11"/>
    <w:rsid w:val="00C55093"/>
    <w:rsid w:val="00C95E80"/>
    <w:rsid w:val="00CC5CB2"/>
    <w:rsid w:val="00CE4BA2"/>
    <w:rsid w:val="00D13B0B"/>
    <w:rsid w:val="00D14A4E"/>
    <w:rsid w:val="00D23579"/>
    <w:rsid w:val="00D40D6C"/>
    <w:rsid w:val="00D456CA"/>
    <w:rsid w:val="00D47DC3"/>
    <w:rsid w:val="00D615F6"/>
    <w:rsid w:val="00D64C07"/>
    <w:rsid w:val="00D64DA7"/>
    <w:rsid w:val="00D66A6F"/>
    <w:rsid w:val="00DA29A6"/>
    <w:rsid w:val="00DA3C84"/>
    <w:rsid w:val="00DA4207"/>
    <w:rsid w:val="00DB6DA2"/>
    <w:rsid w:val="00DB7567"/>
    <w:rsid w:val="00DD6064"/>
    <w:rsid w:val="00DE2E8B"/>
    <w:rsid w:val="00DE6B2F"/>
    <w:rsid w:val="00DF53C1"/>
    <w:rsid w:val="00E00D46"/>
    <w:rsid w:val="00E043E1"/>
    <w:rsid w:val="00E33230"/>
    <w:rsid w:val="00E4591F"/>
    <w:rsid w:val="00E6369E"/>
    <w:rsid w:val="00E63E03"/>
    <w:rsid w:val="00E668F3"/>
    <w:rsid w:val="00E700E2"/>
    <w:rsid w:val="00E70A42"/>
    <w:rsid w:val="00E71CDB"/>
    <w:rsid w:val="00E72692"/>
    <w:rsid w:val="00E84A8C"/>
    <w:rsid w:val="00E84AD5"/>
    <w:rsid w:val="00E87CAA"/>
    <w:rsid w:val="00EB430F"/>
    <w:rsid w:val="00EB66E0"/>
    <w:rsid w:val="00EB7D61"/>
    <w:rsid w:val="00EC662E"/>
    <w:rsid w:val="00ED0C49"/>
    <w:rsid w:val="00EE69C5"/>
    <w:rsid w:val="00EF61EB"/>
    <w:rsid w:val="00F0664C"/>
    <w:rsid w:val="00F203C2"/>
    <w:rsid w:val="00F45BA5"/>
    <w:rsid w:val="00F479E0"/>
    <w:rsid w:val="00F6054B"/>
    <w:rsid w:val="00F67CF5"/>
    <w:rsid w:val="00FD3F61"/>
    <w:rsid w:val="00FE0104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63"/>
    <w:pPr>
      <w:ind w:left="720"/>
      <w:contextualSpacing/>
    </w:pPr>
  </w:style>
  <w:style w:type="table" w:styleId="a4">
    <w:name w:val="Table Grid"/>
    <w:basedOn w:val="a1"/>
    <w:uiPriority w:val="39"/>
    <w:rsid w:val="00EE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50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80"/>
  </w:style>
  <w:style w:type="paragraph" w:styleId="aa">
    <w:name w:val="footer"/>
    <w:basedOn w:val="a"/>
    <w:link w:val="ab"/>
    <w:uiPriority w:val="99"/>
    <w:unhideWhenUsed/>
    <w:rsid w:val="0098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63"/>
    <w:pPr>
      <w:ind w:left="720"/>
      <w:contextualSpacing/>
    </w:pPr>
  </w:style>
  <w:style w:type="table" w:styleId="a4">
    <w:name w:val="Table Grid"/>
    <w:basedOn w:val="a1"/>
    <w:uiPriority w:val="39"/>
    <w:rsid w:val="00EE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50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80"/>
  </w:style>
  <w:style w:type="paragraph" w:styleId="aa">
    <w:name w:val="footer"/>
    <w:basedOn w:val="a"/>
    <w:link w:val="ab"/>
    <w:uiPriority w:val="99"/>
    <w:unhideWhenUsed/>
    <w:rsid w:val="0098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D3C3-F09B-4C81-B5CA-E228768E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Капалкин Денис Иванович</dc:creator>
  <cp:lastModifiedBy>Гавричев Алексей Евгеньевич</cp:lastModifiedBy>
  <cp:revision>70</cp:revision>
  <cp:lastPrinted>2020-06-17T11:55:00Z</cp:lastPrinted>
  <dcterms:created xsi:type="dcterms:W3CDTF">2017-12-26T07:11:00Z</dcterms:created>
  <dcterms:modified xsi:type="dcterms:W3CDTF">2020-06-26T15:44:00Z</dcterms:modified>
</cp:coreProperties>
</file>