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A1" w:rsidRDefault="001332A1" w:rsidP="005E4119">
      <w:pPr>
        <w:spacing w:after="0" w:line="360" w:lineRule="auto"/>
        <w:ind w:left="4395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:rsidR="001A5434" w:rsidRPr="000D4EAF" w:rsidRDefault="001A5434" w:rsidP="005E4119">
      <w:pPr>
        <w:spacing w:after="0" w:line="360" w:lineRule="auto"/>
        <w:ind w:left="4395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УтвержденЫ</w:t>
      </w:r>
    </w:p>
    <w:p w:rsidR="001A5434" w:rsidRPr="000D4EAF" w:rsidRDefault="001A5434" w:rsidP="005E411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Высшего </w:t>
      </w:r>
      <w:r w:rsidR="0063405A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совета</w:t>
      </w:r>
    </w:p>
    <w:p w:rsidR="001A5434" w:rsidRPr="000D4EAF" w:rsidRDefault="001A5434" w:rsidP="005E411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                20    г. № </w:t>
      </w:r>
    </w:p>
    <w:p w:rsidR="001A5434" w:rsidRPr="000D4EAF" w:rsidRDefault="001A5434" w:rsidP="005E4119">
      <w:pPr>
        <w:tabs>
          <w:tab w:val="left" w:pos="0"/>
          <w:tab w:val="left" w:pos="851"/>
        </w:tabs>
        <w:spacing w:after="0" w:line="360" w:lineRule="auto"/>
        <w:ind w:firstLine="737"/>
        <w:jc w:val="right"/>
        <w:rPr>
          <w:rFonts w:ascii="Times New Roman" w:hAnsi="Times New Roman" w:cs="Times New Roman"/>
          <w:bCs/>
          <w:sz w:val="30"/>
          <w:szCs w:val="30"/>
        </w:rPr>
      </w:pPr>
    </w:p>
    <w:p w:rsidR="0095009C" w:rsidRPr="000D4EAF" w:rsidRDefault="0095009C" w:rsidP="005E4119">
      <w:pPr>
        <w:tabs>
          <w:tab w:val="left" w:pos="0"/>
          <w:tab w:val="left" w:pos="851"/>
        </w:tabs>
        <w:spacing w:after="0" w:line="360" w:lineRule="auto"/>
        <w:rPr>
          <w:rFonts w:ascii="Times New Roman" w:hAnsi="Times New Roman" w:cs="Times New Roman"/>
          <w:bCs/>
          <w:i/>
          <w:sz w:val="30"/>
          <w:szCs w:val="30"/>
        </w:rPr>
      </w:pPr>
    </w:p>
    <w:p w:rsidR="009E47C1" w:rsidRPr="000D4EAF" w:rsidRDefault="009A7CEB" w:rsidP="009A7CEB">
      <w:pPr>
        <w:tabs>
          <w:tab w:val="left" w:pos="0"/>
          <w:tab w:val="center" w:pos="4677"/>
          <w:tab w:val="left" w:pos="6540"/>
        </w:tabs>
        <w:spacing w:after="0" w:line="240" w:lineRule="auto"/>
        <w:rPr>
          <w:rFonts w:ascii="Times New Roman" w:hAnsi="Times New Roman" w:cs="Times New Roman"/>
          <w:b/>
          <w:bCs/>
          <w:spacing w:val="40"/>
          <w:sz w:val="30"/>
          <w:szCs w:val="30"/>
        </w:rPr>
      </w:pPr>
      <w:r w:rsidRPr="000D4EAF">
        <w:rPr>
          <w:rFonts w:ascii="Times New Roman" w:hAnsi="Times New Roman" w:cs="Times New Roman"/>
          <w:b/>
          <w:bCs/>
          <w:spacing w:val="40"/>
          <w:sz w:val="30"/>
          <w:szCs w:val="30"/>
        </w:rPr>
        <w:tab/>
      </w:r>
      <w:r w:rsidR="009E47C1" w:rsidRPr="000D4EAF">
        <w:rPr>
          <w:rFonts w:ascii="Times New Roman" w:hAnsi="Times New Roman" w:cs="Times New Roman"/>
          <w:b/>
          <w:bCs/>
          <w:spacing w:val="40"/>
          <w:sz w:val="30"/>
          <w:szCs w:val="30"/>
        </w:rPr>
        <w:t>ПРАВИЛА</w:t>
      </w:r>
      <w:r w:rsidRPr="000D4EAF">
        <w:rPr>
          <w:rFonts w:ascii="Times New Roman" w:hAnsi="Times New Roman" w:cs="Times New Roman"/>
          <w:b/>
          <w:bCs/>
          <w:spacing w:val="40"/>
          <w:sz w:val="30"/>
          <w:szCs w:val="30"/>
        </w:rPr>
        <w:tab/>
      </w:r>
    </w:p>
    <w:p w:rsidR="00091F03" w:rsidRPr="000D4EAF" w:rsidRDefault="00733C8F" w:rsidP="009A7C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D4EAF">
        <w:rPr>
          <w:rFonts w:ascii="Times New Roman" w:hAnsi="Times New Roman" w:cs="Times New Roman"/>
          <w:b/>
          <w:bCs/>
          <w:sz w:val="30"/>
          <w:szCs w:val="30"/>
        </w:rPr>
        <w:t>регулирования торговли услугами,</w:t>
      </w:r>
      <w:r w:rsidRPr="000D4EAF">
        <w:rPr>
          <w:rFonts w:ascii="Times New Roman" w:hAnsi="Times New Roman" w:cs="Times New Roman"/>
          <w:b/>
          <w:bCs/>
          <w:sz w:val="30"/>
          <w:szCs w:val="30"/>
        </w:rPr>
        <w:br/>
        <w:t xml:space="preserve"> учреждения и деятельности</w:t>
      </w:r>
      <w:r w:rsidR="003B1AB0" w:rsidRPr="000D4EA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091F03" w:rsidRPr="000D4EAF" w:rsidRDefault="00091F03" w:rsidP="009A7C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48073B" w:rsidRPr="000D4EAF" w:rsidRDefault="0048073B" w:rsidP="005E4119">
      <w:pPr>
        <w:tabs>
          <w:tab w:val="left" w:pos="0"/>
        </w:tabs>
        <w:spacing w:after="0" w:line="240" w:lineRule="auto"/>
        <w:ind w:firstLine="737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48073B" w:rsidRPr="000D4EAF" w:rsidRDefault="0048073B" w:rsidP="00C4468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  <w:lang w:val="en-US"/>
        </w:rPr>
        <w:t>I</w:t>
      </w:r>
      <w:r w:rsidRPr="000D4EAF">
        <w:rPr>
          <w:rFonts w:ascii="Times New Roman" w:hAnsi="Times New Roman" w:cs="Times New Roman"/>
          <w:bCs/>
          <w:sz w:val="30"/>
          <w:szCs w:val="30"/>
        </w:rPr>
        <w:t>.</w:t>
      </w:r>
      <w:r w:rsidRPr="000D4EAF">
        <w:rPr>
          <w:rFonts w:ascii="Times New Roman" w:hAnsi="Times New Roman" w:cs="Times New Roman"/>
          <w:bCs/>
          <w:sz w:val="30"/>
          <w:szCs w:val="30"/>
          <w:lang w:val="en-US"/>
        </w:rPr>
        <w:t> </w:t>
      </w:r>
      <w:r w:rsidRPr="000D4EAF">
        <w:rPr>
          <w:rFonts w:ascii="Times New Roman" w:hAnsi="Times New Roman" w:cs="Times New Roman"/>
          <w:bCs/>
          <w:sz w:val="30"/>
          <w:szCs w:val="30"/>
        </w:rPr>
        <w:t>Общие положения</w:t>
      </w:r>
    </w:p>
    <w:p w:rsidR="002E4C7F" w:rsidRPr="000D4EAF" w:rsidRDefault="002E4C7F" w:rsidP="005E4119">
      <w:pPr>
        <w:tabs>
          <w:tab w:val="left" w:pos="0"/>
        </w:tabs>
        <w:spacing w:after="0" w:line="240" w:lineRule="auto"/>
        <w:ind w:firstLine="737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9E47C1" w:rsidRPr="000D4EAF" w:rsidRDefault="009E47C1" w:rsidP="005E4119">
      <w:pPr>
        <w:tabs>
          <w:tab w:val="left" w:pos="0"/>
        </w:tabs>
        <w:spacing w:after="0" w:line="240" w:lineRule="auto"/>
        <w:ind w:firstLine="737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7D16B1" w:rsidRPr="000D4EAF" w:rsidRDefault="0074750F" w:rsidP="00B94C97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8C6B5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Настоящие Правила</w:t>
      </w:r>
      <w:r w:rsidR="002235C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разработаны в соответствии </w:t>
      </w:r>
      <w:r w:rsidR="00B94C9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7146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разделом </w:t>
      </w:r>
      <w:r w:rsidR="00C71467" w:rsidRPr="000D4E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XV</w:t>
      </w:r>
      <w:r w:rsidR="00C7146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Договора о Евразийском экономическом союзе от 29 мая 2014 года (далее</w:t>
      </w:r>
      <w:r w:rsidR="008D590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7C5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C7146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Договор о Союзе) и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</w:t>
      </w:r>
      <w:r w:rsidR="008D590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B94C9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торговле услугами, учреждении, деятельности и осуществлении инвестиций (приложение № 16 к </w:t>
      </w:r>
      <w:r w:rsidR="00B94C9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Договору</w:t>
      </w:r>
      <w:r w:rsidR="00C7146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94C9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союзе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Протокол)</w:t>
      </w:r>
      <w:r w:rsidR="008D590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B94C97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7D16B1" w:rsidRPr="000D4EAF">
        <w:rPr>
          <w:rFonts w:ascii="Times New Roman" w:hAnsi="Times New Roman" w:cs="Times New Roman"/>
          <w:sz w:val="30"/>
          <w:szCs w:val="30"/>
        </w:rPr>
        <w:t xml:space="preserve">в целях обеспечения </w:t>
      </w:r>
      <w:r w:rsidR="0049560E" w:rsidRPr="000D4EAF">
        <w:rPr>
          <w:rFonts w:ascii="Times New Roman" w:hAnsi="Times New Roman" w:cs="Times New Roman"/>
          <w:sz w:val="30"/>
          <w:szCs w:val="30"/>
        </w:rPr>
        <w:t>свободы торговли услугами, учреждения, деятельности и осуществления инвестиций.</w:t>
      </w:r>
    </w:p>
    <w:p w:rsidR="008E24B1" w:rsidRPr="000D4EAF" w:rsidRDefault="003E2103" w:rsidP="000B7C5B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8E24B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Настоящие Правила определяют условия регулирования торговли услугами, учреждения и деятельности, осуществляемые компетентными органами государств</w:t>
      </w:r>
      <w:r w:rsidR="000B7C5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8E24B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членов</w:t>
      </w:r>
      <w:r w:rsidR="000B7C5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Евразийского экономического союза </w:t>
      </w:r>
      <w:r w:rsidR="000B7C5B" w:rsidRPr="000D4EAF">
        <w:rPr>
          <w:rFonts w:ascii="Times New Roman" w:hAnsi="Times New Roman" w:cs="Times New Roman"/>
          <w:sz w:val="30"/>
          <w:szCs w:val="30"/>
        </w:rPr>
        <w:t>(далее соответственно – государства-члены, Союз)</w:t>
      </w:r>
      <w:r w:rsidR="008E24B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законодательством соответствующего государства-члена и применяются</w:t>
      </w:r>
      <w:r w:rsidR="000B7C5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E24B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процессе либерализации торговли услугами, учреждения и деятельности, установленной статьями 66-67 Договора о Союзе.</w:t>
      </w:r>
    </w:p>
    <w:p w:rsidR="008E24B1" w:rsidRPr="000D4EAF" w:rsidRDefault="008E24B1" w:rsidP="005E4119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  <w:t>Настоящие Правила применяются без ущерба для положений пунктов 15-17, 23, 26, 28, 31, 33, 35 Протокола.</w:t>
      </w:r>
      <w:r w:rsidRPr="000D4EAF" w:rsidDel="003467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72A3E" w:rsidRPr="000D4EAF" w:rsidRDefault="003E2103" w:rsidP="005E4119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354205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3609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целей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настоящих Правил используются основные понятия</w:t>
      </w:r>
      <w:r w:rsidR="0053609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означают следующее: </w:t>
      </w:r>
    </w:p>
    <w:p w:rsidR="00427C7D" w:rsidRPr="000D4EAF" w:rsidRDefault="003E2103" w:rsidP="005E4119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«адресаты регулирования»</w:t>
      </w:r>
      <w:r w:rsidR="00D437E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D437E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лица государств</w:t>
      </w:r>
      <w:r w:rsidR="000B7C5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членов, осуществляющие (намеревающиеся осуществлять) поставку и получение (потребление) услуг, учреждение</w:t>
      </w:r>
      <w:r w:rsidR="00266B5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деятельность </w:t>
      </w:r>
      <w:r w:rsidR="00266B5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 (или)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действия на территори</w:t>
      </w:r>
      <w:r w:rsidR="004E4C15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ях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</w:t>
      </w:r>
      <w:r w:rsidR="000B7C5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членов;</w:t>
      </w:r>
    </w:p>
    <w:p w:rsidR="00172A3E" w:rsidRPr="000D4EAF" w:rsidRDefault="003E2103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«заявитель»</w:t>
      </w:r>
      <w:r w:rsidR="00D437E1" w:rsidRPr="000D4EAF">
        <w:rPr>
          <w:rFonts w:ascii="Times New Roman" w:hAnsi="Times New Roman" w:cs="Times New Roman"/>
          <w:sz w:val="30"/>
          <w:szCs w:val="30"/>
        </w:rPr>
        <w:t> </w:t>
      </w:r>
      <w:r w:rsidRPr="000D4EAF">
        <w:rPr>
          <w:rFonts w:ascii="Times New Roman" w:hAnsi="Times New Roman" w:cs="Times New Roman"/>
          <w:sz w:val="30"/>
          <w:szCs w:val="30"/>
        </w:rPr>
        <w:t>–</w:t>
      </w:r>
      <w:r w:rsidR="00D437E1" w:rsidRPr="000D4EAF">
        <w:rPr>
          <w:rFonts w:ascii="Times New Roman" w:hAnsi="Times New Roman" w:cs="Times New Roman"/>
          <w:sz w:val="30"/>
          <w:szCs w:val="30"/>
        </w:rPr>
        <w:t> </w:t>
      </w:r>
      <w:r w:rsidRPr="000D4EAF">
        <w:rPr>
          <w:rFonts w:ascii="Times New Roman" w:hAnsi="Times New Roman" w:cs="Times New Roman"/>
          <w:sz w:val="30"/>
          <w:szCs w:val="30"/>
        </w:rPr>
        <w:t xml:space="preserve">лицо, претендующее на подтверждение права (подтверждающее свое право) на </w:t>
      </w:r>
      <w:r w:rsidR="00F64CA4" w:rsidRPr="000D4EAF">
        <w:rPr>
          <w:rFonts w:ascii="Times New Roman" w:hAnsi="Times New Roman" w:cs="Times New Roman"/>
          <w:sz w:val="30"/>
          <w:szCs w:val="30"/>
        </w:rPr>
        <w:t xml:space="preserve">поставку </w:t>
      </w:r>
      <w:r w:rsidRPr="000D4EAF">
        <w:rPr>
          <w:rFonts w:ascii="Times New Roman" w:hAnsi="Times New Roman" w:cs="Times New Roman"/>
          <w:sz w:val="30"/>
          <w:szCs w:val="30"/>
        </w:rPr>
        <w:t>услуг, учреждение</w:t>
      </w:r>
      <w:r w:rsidR="00622113" w:rsidRPr="000D4EAF">
        <w:rPr>
          <w:rFonts w:ascii="Times New Roman" w:hAnsi="Times New Roman" w:cs="Times New Roman"/>
          <w:sz w:val="30"/>
          <w:szCs w:val="30"/>
        </w:rPr>
        <w:t>,</w:t>
      </w:r>
      <w:r w:rsidR="008878BB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sz w:val="30"/>
          <w:szCs w:val="30"/>
        </w:rPr>
        <w:t>деятельност</w:t>
      </w:r>
      <w:r w:rsidR="00767617" w:rsidRPr="000D4EAF">
        <w:rPr>
          <w:rFonts w:ascii="Times New Roman" w:hAnsi="Times New Roman" w:cs="Times New Roman"/>
          <w:sz w:val="30"/>
          <w:szCs w:val="30"/>
        </w:rPr>
        <w:t>ь</w:t>
      </w:r>
      <w:r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622113" w:rsidRPr="000D4EAF">
        <w:rPr>
          <w:rFonts w:ascii="Times New Roman" w:hAnsi="Times New Roman" w:cs="Times New Roman"/>
          <w:sz w:val="30"/>
          <w:szCs w:val="30"/>
        </w:rPr>
        <w:t xml:space="preserve">и (или) </w:t>
      </w:r>
      <w:r w:rsidRPr="000D4EAF">
        <w:rPr>
          <w:rFonts w:ascii="Times New Roman" w:hAnsi="Times New Roman" w:cs="Times New Roman"/>
          <w:sz w:val="30"/>
          <w:szCs w:val="30"/>
        </w:rPr>
        <w:t>действи</w:t>
      </w:r>
      <w:r w:rsidR="00F1375D" w:rsidRPr="000D4EAF">
        <w:rPr>
          <w:rFonts w:ascii="Times New Roman" w:hAnsi="Times New Roman" w:cs="Times New Roman"/>
          <w:sz w:val="30"/>
          <w:szCs w:val="30"/>
        </w:rPr>
        <w:t>я</w:t>
      </w:r>
      <w:r w:rsidRPr="000D4EAF">
        <w:rPr>
          <w:rFonts w:ascii="Times New Roman" w:hAnsi="Times New Roman" w:cs="Times New Roman"/>
          <w:sz w:val="30"/>
          <w:szCs w:val="30"/>
        </w:rPr>
        <w:t>, в том числе посредством получения разрешения или направления уведомления;</w:t>
      </w:r>
    </w:p>
    <w:p w:rsidR="00C643C3" w:rsidRPr="000D4EAF" w:rsidRDefault="003E2103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«неоправданные барьеры»</w:t>
      </w:r>
      <w:r w:rsidR="00D437E1" w:rsidRPr="000D4EAF">
        <w:rPr>
          <w:rFonts w:ascii="Times New Roman" w:hAnsi="Times New Roman" w:cs="Times New Roman"/>
          <w:sz w:val="30"/>
          <w:szCs w:val="30"/>
        </w:rPr>
        <w:t> </w:t>
      </w:r>
      <w:r w:rsidRPr="000D4EAF">
        <w:rPr>
          <w:rFonts w:ascii="Times New Roman" w:hAnsi="Times New Roman" w:cs="Times New Roman"/>
          <w:sz w:val="30"/>
          <w:szCs w:val="30"/>
        </w:rPr>
        <w:t>–</w:t>
      </w:r>
      <w:r w:rsidR="00D437E1" w:rsidRPr="000D4EAF">
        <w:rPr>
          <w:rFonts w:ascii="Times New Roman" w:hAnsi="Times New Roman" w:cs="Times New Roman"/>
          <w:sz w:val="30"/>
          <w:szCs w:val="30"/>
        </w:rPr>
        <w:t> </w:t>
      </w:r>
      <w:r w:rsidRPr="000D4EAF">
        <w:rPr>
          <w:rFonts w:ascii="Times New Roman" w:hAnsi="Times New Roman" w:cs="Times New Roman"/>
          <w:sz w:val="30"/>
          <w:szCs w:val="30"/>
        </w:rPr>
        <w:t xml:space="preserve">обязательные требования и процедуры, приводящие к экономическим издержкам более значительным, чем это необходимо для достижения целей регулирования, в том числе для обеспечения </w:t>
      </w:r>
      <w:r w:rsidR="008D4426" w:rsidRPr="000D4EAF">
        <w:rPr>
          <w:rFonts w:ascii="Times New Roman" w:hAnsi="Times New Roman" w:cs="Times New Roman"/>
          <w:sz w:val="30"/>
          <w:szCs w:val="30"/>
        </w:rPr>
        <w:t xml:space="preserve">безопасности и качества поставляемых услуг, </w:t>
      </w:r>
      <w:r w:rsidRPr="000D4EAF">
        <w:rPr>
          <w:rFonts w:ascii="Times New Roman" w:hAnsi="Times New Roman" w:cs="Times New Roman"/>
          <w:sz w:val="30"/>
          <w:szCs w:val="30"/>
        </w:rPr>
        <w:t xml:space="preserve">безопасности </w:t>
      </w:r>
      <w:r w:rsidR="005F7859" w:rsidRPr="000D4EAF">
        <w:rPr>
          <w:rFonts w:ascii="Times New Roman" w:hAnsi="Times New Roman" w:cs="Times New Roman"/>
          <w:sz w:val="30"/>
          <w:szCs w:val="30"/>
        </w:rPr>
        <w:t xml:space="preserve">осуществляемых </w:t>
      </w:r>
      <w:r w:rsidRPr="000D4EAF">
        <w:rPr>
          <w:rFonts w:ascii="Times New Roman" w:hAnsi="Times New Roman" w:cs="Times New Roman"/>
          <w:sz w:val="30"/>
          <w:szCs w:val="30"/>
        </w:rPr>
        <w:t>деятельности</w:t>
      </w:r>
      <w:r w:rsidR="00474063" w:rsidRPr="000D4EAF">
        <w:rPr>
          <w:rFonts w:ascii="Times New Roman" w:hAnsi="Times New Roman" w:cs="Times New Roman"/>
          <w:sz w:val="30"/>
          <w:szCs w:val="30"/>
        </w:rPr>
        <w:t xml:space="preserve"> или действий</w:t>
      </w:r>
      <w:r w:rsidRPr="000D4EAF">
        <w:rPr>
          <w:rFonts w:ascii="Times New Roman" w:hAnsi="Times New Roman" w:cs="Times New Roman"/>
          <w:sz w:val="30"/>
          <w:szCs w:val="30"/>
        </w:rPr>
        <w:t>;</w:t>
      </w:r>
      <w:r w:rsidR="00FF0EE2" w:rsidRPr="000D4E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5DCC" w:rsidRPr="000D4EAF" w:rsidRDefault="003E2103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«регулирование»</w:t>
      </w:r>
      <w:r w:rsidR="00CC535F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 – 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система мер, принимаемых и применяемых компетентными органами в отношении адресатов регулирования, которая включает в себя</w:t>
      </w:r>
      <w:r w:rsidR="000B7C5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том числе</w:t>
      </w:r>
      <w:r w:rsidR="000B7C5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следующие регулятивные требования и процедуры:</w:t>
      </w:r>
    </w:p>
    <w:p w:rsidR="00D14BAE" w:rsidRPr="000D4EAF" w:rsidRDefault="003E2103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обязательные требования к адресатам регулирования, поставляемым и (или) получаемым (потребляемым) услугам, учреждению</w:t>
      </w:r>
      <w:r w:rsidR="00B511B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деятельности </w:t>
      </w:r>
      <w:r w:rsidR="00B511B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 (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="00B511B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действиям;</w:t>
      </w:r>
    </w:p>
    <w:p w:rsidR="00D14BAE" w:rsidRPr="000D4EAF" w:rsidRDefault="003E2103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разрешительные, уведомительные и контрольные (надзорные) процедуры;</w:t>
      </w:r>
    </w:p>
    <w:p w:rsidR="007E0711" w:rsidRPr="000D4EAF" w:rsidRDefault="003E2103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меры воздействия </w:t>
      </w:r>
      <w:r w:rsidR="00E4575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лиц, нарушивши</w:t>
      </w:r>
      <w:r w:rsidR="00E4575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обязательные требования. </w:t>
      </w:r>
    </w:p>
    <w:p w:rsidR="00D727DC" w:rsidRPr="000D4EAF" w:rsidRDefault="003E2103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 xml:space="preserve">Иные понятия, используемые в настоящих Правилах, понимаются в значениях, приведенных в разделе </w:t>
      </w:r>
      <w:r w:rsidRPr="000D4EAF">
        <w:rPr>
          <w:rFonts w:ascii="Times New Roman" w:hAnsi="Times New Roman" w:cs="Times New Roman"/>
          <w:sz w:val="30"/>
          <w:szCs w:val="30"/>
          <w:lang w:val="en-US"/>
        </w:rPr>
        <w:t>XV</w:t>
      </w:r>
      <w:r w:rsidRPr="000D4EAF">
        <w:rPr>
          <w:rFonts w:ascii="Times New Roman" w:hAnsi="Times New Roman" w:cs="Times New Roman"/>
          <w:sz w:val="30"/>
          <w:szCs w:val="30"/>
        </w:rPr>
        <w:t xml:space="preserve"> Договора о Союзе и Протоколе.  </w:t>
      </w:r>
    </w:p>
    <w:p w:rsidR="00F14E2B" w:rsidRPr="000D4EAF" w:rsidRDefault="003E2103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 xml:space="preserve">4. Регулирование осуществляется компетентными органами </w:t>
      </w:r>
      <w:r w:rsidRPr="000D4EAF">
        <w:rPr>
          <w:rFonts w:ascii="Times New Roman" w:hAnsi="Times New Roman" w:cs="Times New Roman"/>
          <w:sz w:val="30"/>
          <w:szCs w:val="30"/>
        </w:rPr>
        <w:br/>
        <w:t>в соответствии с настоящими Правилами для достижения целей, установленных законодательством государств</w:t>
      </w:r>
      <w:r w:rsidR="000B7C5B" w:rsidRPr="000D4EAF">
        <w:rPr>
          <w:rFonts w:ascii="Times New Roman" w:hAnsi="Times New Roman" w:cs="Times New Roman"/>
          <w:sz w:val="30"/>
          <w:szCs w:val="30"/>
        </w:rPr>
        <w:t>-</w:t>
      </w:r>
      <w:r w:rsidRPr="000D4EAF">
        <w:rPr>
          <w:rFonts w:ascii="Times New Roman" w:hAnsi="Times New Roman" w:cs="Times New Roman"/>
          <w:sz w:val="30"/>
          <w:szCs w:val="30"/>
        </w:rPr>
        <w:t xml:space="preserve">членов, Договором о Союзе и иными международными договорами и актами, составляющими право Союза.  </w:t>
      </w:r>
    </w:p>
    <w:p w:rsidR="009F6664" w:rsidRPr="000D4EAF" w:rsidRDefault="009F6664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</w:p>
    <w:p w:rsidR="00D14BAE" w:rsidRPr="000D4EAF" w:rsidRDefault="003E2103" w:rsidP="00D7647A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val="en-US" w:eastAsia="ru-RU" w:bidi="en-US"/>
        </w:rPr>
        <w:t>II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</w:t>
      </w:r>
      <w:r w:rsidRPr="000D4EAF">
        <w:rPr>
          <w:rFonts w:ascii="Times New Roman" w:eastAsia="Times New Roman" w:hAnsi="Times New Roman" w:cs="Times New Roman"/>
          <w:sz w:val="30"/>
          <w:szCs w:val="30"/>
          <w:lang w:val="en-US" w:eastAsia="ru-RU" w:bidi="en-US"/>
        </w:rPr>
        <w:t> 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Принципы регулирования </w:t>
      </w:r>
    </w:p>
    <w:p w:rsidR="003C2A68" w:rsidRPr="000D4EAF" w:rsidRDefault="003C2A68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</w:p>
    <w:p w:rsidR="00D14BAE" w:rsidRPr="000D4EAF" w:rsidRDefault="003E2103" w:rsidP="005E411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5. Основными принципами регулирования являются: </w:t>
      </w:r>
    </w:p>
    <w:p w:rsidR="00FB232B" w:rsidRPr="000D4EAF" w:rsidRDefault="003E2103" w:rsidP="005E4119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а) законность</w:t>
      </w:r>
      <w:r w:rsidR="00D95127" w:rsidRPr="000D4EAF">
        <w:rPr>
          <w:rFonts w:ascii="Times New Roman" w:hAnsi="Times New Roman" w:cs="Times New Roman"/>
          <w:sz w:val="30"/>
          <w:szCs w:val="30"/>
        </w:rPr>
        <w:t> </w:t>
      </w:r>
      <w:r w:rsidRPr="000D4EAF">
        <w:rPr>
          <w:rFonts w:ascii="Times New Roman" w:hAnsi="Times New Roman" w:cs="Times New Roman"/>
          <w:sz w:val="30"/>
          <w:szCs w:val="30"/>
        </w:rPr>
        <w:t>–</w:t>
      </w:r>
      <w:r w:rsidR="00D95127" w:rsidRPr="000D4EAF">
        <w:rPr>
          <w:rFonts w:ascii="Times New Roman" w:hAnsi="Times New Roman" w:cs="Times New Roman"/>
          <w:sz w:val="30"/>
          <w:szCs w:val="30"/>
        </w:rPr>
        <w:t> </w:t>
      </w:r>
      <w:r w:rsidRPr="000D4EAF">
        <w:rPr>
          <w:rFonts w:ascii="Times New Roman" w:hAnsi="Times New Roman" w:cs="Times New Roman"/>
          <w:sz w:val="30"/>
          <w:szCs w:val="30"/>
        </w:rPr>
        <w:t xml:space="preserve">компетентные органы (их должностные лица)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устанавливают</w:t>
      </w:r>
      <w:r w:rsidRPr="000D4EAF">
        <w:rPr>
          <w:rFonts w:ascii="Times New Roman" w:hAnsi="Times New Roman" w:cs="Times New Roman"/>
          <w:sz w:val="30"/>
          <w:szCs w:val="30"/>
        </w:rPr>
        <w:t xml:space="preserve"> и применяют регулятивные требования </w:t>
      </w:r>
      <w:r w:rsidR="00A92448" w:rsidRPr="000D4EAF">
        <w:rPr>
          <w:rFonts w:ascii="Times New Roman" w:hAnsi="Times New Roman" w:cs="Times New Roman"/>
          <w:sz w:val="30"/>
          <w:szCs w:val="30"/>
        </w:rPr>
        <w:br/>
      </w:r>
      <w:r w:rsidRPr="000D4EAF">
        <w:rPr>
          <w:rFonts w:ascii="Times New Roman" w:hAnsi="Times New Roman" w:cs="Times New Roman"/>
          <w:sz w:val="30"/>
          <w:szCs w:val="30"/>
        </w:rPr>
        <w:t xml:space="preserve">и </w:t>
      </w:r>
      <w:r w:rsidR="00D17F32" w:rsidRPr="000D4EAF">
        <w:rPr>
          <w:rFonts w:ascii="Times New Roman" w:hAnsi="Times New Roman" w:cs="Times New Roman"/>
          <w:sz w:val="30"/>
          <w:szCs w:val="30"/>
        </w:rPr>
        <w:t xml:space="preserve">(или) </w:t>
      </w:r>
      <w:r w:rsidRPr="000D4EAF">
        <w:rPr>
          <w:rFonts w:ascii="Times New Roman" w:hAnsi="Times New Roman" w:cs="Times New Roman"/>
          <w:sz w:val="30"/>
          <w:szCs w:val="30"/>
        </w:rPr>
        <w:t>процедуры, а так</w:t>
      </w:r>
      <w:r w:rsidR="00A66B1C" w:rsidRPr="000D4EAF">
        <w:rPr>
          <w:rFonts w:ascii="Times New Roman" w:hAnsi="Times New Roman" w:cs="Times New Roman"/>
          <w:sz w:val="30"/>
          <w:szCs w:val="30"/>
        </w:rPr>
        <w:t>же осуществляют любые действия</w:t>
      </w:r>
      <w:r w:rsidR="00175CAC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175CAC" w:rsidRPr="000D4EAF">
        <w:rPr>
          <w:rFonts w:ascii="Times New Roman" w:hAnsi="Times New Roman" w:cs="Times New Roman"/>
          <w:sz w:val="30"/>
          <w:szCs w:val="30"/>
        </w:rPr>
        <w:br/>
      </w:r>
      <w:r w:rsidRPr="000D4EAF">
        <w:rPr>
          <w:rFonts w:ascii="Times New Roman" w:hAnsi="Times New Roman" w:cs="Times New Roman"/>
          <w:sz w:val="30"/>
          <w:szCs w:val="30"/>
        </w:rPr>
        <w:t>в соответствии с положениями международных договоров и актов, составляющих право Союза</w:t>
      </w:r>
      <w:r w:rsidR="004A3331" w:rsidRPr="000D4EAF">
        <w:rPr>
          <w:rFonts w:ascii="Times New Roman" w:hAnsi="Times New Roman" w:cs="Times New Roman"/>
          <w:sz w:val="30"/>
          <w:szCs w:val="30"/>
        </w:rPr>
        <w:t>,</w:t>
      </w:r>
      <w:r w:rsidRPr="000D4EAF">
        <w:rPr>
          <w:rFonts w:ascii="Times New Roman" w:hAnsi="Times New Roman" w:cs="Times New Roman"/>
          <w:sz w:val="30"/>
          <w:szCs w:val="30"/>
        </w:rPr>
        <w:t xml:space="preserve"> и законодательства государств-членов и только в случаях, предусмотренных указанными положениями;</w:t>
      </w:r>
    </w:p>
    <w:p w:rsidR="008D528B" w:rsidRPr="000D4EAF" w:rsidRDefault="003E2103" w:rsidP="005E4119">
      <w:pPr>
        <w:autoSpaceDE w:val="0"/>
        <w:autoSpaceDN w:val="0"/>
        <w:adjustRightInd w:val="0"/>
        <w:spacing w:after="0" w:line="360" w:lineRule="auto"/>
        <w:ind w:right="-1"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б) </w:t>
      </w:r>
      <w:proofErr w:type="spellStart"/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транспарентность</w:t>
      </w:r>
      <w:proofErr w:type="spellEnd"/>
      <w:r w:rsidR="00D95127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 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–</w:t>
      </w:r>
      <w:r w:rsidR="00D95127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 </w:t>
      </w:r>
      <w:r w:rsidRPr="000D4EAF">
        <w:rPr>
          <w:rFonts w:ascii="Times New Roman" w:hAnsi="Times New Roman" w:cs="Times New Roman"/>
          <w:sz w:val="30"/>
          <w:szCs w:val="30"/>
        </w:rPr>
        <w:t>компетентные органы обеспечивают открытость и доступность международных договоров и актов, составляющих право Союза</w:t>
      </w:r>
      <w:r w:rsidR="000365AB" w:rsidRPr="000D4EAF">
        <w:rPr>
          <w:rFonts w:ascii="Times New Roman" w:hAnsi="Times New Roman" w:cs="Times New Roman"/>
          <w:sz w:val="30"/>
          <w:szCs w:val="30"/>
        </w:rPr>
        <w:t>,</w:t>
      </w:r>
      <w:r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7A4A81" w:rsidRPr="000D4EAF">
        <w:rPr>
          <w:rFonts w:ascii="Times New Roman" w:hAnsi="Times New Roman" w:cs="Times New Roman"/>
          <w:sz w:val="30"/>
          <w:szCs w:val="30"/>
        </w:rPr>
        <w:t>нормативных правовых актов</w:t>
      </w:r>
      <w:r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AA08A0" w:rsidRPr="000D4EAF">
        <w:rPr>
          <w:rFonts w:ascii="Times New Roman" w:hAnsi="Times New Roman" w:cs="Times New Roman"/>
          <w:sz w:val="30"/>
          <w:szCs w:val="30"/>
        </w:rPr>
        <w:br/>
      </w:r>
      <w:r w:rsidRPr="000D4EAF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7A4A81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C05608" w:rsidRPr="000D4EAF">
        <w:rPr>
          <w:rFonts w:ascii="Times New Roman" w:hAnsi="Times New Roman" w:cs="Times New Roman"/>
          <w:sz w:val="30"/>
          <w:szCs w:val="30"/>
        </w:rPr>
        <w:t>(далее – нормативные правовые акты)</w:t>
      </w:r>
      <w:r w:rsidRPr="000D4EAF">
        <w:rPr>
          <w:rFonts w:ascii="Times New Roman" w:hAnsi="Times New Roman" w:cs="Times New Roman"/>
          <w:sz w:val="30"/>
          <w:szCs w:val="30"/>
        </w:rPr>
        <w:t xml:space="preserve"> (включая их проекты); </w:t>
      </w:r>
    </w:p>
    <w:p w:rsidR="00D14BAE" w:rsidRPr="000D4EAF" w:rsidRDefault="003E2103" w:rsidP="005E4119">
      <w:pPr>
        <w:autoSpaceDE w:val="0"/>
        <w:autoSpaceDN w:val="0"/>
        <w:adjustRightInd w:val="0"/>
        <w:spacing w:after="0" w:line="360" w:lineRule="auto"/>
        <w:ind w:right="-1"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в) соразмерность – компетентные органы </w:t>
      </w:r>
      <w:r w:rsidRPr="000D4EAF">
        <w:rPr>
          <w:rFonts w:ascii="Times New Roman" w:hAnsi="Times New Roman" w:cs="Times New Roman"/>
          <w:sz w:val="30"/>
          <w:szCs w:val="30"/>
        </w:rPr>
        <w:t xml:space="preserve">(их должностные лица)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при установлении и применении регулятивных требований </w:t>
      </w:r>
      <w:r w:rsidR="00703B99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br/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и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(или)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процедур обеспечивают достижение целей регулирования путем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lastRenderedPageBreak/>
        <w:t>минимального ограничения свободы торговли услугами, учреждения</w:t>
      </w:r>
      <w:r w:rsidR="000D66E8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,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703B99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br/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деятельности</w:t>
      </w:r>
      <w:r w:rsidR="00C8670B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0D66E8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и (или) </w:t>
      </w:r>
      <w:r w:rsidR="00C8670B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действий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;</w:t>
      </w:r>
    </w:p>
    <w:p w:rsidR="009F773F" w:rsidRPr="000D4EAF" w:rsidRDefault="003E2103" w:rsidP="005E411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г) определенность регулирования – все регулятивные требования и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(или)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процедуры должны быть понятными </w:t>
      </w:r>
      <w:r w:rsidRPr="000D4EAF">
        <w:rPr>
          <w:rFonts w:ascii="Times New Roman" w:hAnsi="Times New Roman" w:cs="Times New Roman"/>
          <w:sz w:val="30"/>
          <w:szCs w:val="30"/>
        </w:rPr>
        <w:t xml:space="preserve">(однозначными). В случае неоднозначности норм законодательства государств-членов, устанавливающих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требования и процедуры при регулировании, а также при рассмотрении и разрешении возникших споров такие нормы толкуются и</w:t>
      </w:r>
      <w:r w:rsidRPr="000D4EAF">
        <w:rPr>
          <w:rFonts w:ascii="Times New Roman" w:hAnsi="Times New Roman" w:cs="Times New Roman"/>
          <w:sz w:val="30"/>
          <w:szCs w:val="30"/>
        </w:rPr>
        <w:t xml:space="preserve"> решения принимаются в пользу адресатов регулирования.</w:t>
      </w:r>
      <w:bookmarkStart w:id="0" w:name="z45"/>
      <w:bookmarkEnd w:id="0"/>
    </w:p>
    <w:p w:rsidR="0095009C" w:rsidRPr="000D4EAF" w:rsidRDefault="0095009C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C452F" w:rsidRPr="000D4EAF" w:rsidRDefault="003E2103" w:rsidP="00740F80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III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D4E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Установление регулятивных требований и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(или)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процедур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нормативных правовых актах </w:t>
      </w:r>
    </w:p>
    <w:p w:rsidR="002C22E9" w:rsidRPr="000D4EAF" w:rsidRDefault="002C22E9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</w:p>
    <w:p w:rsidR="002C452F" w:rsidRPr="000D4EAF" w:rsidRDefault="003E2103" w:rsidP="005E4119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hAnsi="Times New Roman" w:cs="Times New Roman"/>
          <w:sz w:val="30"/>
          <w:szCs w:val="30"/>
        </w:rPr>
        <w:t>6. 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Регулирование должно обеспечивать достаточный уровень </w:t>
      </w:r>
      <w:r w:rsidR="0036270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безопасности и качества поставляемых услуг, а также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безопасности </w:t>
      </w:r>
      <w:r w:rsidR="001732B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осуществляемых деятельности </w:t>
      </w:r>
      <w:r w:rsidR="0036270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и (</w:t>
      </w:r>
      <w:r w:rsidR="001732B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или</w:t>
      </w:r>
      <w:r w:rsidR="0036270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)</w:t>
      </w:r>
      <w:r w:rsidR="001732B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действий,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при минимальной объективно необходимой нагрузке на адресатов регулирования. </w:t>
      </w:r>
    </w:p>
    <w:p w:rsidR="002C452F" w:rsidRPr="000D4EAF" w:rsidRDefault="003E2103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7. </w:t>
      </w:r>
      <w:r w:rsidR="000E70E9" w:rsidRPr="000D4EAF">
        <w:rPr>
          <w:rFonts w:ascii="Times New Roman" w:hAnsi="Times New Roman" w:cs="Times New Roman"/>
          <w:sz w:val="30"/>
          <w:szCs w:val="30"/>
        </w:rPr>
        <w:t xml:space="preserve">Законодательством государств-членов </w:t>
      </w:r>
      <w:r w:rsidR="00122854" w:rsidRPr="000D4EAF">
        <w:rPr>
          <w:rFonts w:ascii="Times New Roman" w:hAnsi="Times New Roman" w:cs="Times New Roman"/>
          <w:sz w:val="30"/>
          <w:szCs w:val="30"/>
        </w:rPr>
        <w:t xml:space="preserve">устанавливается порядок </w:t>
      </w:r>
      <w:r w:rsidRPr="000D4EAF">
        <w:rPr>
          <w:rFonts w:ascii="Times New Roman" w:hAnsi="Times New Roman" w:cs="Times New Roman"/>
          <w:sz w:val="30"/>
          <w:szCs w:val="30"/>
        </w:rPr>
        <w:t>предварительно</w:t>
      </w:r>
      <w:r w:rsidR="00010CC1" w:rsidRPr="000D4EAF">
        <w:rPr>
          <w:rFonts w:ascii="Times New Roman" w:hAnsi="Times New Roman" w:cs="Times New Roman"/>
          <w:sz w:val="30"/>
          <w:szCs w:val="30"/>
        </w:rPr>
        <w:t>го</w:t>
      </w:r>
      <w:r w:rsidRPr="000D4EAF">
        <w:rPr>
          <w:rFonts w:ascii="Times New Roman" w:hAnsi="Times New Roman" w:cs="Times New Roman"/>
          <w:sz w:val="30"/>
          <w:szCs w:val="30"/>
        </w:rPr>
        <w:t xml:space="preserve"> опубликовани</w:t>
      </w:r>
      <w:r w:rsidR="00010CC1" w:rsidRPr="000D4EAF">
        <w:rPr>
          <w:rFonts w:ascii="Times New Roman" w:hAnsi="Times New Roman" w:cs="Times New Roman"/>
          <w:sz w:val="30"/>
          <w:szCs w:val="30"/>
        </w:rPr>
        <w:t>я</w:t>
      </w:r>
      <w:r w:rsidR="00122854" w:rsidRPr="000D4EAF">
        <w:rPr>
          <w:rFonts w:ascii="Times New Roman" w:hAnsi="Times New Roman" w:cs="Times New Roman"/>
          <w:sz w:val="30"/>
          <w:szCs w:val="30"/>
        </w:rPr>
        <w:t>,</w:t>
      </w:r>
      <w:r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122854" w:rsidRPr="000D4EAF">
        <w:rPr>
          <w:rFonts w:ascii="Times New Roman" w:hAnsi="Times New Roman" w:cs="Times New Roman"/>
          <w:sz w:val="30"/>
          <w:szCs w:val="30"/>
        </w:rPr>
        <w:t>а также проведени</w:t>
      </w:r>
      <w:r w:rsidR="00010CC1" w:rsidRPr="000D4EAF">
        <w:rPr>
          <w:rFonts w:ascii="Times New Roman" w:hAnsi="Times New Roman" w:cs="Times New Roman"/>
          <w:sz w:val="30"/>
          <w:szCs w:val="30"/>
        </w:rPr>
        <w:t>я</w:t>
      </w:r>
      <w:r w:rsidR="00122854" w:rsidRPr="000D4EAF">
        <w:rPr>
          <w:rFonts w:ascii="Times New Roman" w:hAnsi="Times New Roman" w:cs="Times New Roman"/>
          <w:sz w:val="30"/>
          <w:szCs w:val="30"/>
        </w:rPr>
        <w:t xml:space="preserve"> оценки </w:t>
      </w:r>
      <w:r w:rsidRPr="000D4EAF">
        <w:rPr>
          <w:rFonts w:ascii="Times New Roman" w:hAnsi="Times New Roman" w:cs="Times New Roman"/>
          <w:sz w:val="30"/>
          <w:szCs w:val="30"/>
        </w:rPr>
        <w:t xml:space="preserve">проектов нормативных правовых актов, </w:t>
      </w:r>
      <w:r w:rsidR="00BD4E8C" w:rsidRPr="000D4EAF">
        <w:rPr>
          <w:rFonts w:ascii="Times New Roman" w:hAnsi="Times New Roman" w:cs="Times New Roman"/>
          <w:sz w:val="30"/>
          <w:szCs w:val="30"/>
        </w:rPr>
        <w:t>устанавливающих</w:t>
      </w:r>
      <w:r w:rsidRPr="000D4EAF">
        <w:rPr>
          <w:rFonts w:ascii="Times New Roman" w:hAnsi="Times New Roman" w:cs="Times New Roman"/>
          <w:sz w:val="30"/>
          <w:szCs w:val="30"/>
        </w:rPr>
        <w:t xml:space="preserve"> регулятивны</w:t>
      </w:r>
      <w:r w:rsidR="00BD4E8C" w:rsidRPr="000D4EAF">
        <w:rPr>
          <w:rFonts w:ascii="Times New Roman" w:hAnsi="Times New Roman" w:cs="Times New Roman"/>
          <w:sz w:val="30"/>
          <w:szCs w:val="30"/>
        </w:rPr>
        <w:t>е</w:t>
      </w:r>
      <w:r w:rsidRPr="000D4EAF">
        <w:rPr>
          <w:rFonts w:ascii="Times New Roman" w:hAnsi="Times New Roman" w:cs="Times New Roman"/>
          <w:sz w:val="30"/>
          <w:szCs w:val="30"/>
        </w:rPr>
        <w:t xml:space="preserve"> требовани</w:t>
      </w:r>
      <w:r w:rsidR="00BD4E8C" w:rsidRPr="000D4EAF">
        <w:rPr>
          <w:rFonts w:ascii="Times New Roman" w:hAnsi="Times New Roman" w:cs="Times New Roman"/>
          <w:sz w:val="30"/>
          <w:szCs w:val="30"/>
        </w:rPr>
        <w:t>я</w:t>
      </w:r>
      <w:r w:rsidR="00122854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sz w:val="30"/>
          <w:szCs w:val="30"/>
        </w:rPr>
        <w:t xml:space="preserve">и </w:t>
      </w:r>
      <w:r w:rsidR="00334703" w:rsidRPr="000D4EAF">
        <w:rPr>
          <w:rFonts w:ascii="Times New Roman" w:hAnsi="Times New Roman" w:cs="Times New Roman"/>
          <w:sz w:val="30"/>
          <w:szCs w:val="30"/>
        </w:rPr>
        <w:t xml:space="preserve">(или) </w:t>
      </w:r>
      <w:r w:rsidRPr="000D4EAF">
        <w:rPr>
          <w:rFonts w:ascii="Times New Roman" w:hAnsi="Times New Roman" w:cs="Times New Roman"/>
          <w:sz w:val="30"/>
          <w:szCs w:val="30"/>
        </w:rPr>
        <w:t>процедур</w:t>
      </w:r>
      <w:r w:rsidR="00BD4E8C" w:rsidRPr="000D4EAF">
        <w:rPr>
          <w:rFonts w:ascii="Times New Roman" w:hAnsi="Times New Roman" w:cs="Times New Roman"/>
          <w:sz w:val="30"/>
          <w:szCs w:val="30"/>
        </w:rPr>
        <w:t>ы</w:t>
      </w:r>
      <w:r w:rsidRPr="000D4EAF">
        <w:rPr>
          <w:rFonts w:ascii="Times New Roman" w:hAnsi="Times New Roman" w:cs="Times New Roman"/>
          <w:sz w:val="30"/>
          <w:szCs w:val="30"/>
        </w:rPr>
        <w:t xml:space="preserve">, </w:t>
      </w:r>
      <w:r w:rsidR="00BD4E8C" w:rsidRPr="000D4EAF"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Pr="000D4EAF">
        <w:rPr>
          <w:rFonts w:ascii="Times New Roman" w:hAnsi="Times New Roman" w:cs="Times New Roman"/>
          <w:sz w:val="30"/>
          <w:szCs w:val="30"/>
        </w:rPr>
        <w:t>критери</w:t>
      </w:r>
      <w:r w:rsidR="000A54F3" w:rsidRPr="000D4EAF">
        <w:rPr>
          <w:rFonts w:ascii="Times New Roman" w:hAnsi="Times New Roman" w:cs="Times New Roman"/>
          <w:sz w:val="30"/>
          <w:szCs w:val="30"/>
        </w:rPr>
        <w:t>ев</w:t>
      </w:r>
      <w:r w:rsidRPr="000D4EAF">
        <w:rPr>
          <w:rFonts w:ascii="Times New Roman" w:hAnsi="Times New Roman" w:cs="Times New Roman"/>
          <w:sz w:val="30"/>
          <w:szCs w:val="30"/>
        </w:rPr>
        <w:t>, предусмотренны</w:t>
      </w:r>
      <w:r w:rsidR="00BD4E8C" w:rsidRPr="000D4EAF">
        <w:rPr>
          <w:rFonts w:ascii="Times New Roman" w:hAnsi="Times New Roman" w:cs="Times New Roman"/>
          <w:sz w:val="30"/>
          <w:szCs w:val="30"/>
        </w:rPr>
        <w:t>х</w:t>
      </w:r>
      <w:r w:rsidRPr="000D4EAF">
        <w:rPr>
          <w:rFonts w:ascii="Times New Roman" w:hAnsi="Times New Roman" w:cs="Times New Roman"/>
          <w:sz w:val="30"/>
          <w:szCs w:val="30"/>
        </w:rPr>
        <w:t xml:space="preserve"> пунктом 61 Протокола. </w:t>
      </w:r>
    </w:p>
    <w:p w:rsidR="00B91647" w:rsidRPr="000D4EAF" w:rsidRDefault="003E2103" w:rsidP="00B9164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8. </w:t>
      </w:r>
      <w:r w:rsidR="0089394F" w:rsidRPr="000D4EAF">
        <w:rPr>
          <w:rFonts w:ascii="Times New Roman" w:hAnsi="Times New Roman" w:cs="Times New Roman"/>
          <w:sz w:val="30"/>
          <w:szCs w:val="30"/>
        </w:rPr>
        <w:t>О</w:t>
      </w:r>
      <w:r w:rsidR="00B91647" w:rsidRPr="000D4EAF">
        <w:rPr>
          <w:rFonts w:ascii="Times New Roman" w:hAnsi="Times New Roman" w:cs="Times New Roman"/>
          <w:sz w:val="30"/>
          <w:szCs w:val="30"/>
        </w:rPr>
        <w:t>ценк</w:t>
      </w:r>
      <w:r w:rsidR="0089394F" w:rsidRPr="000D4EAF">
        <w:rPr>
          <w:rFonts w:ascii="Times New Roman" w:hAnsi="Times New Roman" w:cs="Times New Roman"/>
          <w:sz w:val="30"/>
          <w:szCs w:val="30"/>
        </w:rPr>
        <w:t>а</w:t>
      </w:r>
      <w:r w:rsidR="00B91647" w:rsidRPr="000D4EAF">
        <w:rPr>
          <w:rFonts w:ascii="Times New Roman" w:hAnsi="Times New Roman" w:cs="Times New Roman"/>
          <w:sz w:val="30"/>
          <w:szCs w:val="30"/>
        </w:rPr>
        <w:t xml:space="preserve"> проектов нормативных правовых актов, устанавливающих регулятивные требования и </w:t>
      </w:r>
      <w:r w:rsidR="00334703" w:rsidRPr="000D4EAF">
        <w:rPr>
          <w:rFonts w:ascii="Times New Roman" w:hAnsi="Times New Roman" w:cs="Times New Roman"/>
          <w:sz w:val="30"/>
          <w:szCs w:val="30"/>
        </w:rPr>
        <w:t xml:space="preserve">(или) </w:t>
      </w:r>
      <w:r w:rsidR="00B91647" w:rsidRPr="000D4EAF">
        <w:rPr>
          <w:rFonts w:ascii="Times New Roman" w:hAnsi="Times New Roman" w:cs="Times New Roman"/>
          <w:sz w:val="30"/>
          <w:szCs w:val="30"/>
        </w:rPr>
        <w:t>процедуры,</w:t>
      </w:r>
      <w:r w:rsidR="0089394F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6E3D60" w:rsidRPr="000D4EAF">
        <w:rPr>
          <w:rFonts w:ascii="Times New Roman" w:hAnsi="Times New Roman" w:cs="Times New Roman"/>
          <w:sz w:val="30"/>
          <w:szCs w:val="30"/>
        </w:rPr>
        <w:t>осуществляется</w:t>
      </w:r>
      <w:r w:rsidR="0089394F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071C76" w:rsidRPr="000D4EAF">
        <w:rPr>
          <w:rFonts w:ascii="Times New Roman" w:hAnsi="Times New Roman" w:cs="Times New Roman"/>
          <w:sz w:val="30"/>
          <w:szCs w:val="30"/>
        </w:rPr>
        <w:t>в соответствии с</w:t>
      </w:r>
      <w:r w:rsidR="00B91647" w:rsidRPr="000D4EAF">
        <w:rPr>
          <w:rFonts w:ascii="Times New Roman" w:hAnsi="Times New Roman" w:cs="Times New Roman"/>
          <w:sz w:val="30"/>
          <w:szCs w:val="30"/>
        </w:rPr>
        <w:t xml:space="preserve"> принципам</w:t>
      </w:r>
      <w:r w:rsidR="00071C76" w:rsidRPr="000D4EAF">
        <w:rPr>
          <w:rFonts w:ascii="Times New Roman" w:hAnsi="Times New Roman" w:cs="Times New Roman"/>
          <w:sz w:val="30"/>
          <w:szCs w:val="30"/>
        </w:rPr>
        <w:t>и</w:t>
      </w:r>
      <w:r w:rsidR="00B91647" w:rsidRPr="000D4EAF">
        <w:rPr>
          <w:rFonts w:ascii="Times New Roman" w:hAnsi="Times New Roman" w:cs="Times New Roman"/>
          <w:sz w:val="30"/>
          <w:szCs w:val="30"/>
        </w:rPr>
        <w:t>, предусмотренным</w:t>
      </w:r>
      <w:r w:rsidR="00071C76" w:rsidRPr="000D4EAF">
        <w:rPr>
          <w:rFonts w:ascii="Times New Roman" w:hAnsi="Times New Roman" w:cs="Times New Roman"/>
          <w:sz w:val="30"/>
          <w:szCs w:val="30"/>
        </w:rPr>
        <w:t xml:space="preserve">и пунктом 5 настоящих Правил, путем проведения </w:t>
      </w:r>
      <w:r w:rsidR="00B91647" w:rsidRPr="000D4EAF">
        <w:rPr>
          <w:rFonts w:ascii="Times New Roman" w:hAnsi="Times New Roman" w:cs="Times New Roman"/>
          <w:sz w:val="30"/>
          <w:szCs w:val="30"/>
        </w:rPr>
        <w:t>анализа</w:t>
      </w:r>
      <w:r w:rsidR="00A20BA7" w:rsidRPr="000D4EAF">
        <w:rPr>
          <w:rFonts w:ascii="Times New Roman" w:hAnsi="Times New Roman" w:cs="Times New Roman"/>
          <w:sz w:val="30"/>
          <w:szCs w:val="30"/>
        </w:rPr>
        <w:t>, в том числе:</w:t>
      </w:r>
      <w:r w:rsidR="00B91647" w:rsidRPr="000D4E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91647" w:rsidRPr="000D4EAF" w:rsidRDefault="00B91647" w:rsidP="00B9164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 xml:space="preserve">а) проблемы, на решение которой направлен проект нормативного правового акта, целей его принятия и применения, а также группы </w:t>
      </w:r>
      <w:r w:rsidRPr="000D4EAF">
        <w:rPr>
          <w:rFonts w:ascii="Times New Roman" w:hAnsi="Times New Roman" w:cs="Times New Roman"/>
          <w:sz w:val="30"/>
          <w:szCs w:val="30"/>
        </w:rPr>
        <w:lastRenderedPageBreak/>
        <w:t xml:space="preserve">(групп) лиц, на защиту интересов которой направлен проект нормативного правового акта; </w:t>
      </w:r>
    </w:p>
    <w:p w:rsidR="00B91647" w:rsidRPr="000D4EAF" w:rsidRDefault="003C7393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б) </w:t>
      </w:r>
      <w:r w:rsidR="00B91647" w:rsidRPr="000D4EAF">
        <w:rPr>
          <w:rFonts w:ascii="Times New Roman" w:hAnsi="Times New Roman" w:cs="Times New Roman"/>
          <w:sz w:val="30"/>
          <w:szCs w:val="30"/>
        </w:rPr>
        <w:t>адресатов регулирования, в том числе хозяйствующих субъектов, а также воздействия, которо</w:t>
      </w:r>
      <w:r w:rsidR="00BF14E2" w:rsidRPr="000D4EAF">
        <w:rPr>
          <w:rFonts w:ascii="Times New Roman" w:hAnsi="Times New Roman" w:cs="Times New Roman"/>
          <w:sz w:val="30"/>
          <w:szCs w:val="30"/>
        </w:rPr>
        <w:t xml:space="preserve">е будет оказано на них в связи  </w:t>
      </w:r>
      <w:r w:rsidR="00BF14E2" w:rsidRPr="000D4EAF">
        <w:rPr>
          <w:rFonts w:ascii="Times New Roman" w:hAnsi="Times New Roman" w:cs="Times New Roman"/>
          <w:sz w:val="30"/>
          <w:szCs w:val="30"/>
        </w:rPr>
        <w:br/>
      </w:r>
      <w:r w:rsidR="00B91647" w:rsidRPr="000D4EAF">
        <w:rPr>
          <w:rFonts w:ascii="Times New Roman" w:hAnsi="Times New Roman" w:cs="Times New Roman"/>
          <w:sz w:val="30"/>
          <w:szCs w:val="30"/>
        </w:rPr>
        <w:t>с принятием нормативного правового акта;</w:t>
      </w:r>
    </w:p>
    <w:p w:rsidR="00B91647" w:rsidRPr="000D4EAF" w:rsidRDefault="003C7393" w:rsidP="00B9164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в) </w:t>
      </w:r>
      <w:r w:rsidR="00B91647" w:rsidRPr="000D4EAF">
        <w:rPr>
          <w:rFonts w:ascii="Times New Roman" w:hAnsi="Times New Roman" w:cs="Times New Roman"/>
          <w:sz w:val="30"/>
          <w:szCs w:val="30"/>
        </w:rPr>
        <w:t>содержания устанавливаемых для адресатов регулирования требований (обязательных правил поведения);</w:t>
      </w:r>
    </w:p>
    <w:p w:rsidR="00B91647" w:rsidRPr="000D4EAF" w:rsidRDefault="00B9164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г) механизма разрешения пробл</w:t>
      </w:r>
      <w:r w:rsidR="00BF14E2" w:rsidRPr="000D4EAF">
        <w:rPr>
          <w:rFonts w:ascii="Times New Roman" w:hAnsi="Times New Roman" w:cs="Times New Roman"/>
          <w:sz w:val="30"/>
          <w:szCs w:val="30"/>
        </w:rPr>
        <w:t xml:space="preserve">емы и достижения цели принятия </w:t>
      </w:r>
      <w:r w:rsidRPr="000D4EAF">
        <w:rPr>
          <w:rFonts w:ascii="Times New Roman" w:hAnsi="Times New Roman" w:cs="Times New Roman"/>
          <w:sz w:val="30"/>
          <w:szCs w:val="30"/>
        </w:rPr>
        <w:t xml:space="preserve">нормативного правового акта (описания взаимосвязи между положениями проекта нормативного правового акта и решаемой проблемой); </w:t>
      </w:r>
    </w:p>
    <w:p w:rsidR="00B91647" w:rsidRPr="000D4EAF" w:rsidRDefault="003C7393" w:rsidP="00B9164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д) </w:t>
      </w:r>
      <w:r w:rsidR="00B91647" w:rsidRPr="000D4EAF">
        <w:rPr>
          <w:rFonts w:ascii="Times New Roman" w:hAnsi="Times New Roman" w:cs="Times New Roman"/>
          <w:sz w:val="30"/>
          <w:szCs w:val="30"/>
        </w:rPr>
        <w:t xml:space="preserve">сведений об альтернативе предлагаемому проектом нормативного правового акта регулированию; </w:t>
      </w:r>
    </w:p>
    <w:p w:rsidR="00B91647" w:rsidRPr="000D4EAF" w:rsidRDefault="00B9164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 xml:space="preserve">е) обоснования разработки проекта нормативного правового акта </w:t>
      </w:r>
      <w:r w:rsidR="00F3510B" w:rsidRPr="000D4EAF">
        <w:rPr>
          <w:rFonts w:ascii="Times New Roman" w:hAnsi="Times New Roman" w:cs="Times New Roman"/>
          <w:sz w:val="30"/>
          <w:szCs w:val="30"/>
        </w:rPr>
        <w:br/>
      </w:r>
      <w:r w:rsidRPr="000D4EAF">
        <w:rPr>
          <w:rFonts w:ascii="Times New Roman" w:hAnsi="Times New Roman" w:cs="Times New Roman"/>
          <w:sz w:val="30"/>
          <w:szCs w:val="30"/>
        </w:rPr>
        <w:t>в соответствии с такими объективными и гласными критериями, как компетентность и способность осуществля</w:t>
      </w:r>
      <w:r w:rsidR="00BF14E2" w:rsidRPr="000D4EAF">
        <w:rPr>
          <w:rFonts w:ascii="Times New Roman" w:hAnsi="Times New Roman" w:cs="Times New Roman"/>
          <w:sz w:val="30"/>
          <w:szCs w:val="30"/>
        </w:rPr>
        <w:t xml:space="preserve">ть торговлю услугами </w:t>
      </w:r>
      <w:r w:rsidR="00BF14E2" w:rsidRPr="000D4EAF">
        <w:rPr>
          <w:rFonts w:ascii="Times New Roman" w:hAnsi="Times New Roman" w:cs="Times New Roman"/>
          <w:sz w:val="30"/>
          <w:szCs w:val="30"/>
        </w:rPr>
        <w:br/>
      </w:r>
      <w:r w:rsidRPr="000D4EAF">
        <w:rPr>
          <w:rFonts w:ascii="Times New Roman" w:hAnsi="Times New Roman" w:cs="Times New Roman"/>
          <w:sz w:val="30"/>
          <w:szCs w:val="30"/>
        </w:rPr>
        <w:t xml:space="preserve">и деятельность; </w:t>
      </w:r>
    </w:p>
    <w:p w:rsidR="00B91647" w:rsidRPr="000D4EAF" w:rsidRDefault="00E564C2" w:rsidP="00B9164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ж) </w:t>
      </w:r>
      <w:r w:rsidR="00B91647" w:rsidRPr="000D4EAF">
        <w:rPr>
          <w:rFonts w:ascii="Times New Roman" w:hAnsi="Times New Roman" w:cs="Times New Roman"/>
          <w:sz w:val="30"/>
          <w:szCs w:val="30"/>
        </w:rPr>
        <w:t xml:space="preserve">соразмерности предлагаемого проектом нормативного правового акта регулирования требованиям, которые необходимы для обеспечения безопасности и качества поставляемых услуг, а также безопасности осуществляемой деятельности (в целях выполнения критерия, предусмотренного подпунктом 2 пункта 61 Протокола); </w:t>
      </w:r>
    </w:p>
    <w:p w:rsidR="00B91647" w:rsidRPr="000D4EAF" w:rsidRDefault="00B91647" w:rsidP="00B9164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 xml:space="preserve">з) отсутствия в проекте нормативного правового акта положений, устанавливающих ограничения для торговли услугами, учреждения, деятельности и (или) действий, не предусмотренные приложением № 2 к Протоколу и индивидуальными национальными перечнями ограничений, изъятий, дополнительных требований и условий в рамках </w:t>
      </w:r>
      <w:r w:rsidR="00FE1ECC" w:rsidRPr="000D4EAF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Pr="000D4EAF">
        <w:rPr>
          <w:rFonts w:ascii="Times New Roman" w:hAnsi="Times New Roman" w:cs="Times New Roman"/>
          <w:sz w:val="30"/>
          <w:szCs w:val="30"/>
        </w:rPr>
        <w:t>оюза для государств-членов, утвержденными Решением Высшего Евразийского экономического сове</w:t>
      </w:r>
      <w:r w:rsidR="00A20BA7" w:rsidRPr="000D4EAF">
        <w:rPr>
          <w:rFonts w:ascii="Times New Roman" w:hAnsi="Times New Roman" w:cs="Times New Roman"/>
          <w:sz w:val="30"/>
          <w:szCs w:val="30"/>
        </w:rPr>
        <w:t>та от 23 декабря 2014 г. № 112.</w:t>
      </w:r>
      <w:r w:rsidRPr="000D4E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C452F" w:rsidRPr="000D4EAF" w:rsidRDefault="00BF14E2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9. 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При размещении проектов нормативных правовых актов </w:t>
      </w:r>
      <w:r w:rsidR="003E2103" w:rsidRPr="000D4EAF">
        <w:rPr>
          <w:rFonts w:ascii="Times New Roman" w:hAnsi="Times New Roman" w:cs="Times New Roman"/>
          <w:sz w:val="30"/>
          <w:szCs w:val="30"/>
        </w:rPr>
        <w:br/>
        <w:t>на официальных сайтах государственных органов государств-членов, ответственных за разработку таких актов, или на специально созданных сайтах в информационно-телекоммуникационной сети «Интернет» (далее соответственно</w:t>
      </w:r>
      <w:r w:rsidR="005640A6" w:rsidRPr="000D4EAF">
        <w:rPr>
          <w:rFonts w:ascii="Times New Roman" w:hAnsi="Times New Roman" w:cs="Times New Roman"/>
          <w:sz w:val="30"/>
          <w:szCs w:val="30"/>
        </w:rPr>
        <w:t> </w:t>
      </w:r>
      <w:r w:rsidR="003E2103" w:rsidRPr="000D4EAF">
        <w:rPr>
          <w:rFonts w:ascii="Times New Roman" w:hAnsi="Times New Roman" w:cs="Times New Roman"/>
          <w:sz w:val="30"/>
          <w:szCs w:val="30"/>
        </w:rPr>
        <w:t>–</w:t>
      </w:r>
      <w:r w:rsidR="005640A6" w:rsidRPr="000D4EAF">
        <w:rPr>
          <w:rFonts w:ascii="Times New Roman" w:hAnsi="Times New Roman" w:cs="Times New Roman"/>
          <w:sz w:val="30"/>
          <w:szCs w:val="30"/>
        </w:rPr>
        <w:t> 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сеть Интернет, сайты) обеспечивается: </w:t>
      </w:r>
    </w:p>
    <w:p w:rsidR="00122854" w:rsidRPr="000D4EAF" w:rsidRDefault="003E2103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а) указание срок</w:t>
      </w:r>
      <w:r w:rsidR="008E0CAD" w:rsidRPr="000D4EAF">
        <w:rPr>
          <w:rFonts w:ascii="Times New Roman" w:hAnsi="Times New Roman" w:cs="Times New Roman"/>
          <w:sz w:val="30"/>
          <w:szCs w:val="30"/>
        </w:rPr>
        <w:t>ов</w:t>
      </w:r>
      <w:r w:rsidRPr="000D4EAF">
        <w:rPr>
          <w:rFonts w:ascii="Times New Roman" w:hAnsi="Times New Roman" w:cs="Times New Roman"/>
          <w:sz w:val="30"/>
          <w:szCs w:val="30"/>
        </w:rPr>
        <w:t xml:space="preserve"> проведения общественного обсуждения проектов нормативных правовых актов (как правило, сроки составляют не менее 30 календарных дней</w:t>
      </w:r>
      <w:r w:rsidR="00C819A8" w:rsidRPr="000D4EAF">
        <w:rPr>
          <w:rFonts w:ascii="Times New Roman" w:hAnsi="Times New Roman" w:cs="Times New Roman"/>
          <w:sz w:val="30"/>
          <w:szCs w:val="30"/>
        </w:rPr>
        <w:t xml:space="preserve"> до даты предполагаемого принятия нормативных правовых актов</w:t>
      </w:r>
      <w:r w:rsidRPr="000D4EAF">
        <w:rPr>
          <w:rFonts w:ascii="Times New Roman" w:hAnsi="Times New Roman" w:cs="Times New Roman"/>
          <w:sz w:val="30"/>
          <w:szCs w:val="30"/>
        </w:rPr>
        <w:t>)</w:t>
      </w:r>
      <w:r w:rsidR="00944387" w:rsidRPr="000D4EAF">
        <w:rPr>
          <w:rFonts w:ascii="Times New Roman" w:hAnsi="Times New Roman" w:cs="Times New Roman"/>
          <w:sz w:val="30"/>
          <w:szCs w:val="30"/>
        </w:rPr>
        <w:t>;</w:t>
      </w:r>
    </w:p>
    <w:p w:rsidR="002C452F" w:rsidRPr="000D4EAF" w:rsidRDefault="00122854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б)</w:t>
      </w:r>
      <w:r w:rsidR="00C1211D" w:rsidRPr="000D4EAF">
        <w:rPr>
          <w:rFonts w:ascii="Times New Roman" w:hAnsi="Times New Roman" w:cs="Times New Roman"/>
          <w:sz w:val="30"/>
          <w:szCs w:val="30"/>
        </w:rPr>
        <w:t> </w:t>
      </w:r>
      <w:r w:rsidR="003E2103" w:rsidRPr="000D4EAF">
        <w:rPr>
          <w:rFonts w:ascii="Times New Roman" w:hAnsi="Times New Roman" w:cs="Times New Roman"/>
          <w:sz w:val="30"/>
          <w:szCs w:val="30"/>
        </w:rPr>
        <w:t>размещение заключени</w:t>
      </w:r>
      <w:r w:rsidR="008E0CAD" w:rsidRPr="000D4EAF">
        <w:rPr>
          <w:rFonts w:ascii="Times New Roman" w:hAnsi="Times New Roman" w:cs="Times New Roman"/>
          <w:sz w:val="30"/>
          <w:szCs w:val="30"/>
        </w:rPr>
        <w:t>й</w:t>
      </w:r>
      <w:r w:rsidR="00C1211D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513B4" w:rsidRPr="000D4EAF">
        <w:rPr>
          <w:rFonts w:ascii="Times New Roman" w:hAnsi="Times New Roman" w:cs="Times New Roman"/>
          <w:bCs/>
          <w:sz w:val="30"/>
          <w:szCs w:val="30"/>
        </w:rPr>
        <w:t>органа</w:t>
      </w:r>
      <w:r w:rsidR="00C1211D" w:rsidRPr="000D4EAF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513B4" w:rsidRPr="000D4EAF">
        <w:rPr>
          <w:rFonts w:ascii="Times New Roman" w:hAnsi="Times New Roman" w:cs="Times New Roman"/>
          <w:bCs/>
          <w:sz w:val="30"/>
          <w:szCs w:val="30"/>
        </w:rPr>
        <w:t xml:space="preserve">уполномоченного </w:t>
      </w:r>
      <w:r w:rsidR="00F513B4" w:rsidRPr="000D4EAF">
        <w:rPr>
          <w:rFonts w:ascii="Times New Roman" w:hAnsi="Times New Roman" w:cs="Times New Roman"/>
          <w:bCs/>
          <w:sz w:val="30"/>
          <w:szCs w:val="30"/>
        </w:rPr>
        <w:br/>
        <w:t xml:space="preserve">в соответствии с законодательством </w:t>
      </w:r>
      <w:r w:rsidR="00C1211D" w:rsidRPr="000D4EAF">
        <w:rPr>
          <w:rFonts w:ascii="Times New Roman" w:hAnsi="Times New Roman" w:cs="Times New Roman"/>
          <w:bCs/>
          <w:sz w:val="30"/>
          <w:szCs w:val="30"/>
        </w:rPr>
        <w:t xml:space="preserve">на </w:t>
      </w:r>
      <w:r w:rsidR="00F513B4" w:rsidRPr="000D4EAF">
        <w:rPr>
          <w:rFonts w:ascii="Times New Roman" w:hAnsi="Times New Roman" w:cs="Times New Roman"/>
          <w:bCs/>
          <w:sz w:val="30"/>
          <w:szCs w:val="30"/>
        </w:rPr>
        <w:t>их подготовку,</w:t>
      </w:r>
      <w:r w:rsidR="00C1211D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46BE2" w:rsidRPr="000D4EAF">
        <w:rPr>
          <w:rFonts w:ascii="Times New Roman" w:hAnsi="Times New Roman" w:cs="Times New Roman"/>
          <w:bCs/>
          <w:sz w:val="30"/>
          <w:szCs w:val="30"/>
        </w:rPr>
        <w:t>п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о </w:t>
      </w:r>
      <w:r w:rsidR="00A46BE2" w:rsidRPr="000D4EAF">
        <w:rPr>
          <w:rFonts w:ascii="Times New Roman" w:hAnsi="Times New Roman" w:cs="Times New Roman"/>
          <w:bCs/>
          <w:sz w:val="30"/>
          <w:szCs w:val="30"/>
        </w:rPr>
        <w:t>результатам оценки проектов нормативных правовых актов, указа</w:t>
      </w:r>
      <w:r w:rsidR="008E0CAD" w:rsidRPr="000D4EAF">
        <w:rPr>
          <w:rFonts w:ascii="Times New Roman" w:hAnsi="Times New Roman" w:cs="Times New Roman"/>
          <w:bCs/>
          <w:sz w:val="30"/>
          <w:szCs w:val="30"/>
        </w:rPr>
        <w:t xml:space="preserve">нных пунктом </w:t>
      </w:r>
      <w:r w:rsidR="003C7393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="008E0CAD" w:rsidRPr="000D4EAF">
        <w:rPr>
          <w:rFonts w:ascii="Times New Roman" w:hAnsi="Times New Roman" w:cs="Times New Roman"/>
          <w:bCs/>
          <w:sz w:val="30"/>
          <w:szCs w:val="30"/>
        </w:rPr>
        <w:t>8</w:t>
      </w:r>
      <w:r w:rsidR="00A46BE2" w:rsidRPr="000D4EAF">
        <w:rPr>
          <w:rFonts w:ascii="Times New Roman" w:hAnsi="Times New Roman" w:cs="Times New Roman"/>
          <w:bCs/>
          <w:sz w:val="30"/>
          <w:szCs w:val="30"/>
        </w:rPr>
        <w:t xml:space="preserve"> настоящих Правил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(далее – заключения)</w:t>
      </w:r>
      <w:r w:rsidR="003E2103" w:rsidRPr="000D4EAF">
        <w:rPr>
          <w:rFonts w:ascii="Times New Roman" w:hAnsi="Times New Roman" w:cs="Times New Roman"/>
          <w:sz w:val="30"/>
          <w:szCs w:val="30"/>
        </w:rPr>
        <w:t>;</w:t>
      </w:r>
    </w:p>
    <w:p w:rsidR="002C452F" w:rsidRPr="000D4EAF" w:rsidRDefault="003A2495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в</w:t>
      </w:r>
      <w:r w:rsidR="003E2103" w:rsidRPr="000D4EAF">
        <w:rPr>
          <w:rFonts w:ascii="Times New Roman" w:hAnsi="Times New Roman" w:cs="Times New Roman"/>
          <w:sz w:val="30"/>
          <w:szCs w:val="30"/>
        </w:rPr>
        <w:t>) доступ всех заинтересованных лиц к размещенным на сайтах проектам нормативных правовых актов и заключениям;</w:t>
      </w:r>
    </w:p>
    <w:p w:rsidR="002C452F" w:rsidRPr="000D4EAF" w:rsidRDefault="003A2495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г</w:t>
      </w:r>
      <w:r w:rsidR="003E2103" w:rsidRPr="000D4EAF">
        <w:rPr>
          <w:rFonts w:ascii="Times New Roman" w:hAnsi="Times New Roman" w:cs="Times New Roman"/>
          <w:sz w:val="30"/>
          <w:szCs w:val="30"/>
        </w:rPr>
        <w:t>) возможность направления с использованием сайтов всеми заинтересованными лицами замечаний, комментариев и предложений по проектам нормативных правовых актов;</w:t>
      </w:r>
    </w:p>
    <w:p w:rsidR="002C452F" w:rsidRPr="000D4EAF" w:rsidRDefault="003A2495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д</w:t>
      </w:r>
      <w:r w:rsidR="003E2103" w:rsidRPr="000D4EAF">
        <w:rPr>
          <w:rFonts w:ascii="Times New Roman" w:hAnsi="Times New Roman" w:cs="Times New Roman"/>
          <w:sz w:val="30"/>
          <w:szCs w:val="30"/>
        </w:rPr>
        <w:t>) размещение на сайтах сводной информации о направленных заинтересованными лицами в ходе общественного обсуждения замечаниях</w:t>
      </w:r>
      <w:r w:rsidR="0061326B" w:rsidRPr="000D4EAF">
        <w:rPr>
          <w:rFonts w:ascii="Times New Roman" w:hAnsi="Times New Roman" w:cs="Times New Roman"/>
          <w:sz w:val="30"/>
          <w:szCs w:val="30"/>
        </w:rPr>
        <w:t>, комментариях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 и предложениях </w:t>
      </w:r>
      <w:r w:rsidR="0061326B" w:rsidRPr="000D4EAF">
        <w:rPr>
          <w:rFonts w:ascii="Times New Roman" w:hAnsi="Times New Roman" w:cs="Times New Roman"/>
          <w:sz w:val="30"/>
          <w:szCs w:val="30"/>
        </w:rPr>
        <w:t>по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 проектам нормативных правовых актов;</w:t>
      </w:r>
    </w:p>
    <w:p w:rsidR="002C452F" w:rsidRPr="000D4EAF" w:rsidRDefault="00E4662F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е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) информирование на сайтах об учете направленных заинтересованными лицами замечаний, комментариев и предложений </w:t>
      </w:r>
      <w:r w:rsidR="003E2103" w:rsidRPr="000D4EAF">
        <w:rPr>
          <w:rFonts w:ascii="Times New Roman" w:hAnsi="Times New Roman" w:cs="Times New Roman"/>
          <w:sz w:val="30"/>
          <w:szCs w:val="30"/>
        </w:rPr>
        <w:lastRenderedPageBreak/>
        <w:t xml:space="preserve">по проектам </w:t>
      </w:r>
      <w:r w:rsidR="002D21A7" w:rsidRPr="000D4EAF">
        <w:rPr>
          <w:rFonts w:ascii="Times New Roman" w:hAnsi="Times New Roman" w:cs="Times New Roman"/>
          <w:sz w:val="30"/>
          <w:szCs w:val="30"/>
        </w:rPr>
        <w:t xml:space="preserve">нормативных правовых актов 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или </w:t>
      </w:r>
      <w:r w:rsidR="002D21A7" w:rsidRPr="000D4EAF">
        <w:rPr>
          <w:rFonts w:ascii="Times New Roman" w:hAnsi="Times New Roman" w:cs="Times New Roman"/>
          <w:sz w:val="30"/>
          <w:szCs w:val="30"/>
        </w:rPr>
        <w:t>основаниях их отклонения</w:t>
      </w:r>
      <w:r w:rsidR="00D87EE1" w:rsidRPr="000D4EAF">
        <w:rPr>
          <w:rFonts w:ascii="Times New Roman" w:hAnsi="Times New Roman" w:cs="Times New Roman"/>
          <w:sz w:val="30"/>
          <w:szCs w:val="30"/>
        </w:rPr>
        <w:t>.</w:t>
      </w:r>
    </w:p>
    <w:p w:rsidR="002C452F" w:rsidRPr="000D4EAF" w:rsidRDefault="003E2103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1</w:t>
      </w:r>
      <w:r w:rsidR="00B53B85" w:rsidRPr="000D4EAF">
        <w:rPr>
          <w:rFonts w:ascii="Times New Roman" w:hAnsi="Times New Roman" w:cs="Times New Roman"/>
          <w:bCs/>
          <w:sz w:val="30"/>
          <w:szCs w:val="30"/>
        </w:rPr>
        <w:t>0</w:t>
      </w:r>
      <w:r w:rsidRPr="000D4EAF">
        <w:rPr>
          <w:rFonts w:ascii="Times New Roman" w:hAnsi="Times New Roman" w:cs="Times New Roman"/>
          <w:bCs/>
          <w:sz w:val="30"/>
          <w:szCs w:val="30"/>
        </w:rPr>
        <w:t>.</w:t>
      </w:r>
      <w:r w:rsidRPr="000D4EAF">
        <w:rPr>
          <w:rFonts w:ascii="Times New Roman" w:hAnsi="Times New Roman" w:cs="Times New Roman"/>
          <w:sz w:val="30"/>
          <w:szCs w:val="30"/>
        </w:rPr>
        <w:t> </w:t>
      </w:r>
      <w:r w:rsidR="007B09AA" w:rsidRPr="000D4EAF">
        <w:rPr>
          <w:rFonts w:ascii="Times New Roman" w:hAnsi="Times New Roman" w:cs="Times New Roman"/>
          <w:bCs/>
          <w:sz w:val="30"/>
          <w:szCs w:val="30"/>
        </w:rPr>
        <w:t xml:space="preserve">Принятые нормативные правовые акты должны быть  </w:t>
      </w:r>
      <w:proofErr w:type="spellStart"/>
      <w:r w:rsidR="007B09AA" w:rsidRPr="000D4EAF">
        <w:rPr>
          <w:rFonts w:ascii="Times New Roman" w:hAnsi="Times New Roman" w:cs="Times New Roman"/>
          <w:bCs/>
          <w:sz w:val="30"/>
          <w:szCs w:val="30"/>
        </w:rPr>
        <w:t>т</w:t>
      </w:r>
      <w:r w:rsidRPr="000D4EAF">
        <w:rPr>
          <w:rFonts w:ascii="Times New Roman" w:hAnsi="Times New Roman" w:cs="Times New Roman"/>
          <w:bCs/>
          <w:sz w:val="30"/>
          <w:szCs w:val="30"/>
        </w:rPr>
        <w:t>ранспарен</w:t>
      </w:r>
      <w:r w:rsidR="007B09AA" w:rsidRPr="000D4EAF">
        <w:rPr>
          <w:rFonts w:ascii="Times New Roman" w:hAnsi="Times New Roman" w:cs="Times New Roman"/>
          <w:bCs/>
          <w:sz w:val="30"/>
          <w:szCs w:val="30"/>
        </w:rPr>
        <w:t>тными</w:t>
      </w:r>
      <w:proofErr w:type="spellEnd"/>
      <w:r w:rsidRPr="000D4EAF">
        <w:rPr>
          <w:rFonts w:ascii="Times New Roman" w:hAnsi="Times New Roman" w:cs="Times New Roman"/>
          <w:bCs/>
          <w:sz w:val="30"/>
          <w:szCs w:val="30"/>
        </w:rPr>
        <w:t xml:space="preserve"> (открыт</w:t>
      </w:r>
      <w:r w:rsidR="007B09AA" w:rsidRPr="000D4EAF">
        <w:rPr>
          <w:rFonts w:ascii="Times New Roman" w:hAnsi="Times New Roman" w:cs="Times New Roman"/>
          <w:bCs/>
          <w:sz w:val="30"/>
          <w:szCs w:val="30"/>
        </w:rPr>
        <w:t>ыми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и доступн</w:t>
      </w:r>
      <w:r w:rsidR="007B09AA" w:rsidRPr="000D4EAF">
        <w:rPr>
          <w:rFonts w:ascii="Times New Roman" w:hAnsi="Times New Roman" w:cs="Times New Roman"/>
          <w:bCs/>
          <w:sz w:val="30"/>
          <w:szCs w:val="30"/>
        </w:rPr>
        <w:t>ыми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) посредством их опубликования в официальных источниках, а по возможности также на сайтах с соблюдением следующих условий: </w:t>
      </w:r>
    </w:p>
    <w:p w:rsidR="002C452F" w:rsidRPr="000D4EAF" w:rsidRDefault="003E2103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а) обеспечение для адресатов регулирования возможности ознакомиться с такими актами; </w:t>
      </w:r>
    </w:p>
    <w:p w:rsidR="002C452F" w:rsidRPr="000D4EAF" w:rsidRDefault="003E2103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б) опубликование таких актов в срок, обеспечивающий правовую определенность и обоснованные ожидания адресатов регулирования, </w:t>
      </w:r>
      <w:r w:rsidR="009C7A56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Pr="000D4EAF">
        <w:rPr>
          <w:rFonts w:ascii="Times New Roman" w:hAnsi="Times New Roman" w:cs="Times New Roman"/>
          <w:bCs/>
          <w:sz w:val="30"/>
          <w:szCs w:val="30"/>
        </w:rPr>
        <w:t>но в любом случае до даты их вступления в силу (введения в действие);</w:t>
      </w:r>
    </w:p>
    <w:p w:rsidR="002C452F" w:rsidRPr="000D4EAF" w:rsidRDefault="003E2103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в) сопровождение опубликования таких актов пояснением цел</w:t>
      </w:r>
      <w:r w:rsidR="009D6EEE" w:rsidRPr="000D4EAF">
        <w:rPr>
          <w:rFonts w:ascii="Times New Roman" w:hAnsi="Times New Roman" w:cs="Times New Roman"/>
          <w:bCs/>
          <w:sz w:val="30"/>
          <w:szCs w:val="30"/>
        </w:rPr>
        <w:t>и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их принятия и применения. </w:t>
      </w:r>
    </w:p>
    <w:p w:rsidR="002C452F" w:rsidRPr="000D4EAF" w:rsidRDefault="003E2103" w:rsidP="005E4119">
      <w:pPr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1</w:t>
      </w:r>
      <w:r w:rsidR="00D27EAC" w:rsidRPr="000D4EAF">
        <w:rPr>
          <w:rFonts w:ascii="Times New Roman" w:hAnsi="Times New Roman" w:cs="Times New Roman"/>
          <w:bCs/>
          <w:sz w:val="30"/>
          <w:szCs w:val="30"/>
        </w:rPr>
        <w:t>1</w:t>
      </w:r>
      <w:r w:rsidRPr="000D4EAF">
        <w:rPr>
          <w:rFonts w:ascii="Times New Roman" w:hAnsi="Times New Roman" w:cs="Times New Roman"/>
          <w:bCs/>
          <w:sz w:val="30"/>
          <w:szCs w:val="30"/>
        </w:rPr>
        <w:t>. </w:t>
      </w:r>
      <w:r w:rsidR="001822C7" w:rsidRPr="000D4EAF">
        <w:rPr>
          <w:rFonts w:ascii="Times New Roman" w:hAnsi="Times New Roman" w:cs="Times New Roman"/>
          <w:bCs/>
          <w:sz w:val="30"/>
          <w:szCs w:val="30"/>
        </w:rPr>
        <w:t xml:space="preserve">В соответствии с законодательством государств-членов заинтересованным лицам </w:t>
      </w:r>
      <w:r w:rsidR="00345A2B" w:rsidRPr="000D4EAF">
        <w:rPr>
          <w:rFonts w:ascii="Times New Roman" w:hAnsi="Times New Roman" w:cs="Times New Roman"/>
          <w:bCs/>
          <w:sz w:val="30"/>
          <w:szCs w:val="30"/>
        </w:rPr>
        <w:t>предоставл</w:t>
      </w:r>
      <w:r w:rsidR="001822C7" w:rsidRPr="000D4EAF">
        <w:rPr>
          <w:rFonts w:ascii="Times New Roman" w:hAnsi="Times New Roman" w:cs="Times New Roman"/>
          <w:bCs/>
          <w:sz w:val="30"/>
          <w:szCs w:val="30"/>
        </w:rPr>
        <w:t>яются</w:t>
      </w:r>
      <w:r w:rsidR="00345A2B" w:rsidRPr="000D4EAF">
        <w:rPr>
          <w:rFonts w:ascii="Times New Roman" w:hAnsi="Times New Roman" w:cs="Times New Roman"/>
          <w:bCs/>
          <w:sz w:val="30"/>
          <w:szCs w:val="30"/>
        </w:rPr>
        <w:t xml:space="preserve"> разъяснени</w:t>
      </w:r>
      <w:r w:rsidR="001822C7" w:rsidRPr="000D4EAF">
        <w:rPr>
          <w:rFonts w:ascii="Times New Roman" w:hAnsi="Times New Roman" w:cs="Times New Roman"/>
          <w:bCs/>
          <w:sz w:val="30"/>
          <w:szCs w:val="30"/>
        </w:rPr>
        <w:t>я</w:t>
      </w:r>
      <w:r w:rsidR="00345A2B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bCs/>
          <w:sz w:val="30"/>
          <w:szCs w:val="30"/>
        </w:rPr>
        <w:t>положений принятых нормативных правовых актов и проектов нормативных правовых актов посредством:</w:t>
      </w:r>
    </w:p>
    <w:p w:rsidR="00FE1ECC" w:rsidRPr="000D4EAF" w:rsidRDefault="003E2103" w:rsidP="00FE1ECC">
      <w:pPr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а) создания механизма, обеспечивающего представление ответов </w:t>
      </w:r>
      <w:r w:rsidR="00D941AA" w:rsidRPr="000D4EAF">
        <w:rPr>
          <w:rFonts w:ascii="Times New Roman" w:hAnsi="Times New Roman" w:cs="Times New Roman"/>
          <w:bCs/>
          <w:sz w:val="30"/>
          <w:szCs w:val="30"/>
        </w:rPr>
        <w:br/>
        <w:t>в письменной и (или) электронной форме на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запросы любых заинтересованных лиц о принятых нормативных правовых актах (</w:t>
      </w:r>
      <w:r w:rsidR="00513E1F" w:rsidRPr="000D4EAF">
        <w:rPr>
          <w:rFonts w:ascii="Times New Roman" w:hAnsi="Times New Roman" w:cs="Times New Roman"/>
          <w:bCs/>
          <w:sz w:val="30"/>
          <w:szCs w:val="30"/>
        </w:rPr>
        <w:t xml:space="preserve">их </w:t>
      </w:r>
      <w:r w:rsidRPr="000D4EAF">
        <w:rPr>
          <w:rFonts w:ascii="Times New Roman" w:hAnsi="Times New Roman" w:cs="Times New Roman"/>
          <w:bCs/>
          <w:sz w:val="30"/>
          <w:szCs w:val="30"/>
        </w:rPr>
        <w:t>проектах);</w:t>
      </w:r>
    </w:p>
    <w:p w:rsidR="00FE1ECC" w:rsidRPr="000D4EAF" w:rsidRDefault="003E2103" w:rsidP="00FE1ECC">
      <w:pPr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б) обеспечения рассмотрения </w:t>
      </w:r>
      <w:r w:rsidR="00575654" w:rsidRPr="000D4EAF">
        <w:rPr>
          <w:rFonts w:ascii="Times New Roman" w:hAnsi="Times New Roman" w:cs="Times New Roman"/>
          <w:bCs/>
          <w:sz w:val="30"/>
          <w:szCs w:val="30"/>
        </w:rPr>
        <w:t xml:space="preserve">в порядке, установленном для </w:t>
      </w:r>
      <w:r w:rsidRPr="000D4EAF">
        <w:rPr>
          <w:rFonts w:ascii="Times New Roman" w:hAnsi="Times New Roman" w:cs="Times New Roman"/>
          <w:bCs/>
          <w:sz w:val="30"/>
          <w:szCs w:val="30"/>
        </w:rPr>
        <w:t>лиц государства-члена</w:t>
      </w:r>
      <w:r w:rsidR="00472DC9" w:rsidRPr="000D4EAF">
        <w:rPr>
          <w:rFonts w:ascii="Times New Roman" w:hAnsi="Times New Roman" w:cs="Times New Roman"/>
          <w:bCs/>
          <w:sz w:val="30"/>
          <w:szCs w:val="30"/>
        </w:rPr>
        <w:t>,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обращений лиц других государств-членов.</w:t>
      </w:r>
    </w:p>
    <w:p w:rsidR="00FE1ECC" w:rsidRDefault="00FE1ECC" w:rsidP="003C4B6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C20D7D" w:rsidRDefault="00C20D7D" w:rsidP="003C4B6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C20D7D" w:rsidRDefault="00C20D7D" w:rsidP="003C4B6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C20D7D" w:rsidRPr="000D4EAF" w:rsidRDefault="00C20D7D" w:rsidP="003C4B6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25CAA" w:rsidRPr="000D4EAF" w:rsidRDefault="003E2103" w:rsidP="003C4B66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  <w:lang w:val="en-US"/>
        </w:rPr>
        <w:lastRenderedPageBreak/>
        <w:t>IV</w:t>
      </w:r>
      <w:r w:rsidRPr="000D4EAF">
        <w:rPr>
          <w:rFonts w:ascii="Times New Roman" w:hAnsi="Times New Roman" w:cs="Times New Roman"/>
          <w:bCs/>
          <w:sz w:val="30"/>
          <w:szCs w:val="30"/>
        </w:rPr>
        <w:t>.</w:t>
      </w:r>
      <w:r w:rsidRPr="000D4EAF">
        <w:rPr>
          <w:rFonts w:ascii="Times New Roman" w:hAnsi="Times New Roman" w:cs="Times New Roman"/>
          <w:bCs/>
          <w:sz w:val="30"/>
          <w:szCs w:val="30"/>
          <w:lang w:val="en-US"/>
        </w:rPr>
        <w:t> </w:t>
      </w:r>
      <w:r w:rsidRPr="000D4EAF">
        <w:rPr>
          <w:rFonts w:ascii="Times New Roman" w:hAnsi="Times New Roman" w:cs="Times New Roman"/>
          <w:bCs/>
          <w:sz w:val="30"/>
          <w:szCs w:val="30"/>
        </w:rPr>
        <w:t>Разрешительные требования и процедуры</w:t>
      </w:r>
      <w:r w:rsidRPr="000D4E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616AB" w:rsidRPr="000D4EAF" w:rsidRDefault="00C616AB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center"/>
        <w:rPr>
          <w:rFonts w:ascii="Times New Roman" w:hAnsi="Times New Roman" w:cs="Times New Roman"/>
          <w:sz w:val="30"/>
          <w:szCs w:val="30"/>
        </w:rPr>
      </w:pPr>
    </w:p>
    <w:p w:rsidR="002B43F3" w:rsidRPr="000D4EAF" w:rsidRDefault="003E2103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1</w:t>
      </w:r>
      <w:r w:rsidR="00486E43" w:rsidRPr="000D4EAF">
        <w:rPr>
          <w:rFonts w:ascii="Times New Roman" w:hAnsi="Times New Roman" w:cs="Times New Roman"/>
          <w:sz w:val="30"/>
          <w:szCs w:val="30"/>
        </w:rPr>
        <w:t>2</w:t>
      </w:r>
      <w:r w:rsidRPr="000D4EAF">
        <w:rPr>
          <w:rFonts w:ascii="Times New Roman" w:hAnsi="Times New Roman" w:cs="Times New Roman"/>
          <w:sz w:val="30"/>
          <w:szCs w:val="30"/>
        </w:rPr>
        <w:t>. Разрешительный порядок устанавливается в случае, когда иные меры регулирования являются недостаточными для достижения целей регулирования</w:t>
      </w:r>
      <w:r w:rsidR="00AE0792" w:rsidRPr="000D4EAF">
        <w:rPr>
          <w:rFonts w:ascii="Times New Roman" w:hAnsi="Times New Roman" w:cs="Times New Roman"/>
          <w:sz w:val="30"/>
          <w:szCs w:val="30"/>
        </w:rPr>
        <w:t xml:space="preserve"> торговли услугами, учреждения, деятельности </w:t>
      </w:r>
      <w:r w:rsidR="00D05D9E" w:rsidRPr="000D4EAF">
        <w:rPr>
          <w:rFonts w:ascii="Times New Roman" w:hAnsi="Times New Roman" w:cs="Times New Roman"/>
          <w:sz w:val="30"/>
          <w:szCs w:val="30"/>
        </w:rPr>
        <w:br/>
      </w:r>
      <w:r w:rsidR="00AE0792" w:rsidRPr="000D4EAF">
        <w:rPr>
          <w:rFonts w:ascii="Times New Roman" w:hAnsi="Times New Roman" w:cs="Times New Roman"/>
          <w:sz w:val="30"/>
          <w:szCs w:val="30"/>
        </w:rPr>
        <w:t>и (или) действий</w:t>
      </w:r>
      <w:r w:rsidRPr="000D4EAF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632941" w:rsidRPr="000D4EAF" w:rsidRDefault="003E2103" w:rsidP="005E4119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1</w:t>
      </w:r>
      <w:r w:rsidR="00482ADA" w:rsidRPr="000D4EAF">
        <w:rPr>
          <w:rFonts w:ascii="Times New Roman" w:hAnsi="Times New Roman" w:cs="Times New Roman"/>
          <w:sz w:val="30"/>
          <w:szCs w:val="30"/>
        </w:rPr>
        <w:t>3</w:t>
      </w:r>
      <w:r w:rsidRPr="000D4EAF">
        <w:rPr>
          <w:rFonts w:ascii="Times New Roman" w:hAnsi="Times New Roman" w:cs="Times New Roman"/>
          <w:sz w:val="30"/>
          <w:szCs w:val="30"/>
        </w:rPr>
        <w:t>. Посредством выдачи разрешения компетентный орган подтверждает право заявителя на торговлю услугами, учреждение</w:t>
      </w:r>
      <w:r w:rsidR="00041D9B" w:rsidRPr="000D4EAF">
        <w:rPr>
          <w:rFonts w:ascii="Times New Roman" w:hAnsi="Times New Roman" w:cs="Times New Roman"/>
          <w:sz w:val="30"/>
          <w:szCs w:val="30"/>
        </w:rPr>
        <w:t>,</w:t>
      </w:r>
      <w:r w:rsidR="00344654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sz w:val="30"/>
          <w:szCs w:val="30"/>
        </w:rPr>
        <w:t>деятельност</w:t>
      </w:r>
      <w:r w:rsidR="00862792" w:rsidRPr="000D4EAF">
        <w:rPr>
          <w:rFonts w:ascii="Times New Roman" w:hAnsi="Times New Roman" w:cs="Times New Roman"/>
          <w:sz w:val="30"/>
          <w:szCs w:val="30"/>
        </w:rPr>
        <w:t>ь</w:t>
      </w:r>
      <w:r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041D9B" w:rsidRPr="000D4EAF">
        <w:rPr>
          <w:rFonts w:ascii="Times New Roman" w:hAnsi="Times New Roman" w:cs="Times New Roman"/>
          <w:sz w:val="30"/>
          <w:szCs w:val="30"/>
        </w:rPr>
        <w:t xml:space="preserve">и (или) </w:t>
      </w:r>
      <w:r w:rsidRPr="000D4EAF">
        <w:rPr>
          <w:rFonts w:ascii="Times New Roman" w:hAnsi="Times New Roman" w:cs="Times New Roman"/>
          <w:sz w:val="30"/>
          <w:szCs w:val="30"/>
        </w:rPr>
        <w:t>действи</w:t>
      </w:r>
      <w:r w:rsidR="00862792" w:rsidRPr="000D4EAF">
        <w:rPr>
          <w:rFonts w:ascii="Times New Roman" w:hAnsi="Times New Roman" w:cs="Times New Roman"/>
          <w:sz w:val="30"/>
          <w:szCs w:val="30"/>
        </w:rPr>
        <w:t>я</w:t>
      </w:r>
      <w:r w:rsidRPr="000D4EA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6103D" w:rsidRPr="000D4EAF" w:rsidRDefault="003E2103" w:rsidP="005E4119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1</w:t>
      </w:r>
      <w:r w:rsidR="00D475E0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4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 </w:t>
      </w:r>
      <w:r w:rsidR="00F924C0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Р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азрешительные требования</w:t>
      </w:r>
      <w:r w:rsidR="00F924C0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и процедуры не должны создавать неоправданные барьеры для адресатов регулирования в торговле услугами, учреждении</w:t>
      </w:r>
      <w:r w:rsidR="009D1F68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,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деятельности </w:t>
      </w:r>
      <w:r w:rsidR="009D1F68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и (или)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действи</w:t>
      </w:r>
      <w:r w:rsidR="00CE197C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ях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. В качестве таких барьеров, в частности, признаются следующие требования к адресату регулирования (либо его персоналу): </w:t>
      </w:r>
    </w:p>
    <w:p w:rsidR="00315985" w:rsidRPr="000D4EAF" w:rsidRDefault="003E2103" w:rsidP="005E4119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а)</w:t>
      </w:r>
      <w:r w:rsidR="004E194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F92614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определение </w:t>
      </w:r>
      <w:r w:rsidR="005300D5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адресату регулирования его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местонахождени</w:t>
      </w:r>
      <w:r w:rsidR="00A85B2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я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D47A6F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(место государственной регистрации</w:t>
      </w:r>
      <w:r w:rsidR="00FF194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, </w:t>
      </w:r>
      <w:r w:rsidR="00664F18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постановки</w:t>
      </w:r>
      <w:r w:rsidR="00FF194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на учет в Налоговом органе и т.д.</w:t>
      </w:r>
      <w:r w:rsidR="00D47A6F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)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на определенной территории</w:t>
      </w:r>
      <w:r w:rsidR="00162DD6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государства-члена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; </w:t>
      </w:r>
      <w:r w:rsidR="00ED37E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    </w:t>
      </w:r>
    </w:p>
    <w:p w:rsidR="00196E36" w:rsidRPr="000D4EAF" w:rsidRDefault="003E2103" w:rsidP="005E4119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б) запрет или обязанность иметь учреждение более чем в одном </w:t>
      </w:r>
      <w:r w:rsidR="000B4B25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регионе или населенном пункте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государств</w:t>
      </w:r>
      <w:r w:rsidR="000B4B25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а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-член</w:t>
      </w:r>
      <w:r w:rsidR="000B4B25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а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либо быть включенным в реестры или зачисленным</w:t>
      </w:r>
      <w:r w:rsidR="000B4B25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в профессиональные объединения либо ассоциации более чем в одном </w:t>
      </w:r>
      <w:r w:rsidR="000B4B25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регионе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государств</w:t>
      </w:r>
      <w:r w:rsidR="000B4B25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а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-</w:t>
      </w:r>
      <w:r w:rsidR="000B4B25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члена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;</w:t>
      </w:r>
    </w:p>
    <w:p w:rsidR="0086103D" w:rsidRPr="000D4EAF" w:rsidRDefault="003E2103" w:rsidP="005E4119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в) ограничение в выборе контрагентов; </w:t>
      </w:r>
    </w:p>
    <w:p w:rsidR="00A63B50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г) требование о представлении дополнительных документов</w:t>
      </w:r>
      <w:r w:rsidR="007C432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7C432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br/>
        <w:t>и сведений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, прямо не предусмотренных международными договорами </w:t>
      </w:r>
      <w:r w:rsidR="007C432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br/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и актами, составляющими право Союза, и законодательством государства-члена, на территории которого осуществляется поставка</w:t>
      </w:r>
      <w:r w:rsidR="004D4C3F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4D4C3F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lastRenderedPageBreak/>
        <w:t>или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получение (потребление) услуг, учреждение</w:t>
      </w:r>
      <w:r w:rsidR="00AD24C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,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деятельность </w:t>
      </w:r>
      <w:r w:rsidR="00AD24C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и (или)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действи</w:t>
      </w:r>
      <w:r w:rsidR="00F82166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я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;</w:t>
      </w:r>
    </w:p>
    <w:p w:rsidR="00B15C2D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д) требования к персоналу адресата регулирования, </w:t>
      </w:r>
      <w:r w:rsidR="00D4172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не</w:t>
      </w:r>
      <w:r w:rsidR="00CE0505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D4172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обусловленные характером выполняемой деятельности</w:t>
      </w:r>
      <w:r w:rsidR="00B15C2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;</w:t>
      </w:r>
    </w:p>
    <w:p w:rsidR="00AF5D2C" w:rsidRPr="000D4EAF" w:rsidRDefault="007117CC" w:rsidP="000B7C5B">
      <w:pPr>
        <w:autoSpaceDE w:val="0"/>
        <w:autoSpaceDN w:val="0"/>
        <w:adjustRightInd w:val="0"/>
        <w:ind w:firstLine="737"/>
        <w:jc w:val="both"/>
        <w:rPr>
          <w:sz w:val="28"/>
          <w:szCs w:val="28"/>
          <w:shd w:val="clear" w:color="auto" w:fill="FFFFFF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е) допускающие нечеткость, неоднозначность, различное толкование;</w:t>
      </w:r>
    </w:p>
    <w:p w:rsidR="00AF5D2C" w:rsidRPr="000D4EAF" w:rsidRDefault="00AF5D2C" w:rsidP="00AF5D2C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ж) </w:t>
      </w:r>
      <w:r w:rsidR="007117CC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о предоставлении дополнительных документов, не установленных в законодательстве государств-членов или не находящихся в режиме постоянного доступа для адресатов регулирования на сайтах компетентных органов в сети «Интернет».</w:t>
      </w:r>
    </w:p>
    <w:p w:rsidR="00227C6C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1</w:t>
      </w:r>
      <w:r w:rsidR="00D76AAD" w:rsidRPr="000D4EAF">
        <w:rPr>
          <w:rFonts w:ascii="Times New Roman" w:hAnsi="Times New Roman" w:cs="Times New Roman"/>
          <w:sz w:val="30"/>
          <w:szCs w:val="30"/>
        </w:rPr>
        <w:t>5</w:t>
      </w:r>
      <w:r w:rsidRPr="000D4EAF">
        <w:rPr>
          <w:rFonts w:ascii="Times New Roman" w:hAnsi="Times New Roman" w:cs="Times New Roman"/>
          <w:sz w:val="30"/>
          <w:szCs w:val="30"/>
        </w:rPr>
        <w:t>. </w:t>
      </w:r>
      <w:r w:rsidR="00FE0C73" w:rsidRPr="000D4EAF">
        <w:rPr>
          <w:rFonts w:ascii="Times New Roman" w:hAnsi="Times New Roman" w:cs="Times New Roman"/>
          <w:sz w:val="30"/>
          <w:szCs w:val="30"/>
        </w:rPr>
        <w:t xml:space="preserve">Законодательством государств-членов устанавливается требование по </w:t>
      </w:r>
      <w:r w:rsidR="00D475E0" w:rsidRPr="000D4EAF">
        <w:rPr>
          <w:rFonts w:ascii="Times New Roman" w:hAnsi="Times New Roman" w:cs="Times New Roman"/>
          <w:sz w:val="30"/>
          <w:szCs w:val="30"/>
        </w:rPr>
        <w:t>беспрепятственн</w:t>
      </w:r>
      <w:r w:rsidR="00FE0C73" w:rsidRPr="000D4EAF">
        <w:rPr>
          <w:rFonts w:ascii="Times New Roman" w:hAnsi="Times New Roman" w:cs="Times New Roman"/>
          <w:sz w:val="30"/>
          <w:szCs w:val="30"/>
        </w:rPr>
        <w:t>ому</w:t>
      </w:r>
      <w:r w:rsidR="00D475E0" w:rsidRPr="000D4EAF">
        <w:rPr>
          <w:rFonts w:ascii="Times New Roman" w:hAnsi="Times New Roman" w:cs="Times New Roman"/>
          <w:sz w:val="30"/>
          <w:szCs w:val="30"/>
        </w:rPr>
        <w:t xml:space="preserve"> доступ</w:t>
      </w:r>
      <w:r w:rsidR="00FE0C73" w:rsidRPr="000D4EAF">
        <w:rPr>
          <w:rFonts w:ascii="Times New Roman" w:hAnsi="Times New Roman" w:cs="Times New Roman"/>
          <w:sz w:val="30"/>
          <w:szCs w:val="30"/>
        </w:rPr>
        <w:t>у</w:t>
      </w:r>
      <w:r w:rsidR="00D475E0" w:rsidRPr="000D4EAF">
        <w:rPr>
          <w:rFonts w:ascii="Times New Roman" w:hAnsi="Times New Roman" w:cs="Times New Roman"/>
          <w:sz w:val="30"/>
          <w:szCs w:val="30"/>
        </w:rPr>
        <w:t xml:space="preserve"> к информации (в том числе путем ее размещения на сайте), включающей</w:t>
      </w:r>
      <w:r w:rsidRPr="000D4EAF">
        <w:rPr>
          <w:rFonts w:ascii="Times New Roman" w:hAnsi="Times New Roman" w:cs="Times New Roman"/>
          <w:sz w:val="30"/>
          <w:szCs w:val="30"/>
        </w:rPr>
        <w:t xml:space="preserve"> в себя в том числе сведения: </w:t>
      </w:r>
    </w:p>
    <w:p w:rsidR="001255F2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а) </w:t>
      </w:r>
      <w:r w:rsidR="004955A1" w:rsidRPr="000D4EAF">
        <w:rPr>
          <w:rFonts w:ascii="Times New Roman" w:hAnsi="Times New Roman" w:cs="Times New Roman"/>
          <w:sz w:val="30"/>
          <w:szCs w:val="30"/>
        </w:rPr>
        <w:t>о компетентном</w:t>
      </w:r>
      <w:r w:rsidRPr="000D4EAF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4955A1" w:rsidRPr="000D4EAF">
        <w:rPr>
          <w:rFonts w:ascii="Times New Roman" w:hAnsi="Times New Roman" w:cs="Times New Roman"/>
          <w:sz w:val="30"/>
          <w:szCs w:val="30"/>
        </w:rPr>
        <w:t>е, осуществляющем</w:t>
      </w:r>
      <w:r w:rsidRPr="000D4EAF">
        <w:rPr>
          <w:rFonts w:ascii="Times New Roman" w:hAnsi="Times New Roman" w:cs="Times New Roman"/>
          <w:sz w:val="30"/>
          <w:szCs w:val="30"/>
        </w:rPr>
        <w:t xml:space="preserve"> разрешительные процедуры (в том числе его </w:t>
      </w:r>
      <w:r w:rsidR="00FD7293" w:rsidRPr="000D4EAF">
        <w:rPr>
          <w:rFonts w:ascii="Times New Roman" w:hAnsi="Times New Roman" w:cs="Times New Roman"/>
          <w:sz w:val="30"/>
          <w:szCs w:val="30"/>
        </w:rPr>
        <w:t xml:space="preserve">местонахождение, </w:t>
      </w:r>
      <w:r w:rsidRPr="000D4EAF">
        <w:rPr>
          <w:rFonts w:ascii="Times New Roman" w:hAnsi="Times New Roman" w:cs="Times New Roman"/>
          <w:sz w:val="30"/>
          <w:szCs w:val="30"/>
        </w:rPr>
        <w:t xml:space="preserve">контактные </w:t>
      </w:r>
      <w:r w:rsidR="00FD7293" w:rsidRPr="000D4EAF">
        <w:rPr>
          <w:rFonts w:ascii="Times New Roman" w:hAnsi="Times New Roman" w:cs="Times New Roman"/>
          <w:sz w:val="30"/>
          <w:szCs w:val="30"/>
        </w:rPr>
        <w:t>т</w:t>
      </w:r>
      <w:r w:rsidR="00F320AA" w:rsidRPr="000D4EAF">
        <w:rPr>
          <w:rFonts w:ascii="Times New Roman" w:hAnsi="Times New Roman" w:cs="Times New Roman"/>
          <w:sz w:val="30"/>
          <w:szCs w:val="30"/>
        </w:rPr>
        <w:t>елефоны</w:t>
      </w:r>
      <w:r w:rsidRPr="000D4EAF">
        <w:rPr>
          <w:rFonts w:ascii="Times New Roman" w:hAnsi="Times New Roman" w:cs="Times New Roman"/>
          <w:sz w:val="30"/>
          <w:szCs w:val="30"/>
        </w:rPr>
        <w:t xml:space="preserve">, </w:t>
      </w:r>
      <w:r w:rsidR="00FD7293" w:rsidRPr="000D4EAF">
        <w:rPr>
          <w:rFonts w:ascii="Times New Roman" w:hAnsi="Times New Roman" w:cs="Times New Roman"/>
          <w:sz w:val="30"/>
          <w:szCs w:val="30"/>
        </w:rPr>
        <w:t xml:space="preserve">адрес электронной почты, </w:t>
      </w:r>
      <w:r w:rsidRPr="000D4EAF">
        <w:rPr>
          <w:rFonts w:ascii="Times New Roman" w:hAnsi="Times New Roman" w:cs="Times New Roman"/>
          <w:sz w:val="30"/>
          <w:szCs w:val="30"/>
        </w:rPr>
        <w:t>график работы);</w:t>
      </w:r>
      <w:r w:rsidR="00FD7293" w:rsidRPr="000D4E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255F2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б) </w:t>
      </w:r>
      <w:r w:rsidR="004955A1" w:rsidRPr="000D4EAF">
        <w:rPr>
          <w:rFonts w:ascii="Times New Roman" w:hAnsi="Times New Roman" w:cs="Times New Roman"/>
          <w:sz w:val="30"/>
          <w:szCs w:val="30"/>
        </w:rPr>
        <w:t>о поряд</w:t>
      </w:r>
      <w:r w:rsidRPr="000D4EAF">
        <w:rPr>
          <w:rFonts w:ascii="Times New Roman" w:hAnsi="Times New Roman" w:cs="Times New Roman"/>
          <w:sz w:val="30"/>
          <w:szCs w:val="30"/>
        </w:rPr>
        <w:t>к</w:t>
      </w:r>
      <w:r w:rsidR="004955A1" w:rsidRPr="000D4EAF">
        <w:rPr>
          <w:rFonts w:ascii="Times New Roman" w:hAnsi="Times New Roman" w:cs="Times New Roman"/>
          <w:sz w:val="30"/>
          <w:szCs w:val="30"/>
        </w:rPr>
        <w:t>е</w:t>
      </w:r>
      <w:r w:rsidRPr="000D4EAF">
        <w:rPr>
          <w:rFonts w:ascii="Times New Roman" w:hAnsi="Times New Roman" w:cs="Times New Roman"/>
          <w:sz w:val="30"/>
          <w:szCs w:val="30"/>
        </w:rPr>
        <w:t xml:space="preserve"> выполнения разрешительных требований и процедур (перечень требуемых документов, формы заявлений, бланков, сроки рассмотрения заявления и др</w:t>
      </w:r>
      <w:r w:rsidR="001B7B44" w:rsidRPr="000D4EAF">
        <w:rPr>
          <w:rFonts w:ascii="Times New Roman" w:hAnsi="Times New Roman" w:cs="Times New Roman"/>
          <w:sz w:val="30"/>
          <w:szCs w:val="30"/>
        </w:rPr>
        <w:t>.</w:t>
      </w:r>
      <w:r w:rsidRPr="000D4EAF">
        <w:rPr>
          <w:rFonts w:ascii="Times New Roman" w:hAnsi="Times New Roman" w:cs="Times New Roman"/>
          <w:sz w:val="30"/>
          <w:szCs w:val="30"/>
        </w:rPr>
        <w:t xml:space="preserve">); </w:t>
      </w:r>
    </w:p>
    <w:p w:rsidR="00C80035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в)</w:t>
      </w:r>
      <w:r w:rsidR="004955A1" w:rsidRPr="000D4EAF">
        <w:rPr>
          <w:rFonts w:ascii="Times New Roman" w:hAnsi="Times New Roman" w:cs="Times New Roman"/>
          <w:sz w:val="30"/>
          <w:szCs w:val="30"/>
        </w:rPr>
        <w:t xml:space="preserve"> о способах</w:t>
      </w:r>
      <w:r w:rsidRPr="000D4EAF">
        <w:rPr>
          <w:rFonts w:ascii="Times New Roman" w:hAnsi="Times New Roman" w:cs="Times New Roman"/>
          <w:sz w:val="30"/>
          <w:szCs w:val="30"/>
        </w:rPr>
        <w:t xml:space="preserve"> подачи заявления на получение разрешения (лично, через представителя и др.);</w:t>
      </w:r>
    </w:p>
    <w:p w:rsidR="005727BA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г) </w:t>
      </w:r>
      <w:r w:rsidR="007E63F8" w:rsidRPr="000D4EAF">
        <w:rPr>
          <w:rFonts w:ascii="Times New Roman" w:hAnsi="Times New Roman" w:cs="Times New Roman"/>
          <w:sz w:val="30"/>
          <w:szCs w:val="30"/>
        </w:rPr>
        <w:t>о формах</w:t>
      </w:r>
      <w:r w:rsidRPr="000D4EAF">
        <w:rPr>
          <w:rFonts w:ascii="Times New Roman" w:hAnsi="Times New Roman" w:cs="Times New Roman"/>
          <w:sz w:val="30"/>
          <w:szCs w:val="30"/>
        </w:rPr>
        <w:t xml:space="preserve"> подачи заявления на получение разрешения </w:t>
      </w:r>
      <w:r w:rsidRPr="000D4EAF">
        <w:rPr>
          <w:rFonts w:ascii="Times New Roman" w:hAnsi="Times New Roman" w:cs="Times New Roman"/>
          <w:sz w:val="30"/>
          <w:szCs w:val="30"/>
        </w:rPr>
        <w:br/>
        <w:t>(</w:t>
      </w:r>
      <w:r w:rsidR="00AF219A" w:rsidRPr="000D4EAF">
        <w:rPr>
          <w:rFonts w:ascii="Times New Roman" w:hAnsi="Times New Roman" w:cs="Times New Roman"/>
          <w:sz w:val="30"/>
          <w:szCs w:val="30"/>
        </w:rPr>
        <w:t xml:space="preserve">в </w:t>
      </w:r>
      <w:r w:rsidRPr="000D4EAF">
        <w:rPr>
          <w:rFonts w:ascii="Times New Roman" w:hAnsi="Times New Roman" w:cs="Times New Roman"/>
          <w:sz w:val="30"/>
          <w:szCs w:val="30"/>
        </w:rPr>
        <w:t>бумажно</w:t>
      </w:r>
      <w:r w:rsidR="00AF219A" w:rsidRPr="000D4EAF">
        <w:rPr>
          <w:rFonts w:ascii="Times New Roman" w:hAnsi="Times New Roman" w:cs="Times New Roman"/>
          <w:sz w:val="30"/>
          <w:szCs w:val="30"/>
        </w:rPr>
        <w:t>й</w:t>
      </w:r>
      <w:r w:rsidRPr="000D4EAF">
        <w:rPr>
          <w:rFonts w:ascii="Times New Roman" w:hAnsi="Times New Roman" w:cs="Times New Roman"/>
          <w:sz w:val="30"/>
          <w:szCs w:val="30"/>
        </w:rPr>
        <w:t xml:space="preserve"> или в электронн</w:t>
      </w:r>
      <w:r w:rsidR="00AF219A" w:rsidRPr="000D4EAF">
        <w:rPr>
          <w:rFonts w:ascii="Times New Roman" w:hAnsi="Times New Roman" w:cs="Times New Roman"/>
          <w:sz w:val="30"/>
          <w:szCs w:val="30"/>
        </w:rPr>
        <w:t>ой</w:t>
      </w:r>
      <w:r w:rsidRPr="000D4EAF">
        <w:rPr>
          <w:rFonts w:ascii="Times New Roman" w:hAnsi="Times New Roman" w:cs="Times New Roman"/>
          <w:sz w:val="30"/>
          <w:szCs w:val="30"/>
        </w:rPr>
        <w:t>);</w:t>
      </w:r>
    </w:p>
    <w:p w:rsidR="00C80035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д) </w:t>
      </w:r>
      <w:r w:rsidR="004955A1" w:rsidRPr="000D4EAF">
        <w:rPr>
          <w:rFonts w:ascii="Times New Roman" w:hAnsi="Times New Roman" w:cs="Times New Roman"/>
          <w:sz w:val="30"/>
          <w:szCs w:val="30"/>
        </w:rPr>
        <w:t>о платежах</w:t>
      </w:r>
      <w:r w:rsidRPr="000D4EAF">
        <w:rPr>
          <w:rFonts w:ascii="Times New Roman" w:hAnsi="Times New Roman" w:cs="Times New Roman"/>
          <w:sz w:val="30"/>
          <w:szCs w:val="30"/>
        </w:rPr>
        <w:t xml:space="preserve"> (</w:t>
      </w:r>
      <w:r w:rsidR="00842818" w:rsidRPr="000D4EAF">
        <w:rPr>
          <w:rFonts w:ascii="Times New Roman" w:hAnsi="Times New Roman" w:cs="Times New Roman"/>
          <w:sz w:val="30"/>
          <w:szCs w:val="30"/>
        </w:rPr>
        <w:t>сбор</w:t>
      </w:r>
      <w:r w:rsidR="004955A1" w:rsidRPr="000D4EAF">
        <w:rPr>
          <w:rFonts w:ascii="Times New Roman" w:hAnsi="Times New Roman" w:cs="Times New Roman"/>
          <w:sz w:val="30"/>
          <w:szCs w:val="30"/>
        </w:rPr>
        <w:t>ах</w:t>
      </w:r>
      <w:r w:rsidR="00842818" w:rsidRPr="000D4EAF">
        <w:rPr>
          <w:rFonts w:ascii="Times New Roman" w:hAnsi="Times New Roman" w:cs="Times New Roman"/>
          <w:sz w:val="30"/>
          <w:szCs w:val="30"/>
        </w:rPr>
        <w:t xml:space="preserve">, </w:t>
      </w:r>
      <w:r w:rsidR="004955A1" w:rsidRPr="000D4EAF">
        <w:rPr>
          <w:rFonts w:ascii="Times New Roman" w:hAnsi="Times New Roman" w:cs="Times New Roman"/>
          <w:sz w:val="30"/>
          <w:szCs w:val="30"/>
        </w:rPr>
        <w:t>пошлинах), взимаемых</w:t>
      </w:r>
      <w:r w:rsidRPr="000D4EAF">
        <w:rPr>
          <w:rFonts w:ascii="Times New Roman" w:hAnsi="Times New Roman" w:cs="Times New Roman"/>
          <w:sz w:val="30"/>
          <w:szCs w:val="30"/>
        </w:rPr>
        <w:t xml:space="preserve"> в связи </w:t>
      </w:r>
      <w:r w:rsidR="004955A1" w:rsidRPr="000D4EAF">
        <w:rPr>
          <w:rFonts w:ascii="Times New Roman" w:hAnsi="Times New Roman" w:cs="Times New Roman"/>
          <w:sz w:val="30"/>
          <w:szCs w:val="30"/>
        </w:rPr>
        <w:br/>
      </w:r>
      <w:r w:rsidRPr="000D4EAF">
        <w:rPr>
          <w:rFonts w:ascii="Times New Roman" w:hAnsi="Times New Roman" w:cs="Times New Roman"/>
          <w:sz w:val="30"/>
          <w:szCs w:val="30"/>
        </w:rPr>
        <w:t xml:space="preserve">с рассмотрением заявления и </w:t>
      </w:r>
      <w:r w:rsidR="00AA6C85" w:rsidRPr="000D4EAF">
        <w:rPr>
          <w:rFonts w:ascii="Times New Roman" w:hAnsi="Times New Roman" w:cs="Times New Roman"/>
          <w:sz w:val="30"/>
          <w:szCs w:val="30"/>
        </w:rPr>
        <w:t>выдачей</w:t>
      </w:r>
      <w:r w:rsidRPr="000D4EAF">
        <w:rPr>
          <w:rFonts w:ascii="Times New Roman" w:hAnsi="Times New Roman" w:cs="Times New Roman"/>
          <w:sz w:val="30"/>
          <w:szCs w:val="30"/>
        </w:rPr>
        <w:t xml:space="preserve"> разрешения;</w:t>
      </w:r>
    </w:p>
    <w:p w:rsidR="00023A60" w:rsidRPr="000D4EAF" w:rsidRDefault="003E2103" w:rsidP="005E4119">
      <w:pPr>
        <w:pStyle w:val="ConsPlusNormal"/>
        <w:tabs>
          <w:tab w:val="left" w:pos="709"/>
        </w:tabs>
        <w:spacing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lastRenderedPageBreak/>
        <w:t>е) </w:t>
      </w:r>
      <w:r w:rsidR="004955A1" w:rsidRPr="000D4EAF">
        <w:rPr>
          <w:rFonts w:ascii="Times New Roman" w:hAnsi="Times New Roman" w:cs="Times New Roman"/>
          <w:sz w:val="30"/>
          <w:szCs w:val="30"/>
        </w:rPr>
        <w:t xml:space="preserve">об </w:t>
      </w:r>
      <w:r w:rsidRPr="000D4EAF">
        <w:rPr>
          <w:rFonts w:ascii="Times New Roman" w:hAnsi="Times New Roman" w:cs="Times New Roman"/>
          <w:sz w:val="30"/>
          <w:szCs w:val="30"/>
        </w:rPr>
        <w:t>основания</w:t>
      </w:r>
      <w:r w:rsidR="004955A1" w:rsidRPr="000D4EAF">
        <w:rPr>
          <w:rFonts w:ascii="Times New Roman" w:hAnsi="Times New Roman" w:cs="Times New Roman"/>
          <w:sz w:val="30"/>
          <w:szCs w:val="30"/>
        </w:rPr>
        <w:t>х</w:t>
      </w:r>
      <w:r w:rsidRPr="000D4EAF">
        <w:rPr>
          <w:rFonts w:ascii="Times New Roman" w:hAnsi="Times New Roman" w:cs="Times New Roman"/>
          <w:sz w:val="30"/>
          <w:szCs w:val="30"/>
        </w:rPr>
        <w:t xml:space="preserve"> отказа в выдаче разрешения, установленные законодательством государства-члена; </w:t>
      </w:r>
    </w:p>
    <w:p w:rsidR="00096CC8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ж) </w:t>
      </w:r>
      <w:r w:rsidR="004955A1" w:rsidRPr="000D4EAF">
        <w:rPr>
          <w:rFonts w:ascii="Times New Roman" w:hAnsi="Times New Roman" w:cs="Times New Roman"/>
          <w:sz w:val="30"/>
          <w:szCs w:val="30"/>
        </w:rPr>
        <w:t>о поряд</w:t>
      </w:r>
      <w:r w:rsidRPr="000D4EAF">
        <w:rPr>
          <w:rFonts w:ascii="Times New Roman" w:hAnsi="Times New Roman" w:cs="Times New Roman"/>
          <w:sz w:val="30"/>
          <w:szCs w:val="30"/>
        </w:rPr>
        <w:t>к</w:t>
      </w:r>
      <w:r w:rsidR="004955A1" w:rsidRPr="000D4EAF">
        <w:rPr>
          <w:rFonts w:ascii="Times New Roman" w:hAnsi="Times New Roman" w:cs="Times New Roman"/>
          <w:sz w:val="30"/>
          <w:szCs w:val="30"/>
        </w:rPr>
        <w:t>е</w:t>
      </w:r>
      <w:r w:rsidRPr="000D4EAF">
        <w:rPr>
          <w:rFonts w:ascii="Times New Roman" w:hAnsi="Times New Roman" w:cs="Times New Roman"/>
          <w:sz w:val="30"/>
          <w:szCs w:val="30"/>
        </w:rPr>
        <w:t xml:space="preserve"> обжалования решения, действия (бездействия) компетентных органов; </w:t>
      </w:r>
    </w:p>
    <w:p w:rsidR="00096CC8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з) </w:t>
      </w:r>
      <w:r w:rsidR="004955A1" w:rsidRPr="000D4EAF">
        <w:rPr>
          <w:rFonts w:ascii="Times New Roman" w:hAnsi="Times New Roman" w:cs="Times New Roman"/>
          <w:sz w:val="30"/>
          <w:szCs w:val="30"/>
        </w:rPr>
        <w:t xml:space="preserve">о </w:t>
      </w:r>
      <w:r w:rsidRPr="000D4EAF">
        <w:rPr>
          <w:rFonts w:ascii="Times New Roman" w:hAnsi="Times New Roman" w:cs="Times New Roman"/>
          <w:sz w:val="30"/>
          <w:szCs w:val="30"/>
        </w:rPr>
        <w:t>реестр</w:t>
      </w:r>
      <w:r w:rsidR="004955A1" w:rsidRPr="000D4EAF">
        <w:rPr>
          <w:rFonts w:ascii="Times New Roman" w:hAnsi="Times New Roman" w:cs="Times New Roman"/>
          <w:sz w:val="30"/>
          <w:szCs w:val="30"/>
        </w:rPr>
        <w:t>ах и базах данных, содержащих</w:t>
      </w:r>
      <w:r w:rsidRPr="000D4EAF">
        <w:rPr>
          <w:rFonts w:ascii="Times New Roman" w:hAnsi="Times New Roman" w:cs="Times New Roman"/>
          <w:sz w:val="30"/>
          <w:szCs w:val="30"/>
        </w:rPr>
        <w:t xml:space="preserve"> в том числе информацию о выданных, переоформленных, аннулированных</w:t>
      </w:r>
      <w:r w:rsidR="00D429DB" w:rsidRPr="000D4EAF">
        <w:rPr>
          <w:rFonts w:ascii="Times New Roman" w:hAnsi="Times New Roman" w:cs="Times New Roman"/>
          <w:sz w:val="30"/>
          <w:szCs w:val="30"/>
        </w:rPr>
        <w:t xml:space="preserve"> (прекращенных)</w:t>
      </w:r>
      <w:r w:rsidRPr="000D4EAF">
        <w:rPr>
          <w:rFonts w:ascii="Times New Roman" w:hAnsi="Times New Roman" w:cs="Times New Roman"/>
          <w:sz w:val="30"/>
          <w:szCs w:val="30"/>
        </w:rPr>
        <w:t xml:space="preserve"> разрешениях и их дубликатах, разрешениях, срок действия которых приостановлен, продлен, возобновлен и</w:t>
      </w:r>
      <w:r w:rsidR="00D429DB" w:rsidRPr="000D4EAF">
        <w:rPr>
          <w:rFonts w:ascii="Times New Roman" w:hAnsi="Times New Roman" w:cs="Times New Roman"/>
          <w:sz w:val="30"/>
          <w:szCs w:val="30"/>
        </w:rPr>
        <w:t>ли истёк</w:t>
      </w:r>
      <w:r w:rsidR="00307CC2" w:rsidRPr="000D4EAF">
        <w:rPr>
          <w:rFonts w:ascii="Times New Roman" w:hAnsi="Times New Roman" w:cs="Times New Roman"/>
          <w:sz w:val="30"/>
          <w:szCs w:val="30"/>
        </w:rPr>
        <w:t>.</w:t>
      </w:r>
    </w:p>
    <w:p w:rsidR="003306F1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1</w:t>
      </w:r>
      <w:r w:rsidR="00D76AAD" w:rsidRPr="000D4EAF">
        <w:rPr>
          <w:rFonts w:ascii="Times New Roman" w:hAnsi="Times New Roman" w:cs="Times New Roman"/>
          <w:sz w:val="30"/>
          <w:szCs w:val="30"/>
        </w:rPr>
        <w:t>6</w:t>
      </w:r>
      <w:r w:rsidRPr="000D4EAF">
        <w:rPr>
          <w:rFonts w:ascii="Times New Roman" w:hAnsi="Times New Roman" w:cs="Times New Roman"/>
          <w:sz w:val="30"/>
          <w:szCs w:val="30"/>
        </w:rPr>
        <w:t xml:space="preserve">. Сумма любых платежей (сборов), взимаемых в связи </w:t>
      </w:r>
      <w:r w:rsidRPr="000D4EAF">
        <w:rPr>
          <w:rFonts w:ascii="Times New Roman" w:hAnsi="Times New Roman" w:cs="Times New Roman"/>
          <w:sz w:val="30"/>
          <w:szCs w:val="30"/>
        </w:rPr>
        <w:br/>
        <w:t xml:space="preserve">с рассмотрением заявления и </w:t>
      </w:r>
      <w:r w:rsidR="009D5739" w:rsidRPr="000D4EAF">
        <w:rPr>
          <w:rFonts w:ascii="Times New Roman" w:hAnsi="Times New Roman" w:cs="Times New Roman"/>
          <w:sz w:val="30"/>
          <w:szCs w:val="30"/>
        </w:rPr>
        <w:t>выдачей</w:t>
      </w:r>
      <w:r w:rsidRPr="000D4EAF">
        <w:rPr>
          <w:rFonts w:ascii="Times New Roman" w:hAnsi="Times New Roman" w:cs="Times New Roman"/>
          <w:sz w:val="30"/>
          <w:szCs w:val="30"/>
        </w:rPr>
        <w:t xml:space="preserve"> разрешения, устанавливает</w:t>
      </w:r>
      <w:r w:rsidR="00E42C88" w:rsidRPr="000D4EAF">
        <w:rPr>
          <w:rFonts w:ascii="Times New Roman" w:hAnsi="Times New Roman" w:cs="Times New Roman"/>
          <w:sz w:val="30"/>
          <w:szCs w:val="30"/>
        </w:rPr>
        <w:t>ся законодательством государств-членов</w:t>
      </w:r>
      <w:r w:rsidRPr="000D4EAF">
        <w:rPr>
          <w:rFonts w:ascii="Times New Roman" w:hAnsi="Times New Roman" w:cs="Times New Roman"/>
          <w:sz w:val="30"/>
          <w:szCs w:val="30"/>
        </w:rPr>
        <w:t xml:space="preserve"> в соответствии</w:t>
      </w:r>
      <w:r w:rsidR="00434EBA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sz w:val="30"/>
          <w:szCs w:val="30"/>
        </w:rPr>
        <w:t>с подпунктом 4 пункта 64 Протокола.</w:t>
      </w:r>
    </w:p>
    <w:p w:rsidR="00A546EE" w:rsidRPr="000D4EAF" w:rsidRDefault="00D27EAC" w:rsidP="005E411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1</w:t>
      </w:r>
      <w:r w:rsidR="00D76AA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7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 В случае если для получения разрешения адресату регулирования необходимо представить компетентному органу документы, подтверждающие соответствие адресата регулирования, его услуг, учреждения</w:t>
      </w:r>
      <w:r w:rsidR="007E7F34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,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деятельности </w:t>
      </w:r>
      <w:r w:rsidR="007E7F34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и (или) </w:t>
      </w:r>
      <w:r w:rsidR="003E2103" w:rsidRPr="000D4EAF">
        <w:rPr>
          <w:rFonts w:ascii="Times New Roman" w:hAnsi="Times New Roman" w:cs="Times New Roman"/>
          <w:sz w:val="30"/>
          <w:szCs w:val="30"/>
        </w:rPr>
        <w:t>действий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разрешительным требованиям, то требования к содержанию и форме таких документов (включая </w:t>
      </w:r>
      <w:r w:rsidR="00E741DB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их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наименование) устанавливаются законодательством государств-чле</w:t>
      </w:r>
      <w:r w:rsidR="0063165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нов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. </w:t>
      </w:r>
    </w:p>
    <w:p w:rsidR="00DB3D1B" w:rsidRPr="000D4EAF" w:rsidRDefault="00D76AAD" w:rsidP="005E4119">
      <w:pPr>
        <w:pStyle w:val="ad"/>
        <w:tabs>
          <w:tab w:val="left" w:pos="0"/>
          <w:tab w:val="left" w:pos="709"/>
        </w:tabs>
        <w:spacing w:after="0" w:line="360" w:lineRule="auto"/>
        <w:ind w:firstLine="737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0D4EAF">
        <w:rPr>
          <w:rFonts w:ascii="Times New Roman" w:hAnsi="Times New Roman" w:cs="Times New Roman"/>
          <w:color w:val="auto"/>
          <w:spacing w:val="0"/>
          <w:sz w:val="30"/>
          <w:szCs w:val="30"/>
          <w:lang w:bidi="en-US"/>
        </w:rPr>
        <w:t>18</w:t>
      </w:r>
      <w:r w:rsidR="003E2103" w:rsidRPr="000D4EAF">
        <w:rPr>
          <w:rFonts w:ascii="Times New Roman" w:hAnsi="Times New Roman" w:cs="Times New Roman"/>
          <w:color w:val="auto"/>
          <w:spacing w:val="0"/>
          <w:sz w:val="30"/>
          <w:szCs w:val="30"/>
          <w:lang w:bidi="en-US"/>
        </w:rPr>
        <w:t>. </w:t>
      </w:r>
      <w:r w:rsidR="00B6510C" w:rsidRPr="000D4EAF">
        <w:rPr>
          <w:rFonts w:ascii="Times New Roman" w:hAnsi="Times New Roman" w:cs="Times New Roman"/>
          <w:color w:val="auto"/>
          <w:spacing w:val="0"/>
          <w:sz w:val="30"/>
          <w:szCs w:val="30"/>
          <w:lang w:bidi="en-US"/>
        </w:rPr>
        <w:t xml:space="preserve"> В законодательстве государств-членов устанавливается</w:t>
      </w:r>
      <w:r w:rsidR="00B6510C" w:rsidRPr="000D4EAF">
        <w:rPr>
          <w:rFonts w:ascii="Times New Roman" w:eastAsiaTheme="minorHAnsi" w:hAnsi="Times New Roman" w:cs="Times New Roman"/>
          <w:color w:val="auto"/>
          <w:spacing w:val="0"/>
          <w:sz w:val="30"/>
          <w:szCs w:val="30"/>
          <w:lang w:eastAsia="en-US"/>
        </w:rPr>
        <w:t xml:space="preserve"> </w:t>
      </w:r>
      <w:r w:rsidR="003E2103" w:rsidRPr="000D4EAF">
        <w:rPr>
          <w:rFonts w:ascii="Times New Roman" w:eastAsiaTheme="minorHAnsi" w:hAnsi="Times New Roman" w:cs="Times New Roman"/>
          <w:color w:val="auto"/>
          <w:spacing w:val="0"/>
          <w:sz w:val="30"/>
          <w:szCs w:val="30"/>
          <w:lang w:eastAsia="en-US"/>
        </w:rPr>
        <w:t>возможность</w:t>
      </w:r>
      <w:r w:rsidR="003E2103" w:rsidRPr="000D4EAF">
        <w:rPr>
          <w:rFonts w:ascii="Times New Roman" w:hAnsi="Times New Roman" w:cs="Times New Roman"/>
          <w:color w:val="auto"/>
          <w:spacing w:val="0"/>
          <w:sz w:val="30"/>
          <w:szCs w:val="30"/>
          <w:lang w:bidi="en-US"/>
        </w:rPr>
        <w:t xml:space="preserve"> </w:t>
      </w:r>
      <w:r w:rsidR="003E2103" w:rsidRPr="000D4EAF">
        <w:rPr>
          <w:rFonts w:ascii="Times New Roman" w:eastAsiaTheme="minorHAnsi" w:hAnsi="Times New Roman" w:cs="Times New Roman"/>
          <w:color w:val="auto"/>
          <w:spacing w:val="0"/>
          <w:sz w:val="30"/>
          <w:szCs w:val="30"/>
          <w:lang w:eastAsia="en-US"/>
        </w:rPr>
        <w:t xml:space="preserve">получения </w:t>
      </w:r>
      <w:r w:rsidR="003E2103" w:rsidRPr="000D4EAF">
        <w:rPr>
          <w:rFonts w:ascii="Times New Roman" w:hAnsi="Times New Roman" w:cs="Times New Roman"/>
          <w:color w:val="auto"/>
          <w:spacing w:val="0"/>
          <w:sz w:val="30"/>
          <w:szCs w:val="30"/>
          <w:lang w:bidi="en-US"/>
        </w:rPr>
        <w:t>заявител</w:t>
      </w:r>
      <w:r w:rsidR="00D65655" w:rsidRPr="000D4EAF">
        <w:rPr>
          <w:rFonts w:ascii="Times New Roman" w:hAnsi="Times New Roman" w:cs="Times New Roman"/>
          <w:color w:val="auto"/>
          <w:spacing w:val="0"/>
          <w:sz w:val="30"/>
          <w:szCs w:val="30"/>
          <w:lang w:bidi="en-US"/>
        </w:rPr>
        <w:t>ем</w:t>
      </w:r>
      <w:r w:rsidR="003E2103" w:rsidRPr="000D4EAF">
        <w:rPr>
          <w:rFonts w:ascii="Times New Roman" w:eastAsiaTheme="minorHAnsi" w:hAnsi="Times New Roman" w:cs="Times New Roman"/>
          <w:color w:val="auto"/>
          <w:spacing w:val="0"/>
          <w:sz w:val="30"/>
          <w:szCs w:val="30"/>
          <w:lang w:eastAsia="en-US"/>
        </w:rPr>
        <w:t xml:space="preserve"> разрешени</w:t>
      </w:r>
      <w:r w:rsidR="00D65655" w:rsidRPr="000D4EAF">
        <w:rPr>
          <w:rFonts w:ascii="Times New Roman" w:eastAsiaTheme="minorHAnsi" w:hAnsi="Times New Roman" w:cs="Times New Roman"/>
          <w:color w:val="auto"/>
          <w:spacing w:val="0"/>
          <w:sz w:val="30"/>
          <w:szCs w:val="30"/>
          <w:lang w:eastAsia="en-US"/>
        </w:rPr>
        <w:t>я</w:t>
      </w:r>
      <w:r w:rsidR="003E2103" w:rsidRPr="000D4EAF">
        <w:rPr>
          <w:rFonts w:ascii="Times New Roman" w:eastAsiaTheme="minorHAnsi" w:hAnsi="Times New Roman" w:cs="Times New Roman"/>
          <w:color w:val="auto"/>
          <w:spacing w:val="0"/>
          <w:sz w:val="30"/>
          <w:szCs w:val="30"/>
          <w:lang w:eastAsia="en-US"/>
        </w:rPr>
        <w:t xml:space="preserve"> посредством механизма «</w:t>
      </w:r>
      <w:r w:rsidR="005C32FD" w:rsidRPr="000D4EAF">
        <w:rPr>
          <w:rFonts w:ascii="Times New Roman" w:eastAsiaTheme="minorHAnsi" w:hAnsi="Times New Roman" w:cs="Times New Roman"/>
          <w:color w:val="auto"/>
          <w:spacing w:val="0"/>
          <w:sz w:val="30"/>
          <w:szCs w:val="30"/>
          <w:lang w:eastAsia="en-US"/>
        </w:rPr>
        <w:t xml:space="preserve">единого </w:t>
      </w:r>
      <w:r w:rsidR="003E2103" w:rsidRPr="000D4EAF">
        <w:rPr>
          <w:rFonts w:ascii="Times New Roman" w:eastAsiaTheme="minorHAnsi" w:hAnsi="Times New Roman" w:cs="Times New Roman"/>
          <w:color w:val="auto"/>
          <w:spacing w:val="0"/>
          <w:sz w:val="30"/>
          <w:szCs w:val="30"/>
          <w:lang w:eastAsia="en-US"/>
        </w:rPr>
        <w:t xml:space="preserve">окна», под которым </w:t>
      </w:r>
      <w:r w:rsidR="003E2103" w:rsidRPr="000D4EAF">
        <w:rPr>
          <w:rFonts w:ascii="Times New Roman" w:hAnsi="Times New Roman" w:cs="Times New Roman"/>
          <w:color w:val="auto"/>
          <w:sz w:val="30"/>
          <w:szCs w:val="30"/>
        </w:rPr>
        <w:t xml:space="preserve">понимается система взаимодействия между компетентным органом и заявителем, </w:t>
      </w:r>
      <w:r w:rsidR="00344654" w:rsidRPr="000D4EAF">
        <w:rPr>
          <w:rFonts w:ascii="Times New Roman" w:hAnsi="Times New Roman" w:cs="Times New Roman"/>
          <w:color w:val="auto"/>
          <w:sz w:val="30"/>
          <w:szCs w:val="30"/>
        </w:rPr>
        <w:t>позволяющая</w:t>
      </w:r>
      <w:r w:rsidR="003E2103" w:rsidRPr="000D4EAF">
        <w:rPr>
          <w:rFonts w:ascii="Times New Roman" w:hAnsi="Times New Roman" w:cs="Times New Roman"/>
          <w:color w:val="auto"/>
          <w:sz w:val="30"/>
          <w:szCs w:val="30"/>
        </w:rPr>
        <w:t xml:space="preserve"> заявителю однократно представлять (направлять) документы </w:t>
      </w:r>
      <w:r w:rsidR="00E564C2" w:rsidRPr="000D4EAF">
        <w:rPr>
          <w:rFonts w:ascii="Times New Roman" w:hAnsi="Times New Roman" w:cs="Times New Roman"/>
          <w:color w:val="auto"/>
          <w:sz w:val="30"/>
          <w:szCs w:val="30"/>
        </w:rPr>
        <w:br/>
      </w:r>
      <w:r w:rsidR="003E2103" w:rsidRPr="000D4EAF">
        <w:rPr>
          <w:rFonts w:ascii="Times New Roman" w:hAnsi="Times New Roman" w:cs="Times New Roman"/>
          <w:color w:val="auto"/>
          <w:sz w:val="30"/>
          <w:szCs w:val="30"/>
        </w:rPr>
        <w:t>в</w:t>
      </w:r>
      <w:r w:rsidR="00E564C2" w:rsidRPr="000D4EAF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3E2103" w:rsidRPr="000D4EAF">
        <w:rPr>
          <w:rFonts w:ascii="Times New Roman" w:hAnsi="Times New Roman" w:cs="Times New Roman"/>
          <w:color w:val="auto"/>
          <w:sz w:val="30"/>
          <w:szCs w:val="30"/>
        </w:rPr>
        <w:t>стандартизированном виде через государственную информационную систему государства-члена</w:t>
      </w:r>
      <w:r w:rsidR="000363DF" w:rsidRPr="000D4EAF">
        <w:rPr>
          <w:rFonts w:ascii="Times New Roman" w:hAnsi="Times New Roman" w:cs="Times New Roman"/>
          <w:color w:val="auto"/>
          <w:sz w:val="30"/>
          <w:szCs w:val="30"/>
        </w:rPr>
        <w:t xml:space="preserve"> (единый пропускной канал)</w:t>
      </w:r>
      <w:r w:rsidR="003E2103" w:rsidRPr="000D4EAF">
        <w:rPr>
          <w:rFonts w:ascii="Times New Roman" w:hAnsi="Times New Roman" w:cs="Times New Roman"/>
          <w:color w:val="auto"/>
          <w:sz w:val="30"/>
          <w:szCs w:val="30"/>
        </w:rPr>
        <w:t xml:space="preserve">, </w:t>
      </w:r>
      <w:r w:rsidR="003E2103" w:rsidRPr="000D4EAF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обеспечивающую осуществление разрешительной процедуры </w:t>
      </w:r>
      <w:r w:rsidR="00D90DB1" w:rsidRPr="000D4EAF">
        <w:rPr>
          <w:rFonts w:ascii="Times New Roman" w:hAnsi="Times New Roman" w:cs="Times New Roman"/>
          <w:color w:val="auto"/>
          <w:sz w:val="30"/>
          <w:szCs w:val="30"/>
        </w:rPr>
        <w:br/>
      </w:r>
      <w:r w:rsidR="003E2103" w:rsidRPr="000D4EAF">
        <w:rPr>
          <w:rFonts w:ascii="Times New Roman" w:hAnsi="Times New Roman" w:cs="Times New Roman"/>
          <w:color w:val="auto"/>
          <w:sz w:val="30"/>
          <w:szCs w:val="30"/>
        </w:rPr>
        <w:t xml:space="preserve">в электронной форме. </w:t>
      </w:r>
    </w:p>
    <w:p w:rsidR="00D9187E" w:rsidRPr="000D4EAF" w:rsidRDefault="00D76AAD" w:rsidP="005E411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19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. При обращении заявителя в компетентный орган за получением разрешения не требуется: </w:t>
      </w:r>
    </w:p>
    <w:p w:rsidR="000660A8" w:rsidRPr="000D4EAF" w:rsidRDefault="003E2103" w:rsidP="005E411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а) представление документов, если такие документы и иная необходимая информация имеются у этого компетентного органа или могут быть </w:t>
      </w:r>
      <w:r w:rsidRPr="000D4EAF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получены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им </w:t>
      </w:r>
      <w:r w:rsidRPr="000D4EAF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у иных компетентных органов;</w:t>
      </w:r>
    </w:p>
    <w:p w:rsidR="00AC3C8D" w:rsidRPr="000D4EAF" w:rsidRDefault="003E2103" w:rsidP="005E411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б) нотариальное заверение представленных копий документов при условии </w:t>
      </w:r>
      <w:r w:rsidR="00AF0CD3" w:rsidRPr="000D4EAF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предъявления</w:t>
      </w:r>
      <w:r w:rsidRPr="000D4EAF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заявителем оригиналов документов</w:t>
      </w:r>
      <w:r w:rsidR="00AC3C8D" w:rsidRPr="000D4EAF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>.</w:t>
      </w:r>
    </w:p>
    <w:p w:rsidR="00440D37" w:rsidRPr="000D4EAF" w:rsidRDefault="003E2103" w:rsidP="005E411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2</w:t>
      </w:r>
      <w:r w:rsidR="00D76AA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0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 </w:t>
      </w:r>
      <w:r w:rsidR="00C63FAC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Законодательством государств-членов устанавливается требование по </w:t>
      </w:r>
      <w:r w:rsidR="00EC58B6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обеспеч</w:t>
      </w:r>
      <w:r w:rsidR="00C63FAC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ению</w:t>
      </w:r>
      <w:r w:rsidR="00EC58B6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C63FAC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надлежащих условий </w:t>
      </w:r>
      <w:r w:rsidR="00EC58B6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заявителям </w:t>
      </w:r>
      <w:r w:rsidRPr="000D4EAF">
        <w:rPr>
          <w:rFonts w:ascii="Times New Roman" w:hAnsi="Times New Roman" w:cs="Times New Roman"/>
          <w:sz w:val="30"/>
          <w:szCs w:val="30"/>
        </w:rPr>
        <w:t xml:space="preserve">для подачи заявления </w:t>
      </w:r>
      <w:r w:rsidR="004A06AA" w:rsidRPr="000D4EAF">
        <w:rPr>
          <w:rFonts w:ascii="Times New Roman" w:hAnsi="Times New Roman" w:cs="Times New Roman"/>
          <w:sz w:val="30"/>
          <w:szCs w:val="30"/>
        </w:rPr>
        <w:t>(</w:t>
      </w:r>
      <w:r w:rsidRPr="000D4EAF">
        <w:rPr>
          <w:rFonts w:ascii="Times New Roman" w:hAnsi="Times New Roman" w:cs="Times New Roman"/>
          <w:sz w:val="30"/>
          <w:szCs w:val="30"/>
        </w:rPr>
        <w:t>с приложен</w:t>
      </w:r>
      <w:r w:rsidR="000B562F" w:rsidRPr="000D4EAF">
        <w:rPr>
          <w:rFonts w:ascii="Times New Roman" w:hAnsi="Times New Roman" w:cs="Times New Roman"/>
          <w:sz w:val="30"/>
          <w:szCs w:val="30"/>
        </w:rPr>
        <w:t>ием необходимых</w:t>
      </w:r>
      <w:r w:rsidRPr="000D4EAF">
        <w:rPr>
          <w:rFonts w:ascii="Times New Roman" w:hAnsi="Times New Roman" w:cs="Times New Roman"/>
          <w:sz w:val="30"/>
          <w:szCs w:val="30"/>
        </w:rPr>
        <w:t xml:space="preserve"> докумен</w:t>
      </w:r>
      <w:r w:rsidR="0056493B" w:rsidRPr="000D4EAF">
        <w:rPr>
          <w:rFonts w:ascii="Times New Roman" w:hAnsi="Times New Roman" w:cs="Times New Roman"/>
          <w:sz w:val="30"/>
          <w:szCs w:val="30"/>
        </w:rPr>
        <w:t>тов</w:t>
      </w:r>
      <w:r w:rsidR="000B562F" w:rsidRPr="000D4EAF">
        <w:rPr>
          <w:rFonts w:ascii="Times New Roman" w:hAnsi="Times New Roman" w:cs="Times New Roman"/>
          <w:sz w:val="30"/>
          <w:szCs w:val="30"/>
        </w:rPr>
        <w:t>)</w:t>
      </w:r>
      <w:r w:rsidR="00EC58B6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sz w:val="30"/>
          <w:szCs w:val="30"/>
        </w:rPr>
        <w:t>и получения разрешения</w:t>
      </w:r>
      <w:r w:rsidR="00C63FAC" w:rsidRPr="000D4EAF">
        <w:rPr>
          <w:rFonts w:ascii="Times New Roman" w:hAnsi="Times New Roman" w:cs="Times New Roman"/>
          <w:sz w:val="30"/>
          <w:szCs w:val="30"/>
        </w:rPr>
        <w:t>, в число которых в том числе входит</w:t>
      </w:r>
      <w:r w:rsidRPr="000D4EAF">
        <w:rPr>
          <w:rFonts w:ascii="Times New Roman" w:hAnsi="Times New Roman" w:cs="Times New Roman"/>
          <w:sz w:val="30"/>
          <w:szCs w:val="30"/>
        </w:rPr>
        <w:t>:</w:t>
      </w:r>
    </w:p>
    <w:p w:rsidR="003D7AAC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а) организация места подачи заявления и получения разрешения</w:t>
      </w:r>
      <w:r w:rsidR="001A13C2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BD5715" w:rsidRPr="000D4EAF">
        <w:rPr>
          <w:rFonts w:ascii="Times New Roman" w:hAnsi="Times New Roman" w:cs="Times New Roman"/>
          <w:sz w:val="30"/>
          <w:szCs w:val="30"/>
        </w:rPr>
        <w:br/>
      </w:r>
      <w:r w:rsidR="001A13C2" w:rsidRPr="000D4EAF">
        <w:rPr>
          <w:rFonts w:ascii="Times New Roman" w:hAnsi="Times New Roman" w:cs="Times New Roman"/>
          <w:sz w:val="30"/>
          <w:szCs w:val="30"/>
        </w:rPr>
        <w:t xml:space="preserve">и </w:t>
      </w:r>
      <w:r w:rsidRPr="000D4EAF">
        <w:rPr>
          <w:rFonts w:ascii="Times New Roman" w:hAnsi="Times New Roman" w:cs="Times New Roman"/>
          <w:sz w:val="30"/>
          <w:szCs w:val="30"/>
        </w:rPr>
        <w:t xml:space="preserve">размещение </w:t>
      </w:r>
      <w:r w:rsidR="001A13C2" w:rsidRPr="000D4EAF">
        <w:rPr>
          <w:rFonts w:ascii="Times New Roman" w:hAnsi="Times New Roman" w:cs="Times New Roman"/>
          <w:sz w:val="30"/>
          <w:szCs w:val="30"/>
        </w:rPr>
        <w:t xml:space="preserve">в </w:t>
      </w:r>
      <w:r w:rsidR="00BD5715" w:rsidRPr="000D4EAF">
        <w:rPr>
          <w:rFonts w:ascii="Times New Roman" w:hAnsi="Times New Roman" w:cs="Times New Roman"/>
          <w:sz w:val="30"/>
          <w:szCs w:val="30"/>
        </w:rPr>
        <w:t>доступн</w:t>
      </w:r>
      <w:r w:rsidR="003D7AAC" w:rsidRPr="000D4EAF">
        <w:rPr>
          <w:rFonts w:ascii="Times New Roman" w:hAnsi="Times New Roman" w:cs="Times New Roman"/>
          <w:sz w:val="30"/>
          <w:szCs w:val="30"/>
        </w:rPr>
        <w:t>ом месте информации, касающейся порядка и иных условий осуществления соответствующей разрешительной процедуры;</w:t>
      </w:r>
    </w:p>
    <w:p w:rsidR="005640A6" w:rsidRPr="000D4EAF" w:rsidRDefault="00D26514" w:rsidP="005E41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б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) бесперебойное функционирование электронных порталов (при их наличии), официальных сайтов </w:t>
      </w:r>
      <w:r w:rsidR="003E2103" w:rsidRPr="000D4EAF">
        <w:rPr>
          <w:rFonts w:ascii="Times New Roman" w:hAnsi="Times New Roman" w:cs="Times New Roman"/>
          <w:sz w:val="30"/>
          <w:szCs w:val="30"/>
          <w:lang w:eastAsia="ko-KR"/>
        </w:rPr>
        <w:t>в сети Интернет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, электронной почты, контактных телефонов и др.; </w:t>
      </w:r>
    </w:p>
    <w:p w:rsidR="00344654" w:rsidRPr="000D4EAF" w:rsidRDefault="00D26514" w:rsidP="005E41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в</w:t>
      </w:r>
      <w:r w:rsidR="003E2103" w:rsidRPr="000D4EAF">
        <w:rPr>
          <w:rFonts w:ascii="Times New Roman" w:hAnsi="Times New Roman" w:cs="Times New Roman"/>
          <w:sz w:val="30"/>
          <w:szCs w:val="30"/>
        </w:rPr>
        <w:t>) предоставление необходимой информаци</w:t>
      </w:r>
      <w:r w:rsidR="00DC52C3" w:rsidRPr="000D4EAF">
        <w:rPr>
          <w:rFonts w:ascii="Times New Roman" w:hAnsi="Times New Roman" w:cs="Times New Roman"/>
          <w:sz w:val="30"/>
          <w:szCs w:val="30"/>
        </w:rPr>
        <w:t>и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, включая бесплатные консультации о разрешительных требованиях и процедурах, в том числе </w:t>
      </w:r>
      <w:r w:rsidR="00753A25" w:rsidRPr="000D4EAF">
        <w:rPr>
          <w:rFonts w:ascii="Times New Roman" w:hAnsi="Times New Roman" w:cs="Times New Roman"/>
          <w:sz w:val="30"/>
          <w:szCs w:val="30"/>
        </w:rPr>
        <w:br/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о порядке подачи и </w:t>
      </w:r>
      <w:r w:rsidR="00536320" w:rsidRPr="000D4EAF">
        <w:rPr>
          <w:rFonts w:ascii="Times New Roman" w:hAnsi="Times New Roman" w:cs="Times New Roman"/>
          <w:sz w:val="30"/>
          <w:szCs w:val="30"/>
        </w:rPr>
        <w:t xml:space="preserve">форме 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документов, прилагаемых к заявлению;  </w:t>
      </w:r>
    </w:p>
    <w:p w:rsidR="005640A6" w:rsidRPr="000D4EAF" w:rsidRDefault="00D26514" w:rsidP="005E41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г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) публичное размещение </w:t>
      </w:r>
      <w:r w:rsidR="004630E7" w:rsidRPr="000D4EAF">
        <w:rPr>
          <w:rFonts w:ascii="Times New Roman" w:hAnsi="Times New Roman" w:cs="Times New Roman"/>
          <w:sz w:val="30"/>
          <w:szCs w:val="30"/>
        </w:rPr>
        <w:t xml:space="preserve">в сети Интернет 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и предоставление информации о банковских реквизитах для </w:t>
      </w:r>
      <w:r w:rsidR="00536320" w:rsidRPr="000D4EAF">
        <w:rPr>
          <w:rFonts w:ascii="Times New Roman" w:hAnsi="Times New Roman" w:cs="Times New Roman"/>
          <w:sz w:val="30"/>
          <w:szCs w:val="30"/>
        </w:rPr>
        <w:t>оплаты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 платежей (сборов), взимаемых за выдачу разрешения;  </w:t>
      </w:r>
    </w:p>
    <w:p w:rsidR="00FF12F6" w:rsidRPr="000D4EAF" w:rsidRDefault="00D26514" w:rsidP="005E41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lastRenderedPageBreak/>
        <w:t>д</w:t>
      </w:r>
      <w:r w:rsidR="003E2103" w:rsidRPr="000D4EAF">
        <w:rPr>
          <w:rFonts w:ascii="Times New Roman" w:hAnsi="Times New Roman" w:cs="Times New Roman"/>
          <w:sz w:val="30"/>
          <w:szCs w:val="30"/>
        </w:rPr>
        <w:t>) предоставление информации о порядке обжалования решений, действий (бездействия)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3E2103" w:rsidRPr="000D4EAF">
        <w:rPr>
          <w:rFonts w:ascii="Times New Roman" w:hAnsi="Times New Roman" w:cs="Times New Roman"/>
          <w:sz w:val="30"/>
          <w:szCs w:val="30"/>
        </w:rPr>
        <w:t xml:space="preserve">компетентных органов (их должностных лиц). </w:t>
      </w:r>
    </w:p>
    <w:p w:rsidR="00592620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2</w:t>
      </w:r>
      <w:r w:rsidR="00D76AAD" w:rsidRPr="000D4EAF">
        <w:rPr>
          <w:rFonts w:ascii="Times New Roman" w:hAnsi="Times New Roman" w:cs="Times New Roman"/>
          <w:sz w:val="30"/>
          <w:szCs w:val="30"/>
        </w:rPr>
        <w:t>1</w:t>
      </w:r>
      <w:r w:rsidRPr="000D4EAF">
        <w:rPr>
          <w:rFonts w:ascii="Times New Roman" w:hAnsi="Times New Roman" w:cs="Times New Roman"/>
          <w:sz w:val="30"/>
          <w:szCs w:val="30"/>
        </w:rPr>
        <w:t>. </w:t>
      </w:r>
      <w:r w:rsidRPr="000D4EAF">
        <w:rPr>
          <w:rFonts w:ascii="Times New Roman" w:hAnsi="Times New Roman" w:cs="Times New Roman"/>
          <w:bCs/>
          <w:sz w:val="30"/>
          <w:szCs w:val="30"/>
        </w:rPr>
        <w:t>В случае если в связи с ограниченностью природных ресурсов или технических мощностей количество</w:t>
      </w:r>
      <w:r w:rsidR="00535014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bCs/>
          <w:sz w:val="30"/>
          <w:szCs w:val="30"/>
        </w:rPr>
        <w:t>разрешений на определенный вид деятельности</w:t>
      </w:r>
      <w:r w:rsidR="00F938A7" w:rsidRPr="000D4EAF">
        <w:rPr>
          <w:rFonts w:ascii="Times New Roman" w:hAnsi="Times New Roman" w:cs="Times New Roman"/>
          <w:bCs/>
          <w:sz w:val="30"/>
          <w:szCs w:val="30"/>
        </w:rPr>
        <w:t xml:space="preserve"> или действий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ограничено</w:t>
      </w:r>
      <w:r w:rsidR="00E97195" w:rsidRPr="000D4EAF">
        <w:rPr>
          <w:rFonts w:ascii="Times New Roman" w:hAnsi="Times New Roman" w:cs="Times New Roman"/>
          <w:bCs/>
          <w:sz w:val="30"/>
          <w:szCs w:val="30"/>
        </w:rPr>
        <w:t>,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проводится </w:t>
      </w:r>
      <w:r w:rsidR="00A66B1C" w:rsidRPr="000D4EAF">
        <w:rPr>
          <w:rFonts w:ascii="Times New Roman" w:hAnsi="Times New Roman" w:cs="Times New Roman"/>
          <w:bCs/>
          <w:sz w:val="30"/>
          <w:szCs w:val="30"/>
        </w:rPr>
        <w:t>конкурсный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отбор </w:t>
      </w:r>
      <w:r w:rsidR="00A66B1C" w:rsidRPr="000D4EAF">
        <w:rPr>
          <w:rFonts w:ascii="Times New Roman" w:hAnsi="Times New Roman" w:cs="Times New Roman"/>
          <w:bCs/>
          <w:sz w:val="30"/>
          <w:szCs w:val="30"/>
        </w:rPr>
        <w:t>заявителей.</w:t>
      </w:r>
    </w:p>
    <w:p w:rsidR="003B188B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Такая процедура должна</w:t>
      </w:r>
      <w:r w:rsidR="00535014" w:rsidRPr="000D4EAF">
        <w:rPr>
          <w:rFonts w:ascii="Times New Roman" w:hAnsi="Times New Roman" w:cs="Times New Roman"/>
          <w:bCs/>
          <w:sz w:val="30"/>
          <w:szCs w:val="30"/>
        </w:rPr>
        <w:t xml:space="preserve"> соответствовать Приложению № 16 к  Договору о Союзе  и настоящим Правилам, в том числе являться 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прозрачно</w:t>
      </w:r>
      <w:r w:rsidR="00A66B1C" w:rsidRPr="000D4EAF">
        <w:rPr>
          <w:rFonts w:ascii="Times New Roman" w:hAnsi="Times New Roman" w:cs="Times New Roman"/>
          <w:bCs/>
          <w:sz w:val="30"/>
          <w:szCs w:val="30"/>
        </w:rPr>
        <w:t>й и беспристрастной</w:t>
      </w:r>
      <w:r w:rsidR="00B97CFE" w:rsidRPr="000D4EAF">
        <w:rPr>
          <w:rFonts w:ascii="Times New Roman" w:hAnsi="Times New Roman" w:cs="Times New Roman"/>
          <w:bCs/>
          <w:sz w:val="30"/>
          <w:szCs w:val="30"/>
        </w:rPr>
        <w:t>.</w:t>
      </w:r>
      <w:r w:rsidR="00A66B1C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BA197A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2</w:t>
      </w:r>
      <w:r w:rsidR="00D76AA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2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 </w:t>
      </w:r>
      <w:r w:rsidR="00E3674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Информация о принятом компетентным органом решении </w:t>
      </w:r>
      <w:r w:rsidR="003F42A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br/>
      </w:r>
      <w:r w:rsidR="00E3674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в отношении адресата регулирования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, в том числе об отказе в выдаче или о лишени</w:t>
      </w:r>
      <w:r w:rsidR="003F42A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и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(аннулировании) разрешения </w:t>
      </w:r>
      <w:r w:rsidR="00E3674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либо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приостановлени</w:t>
      </w:r>
      <w:r w:rsidR="003F42A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и</w:t>
      </w:r>
      <w:r w:rsidR="00E3674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срока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E3674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его действия</w:t>
      </w:r>
      <w:r w:rsidR="003F42A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,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E3674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направляется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адресату регулирования </w:t>
      </w:r>
      <w:r w:rsidR="00BA197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в сроки </w:t>
      </w:r>
      <w:r w:rsidR="0072626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br/>
      </w:r>
      <w:r w:rsidR="00BA197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и в соответствии с порядком, установленным законодательством государства-члена, и должна содержать обоснование принятого решения.</w:t>
      </w:r>
    </w:p>
    <w:p w:rsidR="00A56FE8" w:rsidRPr="000D4EAF" w:rsidRDefault="00074C8D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В решении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BA197A" w:rsidRPr="000D4EAF">
        <w:rPr>
          <w:rFonts w:ascii="Times New Roman" w:hAnsi="Times New Roman" w:cs="Times New Roman"/>
          <w:sz w:val="30"/>
          <w:szCs w:val="30"/>
        </w:rPr>
        <w:t>об отказе в выдаче или о лишении (аннулировании) разрешения либо приостановлении срока его действия</w:t>
      </w:r>
      <w:r w:rsidR="00BA197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также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дается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разъяснение права на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его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обжалование (в том числе</w:t>
      </w:r>
      <w:r w:rsidR="00BA197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в судебном порядке)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</w:t>
      </w:r>
    </w:p>
    <w:p w:rsidR="00632941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2</w:t>
      </w:r>
      <w:r w:rsidR="00D76AAD" w:rsidRPr="000D4EAF">
        <w:rPr>
          <w:rFonts w:ascii="Times New Roman" w:hAnsi="Times New Roman" w:cs="Times New Roman"/>
          <w:sz w:val="30"/>
          <w:szCs w:val="30"/>
        </w:rPr>
        <w:t>3</w:t>
      </w:r>
      <w:r w:rsidRPr="000D4EAF">
        <w:rPr>
          <w:rFonts w:ascii="Times New Roman" w:hAnsi="Times New Roman" w:cs="Times New Roman"/>
          <w:sz w:val="30"/>
          <w:szCs w:val="30"/>
        </w:rPr>
        <w:t>. </w:t>
      </w:r>
      <w:r w:rsidR="009B589A" w:rsidRPr="000D4EAF">
        <w:rPr>
          <w:rFonts w:ascii="Times New Roman" w:hAnsi="Times New Roman" w:cs="Times New Roman"/>
          <w:sz w:val="30"/>
          <w:szCs w:val="30"/>
        </w:rPr>
        <w:t>В случае</w:t>
      </w:r>
      <w:r w:rsidRPr="000D4EAF">
        <w:rPr>
          <w:rFonts w:ascii="Times New Roman" w:hAnsi="Times New Roman" w:cs="Times New Roman"/>
          <w:sz w:val="30"/>
          <w:szCs w:val="30"/>
        </w:rPr>
        <w:t xml:space="preserve"> если компетентный орган в установленный срок не выдал за</w:t>
      </w:r>
      <w:r w:rsidR="009B589A" w:rsidRPr="000D4EAF">
        <w:rPr>
          <w:rFonts w:ascii="Times New Roman" w:hAnsi="Times New Roman" w:cs="Times New Roman"/>
          <w:sz w:val="30"/>
          <w:szCs w:val="30"/>
        </w:rPr>
        <w:t>явителю разрешение либо не пред</w:t>
      </w:r>
      <w:r w:rsidRPr="000D4EAF">
        <w:rPr>
          <w:rFonts w:ascii="Times New Roman" w:hAnsi="Times New Roman" w:cs="Times New Roman"/>
          <w:sz w:val="30"/>
          <w:szCs w:val="30"/>
        </w:rPr>
        <w:t>ставил мотивированный отказ в его выдаче, с даты истечения срока выдачи</w:t>
      </w:r>
      <w:r w:rsidR="009B589A" w:rsidRPr="000D4EAF">
        <w:rPr>
          <w:rFonts w:ascii="Times New Roman" w:hAnsi="Times New Roman" w:cs="Times New Roman"/>
          <w:sz w:val="30"/>
          <w:szCs w:val="30"/>
        </w:rPr>
        <w:t xml:space="preserve"> разрешения</w:t>
      </w:r>
      <w:r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9B589A" w:rsidRPr="000D4EAF">
        <w:rPr>
          <w:rFonts w:ascii="Times New Roman" w:hAnsi="Times New Roman" w:cs="Times New Roman"/>
          <w:sz w:val="30"/>
          <w:szCs w:val="30"/>
        </w:rPr>
        <w:t>оно</w:t>
      </w:r>
      <w:r w:rsidRPr="000D4EAF">
        <w:rPr>
          <w:rFonts w:ascii="Times New Roman" w:hAnsi="Times New Roman" w:cs="Times New Roman"/>
          <w:sz w:val="30"/>
          <w:szCs w:val="30"/>
        </w:rPr>
        <w:t xml:space="preserve"> счита</w:t>
      </w:r>
      <w:r w:rsidR="009B589A" w:rsidRPr="000D4EAF">
        <w:rPr>
          <w:rFonts w:ascii="Times New Roman" w:hAnsi="Times New Roman" w:cs="Times New Roman"/>
          <w:sz w:val="30"/>
          <w:szCs w:val="30"/>
        </w:rPr>
        <w:t>ется</w:t>
      </w:r>
      <w:r w:rsidRPr="000D4EAF">
        <w:rPr>
          <w:rFonts w:ascii="Times New Roman" w:hAnsi="Times New Roman" w:cs="Times New Roman"/>
          <w:sz w:val="30"/>
          <w:szCs w:val="30"/>
        </w:rPr>
        <w:t xml:space="preserve"> выданным, за исключением </w:t>
      </w:r>
      <w:r w:rsidR="009B589A" w:rsidRPr="000D4EAF">
        <w:rPr>
          <w:rFonts w:ascii="Times New Roman" w:hAnsi="Times New Roman" w:cs="Times New Roman"/>
          <w:sz w:val="30"/>
          <w:szCs w:val="30"/>
        </w:rPr>
        <w:t xml:space="preserve">разрешений на </w:t>
      </w:r>
      <w:r w:rsidR="00F31FFE" w:rsidRPr="000D4EAF">
        <w:rPr>
          <w:rFonts w:ascii="Times New Roman" w:hAnsi="Times New Roman" w:cs="Times New Roman"/>
          <w:sz w:val="30"/>
          <w:szCs w:val="30"/>
        </w:rPr>
        <w:t xml:space="preserve">поставку </w:t>
      </w:r>
      <w:r w:rsidR="009B589A" w:rsidRPr="000D4EAF">
        <w:rPr>
          <w:rFonts w:ascii="Times New Roman" w:hAnsi="Times New Roman" w:cs="Times New Roman"/>
          <w:sz w:val="30"/>
          <w:szCs w:val="30"/>
        </w:rPr>
        <w:t>отдельны</w:t>
      </w:r>
      <w:r w:rsidR="00F31FFE" w:rsidRPr="000D4EAF">
        <w:rPr>
          <w:rFonts w:ascii="Times New Roman" w:hAnsi="Times New Roman" w:cs="Times New Roman"/>
          <w:sz w:val="30"/>
          <w:szCs w:val="30"/>
        </w:rPr>
        <w:t>х</w:t>
      </w:r>
      <w:r w:rsidR="009B589A" w:rsidRPr="000D4EAF">
        <w:rPr>
          <w:rFonts w:ascii="Times New Roman" w:hAnsi="Times New Roman" w:cs="Times New Roman"/>
          <w:sz w:val="30"/>
          <w:szCs w:val="30"/>
        </w:rPr>
        <w:t xml:space="preserve"> вид</w:t>
      </w:r>
      <w:r w:rsidR="00F31FFE" w:rsidRPr="000D4EAF">
        <w:rPr>
          <w:rFonts w:ascii="Times New Roman" w:hAnsi="Times New Roman" w:cs="Times New Roman"/>
          <w:sz w:val="30"/>
          <w:szCs w:val="30"/>
        </w:rPr>
        <w:t>ов</w:t>
      </w:r>
      <w:r w:rsidRPr="000D4EAF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F31FFE" w:rsidRPr="000D4EAF">
        <w:rPr>
          <w:rFonts w:ascii="Times New Roman" w:hAnsi="Times New Roman" w:cs="Times New Roman"/>
          <w:sz w:val="30"/>
          <w:szCs w:val="30"/>
        </w:rPr>
        <w:t xml:space="preserve">, осуществления отдельных видов </w:t>
      </w:r>
      <w:r w:rsidRPr="000D4EAF">
        <w:rPr>
          <w:rFonts w:ascii="Times New Roman" w:hAnsi="Times New Roman" w:cs="Times New Roman"/>
          <w:sz w:val="30"/>
          <w:szCs w:val="30"/>
        </w:rPr>
        <w:t>деятельности,</w:t>
      </w:r>
      <w:r w:rsidR="009871BC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sz w:val="30"/>
          <w:szCs w:val="30"/>
        </w:rPr>
        <w:t>перечень которых установл</w:t>
      </w:r>
      <w:r w:rsidR="009B589A" w:rsidRPr="000D4EAF">
        <w:rPr>
          <w:rFonts w:ascii="Times New Roman" w:hAnsi="Times New Roman" w:cs="Times New Roman"/>
          <w:sz w:val="30"/>
          <w:szCs w:val="30"/>
        </w:rPr>
        <w:t>ен законодательством государств</w:t>
      </w:r>
      <w:r w:rsidR="00167B7B" w:rsidRPr="000D4EAF">
        <w:rPr>
          <w:rFonts w:ascii="Times New Roman" w:hAnsi="Times New Roman" w:cs="Times New Roman"/>
          <w:sz w:val="30"/>
          <w:szCs w:val="30"/>
        </w:rPr>
        <w:t>а-члена</w:t>
      </w:r>
      <w:r w:rsidR="009B589A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A852DF" w:rsidRPr="000D4EAF">
        <w:rPr>
          <w:rFonts w:ascii="Times New Roman" w:hAnsi="Times New Roman" w:cs="Times New Roman"/>
          <w:sz w:val="30"/>
          <w:szCs w:val="30"/>
        </w:rPr>
        <w:br/>
      </w:r>
      <w:r w:rsidRPr="000D4EAF">
        <w:rPr>
          <w:rFonts w:ascii="Times New Roman" w:hAnsi="Times New Roman" w:cs="Times New Roman"/>
          <w:sz w:val="30"/>
          <w:szCs w:val="30"/>
        </w:rPr>
        <w:t>в целях обеспечения обороны или национальной безопасности.</w:t>
      </w:r>
    </w:p>
    <w:p w:rsidR="00460A34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lastRenderedPageBreak/>
        <w:t>2</w:t>
      </w:r>
      <w:r w:rsidR="00D76AA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4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. Разрешение, должно </w:t>
      </w:r>
      <w:r w:rsidR="00D862C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действовать на всей указанной </w:t>
      </w:r>
      <w:r w:rsidR="00A14CB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br/>
      </w:r>
      <w:r w:rsidR="00A54417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в таком разрешении</w:t>
      </w:r>
      <w:r w:rsidR="00D862C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территории государства-члена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. </w:t>
      </w:r>
    </w:p>
    <w:p w:rsidR="0043604A" w:rsidRPr="000D4EAF" w:rsidRDefault="00C2451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2</w:t>
      </w:r>
      <w:r w:rsidR="00D76AAD" w:rsidRPr="000D4EAF">
        <w:rPr>
          <w:rFonts w:ascii="Times New Roman" w:hAnsi="Times New Roman" w:cs="Times New Roman"/>
          <w:bCs/>
          <w:sz w:val="30"/>
          <w:szCs w:val="30"/>
        </w:rPr>
        <w:t>5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. Выдаваемое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разрешение не должно иметь ограниченного срока действия, за исключением </w:t>
      </w:r>
      <w:r w:rsidRPr="000D4EAF">
        <w:rPr>
          <w:rFonts w:ascii="Times New Roman" w:hAnsi="Times New Roman" w:cs="Times New Roman"/>
          <w:bCs/>
          <w:sz w:val="30"/>
          <w:szCs w:val="30"/>
        </w:rPr>
        <w:t>следующих случаев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:  </w:t>
      </w:r>
    </w:p>
    <w:p w:rsidR="0043604A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количество разрешений либо срок действия разрешения ограничен</w:t>
      </w:r>
      <w:r w:rsidR="00195938" w:rsidRPr="000D4EAF">
        <w:rPr>
          <w:rFonts w:ascii="Times New Roman" w:hAnsi="Times New Roman" w:cs="Times New Roman"/>
          <w:bCs/>
          <w:sz w:val="30"/>
          <w:szCs w:val="30"/>
        </w:rPr>
        <w:t>ы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в целях защиты общественной морали, поддержания общественного порядка, </w:t>
      </w:r>
      <w:r w:rsidR="00030C1D" w:rsidRPr="000D4EAF">
        <w:rPr>
          <w:rFonts w:ascii="Times New Roman" w:hAnsi="Times New Roman" w:cs="Times New Roman"/>
          <w:bCs/>
          <w:sz w:val="30"/>
          <w:szCs w:val="30"/>
        </w:rPr>
        <w:t>националь</w:t>
      </w:r>
      <w:r w:rsidR="00195938" w:rsidRPr="000D4EAF">
        <w:rPr>
          <w:rFonts w:ascii="Times New Roman" w:hAnsi="Times New Roman" w:cs="Times New Roman"/>
          <w:bCs/>
          <w:sz w:val="30"/>
          <w:szCs w:val="30"/>
        </w:rPr>
        <w:t xml:space="preserve">ной </w:t>
      </w:r>
      <w:r w:rsidRPr="000D4EAF">
        <w:rPr>
          <w:rFonts w:ascii="Times New Roman" w:hAnsi="Times New Roman" w:cs="Times New Roman"/>
          <w:bCs/>
          <w:sz w:val="30"/>
          <w:szCs w:val="30"/>
        </w:rPr>
        <w:t>безопасности, защиты жизни или здоровья людей, животных и растений, охраны окружающей среды, а также в связи с ограниченностью природных ресурсов или технических мощностей</w:t>
      </w:r>
      <w:r w:rsidR="00087499" w:rsidRPr="000D4EAF">
        <w:rPr>
          <w:rFonts w:ascii="Times New Roman" w:hAnsi="Times New Roman" w:cs="Times New Roman"/>
          <w:bCs/>
          <w:sz w:val="30"/>
          <w:szCs w:val="30"/>
        </w:rPr>
        <w:t>;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6B104B" w:rsidRPr="000D4EAF" w:rsidRDefault="006B104B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 xml:space="preserve">разрешение выдается на </w:t>
      </w:r>
      <w:r w:rsidR="00617165" w:rsidRPr="000D4EAF">
        <w:rPr>
          <w:rFonts w:ascii="Times New Roman" w:hAnsi="Times New Roman" w:cs="Times New Roman"/>
          <w:bCs/>
          <w:sz w:val="30"/>
          <w:szCs w:val="30"/>
        </w:rPr>
        <w:t xml:space="preserve">деятельность </w:t>
      </w:r>
      <w:r w:rsidR="001977B5" w:rsidRPr="000D4EAF">
        <w:rPr>
          <w:rFonts w:ascii="Times New Roman" w:hAnsi="Times New Roman" w:cs="Times New Roman"/>
          <w:bCs/>
          <w:sz w:val="30"/>
          <w:szCs w:val="30"/>
        </w:rPr>
        <w:t>в особых</w:t>
      </w:r>
      <w:r w:rsidR="00617165" w:rsidRPr="000D4EAF">
        <w:rPr>
          <w:rFonts w:ascii="Times New Roman" w:hAnsi="Times New Roman" w:cs="Times New Roman"/>
          <w:bCs/>
          <w:sz w:val="30"/>
          <w:szCs w:val="30"/>
        </w:rPr>
        <w:t xml:space="preserve"> (специальных)</w:t>
      </w:r>
      <w:r w:rsidR="001977B5" w:rsidRPr="000D4EAF">
        <w:rPr>
          <w:rFonts w:ascii="Times New Roman" w:hAnsi="Times New Roman" w:cs="Times New Roman"/>
          <w:bCs/>
          <w:sz w:val="30"/>
          <w:szCs w:val="30"/>
        </w:rPr>
        <w:t xml:space="preserve"> экономических зонах</w:t>
      </w:r>
      <w:r w:rsidR="00ED6203" w:rsidRPr="000D4EAF">
        <w:rPr>
          <w:rFonts w:ascii="Times New Roman" w:hAnsi="Times New Roman" w:cs="Times New Roman"/>
          <w:bCs/>
          <w:sz w:val="30"/>
          <w:szCs w:val="30"/>
        </w:rPr>
        <w:t xml:space="preserve"> или </w:t>
      </w:r>
      <w:r w:rsidR="009A3CE6" w:rsidRPr="000D4EAF">
        <w:rPr>
          <w:rFonts w:ascii="Times New Roman" w:hAnsi="Times New Roman" w:cs="Times New Roman"/>
          <w:bCs/>
          <w:sz w:val="30"/>
          <w:szCs w:val="30"/>
        </w:rPr>
        <w:t>на</w:t>
      </w:r>
      <w:r w:rsidR="00617165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977B5" w:rsidRPr="000D4EAF">
        <w:rPr>
          <w:rFonts w:ascii="Times New Roman" w:hAnsi="Times New Roman" w:cs="Times New Roman"/>
          <w:bCs/>
          <w:sz w:val="30"/>
          <w:szCs w:val="30"/>
        </w:rPr>
        <w:t xml:space="preserve">определенной </w:t>
      </w:r>
      <w:r w:rsidR="00617165" w:rsidRPr="000D4EAF">
        <w:rPr>
          <w:rFonts w:ascii="Times New Roman" w:hAnsi="Times New Roman" w:cs="Times New Roman"/>
          <w:bCs/>
          <w:sz w:val="30"/>
          <w:szCs w:val="30"/>
        </w:rPr>
        <w:t xml:space="preserve">части территории государства-члена, установленной его </w:t>
      </w:r>
      <w:r w:rsidR="00ED6203" w:rsidRPr="000D4EAF">
        <w:rPr>
          <w:rFonts w:ascii="Times New Roman" w:hAnsi="Times New Roman" w:cs="Times New Roman"/>
          <w:bCs/>
          <w:sz w:val="30"/>
          <w:szCs w:val="30"/>
        </w:rPr>
        <w:t>зако</w:t>
      </w:r>
      <w:r w:rsidR="00617165" w:rsidRPr="000D4EAF">
        <w:rPr>
          <w:rFonts w:ascii="Times New Roman" w:hAnsi="Times New Roman" w:cs="Times New Roman"/>
          <w:bCs/>
          <w:sz w:val="30"/>
          <w:szCs w:val="30"/>
        </w:rPr>
        <w:t>нодательством</w:t>
      </w:r>
      <w:r w:rsidR="001977B5" w:rsidRPr="000D4EAF">
        <w:rPr>
          <w:rFonts w:ascii="Times New Roman" w:hAnsi="Times New Roman" w:cs="Times New Roman"/>
          <w:bCs/>
          <w:sz w:val="30"/>
          <w:szCs w:val="30"/>
        </w:rPr>
        <w:t xml:space="preserve">.  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51D25" w:rsidRPr="000D4EAF" w:rsidRDefault="003E2103" w:rsidP="000B7C5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2</w:t>
      </w:r>
      <w:r w:rsidR="00D76AAD" w:rsidRPr="000D4EAF">
        <w:rPr>
          <w:rFonts w:ascii="Times New Roman" w:hAnsi="Times New Roman" w:cs="Times New Roman"/>
          <w:bCs/>
          <w:sz w:val="30"/>
          <w:szCs w:val="30"/>
        </w:rPr>
        <w:t>6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 При изменении формы и (или) наименования разрешения</w:t>
      </w:r>
      <w:r w:rsidR="002D0A4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,</w:t>
      </w:r>
      <w:r w:rsidR="00EB34D8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8E45A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наименования </w:t>
      </w:r>
      <w:r w:rsidR="00EB34D8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вида</w:t>
      </w:r>
      <w:r w:rsidR="002D0A4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(подвида)</w:t>
      </w:r>
      <w:r w:rsidR="00EB34D8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деятельности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, разрешительной процедуры</w:t>
      </w:r>
      <w:r w:rsidR="002D0A4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, наименования компетентного органа, выдавшего разрешение, изменения законодательства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без существенного изменения </w:t>
      </w:r>
      <w:r w:rsidR="00DE3FC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содержания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разреш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ительных требований</w:t>
      </w:r>
      <w:r w:rsidR="00725088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, то есть 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не влияющего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на безопасность 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поставляемой услуги или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осуществляемой деятельности</w:t>
      </w:r>
      <w:r w:rsidR="00725088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,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ранее выданные разрешения и документы 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сохраняют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свое действие до истечения срока, на который они выданы</w:t>
      </w:r>
      <w:r w:rsidR="00825148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</w:t>
      </w:r>
    </w:p>
    <w:p w:rsidR="008E45AE" w:rsidRPr="000D4EAF" w:rsidRDefault="00256030" w:rsidP="000B7C5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Законодательными актами государств-членов устанавливается исчерпывающий перечень оснований переоформления разрешения.</w:t>
      </w:r>
    </w:p>
    <w:p w:rsidR="00C74356" w:rsidRPr="000D4EAF" w:rsidRDefault="00D27EAC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D76AA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30C1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 З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аконодатель</w:t>
      </w:r>
      <w:r w:rsidR="00030C1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ством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членов устанавлива</w:t>
      </w:r>
      <w:r w:rsidR="00EF1DA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едины</w:t>
      </w:r>
      <w:r w:rsidR="00EF1DA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переч</w:t>
      </w:r>
      <w:r w:rsidR="00EF1DA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ень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разрешений на поставку услуг, учреждение</w:t>
      </w:r>
      <w:r w:rsidR="00014D9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0343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осуществление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</w:t>
      </w:r>
      <w:r w:rsidR="00CE009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15A2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 (</w:t>
      </w:r>
      <w:r w:rsidR="00F74076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="00115A2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14D9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действи</w:t>
      </w:r>
      <w:r w:rsidR="00E0343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82B30" w:rsidRPr="000D4EAF" w:rsidRDefault="00030C1D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Законодательством 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государств-членов предусматривается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установление запрета на 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выдачу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требование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</w:t>
      </w:r>
      <w:r w:rsidR="00E33351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решений, не предусмотренных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указанным перечн</w:t>
      </w:r>
      <w:r w:rsidR="00EF1DA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07B40" w:rsidRPr="000D4EAF" w:rsidRDefault="00F07B40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E453D" w:rsidRPr="000D4EAF" w:rsidRDefault="003E2103" w:rsidP="00592EF2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4EAF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0D4EAF">
        <w:rPr>
          <w:rFonts w:ascii="Times New Roman" w:hAnsi="Times New Roman" w:cs="Times New Roman"/>
          <w:sz w:val="30"/>
          <w:szCs w:val="30"/>
        </w:rPr>
        <w:t>. Уведомительные процедуры</w:t>
      </w:r>
    </w:p>
    <w:p w:rsidR="00030C1D" w:rsidRPr="000D4EAF" w:rsidRDefault="00030C1D" w:rsidP="005E4119">
      <w:pPr>
        <w:tabs>
          <w:tab w:val="left" w:pos="0"/>
        </w:tabs>
        <w:spacing w:after="0" w:line="360" w:lineRule="auto"/>
        <w:ind w:firstLine="737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BD3DE7" w:rsidRPr="000D4EAF" w:rsidRDefault="00D76AAD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28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. Регулирование может осуществляться посредством уведомительной процедуры, которая </w:t>
      </w:r>
      <w:r w:rsidR="00C5271E" w:rsidRPr="000D4EAF">
        <w:rPr>
          <w:rFonts w:ascii="Times New Roman" w:hAnsi="Times New Roman" w:cs="Times New Roman"/>
          <w:bCs/>
          <w:sz w:val="30"/>
          <w:szCs w:val="30"/>
        </w:rPr>
        <w:t>предусматривает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обязанность  заявителя до начала поставки услуг, осуществления деятельности или действий уведомить компетентный орган </w:t>
      </w:r>
      <w:r w:rsidR="00C5271E" w:rsidRPr="000D4EAF">
        <w:rPr>
          <w:rFonts w:ascii="Times New Roman" w:hAnsi="Times New Roman" w:cs="Times New Roman"/>
          <w:bCs/>
          <w:sz w:val="30"/>
          <w:szCs w:val="30"/>
        </w:rPr>
        <w:t>об этом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в порядке, установленном законодательством государств</w:t>
      </w:r>
      <w:r w:rsidR="00F32899" w:rsidRPr="000D4EAF">
        <w:rPr>
          <w:rFonts w:ascii="Times New Roman" w:hAnsi="Times New Roman" w:cs="Times New Roman"/>
          <w:bCs/>
          <w:sz w:val="30"/>
          <w:szCs w:val="30"/>
        </w:rPr>
        <w:t>а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-член</w:t>
      </w:r>
      <w:r w:rsidR="00F32899" w:rsidRPr="000D4EAF">
        <w:rPr>
          <w:rFonts w:ascii="Times New Roman" w:hAnsi="Times New Roman" w:cs="Times New Roman"/>
          <w:bCs/>
          <w:sz w:val="30"/>
          <w:szCs w:val="30"/>
        </w:rPr>
        <w:t>а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.   </w:t>
      </w:r>
    </w:p>
    <w:p w:rsidR="0090407A" w:rsidRPr="000D4EAF" w:rsidRDefault="0090407A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Посредством уведомительной процедуры заявитель информирует компетентный орган о своем соответствии требованиям к поставке услуг, осуществлению деятельности или действий, в отношении которых введена уведомительная процедура, установленным законодательством соответствующего государства-члена. </w:t>
      </w:r>
    </w:p>
    <w:p w:rsidR="00F16291" w:rsidRPr="000D4EAF" w:rsidRDefault="00D76AAD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030C1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аконодатель</w:t>
      </w:r>
      <w:r w:rsidR="00030C1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ством</w:t>
      </w:r>
      <w:r w:rsidR="00D92324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государств-членов устанавлива</w:t>
      </w:r>
      <w:r w:rsidR="00CA0F38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D92324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едины</w:t>
      </w:r>
      <w:r w:rsidR="00CA0F38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D92324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переч</w:t>
      </w:r>
      <w:r w:rsidR="00CA0F38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ень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видов услуг, деятельности или действий, </w:t>
      </w:r>
      <w:r w:rsidR="00CA0F38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92324" w:rsidRPr="000D4EAF">
        <w:rPr>
          <w:rFonts w:ascii="Times New Roman" w:hAnsi="Times New Roman" w:cs="Times New Roman"/>
          <w:bCs/>
          <w:sz w:val="30"/>
          <w:szCs w:val="30"/>
        </w:rPr>
        <w:t>в отношении которых вв</w:t>
      </w:r>
      <w:r w:rsidR="00030C1D" w:rsidRPr="000D4EAF">
        <w:rPr>
          <w:rFonts w:ascii="Times New Roman" w:hAnsi="Times New Roman" w:cs="Times New Roman"/>
          <w:bCs/>
          <w:sz w:val="30"/>
          <w:szCs w:val="30"/>
        </w:rPr>
        <w:t>еден</w:t>
      </w:r>
      <w:r w:rsidR="004B4553" w:rsidRPr="000D4EAF">
        <w:rPr>
          <w:rFonts w:ascii="Times New Roman" w:hAnsi="Times New Roman" w:cs="Times New Roman"/>
          <w:bCs/>
          <w:sz w:val="30"/>
          <w:szCs w:val="30"/>
        </w:rPr>
        <w:t>а</w:t>
      </w:r>
      <w:r w:rsidR="00D92324" w:rsidRPr="000D4EAF">
        <w:rPr>
          <w:rFonts w:ascii="Times New Roman" w:hAnsi="Times New Roman" w:cs="Times New Roman"/>
          <w:bCs/>
          <w:sz w:val="30"/>
          <w:szCs w:val="30"/>
        </w:rPr>
        <w:t xml:space="preserve"> уведомительн</w:t>
      </w:r>
      <w:r w:rsidR="004B4553" w:rsidRPr="000D4EAF">
        <w:rPr>
          <w:rFonts w:ascii="Times New Roman" w:hAnsi="Times New Roman" w:cs="Times New Roman"/>
          <w:bCs/>
          <w:sz w:val="30"/>
          <w:szCs w:val="30"/>
        </w:rPr>
        <w:t>ая</w:t>
      </w:r>
      <w:r w:rsidR="00D92324" w:rsidRPr="000D4EAF">
        <w:rPr>
          <w:rFonts w:ascii="Times New Roman" w:hAnsi="Times New Roman" w:cs="Times New Roman"/>
          <w:bCs/>
          <w:sz w:val="30"/>
          <w:szCs w:val="30"/>
        </w:rPr>
        <w:t xml:space="preserve"> процедур</w:t>
      </w:r>
      <w:r w:rsidR="004B4553" w:rsidRPr="000D4EAF">
        <w:rPr>
          <w:rFonts w:ascii="Times New Roman" w:hAnsi="Times New Roman" w:cs="Times New Roman"/>
          <w:bCs/>
          <w:sz w:val="30"/>
          <w:szCs w:val="30"/>
        </w:rPr>
        <w:t>а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  </w:t>
      </w:r>
    </w:p>
    <w:p w:rsidR="00F16291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</w:t>
      </w:r>
      <w:r w:rsidR="000037D5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ством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03B7F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государств-членов предусматривае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003B7F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установление запрета на применение уведомительн</w:t>
      </w:r>
      <w:r w:rsidR="004138B4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процедур</w:t>
      </w:r>
      <w:r w:rsidR="004138B4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E95CD5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A2C6E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95CD5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видов услуг, деятельности или действий, не предусмотренных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указанным перечн</w:t>
      </w:r>
      <w:r w:rsidR="00B5764F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CE3094" w:rsidRPr="000D4EAF" w:rsidRDefault="00842928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3</w:t>
      </w:r>
      <w:r w:rsidR="00D76AAD" w:rsidRPr="000D4EAF">
        <w:rPr>
          <w:rFonts w:ascii="Times New Roman" w:hAnsi="Times New Roman" w:cs="Times New Roman"/>
          <w:bCs/>
          <w:sz w:val="30"/>
          <w:szCs w:val="30"/>
        </w:rPr>
        <w:t>0</w:t>
      </w:r>
      <w:r w:rsidRPr="000D4EAF">
        <w:rPr>
          <w:rFonts w:ascii="Times New Roman" w:hAnsi="Times New Roman" w:cs="Times New Roman"/>
          <w:bCs/>
          <w:sz w:val="30"/>
          <w:szCs w:val="30"/>
        </w:rPr>
        <w:t>.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При регулировании посредством уведомительной процедуры заявителю должно предоставляться право</w:t>
      </w:r>
      <w:r w:rsidR="00340B34" w:rsidRPr="000D4EAF">
        <w:rPr>
          <w:rFonts w:ascii="Times New Roman" w:hAnsi="Times New Roman" w:cs="Times New Roman"/>
          <w:bCs/>
          <w:sz w:val="30"/>
          <w:szCs w:val="30"/>
        </w:rPr>
        <w:t xml:space="preserve"> на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A2C6E" w:rsidRPr="000D4EAF">
        <w:rPr>
          <w:rFonts w:ascii="Times New Roman" w:hAnsi="Times New Roman" w:cs="Times New Roman"/>
          <w:bCs/>
          <w:sz w:val="30"/>
          <w:szCs w:val="30"/>
        </w:rPr>
        <w:t xml:space="preserve">торговлю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услуг</w:t>
      </w:r>
      <w:r w:rsidR="008A2C6E" w:rsidRPr="000D4EAF">
        <w:rPr>
          <w:rFonts w:ascii="Times New Roman" w:hAnsi="Times New Roman" w:cs="Times New Roman"/>
          <w:bCs/>
          <w:sz w:val="30"/>
          <w:szCs w:val="30"/>
        </w:rPr>
        <w:t>ами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, деятельность или действия после </w:t>
      </w:r>
      <w:r w:rsidR="00C05BC3" w:rsidRPr="000D4EAF">
        <w:rPr>
          <w:rFonts w:ascii="Times New Roman" w:hAnsi="Times New Roman" w:cs="Times New Roman"/>
          <w:bCs/>
          <w:sz w:val="30"/>
          <w:szCs w:val="30"/>
        </w:rPr>
        <w:t xml:space="preserve">получения и оформления </w:t>
      </w:r>
      <w:r w:rsidR="00C05BC3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="00C05BC3" w:rsidRPr="000D4EAF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в установленном порядке принятия </w:t>
      </w:r>
      <w:r w:rsidRPr="000D4EAF">
        <w:rPr>
          <w:rFonts w:ascii="Times New Roman" w:hAnsi="Times New Roman" w:cs="Times New Roman"/>
          <w:bCs/>
          <w:sz w:val="30"/>
          <w:szCs w:val="30"/>
        </w:rPr>
        <w:t>компетентны</w:t>
      </w:r>
      <w:r w:rsidR="00C05BC3" w:rsidRPr="000D4EAF">
        <w:rPr>
          <w:rFonts w:ascii="Times New Roman" w:hAnsi="Times New Roman" w:cs="Times New Roman"/>
          <w:bCs/>
          <w:sz w:val="30"/>
          <w:szCs w:val="30"/>
        </w:rPr>
        <w:t xml:space="preserve">м </w:t>
      </w:r>
      <w:r w:rsidRPr="000D4EAF">
        <w:rPr>
          <w:rFonts w:ascii="Times New Roman" w:hAnsi="Times New Roman" w:cs="Times New Roman"/>
          <w:bCs/>
          <w:sz w:val="30"/>
          <w:szCs w:val="30"/>
        </w:rPr>
        <w:t>орган</w:t>
      </w:r>
      <w:r w:rsidR="00C05BC3" w:rsidRPr="000D4EAF">
        <w:rPr>
          <w:rFonts w:ascii="Times New Roman" w:hAnsi="Times New Roman" w:cs="Times New Roman"/>
          <w:bCs/>
          <w:sz w:val="30"/>
          <w:szCs w:val="30"/>
        </w:rPr>
        <w:t xml:space="preserve">ом 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соответствующего уведомления.</w:t>
      </w:r>
    </w:p>
    <w:p w:rsidR="00AA3D30" w:rsidRPr="000D4EAF" w:rsidRDefault="003E2103" w:rsidP="005E411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3</w:t>
      </w:r>
      <w:r w:rsidR="00D76AA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1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</w:t>
      </w:r>
      <w:r w:rsidR="008A2C6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 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Компетентный орган не должен требовать от адресатов регулирования представления документов и сведений, прямо не</w:t>
      </w:r>
      <w:r w:rsidR="00EB4ED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предусмотренных законодательством государств</w:t>
      </w:r>
      <w:r w:rsidR="00EB4ED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а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-член</w:t>
      </w:r>
      <w:r w:rsidR="00EB4ED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а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,</w:t>
      </w:r>
      <w:r w:rsidR="000223F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регулирующим порядок </w:t>
      </w:r>
      <w:r w:rsidR="009A094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осуществления уведомительной процедуры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</w:t>
      </w:r>
    </w:p>
    <w:p w:rsidR="00CD4299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3</w:t>
      </w:r>
      <w:r w:rsidR="00D76AAD" w:rsidRPr="000D4EAF">
        <w:rPr>
          <w:rFonts w:ascii="Times New Roman" w:hAnsi="Times New Roman" w:cs="Times New Roman"/>
          <w:bCs/>
          <w:sz w:val="30"/>
          <w:szCs w:val="30"/>
        </w:rPr>
        <w:t>2</w:t>
      </w:r>
      <w:r w:rsidRPr="000D4EAF">
        <w:rPr>
          <w:rFonts w:ascii="Times New Roman" w:hAnsi="Times New Roman" w:cs="Times New Roman"/>
          <w:bCs/>
          <w:sz w:val="30"/>
          <w:szCs w:val="30"/>
        </w:rPr>
        <w:t>. </w:t>
      </w:r>
      <w:r w:rsidR="00423C3A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23C3A" w:rsidRPr="000D4EAF">
        <w:rPr>
          <w:rFonts w:ascii="Times New Roman" w:hAnsi="Times New Roman" w:cs="Times New Roman"/>
          <w:sz w:val="30"/>
          <w:szCs w:val="30"/>
        </w:rPr>
        <w:t xml:space="preserve">Законодательством государств-членов </w:t>
      </w:r>
      <w:r w:rsidR="002B3638" w:rsidRPr="000D4EAF">
        <w:rPr>
          <w:rFonts w:ascii="Times New Roman" w:hAnsi="Times New Roman" w:cs="Times New Roman"/>
          <w:bCs/>
          <w:sz w:val="30"/>
          <w:szCs w:val="30"/>
        </w:rPr>
        <w:t>устан</w:t>
      </w:r>
      <w:r w:rsidR="007F7C11" w:rsidRPr="000D4EAF">
        <w:rPr>
          <w:rFonts w:ascii="Times New Roman" w:hAnsi="Times New Roman" w:cs="Times New Roman"/>
          <w:bCs/>
          <w:sz w:val="30"/>
          <w:szCs w:val="30"/>
        </w:rPr>
        <w:t>а</w:t>
      </w:r>
      <w:r w:rsidR="002B3638" w:rsidRPr="000D4EAF">
        <w:rPr>
          <w:rFonts w:ascii="Times New Roman" w:hAnsi="Times New Roman" w:cs="Times New Roman"/>
          <w:bCs/>
          <w:sz w:val="30"/>
          <w:szCs w:val="30"/>
        </w:rPr>
        <w:t>влива</w:t>
      </w:r>
      <w:r w:rsidR="00423C3A" w:rsidRPr="000D4EAF">
        <w:rPr>
          <w:rFonts w:ascii="Times New Roman" w:hAnsi="Times New Roman" w:cs="Times New Roman"/>
          <w:bCs/>
          <w:sz w:val="30"/>
          <w:szCs w:val="30"/>
        </w:rPr>
        <w:t>ются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правил</w:t>
      </w:r>
      <w:r w:rsidR="002B3638" w:rsidRPr="000D4EAF">
        <w:rPr>
          <w:rFonts w:ascii="Times New Roman" w:hAnsi="Times New Roman" w:cs="Times New Roman"/>
          <w:bCs/>
          <w:sz w:val="30"/>
          <w:szCs w:val="30"/>
        </w:rPr>
        <w:t>а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осуществления увед</w:t>
      </w:r>
      <w:r w:rsidR="002B3638" w:rsidRPr="000D4EAF">
        <w:rPr>
          <w:rFonts w:ascii="Times New Roman" w:hAnsi="Times New Roman" w:cs="Times New Roman"/>
          <w:bCs/>
          <w:sz w:val="30"/>
          <w:szCs w:val="30"/>
        </w:rPr>
        <w:t>омительной процедуры, включая</w:t>
      </w:r>
      <w:r w:rsidRPr="000D4EAF">
        <w:rPr>
          <w:rFonts w:ascii="Times New Roman" w:hAnsi="Times New Roman" w:cs="Times New Roman"/>
          <w:bCs/>
          <w:sz w:val="30"/>
          <w:szCs w:val="30"/>
        </w:rPr>
        <w:t>:</w:t>
      </w:r>
    </w:p>
    <w:p w:rsidR="00137757" w:rsidRPr="000D4EAF" w:rsidRDefault="002B3638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а) порядок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направления уведомления о начале </w:t>
      </w:r>
      <w:r w:rsidR="00184070" w:rsidRPr="000D4EAF">
        <w:rPr>
          <w:rFonts w:ascii="Times New Roman" w:hAnsi="Times New Roman" w:cs="Times New Roman"/>
          <w:bCs/>
          <w:sz w:val="30"/>
          <w:szCs w:val="30"/>
        </w:rPr>
        <w:t xml:space="preserve">поставки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услуг, </w:t>
      </w:r>
      <w:r w:rsidR="00184070" w:rsidRPr="000D4EAF">
        <w:rPr>
          <w:rFonts w:ascii="Times New Roman" w:hAnsi="Times New Roman" w:cs="Times New Roman"/>
          <w:bCs/>
          <w:sz w:val="30"/>
          <w:szCs w:val="30"/>
        </w:rPr>
        <w:t xml:space="preserve">осуществления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деятельности или действий</w:t>
      </w:r>
      <w:r w:rsidR="00184070" w:rsidRPr="000D4EAF">
        <w:rPr>
          <w:rFonts w:ascii="Times New Roman" w:hAnsi="Times New Roman" w:cs="Times New Roman"/>
          <w:bCs/>
          <w:sz w:val="30"/>
          <w:szCs w:val="30"/>
        </w:rPr>
        <w:t xml:space="preserve"> (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в том числе </w:t>
      </w:r>
      <w:r w:rsidR="00184070" w:rsidRPr="000D4EAF">
        <w:rPr>
          <w:rFonts w:ascii="Times New Roman" w:hAnsi="Times New Roman" w:cs="Times New Roman"/>
          <w:bCs/>
          <w:sz w:val="30"/>
          <w:szCs w:val="30"/>
        </w:rPr>
        <w:t xml:space="preserve">уведомления </w:t>
      </w:r>
      <w:r w:rsidR="00184070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в электронной форме</w:t>
      </w:r>
      <w:r w:rsidR="00184070" w:rsidRPr="000D4EAF">
        <w:rPr>
          <w:rFonts w:ascii="Times New Roman" w:hAnsi="Times New Roman" w:cs="Times New Roman"/>
          <w:bCs/>
          <w:sz w:val="30"/>
          <w:szCs w:val="30"/>
        </w:rPr>
        <w:t>)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;  </w:t>
      </w:r>
    </w:p>
    <w:p w:rsidR="00137757" w:rsidRPr="000D4EAF" w:rsidRDefault="00566284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б) порядок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ведения реест</w:t>
      </w:r>
      <w:r w:rsidRPr="000D4EAF">
        <w:rPr>
          <w:rFonts w:ascii="Times New Roman" w:hAnsi="Times New Roman" w:cs="Times New Roman"/>
          <w:bCs/>
          <w:sz w:val="30"/>
          <w:szCs w:val="30"/>
        </w:rPr>
        <w:t>ра уведомлений (далее</w:t>
      </w:r>
      <w:r w:rsidR="007F7C11" w:rsidRPr="000D4EAF">
        <w:rPr>
          <w:rFonts w:ascii="Times New Roman" w:hAnsi="Times New Roman" w:cs="Times New Roman"/>
          <w:bCs/>
          <w:sz w:val="30"/>
          <w:szCs w:val="30"/>
        </w:rPr>
        <w:t> </w:t>
      </w:r>
      <w:r w:rsidRPr="000D4EAF">
        <w:rPr>
          <w:rFonts w:ascii="Times New Roman" w:hAnsi="Times New Roman" w:cs="Times New Roman"/>
          <w:bCs/>
          <w:sz w:val="30"/>
          <w:szCs w:val="30"/>
        </w:rPr>
        <w:t>–</w:t>
      </w:r>
      <w:r w:rsidR="007F7C11" w:rsidRPr="000D4EAF">
        <w:rPr>
          <w:rFonts w:ascii="Times New Roman" w:hAnsi="Times New Roman" w:cs="Times New Roman"/>
          <w:bCs/>
          <w:sz w:val="30"/>
          <w:szCs w:val="30"/>
        </w:rPr>
        <w:t> </w:t>
      </w:r>
      <w:r w:rsidRPr="000D4EAF">
        <w:rPr>
          <w:rFonts w:ascii="Times New Roman" w:hAnsi="Times New Roman" w:cs="Times New Roman"/>
          <w:bCs/>
          <w:sz w:val="30"/>
          <w:szCs w:val="30"/>
        </w:rPr>
        <w:t>реестр),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Pr="000D4EAF">
        <w:rPr>
          <w:rFonts w:ascii="Times New Roman" w:hAnsi="Times New Roman" w:cs="Times New Roman"/>
          <w:bCs/>
          <w:sz w:val="30"/>
          <w:szCs w:val="30"/>
        </w:rPr>
        <w:t>предусматривающий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:</w:t>
      </w:r>
    </w:p>
    <w:p w:rsidR="00137757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включени</w:t>
      </w:r>
      <w:r w:rsidR="00566284" w:rsidRPr="000D4EAF">
        <w:rPr>
          <w:rFonts w:ascii="Times New Roman" w:hAnsi="Times New Roman" w:cs="Times New Roman"/>
          <w:bCs/>
          <w:sz w:val="30"/>
          <w:szCs w:val="30"/>
        </w:rPr>
        <w:t>е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в </w:t>
      </w:r>
      <w:r w:rsidR="00566284" w:rsidRPr="000D4EAF">
        <w:rPr>
          <w:rFonts w:ascii="Times New Roman" w:hAnsi="Times New Roman" w:cs="Times New Roman"/>
          <w:bCs/>
          <w:sz w:val="30"/>
          <w:szCs w:val="30"/>
        </w:rPr>
        <w:t>реестр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сведений, содержащихся в уведомлениях, </w:t>
      </w:r>
      <w:r w:rsidR="007F7C11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в день их получения;             </w:t>
      </w:r>
    </w:p>
    <w:p w:rsidR="00F07011" w:rsidRPr="000D4EAF" w:rsidRDefault="00566284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исключение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уведомления из реестра 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по заявлению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адресата регулирования (в отношении своего уведомления)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или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по решению суда о запрещении поставки услуг, осуществления деятельности или действий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адресатом регулирования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;</w:t>
      </w:r>
    </w:p>
    <w:p w:rsidR="00BD6D60" w:rsidRPr="000D4EAF" w:rsidRDefault="006D13D8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получение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компетентным органом информации об уведомлениях</w:t>
      </w:r>
      <w:r w:rsidRPr="000D4EAF">
        <w:rPr>
          <w:rFonts w:ascii="Times New Roman" w:hAnsi="Times New Roman" w:cs="Times New Roman"/>
          <w:bCs/>
          <w:sz w:val="30"/>
          <w:szCs w:val="30"/>
        </w:rPr>
        <w:t>, содержащейся в реестре,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без истребования подтверждения таких сведений от адресатов регулирования;</w:t>
      </w:r>
    </w:p>
    <w:p w:rsidR="007213FD" w:rsidRPr="000D4EAF" w:rsidRDefault="00735AE6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открытость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Pr="000D4EAF">
        <w:rPr>
          <w:rFonts w:ascii="Times New Roman" w:hAnsi="Times New Roman" w:cs="Times New Roman"/>
          <w:bCs/>
          <w:sz w:val="30"/>
          <w:szCs w:val="30"/>
        </w:rPr>
        <w:t>беспрепятс</w:t>
      </w:r>
      <w:r w:rsidR="0097058A" w:rsidRPr="000D4EAF">
        <w:rPr>
          <w:rFonts w:ascii="Times New Roman" w:hAnsi="Times New Roman" w:cs="Times New Roman"/>
          <w:bCs/>
          <w:sz w:val="30"/>
          <w:szCs w:val="30"/>
        </w:rPr>
        <w:t>т</w:t>
      </w:r>
      <w:r w:rsidRPr="000D4EAF">
        <w:rPr>
          <w:rFonts w:ascii="Times New Roman" w:hAnsi="Times New Roman" w:cs="Times New Roman"/>
          <w:bCs/>
          <w:sz w:val="30"/>
          <w:szCs w:val="30"/>
        </w:rPr>
        <w:t>венный доступ к сведениям, содержащимся в реестре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.</w:t>
      </w:r>
    </w:p>
    <w:p w:rsidR="00470804" w:rsidRPr="000D4EAF" w:rsidRDefault="003E2103" w:rsidP="005E411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bCs/>
          <w:sz w:val="30"/>
          <w:szCs w:val="30"/>
        </w:rPr>
        <w:tab/>
        <w:t>3</w:t>
      </w:r>
      <w:r w:rsidR="00D76AAD" w:rsidRPr="000D4EAF">
        <w:rPr>
          <w:rFonts w:ascii="Times New Roman" w:hAnsi="Times New Roman" w:cs="Times New Roman"/>
          <w:bCs/>
          <w:sz w:val="30"/>
          <w:szCs w:val="30"/>
        </w:rPr>
        <w:t>3</w:t>
      </w:r>
      <w:r w:rsidRPr="000D4EAF">
        <w:rPr>
          <w:rFonts w:ascii="Times New Roman" w:hAnsi="Times New Roman" w:cs="Times New Roman"/>
          <w:bCs/>
          <w:sz w:val="30"/>
          <w:szCs w:val="30"/>
        </w:rPr>
        <w:t>. При введении уведомительного порядка в отношении конкретного вида услуг, деятельности или действи</w:t>
      </w:r>
      <w:r w:rsidR="00EB4EDD" w:rsidRPr="000D4EAF">
        <w:rPr>
          <w:rFonts w:ascii="Times New Roman" w:hAnsi="Times New Roman" w:cs="Times New Roman"/>
          <w:bCs/>
          <w:sz w:val="30"/>
          <w:szCs w:val="30"/>
        </w:rPr>
        <w:t>й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взамен разрешительного порядка </w:t>
      </w:r>
      <w:r w:rsidR="00076656" w:rsidRPr="000D4EAF">
        <w:rPr>
          <w:rFonts w:ascii="Times New Roman" w:hAnsi="Times New Roman" w:cs="Times New Roman"/>
          <w:bCs/>
          <w:sz w:val="30"/>
          <w:szCs w:val="30"/>
        </w:rPr>
        <w:t xml:space="preserve">адресат регулирования, у которого 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на момент </w:t>
      </w:r>
      <w:r w:rsidRPr="000D4EAF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введения уведомительной процедуры </w:t>
      </w:r>
      <w:r w:rsidR="00076656" w:rsidRPr="000D4EAF">
        <w:rPr>
          <w:rFonts w:ascii="Times New Roman" w:hAnsi="Times New Roman" w:cs="Times New Roman"/>
          <w:bCs/>
          <w:sz w:val="30"/>
          <w:szCs w:val="30"/>
        </w:rPr>
        <w:t xml:space="preserve">было 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действительное разрешение на </w:t>
      </w:r>
      <w:r w:rsidR="00076656" w:rsidRPr="000D4EAF">
        <w:rPr>
          <w:rFonts w:ascii="Times New Roman" w:hAnsi="Times New Roman" w:cs="Times New Roman"/>
          <w:bCs/>
          <w:sz w:val="30"/>
          <w:szCs w:val="30"/>
        </w:rPr>
        <w:t>поставку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услуг, </w:t>
      </w:r>
      <w:r w:rsidR="00076656" w:rsidRPr="000D4EAF">
        <w:rPr>
          <w:rFonts w:ascii="Times New Roman" w:hAnsi="Times New Roman" w:cs="Times New Roman"/>
          <w:bCs/>
          <w:sz w:val="30"/>
          <w:szCs w:val="30"/>
        </w:rPr>
        <w:t>осуществление деятельности или действий</w:t>
      </w:r>
      <w:r w:rsidR="00BB0CAC" w:rsidRPr="000D4EAF">
        <w:rPr>
          <w:rFonts w:ascii="Times New Roman" w:hAnsi="Times New Roman" w:cs="Times New Roman"/>
          <w:bCs/>
          <w:sz w:val="30"/>
          <w:szCs w:val="30"/>
        </w:rPr>
        <w:t>, считается направившим уведомление, которое автоматически включается компетентным органом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в реестр. </w:t>
      </w:r>
    </w:p>
    <w:p w:rsidR="003D3D6B" w:rsidRPr="000D4EAF" w:rsidRDefault="003D3D6B" w:rsidP="005E411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374B9" w:rsidRPr="000D4EAF" w:rsidRDefault="003E2103" w:rsidP="00F845C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  <w:lang w:val="en-US"/>
        </w:rPr>
        <w:t>VI</w:t>
      </w:r>
      <w:r w:rsidRPr="000D4EAF">
        <w:rPr>
          <w:rFonts w:ascii="Times New Roman" w:hAnsi="Times New Roman" w:cs="Times New Roman"/>
          <w:bCs/>
          <w:sz w:val="30"/>
          <w:szCs w:val="30"/>
        </w:rPr>
        <w:t>.</w:t>
      </w:r>
      <w:r w:rsidRPr="000D4EAF">
        <w:rPr>
          <w:rFonts w:ascii="Times New Roman" w:hAnsi="Times New Roman" w:cs="Times New Roman"/>
          <w:bCs/>
          <w:sz w:val="30"/>
          <w:szCs w:val="30"/>
          <w:lang w:val="en-US"/>
        </w:rPr>
        <w:t> </w:t>
      </w:r>
      <w:r w:rsidR="00F374B9" w:rsidRPr="000D4EAF">
        <w:rPr>
          <w:rFonts w:ascii="Times New Roman" w:hAnsi="Times New Roman" w:cs="Times New Roman"/>
          <w:bCs/>
          <w:sz w:val="30"/>
          <w:szCs w:val="30"/>
        </w:rPr>
        <w:t>Профессиональные к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валификационные </w:t>
      </w:r>
    </w:p>
    <w:p w:rsidR="0026216E" w:rsidRPr="000D4EAF" w:rsidRDefault="003E2103" w:rsidP="00F845C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требования к физическим лицам</w:t>
      </w:r>
    </w:p>
    <w:p w:rsidR="00A03872" w:rsidRPr="000D4EAF" w:rsidRDefault="00A03872" w:rsidP="00AD59C5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206872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3</w:t>
      </w:r>
      <w:r w:rsidR="00D76AA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4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 </w:t>
      </w:r>
      <w:r w:rsidR="0020687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В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законодательстве государств-членов </w:t>
      </w:r>
      <w:r w:rsidR="00D6086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к физическим лицам </w:t>
      </w:r>
      <w:r w:rsidR="00D6086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br/>
        <w:t xml:space="preserve">в отношении поставки отдельных видов услуг, осуществления деятельности </w:t>
      </w:r>
      <w:r w:rsidR="0020687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мо</w:t>
      </w:r>
      <w:r w:rsidR="00D6086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же</w:t>
      </w:r>
      <w:r w:rsidR="0020687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т устанавливаться </w:t>
      </w:r>
      <w:r w:rsidR="00D6086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обязанность страхования профессиональной ответственности, а также </w:t>
      </w:r>
      <w:r w:rsidR="0020687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следующие</w:t>
      </w:r>
      <w:r w:rsidR="00D6086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6B603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профессиональные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квалификационные требования</w:t>
      </w:r>
      <w:r w:rsidR="0020687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:</w:t>
      </w:r>
    </w:p>
    <w:p w:rsidR="00206872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наличи</w:t>
      </w:r>
      <w:r w:rsidR="0020687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е соответствующего образования;</w:t>
      </w:r>
    </w:p>
    <w:p w:rsidR="00206872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сдач</w:t>
      </w:r>
      <w:r w:rsidR="003C0EF7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а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профессиональных экзаменов (тестирование, интервью</w:t>
      </w:r>
      <w:r w:rsidR="0020687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DA1B37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br/>
      </w:r>
      <w:r w:rsidR="0020687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и др.);</w:t>
      </w:r>
    </w:p>
    <w:p w:rsidR="00206872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наличие практичес</w:t>
      </w:r>
      <w:r w:rsidR="0020687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кого опыта в определенной сфере;</w:t>
      </w:r>
    </w:p>
    <w:p w:rsidR="00280914" w:rsidRPr="000D4EAF" w:rsidRDefault="00206872" w:rsidP="000B7C5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языковы</w:t>
      </w:r>
      <w:r w:rsidR="003C0EF7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е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навык</w:t>
      </w:r>
      <w:r w:rsidR="003C0EF7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и</w:t>
      </w:r>
      <w:r w:rsidR="00280914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;</w:t>
      </w:r>
    </w:p>
    <w:p w:rsidR="0026216E" w:rsidRPr="000D4EAF" w:rsidRDefault="00280914" w:rsidP="000B7C5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иные требования.</w:t>
      </w:r>
    </w:p>
    <w:p w:rsidR="0026216E" w:rsidRPr="000D4EAF" w:rsidRDefault="003E2103" w:rsidP="005E4119">
      <w:pPr>
        <w:tabs>
          <w:tab w:val="left" w:pos="0"/>
          <w:tab w:val="left" w:pos="4395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Такие требования должны быть обоснованными и предъявляться лишь в той мере, в какой они необходимы для подтверждения компетентности физического лица в поставке заявленных услуг, осуществлении заявленн</w:t>
      </w:r>
      <w:r w:rsidR="00055BF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ой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деятельности. </w:t>
      </w:r>
    </w:p>
    <w:p w:rsidR="0026216E" w:rsidRPr="000D4EAF" w:rsidRDefault="003E2103" w:rsidP="005E4119">
      <w:pPr>
        <w:tabs>
          <w:tab w:val="left" w:pos="0"/>
          <w:tab w:val="left" w:pos="4395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3</w:t>
      </w:r>
      <w:r w:rsidR="00D76AAD" w:rsidRPr="000D4EAF">
        <w:rPr>
          <w:rFonts w:ascii="Times New Roman" w:hAnsi="Times New Roman" w:cs="Times New Roman"/>
          <w:sz w:val="30"/>
          <w:szCs w:val="30"/>
        </w:rPr>
        <w:t>5</w:t>
      </w:r>
      <w:r w:rsidRPr="000D4EAF">
        <w:rPr>
          <w:rFonts w:ascii="Times New Roman" w:hAnsi="Times New Roman" w:cs="Times New Roman"/>
          <w:sz w:val="30"/>
          <w:szCs w:val="30"/>
        </w:rPr>
        <w:t xml:space="preserve">. В </w:t>
      </w:r>
      <w:r w:rsidR="00883AE9" w:rsidRPr="000D4EAF">
        <w:rPr>
          <w:rFonts w:ascii="Times New Roman" w:hAnsi="Times New Roman" w:cs="Times New Roman"/>
          <w:sz w:val="30"/>
          <w:szCs w:val="30"/>
        </w:rPr>
        <w:t xml:space="preserve">качестве </w:t>
      </w:r>
      <w:r w:rsidR="001E59A9" w:rsidRPr="000D4EAF">
        <w:rPr>
          <w:rFonts w:ascii="Times New Roman" w:hAnsi="Times New Roman" w:cs="Times New Roman"/>
          <w:sz w:val="30"/>
          <w:szCs w:val="30"/>
        </w:rPr>
        <w:t xml:space="preserve">профессиональных </w:t>
      </w:r>
      <w:r w:rsidR="00EA0A04" w:rsidRPr="000D4EAF">
        <w:rPr>
          <w:rFonts w:ascii="Times New Roman" w:hAnsi="Times New Roman" w:cs="Times New Roman"/>
          <w:sz w:val="30"/>
          <w:szCs w:val="30"/>
        </w:rPr>
        <w:t>квалификационных требований,</w:t>
      </w:r>
      <w:r w:rsidR="00883AE9" w:rsidRPr="000D4EAF">
        <w:rPr>
          <w:rFonts w:ascii="Times New Roman" w:hAnsi="Times New Roman" w:cs="Times New Roman"/>
          <w:sz w:val="30"/>
          <w:szCs w:val="30"/>
        </w:rPr>
        <w:t xml:space="preserve"> предъявляемых</w:t>
      </w:r>
      <w:r w:rsidR="00016BFC" w:rsidRPr="000D4EAF">
        <w:rPr>
          <w:rFonts w:ascii="Times New Roman" w:hAnsi="Times New Roman" w:cs="Times New Roman"/>
          <w:sz w:val="30"/>
          <w:szCs w:val="30"/>
        </w:rPr>
        <w:t xml:space="preserve"> к физическому лицу</w:t>
      </w:r>
      <w:r w:rsidR="00883AE9" w:rsidRPr="000D4EAF">
        <w:rPr>
          <w:rFonts w:ascii="Times New Roman" w:hAnsi="Times New Roman" w:cs="Times New Roman"/>
          <w:sz w:val="30"/>
          <w:szCs w:val="30"/>
        </w:rPr>
        <w:t xml:space="preserve">, </w:t>
      </w:r>
      <w:r w:rsidR="000D4EAF">
        <w:rPr>
          <w:rFonts w:ascii="Times New Roman" w:hAnsi="Times New Roman" w:cs="Times New Roman"/>
          <w:sz w:val="30"/>
          <w:szCs w:val="30"/>
        </w:rPr>
        <w:t xml:space="preserve">выполняющему работу в рамках трудового или гражданско-правового договора (не в качестве </w:t>
      </w:r>
      <w:r w:rsidR="000D4EAF">
        <w:rPr>
          <w:rFonts w:ascii="Times New Roman" w:hAnsi="Times New Roman" w:cs="Times New Roman"/>
          <w:sz w:val="30"/>
          <w:szCs w:val="30"/>
        </w:rPr>
        <w:lastRenderedPageBreak/>
        <w:t xml:space="preserve">индивидуального предпринимателя), </w:t>
      </w:r>
      <w:r w:rsidRPr="000D4EAF">
        <w:rPr>
          <w:rFonts w:ascii="Times New Roman" w:hAnsi="Times New Roman" w:cs="Times New Roman"/>
          <w:sz w:val="30"/>
          <w:szCs w:val="30"/>
        </w:rPr>
        <w:t xml:space="preserve">не устанавливаются </w:t>
      </w:r>
      <w:r w:rsidR="00EA0A04" w:rsidRPr="000D4EAF">
        <w:rPr>
          <w:rFonts w:ascii="Times New Roman" w:hAnsi="Times New Roman" w:cs="Times New Roman"/>
          <w:sz w:val="30"/>
          <w:szCs w:val="30"/>
        </w:rPr>
        <w:t>следующие</w:t>
      </w:r>
      <w:r w:rsidRPr="000D4EAF">
        <w:rPr>
          <w:rFonts w:ascii="Times New Roman" w:hAnsi="Times New Roman" w:cs="Times New Roman"/>
          <w:sz w:val="30"/>
          <w:szCs w:val="30"/>
        </w:rPr>
        <w:t xml:space="preserve"> требования:      </w:t>
      </w:r>
    </w:p>
    <w:p w:rsidR="0026216E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а) </w:t>
      </w:r>
      <w:r w:rsidR="001765B2" w:rsidRPr="000D4EAF"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4656F8" w:rsidRPr="000D4EAF">
        <w:rPr>
          <w:rFonts w:ascii="Times New Roman" w:hAnsi="Times New Roman" w:cs="Times New Roman"/>
          <w:sz w:val="30"/>
          <w:szCs w:val="30"/>
        </w:rPr>
        <w:t>поставк</w:t>
      </w:r>
      <w:r w:rsidR="001765B2" w:rsidRPr="000D4EAF">
        <w:rPr>
          <w:rFonts w:ascii="Times New Roman" w:hAnsi="Times New Roman" w:cs="Times New Roman"/>
          <w:sz w:val="30"/>
          <w:szCs w:val="30"/>
        </w:rPr>
        <w:t>е</w:t>
      </w:r>
      <w:r w:rsidR="004656F8" w:rsidRPr="000D4EAF">
        <w:rPr>
          <w:rFonts w:ascii="Times New Roman" w:hAnsi="Times New Roman" w:cs="Times New Roman"/>
          <w:sz w:val="30"/>
          <w:szCs w:val="30"/>
        </w:rPr>
        <w:t xml:space="preserve"> услуг, осуществлени</w:t>
      </w:r>
      <w:r w:rsidR="001765B2" w:rsidRPr="000D4EAF">
        <w:rPr>
          <w:rFonts w:ascii="Times New Roman" w:hAnsi="Times New Roman" w:cs="Times New Roman"/>
          <w:sz w:val="30"/>
          <w:szCs w:val="30"/>
        </w:rPr>
        <w:t>и</w:t>
      </w:r>
      <w:r w:rsidR="004656F8" w:rsidRPr="000D4EAF">
        <w:rPr>
          <w:rFonts w:ascii="Times New Roman" w:hAnsi="Times New Roman" w:cs="Times New Roman"/>
          <w:sz w:val="30"/>
          <w:szCs w:val="30"/>
        </w:rPr>
        <w:t xml:space="preserve"> деятельности на определенной</w:t>
      </w:r>
      <w:r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4656F8" w:rsidRPr="000D4EAF">
        <w:rPr>
          <w:rFonts w:ascii="Times New Roman" w:hAnsi="Times New Roman" w:cs="Times New Roman"/>
          <w:sz w:val="30"/>
          <w:szCs w:val="30"/>
        </w:rPr>
        <w:t>территории (определенном</w:t>
      </w:r>
      <w:r w:rsidRPr="000D4EAF">
        <w:rPr>
          <w:rFonts w:ascii="Times New Roman" w:hAnsi="Times New Roman" w:cs="Times New Roman"/>
          <w:sz w:val="30"/>
          <w:szCs w:val="30"/>
        </w:rPr>
        <w:t xml:space="preserve"> месте</w:t>
      </w:r>
      <w:r w:rsidR="004656F8" w:rsidRPr="000D4EAF">
        <w:rPr>
          <w:rFonts w:ascii="Times New Roman" w:hAnsi="Times New Roman" w:cs="Times New Roman"/>
          <w:sz w:val="30"/>
          <w:szCs w:val="30"/>
        </w:rPr>
        <w:t>)</w:t>
      </w:r>
      <w:r w:rsidRPr="000D4EAF">
        <w:rPr>
          <w:rFonts w:ascii="Times New Roman" w:hAnsi="Times New Roman" w:cs="Times New Roman"/>
          <w:sz w:val="30"/>
          <w:szCs w:val="30"/>
        </w:rPr>
        <w:t xml:space="preserve">;  </w:t>
      </w:r>
    </w:p>
    <w:p w:rsidR="0026216E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б) </w:t>
      </w:r>
      <w:r w:rsidR="004656F8" w:rsidRPr="000D4EAF">
        <w:rPr>
          <w:rFonts w:ascii="Times New Roman" w:hAnsi="Times New Roman" w:cs="Times New Roman"/>
          <w:sz w:val="30"/>
          <w:szCs w:val="30"/>
        </w:rPr>
        <w:t>наличие</w:t>
      </w:r>
      <w:r w:rsidRPr="000D4EAF">
        <w:rPr>
          <w:rFonts w:ascii="Times New Roman" w:hAnsi="Times New Roman" w:cs="Times New Roman"/>
          <w:sz w:val="30"/>
          <w:szCs w:val="30"/>
        </w:rPr>
        <w:t xml:space="preserve"> определенного помещения или специального оборудования;</w:t>
      </w:r>
    </w:p>
    <w:p w:rsidR="0026216E" w:rsidRPr="000D4EAF" w:rsidRDefault="003E2103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sz w:val="30"/>
          <w:szCs w:val="30"/>
        </w:rPr>
        <w:t>в) </w:t>
      </w:r>
      <w:r w:rsidR="001765B2" w:rsidRPr="000D4EAF"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="001A78FC" w:rsidRPr="000D4EAF">
        <w:rPr>
          <w:rFonts w:ascii="Times New Roman" w:hAnsi="Times New Roman" w:cs="Times New Roman"/>
          <w:sz w:val="30"/>
          <w:szCs w:val="30"/>
        </w:rPr>
        <w:t>поставк</w:t>
      </w:r>
      <w:r w:rsidR="001765B2" w:rsidRPr="000D4EAF">
        <w:rPr>
          <w:rFonts w:ascii="Times New Roman" w:hAnsi="Times New Roman" w:cs="Times New Roman"/>
          <w:sz w:val="30"/>
          <w:szCs w:val="30"/>
        </w:rPr>
        <w:t>е</w:t>
      </w:r>
      <w:r w:rsidR="001A78FC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sz w:val="30"/>
          <w:szCs w:val="30"/>
        </w:rPr>
        <w:t xml:space="preserve">только одного вида услуг, </w:t>
      </w:r>
      <w:r w:rsidR="001A78FC" w:rsidRPr="000D4EAF">
        <w:rPr>
          <w:rFonts w:ascii="Times New Roman" w:hAnsi="Times New Roman" w:cs="Times New Roman"/>
          <w:sz w:val="30"/>
          <w:szCs w:val="30"/>
        </w:rPr>
        <w:t xml:space="preserve">осуществление </w:t>
      </w:r>
      <w:r w:rsidR="001765B2" w:rsidRPr="000D4EAF">
        <w:rPr>
          <w:rFonts w:ascii="Times New Roman" w:hAnsi="Times New Roman" w:cs="Times New Roman"/>
          <w:sz w:val="30"/>
          <w:szCs w:val="30"/>
        </w:rPr>
        <w:t>исключительно одних и тех же действий (операций)</w:t>
      </w:r>
      <w:r w:rsidRPr="000D4EAF">
        <w:rPr>
          <w:rFonts w:ascii="Times New Roman" w:hAnsi="Times New Roman" w:cs="Times New Roman"/>
          <w:sz w:val="30"/>
          <w:szCs w:val="30"/>
        </w:rPr>
        <w:t xml:space="preserve">, </w:t>
      </w:r>
      <w:r w:rsidR="000D2C0E" w:rsidRPr="000D4EAF">
        <w:rPr>
          <w:rFonts w:ascii="Times New Roman" w:hAnsi="Times New Roman" w:cs="Times New Roman"/>
          <w:sz w:val="30"/>
          <w:szCs w:val="30"/>
        </w:rPr>
        <w:t>в случае</w:t>
      </w:r>
      <w:r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0D2C0E" w:rsidRPr="000D4EAF">
        <w:rPr>
          <w:rFonts w:ascii="Times New Roman" w:hAnsi="Times New Roman" w:cs="Times New Roman"/>
          <w:sz w:val="30"/>
          <w:szCs w:val="30"/>
        </w:rPr>
        <w:t>если</w:t>
      </w:r>
      <w:r w:rsidRPr="000D4EAF">
        <w:rPr>
          <w:rFonts w:ascii="Times New Roman" w:hAnsi="Times New Roman" w:cs="Times New Roman"/>
          <w:sz w:val="30"/>
          <w:szCs w:val="30"/>
        </w:rPr>
        <w:t xml:space="preserve"> физическое лицо способно </w:t>
      </w:r>
      <w:r w:rsidR="00EC2005" w:rsidRPr="000D4EAF">
        <w:rPr>
          <w:rFonts w:ascii="Times New Roman" w:hAnsi="Times New Roman" w:cs="Times New Roman"/>
          <w:sz w:val="30"/>
          <w:szCs w:val="30"/>
        </w:rPr>
        <w:t xml:space="preserve">самостоятельно оказывать </w:t>
      </w:r>
      <w:r w:rsidRPr="000D4EAF">
        <w:rPr>
          <w:rFonts w:ascii="Times New Roman" w:hAnsi="Times New Roman" w:cs="Times New Roman"/>
          <w:sz w:val="30"/>
          <w:szCs w:val="30"/>
        </w:rPr>
        <w:t xml:space="preserve">несколько </w:t>
      </w:r>
      <w:r w:rsidR="00EC2005" w:rsidRPr="000D4EAF">
        <w:rPr>
          <w:rFonts w:ascii="Times New Roman" w:hAnsi="Times New Roman" w:cs="Times New Roman"/>
          <w:sz w:val="30"/>
          <w:szCs w:val="30"/>
        </w:rPr>
        <w:t xml:space="preserve">составляющих, охваченных разными секторами (подсекторами) </w:t>
      </w:r>
      <w:r w:rsidRPr="000D4EAF">
        <w:rPr>
          <w:rFonts w:ascii="Times New Roman" w:hAnsi="Times New Roman" w:cs="Times New Roman"/>
          <w:sz w:val="30"/>
          <w:szCs w:val="30"/>
        </w:rPr>
        <w:t>услуг</w:t>
      </w:r>
      <w:r w:rsidR="00EC2005" w:rsidRPr="000D4EAF">
        <w:rPr>
          <w:rFonts w:ascii="Times New Roman" w:hAnsi="Times New Roman" w:cs="Times New Roman"/>
          <w:sz w:val="30"/>
          <w:szCs w:val="30"/>
        </w:rPr>
        <w:t xml:space="preserve"> или</w:t>
      </w:r>
      <w:r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="00A5331B" w:rsidRPr="000D4EAF">
        <w:rPr>
          <w:rFonts w:ascii="Times New Roman" w:hAnsi="Times New Roman" w:cs="Times New Roman"/>
          <w:sz w:val="30"/>
          <w:szCs w:val="30"/>
        </w:rPr>
        <w:t xml:space="preserve">осуществлять </w:t>
      </w:r>
      <w:r w:rsidR="00B87915" w:rsidRPr="000D4EAF">
        <w:rPr>
          <w:rFonts w:ascii="Times New Roman" w:hAnsi="Times New Roman" w:cs="Times New Roman"/>
          <w:sz w:val="30"/>
          <w:szCs w:val="30"/>
        </w:rPr>
        <w:t xml:space="preserve">несколько </w:t>
      </w:r>
      <w:r w:rsidR="00EC2005" w:rsidRPr="000D4EAF">
        <w:rPr>
          <w:rFonts w:ascii="Times New Roman" w:hAnsi="Times New Roman" w:cs="Times New Roman"/>
          <w:sz w:val="30"/>
          <w:szCs w:val="30"/>
        </w:rPr>
        <w:t xml:space="preserve">действий (операций), охваченных разными </w:t>
      </w:r>
      <w:r w:rsidR="00B87915" w:rsidRPr="000D4EAF">
        <w:rPr>
          <w:rFonts w:ascii="Times New Roman" w:hAnsi="Times New Roman" w:cs="Times New Roman"/>
          <w:sz w:val="30"/>
          <w:szCs w:val="30"/>
        </w:rPr>
        <w:t>вид</w:t>
      </w:r>
      <w:r w:rsidR="00EC2005" w:rsidRPr="000D4EAF">
        <w:rPr>
          <w:rFonts w:ascii="Times New Roman" w:hAnsi="Times New Roman" w:cs="Times New Roman"/>
          <w:sz w:val="30"/>
          <w:szCs w:val="30"/>
        </w:rPr>
        <w:t>ами</w:t>
      </w:r>
      <w:r w:rsidR="00B87915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sz w:val="30"/>
          <w:szCs w:val="30"/>
        </w:rPr>
        <w:t>деятельност</w:t>
      </w:r>
      <w:r w:rsidR="009F2AD4" w:rsidRPr="000D4EAF">
        <w:rPr>
          <w:rFonts w:ascii="Times New Roman" w:hAnsi="Times New Roman" w:cs="Times New Roman"/>
          <w:sz w:val="30"/>
          <w:szCs w:val="30"/>
        </w:rPr>
        <w:t>и</w:t>
      </w:r>
      <w:r w:rsidR="00EC2005" w:rsidRPr="000D4EAF">
        <w:rPr>
          <w:rFonts w:ascii="Times New Roman" w:hAnsi="Times New Roman" w:cs="Times New Roman"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sz w:val="30"/>
          <w:szCs w:val="30"/>
        </w:rPr>
        <w:t xml:space="preserve">при наличии </w:t>
      </w:r>
      <w:r w:rsidR="005C1B2D" w:rsidRPr="000D4EAF">
        <w:rPr>
          <w:rFonts w:ascii="Times New Roman" w:hAnsi="Times New Roman" w:cs="Times New Roman"/>
          <w:sz w:val="30"/>
          <w:szCs w:val="30"/>
        </w:rPr>
        <w:t>необходимой</w:t>
      </w:r>
      <w:r w:rsidRPr="000D4EAF">
        <w:rPr>
          <w:rFonts w:ascii="Times New Roman" w:hAnsi="Times New Roman" w:cs="Times New Roman"/>
          <w:sz w:val="30"/>
          <w:szCs w:val="30"/>
        </w:rPr>
        <w:t xml:space="preserve"> профессиональной квалификации.</w:t>
      </w:r>
    </w:p>
    <w:p w:rsidR="00020870" w:rsidRPr="000D4EAF" w:rsidRDefault="003E2103" w:rsidP="00CB1644">
      <w:pPr>
        <w:tabs>
          <w:tab w:val="left" w:pos="0"/>
          <w:tab w:val="left" w:pos="4395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3</w:t>
      </w:r>
      <w:r w:rsidR="00D76AA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6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 </w:t>
      </w:r>
      <w:r w:rsidR="00CB1644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Законодательством государств-членов устанавливается, что допуск к сдаче профессионального экзамена (тестирование, интервью </w:t>
      </w:r>
      <w:r w:rsidR="00CB1644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br/>
        <w:t xml:space="preserve">и др.) для подтверждения профессиональной квалификации физических лиц, а также сдача такого экзамена (тестирование, интервью и др.) должны обеспечиваться на непредвзятой основе в течение разумного срока, как правило, не позднее 1 месяца с даты подачи физическим лицом соответствующего заявления.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9127F9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</w:p>
    <w:p w:rsidR="0026216E" w:rsidRPr="000D4EAF" w:rsidRDefault="00D27EAC" w:rsidP="005E4119">
      <w:pPr>
        <w:tabs>
          <w:tab w:val="left" w:pos="0"/>
          <w:tab w:val="left" w:pos="4395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3</w:t>
      </w:r>
      <w:r w:rsidR="00D76AA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7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. В случае если </w:t>
      </w:r>
      <w:r w:rsidR="00184526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подтверждение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профессиональной квалификации физических лиц проводится экзаменационной комиссией, должн</w:t>
      </w:r>
      <w:r w:rsidR="00C07A8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а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C07A8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быть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обеспеч</w:t>
      </w:r>
      <w:r w:rsidR="00C07A8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ена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беспристрастность, объективность и компетентность членов такой комиссии.</w:t>
      </w:r>
    </w:p>
    <w:p w:rsidR="0026216E" w:rsidRPr="000D4EAF" w:rsidRDefault="00D76AAD" w:rsidP="005E4119">
      <w:pPr>
        <w:tabs>
          <w:tab w:val="left" w:pos="0"/>
          <w:tab w:val="left" w:pos="4395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38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 </w:t>
      </w:r>
      <w:r w:rsidR="00683A0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Законодательством государств-членов устанавливается разумный срок для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повторного подтверждения профессиональной квалификации физических лиц, поставляющих услуги,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lastRenderedPageBreak/>
        <w:t xml:space="preserve">осуществляющих деятельность на основе разрешения, </w:t>
      </w:r>
      <w:r w:rsidR="00683A0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но не ранее </w:t>
      </w:r>
      <w:r w:rsidR="003D758F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чем через 1 год с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3D758F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даты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предыдущего подтверждения профессиональной квалификации.  </w:t>
      </w:r>
    </w:p>
    <w:p w:rsidR="00D27977" w:rsidRPr="000D4EAF" w:rsidRDefault="00D76AAD" w:rsidP="005E4119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39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. При изменении наименования профессии, специальности, должности </w:t>
      </w:r>
      <w:r w:rsidR="00683A0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физичес</w:t>
      </w:r>
      <w:r w:rsidR="00BD7872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к</w:t>
      </w:r>
      <w:r w:rsidR="00683A0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ого лица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без существенного изменения </w:t>
      </w:r>
      <w:r w:rsidR="00016BFC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профессиональных 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квалификационных требований (не влияющего на безопасность поставляемой услуги или осуществляемой деятельности) </w:t>
      </w:r>
      <w:r w:rsidR="00BB682B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не требуется повторного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под</w:t>
      </w:r>
      <w:r w:rsidR="00BB682B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тверждения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професси</w:t>
      </w:r>
      <w:r w:rsidR="00BB682B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ональной квалификации физического лица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.    </w:t>
      </w:r>
    </w:p>
    <w:p w:rsidR="0042080A" w:rsidRPr="000D4EAF" w:rsidRDefault="003E2103" w:rsidP="005E4119">
      <w:pPr>
        <w:tabs>
          <w:tab w:val="left" w:pos="0"/>
          <w:tab w:val="left" w:pos="4395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4</w:t>
      </w:r>
      <w:r w:rsidR="00D76AA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0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 В целях допуска физических лиц к поставке услуг, осуществлению отдельных видов деятельности</w:t>
      </w:r>
      <w:r w:rsidR="0042080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:</w:t>
      </w:r>
    </w:p>
    <w:p w:rsidR="0042080A" w:rsidRPr="000D4EAF" w:rsidRDefault="009D4FF9" w:rsidP="005E4119">
      <w:pPr>
        <w:tabs>
          <w:tab w:val="left" w:pos="0"/>
          <w:tab w:val="left" w:pos="4395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законодательством государств-членов обеспечивается </w:t>
      </w:r>
      <w:r w:rsidR="0067141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призна</w:t>
      </w:r>
      <w:r w:rsidR="00133E90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ние</w:t>
      </w:r>
      <w:r w:rsidR="0067141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документ</w:t>
      </w:r>
      <w:r w:rsidR="00A350E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ов</w:t>
      </w:r>
      <w:r w:rsidR="0067141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,</w:t>
      </w:r>
      <w:r w:rsidR="00133E90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</w:t>
      </w:r>
      <w:r w:rsidR="0067141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подтверждающи</w:t>
      </w:r>
      <w:r w:rsidR="00A350EE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х</w:t>
      </w:r>
      <w:r w:rsidR="0067141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профессиональную квалификацию физического лица</w:t>
      </w:r>
      <w:r w:rsidR="00132704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(опыт и стаж работы, документы, подтверждающие прохождение </w:t>
      </w:r>
      <w:r w:rsidR="00AB7AFD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курсов </w:t>
      </w:r>
      <w:r w:rsidR="00132704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переподготовки, переобучения и т.д</w:t>
      </w:r>
      <w:r w:rsidR="00FE1ECC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.</w:t>
      </w:r>
      <w:r w:rsidR="00132704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)</w:t>
      </w:r>
      <w:r w:rsidR="0042080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;</w:t>
      </w:r>
    </w:p>
    <w:p w:rsidR="00132704" w:rsidRPr="000D4EAF" w:rsidRDefault="00132704" w:rsidP="005E4119">
      <w:pPr>
        <w:tabs>
          <w:tab w:val="left" w:pos="0"/>
          <w:tab w:val="left" w:pos="4395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автоматически </w:t>
      </w:r>
      <w:r w:rsidR="00016BFC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приз</w:t>
      </w:r>
      <w:r w:rsidR="0042080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н</w:t>
      </w:r>
      <w:r w:rsidR="00016BFC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а</w:t>
      </w:r>
      <w:r w:rsidR="0042080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ются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:</w:t>
      </w:r>
    </w:p>
    <w:p w:rsidR="00132704" w:rsidRPr="000D4EAF" w:rsidRDefault="00132704" w:rsidP="005E4119">
      <w:pPr>
        <w:tabs>
          <w:tab w:val="left" w:pos="0"/>
          <w:tab w:val="left" w:pos="4395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документы, подтверждающие профессиональную квалификацию физического лица, в секторах (подсекторах) услуг, </w:t>
      </w:r>
      <w:proofErr w:type="spellStart"/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функционируемых</w:t>
      </w:r>
      <w:proofErr w:type="spellEnd"/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в едином рынке услуг;</w:t>
      </w:r>
    </w:p>
    <w:p w:rsidR="000564BE" w:rsidRPr="000D4EAF" w:rsidRDefault="00A576A2" w:rsidP="005E4119">
      <w:pPr>
        <w:tabs>
          <w:tab w:val="left" w:pos="0"/>
          <w:tab w:val="left" w:pos="4395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документ</w:t>
      </w:r>
      <w:r w:rsidR="0042080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ы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об образовании, выданны</w:t>
      </w:r>
      <w:r w:rsidR="0042080A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е</w:t>
      </w:r>
      <w:r w:rsidR="003E210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 xml:space="preserve"> в другом государстве-члене.</w:t>
      </w:r>
    </w:p>
    <w:p w:rsidR="00F845CB" w:rsidRDefault="00F845CB" w:rsidP="009C0D32">
      <w:pPr>
        <w:tabs>
          <w:tab w:val="num" w:pos="993"/>
        </w:tabs>
        <w:spacing w:after="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36114" w:rsidRPr="000D4EAF" w:rsidRDefault="003E2103" w:rsidP="009C0D32">
      <w:pPr>
        <w:tabs>
          <w:tab w:val="num" w:pos="993"/>
        </w:tabs>
        <w:spacing w:after="0"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VII. Контрольные (надзорные) процедуры</w:t>
      </w:r>
    </w:p>
    <w:p w:rsidR="00BD7872" w:rsidRPr="000D4EAF" w:rsidRDefault="00BD7872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2570F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4</w:t>
      </w:r>
      <w:r w:rsidR="00D76AAD" w:rsidRPr="000D4EAF">
        <w:rPr>
          <w:rFonts w:ascii="Times New Roman" w:hAnsi="Times New Roman" w:cs="Times New Roman"/>
          <w:bCs/>
          <w:sz w:val="30"/>
          <w:szCs w:val="30"/>
        </w:rPr>
        <w:t>1</w:t>
      </w:r>
      <w:r w:rsidRPr="000D4EAF">
        <w:rPr>
          <w:rFonts w:ascii="Times New Roman" w:hAnsi="Times New Roman" w:cs="Times New Roman"/>
          <w:bCs/>
          <w:sz w:val="30"/>
          <w:szCs w:val="30"/>
        </w:rPr>
        <w:t>. </w:t>
      </w:r>
      <w:r w:rsidR="00B2570F" w:rsidRPr="00B2570F">
        <w:rPr>
          <w:rFonts w:ascii="Times New Roman" w:hAnsi="Times New Roman" w:cs="Times New Roman"/>
          <w:bCs/>
          <w:sz w:val="30"/>
          <w:szCs w:val="30"/>
        </w:rPr>
        <w:t xml:space="preserve">Для достижения целей регулирования, установленных </w:t>
      </w:r>
      <w:r w:rsidR="00421F9F" w:rsidRPr="00B2570F">
        <w:rPr>
          <w:rFonts w:ascii="Times New Roman" w:hAnsi="Times New Roman" w:cs="Times New Roman"/>
          <w:bCs/>
          <w:sz w:val="30"/>
          <w:szCs w:val="30"/>
        </w:rPr>
        <w:t xml:space="preserve">Договором о Союзе и иными международными договорами и актами, составляющими право Союза, </w:t>
      </w:r>
      <w:r w:rsidR="00B2570F" w:rsidRPr="00B2570F">
        <w:rPr>
          <w:rFonts w:ascii="Times New Roman" w:hAnsi="Times New Roman" w:cs="Times New Roman"/>
          <w:bCs/>
          <w:sz w:val="30"/>
          <w:szCs w:val="30"/>
        </w:rPr>
        <w:t>законодательс</w:t>
      </w:r>
      <w:bookmarkStart w:id="1" w:name="_GoBack"/>
      <w:bookmarkEnd w:id="1"/>
      <w:r w:rsidR="00B2570F" w:rsidRPr="00B2570F">
        <w:rPr>
          <w:rFonts w:ascii="Times New Roman" w:hAnsi="Times New Roman" w:cs="Times New Roman"/>
          <w:bCs/>
          <w:sz w:val="30"/>
          <w:szCs w:val="30"/>
        </w:rPr>
        <w:t xml:space="preserve">твом государств-членов, </w:t>
      </w:r>
      <w:r w:rsidR="00B2570F">
        <w:rPr>
          <w:rFonts w:ascii="Times New Roman" w:hAnsi="Times New Roman" w:cs="Times New Roman"/>
          <w:bCs/>
          <w:sz w:val="30"/>
          <w:szCs w:val="30"/>
        </w:rPr>
        <w:br/>
      </w:r>
      <w:r w:rsidR="00B2570F" w:rsidRPr="00B2570F">
        <w:rPr>
          <w:rFonts w:ascii="Times New Roman" w:hAnsi="Times New Roman" w:cs="Times New Roman"/>
          <w:bCs/>
          <w:sz w:val="30"/>
          <w:szCs w:val="30"/>
        </w:rPr>
        <w:lastRenderedPageBreak/>
        <w:t>в том числе обеспечения безопасности и качества поставляемых услуг, безопасности деятельности или действий, законодательством государств-членов определяются компетентные органы, уполномоченные на осуществление контрольных (надзорных) процедур, а также устанавливается порядок контрольных (надзорных) процедур.</w:t>
      </w:r>
    </w:p>
    <w:p w:rsidR="00636114" w:rsidRPr="000D4EAF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4</w:t>
      </w:r>
      <w:r w:rsidR="00D76AAD" w:rsidRPr="000D4EAF">
        <w:rPr>
          <w:rFonts w:ascii="Times New Roman" w:hAnsi="Times New Roman" w:cs="Times New Roman"/>
          <w:bCs/>
          <w:sz w:val="30"/>
          <w:szCs w:val="30"/>
        </w:rPr>
        <w:t>2</w:t>
      </w:r>
      <w:r w:rsidRPr="000D4EAF">
        <w:rPr>
          <w:rFonts w:ascii="Times New Roman" w:hAnsi="Times New Roman" w:cs="Times New Roman"/>
          <w:bCs/>
          <w:sz w:val="30"/>
          <w:szCs w:val="30"/>
        </w:rPr>
        <w:t>. Посредством контрольных (надзорных) процедур компетентные органы осуществляют проверку соблю</w:t>
      </w:r>
      <w:r w:rsidR="00201E9E" w:rsidRPr="000D4EAF">
        <w:rPr>
          <w:rFonts w:ascii="Times New Roman" w:hAnsi="Times New Roman" w:cs="Times New Roman"/>
          <w:bCs/>
          <w:sz w:val="30"/>
          <w:szCs w:val="30"/>
        </w:rPr>
        <w:t xml:space="preserve">дения </w:t>
      </w:r>
      <w:r w:rsidRPr="000D4EAF">
        <w:rPr>
          <w:rFonts w:ascii="Times New Roman" w:hAnsi="Times New Roman" w:cs="Times New Roman"/>
          <w:bCs/>
          <w:sz w:val="30"/>
          <w:szCs w:val="30"/>
        </w:rPr>
        <w:t>адресатами регулирования регулятивных требований.</w:t>
      </w:r>
    </w:p>
    <w:p w:rsidR="00680C00" w:rsidRPr="000D4EAF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4</w:t>
      </w:r>
      <w:r w:rsidR="00D76AAD" w:rsidRPr="000D4EAF">
        <w:rPr>
          <w:rFonts w:ascii="Times New Roman" w:hAnsi="Times New Roman" w:cs="Times New Roman"/>
          <w:bCs/>
          <w:sz w:val="30"/>
          <w:szCs w:val="30"/>
        </w:rPr>
        <w:t>3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. Эффективность контрольных (надзорных) процедур </w:t>
      </w:r>
      <w:r w:rsidR="006129AE" w:rsidRPr="000D4EAF">
        <w:rPr>
          <w:rFonts w:ascii="Times New Roman" w:hAnsi="Times New Roman" w:cs="Times New Roman"/>
          <w:bCs/>
          <w:sz w:val="30"/>
          <w:szCs w:val="30"/>
        </w:rPr>
        <w:t xml:space="preserve">компетентных органов </w:t>
      </w:r>
      <w:r w:rsidRPr="000D4EAF">
        <w:rPr>
          <w:rFonts w:ascii="Times New Roman" w:hAnsi="Times New Roman" w:cs="Times New Roman"/>
          <w:bCs/>
          <w:sz w:val="30"/>
          <w:szCs w:val="30"/>
        </w:rPr>
        <w:t>обеспечивается посредством:</w:t>
      </w:r>
    </w:p>
    <w:p w:rsidR="007D43A0" w:rsidRPr="000D4EAF" w:rsidRDefault="00AA368B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а)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внедрения системы </w:t>
      </w:r>
      <w:r w:rsidR="00F25DC3" w:rsidRPr="000D4EAF">
        <w:rPr>
          <w:rFonts w:ascii="Times New Roman" w:hAnsi="Times New Roman" w:cs="Times New Roman"/>
          <w:bCs/>
          <w:sz w:val="30"/>
          <w:szCs w:val="30"/>
        </w:rPr>
        <w:t>оценки рисков (системы управления рисками</w:t>
      </w:r>
      <w:r w:rsidR="00B655CE" w:rsidRPr="000D4EAF">
        <w:rPr>
          <w:rFonts w:ascii="Times New Roman" w:hAnsi="Times New Roman" w:cs="Times New Roman"/>
          <w:bCs/>
          <w:sz w:val="30"/>
          <w:szCs w:val="30"/>
        </w:rPr>
        <w:t>)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;  </w:t>
      </w:r>
    </w:p>
    <w:p w:rsidR="00CF00DB" w:rsidRPr="000D4EAF" w:rsidRDefault="003E2103" w:rsidP="005E4119">
      <w:pPr>
        <w:tabs>
          <w:tab w:val="left" w:pos="709"/>
          <w:tab w:val="num" w:pos="993"/>
        </w:tabs>
        <w:spacing w:after="0" w:line="36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 </w:t>
      </w:r>
      <w:r w:rsidR="00C87433" w:rsidRPr="000D4EAF">
        <w:rPr>
          <w:rFonts w:ascii="Times New Roman" w:hAnsi="Times New Roman" w:cs="Times New Roman"/>
          <w:bCs/>
          <w:sz w:val="30"/>
          <w:szCs w:val="30"/>
        </w:rPr>
        <w:tab/>
      </w:r>
      <w:r w:rsidR="00AA368B" w:rsidRPr="000D4EAF">
        <w:rPr>
          <w:rFonts w:ascii="Times New Roman" w:hAnsi="Times New Roman" w:cs="Times New Roman"/>
          <w:bCs/>
          <w:sz w:val="30"/>
          <w:szCs w:val="30"/>
        </w:rPr>
        <w:t>б) </w:t>
      </w:r>
      <w:r w:rsidRPr="000D4EAF">
        <w:rPr>
          <w:rFonts w:ascii="Times New Roman" w:hAnsi="Times New Roman" w:cs="Times New Roman"/>
          <w:bCs/>
          <w:sz w:val="30"/>
          <w:szCs w:val="30"/>
        </w:rPr>
        <w:t>четкой</w:t>
      </w:r>
      <w:r w:rsidR="00C87433" w:rsidRPr="000D4EAF">
        <w:rPr>
          <w:rFonts w:ascii="Times New Roman" w:hAnsi="Times New Roman" w:cs="Times New Roman"/>
          <w:bCs/>
          <w:sz w:val="30"/>
          <w:szCs w:val="30"/>
        </w:rPr>
        <w:t xml:space="preserve"> правовой регламентации контрол</w:t>
      </w:r>
      <w:r w:rsidR="00AA368B" w:rsidRPr="000D4EAF">
        <w:rPr>
          <w:rFonts w:ascii="Times New Roman" w:hAnsi="Times New Roman" w:cs="Times New Roman"/>
          <w:bCs/>
          <w:sz w:val="30"/>
          <w:szCs w:val="30"/>
        </w:rPr>
        <w:t>ь</w:t>
      </w:r>
      <w:r w:rsidR="00C87433" w:rsidRPr="000D4EAF">
        <w:rPr>
          <w:rFonts w:ascii="Times New Roman" w:hAnsi="Times New Roman" w:cs="Times New Roman"/>
          <w:bCs/>
          <w:sz w:val="30"/>
          <w:szCs w:val="30"/>
        </w:rPr>
        <w:t>ных (надзорных</w:t>
      </w:r>
      <w:r w:rsidRPr="000D4EAF">
        <w:rPr>
          <w:rFonts w:ascii="Times New Roman" w:hAnsi="Times New Roman" w:cs="Times New Roman"/>
          <w:bCs/>
          <w:sz w:val="30"/>
          <w:szCs w:val="30"/>
        </w:rPr>
        <w:t>)</w:t>
      </w:r>
      <w:r w:rsidR="00C87433" w:rsidRPr="000D4EAF">
        <w:rPr>
          <w:rFonts w:ascii="Times New Roman" w:hAnsi="Times New Roman" w:cs="Times New Roman"/>
          <w:bCs/>
          <w:sz w:val="30"/>
          <w:szCs w:val="30"/>
        </w:rPr>
        <w:t xml:space="preserve"> процедур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;    </w:t>
      </w:r>
      <w:r w:rsidR="00C87433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636114" w:rsidRPr="000D4EAF" w:rsidRDefault="00AA368B" w:rsidP="005E4119">
      <w:pPr>
        <w:tabs>
          <w:tab w:val="left" w:pos="709"/>
          <w:tab w:val="num" w:pos="993"/>
        </w:tabs>
        <w:spacing w:after="0" w:line="36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ab/>
        <w:t>в)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законодательного закрепления гарантий прав адресатов регулирования.</w:t>
      </w:r>
    </w:p>
    <w:p w:rsidR="00636114" w:rsidRPr="000D4EAF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4</w:t>
      </w:r>
      <w:r w:rsidR="00D76AAD" w:rsidRPr="000D4EAF">
        <w:rPr>
          <w:rFonts w:ascii="Times New Roman" w:hAnsi="Times New Roman" w:cs="Times New Roman"/>
          <w:bCs/>
          <w:sz w:val="30"/>
          <w:szCs w:val="30"/>
        </w:rPr>
        <w:t>4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. Система </w:t>
      </w:r>
      <w:r w:rsidR="004C786C" w:rsidRPr="000D4EAF">
        <w:rPr>
          <w:rFonts w:ascii="Times New Roman" w:hAnsi="Times New Roman" w:cs="Times New Roman"/>
          <w:bCs/>
          <w:sz w:val="30"/>
          <w:szCs w:val="30"/>
        </w:rPr>
        <w:t>оценки рисков (системы управления рисками</w:t>
      </w:r>
      <w:r w:rsidR="00B655CE" w:rsidRPr="000D4EAF">
        <w:rPr>
          <w:rFonts w:ascii="Times New Roman" w:hAnsi="Times New Roman" w:cs="Times New Roman"/>
          <w:bCs/>
          <w:sz w:val="30"/>
          <w:szCs w:val="30"/>
        </w:rPr>
        <w:t xml:space="preserve">) </w:t>
      </w:r>
      <w:r w:rsidRPr="000D4EAF">
        <w:rPr>
          <w:rFonts w:ascii="Times New Roman" w:hAnsi="Times New Roman" w:cs="Times New Roman"/>
          <w:bCs/>
          <w:sz w:val="30"/>
          <w:szCs w:val="30"/>
        </w:rPr>
        <w:t>предусматривает:</w:t>
      </w:r>
    </w:p>
    <w:p w:rsidR="003F4679" w:rsidRPr="000D4EAF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а)</w:t>
      </w:r>
      <w:r w:rsidR="00EA5241" w:rsidRPr="000D4EAF">
        <w:rPr>
          <w:rFonts w:ascii="Times New Roman" w:hAnsi="Times New Roman" w:cs="Times New Roman"/>
          <w:bCs/>
          <w:sz w:val="30"/>
          <w:szCs w:val="30"/>
        </w:rPr>
        <w:t> </w:t>
      </w:r>
      <w:r w:rsidRPr="000D4EAF">
        <w:rPr>
          <w:rFonts w:ascii="Times New Roman" w:hAnsi="Times New Roman" w:cs="Times New Roman"/>
          <w:bCs/>
          <w:sz w:val="30"/>
          <w:szCs w:val="30"/>
        </w:rPr>
        <w:t>опре</w:t>
      </w:r>
      <w:r w:rsidR="00EA3172" w:rsidRPr="000D4EAF">
        <w:rPr>
          <w:rFonts w:ascii="Times New Roman" w:hAnsi="Times New Roman" w:cs="Times New Roman"/>
          <w:bCs/>
          <w:sz w:val="30"/>
          <w:szCs w:val="30"/>
        </w:rPr>
        <w:t xml:space="preserve">деление объектов, направлений, </w:t>
      </w:r>
      <w:r w:rsidRPr="000D4EAF">
        <w:rPr>
          <w:rFonts w:ascii="Times New Roman" w:hAnsi="Times New Roman" w:cs="Times New Roman"/>
          <w:bCs/>
          <w:sz w:val="30"/>
          <w:szCs w:val="30"/>
        </w:rPr>
        <w:t>объ</w:t>
      </w:r>
      <w:r w:rsidR="00EA3172" w:rsidRPr="000D4EAF">
        <w:rPr>
          <w:rFonts w:ascii="Times New Roman" w:hAnsi="Times New Roman" w:cs="Times New Roman"/>
          <w:bCs/>
          <w:sz w:val="30"/>
          <w:szCs w:val="30"/>
        </w:rPr>
        <w:t>е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ма (полноты) </w:t>
      </w:r>
      <w:r w:rsidR="00EA3172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и периодичности </w:t>
      </w:r>
      <w:r w:rsidR="00EA3172" w:rsidRPr="000D4EAF">
        <w:rPr>
          <w:rFonts w:ascii="Times New Roman" w:hAnsi="Times New Roman" w:cs="Times New Roman"/>
          <w:bCs/>
          <w:sz w:val="30"/>
          <w:szCs w:val="30"/>
        </w:rPr>
        <w:t>проведения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A3172" w:rsidRPr="000D4EAF">
        <w:rPr>
          <w:rFonts w:ascii="Times New Roman" w:hAnsi="Times New Roman" w:cs="Times New Roman"/>
          <w:bCs/>
          <w:sz w:val="30"/>
          <w:szCs w:val="30"/>
        </w:rPr>
        <w:t>контрольных (надзорных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) </w:t>
      </w:r>
      <w:r w:rsidR="00EA3172" w:rsidRPr="000D4EAF">
        <w:rPr>
          <w:rFonts w:ascii="Times New Roman" w:hAnsi="Times New Roman" w:cs="Times New Roman"/>
          <w:bCs/>
          <w:sz w:val="30"/>
          <w:szCs w:val="30"/>
        </w:rPr>
        <w:t xml:space="preserve">процедур </w:t>
      </w:r>
      <w:r w:rsidRPr="000D4EAF">
        <w:rPr>
          <w:rFonts w:ascii="Times New Roman" w:hAnsi="Times New Roman" w:cs="Times New Roman"/>
          <w:bCs/>
          <w:sz w:val="30"/>
          <w:szCs w:val="30"/>
        </w:rPr>
        <w:t>на основе следующих</w:t>
      </w:r>
      <w:r w:rsidR="00C87433" w:rsidRPr="000D4EAF">
        <w:rPr>
          <w:rFonts w:ascii="Times New Roman" w:hAnsi="Times New Roman" w:cs="Times New Roman"/>
          <w:bCs/>
          <w:sz w:val="30"/>
          <w:szCs w:val="30"/>
        </w:rPr>
        <w:t xml:space="preserve"> характеристик 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адресата регулирования: </w:t>
      </w:r>
    </w:p>
    <w:p w:rsidR="003F4679" w:rsidRPr="000D4EAF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вид деятельности</w:t>
      </w:r>
      <w:r w:rsidR="002F2343" w:rsidRPr="000D4EAF">
        <w:rPr>
          <w:rFonts w:ascii="Times New Roman" w:hAnsi="Times New Roman" w:cs="Times New Roman"/>
          <w:bCs/>
          <w:sz w:val="30"/>
          <w:szCs w:val="30"/>
        </w:rPr>
        <w:t>;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3F4679" w:rsidRPr="000D4EAF" w:rsidRDefault="005C4F0F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степень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опасности</w:t>
      </w:r>
      <w:r w:rsidR="002F2343" w:rsidRPr="000D4EAF">
        <w:rPr>
          <w:rFonts w:ascii="Times New Roman" w:hAnsi="Times New Roman" w:cs="Times New Roman"/>
          <w:bCs/>
          <w:sz w:val="30"/>
          <w:szCs w:val="30"/>
        </w:rPr>
        <w:t>;</w:t>
      </w:r>
    </w:p>
    <w:p w:rsidR="003F4679" w:rsidRPr="000D4EAF" w:rsidRDefault="00A90C54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выявленные</w:t>
      </w:r>
      <w:r w:rsidR="005C4F0F" w:rsidRPr="000D4EAF">
        <w:rPr>
          <w:rFonts w:ascii="Times New Roman" w:hAnsi="Times New Roman" w:cs="Times New Roman"/>
          <w:bCs/>
          <w:sz w:val="30"/>
          <w:szCs w:val="30"/>
        </w:rPr>
        <w:t xml:space="preserve"> ранее нарушения</w:t>
      </w:r>
      <w:r w:rsidR="002F2343" w:rsidRPr="000D4EAF">
        <w:rPr>
          <w:rFonts w:ascii="Times New Roman" w:hAnsi="Times New Roman" w:cs="Times New Roman"/>
          <w:bCs/>
          <w:sz w:val="30"/>
          <w:szCs w:val="30"/>
        </w:rPr>
        <w:t>;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636114" w:rsidRPr="000D4EAF" w:rsidRDefault="00F60ECC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обращения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потребителей</w:t>
      </w:r>
      <w:r w:rsidR="002F2343" w:rsidRPr="000D4EAF">
        <w:rPr>
          <w:rFonts w:ascii="Times New Roman" w:hAnsi="Times New Roman" w:cs="Times New Roman"/>
          <w:bCs/>
          <w:sz w:val="30"/>
          <w:szCs w:val="30"/>
        </w:rPr>
        <w:t xml:space="preserve"> товаров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, получателей услуг </w:t>
      </w:r>
      <w:r w:rsidR="002553FE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о совершении нарушений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(с подтверждением фактов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таких нарушений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); </w:t>
      </w:r>
    </w:p>
    <w:p w:rsidR="00636114" w:rsidRPr="000D4EAF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lastRenderedPageBreak/>
        <w:t>б)</w:t>
      </w:r>
      <w:r w:rsidR="00EA5241" w:rsidRPr="000D4EAF">
        <w:rPr>
          <w:rFonts w:ascii="Times New Roman" w:hAnsi="Times New Roman" w:cs="Times New Roman"/>
          <w:bCs/>
          <w:sz w:val="30"/>
          <w:szCs w:val="30"/>
        </w:rPr>
        <w:t> 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составление, согласование, утверждение и реализацию планов </w:t>
      </w:r>
      <w:r w:rsidR="00230F34" w:rsidRPr="000D4EAF">
        <w:rPr>
          <w:rFonts w:ascii="Times New Roman" w:hAnsi="Times New Roman" w:cs="Times New Roman"/>
          <w:bCs/>
          <w:sz w:val="30"/>
          <w:szCs w:val="30"/>
        </w:rPr>
        <w:t>проведения контрольных (надзорных</w:t>
      </w:r>
      <w:r w:rsidRPr="000D4EAF">
        <w:rPr>
          <w:rFonts w:ascii="Times New Roman" w:hAnsi="Times New Roman" w:cs="Times New Roman"/>
          <w:bCs/>
          <w:sz w:val="30"/>
          <w:szCs w:val="30"/>
        </w:rPr>
        <w:t>)</w:t>
      </w:r>
      <w:r w:rsidR="00230F34" w:rsidRPr="000D4EAF">
        <w:rPr>
          <w:rFonts w:ascii="Times New Roman" w:hAnsi="Times New Roman" w:cs="Times New Roman"/>
          <w:bCs/>
          <w:sz w:val="30"/>
          <w:szCs w:val="30"/>
        </w:rPr>
        <w:t xml:space="preserve"> процедур</w:t>
      </w:r>
      <w:r w:rsidR="002F2343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40005" w:rsidRPr="000D4EAF">
        <w:rPr>
          <w:rFonts w:ascii="Times New Roman" w:hAnsi="Times New Roman" w:cs="Times New Roman"/>
          <w:bCs/>
          <w:sz w:val="30"/>
          <w:szCs w:val="30"/>
        </w:rPr>
        <w:t>н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а основании оценки </w:t>
      </w:r>
      <w:r w:rsidR="00B36FEF" w:rsidRPr="000D4EAF">
        <w:rPr>
          <w:rFonts w:ascii="Times New Roman" w:hAnsi="Times New Roman" w:cs="Times New Roman"/>
          <w:bCs/>
          <w:sz w:val="30"/>
          <w:szCs w:val="30"/>
        </w:rPr>
        <w:t>степени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риска </w:t>
      </w:r>
      <w:r w:rsidR="00440005" w:rsidRPr="000D4EAF">
        <w:rPr>
          <w:rFonts w:ascii="Times New Roman" w:hAnsi="Times New Roman" w:cs="Times New Roman"/>
          <w:bCs/>
          <w:sz w:val="30"/>
          <w:szCs w:val="30"/>
        </w:rPr>
        <w:t>(</w:t>
      </w:r>
      <w:r w:rsidRPr="000D4EAF">
        <w:rPr>
          <w:rFonts w:ascii="Times New Roman" w:hAnsi="Times New Roman" w:cs="Times New Roman"/>
          <w:bCs/>
          <w:sz w:val="30"/>
          <w:szCs w:val="30"/>
        </w:rPr>
        <w:t>с учетом</w:t>
      </w:r>
      <w:r w:rsidR="004A6970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bCs/>
          <w:sz w:val="30"/>
          <w:szCs w:val="30"/>
        </w:rPr>
        <w:t>установленных критериев отнесения адресатов регулирования к группам риска</w:t>
      </w:r>
      <w:r w:rsidR="00440005" w:rsidRPr="000D4EAF">
        <w:rPr>
          <w:rFonts w:ascii="Times New Roman" w:hAnsi="Times New Roman" w:cs="Times New Roman"/>
          <w:bCs/>
          <w:sz w:val="30"/>
          <w:szCs w:val="30"/>
        </w:rPr>
        <w:t xml:space="preserve">), </w:t>
      </w:r>
      <w:r w:rsidR="002253F8" w:rsidRPr="000D4EAF">
        <w:rPr>
          <w:rFonts w:ascii="Times New Roman" w:hAnsi="Times New Roman" w:cs="Times New Roman"/>
          <w:bCs/>
          <w:sz w:val="30"/>
          <w:szCs w:val="30"/>
        </w:rPr>
        <w:t>анализ</w:t>
      </w:r>
      <w:r w:rsidR="00440005" w:rsidRPr="000D4EAF">
        <w:rPr>
          <w:rFonts w:ascii="Times New Roman" w:hAnsi="Times New Roman" w:cs="Times New Roman"/>
          <w:bCs/>
          <w:sz w:val="30"/>
          <w:szCs w:val="30"/>
        </w:rPr>
        <w:t>а</w:t>
      </w:r>
      <w:r w:rsidR="002253F8" w:rsidRPr="000D4EAF">
        <w:rPr>
          <w:rFonts w:ascii="Times New Roman" w:hAnsi="Times New Roman" w:cs="Times New Roman"/>
          <w:bCs/>
          <w:sz w:val="30"/>
          <w:szCs w:val="30"/>
        </w:rPr>
        <w:t xml:space="preserve"> степени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риска причинения ущерба</w:t>
      </w:r>
      <w:r w:rsidR="00CB7429" w:rsidRPr="000D4EAF">
        <w:rPr>
          <w:rFonts w:ascii="Times New Roman" w:hAnsi="Times New Roman" w:cs="Times New Roman"/>
          <w:bCs/>
          <w:sz w:val="30"/>
          <w:szCs w:val="30"/>
        </w:rPr>
        <w:t xml:space="preserve"> (вреда)</w:t>
      </w:r>
      <w:r w:rsidR="00440005" w:rsidRPr="000D4EAF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6C7424" w:rsidRPr="000D4EAF">
        <w:rPr>
          <w:rFonts w:ascii="Times New Roman" w:hAnsi="Times New Roman" w:cs="Times New Roman"/>
          <w:bCs/>
          <w:sz w:val="30"/>
          <w:szCs w:val="30"/>
        </w:rPr>
        <w:t>анализа характеристик и оценки вероятности нарушений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обязательных требований</w:t>
      </w:r>
      <w:r w:rsidR="00440005" w:rsidRPr="000D4EAF">
        <w:rPr>
          <w:rFonts w:ascii="Times New Roman" w:hAnsi="Times New Roman" w:cs="Times New Roman"/>
          <w:bCs/>
          <w:sz w:val="30"/>
          <w:szCs w:val="30"/>
        </w:rPr>
        <w:t xml:space="preserve"> с целью снижения в дальнейшем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количества </w:t>
      </w:r>
      <w:r w:rsidR="002253F8" w:rsidRPr="000D4EAF">
        <w:rPr>
          <w:rFonts w:ascii="Times New Roman" w:hAnsi="Times New Roman" w:cs="Times New Roman"/>
          <w:bCs/>
          <w:sz w:val="30"/>
          <w:szCs w:val="30"/>
        </w:rPr>
        <w:t>контрольных (надзорных) процедур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пропорциональн</w:t>
      </w:r>
      <w:r w:rsidR="002F2343" w:rsidRPr="000D4EAF">
        <w:rPr>
          <w:rFonts w:ascii="Times New Roman" w:hAnsi="Times New Roman" w:cs="Times New Roman"/>
          <w:bCs/>
          <w:sz w:val="30"/>
          <w:szCs w:val="30"/>
        </w:rPr>
        <w:t>о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253F8" w:rsidRPr="000D4EAF">
        <w:rPr>
          <w:rFonts w:ascii="Times New Roman" w:hAnsi="Times New Roman" w:cs="Times New Roman"/>
          <w:bCs/>
          <w:sz w:val="30"/>
          <w:szCs w:val="30"/>
        </w:rPr>
        <w:t>степени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риска;</w:t>
      </w:r>
    </w:p>
    <w:p w:rsidR="00636114" w:rsidRPr="000D4EAF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в)</w:t>
      </w:r>
      <w:r w:rsidR="00EA5241" w:rsidRPr="000D4EAF">
        <w:rPr>
          <w:rFonts w:ascii="Times New Roman" w:hAnsi="Times New Roman" w:cs="Times New Roman"/>
          <w:bCs/>
          <w:sz w:val="30"/>
          <w:szCs w:val="30"/>
        </w:rPr>
        <w:t> 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сокращение объема и частоты </w:t>
      </w:r>
      <w:r w:rsidR="009012CC" w:rsidRPr="000D4EAF">
        <w:rPr>
          <w:rFonts w:ascii="Times New Roman" w:hAnsi="Times New Roman" w:cs="Times New Roman"/>
          <w:bCs/>
          <w:sz w:val="30"/>
          <w:szCs w:val="30"/>
        </w:rPr>
        <w:t xml:space="preserve">проведения 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контрольных (надзорных) </w:t>
      </w:r>
      <w:r w:rsidR="009012CC" w:rsidRPr="000D4EAF">
        <w:rPr>
          <w:rFonts w:ascii="Times New Roman" w:hAnsi="Times New Roman" w:cs="Times New Roman"/>
          <w:bCs/>
          <w:sz w:val="30"/>
          <w:szCs w:val="30"/>
        </w:rPr>
        <w:t>процедур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012CC" w:rsidRPr="000D4EAF">
        <w:rPr>
          <w:rFonts w:ascii="Times New Roman" w:hAnsi="Times New Roman" w:cs="Times New Roman"/>
          <w:bCs/>
          <w:sz w:val="30"/>
          <w:szCs w:val="30"/>
        </w:rPr>
        <w:t>в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отношени</w:t>
      </w:r>
      <w:r w:rsidR="009012CC" w:rsidRPr="000D4EAF">
        <w:rPr>
          <w:rFonts w:ascii="Times New Roman" w:hAnsi="Times New Roman" w:cs="Times New Roman"/>
          <w:bCs/>
          <w:sz w:val="30"/>
          <w:szCs w:val="30"/>
        </w:rPr>
        <w:t>и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012CC" w:rsidRPr="000D4EAF">
        <w:rPr>
          <w:rFonts w:ascii="Times New Roman" w:hAnsi="Times New Roman" w:cs="Times New Roman"/>
          <w:bCs/>
          <w:sz w:val="30"/>
          <w:szCs w:val="30"/>
        </w:rPr>
        <w:t xml:space="preserve">добросовестных </w:t>
      </w:r>
      <w:r w:rsidR="00A432F2" w:rsidRPr="000D4EAF">
        <w:rPr>
          <w:rFonts w:ascii="Times New Roman" w:hAnsi="Times New Roman" w:cs="Times New Roman"/>
          <w:bCs/>
          <w:sz w:val="30"/>
          <w:szCs w:val="30"/>
        </w:rPr>
        <w:t>адресатов регулирования</w:t>
      </w:r>
      <w:r w:rsidR="009012CC" w:rsidRPr="000D4EAF">
        <w:rPr>
          <w:rFonts w:ascii="Times New Roman" w:hAnsi="Times New Roman" w:cs="Times New Roman"/>
          <w:bCs/>
          <w:sz w:val="30"/>
          <w:szCs w:val="30"/>
        </w:rPr>
        <w:t>, не имеющих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нарушений обязательных требований</w:t>
      </w:r>
      <w:r w:rsidR="009012CC" w:rsidRPr="000D4EAF">
        <w:rPr>
          <w:rFonts w:ascii="Times New Roman" w:hAnsi="Times New Roman" w:cs="Times New Roman"/>
          <w:bCs/>
          <w:sz w:val="30"/>
          <w:szCs w:val="30"/>
        </w:rPr>
        <w:t>,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при одновременн</w:t>
      </w:r>
      <w:r w:rsidR="009012CC" w:rsidRPr="000D4EAF">
        <w:rPr>
          <w:rFonts w:ascii="Times New Roman" w:hAnsi="Times New Roman" w:cs="Times New Roman"/>
          <w:bCs/>
          <w:sz w:val="30"/>
          <w:szCs w:val="30"/>
        </w:rPr>
        <w:t>ом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012CC" w:rsidRPr="000D4EAF">
        <w:rPr>
          <w:rFonts w:ascii="Times New Roman" w:hAnsi="Times New Roman" w:cs="Times New Roman"/>
          <w:bCs/>
          <w:sz w:val="30"/>
          <w:szCs w:val="30"/>
        </w:rPr>
        <w:t xml:space="preserve">увеличении </w:t>
      </w:r>
      <w:r w:rsidR="00FC6B54" w:rsidRPr="000D4EAF">
        <w:rPr>
          <w:rFonts w:ascii="Times New Roman" w:hAnsi="Times New Roman" w:cs="Times New Roman"/>
          <w:bCs/>
          <w:sz w:val="30"/>
          <w:szCs w:val="30"/>
        </w:rPr>
        <w:t>объема</w:t>
      </w:r>
      <w:r w:rsidR="009012CC" w:rsidRPr="000D4EAF">
        <w:rPr>
          <w:rFonts w:ascii="Times New Roman" w:hAnsi="Times New Roman" w:cs="Times New Roman"/>
          <w:bCs/>
          <w:sz w:val="30"/>
          <w:szCs w:val="30"/>
        </w:rPr>
        <w:t xml:space="preserve"> и частоты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012CC" w:rsidRPr="000D4EAF">
        <w:rPr>
          <w:rFonts w:ascii="Times New Roman" w:hAnsi="Times New Roman" w:cs="Times New Roman"/>
          <w:bCs/>
          <w:sz w:val="30"/>
          <w:szCs w:val="30"/>
        </w:rPr>
        <w:t xml:space="preserve">проведения 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контрольных (надзорных) </w:t>
      </w:r>
      <w:r w:rsidR="009012CC" w:rsidRPr="000D4EAF">
        <w:rPr>
          <w:rFonts w:ascii="Times New Roman" w:hAnsi="Times New Roman" w:cs="Times New Roman"/>
          <w:bCs/>
          <w:sz w:val="30"/>
          <w:szCs w:val="30"/>
        </w:rPr>
        <w:t>процедур</w:t>
      </w:r>
      <w:r w:rsidR="00A432F2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F7F07" w:rsidRPr="000D4EAF">
        <w:rPr>
          <w:rFonts w:ascii="Times New Roman" w:hAnsi="Times New Roman" w:cs="Times New Roman"/>
          <w:bCs/>
          <w:sz w:val="30"/>
          <w:szCs w:val="30"/>
        </w:rPr>
        <w:t>в отношени</w:t>
      </w:r>
      <w:r w:rsidR="00B47B8B" w:rsidRPr="000D4EAF">
        <w:rPr>
          <w:rFonts w:ascii="Times New Roman" w:hAnsi="Times New Roman" w:cs="Times New Roman"/>
          <w:bCs/>
          <w:sz w:val="30"/>
          <w:szCs w:val="30"/>
        </w:rPr>
        <w:t>и</w:t>
      </w:r>
      <w:r w:rsidR="00BF7F07" w:rsidRPr="000D4EAF">
        <w:rPr>
          <w:rFonts w:ascii="Times New Roman" w:hAnsi="Times New Roman" w:cs="Times New Roman"/>
          <w:bCs/>
          <w:sz w:val="30"/>
          <w:szCs w:val="30"/>
        </w:rPr>
        <w:t xml:space="preserve"> недобросовестных </w:t>
      </w:r>
      <w:r w:rsidR="00B47B8B" w:rsidRPr="000D4EAF">
        <w:rPr>
          <w:rFonts w:ascii="Times New Roman" w:hAnsi="Times New Roman" w:cs="Times New Roman"/>
          <w:bCs/>
          <w:sz w:val="30"/>
          <w:szCs w:val="30"/>
        </w:rPr>
        <w:t>адресатов регулирования</w:t>
      </w:r>
      <w:r w:rsidRPr="000D4EAF">
        <w:rPr>
          <w:rFonts w:ascii="Times New Roman" w:hAnsi="Times New Roman" w:cs="Times New Roman"/>
          <w:bCs/>
          <w:sz w:val="30"/>
          <w:szCs w:val="30"/>
        </w:rPr>
        <w:t>, деятельность</w:t>
      </w:r>
      <w:r w:rsidR="00BF7F07" w:rsidRPr="000D4EAF">
        <w:rPr>
          <w:rFonts w:ascii="Times New Roman" w:hAnsi="Times New Roman" w:cs="Times New Roman"/>
          <w:bCs/>
          <w:sz w:val="30"/>
          <w:szCs w:val="30"/>
        </w:rPr>
        <w:t xml:space="preserve"> которых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характеризуется повышенным риском для потребителей, получателей услуг, добросовестных </w:t>
      </w:r>
      <w:r w:rsidR="00B47B8B" w:rsidRPr="000D4EAF">
        <w:rPr>
          <w:rFonts w:ascii="Times New Roman" w:hAnsi="Times New Roman" w:cs="Times New Roman"/>
          <w:bCs/>
          <w:sz w:val="30"/>
          <w:szCs w:val="30"/>
        </w:rPr>
        <w:t>адресатов регулирования</w:t>
      </w:r>
      <w:r w:rsidR="00A432F2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0D4EAF">
        <w:rPr>
          <w:rFonts w:ascii="Times New Roman" w:hAnsi="Times New Roman" w:cs="Times New Roman"/>
          <w:bCs/>
          <w:sz w:val="30"/>
          <w:szCs w:val="30"/>
        </w:rPr>
        <w:t>и государства</w:t>
      </w:r>
      <w:r w:rsidR="00BF7F07" w:rsidRPr="000D4EAF">
        <w:rPr>
          <w:rFonts w:ascii="Times New Roman" w:hAnsi="Times New Roman" w:cs="Times New Roman"/>
          <w:bCs/>
          <w:sz w:val="30"/>
          <w:szCs w:val="30"/>
        </w:rPr>
        <w:t>-члена</w:t>
      </w:r>
      <w:r w:rsidRPr="000D4EAF">
        <w:rPr>
          <w:rFonts w:ascii="Times New Roman" w:hAnsi="Times New Roman" w:cs="Times New Roman"/>
          <w:bCs/>
          <w:sz w:val="30"/>
          <w:szCs w:val="30"/>
        </w:rPr>
        <w:t>.</w:t>
      </w:r>
      <w:r w:rsidR="00B47B8B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636114" w:rsidRPr="000D4EAF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4</w:t>
      </w:r>
      <w:r w:rsidR="00D76AAD" w:rsidRPr="000D4EAF">
        <w:rPr>
          <w:rFonts w:ascii="Times New Roman" w:hAnsi="Times New Roman" w:cs="Times New Roman"/>
          <w:bCs/>
          <w:sz w:val="30"/>
          <w:szCs w:val="30"/>
        </w:rPr>
        <w:t>5</w:t>
      </w:r>
      <w:r w:rsidRPr="000D4EAF">
        <w:rPr>
          <w:rFonts w:ascii="Times New Roman" w:hAnsi="Times New Roman" w:cs="Times New Roman"/>
          <w:bCs/>
          <w:sz w:val="30"/>
          <w:szCs w:val="30"/>
        </w:rPr>
        <w:t>. </w:t>
      </w:r>
      <w:r w:rsidR="00066B4D" w:rsidRPr="000D4EAF">
        <w:rPr>
          <w:rFonts w:ascii="Times New Roman" w:hAnsi="Times New Roman" w:cs="Times New Roman"/>
          <w:bCs/>
          <w:sz w:val="30"/>
          <w:szCs w:val="30"/>
        </w:rPr>
        <w:t>Законодательством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66B4D" w:rsidRPr="000D4EAF">
        <w:rPr>
          <w:rFonts w:ascii="Times New Roman" w:hAnsi="Times New Roman" w:cs="Times New Roman"/>
          <w:bCs/>
          <w:sz w:val="30"/>
          <w:szCs w:val="30"/>
        </w:rPr>
        <w:t>государств-членов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устанавл</w:t>
      </w:r>
      <w:r w:rsidR="00066B4D" w:rsidRPr="000D4EAF">
        <w:rPr>
          <w:rFonts w:ascii="Times New Roman" w:hAnsi="Times New Roman" w:cs="Times New Roman"/>
          <w:bCs/>
          <w:sz w:val="30"/>
          <w:szCs w:val="30"/>
        </w:rPr>
        <w:t>ивается  регламентация контрольных (надзорных</w:t>
      </w:r>
      <w:r w:rsidRPr="000D4EAF">
        <w:rPr>
          <w:rFonts w:ascii="Times New Roman" w:hAnsi="Times New Roman" w:cs="Times New Roman"/>
          <w:bCs/>
          <w:sz w:val="30"/>
          <w:szCs w:val="30"/>
        </w:rPr>
        <w:t>)</w:t>
      </w:r>
      <w:r w:rsidR="00066B4D" w:rsidRPr="000D4EAF">
        <w:rPr>
          <w:rFonts w:ascii="Times New Roman" w:hAnsi="Times New Roman" w:cs="Times New Roman"/>
          <w:bCs/>
          <w:sz w:val="30"/>
          <w:szCs w:val="30"/>
        </w:rPr>
        <w:t xml:space="preserve"> процедур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, включая </w:t>
      </w:r>
      <w:r w:rsidR="005921D6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Pr="000D4EAF">
        <w:rPr>
          <w:rFonts w:ascii="Times New Roman" w:hAnsi="Times New Roman" w:cs="Times New Roman"/>
          <w:bCs/>
          <w:sz w:val="30"/>
          <w:szCs w:val="30"/>
        </w:rPr>
        <w:t>в том числе:</w:t>
      </w:r>
    </w:p>
    <w:p w:rsidR="00636114" w:rsidRPr="000D4EAF" w:rsidRDefault="00B26782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а)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принципы </w:t>
      </w:r>
      <w:r w:rsidR="005921D6" w:rsidRPr="000D4EAF">
        <w:rPr>
          <w:rFonts w:ascii="Times New Roman" w:hAnsi="Times New Roman" w:cs="Times New Roman"/>
          <w:bCs/>
          <w:sz w:val="30"/>
          <w:szCs w:val="30"/>
        </w:rPr>
        <w:t xml:space="preserve">проведения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контрол</w:t>
      </w:r>
      <w:r w:rsidR="006D0EEA" w:rsidRPr="000D4EAF">
        <w:rPr>
          <w:rFonts w:ascii="Times New Roman" w:hAnsi="Times New Roman" w:cs="Times New Roman"/>
          <w:bCs/>
          <w:sz w:val="30"/>
          <w:szCs w:val="30"/>
        </w:rPr>
        <w:t>ьных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(надзор</w:t>
      </w:r>
      <w:r w:rsidR="006D0EEA" w:rsidRPr="000D4EAF">
        <w:rPr>
          <w:rFonts w:ascii="Times New Roman" w:hAnsi="Times New Roman" w:cs="Times New Roman"/>
          <w:bCs/>
          <w:sz w:val="30"/>
          <w:szCs w:val="30"/>
        </w:rPr>
        <w:t>ных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)</w:t>
      </w:r>
      <w:r w:rsidR="006D0EEA" w:rsidRPr="000D4EAF">
        <w:rPr>
          <w:rFonts w:ascii="Times New Roman" w:hAnsi="Times New Roman" w:cs="Times New Roman"/>
          <w:bCs/>
          <w:sz w:val="30"/>
          <w:szCs w:val="30"/>
        </w:rPr>
        <w:t xml:space="preserve"> процедур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; </w:t>
      </w:r>
    </w:p>
    <w:p w:rsidR="00636114" w:rsidRPr="000D4EAF" w:rsidRDefault="00B26782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б)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систем</w:t>
      </w:r>
      <w:r w:rsidR="00E101F0" w:rsidRPr="000D4EAF">
        <w:rPr>
          <w:rFonts w:ascii="Times New Roman" w:hAnsi="Times New Roman" w:cs="Times New Roman"/>
          <w:bCs/>
          <w:sz w:val="30"/>
          <w:szCs w:val="30"/>
        </w:rPr>
        <w:t>у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65F88" w:rsidRPr="000D4EAF">
        <w:rPr>
          <w:rFonts w:ascii="Times New Roman" w:hAnsi="Times New Roman" w:cs="Times New Roman"/>
          <w:bCs/>
          <w:sz w:val="30"/>
          <w:szCs w:val="30"/>
        </w:rPr>
        <w:t>управления</w:t>
      </w:r>
      <w:r w:rsidR="000A6E82" w:rsidRPr="000D4EAF">
        <w:rPr>
          <w:rFonts w:ascii="Times New Roman" w:hAnsi="Times New Roman" w:cs="Times New Roman"/>
          <w:bCs/>
          <w:sz w:val="30"/>
          <w:szCs w:val="30"/>
        </w:rPr>
        <w:t xml:space="preserve"> рисков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; </w:t>
      </w:r>
    </w:p>
    <w:p w:rsidR="00636114" w:rsidRPr="000D4EAF" w:rsidRDefault="00B26782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в)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условия и процедуры </w:t>
      </w:r>
      <w:r w:rsidR="006A72A4" w:rsidRPr="000D4EAF">
        <w:rPr>
          <w:rFonts w:ascii="Times New Roman" w:hAnsi="Times New Roman" w:cs="Times New Roman"/>
          <w:bCs/>
          <w:sz w:val="30"/>
          <w:szCs w:val="30"/>
        </w:rPr>
        <w:t>организации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и проведения контрол</w:t>
      </w:r>
      <w:r w:rsidR="008731F0" w:rsidRPr="000D4EAF">
        <w:rPr>
          <w:rFonts w:ascii="Times New Roman" w:hAnsi="Times New Roman" w:cs="Times New Roman"/>
          <w:bCs/>
          <w:sz w:val="30"/>
          <w:szCs w:val="30"/>
        </w:rPr>
        <w:t>ьных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(надзор</w:t>
      </w:r>
      <w:r w:rsidR="008731F0" w:rsidRPr="000D4EAF">
        <w:rPr>
          <w:rFonts w:ascii="Times New Roman" w:hAnsi="Times New Roman" w:cs="Times New Roman"/>
          <w:bCs/>
          <w:sz w:val="30"/>
          <w:szCs w:val="30"/>
        </w:rPr>
        <w:t>ных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)</w:t>
      </w:r>
      <w:r w:rsidR="008731F0" w:rsidRPr="000D4EAF">
        <w:rPr>
          <w:rFonts w:ascii="Times New Roman" w:hAnsi="Times New Roman" w:cs="Times New Roman"/>
          <w:bCs/>
          <w:sz w:val="30"/>
          <w:szCs w:val="30"/>
        </w:rPr>
        <w:t xml:space="preserve"> процедур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; </w:t>
      </w:r>
    </w:p>
    <w:p w:rsidR="00636114" w:rsidRPr="000D4EAF" w:rsidRDefault="00B26782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г)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виды деятельности, относящиеся к разным </w:t>
      </w:r>
      <w:r w:rsidR="008979F1" w:rsidRPr="000D4EAF">
        <w:rPr>
          <w:rFonts w:ascii="Times New Roman" w:hAnsi="Times New Roman" w:cs="Times New Roman"/>
          <w:bCs/>
          <w:sz w:val="30"/>
          <w:szCs w:val="30"/>
        </w:rPr>
        <w:t>степеням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риска;</w:t>
      </w:r>
    </w:p>
    <w:p w:rsidR="00137959" w:rsidRPr="000D4EAF" w:rsidRDefault="00B26782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д)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критерии оценки </w:t>
      </w:r>
      <w:r w:rsidR="00276F42" w:rsidRPr="000D4EAF">
        <w:rPr>
          <w:rFonts w:ascii="Times New Roman" w:hAnsi="Times New Roman" w:cs="Times New Roman"/>
          <w:bCs/>
          <w:sz w:val="30"/>
          <w:szCs w:val="30"/>
        </w:rPr>
        <w:t>степени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риска для </w:t>
      </w:r>
      <w:r w:rsidR="00BA7910" w:rsidRPr="000D4EAF">
        <w:rPr>
          <w:rFonts w:ascii="Times New Roman" w:hAnsi="Times New Roman" w:cs="Times New Roman"/>
          <w:bCs/>
          <w:sz w:val="30"/>
          <w:szCs w:val="30"/>
        </w:rPr>
        <w:t>определенного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вида деятельности;</w:t>
      </w:r>
    </w:p>
    <w:p w:rsidR="00636114" w:rsidRPr="000D4EAF" w:rsidRDefault="00B26782" w:rsidP="008736B4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lastRenderedPageBreak/>
        <w:t>е)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порядок обжалования действий (бездействия) компетентных органов (их должностных лиц) при </w:t>
      </w:r>
      <w:r w:rsidR="00B77435" w:rsidRPr="000D4EAF">
        <w:rPr>
          <w:rFonts w:ascii="Times New Roman" w:hAnsi="Times New Roman" w:cs="Times New Roman"/>
          <w:bCs/>
          <w:sz w:val="30"/>
          <w:szCs w:val="30"/>
        </w:rPr>
        <w:t>организации и проведении контрольных (надзорных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)</w:t>
      </w:r>
      <w:r w:rsidR="00B77435" w:rsidRPr="000D4EAF">
        <w:rPr>
          <w:rFonts w:ascii="Times New Roman" w:hAnsi="Times New Roman" w:cs="Times New Roman"/>
          <w:bCs/>
          <w:sz w:val="30"/>
          <w:szCs w:val="30"/>
        </w:rPr>
        <w:t xml:space="preserve"> процедур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="00B77435" w:rsidRPr="000D4EAF">
        <w:rPr>
          <w:rFonts w:ascii="Times New Roman" w:hAnsi="Times New Roman" w:cs="Times New Roman"/>
          <w:bCs/>
          <w:sz w:val="30"/>
          <w:szCs w:val="30"/>
        </w:rPr>
        <w:t xml:space="preserve">порядок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возмещения ущерба (вреда), причиненно</w:t>
      </w:r>
      <w:r w:rsidR="00B77435" w:rsidRPr="000D4EAF">
        <w:rPr>
          <w:rFonts w:ascii="Times New Roman" w:hAnsi="Times New Roman" w:cs="Times New Roman"/>
          <w:bCs/>
          <w:sz w:val="30"/>
          <w:szCs w:val="30"/>
        </w:rPr>
        <w:t xml:space="preserve">го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адресатам регулирования;</w:t>
      </w:r>
    </w:p>
    <w:p w:rsidR="00636114" w:rsidRPr="000D4EAF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ж)</w:t>
      </w:r>
      <w:r w:rsidR="00B26782" w:rsidRPr="000D4EAF">
        <w:rPr>
          <w:rFonts w:ascii="Times New Roman" w:hAnsi="Times New Roman" w:cs="Times New Roman"/>
          <w:bCs/>
          <w:sz w:val="30"/>
          <w:szCs w:val="30"/>
        </w:rPr>
        <w:t> 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периодичность </w:t>
      </w:r>
      <w:r w:rsidR="00937C05" w:rsidRPr="000D4EAF">
        <w:rPr>
          <w:rFonts w:ascii="Times New Roman" w:hAnsi="Times New Roman" w:cs="Times New Roman"/>
          <w:bCs/>
          <w:sz w:val="30"/>
          <w:szCs w:val="30"/>
        </w:rPr>
        <w:t>проведения контрольных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(надзор</w:t>
      </w:r>
      <w:r w:rsidR="00937C05" w:rsidRPr="000D4EAF">
        <w:rPr>
          <w:rFonts w:ascii="Times New Roman" w:hAnsi="Times New Roman" w:cs="Times New Roman"/>
          <w:bCs/>
          <w:sz w:val="30"/>
          <w:szCs w:val="30"/>
        </w:rPr>
        <w:t>ных</w:t>
      </w:r>
      <w:r w:rsidRPr="000D4EAF">
        <w:rPr>
          <w:rFonts w:ascii="Times New Roman" w:hAnsi="Times New Roman" w:cs="Times New Roman"/>
          <w:bCs/>
          <w:sz w:val="30"/>
          <w:szCs w:val="30"/>
        </w:rPr>
        <w:t>)</w:t>
      </w:r>
      <w:r w:rsidR="00937C05" w:rsidRPr="000D4EAF">
        <w:rPr>
          <w:rFonts w:ascii="Times New Roman" w:hAnsi="Times New Roman" w:cs="Times New Roman"/>
          <w:bCs/>
          <w:sz w:val="30"/>
          <w:szCs w:val="30"/>
        </w:rPr>
        <w:t xml:space="preserve"> процедур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и предельные сроки их проведения; </w:t>
      </w:r>
    </w:p>
    <w:p w:rsidR="00636114" w:rsidRPr="000D4EAF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з) обязательное использование компетентными органами проверочных листов; </w:t>
      </w:r>
    </w:p>
    <w:p w:rsidR="00636114" w:rsidRPr="000D4EAF" w:rsidRDefault="005F7322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и</w:t>
      </w:r>
      <w:r w:rsidR="00DB653A" w:rsidRPr="000D4EAF">
        <w:rPr>
          <w:rFonts w:ascii="Times New Roman" w:hAnsi="Times New Roman" w:cs="Times New Roman"/>
          <w:bCs/>
          <w:sz w:val="30"/>
          <w:szCs w:val="30"/>
        </w:rPr>
        <w:t>)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обязательную отчетность компетентных органов, в том числе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br/>
        <w:t xml:space="preserve">о </w:t>
      </w:r>
      <w:r w:rsidR="00131496" w:rsidRPr="000D4EAF">
        <w:rPr>
          <w:rFonts w:ascii="Times New Roman" w:hAnsi="Times New Roman" w:cs="Times New Roman"/>
          <w:bCs/>
          <w:sz w:val="30"/>
          <w:szCs w:val="30"/>
        </w:rPr>
        <w:t>количестве проверенных адресатов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регулирования, выявленных нарушениях, размере причиненного ущерба (вреда), привлеченных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br/>
        <w:t xml:space="preserve">к ответственности адресатах регулирования, количестве отмененных решений о привлечении к ответственности адресатов регулирования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br/>
        <w:t xml:space="preserve">и признанных незаконными актов компетентных органов. </w:t>
      </w:r>
    </w:p>
    <w:p w:rsidR="00636114" w:rsidRPr="000D4EAF" w:rsidRDefault="00D27EAC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4</w:t>
      </w:r>
      <w:r w:rsidR="00D76AAD" w:rsidRPr="000D4EAF">
        <w:rPr>
          <w:rFonts w:ascii="Times New Roman" w:hAnsi="Times New Roman" w:cs="Times New Roman"/>
          <w:bCs/>
          <w:sz w:val="30"/>
          <w:szCs w:val="30"/>
        </w:rPr>
        <w:t>6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. В ц</w:t>
      </w:r>
      <w:r w:rsidR="00A779C2" w:rsidRPr="000D4EAF">
        <w:rPr>
          <w:rFonts w:ascii="Times New Roman" w:hAnsi="Times New Roman" w:cs="Times New Roman"/>
          <w:bCs/>
          <w:sz w:val="30"/>
          <w:szCs w:val="30"/>
        </w:rPr>
        <w:t xml:space="preserve">елях обеспечения гарантий прав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адресатов регулирования при организации и </w:t>
      </w:r>
      <w:r w:rsidR="008601AA" w:rsidRPr="000D4EAF">
        <w:rPr>
          <w:rFonts w:ascii="Times New Roman" w:hAnsi="Times New Roman" w:cs="Times New Roman"/>
          <w:bCs/>
          <w:sz w:val="30"/>
          <w:szCs w:val="30"/>
        </w:rPr>
        <w:t>проведении контрольных (надзорных</w:t>
      </w:r>
      <w:r w:rsidR="00937C05" w:rsidRPr="000D4EAF">
        <w:rPr>
          <w:rFonts w:ascii="Times New Roman" w:hAnsi="Times New Roman" w:cs="Times New Roman"/>
          <w:bCs/>
          <w:sz w:val="30"/>
          <w:szCs w:val="30"/>
        </w:rPr>
        <w:t xml:space="preserve">) </w:t>
      </w:r>
      <w:r w:rsidR="008601AA" w:rsidRPr="000D4EAF">
        <w:rPr>
          <w:rFonts w:ascii="Times New Roman" w:hAnsi="Times New Roman" w:cs="Times New Roman"/>
          <w:bCs/>
          <w:sz w:val="30"/>
          <w:szCs w:val="30"/>
        </w:rPr>
        <w:t xml:space="preserve">процедур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законодательств</w:t>
      </w:r>
      <w:r w:rsidR="00937C05" w:rsidRPr="000D4EAF">
        <w:rPr>
          <w:rFonts w:ascii="Times New Roman" w:hAnsi="Times New Roman" w:cs="Times New Roman"/>
          <w:bCs/>
          <w:sz w:val="30"/>
          <w:szCs w:val="30"/>
        </w:rPr>
        <w:t>ом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государств</w:t>
      </w:r>
      <w:r w:rsidR="00937C05" w:rsidRPr="000D4EAF">
        <w:rPr>
          <w:rFonts w:ascii="Times New Roman" w:hAnsi="Times New Roman" w:cs="Times New Roman"/>
          <w:bCs/>
          <w:sz w:val="30"/>
          <w:szCs w:val="30"/>
        </w:rPr>
        <w:t>-членов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предусматриваются следующие положения: </w:t>
      </w:r>
    </w:p>
    <w:p w:rsidR="00636114" w:rsidRPr="000D4EAF" w:rsidRDefault="002166F2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а)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недопустимость проведения в отношении одного и того же  адресата регулирования несколькими</w:t>
      </w:r>
      <w:r w:rsidR="00555A7F" w:rsidRPr="000D4EAF">
        <w:rPr>
          <w:rFonts w:ascii="Times New Roman" w:hAnsi="Times New Roman" w:cs="Times New Roman"/>
          <w:bCs/>
          <w:sz w:val="30"/>
          <w:szCs w:val="30"/>
        </w:rPr>
        <w:t xml:space="preserve"> компетентными органами контрольных (надзорных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)</w:t>
      </w:r>
      <w:r w:rsidR="00555A7F" w:rsidRPr="000D4EAF">
        <w:rPr>
          <w:rFonts w:ascii="Times New Roman" w:hAnsi="Times New Roman" w:cs="Times New Roman"/>
          <w:bCs/>
          <w:sz w:val="30"/>
          <w:szCs w:val="30"/>
        </w:rPr>
        <w:t xml:space="preserve"> процедур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исполнения (соблюдения) одних </w:t>
      </w:r>
      <w:r w:rsidR="00555A7F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и тех же </w:t>
      </w:r>
      <w:r w:rsidR="00A04C88" w:rsidRPr="000D4EAF">
        <w:rPr>
          <w:rFonts w:ascii="Times New Roman" w:hAnsi="Times New Roman" w:cs="Times New Roman"/>
          <w:bCs/>
          <w:sz w:val="30"/>
          <w:szCs w:val="30"/>
        </w:rPr>
        <w:t>обязатель</w:t>
      </w:r>
      <w:r w:rsidR="007862C9" w:rsidRPr="000D4EAF">
        <w:rPr>
          <w:rFonts w:ascii="Times New Roman" w:hAnsi="Times New Roman" w:cs="Times New Roman"/>
          <w:bCs/>
          <w:sz w:val="30"/>
          <w:szCs w:val="30"/>
        </w:rPr>
        <w:t>ных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требований; </w:t>
      </w:r>
    </w:p>
    <w:p w:rsidR="00636114" w:rsidRPr="000D4EAF" w:rsidRDefault="002166F2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б) </w:t>
      </w:r>
      <w:r w:rsidR="00D87F97" w:rsidRPr="000D4EAF">
        <w:rPr>
          <w:rFonts w:ascii="Times New Roman" w:hAnsi="Times New Roman" w:cs="Times New Roman"/>
          <w:bCs/>
          <w:sz w:val="30"/>
          <w:szCs w:val="30"/>
        </w:rPr>
        <w:t>проведение компетентным органом контрольных (надзорных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) </w:t>
      </w:r>
      <w:r w:rsidR="00D87F97" w:rsidRPr="000D4EAF">
        <w:rPr>
          <w:rFonts w:ascii="Times New Roman" w:hAnsi="Times New Roman" w:cs="Times New Roman"/>
          <w:bCs/>
          <w:sz w:val="30"/>
          <w:szCs w:val="30"/>
        </w:rPr>
        <w:t xml:space="preserve">процедур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на основании документа о назначении </w:t>
      </w:r>
      <w:r w:rsidR="00053F96" w:rsidRPr="000D4EAF">
        <w:rPr>
          <w:rFonts w:ascii="Times New Roman" w:hAnsi="Times New Roman" w:cs="Times New Roman"/>
          <w:bCs/>
          <w:sz w:val="30"/>
          <w:szCs w:val="30"/>
        </w:rPr>
        <w:t>проведения таких процедур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, санкционированн</w:t>
      </w:r>
      <w:r w:rsidR="00AD38DB" w:rsidRPr="000D4EAF">
        <w:rPr>
          <w:rFonts w:ascii="Times New Roman" w:hAnsi="Times New Roman" w:cs="Times New Roman"/>
          <w:bCs/>
          <w:sz w:val="30"/>
          <w:szCs w:val="30"/>
        </w:rPr>
        <w:t>ых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53F96" w:rsidRPr="000D4EAF">
        <w:rPr>
          <w:rFonts w:ascii="Times New Roman" w:hAnsi="Times New Roman" w:cs="Times New Roman"/>
          <w:bCs/>
          <w:sz w:val="30"/>
          <w:szCs w:val="30"/>
        </w:rPr>
        <w:t>уполномоченным законодательством государств-член</w:t>
      </w:r>
      <w:r w:rsidR="00A04C88" w:rsidRPr="000D4EAF">
        <w:rPr>
          <w:rFonts w:ascii="Times New Roman" w:hAnsi="Times New Roman" w:cs="Times New Roman"/>
          <w:bCs/>
          <w:sz w:val="30"/>
          <w:szCs w:val="30"/>
        </w:rPr>
        <w:t>ов</w:t>
      </w:r>
      <w:r w:rsidR="00053F96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органом;</w:t>
      </w:r>
    </w:p>
    <w:p w:rsidR="00636114" w:rsidRPr="000D4EAF" w:rsidRDefault="002166F2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lastRenderedPageBreak/>
        <w:t>в) </w:t>
      </w:r>
      <w:r w:rsidR="001078DC" w:rsidRPr="000D4EAF">
        <w:rPr>
          <w:rFonts w:ascii="Times New Roman" w:hAnsi="Times New Roman" w:cs="Times New Roman"/>
          <w:bCs/>
          <w:sz w:val="30"/>
          <w:szCs w:val="30"/>
        </w:rPr>
        <w:t xml:space="preserve">при проведении плановых проверок </w:t>
      </w:r>
      <w:r w:rsidR="001F1C6C" w:rsidRPr="000D4EAF">
        <w:rPr>
          <w:rFonts w:ascii="Times New Roman" w:hAnsi="Times New Roman" w:cs="Times New Roman"/>
          <w:bCs/>
          <w:sz w:val="30"/>
          <w:szCs w:val="30"/>
        </w:rPr>
        <w:t xml:space="preserve">направление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извещени</w:t>
      </w:r>
      <w:r w:rsidR="001F1C6C" w:rsidRPr="000D4EAF">
        <w:rPr>
          <w:rFonts w:ascii="Times New Roman" w:hAnsi="Times New Roman" w:cs="Times New Roman"/>
          <w:bCs/>
          <w:sz w:val="30"/>
          <w:szCs w:val="30"/>
        </w:rPr>
        <w:t>я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42BEF" w:rsidRPr="000D4EAF">
        <w:rPr>
          <w:rFonts w:ascii="Times New Roman" w:hAnsi="Times New Roman" w:cs="Times New Roman"/>
          <w:bCs/>
          <w:sz w:val="30"/>
          <w:szCs w:val="30"/>
        </w:rPr>
        <w:t>(в письменном виде) адресата регулирования</w:t>
      </w:r>
      <w:r w:rsidR="001078DC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в разумные сроки, </w:t>
      </w:r>
      <w:r w:rsidR="00742BEF" w:rsidRPr="000D4EAF">
        <w:rPr>
          <w:rFonts w:ascii="Times New Roman" w:hAnsi="Times New Roman" w:cs="Times New Roman"/>
          <w:bCs/>
          <w:sz w:val="30"/>
          <w:szCs w:val="30"/>
        </w:rPr>
        <w:t>устанавливаемые законодательством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государств-член</w:t>
      </w:r>
      <w:r w:rsidR="00A04C88" w:rsidRPr="000D4EAF">
        <w:rPr>
          <w:rFonts w:ascii="Times New Roman" w:hAnsi="Times New Roman" w:cs="Times New Roman"/>
          <w:bCs/>
          <w:sz w:val="30"/>
          <w:szCs w:val="30"/>
        </w:rPr>
        <w:t>ов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, о начале проведения </w:t>
      </w:r>
      <w:r w:rsidR="00B95BAE" w:rsidRPr="000D4EAF">
        <w:rPr>
          <w:rFonts w:ascii="Times New Roman" w:hAnsi="Times New Roman" w:cs="Times New Roman"/>
          <w:bCs/>
          <w:sz w:val="30"/>
          <w:szCs w:val="30"/>
        </w:rPr>
        <w:t>плановых проверок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; </w:t>
      </w:r>
    </w:p>
    <w:p w:rsidR="00636114" w:rsidRPr="000D4EAF" w:rsidRDefault="002166F2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г) обязательность 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соблюдени</w:t>
      </w:r>
      <w:r w:rsidRPr="000D4EAF">
        <w:rPr>
          <w:rFonts w:ascii="Times New Roman" w:hAnsi="Times New Roman" w:cs="Times New Roman"/>
          <w:bCs/>
          <w:sz w:val="30"/>
          <w:szCs w:val="30"/>
        </w:rPr>
        <w:t>я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предельных сроков </w:t>
      </w:r>
      <w:r w:rsidR="009056D9" w:rsidRPr="000D4EAF">
        <w:rPr>
          <w:rFonts w:ascii="Times New Roman" w:hAnsi="Times New Roman" w:cs="Times New Roman"/>
          <w:bCs/>
          <w:sz w:val="30"/>
          <w:szCs w:val="30"/>
        </w:rPr>
        <w:t>проверок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, устанавливаемых </w:t>
      </w:r>
      <w:r w:rsidRPr="000D4EAF">
        <w:rPr>
          <w:rFonts w:ascii="Times New Roman" w:hAnsi="Times New Roman" w:cs="Times New Roman"/>
          <w:bCs/>
          <w:sz w:val="30"/>
          <w:szCs w:val="30"/>
        </w:rPr>
        <w:t>законодательством государств-член</w:t>
      </w:r>
      <w:r w:rsidR="00A04C88" w:rsidRPr="000D4EAF">
        <w:rPr>
          <w:rFonts w:ascii="Times New Roman" w:hAnsi="Times New Roman" w:cs="Times New Roman"/>
          <w:bCs/>
          <w:sz w:val="30"/>
          <w:szCs w:val="30"/>
        </w:rPr>
        <w:t>ов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;</w:t>
      </w:r>
      <w:r w:rsidR="00501393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636114" w:rsidRPr="000D4EAF" w:rsidRDefault="00D63F9C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д)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недопустимость проверки выполнения требований </w:t>
      </w:r>
      <w:r w:rsidR="00501393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и процедур, которые не установлен</w:t>
      </w:r>
      <w:r w:rsidR="00896579" w:rsidRPr="000D4EAF">
        <w:rPr>
          <w:rFonts w:ascii="Times New Roman" w:hAnsi="Times New Roman" w:cs="Times New Roman"/>
          <w:bCs/>
          <w:sz w:val="30"/>
          <w:szCs w:val="30"/>
        </w:rPr>
        <w:t>ы законодательством государств-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член</w:t>
      </w:r>
      <w:r w:rsidR="00A04C88" w:rsidRPr="000D4EAF">
        <w:rPr>
          <w:rFonts w:ascii="Times New Roman" w:hAnsi="Times New Roman" w:cs="Times New Roman"/>
          <w:bCs/>
          <w:sz w:val="30"/>
          <w:szCs w:val="30"/>
        </w:rPr>
        <w:t>ов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;</w:t>
      </w:r>
    </w:p>
    <w:p w:rsidR="00636114" w:rsidRPr="000D4EAF" w:rsidRDefault="00C31EFC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е) 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ответственност</w:t>
      </w:r>
      <w:r w:rsidR="00F21B38" w:rsidRPr="000D4EAF">
        <w:rPr>
          <w:rFonts w:ascii="Times New Roman" w:hAnsi="Times New Roman" w:cs="Times New Roman"/>
          <w:bCs/>
          <w:sz w:val="30"/>
          <w:szCs w:val="30"/>
        </w:rPr>
        <w:t>ь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должностных лиц компетентных органов </w:t>
      </w:r>
      <w:r w:rsidR="00410670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в случае неисполнения и (или) ненадлежащего исполнения ими своих обязанностей и нарушения</w:t>
      </w:r>
      <w:r w:rsidR="00F21B38" w:rsidRPr="000D4EAF">
        <w:rPr>
          <w:rFonts w:ascii="Times New Roman" w:hAnsi="Times New Roman" w:cs="Times New Roman"/>
          <w:bCs/>
          <w:sz w:val="30"/>
          <w:szCs w:val="30"/>
        </w:rPr>
        <w:t xml:space="preserve"> ими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 прав адресатов регулирования.</w:t>
      </w:r>
    </w:p>
    <w:p w:rsidR="00636114" w:rsidRPr="000D4EAF" w:rsidRDefault="00D76AAD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47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 xml:space="preserve">. Для обеспечения эффективности проведения контрольных (надзорных) </w:t>
      </w:r>
      <w:r w:rsidR="00653B1E" w:rsidRPr="000D4EAF">
        <w:rPr>
          <w:rFonts w:ascii="Times New Roman" w:hAnsi="Times New Roman" w:cs="Times New Roman"/>
          <w:bCs/>
          <w:sz w:val="30"/>
          <w:szCs w:val="30"/>
        </w:rPr>
        <w:t>процедур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, в том числе для обмена информацией между государствами-членами, компетентные органы заключают соглашения, предусматрива</w:t>
      </w:r>
      <w:r w:rsidR="00653B1E" w:rsidRPr="000D4EAF">
        <w:rPr>
          <w:rFonts w:ascii="Times New Roman" w:hAnsi="Times New Roman" w:cs="Times New Roman"/>
          <w:bCs/>
          <w:sz w:val="30"/>
          <w:szCs w:val="30"/>
        </w:rPr>
        <w:t>ющие</w:t>
      </w:r>
      <w:r w:rsidR="003E2103" w:rsidRPr="000D4EAF">
        <w:rPr>
          <w:rFonts w:ascii="Times New Roman" w:hAnsi="Times New Roman" w:cs="Times New Roman"/>
          <w:bCs/>
          <w:sz w:val="30"/>
          <w:szCs w:val="30"/>
        </w:rPr>
        <w:t>:</w:t>
      </w:r>
    </w:p>
    <w:p w:rsidR="00636114" w:rsidRPr="000D4EAF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а) возможность оперативного обмена</w:t>
      </w:r>
      <w:r w:rsidR="00653B1E" w:rsidRPr="000D4EAF">
        <w:rPr>
          <w:rFonts w:ascii="Times New Roman" w:hAnsi="Times New Roman" w:cs="Times New Roman"/>
          <w:bCs/>
          <w:sz w:val="30"/>
          <w:szCs w:val="30"/>
        </w:rPr>
        <w:t xml:space="preserve"> информацией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между компетентными органами государств-членов в отношении конкретных  адресатов регулирования;</w:t>
      </w:r>
    </w:p>
    <w:p w:rsidR="00F136BE" w:rsidRDefault="003E2103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 xml:space="preserve">б) создание механизма предупреждения нарушения адресатами регулирования прав и законных интересов потребителей, получателей услуг, добросовестных </w:t>
      </w:r>
      <w:r w:rsidR="00BA6686" w:rsidRPr="000D4EAF">
        <w:rPr>
          <w:rFonts w:ascii="Times New Roman" w:hAnsi="Times New Roman" w:cs="Times New Roman"/>
          <w:bCs/>
          <w:sz w:val="30"/>
          <w:szCs w:val="30"/>
        </w:rPr>
        <w:t>адресатов регулирования</w:t>
      </w:r>
      <w:r w:rsidRPr="000D4EAF">
        <w:rPr>
          <w:rFonts w:ascii="Times New Roman" w:hAnsi="Times New Roman" w:cs="Times New Roman"/>
          <w:bCs/>
          <w:sz w:val="30"/>
          <w:szCs w:val="30"/>
        </w:rPr>
        <w:t>, а также</w:t>
      </w:r>
      <w:r w:rsidR="00A04C88" w:rsidRPr="000D4EAF">
        <w:rPr>
          <w:rFonts w:ascii="Times New Roman" w:hAnsi="Times New Roman" w:cs="Times New Roman"/>
          <w:bCs/>
          <w:sz w:val="30"/>
          <w:szCs w:val="30"/>
        </w:rPr>
        <w:t xml:space="preserve"> интересов</w:t>
      </w:r>
      <w:r w:rsidR="00C12A5F" w:rsidRPr="000D4EAF">
        <w:rPr>
          <w:rFonts w:ascii="Times New Roman" w:hAnsi="Times New Roman" w:cs="Times New Roman"/>
          <w:bCs/>
          <w:sz w:val="30"/>
          <w:szCs w:val="30"/>
        </w:rPr>
        <w:t xml:space="preserve"> государств-членов</w:t>
      </w:r>
      <w:r w:rsidRPr="000D4EAF">
        <w:rPr>
          <w:rFonts w:ascii="Times New Roman" w:hAnsi="Times New Roman" w:cs="Times New Roman"/>
          <w:bCs/>
          <w:sz w:val="30"/>
          <w:szCs w:val="30"/>
        </w:rPr>
        <w:t>.</w:t>
      </w:r>
    </w:p>
    <w:p w:rsidR="00AD4C40" w:rsidRDefault="00AD4C40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AD4C40" w:rsidRDefault="00AD4C40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AD4C40" w:rsidRPr="000D4EAF" w:rsidRDefault="00AD4C40" w:rsidP="005E4119">
      <w:pPr>
        <w:tabs>
          <w:tab w:val="num" w:pos="993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76AAD" w:rsidRPr="000D4EAF" w:rsidRDefault="00D76AAD" w:rsidP="005E4119">
      <w:pPr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1297A" w:rsidRPr="000D4EAF" w:rsidRDefault="003E2103" w:rsidP="00BE43FC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lastRenderedPageBreak/>
        <w:t>VIII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0D4EA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Совершенствование регулятивных требований и процедур</w:t>
      </w:r>
    </w:p>
    <w:p w:rsidR="000C68B9" w:rsidRPr="000D4EAF" w:rsidRDefault="000C68B9" w:rsidP="00BE43FC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47CDF" w:rsidRPr="000D4EAF" w:rsidRDefault="00D76AAD" w:rsidP="000B7C5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48</w:t>
      </w:r>
      <w:r w:rsidR="0018346C" w:rsidRPr="000D4EAF">
        <w:rPr>
          <w:rFonts w:ascii="Times New Roman" w:hAnsi="Times New Roman" w:cs="Times New Roman"/>
          <w:bCs/>
          <w:sz w:val="30"/>
          <w:szCs w:val="30"/>
        </w:rPr>
        <w:t>.</w:t>
      </w:r>
      <w:r w:rsidR="00E8191C" w:rsidRPr="000D4EAF">
        <w:rPr>
          <w:rFonts w:ascii="Times New Roman" w:hAnsi="Times New Roman" w:cs="Times New Roman"/>
          <w:bCs/>
          <w:sz w:val="30"/>
          <w:szCs w:val="30"/>
          <w:lang w:val="kk-KZ"/>
        </w:rPr>
        <w:t xml:space="preserve"> З</w:t>
      </w:r>
      <w:r w:rsidR="000E7A03" w:rsidRPr="000D4EAF">
        <w:rPr>
          <w:rFonts w:ascii="Times New Roman" w:hAnsi="Times New Roman" w:cs="Times New Roman"/>
          <w:bCs/>
          <w:sz w:val="30"/>
          <w:szCs w:val="30"/>
          <w:lang w:val="kk-KZ"/>
        </w:rPr>
        <w:t>аконодательств</w:t>
      </w:r>
      <w:r w:rsidR="00E8191C" w:rsidRPr="000D4EAF">
        <w:rPr>
          <w:rFonts w:ascii="Times New Roman" w:hAnsi="Times New Roman" w:cs="Times New Roman"/>
          <w:bCs/>
          <w:sz w:val="30"/>
          <w:szCs w:val="30"/>
          <w:lang w:val="kk-KZ"/>
        </w:rPr>
        <w:t>ом</w:t>
      </w:r>
      <w:r w:rsidR="000E7A03" w:rsidRPr="000D4EAF">
        <w:rPr>
          <w:rFonts w:ascii="Times New Roman" w:hAnsi="Times New Roman" w:cs="Times New Roman"/>
          <w:bCs/>
          <w:sz w:val="30"/>
          <w:szCs w:val="30"/>
          <w:lang w:val="kk-KZ"/>
        </w:rPr>
        <w:t xml:space="preserve"> государств-членов устанавливается порядок </w:t>
      </w:r>
      <w:r w:rsidR="006019A2" w:rsidRPr="000D4EAF">
        <w:rPr>
          <w:rFonts w:ascii="Times New Roman" w:hAnsi="Times New Roman" w:cs="Times New Roman"/>
          <w:bCs/>
          <w:sz w:val="30"/>
          <w:szCs w:val="30"/>
          <w:lang w:val="kk-KZ"/>
        </w:rPr>
        <w:t xml:space="preserve">осуществления </w:t>
      </w:r>
      <w:proofErr w:type="spellStart"/>
      <w:r w:rsidR="000E7A03" w:rsidRPr="000D4EAF">
        <w:rPr>
          <w:rFonts w:ascii="Times New Roman" w:hAnsi="Times New Roman" w:cs="Times New Roman"/>
          <w:bCs/>
          <w:sz w:val="30"/>
          <w:szCs w:val="30"/>
        </w:rPr>
        <w:t>оценк</w:t>
      </w:r>
      <w:proofErr w:type="spellEnd"/>
      <w:r w:rsidR="000E7A03" w:rsidRPr="000D4EAF">
        <w:rPr>
          <w:rFonts w:ascii="Times New Roman" w:hAnsi="Times New Roman" w:cs="Times New Roman"/>
          <w:bCs/>
          <w:sz w:val="30"/>
          <w:szCs w:val="30"/>
          <w:lang w:val="kk-KZ"/>
        </w:rPr>
        <w:t>и</w:t>
      </w:r>
      <w:r w:rsidR="000E7A03" w:rsidRPr="000D4EAF">
        <w:rPr>
          <w:rFonts w:ascii="Times New Roman" w:hAnsi="Times New Roman" w:cs="Times New Roman"/>
          <w:bCs/>
          <w:sz w:val="30"/>
          <w:szCs w:val="30"/>
        </w:rPr>
        <w:t xml:space="preserve"> последствий фактического воздействия нормативных правовых актов на адресатов регулирования, который </w:t>
      </w:r>
      <w:r w:rsidR="00146306" w:rsidRPr="000D4EAF">
        <w:rPr>
          <w:rFonts w:ascii="Times New Roman" w:hAnsi="Times New Roman" w:cs="Times New Roman"/>
          <w:bCs/>
          <w:sz w:val="30"/>
          <w:szCs w:val="30"/>
        </w:rPr>
        <w:t>проводит</w:t>
      </w:r>
      <w:r w:rsidR="000E7A03" w:rsidRPr="000D4EAF">
        <w:rPr>
          <w:rFonts w:ascii="Times New Roman" w:hAnsi="Times New Roman" w:cs="Times New Roman"/>
          <w:bCs/>
          <w:sz w:val="30"/>
          <w:szCs w:val="30"/>
        </w:rPr>
        <w:t xml:space="preserve">ся </w:t>
      </w:r>
      <w:r w:rsidR="00F85645" w:rsidRPr="000D4EAF">
        <w:rPr>
          <w:rFonts w:ascii="Times New Roman" w:hAnsi="Times New Roman" w:cs="Times New Roman"/>
          <w:bCs/>
          <w:sz w:val="30"/>
          <w:szCs w:val="30"/>
        </w:rPr>
        <w:t>органом, уполномоченным</w:t>
      </w:r>
      <w:r w:rsidR="00947CDF" w:rsidRPr="000D4EAF">
        <w:rPr>
          <w:rFonts w:ascii="Times New Roman" w:hAnsi="Times New Roman" w:cs="Times New Roman"/>
          <w:bCs/>
          <w:sz w:val="30"/>
          <w:szCs w:val="30"/>
        </w:rPr>
        <w:t xml:space="preserve"> государством-членом,</w:t>
      </w:r>
      <w:r w:rsidR="000E7A03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173AC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="00D23146" w:rsidRPr="000D4EAF">
        <w:rPr>
          <w:rFonts w:ascii="Times New Roman" w:hAnsi="Times New Roman" w:cs="Times New Roman"/>
          <w:bCs/>
          <w:sz w:val="30"/>
          <w:szCs w:val="30"/>
        </w:rPr>
        <w:t xml:space="preserve">как правило, </w:t>
      </w:r>
      <w:r w:rsidR="000E7A03" w:rsidRPr="000D4EAF">
        <w:rPr>
          <w:rFonts w:ascii="Times New Roman" w:hAnsi="Times New Roman" w:cs="Times New Roman"/>
          <w:bCs/>
          <w:sz w:val="30"/>
          <w:szCs w:val="30"/>
        </w:rPr>
        <w:t>не реже 1 раза в год</w:t>
      </w:r>
      <w:r w:rsidR="00B44A45" w:rsidRPr="000D4EAF">
        <w:rPr>
          <w:rFonts w:ascii="Times New Roman" w:hAnsi="Times New Roman" w:cs="Times New Roman"/>
          <w:bCs/>
          <w:sz w:val="30"/>
          <w:szCs w:val="30"/>
        </w:rPr>
        <w:t>.</w:t>
      </w:r>
    </w:p>
    <w:p w:rsidR="00B44A45" w:rsidRPr="000D4EAF" w:rsidRDefault="00D76AAD" w:rsidP="000B7C5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49</w:t>
      </w:r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B44A45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последствий фактического воздействия нормативных правовых актов проводится </w:t>
      </w:r>
      <w:r w:rsidR="00107E9E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="00B44A45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установления достижения заявленных </w:t>
      </w:r>
      <w:r w:rsidR="00663099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целей регулирования </w:t>
      </w:r>
      <w:r w:rsidR="00B44A45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принятия</w:t>
      </w:r>
      <w:r w:rsidR="00663099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нормативного правового акта, </w:t>
      </w:r>
      <w:r w:rsidR="00A64FC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</w:t>
      </w:r>
      <w:r w:rsidR="00450DE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</w:t>
      </w:r>
      <w:r w:rsidR="00450DED" w:rsidRPr="000D4EAF">
        <w:rPr>
          <w:rFonts w:ascii="Times New Roman" w:hAnsi="Times New Roman" w:cs="Times New Roman"/>
          <w:bCs/>
          <w:sz w:val="30"/>
          <w:szCs w:val="30"/>
        </w:rPr>
        <w:t>выяв</w:t>
      </w:r>
      <w:r w:rsidR="006102E7" w:rsidRPr="000D4EAF">
        <w:rPr>
          <w:rFonts w:ascii="Times New Roman" w:hAnsi="Times New Roman" w:cs="Times New Roman"/>
          <w:bCs/>
          <w:sz w:val="30"/>
          <w:szCs w:val="30"/>
        </w:rPr>
        <w:t>ления</w:t>
      </w:r>
      <w:r w:rsidR="00A64FC0" w:rsidRPr="000D4EAF">
        <w:rPr>
          <w:rFonts w:ascii="Times New Roman" w:hAnsi="Times New Roman" w:cs="Times New Roman"/>
          <w:bCs/>
          <w:sz w:val="30"/>
          <w:szCs w:val="30"/>
        </w:rPr>
        <w:t xml:space="preserve"> избыточных, неэффективных регулятивных требований и </w:t>
      </w:r>
      <w:r w:rsidR="00334703" w:rsidRPr="000D4EAF">
        <w:rPr>
          <w:rFonts w:ascii="Times New Roman" w:hAnsi="Times New Roman" w:cs="Times New Roman"/>
          <w:bCs/>
          <w:sz w:val="30"/>
          <w:szCs w:val="30"/>
        </w:rPr>
        <w:t xml:space="preserve">(или) </w:t>
      </w:r>
      <w:r w:rsidR="00A64FC0" w:rsidRPr="000D4EAF">
        <w:rPr>
          <w:rFonts w:ascii="Times New Roman" w:hAnsi="Times New Roman" w:cs="Times New Roman"/>
          <w:bCs/>
          <w:sz w:val="30"/>
          <w:szCs w:val="30"/>
        </w:rPr>
        <w:t>процедур</w:t>
      </w:r>
      <w:r w:rsidR="006102E7" w:rsidRPr="000D4EAF">
        <w:rPr>
          <w:rFonts w:ascii="Times New Roman" w:hAnsi="Times New Roman" w:cs="Times New Roman"/>
          <w:bCs/>
          <w:sz w:val="30"/>
          <w:szCs w:val="30"/>
        </w:rPr>
        <w:t>,</w:t>
      </w:r>
      <w:r w:rsidR="00107E9E" w:rsidRPr="000D4EA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64FC0" w:rsidRPr="000D4EAF">
        <w:rPr>
          <w:rFonts w:ascii="Times New Roman" w:hAnsi="Times New Roman" w:cs="Times New Roman"/>
          <w:bCs/>
          <w:sz w:val="30"/>
          <w:szCs w:val="30"/>
        </w:rPr>
        <w:t xml:space="preserve">их </w:t>
      </w:r>
      <w:r w:rsidR="00450DED" w:rsidRPr="000D4EAF">
        <w:rPr>
          <w:rFonts w:ascii="Times New Roman" w:hAnsi="Times New Roman" w:cs="Times New Roman"/>
          <w:bCs/>
          <w:sz w:val="30"/>
          <w:szCs w:val="30"/>
        </w:rPr>
        <w:t>последующего упрощения и (или) упразднения.</w:t>
      </w:r>
    </w:p>
    <w:p w:rsidR="00D449B7" w:rsidRPr="000D4EAF" w:rsidRDefault="008D6C0D" w:rsidP="00D449B7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Избыточными</w:t>
      </w:r>
      <w:r w:rsidR="005E5D28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неэффективными регулятивными требованиями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 (</w:t>
      </w:r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ли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процедур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являются в том числе</w:t>
      </w:r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D449B7" w:rsidRPr="000D4EAF" w:rsidRDefault="00D449B7" w:rsidP="00D449B7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а) </w:t>
      </w:r>
      <w:r w:rsidR="008D6C0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неоднозначные</w:t>
      </w:r>
      <w:r w:rsidRPr="000D4EAF" w:rsidDel="007F2E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D6C0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регулятивные требования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 (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процедур</w:t>
      </w:r>
      <w:r w:rsidR="008D6C0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законодательстве государств-членов;</w:t>
      </w:r>
    </w:p>
    <w:p w:rsidR="00D449B7" w:rsidRPr="000D4EAF" w:rsidRDefault="00745BFA" w:rsidP="00D449B7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б) наличие</w:t>
      </w:r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противоречия регулятивных требований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 (</w:t>
      </w:r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ли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процедур требованиям законодательства государств-членов;</w:t>
      </w:r>
    </w:p>
    <w:p w:rsidR="00D449B7" w:rsidRPr="000D4EAF" w:rsidRDefault="00745BFA" w:rsidP="00D449B7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в) фактическое неприменение</w:t>
      </w:r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компетентными органами, то есть </w:t>
      </w:r>
      <w:proofErr w:type="spellStart"/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невостребованности</w:t>
      </w:r>
      <w:proofErr w:type="spellEnd"/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регулятивных требований и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(или) </w:t>
      </w:r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процедур;</w:t>
      </w:r>
    </w:p>
    <w:p w:rsidR="00D449B7" w:rsidRPr="000D4EAF" w:rsidRDefault="00D449B7" w:rsidP="00D449B7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г) несоответст</w:t>
      </w:r>
      <w:r w:rsidR="00745BFA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вие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регулятивных требований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 (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745BFA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ли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процедур установленным законодательством государств-членов целям регулирования в определенной отрасли, сфере; </w:t>
      </w:r>
    </w:p>
    <w:p w:rsidR="00D449B7" w:rsidRPr="000D4EAF" w:rsidRDefault="00D449B7" w:rsidP="00D449B7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д) дублировани</w:t>
      </w:r>
      <w:r w:rsidR="00745BFA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регулятивных требований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745BFA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ли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процедур </w:t>
      </w:r>
      <w:r w:rsidR="002D0C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осуществляемых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разными компетентными органами, разными уровнями одного компетентного органа, иными лицами</w:t>
      </w:r>
      <w:r w:rsidR="00107E9E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организациями при </w:t>
      </w:r>
      <w:r w:rsidR="00107E9E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осуществлении ими полномочий, делегированных им такими компетентными органами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D449B7" w:rsidRPr="000D4EAF" w:rsidRDefault="00745BFA" w:rsidP="00D449B7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е) недостаточность</w:t>
      </w:r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кадров, временных и материальных ресурсов компетентных органов для предусмотренного законодательством государств-членов регулирования;</w:t>
      </w:r>
    </w:p>
    <w:p w:rsidR="00D449B7" w:rsidRPr="000D4EAF" w:rsidRDefault="00745BFA" w:rsidP="00D449B7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ж) формальный</w:t>
      </w:r>
      <w:r w:rsidR="00D449B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характер установленных требований, не обеспечивающих достижение установленных законодательством государств-членов целей регулирования;</w:t>
      </w:r>
    </w:p>
    <w:p w:rsidR="00D449B7" w:rsidRPr="000D4EAF" w:rsidRDefault="00D449B7" w:rsidP="00D449B7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з) </w:t>
      </w:r>
      <w:r w:rsidR="0008571C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определен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 эффективн</w:t>
      </w:r>
      <w:r w:rsidR="00745BFA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5BFA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вариант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регулирования по сравнению с действующим регулированием.</w:t>
      </w:r>
    </w:p>
    <w:p w:rsidR="003D2E09" w:rsidRPr="000D4EAF" w:rsidRDefault="007B6B0F" w:rsidP="00D449B7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>5</w:t>
      </w:r>
      <w:r w:rsidR="00D76AAD" w:rsidRPr="000D4EA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>0</w:t>
      </w:r>
      <w:r w:rsidRPr="000D4EA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>. </w:t>
      </w:r>
      <w:r w:rsidR="003D2E09" w:rsidRPr="000D4EA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 xml:space="preserve">По результатам оценки последствий фактического воздействия, предусмотренного пунктом </w:t>
      </w:r>
      <w:r w:rsidR="008932C6" w:rsidRPr="000D4EA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>49</w:t>
      </w:r>
      <w:r w:rsidR="003D2E09" w:rsidRPr="000D4EA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 xml:space="preserve"> настоящих Правил, </w:t>
      </w:r>
      <w:r w:rsidR="005659DB" w:rsidRPr="000D4EA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br/>
      </w:r>
      <w:r w:rsidR="003D2E09" w:rsidRPr="000D4EA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 xml:space="preserve">в зависимости от эффективности применения регулятивных требований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>и (</w:t>
      </w:r>
      <w:r w:rsidR="003D2E09" w:rsidRPr="000D4EA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>или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>)</w:t>
      </w:r>
      <w:r w:rsidR="003D2E09" w:rsidRPr="000D4EAF">
        <w:rPr>
          <w:rFonts w:ascii="Times New Roman" w:eastAsia="Times New Roman" w:hAnsi="Times New Roman" w:cs="Times New Roman"/>
          <w:sz w:val="30"/>
          <w:szCs w:val="30"/>
          <w:lang w:val="kk-KZ" w:eastAsia="ru-RU"/>
        </w:rPr>
        <w:t xml:space="preserve"> процедур, они могут быть переведены из одного вида в другой либо отменены.</w:t>
      </w:r>
    </w:p>
    <w:p w:rsidR="005659DB" w:rsidRPr="000D4EAF" w:rsidRDefault="007B6B0F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D76AA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5659D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проведении оценки последствий фактического воздействия нормативных правовых актов в соответствии </w:t>
      </w:r>
      <w:r w:rsidR="005659D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установленным законодательством государств-членов порядком</w:t>
      </w:r>
      <w:r w:rsidR="0016228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659D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3138F" w:rsidRPr="000D4EAF">
        <w:rPr>
          <w:rFonts w:ascii="Times New Roman" w:hAnsi="Times New Roman" w:cs="Times New Roman"/>
          <w:bCs/>
          <w:sz w:val="30"/>
          <w:szCs w:val="30"/>
        </w:rPr>
        <w:t>учитывается</w:t>
      </w:r>
      <w:r w:rsidR="005659DB" w:rsidRPr="000D4EAF">
        <w:rPr>
          <w:rFonts w:ascii="Times New Roman" w:hAnsi="Times New Roman" w:cs="Times New Roman"/>
          <w:bCs/>
          <w:sz w:val="30"/>
          <w:szCs w:val="30"/>
        </w:rPr>
        <w:t xml:space="preserve"> наилучшая международная практика</w:t>
      </w:r>
      <w:r w:rsidR="004F1A95" w:rsidRPr="000D4EAF">
        <w:rPr>
          <w:rFonts w:ascii="Times New Roman" w:hAnsi="Times New Roman" w:cs="Times New Roman"/>
          <w:bCs/>
          <w:sz w:val="30"/>
          <w:szCs w:val="30"/>
        </w:rPr>
        <w:t xml:space="preserve"> регулирования</w:t>
      </w:r>
      <w:r w:rsidR="00122C9A" w:rsidRPr="000D4EAF">
        <w:rPr>
          <w:rFonts w:ascii="Times New Roman" w:hAnsi="Times New Roman" w:cs="Times New Roman"/>
          <w:bCs/>
          <w:sz w:val="30"/>
          <w:szCs w:val="30"/>
        </w:rPr>
        <w:t xml:space="preserve"> или</w:t>
      </w:r>
      <w:r w:rsidR="004F1A95" w:rsidRPr="000D4EAF">
        <w:rPr>
          <w:rFonts w:ascii="Times New Roman" w:hAnsi="Times New Roman" w:cs="Times New Roman"/>
          <w:bCs/>
          <w:sz w:val="30"/>
          <w:szCs w:val="30"/>
        </w:rPr>
        <w:br/>
      </w:r>
      <w:r w:rsidR="005659DB" w:rsidRPr="000D4EAF">
        <w:rPr>
          <w:rFonts w:ascii="Times New Roman" w:hAnsi="Times New Roman" w:cs="Times New Roman"/>
          <w:bCs/>
          <w:sz w:val="30"/>
          <w:szCs w:val="30"/>
        </w:rPr>
        <w:t xml:space="preserve">наиболее прогрессивная модель </w:t>
      </w:r>
      <w:r w:rsidR="00627FD0" w:rsidRPr="000D4EAF">
        <w:rPr>
          <w:rFonts w:ascii="Times New Roman" w:hAnsi="Times New Roman" w:cs="Times New Roman"/>
          <w:bCs/>
          <w:sz w:val="30"/>
          <w:szCs w:val="30"/>
        </w:rPr>
        <w:t xml:space="preserve">регулирования </w:t>
      </w:r>
      <w:r w:rsidR="005659DB" w:rsidRPr="000D4EAF">
        <w:rPr>
          <w:rFonts w:ascii="Times New Roman" w:hAnsi="Times New Roman" w:cs="Times New Roman"/>
          <w:bCs/>
          <w:sz w:val="30"/>
          <w:szCs w:val="30"/>
        </w:rPr>
        <w:t>государств-членов.</w:t>
      </w:r>
    </w:p>
    <w:p w:rsidR="00A779F8" w:rsidRPr="000D4EAF" w:rsidRDefault="00F73E94" w:rsidP="00A779F8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</w:rPr>
        <w:t>Евразийская экономическая к</w:t>
      </w:r>
      <w:r w:rsidR="00A779F8" w:rsidRPr="000D4EAF">
        <w:rPr>
          <w:rFonts w:ascii="Times New Roman" w:hAnsi="Times New Roman" w:cs="Times New Roman"/>
          <w:bCs/>
          <w:sz w:val="30"/>
          <w:szCs w:val="30"/>
        </w:rPr>
        <w:t>омиссия</w:t>
      </w:r>
      <w:r w:rsidRPr="000D4EAF">
        <w:rPr>
          <w:rFonts w:ascii="Times New Roman" w:hAnsi="Times New Roman" w:cs="Times New Roman"/>
          <w:bCs/>
          <w:sz w:val="30"/>
          <w:szCs w:val="30"/>
        </w:rPr>
        <w:t xml:space="preserve"> (далее – Комиссия)</w:t>
      </w:r>
      <w:r w:rsidR="00A779F8" w:rsidRPr="000D4EAF">
        <w:rPr>
          <w:rFonts w:ascii="Times New Roman" w:hAnsi="Times New Roman" w:cs="Times New Roman"/>
          <w:bCs/>
          <w:sz w:val="30"/>
          <w:szCs w:val="30"/>
        </w:rPr>
        <w:t xml:space="preserve"> разрабатывает рекомендации по применению наилучшей международной практики</w:t>
      </w:r>
      <w:r w:rsidR="0033248A" w:rsidRPr="000D4EAF">
        <w:rPr>
          <w:rFonts w:ascii="Times New Roman" w:hAnsi="Times New Roman" w:cs="Times New Roman"/>
          <w:bCs/>
          <w:sz w:val="30"/>
          <w:szCs w:val="30"/>
        </w:rPr>
        <w:t xml:space="preserve"> регулирования</w:t>
      </w:r>
      <w:r w:rsidR="00A779F8" w:rsidRPr="000D4EAF">
        <w:rPr>
          <w:rFonts w:ascii="Times New Roman" w:hAnsi="Times New Roman" w:cs="Times New Roman"/>
          <w:bCs/>
          <w:sz w:val="30"/>
          <w:szCs w:val="30"/>
        </w:rPr>
        <w:t>, в том числе прогресс</w:t>
      </w:r>
      <w:r w:rsidR="001173FA" w:rsidRPr="000D4EAF">
        <w:rPr>
          <w:rFonts w:ascii="Times New Roman" w:hAnsi="Times New Roman" w:cs="Times New Roman"/>
          <w:bCs/>
          <w:sz w:val="30"/>
          <w:szCs w:val="30"/>
        </w:rPr>
        <w:t>ивных моделей государств-членов в отдельных регулируемых сферах.</w:t>
      </w:r>
      <w:r w:rsidR="00A779F8" w:rsidRPr="000D4EAF">
        <w:rPr>
          <w:rFonts w:ascii="Times New Roman" w:hAnsi="Times New Roman" w:cs="Times New Roman"/>
          <w:bCs/>
          <w:sz w:val="30"/>
          <w:szCs w:val="30"/>
        </w:rPr>
        <w:t xml:space="preserve">  </w:t>
      </w:r>
    </w:p>
    <w:p w:rsidR="00F74602" w:rsidRPr="000D4EAF" w:rsidRDefault="003E2103" w:rsidP="005E4119">
      <w:pPr>
        <w:pStyle w:val="ad"/>
        <w:tabs>
          <w:tab w:val="left" w:pos="0"/>
          <w:tab w:val="left" w:pos="709"/>
        </w:tabs>
        <w:spacing w:after="0" w:line="360" w:lineRule="auto"/>
        <w:ind w:firstLine="737"/>
        <w:jc w:val="both"/>
        <w:rPr>
          <w:color w:val="auto"/>
          <w:sz w:val="30"/>
          <w:szCs w:val="30"/>
          <w:lang w:eastAsia="ar-SA"/>
        </w:rPr>
      </w:pPr>
      <w:r w:rsidRPr="000D4EAF">
        <w:rPr>
          <w:rFonts w:ascii="Times New Roman" w:hAnsi="Times New Roman" w:cs="Times New Roman"/>
          <w:color w:val="auto"/>
          <w:spacing w:val="0"/>
          <w:sz w:val="30"/>
          <w:szCs w:val="30"/>
          <w:lang w:bidi="en-US"/>
        </w:rPr>
        <w:t>5</w:t>
      </w:r>
      <w:r w:rsidR="00A34553" w:rsidRPr="000D4EAF">
        <w:rPr>
          <w:rFonts w:ascii="Times New Roman" w:hAnsi="Times New Roman" w:cs="Times New Roman"/>
          <w:color w:val="auto"/>
          <w:spacing w:val="0"/>
          <w:sz w:val="30"/>
          <w:szCs w:val="30"/>
          <w:lang w:bidi="en-US"/>
        </w:rPr>
        <w:t>2</w:t>
      </w:r>
      <w:r w:rsidRPr="000D4EAF">
        <w:rPr>
          <w:rFonts w:ascii="Times New Roman" w:hAnsi="Times New Roman" w:cs="Times New Roman"/>
          <w:color w:val="auto"/>
          <w:spacing w:val="0"/>
          <w:sz w:val="30"/>
          <w:szCs w:val="30"/>
          <w:lang w:bidi="en-US"/>
        </w:rPr>
        <w:t>. Комиссия</w:t>
      </w:r>
      <w:r w:rsidR="00D03D4F" w:rsidRPr="000D4EAF">
        <w:rPr>
          <w:rFonts w:ascii="Times New Roman" w:hAnsi="Times New Roman" w:cs="Times New Roman"/>
          <w:color w:val="auto"/>
          <w:spacing w:val="0"/>
          <w:sz w:val="30"/>
          <w:szCs w:val="30"/>
          <w:lang w:bidi="en-US"/>
        </w:rPr>
        <w:t xml:space="preserve"> </w:t>
      </w:r>
      <w:r w:rsidR="00293ECB" w:rsidRPr="000D4EAF">
        <w:rPr>
          <w:rFonts w:ascii="Times New Roman" w:hAnsi="Times New Roman" w:cs="Times New Roman"/>
          <w:color w:val="auto"/>
          <w:sz w:val="30"/>
          <w:szCs w:val="30"/>
          <w:lang w:bidi="en-US"/>
        </w:rPr>
        <w:t xml:space="preserve">проводит мониторинг </w:t>
      </w:r>
      <w:r w:rsidR="00363395" w:rsidRPr="000D4EAF">
        <w:rPr>
          <w:rFonts w:ascii="Times New Roman" w:hAnsi="Times New Roman" w:cs="Times New Roman"/>
          <w:color w:val="auto"/>
          <w:sz w:val="30"/>
          <w:szCs w:val="30"/>
          <w:lang w:bidi="en-US"/>
        </w:rPr>
        <w:t xml:space="preserve">исполнения решения Высшего </w:t>
      </w:r>
      <w:r w:rsidR="00363395" w:rsidRPr="000D4EAF">
        <w:rPr>
          <w:rFonts w:ascii="Times New Roman" w:hAnsi="Times New Roman" w:cs="Times New Roman"/>
          <w:color w:val="auto"/>
          <w:sz w:val="30"/>
          <w:szCs w:val="30"/>
          <w:lang w:eastAsia="ar-SA"/>
        </w:rPr>
        <w:t>Евразийского экономического совета</w:t>
      </w:r>
      <w:r w:rsidR="00363395" w:rsidRPr="000D4EAF" w:rsidDel="006C7810">
        <w:rPr>
          <w:rFonts w:ascii="Times New Roman" w:hAnsi="Times New Roman" w:cs="Times New Roman"/>
          <w:color w:val="auto"/>
          <w:sz w:val="30"/>
          <w:szCs w:val="30"/>
          <w:lang w:bidi="en-US"/>
        </w:rPr>
        <w:t xml:space="preserve"> </w:t>
      </w:r>
      <w:r w:rsidR="00293ECB" w:rsidRPr="000D4EAF">
        <w:rPr>
          <w:rFonts w:ascii="Times New Roman" w:hAnsi="Times New Roman" w:cs="Times New Roman"/>
          <w:color w:val="auto"/>
          <w:sz w:val="30"/>
          <w:szCs w:val="30"/>
          <w:lang w:bidi="en-US"/>
        </w:rPr>
        <w:t xml:space="preserve">и </w:t>
      </w:r>
      <w:r w:rsidRPr="000D4EAF">
        <w:rPr>
          <w:rFonts w:ascii="Times New Roman" w:hAnsi="Times New Roman" w:cs="Times New Roman"/>
          <w:color w:val="auto"/>
          <w:spacing w:val="0"/>
          <w:sz w:val="30"/>
          <w:szCs w:val="30"/>
          <w:lang w:bidi="en-US"/>
        </w:rPr>
        <w:t>1 раз в год</w:t>
      </w:r>
      <w:r w:rsidR="00F74602" w:rsidRPr="000D4EAF">
        <w:rPr>
          <w:rFonts w:ascii="Times New Roman" w:hAnsi="Times New Roman" w:cs="Times New Roman"/>
          <w:color w:val="auto"/>
          <w:spacing w:val="0"/>
          <w:sz w:val="30"/>
          <w:szCs w:val="30"/>
          <w:lang w:bidi="en-US"/>
        </w:rPr>
        <w:t xml:space="preserve"> </w:t>
      </w:r>
      <w:r w:rsidR="00F74602" w:rsidRPr="000D4EAF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информирует Высший Евразийский экономический совет о </w:t>
      </w:r>
      <w:r w:rsidR="00D03D4F" w:rsidRPr="000D4EAF">
        <w:rPr>
          <w:rFonts w:ascii="Times New Roman" w:hAnsi="Times New Roman" w:cs="Times New Roman"/>
          <w:color w:val="auto"/>
          <w:sz w:val="30"/>
          <w:szCs w:val="30"/>
          <w:lang w:eastAsia="ar-SA"/>
        </w:rPr>
        <w:t>реализации</w:t>
      </w:r>
      <w:r w:rsidR="00F74602" w:rsidRPr="000D4EAF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 </w:t>
      </w:r>
      <w:r w:rsidR="00F74602" w:rsidRPr="000D4EAF">
        <w:rPr>
          <w:rFonts w:ascii="Times New Roman" w:hAnsi="Times New Roman" w:cs="Times New Roman"/>
          <w:color w:val="auto"/>
          <w:sz w:val="30"/>
          <w:szCs w:val="30"/>
        </w:rPr>
        <w:lastRenderedPageBreak/>
        <w:t>государствами-членами</w:t>
      </w:r>
      <w:r w:rsidR="00D03D4F" w:rsidRPr="000D4EAF">
        <w:rPr>
          <w:rFonts w:ascii="Times New Roman" w:hAnsi="Times New Roman" w:cs="Times New Roman"/>
          <w:color w:val="auto"/>
          <w:sz w:val="30"/>
          <w:szCs w:val="30"/>
        </w:rPr>
        <w:t xml:space="preserve"> положений, предусмотренных</w:t>
      </w:r>
      <w:r w:rsidR="00F74602" w:rsidRPr="000D4EAF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1648BA" w:rsidRPr="000D4EAF">
        <w:rPr>
          <w:rFonts w:ascii="Times New Roman" w:hAnsi="Times New Roman" w:cs="Times New Roman"/>
          <w:color w:val="auto"/>
          <w:sz w:val="30"/>
          <w:szCs w:val="30"/>
        </w:rPr>
        <w:t xml:space="preserve">настоящими </w:t>
      </w:r>
      <w:r w:rsidR="00F74602" w:rsidRPr="000D4EAF">
        <w:rPr>
          <w:rFonts w:ascii="Times New Roman" w:hAnsi="Times New Roman" w:cs="Times New Roman"/>
          <w:color w:val="auto"/>
          <w:sz w:val="30"/>
          <w:szCs w:val="30"/>
          <w:lang w:eastAsia="ar-SA"/>
        </w:rPr>
        <w:t>Правил</w:t>
      </w:r>
      <w:r w:rsidR="00D03D4F" w:rsidRPr="000D4EAF">
        <w:rPr>
          <w:rFonts w:ascii="Times New Roman" w:hAnsi="Times New Roman" w:cs="Times New Roman"/>
          <w:color w:val="auto"/>
          <w:sz w:val="30"/>
          <w:szCs w:val="30"/>
          <w:lang w:eastAsia="ar-SA"/>
        </w:rPr>
        <w:t>ами</w:t>
      </w:r>
      <w:r w:rsidR="00F74602" w:rsidRPr="000D4EAF">
        <w:rPr>
          <w:rFonts w:ascii="Times New Roman" w:hAnsi="Times New Roman" w:cs="Times New Roman"/>
          <w:color w:val="auto"/>
          <w:sz w:val="30"/>
          <w:szCs w:val="30"/>
          <w:lang w:eastAsia="ar-SA"/>
        </w:rPr>
        <w:t>.</w:t>
      </w:r>
    </w:p>
    <w:p w:rsidR="0061297A" w:rsidRPr="000D4EAF" w:rsidRDefault="003E2103" w:rsidP="005E4119">
      <w:pPr>
        <w:tabs>
          <w:tab w:val="left" w:pos="142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A3455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EC7B85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егулятивные требования и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(или)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процедуры, </w:t>
      </w:r>
      <w:r w:rsidR="00316EE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влияющие</w:t>
      </w:r>
      <w:r w:rsidR="00BF092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</w:t>
      </w:r>
      <w:r w:rsidR="00316EE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условия торговли услугами, учреждения</w:t>
      </w:r>
      <w:r w:rsidR="0038751C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деятельности</w:t>
      </w:r>
      <w:r w:rsidR="001514B5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38751C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(или) </w:t>
      </w:r>
      <w:r w:rsidR="001514B5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действий</w:t>
      </w:r>
      <w:r w:rsidR="00EA0BB9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A0BB9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могут быть установлены не ранее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через </w:t>
      </w:r>
      <w:r w:rsidRPr="000D4EAF">
        <w:rPr>
          <w:rFonts w:ascii="Times New Roman" w:hAnsi="Times New Roman" w:cs="Times New Roman"/>
          <w:sz w:val="30"/>
          <w:szCs w:val="30"/>
          <w:lang w:bidi="en-US"/>
        </w:rPr>
        <w:t>1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после </w:t>
      </w:r>
      <w:r w:rsidR="003C7932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установления </w:t>
      </w:r>
      <w:r w:rsidR="00CC0122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уже </w:t>
      </w:r>
      <w:r w:rsidR="003C7932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действующих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регулятивных требований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процедур и только при наличии обоснованной необходимости их принятия.</w:t>
      </w:r>
    </w:p>
    <w:p w:rsidR="0061297A" w:rsidRPr="000D4EAF" w:rsidRDefault="003E2103" w:rsidP="005E4119">
      <w:pPr>
        <w:pStyle w:val="ConsPlusNormal"/>
        <w:tabs>
          <w:tab w:val="left" w:pos="142"/>
        </w:tabs>
        <w:spacing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изменении действующих регулятивных требований </w:t>
      </w:r>
      <w:r w:rsidR="00334703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процедур, начало действия таких требований</w:t>
      </w:r>
      <w:r w:rsidR="00316AD6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процедур </w:t>
      </w:r>
      <w:r w:rsidR="00B97CFE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до</w:t>
      </w:r>
      <w:r w:rsidR="003100C4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="00B97CFE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жно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установлено </w:t>
      </w:r>
      <w:r w:rsidR="00B97CFE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разумные сроки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, необходимы</w:t>
      </w:r>
      <w:r w:rsidR="00234C1A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лицам</w:t>
      </w:r>
      <w:r w:rsidR="001F1C6C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государств-членов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подготовки</w:t>
      </w:r>
      <w:r w:rsidR="001F1C6C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поставке услуг, учреждени</w:t>
      </w:r>
      <w:r w:rsidR="003C7932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C8240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34C1A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осуществлению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деятельности</w:t>
      </w:r>
      <w:r w:rsidR="0098557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8240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(или) </w:t>
      </w:r>
      <w:r w:rsidR="0098557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действий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</w:t>
      </w:r>
      <w:r w:rsidR="003C7932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измененными</w:t>
      </w:r>
      <w:r w:rsidR="00A03872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требованиями</w:t>
      </w:r>
      <w:r w:rsidR="003C7932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процедурами</w:t>
      </w:r>
      <w:r w:rsidR="003100C4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564C2" w:rsidRPr="000D4EAF" w:rsidRDefault="003E2103" w:rsidP="000B7C5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Положения настоящего пункта не распространяются на</w:t>
      </w:r>
      <w:r w:rsidR="00EC7B85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7AA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ребования, установленные пунктом 6 статьи 65 Договора </w:t>
      </w:r>
      <w:r w:rsidRPr="000D4EAF">
        <w:rPr>
          <w:rFonts w:ascii="Times New Roman" w:hAnsi="Times New Roman" w:cs="Times New Roman"/>
          <w:sz w:val="30"/>
          <w:szCs w:val="30"/>
        </w:rPr>
        <w:t>о Союзе</w:t>
      </w:r>
      <w:r w:rsidR="005070D2" w:rsidRPr="000D4EAF">
        <w:rPr>
          <w:rFonts w:ascii="Times New Roman" w:hAnsi="Times New Roman" w:cs="Times New Roman"/>
          <w:sz w:val="30"/>
          <w:szCs w:val="30"/>
        </w:rPr>
        <w:t xml:space="preserve">, </w:t>
      </w:r>
      <w:r w:rsidR="005A7AAD" w:rsidRPr="000D4EAF">
        <w:rPr>
          <w:rFonts w:ascii="Times New Roman" w:hAnsi="Times New Roman" w:cs="Times New Roman"/>
          <w:sz w:val="30"/>
          <w:szCs w:val="30"/>
        </w:rPr>
        <w:br/>
      </w:r>
      <w:r w:rsidR="005070D2" w:rsidRPr="000D4EAF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D7701A" w:rsidRPr="000D4EAF">
        <w:rPr>
          <w:rFonts w:ascii="Times New Roman" w:hAnsi="Times New Roman" w:cs="Times New Roman"/>
          <w:bCs/>
          <w:sz w:val="30"/>
          <w:szCs w:val="30"/>
        </w:rPr>
        <w:t xml:space="preserve">случаев реализации международных договоров, решений </w:t>
      </w:r>
      <w:r w:rsidR="00F73E94" w:rsidRPr="000D4EAF">
        <w:rPr>
          <w:rFonts w:ascii="Times New Roman" w:hAnsi="Times New Roman" w:cs="Times New Roman"/>
          <w:bCs/>
          <w:sz w:val="30"/>
          <w:szCs w:val="30"/>
        </w:rPr>
        <w:t>Высшего Евразийского экономического совета</w:t>
      </w:r>
      <w:r w:rsidR="00D7701A" w:rsidRPr="000D4EAF">
        <w:rPr>
          <w:rFonts w:ascii="Times New Roman" w:hAnsi="Times New Roman" w:cs="Times New Roman"/>
          <w:bCs/>
          <w:sz w:val="30"/>
          <w:szCs w:val="30"/>
        </w:rPr>
        <w:t>,</w:t>
      </w:r>
      <w:r w:rsidR="00F73E94" w:rsidRPr="000D4EAF">
        <w:rPr>
          <w:rFonts w:ascii="Times New Roman" w:hAnsi="Times New Roman" w:cs="Times New Roman"/>
          <w:bCs/>
          <w:sz w:val="30"/>
          <w:szCs w:val="30"/>
        </w:rPr>
        <w:t xml:space="preserve"> решений Евразийского межправительственного совета,</w:t>
      </w:r>
      <w:r w:rsidR="00D7701A" w:rsidRPr="000D4EAF">
        <w:rPr>
          <w:rFonts w:ascii="Times New Roman" w:hAnsi="Times New Roman" w:cs="Times New Roman"/>
          <w:bCs/>
          <w:sz w:val="30"/>
          <w:szCs w:val="30"/>
        </w:rPr>
        <w:t xml:space="preserve"> решений Коллегии и Совета  </w:t>
      </w:r>
      <w:r w:rsidR="005A7AAD" w:rsidRPr="000D4EAF">
        <w:rPr>
          <w:rFonts w:ascii="Times New Roman" w:hAnsi="Times New Roman" w:cs="Times New Roman"/>
          <w:bCs/>
          <w:sz w:val="30"/>
          <w:szCs w:val="30"/>
        </w:rPr>
        <w:t xml:space="preserve">Комиссии и актов, </w:t>
      </w:r>
      <w:r w:rsidR="00D7701A" w:rsidRPr="000D4EAF">
        <w:rPr>
          <w:rFonts w:ascii="Times New Roman" w:hAnsi="Times New Roman" w:cs="Times New Roman"/>
          <w:bCs/>
          <w:sz w:val="30"/>
          <w:szCs w:val="30"/>
        </w:rPr>
        <w:t xml:space="preserve">направленных на улучшение правового </w:t>
      </w:r>
      <w:r w:rsidR="005A7AAD" w:rsidRPr="000D4EAF">
        <w:rPr>
          <w:rFonts w:ascii="Times New Roman" w:hAnsi="Times New Roman" w:cs="Times New Roman"/>
          <w:bCs/>
          <w:sz w:val="30"/>
          <w:szCs w:val="30"/>
        </w:rPr>
        <w:t>положения лиц государств-членов</w:t>
      </w:r>
      <w:r w:rsidR="00D7701A" w:rsidRPr="000D4EAF">
        <w:rPr>
          <w:rFonts w:ascii="Times New Roman" w:hAnsi="Times New Roman" w:cs="Times New Roman"/>
          <w:bCs/>
          <w:sz w:val="30"/>
          <w:szCs w:val="30"/>
        </w:rPr>
        <w:t>.</w:t>
      </w:r>
    </w:p>
    <w:p w:rsidR="00A83E75" w:rsidRPr="000D4EAF" w:rsidRDefault="00A83E75" w:rsidP="000B7C5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4D4D60" w:rsidRPr="000D4EAF" w:rsidRDefault="003E2103" w:rsidP="00E8007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D4EAF">
        <w:rPr>
          <w:rFonts w:ascii="Times New Roman" w:hAnsi="Times New Roman" w:cs="Times New Roman"/>
          <w:bCs/>
          <w:sz w:val="30"/>
          <w:szCs w:val="30"/>
          <w:lang w:val="en-US"/>
        </w:rPr>
        <w:t>IX</w:t>
      </w:r>
      <w:r w:rsidRPr="000D4EAF">
        <w:rPr>
          <w:rFonts w:ascii="Times New Roman" w:hAnsi="Times New Roman" w:cs="Times New Roman"/>
          <w:sz w:val="30"/>
          <w:szCs w:val="30"/>
        </w:rPr>
        <w:t>. Заключительные положения</w:t>
      </w:r>
    </w:p>
    <w:p w:rsidR="00CC0122" w:rsidRPr="000D4EAF" w:rsidRDefault="00CC0122" w:rsidP="005E411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firstLine="737"/>
        <w:jc w:val="center"/>
        <w:rPr>
          <w:rFonts w:ascii="Times New Roman" w:hAnsi="Times New Roman" w:cs="Times New Roman"/>
          <w:sz w:val="30"/>
          <w:szCs w:val="30"/>
        </w:rPr>
      </w:pPr>
    </w:p>
    <w:p w:rsidR="00430308" w:rsidRPr="000D4EAF" w:rsidRDefault="003E2103" w:rsidP="005E4119">
      <w:pPr>
        <w:pStyle w:val="ConsPlusNormal"/>
        <w:spacing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hAnsi="Times New Roman" w:cs="Times New Roman"/>
          <w:sz w:val="30"/>
          <w:szCs w:val="30"/>
        </w:rPr>
        <w:t>5</w:t>
      </w:r>
      <w:r w:rsidR="00A34553" w:rsidRPr="000D4EAF">
        <w:rPr>
          <w:rFonts w:ascii="Times New Roman" w:hAnsi="Times New Roman" w:cs="Times New Roman"/>
          <w:sz w:val="30"/>
          <w:szCs w:val="30"/>
        </w:rPr>
        <w:t>4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Государства-члены в целях повышения качества услуг </w:t>
      </w:r>
      <w:r w:rsidR="00600D2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 безопасности деятельности</w:t>
      </w:r>
      <w:r w:rsidR="003C7932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C7932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осуществляемой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адресат</w:t>
      </w:r>
      <w:r w:rsidR="003C7932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регулирования</w:t>
      </w:r>
      <w:r w:rsidR="00A165E4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могут принимать меры в отношении профессиональных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объединений, торгово-промышленных палат, объединений поставщиков</w:t>
      </w:r>
      <w:r w:rsidR="007339A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получателей (потребителей) услуг на сво</w:t>
      </w:r>
      <w:r w:rsidR="0036009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территори</w:t>
      </w:r>
      <w:r w:rsidR="00360097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ях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целях создания благоприятных условий (на конкурентной основе) для оценки компетентности адресатов регулирования. </w:t>
      </w:r>
    </w:p>
    <w:p w:rsidR="005E63D3" w:rsidRPr="000D4EAF" w:rsidRDefault="003E2103" w:rsidP="005E411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5</w:t>
      </w:r>
      <w:r w:rsidR="00A34553" w:rsidRPr="000D4EAF"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  <w:t>5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FE696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Положения настоящих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</w:t>
      </w:r>
      <w:r w:rsidR="00FE696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части установленных требований к регулированию 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применяются </w:t>
      </w:r>
      <w:r w:rsidR="00FE696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Комиссией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E696B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осуществлении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регулирования в рамках полномочий, предусмотренных Договором о Союзе</w:t>
      </w:r>
      <w:r w:rsidR="00A5237D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, иными международными договорами и</w:t>
      </w: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актами, составляющими право Союза.</w:t>
      </w:r>
    </w:p>
    <w:p w:rsidR="00263CB3" w:rsidRPr="000D4EAF" w:rsidRDefault="00D43459" w:rsidP="009A1FFF">
      <w:pPr>
        <w:tabs>
          <w:tab w:val="left" w:pos="0"/>
          <w:tab w:val="left" w:pos="1701"/>
          <w:tab w:val="left" w:pos="3960"/>
          <w:tab w:val="left" w:pos="5040"/>
          <w:tab w:val="left" w:pos="61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en-US"/>
        </w:rPr>
      </w:pPr>
      <w:r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  <w:r w:rsidR="004062F6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600D20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4062F6" w:rsidRPr="000D4EAF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sectPr w:rsidR="00263CB3" w:rsidRPr="000D4EAF" w:rsidSect="00AE3F63">
      <w:headerReference w:type="default" r:id="rId9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34" w:rsidRDefault="00C11F34" w:rsidP="000B5543">
      <w:pPr>
        <w:spacing w:after="0" w:line="240" w:lineRule="auto"/>
      </w:pPr>
      <w:r>
        <w:separator/>
      </w:r>
    </w:p>
  </w:endnote>
  <w:endnote w:type="continuationSeparator" w:id="0">
    <w:p w:rsidR="00C11F34" w:rsidRDefault="00C11F34" w:rsidP="000B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34" w:rsidRDefault="00C11F34" w:rsidP="000B5543">
      <w:pPr>
        <w:spacing w:after="0" w:line="240" w:lineRule="auto"/>
      </w:pPr>
      <w:r>
        <w:separator/>
      </w:r>
    </w:p>
  </w:footnote>
  <w:footnote w:type="continuationSeparator" w:id="0">
    <w:p w:rsidR="00C11F34" w:rsidRDefault="00C11F34" w:rsidP="000B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97889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F73E94" w:rsidRPr="00F063D9" w:rsidRDefault="00F73E94">
        <w:pPr>
          <w:pStyle w:val="a3"/>
          <w:jc w:val="center"/>
          <w:rPr>
            <w:sz w:val="30"/>
            <w:szCs w:val="30"/>
          </w:rPr>
        </w:pPr>
        <w:r w:rsidRPr="00AC7EF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C7EF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C7EF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21F9F">
          <w:rPr>
            <w:rFonts w:ascii="Times New Roman" w:hAnsi="Times New Roman" w:cs="Times New Roman"/>
            <w:noProof/>
            <w:sz w:val="30"/>
            <w:szCs w:val="30"/>
          </w:rPr>
          <w:t>18</w:t>
        </w:r>
        <w:r w:rsidRPr="00AC7EF3">
          <w:rPr>
            <w:rFonts w:ascii="Times New Roman" w:hAnsi="Times New Roman" w:cs="Times New Roman"/>
            <w:noProof/>
            <w:sz w:val="30"/>
            <w:szCs w:val="30"/>
          </w:rPr>
          <w:fldChar w:fldCharType="end"/>
        </w:r>
      </w:p>
    </w:sdtContent>
  </w:sdt>
  <w:p w:rsidR="00F73E94" w:rsidRDefault="00F73E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F70"/>
    <w:multiLevelType w:val="hybridMultilevel"/>
    <w:tmpl w:val="0D58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44EE0"/>
    <w:multiLevelType w:val="multilevel"/>
    <w:tmpl w:val="8A78B06C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2">
    <w:nsid w:val="0A353CEF"/>
    <w:multiLevelType w:val="hybridMultilevel"/>
    <w:tmpl w:val="0EB6A61C"/>
    <w:lvl w:ilvl="0" w:tplc="A9E8B5C6">
      <w:start w:val="6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E32098"/>
    <w:multiLevelType w:val="hybridMultilevel"/>
    <w:tmpl w:val="34D8C3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FD27A58"/>
    <w:multiLevelType w:val="hybridMultilevel"/>
    <w:tmpl w:val="84A29F4A"/>
    <w:lvl w:ilvl="0" w:tplc="9C004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AD7C06"/>
    <w:multiLevelType w:val="hybridMultilevel"/>
    <w:tmpl w:val="426A275E"/>
    <w:lvl w:ilvl="0" w:tplc="66069130">
      <w:start w:val="3"/>
      <w:numFmt w:val="upperRoman"/>
      <w:lvlText w:val="%1."/>
      <w:lvlJc w:val="left"/>
      <w:pPr>
        <w:ind w:left="1287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E5210A"/>
    <w:multiLevelType w:val="hybridMultilevel"/>
    <w:tmpl w:val="A50C5930"/>
    <w:lvl w:ilvl="0" w:tplc="6C9ABDA6">
      <w:start w:val="4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31746777"/>
    <w:multiLevelType w:val="hybridMultilevel"/>
    <w:tmpl w:val="8B945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A740A"/>
    <w:multiLevelType w:val="hybridMultilevel"/>
    <w:tmpl w:val="CE88F29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09306CA"/>
    <w:multiLevelType w:val="hybridMultilevel"/>
    <w:tmpl w:val="99CE073A"/>
    <w:lvl w:ilvl="0" w:tplc="66E6FA86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48A10202"/>
    <w:multiLevelType w:val="hybridMultilevel"/>
    <w:tmpl w:val="7264D8AC"/>
    <w:lvl w:ilvl="0" w:tplc="C6DC8A70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54063666"/>
    <w:multiLevelType w:val="hybridMultilevel"/>
    <w:tmpl w:val="ED903AA0"/>
    <w:lvl w:ilvl="0" w:tplc="D458EAA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6B86AC0"/>
    <w:multiLevelType w:val="hybridMultilevel"/>
    <w:tmpl w:val="95405002"/>
    <w:lvl w:ilvl="0" w:tplc="F406167A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6798070B"/>
    <w:multiLevelType w:val="hybridMultilevel"/>
    <w:tmpl w:val="A70C2296"/>
    <w:lvl w:ilvl="0" w:tplc="B89E140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F55CCC"/>
    <w:multiLevelType w:val="hybridMultilevel"/>
    <w:tmpl w:val="E6A61C7C"/>
    <w:lvl w:ilvl="0" w:tplc="069AB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C52B2"/>
    <w:multiLevelType w:val="hybridMultilevel"/>
    <w:tmpl w:val="05A02930"/>
    <w:lvl w:ilvl="0" w:tplc="009EFF9E">
      <w:start w:val="4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6D577045"/>
    <w:multiLevelType w:val="hybridMultilevel"/>
    <w:tmpl w:val="BC185F5A"/>
    <w:lvl w:ilvl="0" w:tplc="6ABA007C">
      <w:start w:val="1"/>
      <w:numFmt w:val="decimal"/>
      <w:suff w:val="space"/>
      <w:lvlText w:val="%1."/>
      <w:lvlJc w:val="left"/>
      <w:pPr>
        <w:ind w:left="1789" w:hanging="1080"/>
      </w:pPr>
      <w:rPr>
        <w:b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995F1F"/>
    <w:multiLevelType w:val="hybridMultilevel"/>
    <w:tmpl w:val="7136878E"/>
    <w:lvl w:ilvl="0" w:tplc="92928720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3B5265"/>
    <w:multiLevelType w:val="hybridMultilevel"/>
    <w:tmpl w:val="671E85F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>
    <w:nsid w:val="7D090B87"/>
    <w:multiLevelType w:val="hybridMultilevel"/>
    <w:tmpl w:val="7E6C719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61726"/>
    <w:multiLevelType w:val="hybridMultilevel"/>
    <w:tmpl w:val="D1AC30C8"/>
    <w:lvl w:ilvl="0" w:tplc="C03EADAA">
      <w:start w:val="7"/>
      <w:numFmt w:val="upperRoman"/>
      <w:lvlText w:val="%1."/>
      <w:lvlJc w:val="left"/>
      <w:pPr>
        <w:ind w:left="27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0"/>
  </w:num>
  <w:num w:numId="5">
    <w:abstractNumId w:val="12"/>
  </w:num>
  <w:num w:numId="6">
    <w:abstractNumId w:val="17"/>
  </w:num>
  <w:num w:numId="7">
    <w:abstractNumId w:val="4"/>
  </w:num>
  <w:num w:numId="8">
    <w:abstractNumId w:val="7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6"/>
  </w:num>
  <w:num w:numId="13">
    <w:abstractNumId w:val="18"/>
  </w:num>
  <w:num w:numId="14">
    <w:abstractNumId w:val="8"/>
  </w:num>
  <w:num w:numId="15">
    <w:abstractNumId w:val="0"/>
  </w:num>
  <w:num w:numId="16">
    <w:abstractNumId w:val="20"/>
  </w:num>
  <w:num w:numId="17">
    <w:abstractNumId w:val="5"/>
  </w:num>
  <w:num w:numId="18">
    <w:abstractNumId w:val="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кбердин Рустам Александрович">
    <w15:presenceInfo w15:providerId="AD" w15:userId="S-1-5-21-719550535-2704166134-196599856-3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4B"/>
    <w:rsid w:val="00000653"/>
    <w:rsid w:val="0000089F"/>
    <w:rsid w:val="00000BDB"/>
    <w:rsid w:val="00000F83"/>
    <w:rsid w:val="000013DC"/>
    <w:rsid w:val="00001CE9"/>
    <w:rsid w:val="00001E68"/>
    <w:rsid w:val="000025F9"/>
    <w:rsid w:val="0000283D"/>
    <w:rsid w:val="000030E2"/>
    <w:rsid w:val="000037D5"/>
    <w:rsid w:val="0000392F"/>
    <w:rsid w:val="00003B7F"/>
    <w:rsid w:val="000049FA"/>
    <w:rsid w:val="0000525B"/>
    <w:rsid w:val="0000531E"/>
    <w:rsid w:val="0000539C"/>
    <w:rsid w:val="0000575B"/>
    <w:rsid w:val="00005B95"/>
    <w:rsid w:val="00006222"/>
    <w:rsid w:val="000064C7"/>
    <w:rsid w:val="00007C5F"/>
    <w:rsid w:val="000101C6"/>
    <w:rsid w:val="000109F9"/>
    <w:rsid w:val="00010CC1"/>
    <w:rsid w:val="000118F0"/>
    <w:rsid w:val="00011AF2"/>
    <w:rsid w:val="00011C8A"/>
    <w:rsid w:val="00011DAE"/>
    <w:rsid w:val="00011F53"/>
    <w:rsid w:val="00012065"/>
    <w:rsid w:val="000124DB"/>
    <w:rsid w:val="00012614"/>
    <w:rsid w:val="0001289E"/>
    <w:rsid w:val="00012907"/>
    <w:rsid w:val="00012B1E"/>
    <w:rsid w:val="00012E43"/>
    <w:rsid w:val="000131A5"/>
    <w:rsid w:val="000137D6"/>
    <w:rsid w:val="00013D43"/>
    <w:rsid w:val="00014095"/>
    <w:rsid w:val="00014D5D"/>
    <w:rsid w:val="00014D90"/>
    <w:rsid w:val="00014DE1"/>
    <w:rsid w:val="00014EE7"/>
    <w:rsid w:val="00014F29"/>
    <w:rsid w:val="00015359"/>
    <w:rsid w:val="000154C2"/>
    <w:rsid w:val="00015B1E"/>
    <w:rsid w:val="00015DCC"/>
    <w:rsid w:val="00016103"/>
    <w:rsid w:val="000163A1"/>
    <w:rsid w:val="000168D6"/>
    <w:rsid w:val="00016BFC"/>
    <w:rsid w:val="00016D5B"/>
    <w:rsid w:val="00017D94"/>
    <w:rsid w:val="0002029E"/>
    <w:rsid w:val="000206F8"/>
    <w:rsid w:val="00020870"/>
    <w:rsid w:val="000215E4"/>
    <w:rsid w:val="000223FE"/>
    <w:rsid w:val="00022451"/>
    <w:rsid w:val="00022581"/>
    <w:rsid w:val="00022F0C"/>
    <w:rsid w:val="00023159"/>
    <w:rsid w:val="00023478"/>
    <w:rsid w:val="0002396C"/>
    <w:rsid w:val="00023A60"/>
    <w:rsid w:val="00023EC6"/>
    <w:rsid w:val="00023F8C"/>
    <w:rsid w:val="000240FA"/>
    <w:rsid w:val="000243CC"/>
    <w:rsid w:val="00024928"/>
    <w:rsid w:val="00024A40"/>
    <w:rsid w:val="00024ECA"/>
    <w:rsid w:val="00025455"/>
    <w:rsid w:val="00025C40"/>
    <w:rsid w:val="00026559"/>
    <w:rsid w:val="00026640"/>
    <w:rsid w:val="00026C55"/>
    <w:rsid w:val="00026DAB"/>
    <w:rsid w:val="00026ED4"/>
    <w:rsid w:val="0002733A"/>
    <w:rsid w:val="00027D5D"/>
    <w:rsid w:val="00030090"/>
    <w:rsid w:val="00030614"/>
    <w:rsid w:val="00030C1D"/>
    <w:rsid w:val="00030C62"/>
    <w:rsid w:val="00030E20"/>
    <w:rsid w:val="00031444"/>
    <w:rsid w:val="00031BAA"/>
    <w:rsid w:val="000327EE"/>
    <w:rsid w:val="00032896"/>
    <w:rsid w:val="00032D35"/>
    <w:rsid w:val="00033602"/>
    <w:rsid w:val="00033B98"/>
    <w:rsid w:val="00033FE8"/>
    <w:rsid w:val="0003409C"/>
    <w:rsid w:val="00034129"/>
    <w:rsid w:val="000345AC"/>
    <w:rsid w:val="000347AB"/>
    <w:rsid w:val="00035388"/>
    <w:rsid w:val="00035483"/>
    <w:rsid w:val="00035973"/>
    <w:rsid w:val="000359FE"/>
    <w:rsid w:val="00035F7F"/>
    <w:rsid w:val="00036074"/>
    <w:rsid w:val="00036289"/>
    <w:rsid w:val="000363DF"/>
    <w:rsid w:val="000365AB"/>
    <w:rsid w:val="000366B3"/>
    <w:rsid w:val="00036CB7"/>
    <w:rsid w:val="000374A9"/>
    <w:rsid w:val="00040185"/>
    <w:rsid w:val="000401F5"/>
    <w:rsid w:val="0004036B"/>
    <w:rsid w:val="000409DC"/>
    <w:rsid w:val="00041384"/>
    <w:rsid w:val="00041916"/>
    <w:rsid w:val="00041D2C"/>
    <w:rsid w:val="00041D9B"/>
    <w:rsid w:val="000420D2"/>
    <w:rsid w:val="00042DCB"/>
    <w:rsid w:val="00042EAB"/>
    <w:rsid w:val="000431BB"/>
    <w:rsid w:val="0004391F"/>
    <w:rsid w:val="00043A5D"/>
    <w:rsid w:val="000442DE"/>
    <w:rsid w:val="00044440"/>
    <w:rsid w:val="00044948"/>
    <w:rsid w:val="00045562"/>
    <w:rsid w:val="00045916"/>
    <w:rsid w:val="00045938"/>
    <w:rsid w:val="00045B42"/>
    <w:rsid w:val="000461EC"/>
    <w:rsid w:val="000462B2"/>
    <w:rsid w:val="000468F4"/>
    <w:rsid w:val="00050345"/>
    <w:rsid w:val="0005051B"/>
    <w:rsid w:val="000505A4"/>
    <w:rsid w:val="0005077F"/>
    <w:rsid w:val="000507EE"/>
    <w:rsid w:val="00050A3F"/>
    <w:rsid w:val="00050EF1"/>
    <w:rsid w:val="0005100F"/>
    <w:rsid w:val="000511C5"/>
    <w:rsid w:val="00051B28"/>
    <w:rsid w:val="00051C4A"/>
    <w:rsid w:val="00051C68"/>
    <w:rsid w:val="00051CD5"/>
    <w:rsid w:val="00052172"/>
    <w:rsid w:val="000524F0"/>
    <w:rsid w:val="0005255E"/>
    <w:rsid w:val="000526A8"/>
    <w:rsid w:val="00052707"/>
    <w:rsid w:val="00052CB7"/>
    <w:rsid w:val="00052DD4"/>
    <w:rsid w:val="00052E11"/>
    <w:rsid w:val="00052FB6"/>
    <w:rsid w:val="000532BF"/>
    <w:rsid w:val="0005343D"/>
    <w:rsid w:val="000535BC"/>
    <w:rsid w:val="00053D7A"/>
    <w:rsid w:val="00053F2B"/>
    <w:rsid w:val="00053F96"/>
    <w:rsid w:val="00054755"/>
    <w:rsid w:val="00054A68"/>
    <w:rsid w:val="00054C9B"/>
    <w:rsid w:val="00054D55"/>
    <w:rsid w:val="00054DD3"/>
    <w:rsid w:val="00054E4D"/>
    <w:rsid w:val="0005519F"/>
    <w:rsid w:val="0005543F"/>
    <w:rsid w:val="00055478"/>
    <w:rsid w:val="00055BF3"/>
    <w:rsid w:val="000564BE"/>
    <w:rsid w:val="000568A9"/>
    <w:rsid w:val="00056954"/>
    <w:rsid w:val="000570F6"/>
    <w:rsid w:val="0005721F"/>
    <w:rsid w:val="00057220"/>
    <w:rsid w:val="00057FE4"/>
    <w:rsid w:val="0006000B"/>
    <w:rsid w:val="00060CAF"/>
    <w:rsid w:val="000611F4"/>
    <w:rsid w:val="00062064"/>
    <w:rsid w:val="00062255"/>
    <w:rsid w:val="00062AA6"/>
    <w:rsid w:val="00062B0D"/>
    <w:rsid w:val="00062E06"/>
    <w:rsid w:val="000637A9"/>
    <w:rsid w:val="000637B3"/>
    <w:rsid w:val="00063CB1"/>
    <w:rsid w:val="000640C9"/>
    <w:rsid w:val="00064442"/>
    <w:rsid w:val="0006447C"/>
    <w:rsid w:val="00064659"/>
    <w:rsid w:val="00064C1B"/>
    <w:rsid w:val="00064D7F"/>
    <w:rsid w:val="00064F9E"/>
    <w:rsid w:val="0006513D"/>
    <w:rsid w:val="000658BF"/>
    <w:rsid w:val="000660A8"/>
    <w:rsid w:val="00066409"/>
    <w:rsid w:val="00066B4D"/>
    <w:rsid w:val="00066E2F"/>
    <w:rsid w:val="000704C2"/>
    <w:rsid w:val="00070A8D"/>
    <w:rsid w:val="00070D44"/>
    <w:rsid w:val="00070FBD"/>
    <w:rsid w:val="000712AC"/>
    <w:rsid w:val="000714B0"/>
    <w:rsid w:val="00071C76"/>
    <w:rsid w:val="00071D06"/>
    <w:rsid w:val="000721AE"/>
    <w:rsid w:val="00072524"/>
    <w:rsid w:val="00072693"/>
    <w:rsid w:val="00072E4D"/>
    <w:rsid w:val="0007366E"/>
    <w:rsid w:val="000737B0"/>
    <w:rsid w:val="000738B9"/>
    <w:rsid w:val="000738D5"/>
    <w:rsid w:val="00074107"/>
    <w:rsid w:val="000749C6"/>
    <w:rsid w:val="00074C44"/>
    <w:rsid w:val="00074C8D"/>
    <w:rsid w:val="00074EBB"/>
    <w:rsid w:val="00076071"/>
    <w:rsid w:val="00076226"/>
    <w:rsid w:val="00076298"/>
    <w:rsid w:val="000763F0"/>
    <w:rsid w:val="00076656"/>
    <w:rsid w:val="00076DFA"/>
    <w:rsid w:val="00076F7B"/>
    <w:rsid w:val="00077BF0"/>
    <w:rsid w:val="0008055A"/>
    <w:rsid w:val="000807B9"/>
    <w:rsid w:val="00080C5B"/>
    <w:rsid w:val="000816E1"/>
    <w:rsid w:val="0008185C"/>
    <w:rsid w:val="000825C7"/>
    <w:rsid w:val="00082636"/>
    <w:rsid w:val="000836B6"/>
    <w:rsid w:val="00083B37"/>
    <w:rsid w:val="00084873"/>
    <w:rsid w:val="00084AED"/>
    <w:rsid w:val="00085235"/>
    <w:rsid w:val="000854A7"/>
    <w:rsid w:val="000854E0"/>
    <w:rsid w:val="0008571C"/>
    <w:rsid w:val="000857B4"/>
    <w:rsid w:val="00085F14"/>
    <w:rsid w:val="00086303"/>
    <w:rsid w:val="0008637D"/>
    <w:rsid w:val="00086DB5"/>
    <w:rsid w:val="00086F90"/>
    <w:rsid w:val="000873D8"/>
    <w:rsid w:val="00087499"/>
    <w:rsid w:val="00090314"/>
    <w:rsid w:val="00090B5E"/>
    <w:rsid w:val="00091354"/>
    <w:rsid w:val="00091837"/>
    <w:rsid w:val="00091BC0"/>
    <w:rsid w:val="00091F03"/>
    <w:rsid w:val="000927DF"/>
    <w:rsid w:val="00092848"/>
    <w:rsid w:val="00093389"/>
    <w:rsid w:val="000934FA"/>
    <w:rsid w:val="00095156"/>
    <w:rsid w:val="0009525F"/>
    <w:rsid w:val="00095942"/>
    <w:rsid w:val="00096039"/>
    <w:rsid w:val="00096635"/>
    <w:rsid w:val="00096736"/>
    <w:rsid w:val="00096CC8"/>
    <w:rsid w:val="0009721C"/>
    <w:rsid w:val="000972EF"/>
    <w:rsid w:val="000A017B"/>
    <w:rsid w:val="000A03D2"/>
    <w:rsid w:val="000A140E"/>
    <w:rsid w:val="000A2048"/>
    <w:rsid w:val="000A20E6"/>
    <w:rsid w:val="000A212B"/>
    <w:rsid w:val="000A2CE2"/>
    <w:rsid w:val="000A3491"/>
    <w:rsid w:val="000A3575"/>
    <w:rsid w:val="000A3736"/>
    <w:rsid w:val="000A38DD"/>
    <w:rsid w:val="000A3DDF"/>
    <w:rsid w:val="000A3EF8"/>
    <w:rsid w:val="000A484E"/>
    <w:rsid w:val="000A4FE1"/>
    <w:rsid w:val="000A5251"/>
    <w:rsid w:val="000A53A0"/>
    <w:rsid w:val="000A54F3"/>
    <w:rsid w:val="000A5537"/>
    <w:rsid w:val="000A57F8"/>
    <w:rsid w:val="000A597F"/>
    <w:rsid w:val="000A59B4"/>
    <w:rsid w:val="000A5A21"/>
    <w:rsid w:val="000A5D9A"/>
    <w:rsid w:val="000A65A9"/>
    <w:rsid w:val="000A6ADA"/>
    <w:rsid w:val="000A6C03"/>
    <w:rsid w:val="000A6E82"/>
    <w:rsid w:val="000A7021"/>
    <w:rsid w:val="000A725C"/>
    <w:rsid w:val="000A7299"/>
    <w:rsid w:val="000A7AE2"/>
    <w:rsid w:val="000A7D05"/>
    <w:rsid w:val="000A7D6E"/>
    <w:rsid w:val="000A7F67"/>
    <w:rsid w:val="000B019B"/>
    <w:rsid w:val="000B055C"/>
    <w:rsid w:val="000B14AA"/>
    <w:rsid w:val="000B15DE"/>
    <w:rsid w:val="000B178C"/>
    <w:rsid w:val="000B1D42"/>
    <w:rsid w:val="000B1F31"/>
    <w:rsid w:val="000B2F95"/>
    <w:rsid w:val="000B3053"/>
    <w:rsid w:val="000B35B0"/>
    <w:rsid w:val="000B41B3"/>
    <w:rsid w:val="000B4710"/>
    <w:rsid w:val="000B4B25"/>
    <w:rsid w:val="000B5006"/>
    <w:rsid w:val="000B501E"/>
    <w:rsid w:val="000B5543"/>
    <w:rsid w:val="000B5571"/>
    <w:rsid w:val="000B562F"/>
    <w:rsid w:val="000B6063"/>
    <w:rsid w:val="000B6244"/>
    <w:rsid w:val="000B64ED"/>
    <w:rsid w:val="000B68E1"/>
    <w:rsid w:val="000B6AD4"/>
    <w:rsid w:val="000B7584"/>
    <w:rsid w:val="000B7C5B"/>
    <w:rsid w:val="000B7CD5"/>
    <w:rsid w:val="000B7CE5"/>
    <w:rsid w:val="000C07DC"/>
    <w:rsid w:val="000C0C75"/>
    <w:rsid w:val="000C10A5"/>
    <w:rsid w:val="000C1521"/>
    <w:rsid w:val="000C1CB5"/>
    <w:rsid w:val="000C21F6"/>
    <w:rsid w:val="000C2E51"/>
    <w:rsid w:val="000C3053"/>
    <w:rsid w:val="000C3AD5"/>
    <w:rsid w:val="000C3BDA"/>
    <w:rsid w:val="000C43BF"/>
    <w:rsid w:val="000C4503"/>
    <w:rsid w:val="000C4524"/>
    <w:rsid w:val="000C4640"/>
    <w:rsid w:val="000C4F8F"/>
    <w:rsid w:val="000C513B"/>
    <w:rsid w:val="000C51B1"/>
    <w:rsid w:val="000C5585"/>
    <w:rsid w:val="000C5790"/>
    <w:rsid w:val="000C5D32"/>
    <w:rsid w:val="000C5D6F"/>
    <w:rsid w:val="000C63EF"/>
    <w:rsid w:val="000C68B9"/>
    <w:rsid w:val="000C7D18"/>
    <w:rsid w:val="000C7FBA"/>
    <w:rsid w:val="000D0074"/>
    <w:rsid w:val="000D0156"/>
    <w:rsid w:val="000D01FB"/>
    <w:rsid w:val="000D06A2"/>
    <w:rsid w:val="000D0788"/>
    <w:rsid w:val="000D0E19"/>
    <w:rsid w:val="000D12C8"/>
    <w:rsid w:val="000D1BA0"/>
    <w:rsid w:val="000D1EC5"/>
    <w:rsid w:val="000D1FA1"/>
    <w:rsid w:val="000D2497"/>
    <w:rsid w:val="000D266B"/>
    <w:rsid w:val="000D2AC3"/>
    <w:rsid w:val="000D2C0E"/>
    <w:rsid w:val="000D3E73"/>
    <w:rsid w:val="000D4688"/>
    <w:rsid w:val="000D4742"/>
    <w:rsid w:val="000D4A33"/>
    <w:rsid w:val="000D4EAF"/>
    <w:rsid w:val="000D4F9C"/>
    <w:rsid w:val="000D557B"/>
    <w:rsid w:val="000D66E8"/>
    <w:rsid w:val="000D6E2F"/>
    <w:rsid w:val="000D7445"/>
    <w:rsid w:val="000D7A50"/>
    <w:rsid w:val="000D7A67"/>
    <w:rsid w:val="000E06A1"/>
    <w:rsid w:val="000E137F"/>
    <w:rsid w:val="000E1A17"/>
    <w:rsid w:val="000E1A1D"/>
    <w:rsid w:val="000E1BB8"/>
    <w:rsid w:val="000E1CC1"/>
    <w:rsid w:val="000E1FDB"/>
    <w:rsid w:val="000E26E4"/>
    <w:rsid w:val="000E2998"/>
    <w:rsid w:val="000E2F67"/>
    <w:rsid w:val="000E3267"/>
    <w:rsid w:val="000E3507"/>
    <w:rsid w:val="000E4293"/>
    <w:rsid w:val="000E442F"/>
    <w:rsid w:val="000E4898"/>
    <w:rsid w:val="000E5BDC"/>
    <w:rsid w:val="000E5EC8"/>
    <w:rsid w:val="000E61C4"/>
    <w:rsid w:val="000E648C"/>
    <w:rsid w:val="000E6740"/>
    <w:rsid w:val="000E6899"/>
    <w:rsid w:val="000E6956"/>
    <w:rsid w:val="000E6C20"/>
    <w:rsid w:val="000E6E14"/>
    <w:rsid w:val="000E70E9"/>
    <w:rsid w:val="000E7A03"/>
    <w:rsid w:val="000E7C6A"/>
    <w:rsid w:val="000E7CFF"/>
    <w:rsid w:val="000E7E81"/>
    <w:rsid w:val="000F0027"/>
    <w:rsid w:val="000F018D"/>
    <w:rsid w:val="000F03A8"/>
    <w:rsid w:val="000F074D"/>
    <w:rsid w:val="000F0AC6"/>
    <w:rsid w:val="000F0EE6"/>
    <w:rsid w:val="000F0F58"/>
    <w:rsid w:val="000F14A1"/>
    <w:rsid w:val="000F16E0"/>
    <w:rsid w:val="000F173A"/>
    <w:rsid w:val="000F282B"/>
    <w:rsid w:val="000F2E51"/>
    <w:rsid w:val="000F3991"/>
    <w:rsid w:val="000F3D8E"/>
    <w:rsid w:val="000F4218"/>
    <w:rsid w:val="000F4342"/>
    <w:rsid w:val="000F50CB"/>
    <w:rsid w:val="000F53A0"/>
    <w:rsid w:val="000F564B"/>
    <w:rsid w:val="000F5691"/>
    <w:rsid w:val="000F5A24"/>
    <w:rsid w:val="000F5D95"/>
    <w:rsid w:val="000F60A9"/>
    <w:rsid w:val="000F64FB"/>
    <w:rsid w:val="000F6E50"/>
    <w:rsid w:val="000F6F28"/>
    <w:rsid w:val="000F7088"/>
    <w:rsid w:val="000F7A4B"/>
    <w:rsid w:val="000F7BE4"/>
    <w:rsid w:val="000F7D31"/>
    <w:rsid w:val="0010108A"/>
    <w:rsid w:val="00101566"/>
    <w:rsid w:val="001015B2"/>
    <w:rsid w:val="00101A90"/>
    <w:rsid w:val="00101E04"/>
    <w:rsid w:val="001020DA"/>
    <w:rsid w:val="00102260"/>
    <w:rsid w:val="00102850"/>
    <w:rsid w:val="0010305A"/>
    <w:rsid w:val="00103449"/>
    <w:rsid w:val="00103D13"/>
    <w:rsid w:val="00103DFE"/>
    <w:rsid w:val="001041E0"/>
    <w:rsid w:val="00104433"/>
    <w:rsid w:val="00104959"/>
    <w:rsid w:val="0010498F"/>
    <w:rsid w:val="00104CB5"/>
    <w:rsid w:val="00104F3C"/>
    <w:rsid w:val="00105382"/>
    <w:rsid w:val="001056AD"/>
    <w:rsid w:val="00105769"/>
    <w:rsid w:val="001057E4"/>
    <w:rsid w:val="0010589D"/>
    <w:rsid w:val="00106CE3"/>
    <w:rsid w:val="00106D0A"/>
    <w:rsid w:val="00106D21"/>
    <w:rsid w:val="001075F2"/>
    <w:rsid w:val="00107776"/>
    <w:rsid w:val="001078DC"/>
    <w:rsid w:val="00107BC1"/>
    <w:rsid w:val="00107E9E"/>
    <w:rsid w:val="00110295"/>
    <w:rsid w:val="001107E1"/>
    <w:rsid w:val="00111373"/>
    <w:rsid w:val="00111782"/>
    <w:rsid w:val="00111C1A"/>
    <w:rsid w:val="00111F08"/>
    <w:rsid w:val="00111FB2"/>
    <w:rsid w:val="0011278B"/>
    <w:rsid w:val="00112A7D"/>
    <w:rsid w:val="00112BA9"/>
    <w:rsid w:val="00113364"/>
    <w:rsid w:val="001133E0"/>
    <w:rsid w:val="001135DE"/>
    <w:rsid w:val="00113993"/>
    <w:rsid w:val="00113A4A"/>
    <w:rsid w:val="00113A4F"/>
    <w:rsid w:val="00113D8A"/>
    <w:rsid w:val="00114293"/>
    <w:rsid w:val="001142C7"/>
    <w:rsid w:val="00114334"/>
    <w:rsid w:val="00114904"/>
    <w:rsid w:val="00114D52"/>
    <w:rsid w:val="00114F2C"/>
    <w:rsid w:val="00115168"/>
    <w:rsid w:val="001152F5"/>
    <w:rsid w:val="00115460"/>
    <w:rsid w:val="001154CC"/>
    <w:rsid w:val="001155A6"/>
    <w:rsid w:val="00115604"/>
    <w:rsid w:val="0011585A"/>
    <w:rsid w:val="00115A27"/>
    <w:rsid w:val="00115A31"/>
    <w:rsid w:val="00115C49"/>
    <w:rsid w:val="00115CCD"/>
    <w:rsid w:val="00115F95"/>
    <w:rsid w:val="001161AB"/>
    <w:rsid w:val="00116288"/>
    <w:rsid w:val="00116942"/>
    <w:rsid w:val="00116A5C"/>
    <w:rsid w:val="00116B93"/>
    <w:rsid w:val="00116D76"/>
    <w:rsid w:val="00116FBF"/>
    <w:rsid w:val="001173FA"/>
    <w:rsid w:val="00117850"/>
    <w:rsid w:val="00117DE4"/>
    <w:rsid w:val="0012016D"/>
    <w:rsid w:val="001207EC"/>
    <w:rsid w:val="00120CDF"/>
    <w:rsid w:val="0012125E"/>
    <w:rsid w:val="00121942"/>
    <w:rsid w:val="00121BC9"/>
    <w:rsid w:val="00121CA3"/>
    <w:rsid w:val="001224FA"/>
    <w:rsid w:val="00122854"/>
    <w:rsid w:val="00122B09"/>
    <w:rsid w:val="00122C9A"/>
    <w:rsid w:val="0012360C"/>
    <w:rsid w:val="00123DC5"/>
    <w:rsid w:val="00124683"/>
    <w:rsid w:val="00124BC2"/>
    <w:rsid w:val="00124E76"/>
    <w:rsid w:val="00125533"/>
    <w:rsid w:val="001255F2"/>
    <w:rsid w:val="00125DE8"/>
    <w:rsid w:val="001265F1"/>
    <w:rsid w:val="00126788"/>
    <w:rsid w:val="00126A65"/>
    <w:rsid w:val="00126B57"/>
    <w:rsid w:val="0012735B"/>
    <w:rsid w:val="00127E70"/>
    <w:rsid w:val="00130565"/>
    <w:rsid w:val="00130B49"/>
    <w:rsid w:val="00130DBE"/>
    <w:rsid w:val="001312B3"/>
    <w:rsid w:val="00131496"/>
    <w:rsid w:val="001317F6"/>
    <w:rsid w:val="00131E4B"/>
    <w:rsid w:val="00132704"/>
    <w:rsid w:val="00132F03"/>
    <w:rsid w:val="00132FC8"/>
    <w:rsid w:val="001332A1"/>
    <w:rsid w:val="0013330B"/>
    <w:rsid w:val="00133521"/>
    <w:rsid w:val="00133D27"/>
    <w:rsid w:val="00133E90"/>
    <w:rsid w:val="00134225"/>
    <w:rsid w:val="00135231"/>
    <w:rsid w:val="0013526D"/>
    <w:rsid w:val="00135835"/>
    <w:rsid w:val="00135AB7"/>
    <w:rsid w:val="00136151"/>
    <w:rsid w:val="0013628C"/>
    <w:rsid w:val="0013712A"/>
    <w:rsid w:val="00137306"/>
    <w:rsid w:val="00137757"/>
    <w:rsid w:val="00137959"/>
    <w:rsid w:val="00137A03"/>
    <w:rsid w:val="00137E9A"/>
    <w:rsid w:val="001403D6"/>
    <w:rsid w:val="0014076E"/>
    <w:rsid w:val="0014082D"/>
    <w:rsid w:val="00141B61"/>
    <w:rsid w:val="00141BE7"/>
    <w:rsid w:val="00141D01"/>
    <w:rsid w:val="00142461"/>
    <w:rsid w:val="0014271D"/>
    <w:rsid w:val="001427A1"/>
    <w:rsid w:val="00142850"/>
    <w:rsid w:val="001428C9"/>
    <w:rsid w:val="00142A9A"/>
    <w:rsid w:val="00142C4E"/>
    <w:rsid w:val="00142EBA"/>
    <w:rsid w:val="00143509"/>
    <w:rsid w:val="0014359D"/>
    <w:rsid w:val="00143BDC"/>
    <w:rsid w:val="00143E65"/>
    <w:rsid w:val="00143F00"/>
    <w:rsid w:val="00143F69"/>
    <w:rsid w:val="00143FE1"/>
    <w:rsid w:val="00144304"/>
    <w:rsid w:val="00144ECB"/>
    <w:rsid w:val="00145947"/>
    <w:rsid w:val="00145D77"/>
    <w:rsid w:val="00145DC4"/>
    <w:rsid w:val="00145FB5"/>
    <w:rsid w:val="00146306"/>
    <w:rsid w:val="00146C30"/>
    <w:rsid w:val="00146E1C"/>
    <w:rsid w:val="001472F0"/>
    <w:rsid w:val="001473BF"/>
    <w:rsid w:val="00147C88"/>
    <w:rsid w:val="00147F47"/>
    <w:rsid w:val="001502A6"/>
    <w:rsid w:val="001506ED"/>
    <w:rsid w:val="00150A1F"/>
    <w:rsid w:val="00150A51"/>
    <w:rsid w:val="00151347"/>
    <w:rsid w:val="001514B5"/>
    <w:rsid w:val="00151775"/>
    <w:rsid w:val="00152C97"/>
    <w:rsid w:val="001535CB"/>
    <w:rsid w:val="00154572"/>
    <w:rsid w:val="00154BF2"/>
    <w:rsid w:val="00154C8A"/>
    <w:rsid w:val="0015556C"/>
    <w:rsid w:val="00155A75"/>
    <w:rsid w:val="00155F99"/>
    <w:rsid w:val="0015629A"/>
    <w:rsid w:val="00156B04"/>
    <w:rsid w:val="00156C9F"/>
    <w:rsid w:val="00156DD6"/>
    <w:rsid w:val="00156FD4"/>
    <w:rsid w:val="0015700B"/>
    <w:rsid w:val="00157AF9"/>
    <w:rsid w:val="0016057F"/>
    <w:rsid w:val="0016094C"/>
    <w:rsid w:val="00160C03"/>
    <w:rsid w:val="00160EAA"/>
    <w:rsid w:val="00161167"/>
    <w:rsid w:val="0016172F"/>
    <w:rsid w:val="00161A63"/>
    <w:rsid w:val="00161CA0"/>
    <w:rsid w:val="001620D0"/>
    <w:rsid w:val="0016213B"/>
    <w:rsid w:val="00162283"/>
    <w:rsid w:val="001622D3"/>
    <w:rsid w:val="0016271F"/>
    <w:rsid w:val="00162DD6"/>
    <w:rsid w:val="001634C2"/>
    <w:rsid w:val="0016361E"/>
    <w:rsid w:val="0016370D"/>
    <w:rsid w:val="00163B71"/>
    <w:rsid w:val="0016408D"/>
    <w:rsid w:val="001648BA"/>
    <w:rsid w:val="0016491C"/>
    <w:rsid w:val="00164A46"/>
    <w:rsid w:val="00164C31"/>
    <w:rsid w:val="00164C58"/>
    <w:rsid w:val="00164FD8"/>
    <w:rsid w:val="001654A8"/>
    <w:rsid w:val="001659D6"/>
    <w:rsid w:val="001665AE"/>
    <w:rsid w:val="001667CD"/>
    <w:rsid w:val="0016685C"/>
    <w:rsid w:val="00166862"/>
    <w:rsid w:val="001669CB"/>
    <w:rsid w:val="00167839"/>
    <w:rsid w:val="00167B7B"/>
    <w:rsid w:val="00167B90"/>
    <w:rsid w:val="00167F00"/>
    <w:rsid w:val="001701ED"/>
    <w:rsid w:val="00170777"/>
    <w:rsid w:val="00170C8E"/>
    <w:rsid w:val="00172A3E"/>
    <w:rsid w:val="001732A2"/>
    <w:rsid w:val="001732B1"/>
    <w:rsid w:val="00173760"/>
    <w:rsid w:val="00173804"/>
    <w:rsid w:val="00173EAD"/>
    <w:rsid w:val="0017401C"/>
    <w:rsid w:val="00174065"/>
    <w:rsid w:val="0017433C"/>
    <w:rsid w:val="0017450F"/>
    <w:rsid w:val="0017506B"/>
    <w:rsid w:val="001754B3"/>
    <w:rsid w:val="001759FE"/>
    <w:rsid w:val="00175C83"/>
    <w:rsid w:val="00175CAC"/>
    <w:rsid w:val="001760DF"/>
    <w:rsid w:val="0017626D"/>
    <w:rsid w:val="001765B2"/>
    <w:rsid w:val="00176FAD"/>
    <w:rsid w:val="0017709C"/>
    <w:rsid w:val="001800B9"/>
    <w:rsid w:val="00180573"/>
    <w:rsid w:val="0018067D"/>
    <w:rsid w:val="00180FC0"/>
    <w:rsid w:val="0018148C"/>
    <w:rsid w:val="001817C4"/>
    <w:rsid w:val="00181A63"/>
    <w:rsid w:val="001822C7"/>
    <w:rsid w:val="0018292D"/>
    <w:rsid w:val="00182A26"/>
    <w:rsid w:val="00182E73"/>
    <w:rsid w:val="00183194"/>
    <w:rsid w:val="001833A0"/>
    <w:rsid w:val="0018346C"/>
    <w:rsid w:val="00184070"/>
    <w:rsid w:val="001840EF"/>
    <w:rsid w:val="001841F3"/>
    <w:rsid w:val="00184526"/>
    <w:rsid w:val="00184B8B"/>
    <w:rsid w:val="00184EEA"/>
    <w:rsid w:val="0018506F"/>
    <w:rsid w:val="0018515D"/>
    <w:rsid w:val="00185162"/>
    <w:rsid w:val="0018594B"/>
    <w:rsid w:val="00185C2C"/>
    <w:rsid w:val="00185F7B"/>
    <w:rsid w:val="0018606A"/>
    <w:rsid w:val="0018609E"/>
    <w:rsid w:val="00186218"/>
    <w:rsid w:val="001862AD"/>
    <w:rsid w:val="001863CC"/>
    <w:rsid w:val="001867B3"/>
    <w:rsid w:val="001867E9"/>
    <w:rsid w:val="00186B0B"/>
    <w:rsid w:val="00186F47"/>
    <w:rsid w:val="001876B0"/>
    <w:rsid w:val="001876F6"/>
    <w:rsid w:val="00187B3E"/>
    <w:rsid w:val="00187CF1"/>
    <w:rsid w:val="00187D52"/>
    <w:rsid w:val="00190865"/>
    <w:rsid w:val="0019162B"/>
    <w:rsid w:val="001917EB"/>
    <w:rsid w:val="0019188A"/>
    <w:rsid w:val="001918F4"/>
    <w:rsid w:val="00192045"/>
    <w:rsid w:val="0019247F"/>
    <w:rsid w:val="0019255C"/>
    <w:rsid w:val="00192BBD"/>
    <w:rsid w:val="00192EEF"/>
    <w:rsid w:val="00193190"/>
    <w:rsid w:val="00193747"/>
    <w:rsid w:val="00193D3C"/>
    <w:rsid w:val="00193F24"/>
    <w:rsid w:val="00194AD7"/>
    <w:rsid w:val="00194BC6"/>
    <w:rsid w:val="00194D4F"/>
    <w:rsid w:val="00194D82"/>
    <w:rsid w:val="001951AB"/>
    <w:rsid w:val="001951E4"/>
    <w:rsid w:val="00195340"/>
    <w:rsid w:val="00195353"/>
    <w:rsid w:val="001955FD"/>
    <w:rsid w:val="00195938"/>
    <w:rsid w:val="00195A28"/>
    <w:rsid w:val="00195CF0"/>
    <w:rsid w:val="001961C7"/>
    <w:rsid w:val="0019685F"/>
    <w:rsid w:val="00196E36"/>
    <w:rsid w:val="001970EE"/>
    <w:rsid w:val="00197197"/>
    <w:rsid w:val="00197258"/>
    <w:rsid w:val="001977B5"/>
    <w:rsid w:val="001A00CD"/>
    <w:rsid w:val="001A027D"/>
    <w:rsid w:val="001A0A2C"/>
    <w:rsid w:val="001A0B7C"/>
    <w:rsid w:val="001A0D19"/>
    <w:rsid w:val="001A0EE8"/>
    <w:rsid w:val="001A13C2"/>
    <w:rsid w:val="001A19EE"/>
    <w:rsid w:val="001A28A3"/>
    <w:rsid w:val="001A2AD1"/>
    <w:rsid w:val="001A2D89"/>
    <w:rsid w:val="001A30BA"/>
    <w:rsid w:val="001A320D"/>
    <w:rsid w:val="001A3408"/>
    <w:rsid w:val="001A3768"/>
    <w:rsid w:val="001A3DBE"/>
    <w:rsid w:val="001A3E0C"/>
    <w:rsid w:val="001A4324"/>
    <w:rsid w:val="001A4A92"/>
    <w:rsid w:val="001A5434"/>
    <w:rsid w:val="001A5539"/>
    <w:rsid w:val="001A56A8"/>
    <w:rsid w:val="001A5DE5"/>
    <w:rsid w:val="001A61AE"/>
    <w:rsid w:val="001A630D"/>
    <w:rsid w:val="001A672D"/>
    <w:rsid w:val="001A77AD"/>
    <w:rsid w:val="001A78FC"/>
    <w:rsid w:val="001A7B60"/>
    <w:rsid w:val="001B01F7"/>
    <w:rsid w:val="001B0351"/>
    <w:rsid w:val="001B148E"/>
    <w:rsid w:val="001B1822"/>
    <w:rsid w:val="001B1A3C"/>
    <w:rsid w:val="001B1DE8"/>
    <w:rsid w:val="001B200C"/>
    <w:rsid w:val="001B24ED"/>
    <w:rsid w:val="001B3041"/>
    <w:rsid w:val="001B3317"/>
    <w:rsid w:val="001B3538"/>
    <w:rsid w:val="001B35B5"/>
    <w:rsid w:val="001B4162"/>
    <w:rsid w:val="001B4932"/>
    <w:rsid w:val="001B4A82"/>
    <w:rsid w:val="001B576C"/>
    <w:rsid w:val="001B6C3E"/>
    <w:rsid w:val="001B6D5D"/>
    <w:rsid w:val="001B6D6C"/>
    <w:rsid w:val="001B6DAB"/>
    <w:rsid w:val="001B7B44"/>
    <w:rsid w:val="001B7BD7"/>
    <w:rsid w:val="001C0432"/>
    <w:rsid w:val="001C08F8"/>
    <w:rsid w:val="001C0B11"/>
    <w:rsid w:val="001C0C4E"/>
    <w:rsid w:val="001C1943"/>
    <w:rsid w:val="001C1A2E"/>
    <w:rsid w:val="001C1F77"/>
    <w:rsid w:val="001C2561"/>
    <w:rsid w:val="001C2BDF"/>
    <w:rsid w:val="001C2D34"/>
    <w:rsid w:val="001C2DC9"/>
    <w:rsid w:val="001C2FBD"/>
    <w:rsid w:val="001C3787"/>
    <w:rsid w:val="001C380E"/>
    <w:rsid w:val="001C3ADB"/>
    <w:rsid w:val="001C433B"/>
    <w:rsid w:val="001C4806"/>
    <w:rsid w:val="001C4993"/>
    <w:rsid w:val="001C4FAA"/>
    <w:rsid w:val="001C51DF"/>
    <w:rsid w:val="001C5285"/>
    <w:rsid w:val="001C5702"/>
    <w:rsid w:val="001C5B6D"/>
    <w:rsid w:val="001C66D6"/>
    <w:rsid w:val="001C6848"/>
    <w:rsid w:val="001C6909"/>
    <w:rsid w:val="001C6A53"/>
    <w:rsid w:val="001C6AE2"/>
    <w:rsid w:val="001C6D61"/>
    <w:rsid w:val="001C72AD"/>
    <w:rsid w:val="001C7838"/>
    <w:rsid w:val="001C7D35"/>
    <w:rsid w:val="001D049F"/>
    <w:rsid w:val="001D05E2"/>
    <w:rsid w:val="001D0C35"/>
    <w:rsid w:val="001D107A"/>
    <w:rsid w:val="001D10D8"/>
    <w:rsid w:val="001D1940"/>
    <w:rsid w:val="001D242E"/>
    <w:rsid w:val="001D2587"/>
    <w:rsid w:val="001D269F"/>
    <w:rsid w:val="001D28DA"/>
    <w:rsid w:val="001D2C9F"/>
    <w:rsid w:val="001D2D86"/>
    <w:rsid w:val="001D366C"/>
    <w:rsid w:val="001D3687"/>
    <w:rsid w:val="001D386C"/>
    <w:rsid w:val="001D39CC"/>
    <w:rsid w:val="001D3A38"/>
    <w:rsid w:val="001D3F90"/>
    <w:rsid w:val="001D4058"/>
    <w:rsid w:val="001D57BC"/>
    <w:rsid w:val="001D5C5A"/>
    <w:rsid w:val="001D60D1"/>
    <w:rsid w:val="001D6308"/>
    <w:rsid w:val="001D6328"/>
    <w:rsid w:val="001D63AC"/>
    <w:rsid w:val="001D6541"/>
    <w:rsid w:val="001D6BDB"/>
    <w:rsid w:val="001D6F13"/>
    <w:rsid w:val="001D79FA"/>
    <w:rsid w:val="001D7D03"/>
    <w:rsid w:val="001E001D"/>
    <w:rsid w:val="001E037B"/>
    <w:rsid w:val="001E09B9"/>
    <w:rsid w:val="001E0C10"/>
    <w:rsid w:val="001E0F6D"/>
    <w:rsid w:val="001E0FC4"/>
    <w:rsid w:val="001E10AF"/>
    <w:rsid w:val="001E111D"/>
    <w:rsid w:val="001E140F"/>
    <w:rsid w:val="001E142F"/>
    <w:rsid w:val="001E21D2"/>
    <w:rsid w:val="001E25EF"/>
    <w:rsid w:val="001E2C05"/>
    <w:rsid w:val="001E3246"/>
    <w:rsid w:val="001E37B3"/>
    <w:rsid w:val="001E3941"/>
    <w:rsid w:val="001E3F88"/>
    <w:rsid w:val="001E422C"/>
    <w:rsid w:val="001E434C"/>
    <w:rsid w:val="001E4660"/>
    <w:rsid w:val="001E481D"/>
    <w:rsid w:val="001E4B50"/>
    <w:rsid w:val="001E5224"/>
    <w:rsid w:val="001E5668"/>
    <w:rsid w:val="001E5786"/>
    <w:rsid w:val="001E57EF"/>
    <w:rsid w:val="001E58A8"/>
    <w:rsid w:val="001E59A9"/>
    <w:rsid w:val="001E59E0"/>
    <w:rsid w:val="001E5C9B"/>
    <w:rsid w:val="001E6237"/>
    <w:rsid w:val="001E6571"/>
    <w:rsid w:val="001E6EB3"/>
    <w:rsid w:val="001E73EB"/>
    <w:rsid w:val="001E7841"/>
    <w:rsid w:val="001E7A25"/>
    <w:rsid w:val="001E7F68"/>
    <w:rsid w:val="001F0458"/>
    <w:rsid w:val="001F0976"/>
    <w:rsid w:val="001F0A73"/>
    <w:rsid w:val="001F0D89"/>
    <w:rsid w:val="001F10EE"/>
    <w:rsid w:val="001F1C6C"/>
    <w:rsid w:val="001F248E"/>
    <w:rsid w:val="001F25DA"/>
    <w:rsid w:val="001F2765"/>
    <w:rsid w:val="001F2C38"/>
    <w:rsid w:val="001F3283"/>
    <w:rsid w:val="001F3424"/>
    <w:rsid w:val="001F3564"/>
    <w:rsid w:val="001F372B"/>
    <w:rsid w:val="001F3DAD"/>
    <w:rsid w:val="001F3F1B"/>
    <w:rsid w:val="001F4151"/>
    <w:rsid w:val="001F4787"/>
    <w:rsid w:val="001F494C"/>
    <w:rsid w:val="001F4BFE"/>
    <w:rsid w:val="001F5E2B"/>
    <w:rsid w:val="001F7D5F"/>
    <w:rsid w:val="001F7DED"/>
    <w:rsid w:val="001F7F6D"/>
    <w:rsid w:val="002007DE"/>
    <w:rsid w:val="00200C29"/>
    <w:rsid w:val="00200D7F"/>
    <w:rsid w:val="00201327"/>
    <w:rsid w:val="0020138E"/>
    <w:rsid w:val="00201A27"/>
    <w:rsid w:val="00201AA9"/>
    <w:rsid w:val="00201E9E"/>
    <w:rsid w:val="00202428"/>
    <w:rsid w:val="00202678"/>
    <w:rsid w:val="0020270D"/>
    <w:rsid w:val="00202B25"/>
    <w:rsid w:val="002035A0"/>
    <w:rsid w:val="002037E6"/>
    <w:rsid w:val="00203AC4"/>
    <w:rsid w:val="00203ACD"/>
    <w:rsid w:val="00203B2D"/>
    <w:rsid w:val="00203ECF"/>
    <w:rsid w:val="002044E3"/>
    <w:rsid w:val="0020473B"/>
    <w:rsid w:val="002048E3"/>
    <w:rsid w:val="00204E10"/>
    <w:rsid w:val="00205169"/>
    <w:rsid w:val="00205520"/>
    <w:rsid w:val="00205523"/>
    <w:rsid w:val="002056F9"/>
    <w:rsid w:val="00205AD9"/>
    <w:rsid w:val="00205D9D"/>
    <w:rsid w:val="00206872"/>
    <w:rsid w:val="00206BA1"/>
    <w:rsid w:val="00206D7B"/>
    <w:rsid w:val="002071A2"/>
    <w:rsid w:val="00207FB0"/>
    <w:rsid w:val="002108A8"/>
    <w:rsid w:val="00210DB9"/>
    <w:rsid w:val="002115F1"/>
    <w:rsid w:val="00211828"/>
    <w:rsid w:val="002121DF"/>
    <w:rsid w:val="00212219"/>
    <w:rsid w:val="002128ED"/>
    <w:rsid w:val="00212A24"/>
    <w:rsid w:val="00213A56"/>
    <w:rsid w:val="00213DAB"/>
    <w:rsid w:val="00213F68"/>
    <w:rsid w:val="00213FF5"/>
    <w:rsid w:val="002142EC"/>
    <w:rsid w:val="0021530E"/>
    <w:rsid w:val="0021557D"/>
    <w:rsid w:val="002159EF"/>
    <w:rsid w:val="00215E2A"/>
    <w:rsid w:val="0021603F"/>
    <w:rsid w:val="002166F2"/>
    <w:rsid w:val="00216CD3"/>
    <w:rsid w:val="002173C9"/>
    <w:rsid w:val="0021770E"/>
    <w:rsid w:val="00217E04"/>
    <w:rsid w:val="002203E2"/>
    <w:rsid w:val="002213CE"/>
    <w:rsid w:val="002217A5"/>
    <w:rsid w:val="00222A06"/>
    <w:rsid w:val="00222BA5"/>
    <w:rsid w:val="00223539"/>
    <w:rsid w:val="002235C0"/>
    <w:rsid w:val="00223652"/>
    <w:rsid w:val="00223AD2"/>
    <w:rsid w:val="002241F4"/>
    <w:rsid w:val="0022516B"/>
    <w:rsid w:val="002253F8"/>
    <w:rsid w:val="00225698"/>
    <w:rsid w:val="002258A1"/>
    <w:rsid w:val="002259A4"/>
    <w:rsid w:val="002259AD"/>
    <w:rsid w:val="002260BE"/>
    <w:rsid w:val="0022611E"/>
    <w:rsid w:val="00226724"/>
    <w:rsid w:val="00226A4F"/>
    <w:rsid w:val="00226AD6"/>
    <w:rsid w:val="00226F48"/>
    <w:rsid w:val="0022708E"/>
    <w:rsid w:val="00227C6C"/>
    <w:rsid w:val="00230094"/>
    <w:rsid w:val="002303DD"/>
    <w:rsid w:val="00230F34"/>
    <w:rsid w:val="00230FD1"/>
    <w:rsid w:val="00231AD4"/>
    <w:rsid w:val="00231D2D"/>
    <w:rsid w:val="00232231"/>
    <w:rsid w:val="00232321"/>
    <w:rsid w:val="002324CC"/>
    <w:rsid w:val="00232EB7"/>
    <w:rsid w:val="002331EB"/>
    <w:rsid w:val="002333C2"/>
    <w:rsid w:val="00233C89"/>
    <w:rsid w:val="00233DCA"/>
    <w:rsid w:val="00233DE5"/>
    <w:rsid w:val="00234BAA"/>
    <w:rsid w:val="00234C1A"/>
    <w:rsid w:val="00234FE9"/>
    <w:rsid w:val="002350D4"/>
    <w:rsid w:val="002350F0"/>
    <w:rsid w:val="002352A5"/>
    <w:rsid w:val="00235F11"/>
    <w:rsid w:val="0023613B"/>
    <w:rsid w:val="0023692A"/>
    <w:rsid w:val="00236D62"/>
    <w:rsid w:val="00236DE9"/>
    <w:rsid w:val="00236E75"/>
    <w:rsid w:val="002377D5"/>
    <w:rsid w:val="00237888"/>
    <w:rsid w:val="002379C3"/>
    <w:rsid w:val="00237AEE"/>
    <w:rsid w:val="00240B7B"/>
    <w:rsid w:val="00240C56"/>
    <w:rsid w:val="00240D04"/>
    <w:rsid w:val="002411C9"/>
    <w:rsid w:val="002414BB"/>
    <w:rsid w:val="002414FD"/>
    <w:rsid w:val="00241ABE"/>
    <w:rsid w:val="00241B28"/>
    <w:rsid w:val="00242800"/>
    <w:rsid w:val="00242882"/>
    <w:rsid w:val="0024308E"/>
    <w:rsid w:val="00243BCA"/>
    <w:rsid w:val="00243DD3"/>
    <w:rsid w:val="00244383"/>
    <w:rsid w:val="0024489B"/>
    <w:rsid w:val="00244A8F"/>
    <w:rsid w:val="00244C36"/>
    <w:rsid w:val="002450C1"/>
    <w:rsid w:val="00245851"/>
    <w:rsid w:val="002466D4"/>
    <w:rsid w:val="002469B1"/>
    <w:rsid w:val="00246F9C"/>
    <w:rsid w:val="00246FA1"/>
    <w:rsid w:val="00250746"/>
    <w:rsid w:val="002507AF"/>
    <w:rsid w:val="00250CC8"/>
    <w:rsid w:val="002518B9"/>
    <w:rsid w:val="00251C84"/>
    <w:rsid w:val="00251FEE"/>
    <w:rsid w:val="00252619"/>
    <w:rsid w:val="00252D0E"/>
    <w:rsid w:val="002533DB"/>
    <w:rsid w:val="00253502"/>
    <w:rsid w:val="0025365F"/>
    <w:rsid w:val="00253A7E"/>
    <w:rsid w:val="002543E0"/>
    <w:rsid w:val="002548B9"/>
    <w:rsid w:val="00254A85"/>
    <w:rsid w:val="002553CC"/>
    <w:rsid w:val="002553FE"/>
    <w:rsid w:val="00255902"/>
    <w:rsid w:val="002559DA"/>
    <w:rsid w:val="00255A69"/>
    <w:rsid w:val="00255B16"/>
    <w:rsid w:val="00256030"/>
    <w:rsid w:val="0025683B"/>
    <w:rsid w:val="00256904"/>
    <w:rsid w:val="00256915"/>
    <w:rsid w:val="00256B8C"/>
    <w:rsid w:val="00256E9E"/>
    <w:rsid w:val="002572EB"/>
    <w:rsid w:val="002573C7"/>
    <w:rsid w:val="002579CC"/>
    <w:rsid w:val="00257A66"/>
    <w:rsid w:val="00257CB6"/>
    <w:rsid w:val="00257CD7"/>
    <w:rsid w:val="00257E96"/>
    <w:rsid w:val="00257F19"/>
    <w:rsid w:val="002601B0"/>
    <w:rsid w:val="002619AD"/>
    <w:rsid w:val="00261F6D"/>
    <w:rsid w:val="0026216E"/>
    <w:rsid w:val="00262197"/>
    <w:rsid w:val="00262293"/>
    <w:rsid w:val="002626EE"/>
    <w:rsid w:val="00263A16"/>
    <w:rsid w:val="00263A4D"/>
    <w:rsid w:val="00263C46"/>
    <w:rsid w:val="00263CB3"/>
    <w:rsid w:val="00264B94"/>
    <w:rsid w:val="00265206"/>
    <w:rsid w:val="00266178"/>
    <w:rsid w:val="00266230"/>
    <w:rsid w:val="00266506"/>
    <w:rsid w:val="00266519"/>
    <w:rsid w:val="002666BF"/>
    <w:rsid w:val="00266A1B"/>
    <w:rsid w:val="00266B57"/>
    <w:rsid w:val="00266BBD"/>
    <w:rsid w:val="00266C86"/>
    <w:rsid w:val="00267646"/>
    <w:rsid w:val="00270021"/>
    <w:rsid w:val="0027061E"/>
    <w:rsid w:val="0027088E"/>
    <w:rsid w:val="0027107E"/>
    <w:rsid w:val="0027186C"/>
    <w:rsid w:val="00271D5B"/>
    <w:rsid w:val="00272005"/>
    <w:rsid w:val="002722B5"/>
    <w:rsid w:val="00272378"/>
    <w:rsid w:val="002724F3"/>
    <w:rsid w:val="00272571"/>
    <w:rsid w:val="002725ED"/>
    <w:rsid w:val="00272712"/>
    <w:rsid w:val="00272728"/>
    <w:rsid w:val="00272779"/>
    <w:rsid w:val="00272963"/>
    <w:rsid w:val="00272B29"/>
    <w:rsid w:val="002732D4"/>
    <w:rsid w:val="0027341B"/>
    <w:rsid w:val="00274100"/>
    <w:rsid w:val="00274207"/>
    <w:rsid w:val="00274937"/>
    <w:rsid w:val="00274B5F"/>
    <w:rsid w:val="00274C7F"/>
    <w:rsid w:val="00274F56"/>
    <w:rsid w:val="00274F7D"/>
    <w:rsid w:val="002751EC"/>
    <w:rsid w:val="00275349"/>
    <w:rsid w:val="002755BC"/>
    <w:rsid w:val="002758FA"/>
    <w:rsid w:val="00275A5F"/>
    <w:rsid w:val="00275AAF"/>
    <w:rsid w:val="00275ACC"/>
    <w:rsid w:val="00275BB3"/>
    <w:rsid w:val="00275BD2"/>
    <w:rsid w:val="00275DB9"/>
    <w:rsid w:val="00275FC2"/>
    <w:rsid w:val="002766B9"/>
    <w:rsid w:val="00276B9C"/>
    <w:rsid w:val="00276C2D"/>
    <w:rsid w:val="00276CC4"/>
    <w:rsid w:val="00276EB2"/>
    <w:rsid w:val="00276F42"/>
    <w:rsid w:val="00277C52"/>
    <w:rsid w:val="0028022B"/>
    <w:rsid w:val="002808E9"/>
    <w:rsid w:val="00280914"/>
    <w:rsid w:val="00280C59"/>
    <w:rsid w:val="00280FCA"/>
    <w:rsid w:val="00280FFB"/>
    <w:rsid w:val="0028111B"/>
    <w:rsid w:val="002811FA"/>
    <w:rsid w:val="00281771"/>
    <w:rsid w:val="00281EDD"/>
    <w:rsid w:val="00282039"/>
    <w:rsid w:val="00282547"/>
    <w:rsid w:val="002828A0"/>
    <w:rsid w:val="00282ADA"/>
    <w:rsid w:val="00282D81"/>
    <w:rsid w:val="00283015"/>
    <w:rsid w:val="00283101"/>
    <w:rsid w:val="00283513"/>
    <w:rsid w:val="0028390B"/>
    <w:rsid w:val="00283CE8"/>
    <w:rsid w:val="00283E40"/>
    <w:rsid w:val="002841AA"/>
    <w:rsid w:val="00284526"/>
    <w:rsid w:val="00284662"/>
    <w:rsid w:val="00284913"/>
    <w:rsid w:val="00284EA0"/>
    <w:rsid w:val="002853D4"/>
    <w:rsid w:val="0028575D"/>
    <w:rsid w:val="00285775"/>
    <w:rsid w:val="002858E6"/>
    <w:rsid w:val="00285E10"/>
    <w:rsid w:val="00285ED5"/>
    <w:rsid w:val="002863A3"/>
    <w:rsid w:val="0028652D"/>
    <w:rsid w:val="00286CD8"/>
    <w:rsid w:val="00287CCF"/>
    <w:rsid w:val="002900F5"/>
    <w:rsid w:val="002900F7"/>
    <w:rsid w:val="002906FD"/>
    <w:rsid w:val="00290B82"/>
    <w:rsid w:val="00290D5D"/>
    <w:rsid w:val="002912BB"/>
    <w:rsid w:val="002915D5"/>
    <w:rsid w:val="002918BC"/>
    <w:rsid w:val="00292209"/>
    <w:rsid w:val="002925E1"/>
    <w:rsid w:val="002926AC"/>
    <w:rsid w:val="002927B4"/>
    <w:rsid w:val="00292B05"/>
    <w:rsid w:val="00292EF6"/>
    <w:rsid w:val="002932B5"/>
    <w:rsid w:val="002939CF"/>
    <w:rsid w:val="00293ECB"/>
    <w:rsid w:val="00293F3B"/>
    <w:rsid w:val="00294366"/>
    <w:rsid w:val="00294690"/>
    <w:rsid w:val="00294789"/>
    <w:rsid w:val="00295106"/>
    <w:rsid w:val="0029517A"/>
    <w:rsid w:val="002951DE"/>
    <w:rsid w:val="0029547F"/>
    <w:rsid w:val="00295603"/>
    <w:rsid w:val="00295CFE"/>
    <w:rsid w:val="0029677E"/>
    <w:rsid w:val="00296842"/>
    <w:rsid w:val="0029712D"/>
    <w:rsid w:val="002A00DC"/>
    <w:rsid w:val="002A08A5"/>
    <w:rsid w:val="002A0C51"/>
    <w:rsid w:val="002A12DB"/>
    <w:rsid w:val="002A1714"/>
    <w:rsid w:val="002A196A"/>
    <w:rsid w:val="002A1C2A"/>
    <w:rsid w:val="002A1DD4"/>
    <w:rsid w:val="002A1E1C"/>
    <w:rsid w:val="002A1E6F"/>
    <w:rsid w:val="002A1F98"/>
    <w:rsid w:val="002A2265"/>
    <w:rsid w:val="002A2A07"/>
    <w:rsid w:val="002A2B4B"/>
    <w:rsid w:val="002A37C6"/>
    <w:rsid w:val="002A3AA9"/>
    <w:rsid w:val="002A42DD"/>
    <w:rsid w:val="002A45D1"/>
    <w:rsid w:val="002A53BB"/>
    <w:rsid w:val="002A57D7"/>
    <w:rsid w:val="002A5B4B"/>
    <w:rsid w:val="002A5D24"/>
    <w:rsid w:val="002A614C"/>
    <w:rsid w:val="002A6626"/>
    <w:rsid w:val="002A72C0"/>
    <w:rsid w:val="002A74F8"/>
    <w:rsid w:val="002A7887"/>
    <w:rsid w:val="002A7B2E"/>
    <w:rsid w:val="002A7CD3"/>
    <w:rsid w:val="002A7E4D"/>
    <w:rsid w:val="002A7E77"/>
    <w:rsid w:val="002B0402"/>
    <w:rsid w:val="002B06D8"/>
    <w:rsid w:val="002B0D74"/>
    <w:rsid w:val="002B10EB"/>
    <w:rsid w:val="002B112B"/>
    <w:rsid w:val="002B129C"/>
    <w:rsid w:val="002B12DF"/>
    <w:rsid w:val="002B1446"/>
    <w:rsid w:val="002B146E"/>
    <w:rsid w:val="002B14C9"/>
    <w:rsid w:val="002B16CB"/>
    <w:rsid w:val="002B2330"/>
    <w:rsid w:val="002B34CA"/>
    <w:rsid w:val="002B3638"/>
    <w:rsid w:val="002B380B"/>
    <w:rsid w:val="002B3C44"/>
    <w:rsid w:val="002B418D"/>
    <w:rsid w:val="002B41C4"/>
    <w:rsid w:val="002B43F3"/>
    <w:rsid w:val="002B4917"/>
    <w:rsid w:val="002B4D97"/>
    <w:rsid w:val="002B51C6"/>
    <w:rsid w:val="002B5A38"/>
    <w:rsid w:val="002B6063"/>
    <w:rsid w:val="002B66DE"/>
    <w:rsid w:val="002B675C"/>
    <w:rsid w:val="002B6C29"/>
    <w:rsid w:val="002B7361"/>
    <w:rsid w:val="002C013D"/>
    <w:rsid w:val="002C02A6"/>
    <w:rsid w:val="002C0C83"/>
    <w:rsid w:val="002C0DDC"/>
    <w:rsid w:val="002C155E"/>
    <w:rsid w:val="002C18C0"/>
    <w:rsid w:val="002C21FC"/>
    <w:rsid w:val="002C22B9"/>
    <w:rsid w:val="002C22E9"/>
    <w:rsid w:val="002C2BDF"/>
    <w:rsid w:val="002C2F8B"/>
    <w:rsid w:val="002C3566"/>
    <w:rsid w:val="002C3617"/>
    <w:rsid w:val="002C3CA3"/>
    <w:rsid w:val="002C452F"/>
    <w:rsid w:val="002C5098"/>
    <w:rsid w:val="002C5772"/>
    <w:rsid w:val="002C57AB"/>
    <w:rsid w:val="002C5947"/>
    <w:rsid w:val="002C5A15"/>
    <w:rsid w:val="002C5B0B"/>
    <w:rsid w:val="002C6133"/>
    <w:rsid w:val="002C6EA0"/>
    <w:rsid w:val="002C6F3A"/>
    <w:rsid w:val="002C740A"/>
    <w:rsid w:val="002C79B3"/>
    <w:rsid w:val="002C7C9E"/>
    <w:rsid w:val="002D01E7"/>
    <w:rsid w:val="002D053F"/>
    <w:rsid w:val="002D0A43"/>
    <w:rsid w:val="002D0B57"/>
    <w:rsid w:val="002D0C2F"/>
    <w:rsid w:val="002D132E"/>
    <w:rsid w:val="002D1963"/>
    <w:rsid w:val="002D1BE6"/>
    <w:rsid w:val="002D1C8F"/>
    <w:rsid w:val="002D21A7"/>
    <w:rsid w:val="002D2B1D"/>
    <w:rsid w:val="002D2CBE"/>
    <w:rsid w:val="002D3282"/>
    <w:rsid w:val="002D329D"/>
    <w:rsid w:val="002D407B"/>
    <w:rsid w:val="002D412D"/>
    <w:rsid w:val="002D4148"/>
    <w:rsid w:val="002D48B7"/>
    <w:rsid w:val="002D5450"/>
    <w:rsid w:val="002D5BB2"/>
    <w:rsid w:val="002D5D94"/>
    <w:rsid w:val="002D65D0"/>
    <w:rsid w:val="002D69C9"/>
    <w:rsid w:val="002D6A37"/>
    <w:rsid w:val="002D6FF6"/>
    <w:rsid w:val="002D721E"/>
    <w:rsid w:val="002D74D9"/>
    <w:rsid w:val="002D7884"/>
    <w:rsid w:val="002D7A4A"/>
    <w:rsid w:val="002D7CFB"/>
    <w:rsid w:val="002D7E66"/>
    <w:rsid w:val="002D7FDA"/>
    <w:rsid w:val="002E0535"/>
    <w:rsid w:val="002E06C1"/>
    <w:rsid w:val="002E0931"/>
    <w:rsid w:val="002E0D73"/>
    <w:rsid w:val="002E0FFF"/>
    <w:rsid w:val="002E1650"/>
    <w:rsid w:val="002E1B24"/>
    <w:rsid w:val="002E1C60"/>
    <w:rsid w:val="002E34F3"/>
    <w:rsid w:val="002E3706"/>
    <w:rsid w:val="002E3BB1"/>
    <w:rsid w:val="002E3BFA"/>
    <w:rsid w:val="002E3DF2"/>
    <w:rsid w:val="002E3F45"/>
    <w:rsid w:val="002E453D"/>
    <w:rsid w:val="002E4C7F"/>
    <w:rsid w:val="002E5F36"/>
    <w:rsid w:val="002E603F"/>
    <w:rsid w:val="002E66D7"/>
    <w:rsid w:val="002E673A"/>
    <w:rsid w:val="002E693A"/>
    <w:rsid w:val="002E6960"/>
    <w:rsid w:val="002E6A90"/>
    <w:rsid w:val="002E6AFB"/>
    <w:rsid w:val="002E743E"/>
    <w:rsid w:val="002E7C4C"/>
    <w:rsid w:val="002E7F0B"/>
    <w:rsid w:val="002F0103"/>
    <w:rsid w:val="002F014A"/>
    <w:rsid w:val="002F0268"/>
    <w:rsid w:val="002F0286"/>
    <w:rsid w:val="002F07D1"/>
    <w:rsid w:val="002F0D48"/>
    <w:rsid w:val="002F11C3"/>
    <w:rsid w:val="002F1460"/>
    <w:rsid w:val="002F19C4"/>
    <w:rsid w:val="002F2343"/>
    <w:rsid w:val="002F2465"/>
    <w:rsid w:val="002F26EE"/>
    <w:rsid w:val="002F333C"/>
    <w:rsid w:val="002F3BE3"/>
    <w:rsid w:val="002F3C3B"/>
    <w:rsid w:val="002F3DBF"/>
    <w:rsid w:val="002F3FFA"/>
    <w:rsid w:val="002F4982"/>
    <w:rsid w:val="002F4B26"/>
    <w:rsid w:val="002F4CC1"/>
    <w:rsid w:val="002F5478"/>
    <w:rsid w:val="002F5667"/>
    <w:rsid w:val="002F5FDD"/>
    <w:rsid w:val="002F6C16"/>
    <w:rsid w:val="002F7930"/>
    <w:rsid w:val="003002B2"/>
    <w:rsid w:val="0030040E"/>
    <w:rsid w:val="003007DA"/>
    <w:rsid w:val="00300838"/>
    <w:rsid w:val="00301514"/>
    <w:rsid w:val="003016BF"/>
    <w:rsid w:val="003026D9"/>
    <w:rsid w:val="00302E6A"/>
    <w:rsid w:val="0030300B"/>
    <w:rsid w:val="00304331"/>
    <w:rsid w:val="0030442B"/>
    <w:rsid w:val="0030459F"/>
    <w:rsid w:val="00304948"/>
    <w:rsid w:val="003049C5"/>
    <w:rsid w:val="00304DF2"/>
    <w:rsid w:val="00304E9E"/>
    <w:rsid w:val="00305057"/>
    <w:rsid w:val="003054F5"/>
    <w:rsid w:val="003055BD"/>
    <w:rsid w:val="00306619"/>
    <w:rsid w:val="0030677E"/>
    <w:rsid w:val="003068DF"/>
    <w:rsid w:val="00306DA9"/>
    <w:rsid w:val="00307243"/>
    <w:rsid w:val="00307326"/>
    <w:rsid w:val="0030783F"/>
    <w:rsid w:val="00307CC2"/>
    <w:rsid w:val="003100C4"/>
    <w:rsid w:val="00310438"/>
    <w:rsid w:val="00310CA1"/>
    <w:rsid w:val="00310EFB"/>
    <w:rsid w:val="00310F95"/>
    <w:rsid w:val="00311949"/>
    <w:rsid w:val="00311D82"/>
    <w:rsid w:val="00312177"/>
    <w:rsid w:val="003121DD"/>
    <w:rsid w:val="00312564"/>
    <w:rsid w:val="00312627"/>
    <w:rsid w:val="00312A1B"/>
    <w:rsid w:val="00312EDF"/>
    <w:rsid w:val="00312EE0"/>
    <w:rsid w:val="00313675"/>
    <w:rsid w:val="003136EE"/>
    <w:rsid w:val="003138B6"/>
    <w:rsid w:val="00313CEF"/>
    <w:rsid w:val="00313F1D"/>
    <w:rsid w:val="00314243"/>
    <w:rsid w:val="003143E9"/>
    <w:rsid w:val="003148BC"/>
    <w:rsid w:val="00314A8D"/>
    <w:rsid w:val="00314B19"/>
    <w:rsid w:val="00314BB0"/>
    <w:rsid w:val="00314C21"/>
    <w:rsid w:val="0031513A"/>
    <w:rsid w:val="00315985"/>
    <w:rsid w:val="00315A5F"/>
    <w:rsid w:val="00315ED2"/>
    <w:rsid w:val="0031658E"/>
    <w:rsid w:val="003165A6"/>
    <w:rsid w:val="00316AD6"/>
    <w:rsid w:val="00316EE3"/>
    <w:rsid w:val="00317049"/>
    <w:rsid w:val="00317128"/>
    <w:rsid w:val="00317AD5"/>
    <w:rsid w:val="00317B0F"/>
    <w:rsid w:val="00317CEB"/>
    <w:rsid w:val="00320BF6"/>
    <w:rsid w:val="00321006"/>
    <w:rsid w:val="00321ADD"/>
    <w:rsid w:val="00321B6C"/>
    <w:rsid w:val="0032276A"/>
    <w:rsid w:val="003237C8"/>
    <w:rsid w:val="00323C33"/>
    <w:rsid w:val="0032411B"/>
    <w:rsid w:val="003243A2"/>
    <w:rsid w:val="003244DC"/>
    <w:rsid w:val="003246DC"/>
    <w:rsid w:val="00324726"/>
    <w:rsid w:val="0032496F"/>
    <w:rsid w:val="003249BF"/>
    <w:rsid w:val="00324DAC"/>
    <w:rsid w:val="003254FA"/>
    <w:rsid w:val="00325A67"/>
    <w:rsid w:val="00325CAA"/>
    <w:rsid w:val="00325D60"/>
    <w:rsid w:val="00325D92"/>
    <w:rsid w:val="00325DEB"/>
    <w:rsid w:val="003261CA"/>
    <w:rsid w:val="0032658F"/>
    <w:rsid w:val="00327392"/>
    <w:rsid w:val="00327636"/>
    <w:rsid w:val="00327996"/>
    <w:rsid w:val="00327A7C"/>
    <w:rsid w:val="003306F1"/>
    <w:rsid w:val="0033074E"/>
    <w:rsid w:val="003319EC"/>
    <w:rsid w:val="00331E63"/>
    <w:rsid w:val="0033248A"/>
    <w:rsid w:val="00332977"/>
    <w:rsid w:val="00332FF2"/>
    <w:rsid w:val="0033319A"/>
    <w:rsid w:val="003331A6"/>
    <w:rsid w:val="0033330B"/>
    <w:rsid w:val="003336E0"/>
    <w:rsid w:val="00333AEF"/>
    <w:rsid w:val="00333C43"/>
    <w:rsid w:val="00333ED8"/>
    <w:rsid w:val="00333F95"/>
    <w:rsid w:val="003344BF"/>
    <w:rsid w:val="003345F7"/>
    <w:rsid w:val="00334703"/>
    <w:rsid w:val="0033525F"/>
    <w:rsid w:val="00335299"/>
    <w:rsid w:val="00335ACA"/>
    <w:rsid w:val="00335DA0"/>
    <w:rsid w:val="00336532"/>
    <w:rsid w:val="00336764"/>
    <w:rsid w:val="00336E41"/>
    <w:rsid w:val="003375BD"/>
    <w:rsid w:val="00337A27"/>
    <w:rsid w:val="00337ED7"/>
    <w:rsid w:val="00340622"/>
    <w:rsid w:val="003407E9"/>
    <w:rsid w:val="00340B34"/>
    <w:rsid w:val="00340CC9"/>
    <w:rsid w:val="00341D1D"/>
    <w:rsid w:val="00342DDA"/>
    <w:rsid w:val="00343044"/>
    <w:rsid w:val="00343483"/>
    <w:rsid w:val="003443A4"/>
    <w:rsid w:val="00344654"/>
    <w:rsid w:val="00344ED3"/>
    <w:rsid w:val="003454C3"/>
    <w:rsid w:val="00345602"/>
    <w:rsid w:val="00345683"/>
    <w:rsid w:val="0034587E"/>
    <w:rsid w:val="00345A2B"/>
    <w:rsid w:val="00345A6D"/>
    <w:rsid w:val="00345B69"/>
    <w:rsid w:val="00345FC5"/>
    <w:rsid w:val="003462F4"/>
    <w:rsid w:val="003465C8"/>
    <w:rsid w:val="0034676E"/>
    <w:rsid w:val="00346B02"/>
    <w:rsid w:val="00346C65"/>
    <w:rsid w:val="00346E08"/>
    <w:rsid w:val="00346EDE"/>
    <w:rsid w:val="00347072"/>
    <w:rsid w:val="003471A4"/>
    <w:rsid w:val="003473F2"/>
    <w:rsid w:val="003479E5"/>
    <w:rsid w:val="00347BEE"/>
    <w:rsid w:val="00347DC4"/>
    <w:rsid w:val="003504E2"/>
    <w:rsid w:val="00350531"/>
    <w:rsid w:val="00350A1F"/>
    <w:rsid w:val="00350CE3"/>
    <w:rsid w:val="00350D85"/>
    <w:rsid w:val="00350E2E"/>
    <w:rsid w:val="00350EE6"/>
    <w:rsid w:val="0035108D"/>
    <w:rsid w:val="003510D3"/>
    <w:rsid w:val="0035201D"/>
    <w:rsid w:val="003520E7"/>
    <w:rsid w:val="003525E1"/>
    <w:rsid w:val="0035289B"/>
    <w:rsid w:val="00352A4A"/>
    <w:rsid w:val="00352D11"/>
    <w:rsid w:val="003539E4"/>
    <w:rsid w:val="00353CB6"/>
    <w:rsid w:val="00353EE9"/>
    <w:rsid w:val="00353F58"/>
    <w:rsid w:val="00354205"/>
    <w:rsid w:val="00354499"/>
    <w:rsid w:val="00354F48"/>
    <w:rsid w:val="0035533F"/>
    <w:rsid w:val="00355982"/>
    <w:rsid w:val="00355D34"/>
    <w:rsid w:val="00355DB7"/>
    <w:rsid w:val="00356A42"/>
    <w:rsid w:val="00356F53"/>
    <w:rsid w:val="00357265"/>
    <w:rsid w:val="00357311"/>
    <w:rsid w:val="003577AF"/>
    <w:rsid w:val="00357915"/>
    <w:rsid w:val="00357DCB"/>
    <w:rsid w:val="00357F6E"/>
    <w:rsid w:val="00360097"/>
    <w:rsid w:val="00360595"/>
    <w:rsid w:val="0036100D"/>
    <w:rsid w:val="003615E8"/>
    <w:rsid w:val="00361C9B"/>
    <w:rsid w:val="0036211E"/>
    <w:rsid w:val="00362212"/>
    <w:rsid w:val="0036270E"/>
    <w:rsid w:val="003628FA"/>
    <w:rsid w:val="00363104"/>
    <w:rsid w:val="00363395"/>
    <w:rsid w:val="00363422"/>
    <w:rsid w:val="00363506"/>
    <w:rsid w:val="00363604"/>
    <w:rsid w:val="003637B0"/>
    <w:rsid w:val="00364129"/>
    <w:rsid w:val="003648F2"/>
    <w:rsid w:val="00364A20"/>
    <w:rsid w:val="00364FAA"/>
    <w:rsid w:val="003655FC"/>
    <w:rsid w:val="0036629A"/>
    <w:rsid w:val="003664AC"/>
    <w:rsid w:val="00366D74"/>
    <w:rsid w:val="0036717A"/>
    <w:rsid w:val="00367623"/>
    <w:rsid w:val="003677A8"/>
    <w:rsid w:val="00367F31"/>
    <w:rsid w:val="003701B5"/>
    <w:rsid w:val="00370B19"/>
    <w:rsid w:val="00371F9C"/>
    <w:rsid w:val="00372A46"/>
    <w:rsid w:val="00373140"/>
    <w:rsid w:val="00373DB4"/>
    <w:rsid w:val="00373FF4"/>
    <w:rsid w:val="00374224"/>
    <w:rsid w:val="003744AB"/>
    <w:rsid w:val="003748A3"/>
    <w:rsid w:val="00374D17"/>
    <w:rsid w:val="00374E37"/>
    <w:rsid w:val="00375083"/>
    <w:rsid w:val="003753D1"/>
    <w:rsid w:val="00375D60"/>
    <w:rsid w:val="0037605A"/>
    <w:rsid w:val="00376080"/>
    <w:rsid w:val="00376133"/>
    <w:rsid w:val="003763AF"/>
    <w:rsid w:val="00376CF9"/>
    <w:rsid w:val="00377756"/>
    <w:rsid w:val="00377DEB"/>
    <w:rsid w:val="0038022E"/>
    <w:rsid w:val="0038098D"/>
    <w:rsid w:val="0038122B"/>
    <w:rsid w:val="00381BF6"/>
    <w:rsid w:val="00382087"/>
    <w:rsid w:val="003823A2"/>
    <w:rsid w:val="00382439"/>
    <w:rsid w:val="00382B30"/>
    <w:rsid w:val="00382C3E"/>
    <w:rsid w:val="00383F28"/>
    <w:rsid w:val="00384940"/>
    <w:rsid w:val="00384B1B"/>
    <w:rsid w:val="00385024"/>
    <w:rsid w:val="00385079"/>
    <w:rsid w:val="00385235"/>
    <w:rsid w:val="00385558"/>
    <w:rsid w:val="00385909"/>
    <w:rsid w:val="003859C2"/>
    <w:rsid w:val="00386816"/>
    <w:rsid w:val="00386B71"/>
    <w:rsid w:val="003870BD"/>
    <w:rsid w:val="00387316"/>
    <w:rsid w:val="0038751C"/>
    <w:rsid w:val="00391CA4"/>
    <w:rsid w:val="00391D86"/>
    <w:rsid w:val="00391E7D"/>
    <w:rsid w:val="00392156"/>
    <w:rsid w:val="00392321"/>
    <w:rsid w:val="0039315F"/>
    <w:rsid w:val="0039334F"/>
    <w:rsid w:val="0039338F"/>
    <w:rsid w:val="00393423"/>
    <w:rsid w:val="0039362C"/>
    <w:rsid w:val="00393A0C"/>
    <w:rsid w:val="00393B27"/>
    <w:rsid w:val="00393F99"/>
    <w:rsid w:val="00393FDA"/>
    <w:rsid w:val="00395377"/>
    <w:rsid w:val="003956DA"/>
    <w:rsid w:val="00395791"/>
    <w:rsid w:val="00395E48"/>
    <w:rsid w:val="0039603C"/>
    <w:rsid w:val="003961B1"/>
    <w:rsid w:val="0039639C"/>
    <w:rsid w:val="003963BE"/>
    <w:rsid w:val="00396666"/>
    <w:rsid w:val="00396790"/>
    <w:rsid w:val="003968DE"/>
    <w:rsid w:val="00396CEE"/>
    <w:rsid w:val="003970BC"/>
    <w:rsid w:val="00397295"/>
    <w:rsid w:val="003974D4"/>
    <w:rsid w:val="0039774B"/>
    <w:rsid w:val="00397ABB"/>
    <w:rsid w:val="00397C1B"/>
    <w:rsid w:val="00397D8D"/>
    <w:rsid w:val="003A0043"/>
    <w:rsid w:val="003A0475"/>
    <w:rsid w:val="003A0557"/>
    <w:rsid w:val="003A0780"/>
    <w:rsid w:val="003A12DD"/>
    <w:rsid w:val="003A1524"/>
    <w:rsid w:val="003A198A"/>
    <w:rsid w:val="003A240C"/>
    <w:rsid w:val="003A2495"/>
    <w:rsid w:val="003A25F6"/>
    <w:rsid w:val="003A2913"/>
    <w:rsid w:val="003A2BFA"/>
    <w:rsid w:val="003A2F85"/>
    <w:rsid w:val="003A3372"/>
    <w:rsid w:val="003A393E"/>
    <w:rsid w:val="003A3B26"/>
    <w:rsid w:val="003A412E"/>
    <w:rsid w:val="003A4223"/>
    <w:rsid w:val="003A4756"/>
    <w:rsid w:val="003A4BD9"/>
    <w:rsid w:val="003A4D64"/>
    <w:rsid w:val="003A4EA8"/>
    <w:rsid w:val="003A533A"/>
    <w:rsid w:val="003A560F"/>
    <w:rsid w:val="003A56AD"/>
    <w:rsid w:val="003A5785"/>
    <w:rsid w:val="003A5B34"/>
    <w:rsid w:val="003A5D3E"/>
    <w:rsid w:val="003A634D"/>
    <w:rsid w:val="003A6574"/>
    <w:rsid w:val="003A6700"/>
    <w:rsid w:val="003A7201"/>
    <w:rsid w:val="003A7539"/>
    <w:rsid w:val="003A7578"/>
    <w:rsid w:val="003A7CBC"/>
    <w:rsid w:val="003B0045"/>
    <w:rsid w:val="003B028D"/>
    <w:rsid w:val="003B05A1"/>
    <w:rsid w:val="003B0772"/>
    <w:rsid w:val="003B0F64"/>
    <w:rsid w:val="003B1756"/>
    <w:rsid w:val="003B188B"/>
    <w:rsid w:val="003B1AB0"/>
    <w:rsid w:val="003B1B2C"/>
    <w:rsid w:val="003B2638"/>
    <w:rsid w:val="003B2660"/>
    <w:rsid w:val="003B31CF"/>
    <w:rsid w:val="003B3532"/>
    <w:rsid w:val="003B3903"/>
    <w:rsid w:val="003B47AB"/>
    <w:rsid w:val="003B4EAE"/>
    <w:rsid w:val="003B51B0"/>
    <w:rsid w:val="003B5329"/>
    <w:rsid w:val="003B56AA"/>
    <w:rsid w:val="003B5A8A"/>
    <w:rsid w:val="003B5F0C"/>
    <w:rsid w:val="003B754C"/>
    <w:rsid w:val="003B7B86"/>
    <w:rsid w:val="003B7F19"/>
    <w:rsid w:val="003C0008"/>
    <w:rsid w:val="003C067B"/>
    <w:rsid w:val="003C072D"/>
    <w:rsid w:val="003C07B1"/>
    <w:rsid w:val="003C0938"/>
    <w:rsid w:val="003C0D18"/>
    <w:rsid w:val="003C0EF7"/>
    <w:rsid w:val="003C0FB6"/>
    <w:rsid w:val="003C1193"/>
    <w:rsid w:val="003C1505"/>
    <w:rsid w:val="003C1F7D"/>
    <w:rsid w:val="003C1FCE"/>
    <w:rsid w:val="003C21F1"/>
    <w:rsid w:val="003C23D1"/>
    <w:rsid w:val="003C2A68"/>
    <w:rsid w:val="003C2B2A"/>
    <w:rsid w:val="003C302C"/>
    <w:rsid w:val="003C357A"/>
    <w:rsid w:val="003C35CE"/>
    <w:rsid w:val="003C4031"/>
    <w:rsid w:val="003C497F"/>
    <w:rsid w:val="003C49E2"/>
    <w:rsid w:val="003C4B66"/>
    <w:rsid w:val="003C4E33"/>
    <w:rsid w:val="003C5397"/>
    <w:rsid w:val="003C53EE"/>
    <w:rsid w:val="003C542E"/>
    <w:rsid w:val="003C5BF5"/>
    <w:rsid w:val="003C615B"/>
    <w:rsid w:val="003C673C"/>
    <w:rsid w:val="003C69D3"/>
    <w:rsid w:val="003C6A65"/>
    <w:rsid w:val="003C6B5F"/>
    <w:rsid w:val="003C716B"/>
    <w:rsid w:val="003C72A5"/>
    <w:rsid w:val="003C7393"/>
    <w:rsid w:val="003C7932"/>
    <w:rsid w:val="003C7955"/>
    <w:rsid w:val="003C7AD3"/>
    <w:rsid w:val="003D02DB"/>
    <w:rsid w:val="003D1389"/>
    <w:rsid w:val="003D1D8F"/>
    <w:rsid w:val="003D1E5A"/>
    <w:rsid w:val="003D23D7"/>
    <w:rsid w:val="003D2526"/>
    <w:rsid w:val="003D2B8C"/>
    <w:rsid w:val="003D2E09"/>
    <w:rsid w:val="003D2E71"/>
    <w:rsid w:val="003D33A3"/>
    <w:rsid w:val="003D36B1"/>
    <w:rsid w:val="003D3D6B"/>
    <w:rsid w:val="003D3DF4"/>
    <w:rsid w:val="003D3FD1"/>
    <w:rsid w:val="003D44A1"/>
    <w:rsid w:val="003D459E"/>
    <w:rsid w:val="003D4750"/>
    <w:rsid w:val="003D4BFD"/>
    <w:rsid w:val="003D539C"/>
    <w:rsid w:val="003D56BA"/>
    <w:rsid w:val="003D575B"/>
    <w:rsid w:val="003D5B5D"/>
    <w:rsid w:val="003D5D51"/>
    <w:rsid w:val="003D5E96"/>
    <w:rsid w:val="003D5ED7"/>
    <w:rsid w:val="003D6017"/>
    <w:rsid w:val="003D60A0"/>
    <w:rsid w:val="003D6D94"/>
    <w:rsid w:val="003D7377"/>
    <w:rsid w:val="003D73A7"/>
    <w:rsid w:val="003D758F"/>
    <w:rsid w:val="003D76B4"/>
    <w:rsid w:val="003D774C"/>
    <w:rsid w:val="003D7836"/>
    <w:rsid w:val="003D78F6"/>
    <w:rsid w:val="003D7AAC"/>
    <w:rsid w:val="003D7B30"/>
    <w:rsid w:val="003D7BA4"/>
    <w:rsid w:val="003D7E7C"/>
    <w:rsid w:val="003E0438"/>
    <w:rsid w:val="003E0570"/>
    <w:rsid w:val="003E0646"/>
    <w:rsid w:val="003E0EF6"/>
    <w:rsid w:val="003E106E"/>
    <w:rsid w:val="003E17A9"/>
    <w:rsid w:val="003E191A"/>
    <w:rsid w:val="003E19D1"/>
    <w:rsid w:val="003E1ADB"/>
    <w:rsid w:val="003E1C18"/>
    <w:rsid w:val="003E1ECE"/>
    <w:rsid w:val="003E2103"/>
    <w:rsid w:val="003E2626"/>
    <w:rsid w:val="003E335F"/>
    <w:rsid w:val="003E3933"/>
    <w:rsid w:val="003E43FC"/>
    <w:rsid w:val="003E4E54"/>
    <w:rsid w:val="003E5477"/>
    <w:rsid w:val="003E57B0"/>
    <w:rsid w:val="003E598B"/>
    <w:rsid w:val="003E60A4"/>
    <w:rsid w:val="003E625F"/>
    <w:rsid w:val="003E64E4"/>
    <w:rsid w:val="003E68AC"/>
    <w:rsid w:val="003E6A16"/>
    <w:rsid w:val="003E709E"/>
    <w:rsid w:val="003E71A7"/>
    <w:rsid w:val="003E7E6F"/>
    <w:rsid w:val="003F00AB"/>
    <w:rsid w:val="003F0B07"/>
    <w:rsid w:val="003F0E6E"/>
    <w:rsid w:val="003F121A"/>
    <w:rsid w:val="003F16BC"/>
    <w:rsid w:val="003F1872"/>
    <w:rsid w:val="003F2689"/>
    <w:rsid w:val="003F2B2C"/>
    <w:rsid w:val="003F3363"/>
    <w:rsid w:val="003F3617"/>
    <w:rsid w:val="003F3D34"/>
    <w:rsid w:val="003F3E73"/>
    <w:rsid w:val="003F4160"/>
    <w:rsid w:val="003F42A1"/>
    <w:rsid w:val="003F4679"/>
    <w:rsid w:val="003F4B59"/>
    <w:rsid w:val="003F513E"/>
    <w:rsid w:val="003F5302"/>
    <w:rsid w:val="003F5322"/>
    <w:rsid w:val="003F5BF6"/>
    <w:rsid w:val="003F5DF5"/>
    <w:rsid w:val="003F62C5"/>
    <w:rsid w:val="003F64B3"/>
    <w:rsid w:val="003F6C09"/>
    <w:rsid w:val="003F6E0F"/>
    <w:rsid w:val="00400CF2"/>
    <w:rsid w:val="004012B3"/>
    <w:rsid w:val="0040151B"/>
    <w:rsid w:val="00401687"/>
    <w:rsid w:val="004019F6"/>
    <w:rsid w:val="00402628"/>
    <w:rsid w:val="00402778"/>
    <w:rsid w:val="0040284F"/>
    <w:rsid w:val="00402FD0"/>
    <w:rsid w:val="004035BA"/>
    <w:rsid w:val="0040379E"/>
    <w:rsid w:val="00403B09"/>
    <w:rsid w:val="00403CC3"/>
    <w:rsid w:val="00403FAA"/>
    <w:rsid w:val="0040411F"/>
    <w:rsid w:val="00404327"/>
    <w:rsid w:val="004044B2"/>
    <w:rsid w:val="00404C69"/>
    <w:rsid w:val="0040521F"/>
    <w:rsid w:val="004053EE"/>
    <w:rsid w:val="0040582C"/>
    <w:rsid w:val="00405B0B"/>
    <w:rsid w:val="004062F6"/>
    <w:rsid w:val="00406E95"/>
    <w:rsid w:val="00407290"/>
    <w:rsid w:val="00407487"/>
    <w:rsid w:val="0040772B"/>
    <w:rsid w:val="00407738"/>
    <w:rsid w:val="00407F21"/>
    <w:rsid w:val="00410215"/>
    <w:rsid w:val="00410454"/>
    <w:rsid w:val="00410670"/>
    <w:rsid w:val="00411302"/>
    <w:rsid w:val="00411488"/>
    <w:rsid w:val="004114B4"/>
    <w:rsid w:val="00411602"/>
    <w:rsid w:val="00411607"/>
    <w:rsid w:val="004116EE"/>
    <w:rsid w:val="00411B80"/>
    <w:rsid w:val="00411DE6"/>
    <w:rsid w:val="0041287D"/>
    <w:rsid w:val="00412BBC"/>
    <w:rsid w:val="00412C99"/>
    <w:rsid w:val="00412DC3"/>
    <w:rsid w:val="00412DCE"/>
    <w:rsid w:val="00412F69"/>
    <w:rsid w:val="004137FB"/>
    <w:rsid w:val="004138B4"/>
    <w:rsid w:val="00413ED1"/>
    <w:rsid w:val="00414837"/>
    <w:rsid w:val="004153D4"/>
    <w:rsid w:val="00415D35"/>
    <w:rsid w:val="00416219"/>
    <w:rsid w:val="004164A1"/>
    <w:rsid w:val="0041790A"/>
    <w:rsid w:val="00417F11"/>
    <w:rsid w:val="004203CA"/>
    <w:rsid w:val="0042080A"/>
    <w:rsid w:val="00420E12"/>
    <w:rsid w:val="00421182"/>
    <w:rsid w:val="004214A9"/>
    <w:rsid w:val="00421B3A"/>
    <w:rsid w:val="00421DA1"/>
    <w:rsid w:val="00421F9F"/>
    <w:rsid w:val="00422119"/>
    <w:rsid w:val="004227E5"/>
    <w:rsid w:val="004232EF"/>
    <w:rsid w:val="00423A19"/>
    <w:rsid w:val="00423C3A"/>
    <w:rsid w:val="004244A7"/>
    <w:rsid w:val="00424F05"/>
    <w:rsid w:val="00424FCB"/>
    <w:rsid w:val="0042503C"/>
    <w:rsid w:val="004253EE"/>
    <w:rsid w:val="00425811"/>
    <w:rsid w:val="00425843"/>
    <w:rsid w:val="004263E8"/>
    <w:rsid w:val="00426411"/>
    <w:rsid w:val="00426645"/>
    <w:rsid w:val="00426701"/>
    <w:rsid w:val="00426A2A"/>
    <w:rsid w:val="00426D41"/>
    <w:rsid w:val="00426DB7"/>
    <w:rsid w:val="004274A3"/>
    <w:rsid w:val="00427901"/>
    <w:rsid w:val="00427C7D"/>
    <w:rsid w:val="0043015E"/>
    <w:rsid w:val="00430261"/>
    <w:rsid w:val="00430308"/>
    <w:rsid w:val="0043044B"/>
    <w:rsid w:val="0043078E"/>
    <w:rsid w:val="00431AC9"/>
    <w:rsid w:val="004321AC"/>
    <w:rsid w:val="00433A11"/>
    <w:rsid w:val="00434C74"/>
    <w:rsid w:val="00434EBA"/>
    <w:rsid w:val="00435210"/>
    <w:rsid w:val="00435C0B"/>
    <w:rsid w:val="0043604A"/>
    <w:rsid w:val="00436070"/>
    <w:rsid w:val="00436814"/>
    <w:rsid w:val="00436B51"/>
    <w:rsid w:val="00436D2D"/>
    <w:rsid w:val="00437023"/>
    <w:rsid w:val="00437662"/>
    <w:rsid w:val="00440005"/>
    <w:rsid w:val="00440A40"/>
    <w:rsid w:val="00440BDF"/>
    <w:rsid w:val="00440D37"/>
    <w:rsid w:val="0044155E"/>
    <w:rsid w:val="00441B3F"/>
    <w:rsid w:val="00441C2F"/>
    <w:rsid w:val="0044208F"/>
    <w:rsid w:val="004423D0"/>
    <w:rsid w:val="004424A8"/>
    <w:rsid w:val="004426D5"/>
    <w:rsid w:val="00442750"/>
    <w:rsid w:val="004428E8"/>
    <w:rsid w:val="00443307"/>
    <w:rsid w:val="0044360D"/>
    <w:rsid w:val="00443C86"/>
    <w:rsid w:val="004442A2"/>
    <w:rsid w:val="004442CC"/>
    <w:rsid w:val="0044453E"/>
    <w:rsid w:val="0044486C"/>
    <w:rsid w:val="00444898"/>
    <w:rsid w:val="0044509B"/>
    <w:rsid w:val="004452A2"/>
    <w:rsid w:val="004452BB"/>
    <w:rsid w:val="0044582B"/>
    <w:rsid w:val="00445BE6"/>
    <w:rsid w:val="00445D66"/>
    <w:rsid w:val="0044687F"/>
    <w:rsid w:val="00446ABF"/>
    <w:rsid w:val="00446E7A"/>
    <w:rsid w:val="00447000"/>
    <w:rsid w:val="00447F5C"/>
    <w:rsid w:val="00450206"/>
    <w:rsid w:val="00450ABB"/>
    <w:rsid w:val="00450DED"/>
    <w:rsid w:val="004515B8"/>
    <w:rsid w:val="00452155"/>
    <w:rsid w:val="00453246"/>
    <w:rsid w:val="00453376"/>
    <w:rsid w:val="00453806"/>
    <w:rsid w:val="004541DA"/>
    <w:rsid w:val="004544CA"/>
    <w:rsid w:val="00454620"/>
    <w:rsid w:val="0045462A"/>
    <w:rsid w:val="0045479C"/>
    <w:rsid w:val="00454AF4"/>
    <w:rsid w:val="00455346"/>
    <w:rsid w:val="00455633"/>
    <w:rsid w:val="00455A1A"/>
    <w:rsid w:val="00455FB6"/>
    <w:rsid w:val="00456A68"/>
    <w:rsid w:val="00456B8C"/>
    <w:rsid w:val="00457505"/>
    <w:rsid w:val="00457569"/>
    <w:rsid w:val="004575D7"/>
    <w:rsid w:val="004575E8"/>
    <w:rsid w:val="00457A3D"/>
    <w:rsid w:val="00460584"/>
    <w:rsid w:val="0046077D"/>
    <w:rsid w:val="0046089D"/>
    <w:rsid w:val="00460A34"/>
    <w:rsid w:val="00460C1D"/>
    <w:rsid w:val="00460C7B"/>
    <w:rsid w:val="00460FC5"/>
    <w:rsid w:val="0046112B"/>
    <w:rsid w:val="00461164"/>
    <w:rsid w:val="004611E0"/>
    <w:rsid w:val="0046237A"/>
    <w:rsid w:val="00462B20"/>
    <w:rsid w:val="004630E7"/>
    <w:rsid w:val="004631A9"/>
    <w:rsid w:val="0046340C"/>
    <w:rsid w:val="00463D4F"/>
    <w:rsid w:val="0046409F"/>
    <w:rsid w:val="004641AD"/>
    <w:rsid w:val="00464DD4"/>
    <w:rsid w:val="004656F8"/>
    <w:rsid w:val="00465877"/>
    <w:rsid w:val="00465EA9"/>
    <w:rsid w:val="0046625E"/>
    <w:rsid w:val="00466BFD"/>
    <w:rsid w:val="00466EA3"/>
    <w:rsid w:val="0046749D"/>
    <w:rsid w:val="00467A3C"/>
    <w:rsid w:val="00467D8B"/>
    <w:rsid w:val="004705FA"/>
    <w:rsid w:val="00470804"/>
    <w:rsid w:val="004708B7"/>
    <w:rsid w:val="00470906"/>
    <w:rsid w:val="00470952"/>
    <w:rsid w:val="004713E7"/>
    <w:rsid w:val="0047147D"/>
    <w:rsid w:val="0047153B"/>
    <w:rsid w:val="0047164D"/>
    <w:rsid w:val="00471A8B"/>
    <w:rsid w:val="00471AAB"/>
    <w:rsid w:val="00471C47"/>
    <w:rsid w:val="00472565"/>
    <w:rsid w:val="00472BA5"/>
    <w:rsid w:val="00472DC9"/>
    <w:rsid w:val="004730ED"/>
    <w:rsid w:val="0047318D"/>
    <w:rsid w:val="004733B6"/>
    <w:rsid w:val="0047365D"/>
    <w:rsid w:val="00473788"/>
    <w:rsid w:val="004738F5"/>
    <w:rsid w:val="00473B5C"/>
    <w:rsid w:val="00473C64"/>
    <w:rsid w:val="00473E41"/>
    <w:rsid w:val="00473F6E"/>
    <w:rsid w:val="00473FC7"/>
    <w:rsid w:val="00474063"/>
    <w:rsid w:val="00474819"/>
    <w:rsid w:val="004752B1"/>
    <w:rsid w:val="004757A4"/>
    <w:rsid w:val="00475B30"/>
    <w:rsid w:val="004766FE"/>
    <w:rsid w:val="004767F4"/>
    <w:rsid w:val="004768BA"/>
    <w:rsid w:val="00476D87"/>
    <w:rsid w:val="0047745C"/>
    <w:rsid w:val="004774D2"/>
    <w:rsid w:val="004803B9"/>
    <w:rsid w:val="0048073B"/>
    <w:rsid w:val="00480971"/>
    <w:rsid w:val="00481CAD"/>
    <w:rsid w:val="00481D57"/>
    <w:rsid w:val="0048229F"/>
    <w:rsid w:val="00482855"/>
    <w:rsid w:val="0048288F"/>
    <w:rsid w:val="00482ADA"/>
    <w:rsid w:val="00483DE2"/>
    <w:rsid w:val="0048429F"/>
    <w:rsid w:val="0048435E"/>
    <w:rsid w:val="00485101"/>
    <w:rsid w:val="004853FC"/>
    <w:rsid w:val="00485717"/>
    <w:rsid w:val="00485B3E"/>
    <w:rsid w:val="00485EA8"/>
    <w:rsid w:val="00486357"/>
    <w:rsid w:val="0048676C"/>
    <w:rsid w:val="00486E43"/>
    <w:rsid w:val="004872AB"/>
    <w:rsid w:val="004874C8"/>
    <w:rsid w:val="00487801"/>
    <w:rsid w:val="00490699"/>
    <w:rsid w:val="00490A8F"/>
    <w:rsid w:val="00490D79"/>
    <w:rsid w:val="00491114"/>
    <w:rsid w:val="00491608"/>
    <w:rsid w:val="004917DF"/>
    <w:rsid w:val="00491C58"/>
    <w:rsid w:val="00491E5C"/>
    <w:rsid w:val="0049219E"/>
    <w:rsid w:val="00492200"/>
    <w:rsid w:val="004922EF"/>
    <w:rsid w:val="0049288E"/>
    <w:rsid w:val="00492FE2"/>
    <w:rsid w:val="004936C2"/>
    <w:rsid w:val="00493791"/>
    <w:rsid w:val="0049393C"/>
    <w:rsid w:val="00493BB5"/>
    <w:rsid w:val="00493DF3"/>
    <w:rsid w:val="00493F24"/>
    <w:rsid w:val="004940A0"/>
    <w:rsid w:val="00494660"/>
    <w:rsid w:val="00494939"/>
    <w:rsid w:val="00494B2D"/>
    <w:rsid w:val="00494C47"/>
    <w:rsid w:val="004955A1"/>
    <w:rsid w:val="0049560E"/>
    <w:rsid w:val="004957C7"/>
    <w:rsid w:val="0049652A"/>
    <w:rsid w:val="00496EFA"/>
    <w:rsid w:val="00497331"/>
    <w:rsid w:val="00497B57"/>
    <w:rsid w:val="00497D19"/>
    <w:rsid w:val="004A01FA"/>
    <w:rsid w:val="004A03E4"/>
    <w:rsid w:val="004A06AA"/>
    <w:rsid w:val="004A0EB8"/>
    <w:rsid w:val="004A0F3F"/>
    <w:rsid w:val="004A1CDE"/>
    <w:rsid w:val="004A252C"/>
    <w:rsid w:val="004A2542"/>
    <w:rsid w:val="004A2BDF"/>
    <w:rsid w:val="004A2C35"/>
    <w:rsid w:val="004A3331"/>
    <w:rsid w:val="004A3FF1"/>
    <w:rsid w:val="004A4613"/>
    <w:rsid w:val="004A46F8"/>
    <w:rsid w:val="004A5146"/>
    <w:rsid w:val="004A51BE"/>
    <w:rsid w:val="004A592E"/>
    <w:rsid w:val="004A5B7A"/>
    <w:rsid w:val="004A63D8"/>
    <w:rsid w:val="004A6970"/>
    <w:rsid w:val="004A6BDD"/>
    <w:rsid w:val="004A6F86"/>
    <w:rsid w:val="004A7AC7"/>
    <w:rsid w:val="004A7B50"/>
    <w:rsid w:val="004A7E19"/>
    <w:rsid w:val="004B025B"/>
    <w:rsid w:val="004B0522"/>
    <w:rsid w:val="004B0EB5"/>
    <w:rsid w:val="004B0F87"/>
    <w:rsid w:val="004B0FA8"/>
    <w:rsid w:val="004B169C"/>
    <w:rsid w:val="004B16D5"/>
    <w:rsid w:val="004B1AC8"/>
    <w:rsid w:val="004B1BB8"/>
    <w:rsid w:val="004B1EAD"/>
    <w:rsid w:val="004B2052"/>
    <w:rsid w:val="004B2ED1"/>
    <w:rsid w:val="004B3604"/>
    <w:rsid w:val="004B4410"/>
    <w:rsid w:val="004B4553"/>
    <w:rsid w:val="004B4CFB"/>
    <w:rsid w:val="004B5478"/>
    <w:rsid w:val="004B56C6"/>
    <w:rsid w:val="004B5C74"/>
    <w:rsid w:val="004B5D38"/>
    <w:rsid w:val="004B6973"/>
    <w:rsid w:val="004B6F9E"/>
    <w:rsid w:val="004B71C3"/>
    <w:rsid w:val="004B7870"/>
    <w:rsid w:val="004B7921"/>
    <w:rsid w:val="004B798B"/>
    <w:rsid w:val="004C036F"/>
    <w:rsid w:val="004C054D"/>
    <w:rsid w:val="004C0905"/>
    <w:rsid w:val="004C0B32"/>
    <w:rsid w:val="004C10D2"/>
    <w:rsid w:val="004C121C"/>
    <w:rsid w:val="004C1356"/>
    <w:rsid w:val="004C13CA"/>
    <w:rsid w:val="004C1423"/>
    <w:rsid w:val="004C1BF5"/>
    <w:rsid w:val="004C1DF8"/>
    <w:rsid w:val="004C2216"/>
    <w:rsid w:val="004C25CB"/>
    <w:rsid w:val="004C2EF6"/>
    <w:rsid w:val="004C39AA"/>
    <w:rsid w:val="004C3D4E"/>
    <w:rsid w:val="004C5C80"/>
    <w:rsid w:val="004C5DF8"/>
    <w:rsid w:val="004C693A"/>
    <w:rsid w:val="004C786C"/>
    <w:rsid w:val="004D0BB8"/>
    <w:rsid w:val="004D0BC8"/>
    <w:rsid w:val="004D0E87"/>
    <w:rsid w:val="004D1666"/>
    <w:rsid w:val="004D2710"/>
    <w:rsid w:val="004D2914"/>
    <w:rsid w:val="004D29DC"/>
    <w:rsid w:val="004D2FF9"/>
    <w:rsid w:val="004D32D8"/>
    <w:rsid w:val="004D397E"/>
    <w:rsid w:val="004D3F2E"/>
    <w:rsid w:val="004D40E8"/>
    <w:rsid w:val="004D4BF0"/>
    <w:rsid w:val="004D4C3F"/>
    <w:rsid w:val="004D4D60"/>
    <w:rsid w:val="004D516D"/>
    <w:rsid w:val="004D539D"/>
    <w:rsid w:val="004D5777"/>
    <w:rsid w:val="004D5A06"/>
    <w:rsid w:val="004D5CC0"/>
    <w:rsid w:val="004D5E22"/>
    <w:rsid w:val="004D5E58"/>
    <w:rsid w:val="004D6EA2"/>
    <w:rsid w:val="004D722D"/>
    <w:rsid w:val="004D7DAA"/>
    <w:rsid w:val="004D7E78"/>
    <w:rsid w:val="004D7F95"/>
    <w:rsid w:val="004E016A"/>
    <w:rsid w:val="004E060F"/>
    <w:rsid w:val="004E0622"/>
    <w:rsid w:val="004E07FB"/>
    <w:rsid w:val="004E090F"/>
    <w:rsid w:val="004E0E6E"/>
    <w:rsid w:val="004E0EA8"/>
    <w:rsid w:val="004E1185"/>
    <w:rsid w:val="004E1941"/>
    <w:rsid w:val="004E19AE"/>
    <w:rsid w:val="004E1AD9"/>
    <w:rsid w:val="004E1BCD"/>
    <w:rsid w:val="004E1D39"/>
    <w:rsid w:val="004E204E"/>
    <w:rsid w:val="004E205E"/>
    <w:rsid w:val="004E22F9"/>
    <w:rsid w:val="004E2643"/>
    <w:rsid w:val="004E2947"/>
    <w:rsid w:val="004E2CF9"/>
    <w:rsid w:val="004E2E72"/>
    <w:rsid w:val="004E35BE"/>
    <w:rsid w:val="004E385C"/>
    <w:rsid w:val="004E3E04"/>
    <w:rsid w:val="004E3E15"/>
    <w:rsid w:val="004E3FFD"/>
    <w:rsid w:val="004E4105"/>
    <w:rsid w:val="004E44E1"/>
    <w:rsid w:val="004E4591"/>
    <w:rsid w:val="004E4C15"/>
    <w:rsid w:val="004E4FD7"/>
    <w:rsid w:val="004E4FEF"/>
    <w:rsid w:val="004E5428"/>
    <w:rsid w:val="004E55E1"/>
    <w:rsid w:val="004E5768"/>
    <w:rsid w:val="004E5E36"/>
    <w:rsid w:val="004E5FBB"/>
    <w:rsid w:val="004E68C6"/>
    <w:rsid w:val="004E7171"/>
    <w:rsid w:val="004E71B9"/>
    <w:rsid w:val="004E78E7"/>
    <w:rsid w:val="004E7CA7"/>
    <w:rsid w:val="004F034D"/>
    <w:rsid w:val="004F0498"/>
    <w:rsid w:val="004F0CCB"/>
    <w:rsid w:val="004F0D28"/>
    <w:rsid w:val="004F144E"/>
    <w:rsid w:val="004F1A95"/>
    <w:rsid w:val="004F1D9D"/>
    <w:rsid w:val="004F1F5D"/>
    <w:rsid w:val="004F1FA3"/>
    <w:rsid w:val="004F2643"/>
    <w:rsid w:val="004F2934"/>
    <w:rsid w:val="004F29C9"/>
    <w:rsid w:val="004F2E3E"/>
    <w:rsid w:val="004F361E"/>
    <w:rsid w:val="004F388C"/>
    <w:rsid w:val="004F3919"/>
    <w:rsid w:val="004F3AEC"/>
    <w:rsid w:val="004F3D85"/>
    <w:rsid w:val="004F4081"/>
    <w:rsid w:val="004F4D1F"/>
    <w:rsid w:val="004F4DFC"/>
    <w:rsid w:val="004F4F0F"/>
    <w:rsid w:val="004F5289"/>
    <w:rsid w:val="004F560E"/>
    <w:rsid w:val="004F5D33"/>
    <w:rsid w:val="004F5F46"/>
    <w:rsid w:val="004F6D0E"/>
    <w:rsid w:val="004F75BA"/>
    <w:rsid w:val="004F79CF"/>
    <w:rsid w:val="004F7E5E"/>
    <w:rsid w:val="005002F1"/>
    <w:rsid w:val="00500403"/>
    <w:rsid w:val="005006A7"/>
    <w:rsid w:val="005007D7"/>
    <w:rsid w:val="005007E8"/>
    <w:rsid w:val="005008EC"/>
    <w:rsid w:val="00500EE3"/>
    <w:rsid w:val="00501008"/>
    <w:rsid w:val="005012F2"/>
    <w:rsid w:val="00501393"/>
    <w:rsid w:val="00501A38"/>
    <w:rsid w:val="00501B77"/>
    <w:rsid w:val="00501CFD"/>
    <w:rsid w:val="0050242C"/>
    <w:rsid w:val="0050257F"/>
    <w:rsid w:val="00502B9F"/>
    <w:rsid w:val="0050333F"/>
    <w:rsid w:val="0050355D"/>
    <w:rsid w:val="00503903"/>
    <w:rsid w:val="00503C16"/>
    <w:rsid w:val="00504948"/>
    <w:rsid w:val="00504CB7"/>
    <w:rsid w:val="00504F8B"/>
    <w:rsid w:val="00505078"/>
    <w:rsid w:val="00505A04"/>
    <w:rsid w:val="00505C9A"/>
    <w:rsid w:val="005060A4"/>
    <w:rsid w:val="0050675D"/>
    <w:rsid w:val="00506F7F"/>
    <w:rsid w:val="005070D2"/>
    <w:rsid w:val="005070E6"/>
    <w:rsid w:val="0050712D"/>
    <w:rsid w:val="00507C87"/>
    <w:rsid w:val="00510027"/>
    <w:rsid w:val="005102EF"/>
    <w:rsid w:val="00510892"/>
    <w:rsid w:val="005112FC"/>
    <w:rsid w:val="0051155F"/>
    <w:rsid w:val="005116C8"/>
    <w:rsid w:val="00511739"/>
    <w:rsid w:val="005117DB"/>
    <w:rsid w:val="00511ABB"/>
    <w:rsid w:val="00512171"/>
    <w:rsid w:val="00512A89"/>
    <w:rsid w:val="00512CEE"/>
    <w:rsid w:val="005139F4"/>
    <w:rsid w:val="00513A72"/>
    <w:rsid w:val="00513B17"/>
    <w:rsid w:val="00513E1F"/>
    <w:rsid w:val="00514056"/>
    <w:rsid w:val="00514190"/>
    <w:rsid w:val="0051432B"/>
    <w:rsid w:val="0051436E"/>
    <w:rsid w:val="005144CC"/>
    <w:rsid w:val="00514651"/>
    <w:rsid w:val="005146BA"/>
    <w:rsid w:val="00514ADE"/>
    <w:rsid w:val="00514BD2"/>
    <w:rsid w:val="005158C8"/>
    <w:rsid w:val="00515D36"/>
    <w:rsid w:val="005163CF"/>
    <w:rsid w:val="005165ED"/>
    <w:rsid w:val="00516794"/>
    <w:rsid w:val="005172E0"/>
    <w:rsid w:val="00517496"/>
    <w:rsid w:val="00517588"/>
    <w:rsid w:val="00517655"/>
    <w:rsid w:val="00520009"/>
    <w:rsid w:val="0052020C"/>
    <w:rsid w:val="00520BDF"/>
    <w:rsid w:val="0052100A"/>
    <w:rsid w:val="00521470"/>
    <w:rsid w:val="0052175E"/>
    <w:rsid w:val="00521A0B"/>
    <w:rsid w:val="00521ABE"/>
    <w:rsid w:val="00521D21"/>
    <w:rsid w:val="0052270C"/>
    <w:rsid w:val="0052348A"/>
    <w:rsid w:val="005242FA"/>
    <w:rsid w:val="005246DA"/>
    <w:rsid w:val="00524D44"/>
    <w:rsid w:val="005254BC"/>
    <w:rsid w:val="00525657"/>
    <w:rsid w:val="00525CBB"/>
    <w:rsid w:val="00526095"/>
    <w:rsid w:val="005260C9"/>
    <w:rsid w:val="00526206"/>
    <w:rsid w:val="0052647B"/>
    <w:rsid w:val="00526A10"/>
    <w:rsid w:val="00526B90"/>
    <w:rsid w:val="00527AD9"/>
    <w:rsid w:val="005300D5"/>
    <w:rsid w:val="00530156"/>
    <w:rsid w:val="00530529"/>
    <w:rsid w:val="00530535"/>
    <w:rsid w:val="00531128"/>
    <w:rsid w:val="0053138F"/>
    <w:rsid w:val="00531457"/>
    <w:rsid w:val="005327BE"/>
    <w:rsid w:val="00532B4C"/>
    <w:rsid w:val="00532BBD"/>
    <w:rsid w:val="00533183"/>
    <w:rsid w:val="005335A7"/>
    <w:rsid w:val="00533767"/>
    <w:rsid w:val="00533B3D"/>
    <w:rsid w:val="0053404D"/>
    <w:rsid w:val="00534282"/>
    <w:rsid w:val="005343C6"/>
    <w:rsid w:val="00534A6F"/>
    <w:rsid w:val="00534DB5"/>
    <w:rsid w:val="00534E6A"/>
    <w:rsid w:val="0053500A"/>
    <w:rsid w:val="00535014"/>
    <w:rsid w:val="00535F37"/>
    <w:rsid w:val="00535F9E"/>
    <w:rsid w:val="00536090"/>
    <w:rsid w:val="00536320"/>
    <w:rsid w:val="005365A7"/>
    <w:rsid w:val="00537C4C"/>
    <w:rsid w:val="00540170"/>
    <w:rsid w:val="00540273"/>
    <w:rsid w:val="0054033A"/>
    <w:rsid w:val="005405AE"/>
    <w:rsid w:val="00540F12"/>
    <w:rsid w:val="00540FAD"/>
    <w:rsid w:val="0054107B"/>
    <w:rsid w:val="00541512"/>
    <w:rsid w:val="00541973"/>
    <w:rsid w:val="00541BD5"/>
    <w:rsid w:val="00541E38"/>
    <w:rsid w:val="00541F9F"/>
    <w:rsid w:val="00542074"/>
    <w:rsid w:val="00542273"/>
    <w:rsid w:val="005427E3"/>
    <w:rsid w:val="00543A64"/>
    <w:rsid w:val="00543BAC"/>
    <w:rsid w:val="00544536"/>
    <w:rsid w:val="005448D1"/>
    <w:rsid w:val="005448EC"/>
    <w:rsid w:val="00544BE2"/>
    <w:rsid w:val="00544EAF"/>
    <w:rsid w:val="005455E4"/>
    <w:rsid w:val="005457E6"/>
    <w:rsid w:val="00545D21"/>
    <w:rsid w:val="00545D9C"/>
    <w:rsid w:val="00545F63"/>
    <w:rsid w:val="005463D3"/>
    <w:rsid w:val="00546CFC"/>
    <w:rsid w:val="00546D3B"/>
    <w:rsid w:val="005472CE"/>
    <w:rsid w:val="005477D0"/>
    <w:rsid w:val="00547EE2"/>
    <w:rsid w:val="00547F5A"/>
    <w:rsid w:val="005504AB"/>
    <w:rsid w:val="00550507"/>
    <w:rsid w:val="005505F5"/>
    <w:rsid w:val="005507AE"/>
    <w:rsid w:val="00550ADE"/>
    <w:rsid w:val="005511B0"/>
    <w:rsid w:val="005517A4"/>
    <w:rsid w:val="0055193E"/>
    <w:rsid w:val="00551D25"/>
    <w:rsid w:val="00551EC1"/>
    <w:rsid w:val="00552975"/>
    <w:rsid w:val="00552A9E"/>
    <w:rsid w:val="005536E0"/>
    <w:rsid w:val="005543E5"/>
    <w:rsid w:val="0055452A"/>
    <w:rsid w:val="0055471E"/>
    <w:rsid w:val="00554935"/>
    <w:rsid w:val="00554A8B"/>
    <w:rsid w:val="00555249"/>
    <w:rsid w:val="00555A7F"/>
    <w:rsid w:val="00555D50"/>
    <w:rsid w:val="00555FE6"/>
    <w:rsid w:val="0055604F"/>
    <w:rsid w:val="005562BA"/>
    <w:rsid w:val="00556BCB"/>
    <w:rsid w:val="0055709F"/>
    <w:rsid w:val="005573BD"/>
    <w:rsid w:val="005577D8"/>
    <w:rsid w:val="00560191"/>
    <w:rsid w:val="00560AD0"/>
    <w:rsid w:val="00561D5D"/>
    <w:rsid w:val="00562224"/>
    <w:rsid w:val="00563A7F"/>
    <w:rsid w:val="00563DEB"/>
    <w:rsid w:val="005640A6"/>
    <w:rsid w:val="0056423D"/>
    <w:rsid w:val="00564505"/>
    <w:rsid w:val="0056455A"/>
    <w:rsid w:val="0056473B"/>
    <w:rsid w:val="00564767"/>
    <w:rsid w:val="0056493B"/>
    <w:rsid w:val="0056516F"/>
    <w:rsid w:val="005655DA"/>
    <w:rsid w:val="00565951"/>
    <w:rsid w:val="005659DB"/>
    <w:rsid w:val="00565F88"/>
    <w:rsid w:val="00566284"/>
    <w:rsid w:val="005663DB"/>
    <w:rsid w:val="00566AFD"/>
    <w:rsid w:val="00567790"/>
    <w:rsid w:val="00567D5D"/>
    <w:rsid w:val="00570726"/>
    <w:rsid w:val="00570BF9"/>
    <w:rsid w:val="00570EB6"/>
    <w:rsid w:val="00571370"/>
    <w:rsid w:val="005714A6"/>
    <w:rsid w:val="005717EE"/>
    <w:rsid w:val="00571814"/>
    <w:rsid w:val="00571885"/>
    <w:rsid w:val="00572388"/>
    <w:rsid w:val="005726B7"/>
    <w:rsid w:val="005727BA"/>
    <w:rsid w:val="00572826"/>
    <w:rsid w:val="00572D9D"/>
    <w:rsid w:val="00572E09"/>
    <w:rsid w:val="005735B0"/>
    <w:rsid w:val="00573A94"/>
    <w:rsid w:val="00573D6F"/>
    <w:rsid w:val="00574215"/>
    <w:rsid w:val="00574386"/>
    <w:rsid w:val="005744E6"/>
    <w:rsid w:val="00574737"/>
    <w:rsid w:val="00574978"/>
    <w:rsid w:val="00574E44"/>
    <w:rsid w:val="005752EA"/>
    <w:rsid w:val="00575654"/>
    <w:rsid w:val="00575878"/>
    <w:rsid w:val="00575F9E"/>
    <w:rsid w:val="005760EA"/>
    <w:rsid w:val="005764F5"/>
    <w:rsid w:val="00576CFE"/>
    <w:rsid w:val="00576DAE"/>
    <w:rsid w:val="00580A4F"/>
    <w:rsid w:val="00580DE1"/>
    <w:rsid w:val="005817A5"/>
    <w:rsid w:val="00581831"/>
    <w:rsid w:val="00582437"/>
    <w:rsid w:val="00582985"/>
    <w:rsid w:val="00582B8E"/>
    <w:rsid w:val="00582D4C"/>
    <w:rsid w:val="00583123"/>
    <w:rsid w:val="00583467"/>
    <w:rsid w:val="005835BF"/>
    <w:rsid w:val="00583887"/>
    <w:rsid w:val="00583953"/>
    <w:rsid w:val="0058414A"/>
    <w:rsid w:val="0058461D"/>
    <w:rsid w:val="0058475B"/>
    <w:rsid w:val="00584B35"/>
    <w:rsid w:val="00584C59"/>
    <w:rsid w:val="00584FFF"/>
    <w:rsid w:val="00585493"/>
    <w:rsid w:val="00585A9C"/>
    <w:rsid w:val="00586003"/>
    <w:rsid w:val="00586052"/>
    <w:rsid w:val="00586AFA"/>
    <w:rsid w:val="00587649"/>
    <w:rsid w:val="00590182"/>
    <w:rsid w:val="005907EE"/>
    <w:rsid w:val="0059156B"/>
    <w:rsid w:val="00591712"/>
    <w:rsid w:val="00591C8F"/>
    <w:rsid w:val="00591E87"/>
    <w:rsid w:val="00591F55"/>
    <w:rsid w:val="005921D6"/>
    <w:rsid w:val="00592620"/>
    <w:rsid w:val="005929DC"/>
    <w:rsid w:val="00592EF2"/>
    <w:rsid w:val="00593E93"/>
    <w:rsid w:val="00594013"/>
    <w:rsid w:val="0059464D"/>
    <w:rsid w:val="00596452"/>
    <w:rsid w:val="00596512"/>
    <w:rsid w:val="0059677D"/>
    <w:rsid w:val="00596946"/>
    <w:rsid w:val="005969B9"/>
    <w:rsid w:val="00596A6B"/>
    <w:rsid w:val="00596CE8"/>
    <w:rsid w:val="005972C2"/>
    <w:rsid w:val="005973EC"/>
    <w:rsid w:val="005974E6"/>
    <w:rsid w:val="00597734"/>
    <w:rsid w:val="00597C41"/>
    <w:rsid w:val="005A00BC"/>
    <w:rsid w:val="005A0E96"/>
    <w:rsid w:val="005A10EB"/>
    <w:rsid w:val="005A1306"/>
    <w:rsid w:val="005A19CE"/>
    <w:rsid w:val="005A24D5"/>
    <w:rsid w:val="005A2F00"/>
    <w:rsid w:val="005A3267"/>
    <w:rsid w:val="005A34AA"/>
    <w:rsid w:val="005A3BCB"/>
    <w:rsid w:val="005A43F6"/>
    <w:rsid w:val="005A4BFF"/>
    <w:rsid w:val="005A5052"/>
    <w:rsid w:val="005A524A"/>
    <w:rsid w:val="005A533F"/>
    <w:rsid w:val="005A5495"/>
    <w:rsid w:val="005A58C4"/>
    <w:rsid w:val="005A58F6"/>
    <w:rsid w:val="005A6116"/>
    <w:rsid w:val="005A6FB0"/>
    <w:rsid w:val="005A7482"/>
    <w:rsid w:val="005A7603"/>
    <w:rsid w:val="005A7AAD"/>
    <w:rsid w:val="005A7B88"/>
    <w:rsid w:val="005B0DAD"/>
    <w:rsid w:val="005B17A5"/>
    <w:rsid w:val="005B2F76"/>
    <w:rsid w:val="005B3667"/>
    <w:rsid w:val="005B391E"/>
    <w:rsid w:val="005B3948"/>
    <w:rsid w:val="005B4020"/>
    <w:rsid w:val="005B4063"/>
    <w:rsid w:val="005B4412"/>
    <w:rsid w:val="005B47E9"/>
    <w:rsid w:val="005B541A"/>
    <w:rsid w:val="005B58EC"/>
    <w:rsid w:val="005B676F"/>
    <w:rsid w:val="005B692B"/>
    <w:rsid w:val="005B69B7"/>
    <w:rsid w:val="005B6C31"/>
    <w:rsid w:val="005B6C59"/>
    <w:rsid w:val="005B728C"/>
    <w:rsid w:val="005B77FE"/>
    <w:rsid w:val="005B7AE4"/>
    <w:rsid w:val="005B7B3E"/>
    <w:rsid w:val="005C036B"/>
    <w:rsid w:val="005C0594"/>
    <w:rsid w:val="005C0D7B"/>
    <w:rsid w:val="005C0F2C"/>
    <w:rsid w:val="005C1A2C"/>
    <w:rsid w:val="005C1B11"/>
    <w:rsid w:val="005C1B2D"/>
    <w:rsid w:val="005C1D20"/>
    <w:rsid w:val="005C2274"/>
    <w:rsid w:val="005C23BA"/>
    <w:rsid w:val="005C32FD"/>
    <w:rsid w:val="005C3A2A"/>
    <w:rsid w:val="005C46A3"/>
    <w:rsid w:val="005C470F"/>
    <w:rsid w:val="005C4891"/>
    <w:rsid w:val="005C4A09"/>
    <w:rsid w:val="005C4F0F"/>
    <w:rsid w:val="005C50E6"/>
    <w:rsid w:val="005C5236"/>
    <w:rsid w:val="005C56CB"/>
    <w:rsid w:val="005C57DB"/>
    <w:rsid w:val="005C5820"/>
    <w:rsid w:val="005C5C01"/>
    <w:rsid w:val="005C5E26"/>
    <w:rsid w:val="005C62C2"/>
    <w:rsid w:val="005C6391"/>
    <w:rsid w:val="005C6B61"/>
    <w:rsid w:val="005C6CE6"/>
    <w:rsid w:val="005C6D31"/>
    <w:rsid w:val="005C6D4F"/>
    <w:rsid w:val="005C7530"/>
    <w:rsid w:val="005C7F73"/>
    <w:rsid w:val="005D024F"/>
    <w:rsid w:val="005D111E"/>
    <w:rsid w:val="005D12EE"/>
    <w:rsid w:val="005D15C8"/>
    <w:rsid w:val="005D1A8B"/>
    <w:rsid w:val="005D23A2"/>
    <w:rsid w:val="005D2551"/>
    <w:rsid w:val="005D2685"/>
    <w:rsid w:val="005D27DF"/>
    <w:rsid w:val="005D28FE"/>
    <w:rsid w:val="005D2BE1"/>
    <w:rsid w:val="005D2F68"/>
    <w:rsid w:val="005D3D1F"/>
    <w:rsid w:val="005D44ED"/>
    <w:rsid w:val="005D46B3"/>
    <w:rsid w:val="005D4880"/>
    <w:rsid w:val="005D6077"/>
    <w:rsid w:val="005D64E5"/>
    <w:rsid w:val="005D6BC5"/>
    <w:rsid w:val="005D71B7"/>
    <w:rsid w:val="005D761D"/>
    <w:rsid w:val="005D7FDB"/>
    <w:rsid w:val="005E03C4"/>
    <w:rsid w:val="005E120E"/>
    <w:rsid w:val="005E12C0"/>
    <w:rsid w:val="005E13CF"/>
    <w:rsid w:val="005E1A55"/>
    <w:rsid w:val="005E1BC5"/>
    <w:rsid w:val="005E1E50"/>
    <w:rsid w:val="005E207B"/>
    <w:rsid w:val="005E249E"/>
    <w:rsid w:val="005E25B4"/>
    <w:rsid w:val="005E2692"/>
    <w:rsid w:val="005E29FC"/>
    <w:rsid w:val="005E343B"/>
    <w:rsid w:val="005E35E8"/>
    <w:rsid w:val="005E4119"/>
    <w:rsid w:val="005E424F"/>
    <w:rsid w:val="005E43FC"/>
    <w:rsid w:val="005E4828"/>
    <w:rsid w:val="005E519A"/>
    <w:rsid w:val="005E5765"/>
    <w:rsid w:val="005E5C6A"/>
    <w:rsid w:val="005E5D28"/>
    <w:rsid w:val="005E5D9B"/>
    <w:rsid w:val="005E5FB8"/>
    <w:rsid w:val="005E63D3"/>
    <w:rsid w:val="005E65E1"/>
    <w:rsid w:val="005E68E8"/>
    <w:rsid w:val="005F03ED"/>
    <w:rsid w:val="005F06B9"/>
    <w:rsid w:val="005F1999"/>
    <w:rsid w:val="005F19EA"/>
    <w:rsid w:val="005F1B12"/>
    <w:rsid w:val="005F20C0"/>
    <w:rsid w:val="005F29C8"/>
    <w:rsid w:val="005F304F"/>
    <w:rsid w:val="005F393D"/>
    <w:rsid w:val="005F3D63"/>
    <w:rsid w:val="005F406D"/>
    <w:rsid w:val="005F47CB"/>
    <w:rsid w:val="005F5556"/>
    <w:rsid w:val="005F55C8"/>
    <w:rsid w:val="005F5E52"/>
    <w:rsid w:val="005F653D"/>
    <w:rsid w:val="005F66A8"/>
    <w:rsid w:val="005F6BB9"/>
    <w:rsid w:val="005F6CD3"/>
    <w:rsid w:val="005F6F9C"/>
    <w:rsid w:val="005F7322"/>
    <w:rsid w:val="005F7399"/>
    <w:rsid w:val="005F73D6"/>
    <w:rsid w:val="005F7859"/>
    <w:rsid w:val="006002FD"/>
    <w:rsid w:val="0060061B"/>
    <w:rsid w:val="00600D20"/>
    <w:rsid w:val="0060196A"/>
    <w:rsid w:val="006019A2"/>
    <w:rsid w:val="00601A1C"/>
    <w:rsid w:val="00601F3C"/>
    <w:rsid w:val="006023AE"/>
    <w:rsid w:val="006023C8"/>
    <w:rsid w:val="006024E1"/>
    <w:rsid w:val="00602EDF"/>
    <w:rsid w:val="00603224"/>
    <w:rsid w:val="00603B5F"/>
    <w:rsid w:val="006041AF"/>
    <w:rsid w:val="006048EF"/>
    <w:rsid w:val="0060510F"/>
    <w:rsid w:val="00605445"/>
    <w:rsid w:val="0060577A"/>
    <w:rsid w:val="006057CF"/>
    <w:rsid w:val="0060580E"/>
    <w:rsid w:val="00605A4E"/>
    <w:rsid w:val="00605A8A"/>
    <w:rsid w:val="006062F5"/>
    <w:rsid w:val="006069ED"/>
    <w:rsid w:val="00606C68"/>
    <w:rsid w:val="00606FE2"/>
    <w:rsid w:val="0060763F"/>
    <w:rsid w:val="00607650"/>
    <w:rsid w:val="00607899"/>
    <w:rsid w:val="00607B46"/>
    <w:rsid w:val="006102E7"/>
    <w:rsid w:val="006105CC"/>
    <w:rsid w:val="006111A5"/>
    <w:rsid w:val="006111D5"/>
    <w:rsid w:val="006113D3"/>
    <w:rsid w:val="0061151A"/>
    <w:rsid w:val="006117D3"/>
    <w:rsid w:val="0061223F"/>
    <w:rsid w:val="00612848"/>
    <w:rsid w:val="0061297A"/>
    <w:rsid w:val="006129AE"/>
    <w:rsid w:val="00612D05"/>
    <w:rsid w:val="00612E45"/>
    <w:rsid w:val="00612FB9"/>
    <w:rsid w:val="006131AA"/>
    <w:rsid w:val="0061326B"/>
    <w:rsid w:val="00613BCC"/>
    <w:rsid w:val="00613EFE"/>
    <w:rsid w:val="00613F82"/>
    <w:rsid w:val="00614354"/>
    <w:rsid w:val="0061437D"/>
    <w:rsid w:val="0061448A"/>
    <w:rsid w:val="00614D90"/>
    <w:rsid w:val="006150AD"/>
    <w:rsid w:val="006155EA"/>
    <w:rsid w:val="006159F1"/>
    <w:rsid w:val="00616A1D"/>
    <w:rsid w:val="00616BDB"/>
    <w:rsid w:val="00616D8E"/>
    <w:rsid w:val="00617165"/>
    <w:rsid w:val="0061737E"/>
    <w:rsid w:val="00617D03"/>
    <w:rsid w:val="00617DE8"/>
    <w:rsid w:val="00620419"/>
    <w:rsid w:val="00620BF3"/>
    <w:rsid w:val="0062104A"/>
    <w:rsid w:val="00621B7B"/>
    <w:rsid w:val="00622113"/>
    <w:rsid w:val="00622309"/>
    <w:rsid w:val="0062237D"/>
    <w:rsid w:val="00622703"/>
    <w:rsid w:val="006227A7"/>
    <w:rsid w:val="00623040"/>
    <w:rsid w:val="00623AC0"/>
    <w:rsid w:val="0062418F"/>
    <w:rsid w:val="00624A57"/>
    <w:rsid w:val="00625DDD"/>
    <w:rsid w:val="00626403"/>
    <w:rsid w:val="00626AC4"/>
    <w:rsid w:val="00626B6D"/>
    <w:rsid w:val="00626BAC"/>
    <w:rsid w:val="00626E5C"/>
    <w:rsid w:val="00627249"/>
    <w:rsid w:val="00627C14"/>
    <w:rsid w:val="00627FD0"/>
    <w:rsid w:val="0063025D"/>
    <w:rsid w:val="00630B66"/>
    <w:rsid w:val="0063165E"/>
    <w:rsid w:val="00631C71"/>
    <w:rsid w:val="00631CE1"/>
    <w:rsid w:val="00631EB5"/>
    <w:rsid w:val="00632146"/>
    <w:rsid w:val="00632941"/>
    <w:rsid w:val="00632FFB"/>
    <w:rsid w:val="006331AC"/>
    <w:rsid w:val="0063405A"/>
    <w:rsid w:val="00634268"/>
    <w:rsid w:val="00634BBB"/>
    <w:rsid w:val="00635155"/>
    <w:rsid w:val="006352DB"/>
    <w:rsid w:val="0063575B"/>
    <w:rsid w:val="00635A9C"/>
    <w:rsid w:val="00635D68"/>
    <w:rsid w:val="00635F22"/>
    <w:rsid w:val="0063604D"/>
    <w:rsid w:val="00636114"/>
    <w:rsid w:val="006364FB"/>
    <w:rsid w:val="0063658F"/>
    <w:rsid w:val="006368A3"/>
    <w:rsid w:val="00636D7F"/>
    <w:rsid w:val="00636DBF"/>
    <w:rsid w:val="00636E77"/>
    <w:rsid w:val="00637755"/>
    <w:rsid w:val="006377FD"/>
    <w:rsid w:val="006378CE"/>
    <w:rsid w:val="00637CA2"/>
    <w:rsid w:val="00640014"/>
    <w:rsid w:val="0064020A"/>
    <w:rsid w:val="00640620"/>
    <w:rsid w:val="00640633"/>
    <w:rsid w:val="00640B68"/>
    <w:rsid w:val="006410F1"/>
    <w:rsid w:val="00641667"/>
    <w:rsid w:val="0064168B"/>
    <w:rsid w:val="006418AF"/>
    <w:rsid w:val="00641BD1"/>
    <w:rsid w:val="00641EAD"/>
    <w:rsid w:val="00641F5B"/>
    <w:rsid w:val="00642A95"/>
    <w:rsid w:val="00643DB5"/>
    <w:rsid w:val="00643FDD"/>
    <w:rsid w:val="006445AB"/>
    <w:rsid w:val="00644A50"/>
    <w:rsid w:val="00644BC8"/>
    <w:rsid w:val="00644F86"/>
    <w:rsid w:val="00645078"/>
    <w:rsid w:val="006450C0"/>
    <w:rsid w:val="006453C8"/>
    <w:rsid w:val="006458CE"/>
    <w:rsid w:val="00645947"/>
    <w:rsid w:val="00645D9A"/>
    <w:rsid w:val="00645E1F"/>
    <w:rsid w:val="00646838"/>
    <w:rsid w:val="006469EA"/>
    <w:rsid w:val="00646C4D"/>
    <w:rsid w:val="006470C1"/>
    <w:rsid w:val="006479F3"/>
    <w:rsid w:val="00647B6A"/>
    <w:rsid w:val="00650120"/>
    <w:rsid w:val="0065036E"/>
    <w:rsid w:val="00650B92"/>
    <w:rsid w:val="00650F69"/>
    <w:rsid w:val="00651098"/>
    <w:rsid w:val="00651754"/>
    <w:rsid w:val="00651D11"/>
    <w:rsid w:val="0065283D"/>
    <w:rsid w:val="006529EF"/>
    <w:rsid w:val="00652D81"/>
    <w:rsid w:val="006530BB"/>
    <w:rsid w:val="00653598"/>
    <w:rsid w:val="00653694"/>
    <w:rsid w:val="006539FC"/>
    <w:rsid w:val="00653B1E"/>
    <w:rsid w:val="00653C25"/>
    <w:rsid w:val="00653E75"/>
    <w:rsid w:val="00653E9F"/>
    <w:rsid w:val="00654B65"/>
    <w:rsid w:val="00654C92"/>
    <w:rsid w:val="006553B4"/>
    <w:rsid w:val="00655A69"/>
    <w:rsid w:val="00655B63"/>
    <w:rsid w:val="00655BBF"/>
    <w:rsid w:val="00655D25"/>
    <w:rsid w:val="00655DA4"/>
    <w:rsid w:val="00656506"/>
    <w:rsid w:val="00656778"/>
    <w:rsid w:val="00656DAE"/>
    <w:rsid w:val="006570C6"/>
    <w:rsid w:val="006576B0"/>
    <w:rsid w:val="00657CD3"/>
    <w:rsid w:val="00660501"/>
    <w:rsid w:val="00660A1A"/>
    <w:rsid w:val="00660BC5"/>
    <w:rsid w:val="0066116F"/>
    <w:rsid w:val="006615A1"/>
    <w:rsid w:val="00661755"/>
    <w:rsid w:val="00661BD6"/>
    <w:rsid w:val="00661C21"/>
    <w:rsid w:val="0066215A"/>
    <w:rsid w:val="00662606"/>
    <w:rsid w:val="00663099"/>
    <w:rsid w:val="00663173"/>
    <w:rsid w:val="0066378A"/>
    <w:rsid w:val="006638F2"/>
    <w:rsid w:val="00663C3B"/>
    <w:rsid w:val="00663CE1"/>
    <w:rsid w:val="006642FE"/>
    <w:rsid w:val="006645E5"/>
    <w:rsid w:val="006645FE"/>
    <w:rsid w:val="00664744"/>
    <w:rsid w:val="00664C8B"/>
    <w:rsid w:val="00664DC2"/>
    <w:rsid w:val="00664F18"/>
    <w:rsid w:val="00665C19"/>
    <w:rsid w:val="00666899"/>
    <w:rsid w:val="00666A88"/>
    <w:rsid w:val="00666E59"/>
    <w:rsid w:val="00667085"/>
    <w:rsid w:val="00667758"/>
    <w:rsid w:val="0067078B"/>
    <w:rsid w:val="0067093D"/>
    <w:rsid w:val="0067141A"/>
    <w:rsid w:val="00671A18"/>
    <w:rsid w:val="00671D1D"/>
    <w:rsid w:val="00671EC7"/>
    <w:rsid w:val="00671F0E"/>
    <w:rsid w:val="00672327"/>
    <w:rsid w:val="006723C3"/>
    <w:rsid w:val="00672B0B"/>
    <w:rsid w:val="00672BF6"/>
    <w:rsid w:val="006735A8"/>
    <w:rsid w:val="00674756"/>
    <w:rsid w:val="00674DB5"/>
    <w:rsid w:val="006757F0"/>
    <w:rsid w:val="00675850"/>
    <w:rsid w:val="00675FCA"/>
    <w:rsid w:val="006760D3"/>
    <w:rsid w:val="0067689E"/>
    <w:rsid w:val="00676992"/>
    <w:rsid w:val="00676B4E"/>
    <w:rsid w:val="00676B85"/>
    <w:rsid w:val="00676D66"/>
    <w:rsid w:val="00680013"/>
    <w:rsid w:val="00680C00"/>
    <w:rsid w:val="00681F93"/>
    <w:rsid w:val="00682CE8"/>
    <w:rsid w:val="00682D37"/>
    <w:rsid w:val="0068309D"/>
    <w:rsid w:val="00683350"/>
    <w:rsid w:val="00683449"/>
    <w:rsid w:val="00683573"/>
    <w:rsid w:val="006838E5"/>
    <w:rsid w:val="00683A0A"/>
    <w:rsid w:val="00683D43"/>
    <w:rsid w:val="00685028"/>
    <w:rsid w:val="00685036"/>
    <w:rsid w:val="006855FA"/>
    <w:rsid w:val="00685852"/>
    <w:rsid w:val="006859C6"/>
    <w:rsid w:val="0068661F"/>
    <w:rsid w:val="006876D2"/>
    <w:rsid w:val="00687E44"/>
    <w:rsid w:val="006901EF"/>
    <w:rsid w:val="00690669"/>
    <w:rsid w:val="00690997"/>
    <w:rsid w:val="00690A92"/>
    <w:rsid w:val="00690B6E"/>
    <w:rsid w:val="00691127"/>
    <w:rsid w:val="006911F6"/>
    <w:rsid w:val="00691783"/>
    <w:rsid w:val="0069190F"/>
    <w:rsid w:val="00691A5B"/>
    <w:rsid w:val="0069240E"/>
    <w:rsid w:val="0069267E"/>
    <w:rsid w:val="00692A6C"/>
    <w:rsid w:val="00692A95"/>
    <w:rsid w:val="00692C9B"/>
    <w:rsid w:val="00693C80"/>
    <w:rsid w:val="00694495"/>
    <w:rsid w:val="00694914"/>
    <w:rsid w:val="0069491F"/>
    <w:rsid w:val="00695C63"/>
    <w:rsid w:val="0069611D"/>
    <w:rsid w:val="0069617D"/>
    <w:rsid w:val="00696BB0"/>
    <w:rsid w:val="00697031"/>
    <w:rsid w:val="006975CF"/>
    <w:rsid w:val="00697833"/>
    <w:rsid w:val="006A02A7"/>
    <w:rsid w:val="006A069F"/>
    <w:rsid w:val="006A096E"/>
    <w:rsid w:val="006A0C52"/>
    <w:rsid w:val="006A125F"/>
    <w:rsid w:val="006A1B68"/>
    <w:rsid w:val="006A2469"/>
    <w:rsid w:val="006A31AD"/>
    <w:rsid w:val="006A3992"/>
    <w:rsid w:val="006A3FA7"/>
    <w:rsid w:val="006A443D"/>
    <w:rsid w:val="006A444D"/>
    <w:rsid w:val="006A4460"/>
    <w:rsid w:val="006A4543"/>
    <w:rsid w:val="006A45F2"/>
    <w:rsid w:val="006A4946"/>
    <w:rsid w:val="006A515A"/>
    <w:rsid w:val="006A5527"/>
    <w:rsid w:val="006A55A1"/>
    <w:rsid w:val="006A5C3E"/>
    <w:rsid w:val="006A621D"/>
    <w:rsid w:val="006A6566"/>
    <w:rsid w:val="006A65B7"/>
    <w:rsid w:val="006A6696"/>
    <w:rsid w:val="006A72A4"/>
    <w:rsid w:val="006A7460"/>
    <w:rsid w:val="006A7B54"/>
    <w:rsid w:val="006A7E9C"/>
    <w:rsid w:val="006A7F68"/>
    <w:rsid w:val="006A7FE5"/>
    <w:rsid w:val="006B00CE"/>
    <w:rsid w:val="006B0C08"/>
    <w:rsid w:val="006B104B"/>
    <w:rsid w:val="006B128B"/>
    <w:rsid w:val="006B20C6"/>
    <w:rsid w:val="006B215C"/>
    <w:rsid w:val="006B2509"/>
    <w:rsid w:val="006B31C5"/>
    <w:rsid w:val="006B32C4"/>
    <w:rsid w:val="006B3E4A"/>
    <w:rsid w:val="006B3E8E"/>
    <w:rsid w:val="006B3EED"/>
    <w:rsid w:val="006B3F02"/>
    <w:rsid w:val="006B3F49"/>
    <w:rsid w:val="006B48BA"/>
    <w:rsid w:val="006B4CD2"/>
    <w:rsid w:val="006B4E4B"/>
    <w:rsid w:val="006B4EC1"/>
    <w:rsid w:val="006B53C6"/>
    <w:rsid w:val="006B57D1"/>
    <w:rsid w:val="006B581B"/>
    <w:rsid w:val="006B603A"/>
    <w:rsid w:val="006B61C7"/>
    <w:rsid w:val="006B69AE"/>
    <w:rsid w:val="006B6E90"/>
    <w:rsid w:val="006B7C14"/>
    <w:rsid w:val="006C0551"/>
    <w:rsid w:val="006C14BA"/>
    <w:rsid w:val="006C171B"/>
    <w:rsid w:val="006C1D04"/>
    <w:rsid w:val="006C24B4"/>
    <w:rsid w:val="006C26E4"/>
    <w:rsid w:val="006C32E0"/>
    <w:rsid w:val="006C331C"/>
    <w:rsid w:val="006C33B7"/>
    <w:rsid w:val="006C38F8"/>
    <w:rsid w:val="006C3A54"/>
    <w:rsid w:val="006C3A67"/>
    <w:rsid w:val="006C4799"/>
    <w:rsid w:val="006C4A12"/>
    <w:rsid w:val="006C50EF"/>
    <w:rsid w:val="006C515A"/>
    <w:rsid w:val="006C54C8"/>
    <w:rsid w:val="006C59C2"/>
    <w:rsid w:val="006C5C2F"/>
    <w:rsid w:val="006C6042"/>
    <w:rsid w:val="006C6173"/>
    <w:rsid w:val="006C6578"/>
    <w:rsid w:val="006C664C"/>
    <w:rsid w:val="006C6DD7"/>
    <w:rsid w:val="006C6F3D"/>
    <w:rsid w:val="006C7424"/>
    <w:rsid w:val="006C74DB"/>
    <w:rsid w:val="006C75E7"/>
    <w:rsid w:val="006C75FD"/>
    <w:rsid w:val="006C7810"/>
    <w:rsid w:val="006C7DA6"/>
    <w:rsid w:val="006D0017"/>
    <w:rsid w:val="006D00B9"/>
    <w:rsid w:val="006D08E4"/>
    <w:rsid w:val="006D0AEB"/>
    <w:rsid w:val="006D0EEA"/>
    <w:rsid w:val="006D1244"/>
    <w:rsid w:val="006D13D8"/>
    <w:rsid w:val="006D14DD"/>
    <w:rsid w:val="006D1585"/>
    <w:rsid w:val="006D1C22"/>
    <w:rsid w:val="006D2F17"/>
    <w:rsid w:val="006D30FC"/>
    <w:rsid w:val="006D37E4"/>
    <w:rsid w:val="006D3AE6"/>
    <w:rsid w:val="006D3DEB"/>
    <w:rsid w:val="006D4175"/>
    <w:rsid w:val="006D4A4C"/>
    <w:rsid w:val="006D4A4E"/>
    <w:rsid w:val="006D5179"/>
    <w:rsid w:val="006D5FF4"/>
    <w:rsid w:val="006D6304"/>
    <w:rsid w:val="006D7B37"/>
    <w:rsid w:val="006E083A"/>
    <w:rsid w:val="006E1E97"/>
    <w:rsid w:val="006E1F2A"/>
    <w:rsid w:val="006E292B"/>
    <w:rsid w:val="006E2D02"/>
    <w:rsid w:val="006E36A0"/>
    <w:rsid w:val="006E3D60"/>
    <w:rsid w:val="006E3E46"/>
    <w:rsid w:val="006E43CA"/>
    <w:rsid w:val="006E49D3"/>
    <w:rsid w:val="006E4B3B"/>
    <w:rsid w:val="006E4E04"/>
    <w:rsid w:val="006E5851"/>
    <w:rsid w:val="006E591C"/>
    <w:rsid w:val="006E5D53"/>
    <w:rsid w:val="006E5EAD"/>
    <w:rsid w:val="006E65E8"/>
    <w:rsid w:val="006E661E"/>
    <w:rsid w:val="006E6781"/>
    <w:rsid w:val="006E67D4"/>
    <w:rsid w:val="006E6BEF"/>
    <w:rsid w:val="006E7B43"/>
    <w:rsid w:val="006F019C"/>
    <w:rsid w:val="006F02F7"/>
    <w:rsid w:val="006F04D4"/>
    <w:rsid w:val="006F06C4"/>
    <w:rsid w:val="006F086B"/>
    <w:rsid w:val="006F0909"/>
    <w:rsid w:val="006F124D"/>
    <w:rsid w:val="006F1252"/>
    <w:rsid w:val="006F17C9"/>
    <w:rsid w:val="006F210B"/>
    <w:rsid w:val="006F2327"/>
    <w:rsid w:val="006F238E"/>
    <w:rsid w:val="006F2B00"/>
    <w:rsid w:val="006F2B07"/>
    <w:rsid w:val="006F2D7E"/>
    <w:rsid w:val="006F31DD"/>
    <w:rsid w:val="006F3594"/>
    <w:rsid w:val="006F3F68"/>
    <w:rsid w:val="006F4350"/>
    <w:rsid w:val="006F472A"/>
    <w:rsid w:val="006F477C"/>
    <w:rsid w:val="006F4D86"/>
    <w:rsid w:val="006F5217"/>
    <w:rsid w:val="006F5B8B"/>
    <w:rsid w:val="006F5C96"/>
    <w:rsid w:val="006F5E30"/>
    <w:rsid w:val="006F6086"/>
    <w:rsid w:val="006F66FA"/>
    <w:rsid w:val="006F681E"/>
    <w:rsid w:val="006F6ABF"/>
    <w:rsid w:val="00700315"/>
    <w:rsid w:val="007008A8"/>
    <w:rsid w:val="007009E9"/>
    <w:rsid w:val="00700FFD"/>
    <w:rsid w:val="007014BE"/>
    <w:rsid w:val="007019CC"/>
    <w:rsid w:val="00701E6A"/>
    <w:rsid w:val="007022CC"/>
    <w:rsid w:val="00702A4C"/>
    <w:rsid w:val="007036AD"/>
    <w:rsid w:val="00703B99"/>
    <w:rsid w:val="007041A3"/>
    <w:rsid w:val="007043FA"/>
    <w:rsid w:val="00704976"/>
    <w:rsid w:val="007053DC"/>
    <w:rsid w:val="007057A6"/>
    <w:rsid w:val="00705CA4"/>
    <w:rsid w:val="00705F5B"/>
    <w:rsid w:val="00705F77"/>
    <w:rsid w:val="00706826"/>
    <w:rsid w:val="007069D9"/>
    <w:rsid w:val="00706A9D"/>
    <w:rsid w:val="007074A0"/>
    <w:rsid w:val="007079F4"/>
    <w:rsid w:val="00707DF8"/>
    <w:rsid w:val="00707F6B"/>
    <w:rsid w:val="00710674"/>
    <w:rsid w:val="00710FEA"/>
    <w:rsid w:val="0071161E"/>
    <w:rsid w:val="007117CC"/>
    <w:rsid w:val="0071180A"/>
    <w:rsid w:val="00712022"/>
    <w:rsid w:val="00712096"/>
    <w:rsid w:val="0071222D"/>
    <w:rsid w:val="00712293"/>
    <w:rsid w:val="007129DE"/>
    <w:rsid w:val="00712B4D"/>
    <w:rsid w:val="00712FD2"/>
    <w:rsid w:val="00712FF3"/>
    <w:rsid w:val="0071373D"/>
    <w:rsid w:val="0071435E"/>
    <w:rsid w:val="0071447B"/>
    <w:rsid w:val="00714710"/>
    <w:rsid w:val="00714C3D"/>
    <w:rsid w:val="00714D6F"/>
    <w:rsid w:val="00714F46"/>
    <w:rsid w:val="00715241"/>
    <w:rsid w:val="00715617"/>
    <w:rsid w:val="007164F0"/>
    <w:rsid w:val="007168E7"/>
    <w:rsid w:val="00716A07"/>
    <w:rsid w:val="0071728D"/>
    <w:rsid w:val="0071767D"/>
    <w:rsid w:val="0071798A"/>
    <w:rsid w:val="00717B37"/>
    <w:rsid w:val="0072037B"/>
    <w:rsid w:val="00720BBD"/>
    <w:rsid w:val="00720D8C"/>
    <w:rsid w:val="007213FD"/>
    <w:rsid w:val="00722084"/>
    <w:rsid w:val="00722224"/>
    <w:rsid w:val="007224A6"/>
    <w:rsid w:val="007228AD"/>
    <w:rsid w:val="00722F10"/>
    <w:rsid w:val="0072329A"/>
    <w:rsid w:val="00723C84"/>
    <w:rsid w:val="007240FC"/>
    <w:rsid w:val="00724F1A"/>
    <w:rsid w:val="00725088"/>
    <w:rsid w:val="007254C7"/>
    <w:rsid w:val="00725B7C"/>
    <w:rsid w:val="00725C38"/>
    <w:rsid w:val="00726263"/>
    <w:rsid w:val="0072691E"/>
    <w:rsid w:val="00726D5C"/>
    <w:rsid w:val="00726F06"/>
    <w:rsid w:val="0073004C"/>
    <w:rsid w:val="007308A0"/>
    <w:rsid w:val="007308BF"/>
    <w:rsid w:val="0073182E"/>
    <w:rsid w:val="007318DB"/>
    <w:rsid w:val="007319E4"/>
    <w:rsid w:val="00731A73"/>
    <w:rsid w:val="00731F44"/>
    <w:rsid w:val="00732A4F"/>
    <w:rsid w:val="00732A6D"/>
    <w:rsid w:val="00732BCD"/>
    <w:rsid w:val="00732BF7"/>
    <w:rsid w:val="00733083"/>
    <w:rsid w:val="007339AD"/>
    <w:rsid w:val="00733C8F"/>
    <w:rsid w:val="00733CC4"/>
    <w:rsid w:val="00733FC3"/>
    <w:rsid w:val="00734616"/>
    <w:rsid w:val="00734866"/>
    <w:rsid w:val="00734BB2"/>
    <w:rsid w:val="00734C64"/>
    <w:rsid w:val="00734F36"/>
    <w:rsid w:val="00734FA8"/>
    <w:rsid w:val="00735AE6"/>
    <w:rsid w:val="0073661D"/>
    <w:rsid w:val="00736782"/>
    <w:rsid w:val="00736F7B"/>
    <w:rsid w:val="00737823"/>
    <w:rsid w:val="00737A7A"/>
    <w:rsid w:val="00737E4C"/>
    <w:rsid w:val="007400EF"/>
    <w:rsid w:val="007402B7"/>
    <w:rsid w:val="0074077C"/>
    <w:rsid w:val="00740F80"/>
    <w:rsid w:val="00741275"/>
    <w:rsid w:val="00741603"/>
    <w:rsid w:val="0074166A"/>
    <w:rsid w:val="00741AA2"/>
    <w:rsid w:val="00742222"/>
    <w:rsid w:val="00742A9D"/>
    <w:rsid w:val="00742BEF"/>
    <w:rsid w:val="00743241"/>
    <w:rsid w:val="00743528"/>
    <w:rsid w:val="0074391A"/>
    <w:rsid w:val="00743DD7"/>
    <w:rsid w:val="00744DA5"/>
    <w:rsid w:val="0074535A"/>
    <w:rsid w:val="00745ADF"/>
    <w:rsid w:val="00745AFB"/>
    <w:rsid w:val="00745BFA"/>
    <w:rsid w:val="00745C41"/>
    <w:rsid w:val="00745E17"/>
    <w:rsid w:val="0074625D"/>
    <w:rsid w:val="00746487"/>
    <w:rsid w:val="00746765"/>
    <w:rsid w:val="00746B52"/>
    <w:rsid w:val="00746C0F"/>
    <w:rsid w:val="0074750F"/>
    <w:rsid w:val="00747DC1"/>
    <w:rsid w:val="007508AC"/>
    <w:rsid w:val="007508FB"/>
    <w:rsid w:val="00750AE5"/>
    <w:rsid w:val="00751099"/>
    <w:rsid w:val="00751A9E"/>
    <w:rsid w:val="00751CD7"/>
    <w:rsid w:val="0075204A"/>
    <w:rsid w:val="007529C1"/>
    <w:rsid w:val="00752C6E"/>
    <w:rsid w:val="00753A25"/>
    <w:rsid w:val="00753AE0"/>
    <w:rsid w:val="00753BD4"/>
    <w:rsid w:val="00753D33"/>
    <w:rsid w:val="007541FB"/>
    <w:rsid w:val="0075428D"/>
    <w:rsid w:val="007547FC"/>
    <w:rsid w:val="007551CD"/>
    <w:rsid w:val="00755215"/>
    <w:rsid w:val="007552AB"/>
    <w:rsid w:val="0075538A"/>
    <w:rsid w:val="00755A8D"/>
    <w:rsid w:val="00755C18"/>
    <w:rsid w:val="00755D09"/>
    <w:rsid w:val="0075633A"/>
    <w:rsid w:val="00756787"/>
    <w:rsid w:val="007567B7"/>
    <w:rsid w:val="00756D0B"/>
    <w:rsid w:val="00757052"/>
    <w:rsid w:val="0075751D"/>
    <w:rsid w:val="007576DE"/>
    <w:rsid w:val="00757816"/>
    <w:rsid w:val="007578ED"/>
    <w:rsid w:val="007600E5"/>
    <w:rsid w:val="007601C4"/>
    <w:rsid w:val="0076073D"/>
    <w:rsid w:val="0076088E"/>
    <w:rsid w:val="0076108B"/>
    <w:rsid w:val="00761683"/>
    <w:rsid w:val="007616BE"/>
    <w:rsid w:val="00761A79"/>
    <w:rsid w:val="0076354B"/>
    <w:rsid w:val="00763D08"/>
    <w:rsid w:val="00763EED"/>
    <w:rsid w:val="007640CF"/>
    <w:rsid w:val="00764153"/>
    <w:rsid w:val="00764400"/>
    <w:rsid w:val="007645DC"/>
    <w:rsid w:val="00764917"/>
    <w:rsid w:val="0076514C"/>
    <w:rsid w:val="007652DE"/>
    <w:rsid w:val="007652E9"/>
    <w:rsid w:val="00765716"/>
    <w:rsid w:val="00765FC1"/>
    <w:rsid w:val="00766387"/>
    <w:rsid w:val="0076644F"/>
    <w:rsid w:val="00766718"/>
    <w:rsid w:val="00766B7E"/>
    <w:rsid w:val="00766E46"/>
    <w:rsid w:val="0076743B"/>
    <w:rsid w:val="0076752E"/>
    <w:rsid w:val="007675B5"/>
    <w:rsid w:val="00767617"/>
    <w:rsid w:val="007676B2"/>
    <w:rsid w:val="0076782B"/>
    <w:rsid w:val="00767FC5"/>
    <w:rsid w:val="00770492"/>
    <w:rsid w:val="00770600"/>
    <w:rsid w:val="00770E77"/>
    <w:rsid w:val="00771042"/>
    <w:rsid w:val="00771133"/>
    <w:rsid w:val="00771DB7"/>
    <w:rsid w:val="00771EDB"/>
    <w:rsid w:val="007721B8"/>
    <w:rsid w:val="00772677"/>
    <w:rsid w:val="0077299B"/>
    <w:rsid w:val="00772CFF"/>
    <w:rsid w:val="00772F57"/>
    <w:rsid w:val="00773AF4"/>
    <w:rsid w:val="00774090"/>
    <w:rsid w:val="007742CE"/>
    <w:rsid w:val="0077473D"/>
    <w:rsid w:val="00774DB4"/>
    <w:rsid w:val="00774EE8"/>
    <w:rsid w:val="00774F60"/>
    <w:rsid w:val="0077538E"/>
    <w:rsid w:val="00775565"/>
    <w:rsid w:val="00775ED1"/>
    <w:rsid w:val="0077687C"/>
    <w:rsid w:val="00776AC4"/>
    <w:rsid w:val="00776C6A"/>
    <w:rsid w:val="00776E09"/>
    <w:rsid w:val="007772EF"/>
    <w:rsid w:val="00777C78"/>
    <w:rsid w:val="00777E81"/>
    <w:rsid w:val="007800D8"/>
    <w:rsid w:val="007806DD"/>
    <w:rsid w:val="00780ED9"/>
    <w:rsid w:val="00781B5D"/>
    <w:rsid w:val="00781C5C"/>
    <w:rsid w:val="007821B5"/>
    <w:rsid w:val="0078222D"/>
    <w:rsid w:val="007824C7"/>
    <w:rsid w:val="00782631"/>
    <w:rsid w:val="00783204"/>
    <w:rsid w:val="00783261"/>
    <w:rsid w:val="007833F9"/>
    <w:rsid w:val="00783CCA"/>
    <w:rsid w:val="00783F08"/>
    <w:rsid w:val="0078421C"/>
    <w:rsid w:val="00784631"/>
    <w:rsid w:val="00784C4D"/>
    <w:rsid w:val="00785924"/>
    <w:rsid w:val="00785D01"/>
    <w:rsid w:val="007861E1"/>
    <w:rsid w:val="007862A6"/>
    <w:rsid w:val="007862C9"/>
    <w:rsid w:val="00786692"/>
    <w:rsid w:val="00786C1E"/>
    <w:rsid w:val="0078751F"/>
    <w:rsid w:val="00787FE1"/>
    <w:rsid w:val="0079060E"/>
    <w:rsid w:val="00790A97"/>
    <w:rsid w:val="00791D84"/>
    <w:rsid w:val="00792A70"/>
    <w:rsid w:val="00792FC1"/>
    <w:rsid w:val="0079315A"/>
    <w:rsid w:val="007936F0"/>
    <w:rsid w:val="007936FD"/>
    <w:rsid w:val="00793B97"/>
    <w:rsid w:val="00793DD1"/>
    <w:rsid w:val="00793E5B"/>
    <w:rsid w:val="00793F18"/>
    <w:rsid w:val="00793F51"/>
    <w:rsid w:val="00794261"/>
    <w:rsid w:val="00794AA4"/>
    <w:rsid w:val="00794E51"/>
    <w:rsid w:val="007953D2"/>
    <w:rsid w:val="007954D6"/>
    <w:rsid w:val="00795B2E"/>
    <w:rsid w:val="00795F00"/>
    <w:rsid w:val="00795F19"/>
    <w:rsid w:val="0079612A"/>
    <w:rsid w:val="00796594"/>
    <w:rsid w:val="007966D6"/>
    <w:rsid w:val="007970ED"/>
    <w:rsid w:val="007975E9"/>
    <w:rsid w:val="00797D40"/>
    <w:rsid w:val="007A013F"/>
    <w:rsid w:val="007A02AF"/>
    <w:rsid w:val="007A05BF"/>
    <w:rsid w:val="007A10DE"/>
    <w:rsid w:val="007A16DB"/>
    <w:rsid w:val="007A1EF0"/>
    <w:rsid w:val="007A2058"/>
    <w:rsid w:val="007A237D"/>
    <w:rsid w:val="007A2DEC"/>
    <w:rsid w:val="007A31C4"/>
    <w:rsid w:val="007A340C"/>
    <w:rsid w:val="007A35B4"/>
    <w:rsid w:val="007A3BF0"/>
    <w:rsid w:val="007A423F"/>
    <w:rsid w:val="007A4896"/>
    <w:rsid w:val="007A4A81"/>
    <w:rsid w:val="007A4D97"/>
    <w:rsid w:val="007A5D9F"/>
    <w:rsid w:val="007A6198"/>
    <w:rsid w:val="007A67D3"/>
    <w:rsid w:val="007A681E"/>
    <w:rsid w:val="007A790B"/>
    <w:rsid w:val="007A7932"/>
    <w:rsid w:val="007A7AEF"/>
    <w:rsid w:val="007B09AA"/>
    <w:rsid w:val="007B0AEC"/>
    <w:rsid w:val="007B0DA5"/>
    <w:rsid w:val="007B12F1"/>
    <w:rsid w:val="007B166A"/>
    <w:rsid w:val="007B220F"/>
    <w:rsid w:val="007B40FD"/>
    <w:rsid w:val="007B4255"/>
    <w:rsid w:val="007B4BDE"/>
    <w:rsid w:val="007B5282"/>
    <w:rsid w:val="007B55EE"/>
    <w:rsid w:val="007B5983"/>
    <w:rsid w:val="007B5CCF"/>
    <w:rsid w:val="007B60B3"/>
    <w:rsid w:val="007B6689"/>
    <w:rsid w:val="007B66BE"/>
    <w:rsid w:val="007B66C1"/>
    <w:rsid w:val="007B6B0F"/>
    <w:rsid w:val="007B6B9A"/>
    <w:rsid w:val="007B6C39"/>
    <w:rsid w:val="007B6CFF"/>
    <w:rsid w:val="007B74D2"/>
    <w:rsid w:val="007B767B"/>
    <w:rsid w:val="007B7AE5"/>
    <w:rsid w:val="007B7D7A"/>
    <w:rsid w:val="007C007E"/>
    <w:rsid w:val="007C02A0"/>
    <w:rsid w:val="007C035D"/>
    <w:rsid w:val="007C03FA"/>
    <w:rsid w:val="007C07B9"/>
    <w:rsid w:val="007C0DA5"/>
    <w:rsid w:val="007C1622"/>
    <w:rsid w:val="007C1C42"/>
    <w:rsid w:val="007C1EA3"/>
    <w:rsid w:val="007C2410"/>
    <w:rsid w:val="007C259B"/>
    <w:rsid w:val="007C2D11"/>
    <w:rsid w:val="007C2DAC"/>
    <w:rsid w:val="007C3003"/>
    <w:rsid w:val="007C3155"/>
    <w:rsid w:val="007C3CD9"/>
    <w:rsid w:val="007C3D8A"/>
    <w:rsid w:val="007C3DDD"/>
    <w:rsid w:val="007C432A"/>
    <w:rsid w:val="007C4592"/>
    <w:rsid w:val="007C5225"/>
    <w:rsid w:val="007C58F7"/>
    <w:rsid w:val="007C61D0"/>
    <w:rsid w:val="007C755C"/>
    <w:rsid w:val="007D0054"/>
    <w:rsid w:val="007D0868"/>
    <w:rsid w:val="007D0ABA"/>
    <w:rsid w:val="007D1356"/>
    <w:rsid w:val="007D16B1"/>
    <w:rsid w:val="007D187F"/>
    <w:rsid w:val="007D19FC"/>
    <w:rsid w:val="007D2933"/>
    <w:rsid w:val="007D2D15"/>
    <w:rsid w:val="007D2EA8"/>
    <w:rsid w:val="007D38D0"/>
    <w:rsid w:val="007D3E04"/>
    <w:rsid w:val="007D3F00"/>
    <w:rsid w:val="007D400B"/>
    <w:rsid w:val="007D43A0"/>
    <w:rsid w:val="007D494C"/>
    <w:rsid w:val="007D4B68"/>
    <w:rsid w:val="007D510C"/>
    <w:rsid w:val="007D5185"/>
    <w:rsid w:val="007D53BC"/>
    <w:rsid w:val="007D543D"/>
    <w:rsid w:val="007D56DD"/>
    <w:rsid w:val="007D56FE"/>
    <w:rsid w:val="007D615D"/>
    <w:rsid w:val="007D6357"/>
    <w:rsid w:val="007D679A"/>
    <w:rsid w:val="007D6BD2"/>
    <w:rsid w:val="007D7370"/>
    <w:rsid w:val="007D75B0"/>
    <w:rsid w:val="007E00F7"/>
    <w:rsid w:val="007E011D"/>
    <w:rsid w:val="007E02BC"/>
    <w:rsid w:val="007E056F"/>
    <w:rsid w:val="007E0711"/>
    <w:rsid w:val="007E10AA"/>
    <w:rsid w:val="007E11AD"/>
    <w:rsid w:val="007E1492"/>
    <w:rsid w:val="007E1B52"/>
    <w:rsid w:val="007E1BB9"/>
    <w:rsid w:val="007E2389"/>
    <w:rsid w:val="007E25FE"/>
    <w:rsid w:val="007E2B49"/>
    <w:rsid w:val="007E2EBD"/>
    <w:rsid w:val="007E2F65"/>
    <w:rsid w:val="007E2F8F"/>
    <w:rsid w:val="007E34AD"/>
    <w:rsid w:val="007E3B0E"/>
    <w:rsid w:val="007E4026"/>
    <w:rsid w:val="007E44A4"/>
    <w:rsid w:val="007E45C0"/>
    <w:rsid w:val="007E478C"/>
    <w:rsid w:val="007E4810"/>
    <w:rsid w:val="007E4BEA"/>
    <w:rsid w:val="007E4C3B"/>
    <w:rsid w:val="007E5275"/>
    <w:rsid w:val="007E5A21"/>
    <w:rsid w:val="007E63F8"/>
    <w:rsid w:val="007E643F"/>
    <w:rsid w:val="007E66F0"/>
    <w:rsid w:val="007E67EA"/>
    <w:rsid w:val="007E6889"/>
    <w:rsid w:val="007E6952"/>
    <w:rsid w:val="007E69EC"/>
    <w:rsid w:val="007E6DFF"/>
    <w:rsid w:val="007E7011"/>
    <w:rsid w:val="007E7F34"/>
    <w:rsid w:val="007F044A"/>
    <w:rsid w:val="007F058A"/>
    <w:rsid w:val="007F1C9C"/>
    <w:rsid w:val="007F21CD"/>
    <w:rsid w:val="007F229E"/>
    <w:rsid w:val="007F247F"/>
    <w:rsid w:val="007F263A"/>
    <w:rsid w:val="007F2C6A"/>
    <w:rsid w:val="007F2E8E"/>
    <w:rsid w:val="007F2F31"/>
    <w:rsid w:val="007F3512"/>
    <w:rsid w:val="007F380E"/>
    <w:rsid w:val="007F4896"/>
    <w:rsid w:val="007F501E"/>
    <w:rsid w:val="007F5267"/>
    <w:rsid w:val="007F5DB0"/>
    <w:rsid w:val="007F6433"/>
    <w:rsid w:val="007F6F0D"/>
    <w:rsid w:val="007F6FCD"/>
    <w:rsid w:val="007F77A3"/>
    <w:rsid w:val="007F7C11"/>
    <w:rsid w:val="008004A0"/>
    <w:rsid w:val="00800694"/>
    <w:rsid w:val="008006CB"/>
    <w:rsid w:val="0080076D"/>
    <w:rsid w:val="00800A75"/>
    <w:rsid w:val="00800DD4"/>
    <w:rsid w:val="00801455"/>
    <w:rsid w:val="00801A9A"/>
    <w:rsid w:val="00801B3E"/>
    <w:rsid w:val="00802120"/>
    <w:rsid w:val="0080227D"/>
    <w:rsid w:val="008022EA"/>
    <w:rsid w:val="00802730"/>
    <w:rsid w:val="00802A5A"/>
    <w:rsid w:val="00802C33"/>
    <w:rsid w:val="00803B6E"/>
    <w:rsid w:val="00803CF4"/>
    <w:rsid w:val="008040D9"/>
    <w:rsid w:val="00804115"/>
    <w:rsid w:val="008051E7"/>
    <w:rsid w:val="008053EB"/>
    <w:rsid w:val="0080543B"/>
    <w:rsid w:val="008055D4"/>
    <w:rsid w:val="00805EFA"/>
    <w:rsid w:val="00805F9B"/>
    <w:rsid w:val="00806326"/>
    <w:rsid w:val="008067EE"/>
    <w:rsid w:val="00806E7C"/>
    <w:rsid w:val="00807281"/>
    <w:rsid w:val="00807733"/>
    <w:rsid w:val="00807804"/>
    <w:rsid w:val="00807C62"/>
    <w:rsid w:val="00807C75"/>
    <w:rsid w:val="00807CBE"/>
    <w:rsid w:val="0081028C"/>
    <w:rsid w:val="0081175D"/>
    <w:rsid w:val="00811897"/>
    <w:rsid w:val="00812352"/>
    <w:rsid w:val="00812658"/>
    <w:rsid w:val="00812E91"/>
    <w:rsid w:val="008131B1"/>
    <w:rsid w:val="00813258"/>
    <w:rsid w:val="008134C5"/>
    <w:rsid w:val="008136E5"/>
    <w:rsid w:val="00813B1D"/>
    <w:rsid w:val="00814707"/>
    <w:rsid w:val="00814FA5"/>
    <w:rsid w:val="00815253"/>
    <w:rsid w:val="0081553D"/>
    <w:rsid w:val="0081563D"/>
    <w:rsid w:val="00815952"/>
    <w:rsid w:val="00815A8E"/>
    <w:rsid w:val="00815D6C"/>
    <w:rsid w:val="00816AEE"/>
    <w:rsid w:val="0081754D"/>
    <w:rsid w:val="00817B23"/>
    <w:rsid w:val="008200F2"/>
    <w:rsid w:val="008208B0"/>
    <w:rsid w:val="00820FE9"/>
    <w:rsid w:val="008212CC"/>
    <w:rsid w:val="008217D9"/>
    <w:rsid w:val="00822A32"/>
    <w:rsid w:val="00822B7D"/>
    <w:rsid w:val="00822EC0"/>
    <w:rsid w:val="0082312E"/>
    <w:rsid w:val="0082321E"/>
    <w:rsid w:val="008234A3"/>
    <w:rsid w:val="00823A81"/>
    <w:rsid w:val="008242C8"/>
    <w:rsid w:val="008243EB"/>
    <w:rsid w:val="008245AE"/>
    <w:rsid w:val="0082472B"/>
    <w:rsid w:val="0082485A"/>
    <w:rsid w:val="0082496B"/>
    <w:rsid w:val="00824EFD"/>
    <w:rsid w:val="00825148"/>
    <w:rsid w:val="008257FF"/>
    <w:rsid w:val="00825FAD"/>
    <w:rsid w:val="00825FF9"/>
    <w:rsid w:val="008261EA"/>
    <w:rsid w:val="008263F8"/>
    <w:rsid w:val="008265C0"/>
    <w:rsid w:val="00826900"/>
    <w:rsid w:val="00826926"/>
    <w:rsid w:val="008270C8"/>
    <w:rsid w:val="0082762F"/>
    <w:rsid w:val="00827652"/>
    <w:rsid w:val="0082766B"/>
    <w:rsid w:val="008277FE"/>
    <w:rsid w:val="00827AB7"/>
    <w:rsid w:val="00827E4C"/>
    <w:rsid w:val="008307D7"/>
    <w:rsid w:val="00830C7B"/>
    <w:rsid w:val="00830DD5"/>
    <w:rsid w:val="00831D4D"/>
    <w:rsid w:val="008323F9"/>
    <w:rsid w:val="00832490"/>
    <w:rsid w:val="00832A44"/>
    <w:rsid w:val="00832D15"/>
    <w:rsid w:val="0083308A"/>
    <w:rsid w:val="008331DB"/>
    <w:rsid w:val="0083330D"/>
    <w:rsid w:val="00833410"/>
    <w:rsid w:val="0083384F"/>
    <w:rsid w:val="00834884"/>
    <w:rsid w:val="008350DB"/>
    <w:rsid w:val="008368D5"/>
    <w:rsid w:val="00836D4A"/>
    <w:rsid w:val="00836F3B"/>
    <w:rsid w:val="00837645"/>
    <w:rsid w:val="00837FAF"/>
    <w:rsid w:val="008402C5"/>
    <w:rsid w:val="008405FC"/>
    <w:rsid w:val="0084075A"/>
    <w:rsid w:val="00840C9F"/>
    <w:rsid w:val="00841581"/>
    <w:rsid w:val="00841CA9"/>
    <w:rsid w:val="0084212A"/>
    <w:rsid w:val="00842334"/>
    <w:rsid w:val="00842529"/>
    <w:rsid w:val="00842818"/>
    <w:rsid w:val="00842928"/>
    <w:rsid w:val="008445EB"/>
    <w:rsid w:val="00844CB6"/>
    <w:rsid w:val="0084576B"/>
    <w:rsid w:val="00846021"/>
    <w:rsid w:val="0084604A"/>
    <w:rsid w:val="00846335"/>
    <w:rsid w:val="00846592"/>
    <w:rsid w:val="00846619"/>
    <w:rsid w:val="00846690"/>
    <w:rsid w:val="00846861"/>
    <w:rsid w:val="00846C37"/>
    <w:rsid w:val="00847DCE"/>
    <w:rsid w:val="0085016F"/>
    <w:rsid w:val="008507B6"/>
    <w:rsid w:val="00850B52"/>
    <w:rsid w:val="0085127C"/>
    <w:rsid w:val="0085181D"/>
    <w:rsid w:val="0085195D"/>
    <w:rsid w:val="00851DFA"/>
    <w:rsid w:val="00851EA6"/>
    <w:rsid w:val="008529BF"/>
    <w:rsid w:val="00852C59"/>
    <w:rsid w:val="00852F2B"/>
    <w:rsid w:val="008535B0"/>
    <w:rsid w:val="00853B97"/>
    <w:rsid w:val="008542D1"/>
    <w:rsid w:val="00854307"/>
    <w:rsid w:val="00854601"/>
    <w:rsid w:val="008546A1"/>
    <w:rsid w:val="00854A90"/>
    <w:rsid w:val="00854C42"/>
    <w:rsid w:val="00854D49"/>
    <w:rsid w:val="00855797"/>
    <w:rsid w:val="00855A74"/>
    <w:rsid w:val="00856697"/>
    <w:rsid w:val="00856F9E"/>
    <w:rsid w:val="008576F0"/>
    <w:rsid w:val="008578E2"/>
    <w:rsid w:val="00857F23"/>
    <w:rsid w:val="008601AA"/>
    <w:rsid w:val="008602FE"/>
    <w:rsid w:val="00860E59"/>
    <w:rsid w:val="0086103D"/>
    <w:rsid w:val="00862331"/>
    <w:rsid w:val="008623AD"/>
    <w:rsid w:val="00862792"/>
    <w:rsid w:val="00862A8A"/>
    <w:rsid w:val="00863036"/>
    <w:rsid w:val="00863812"/>
    <w:rsid w:val="00863B59"/>
    <w:rsid w:val="00863EAC"/>
    <w:rsid w:val="00864169"/>
    <w:rsid w:val="00864392"/>
    <w:rsid w:val="00864752"/>
    <w:rsid w:val="0086489B"/>
    <w:rsid w:val="00864E07"/>
    <w:rsid w:val="008654F8"/>
    <w:rsid w:val="00865581"/>
    <w:rsid w:val="008658CA"/>
    <w:rsid w:val="008663C5"/>
    <w:rsid w:val="00866400"/>
    <w:rsid w:val="0086692E"/>
    <w:rsid w:val="00866CF2"/>
    <w:rsid w:val="00866F15"/>
    <w:rsid w:val="008670EE"/>
    <w:rsid w:val="008675A4"/>
    <w:rsid w:val="00867B09"/>
    <w:rsid w:val="00867B8C"/>
    <w:rsid w:val="00867D4C"/>
    <w:rsid w:val="00870136"/>
    <w:rsid w:val="00870D08"/>
    <w:rsid w:val="00870FD4"/>
    <w:rsid w:val="008713AA"/>
    <w:rsid w:val="0087154D"/>
    <w:rsid w:val="00872740"/>
    <w:rsid w:val="00872BE0"/>
    <w:rsid w:val="00872C9E"/>
    <w:rsid w:val="00872D7B"/>
    <w:rsid w:val="008731F0"/>
    <w:rsid w:val="008734C2"/>
    <w:rsid w:val="008736B4"/>
    <w:rsid w:val="00873AC9"/>
    <w:rsid w:val="00873C31"/>
    <w:rsid w:val="00874201"/>
    <w:rsid w:val="0087447E"/>
    <w:rsid w:val="008744E9"/>
    <w:rsid w:val="0087457C"/>
    <w:rsid w:val="00874B10"/>
    <w:rsid w:val="00874CA1"/>
    <w:rsid w:val="008751DE"/>
    <w:rsid w:val="0087580E"/>
    <w:rsid w:val="0087697D"/>
    <w:rsid w:val="008772E1"/>
    <w:rsid w:val="00877C01"/>
    <w:rsid w:val="00877EC4"/>
    <w:rsid w:val="00881BE6"/>
    <w:rsid w:val="00881C62"/>
    <w:rsid w:val="00882005"/>
    <w:rsid w:val="00882066"/>
    <w:rsid w:val="008823AE"/>
    <w:rsid w:val="008823D2"/>
    <w:rsid w:val="008825FF"/>
    <w:rsid w:val="00883000"/>
    <w:rsid w:val="00883AC3"/>
    <w:rsid w:val="00883AE9"/>
    <w:rsid w:val="00883FF4"/>
    <w:rsid w:val="0088439C"/>
    <w:rsid w:val="008846A1"/>
    <w:rsid w:val="00884A12"/>
    <w:rsid w:val="00885062"/>
    <w:rsid w:val="00885D20"/>
    <w:rsid w:val="00886531"/>
    <w:rsid w:val="00886583"/>
    <w:rsid w:val="00886BBB"/>
    <w:rsid w:val="00886C66"/>
    <w:rsid w:val="00887109"/>
    <w:rsid w:val="0088785F"/>
    <w:rsid w:val="008878BB"/>
    <w:rsid w:val="00887978"/>
    <w:rsid w:val="00887A85"/>
    <w:rsid w:val="00887EAC"/>
    <w:rsid w:val="00890912"/>
    <w:rsid w:val="00890D3A"/>
    <w:rsid w:val="008912C6"/>
    <w:rsid w:val="0089176C"/>
    <w:rsid w:val="00891DCA"/>
    <w:rsid w:val="00892264"/>
    <w:rsid w:val="00892287"/>
    <w:rsid w:val="00892588"/>
    <w:rsid w:val="00892CA4"/>
    <w:rsid w:val="00892CDD"/>
    <w:rsid w:val="00892DD8"/>
    <w:rsid w:val="00893057"/>
    <w:rsid w:val="0089322E"/>
    <w:rsid w:val="008932C6"/>
    <w:rsid w:val="00893763"/>
    <w:rsid w:val="0089390C"/>
    <w:rsid w:val="0089394F"/>
    <w:rsid w:val="00893DF6"/>
    <w:rsid w:val="00894244"/>
    <w:rsid w:val="00894B65"/>
    <w:rsid w:val="00895408"/>
    <w:rsid w:val="00895707"/>
    <w:rsid w:val="00895AA0"/>
    <w:rsid w:val="00895AEF"/>
    <w:rsid w:val="00896579"/>
    <w:rsid w:val="008966ED"/>
    <w:rsid w:val="008968AF"/>
    <w:rsid w:val="00896AC1"/>
    <w:rsid w:val="00896E3C"/>
    <w:rsid w:val="00897310"/>
    <w:rsid w:val="00897568"/>
    <w:rsid w:val="00897855"/>
    <w:rsid w:val="008979F1"/>
    <w:rsid w:val="008A0442"/>
    <w:rsid w:val="008A0765"/>
    <w:rsid w:val="008A0841"/>
    <w:rsid w:val="008A0AE0"/>
    <w:rsid w:val="008A0CC5"/>
    <w:rsid w:val="008A1194"/>
    <w:rsid w:val="008A14B8"/>
    <w:rsid w:val="008A16AF"/>
    <w:rsid w:val="008A1854"/>
    <w:rsid w:val="008A1925"/>
    <w:rsid w:val="008A1F52"/>
    <w:rsid w:val="008A243D"/>
    <w:rsid w:val="008A245C"/>
    <w:rsid w:val="008A2C50"/>
    <w:rsid w:val="008A2C6E"/>
    <w:rsid w:val="008A2EC8"/>
    <w:rsid w:val="008A33E9"/>
    <w:rsid w:val="008A3D34"/>
    <w:rsid w:val="008A3D94"/>
    <w:rsid w:val="008A46FD"/>
    <w:rsid w:val="008A4B6A"/>
    <w:rsid w:val="008A4D56"/>
    <w:rsid w:val="008A549F"/>
    <w:rsid w:val="008A55C1"/>
    <w:rsid w:val="008A5832"/>
    <w:rsid w:val="008A640E"/>
    <w:rsid w:val="008A6A38"/>
    <w:rsid w:val="008A7C9A"/>
    <w:rsid w:val="008B038C"/>
    <w:rsid w:val="008B0D72"/>
    <w:rsid w:val="008B0EDE"/>
    <w:rsid w:val="008B0F4E"/>
    <w:rsid w:val="008B10AB"/>
    <w:rsid w:val="008B114C"/>
    <w:rsid w:val="008B12D5"/>
    <w:rsid w:val="008B16CF"/>
    <w:rsid w:val="008B1A26"/>
    <w:rsid w:val="008B1CF8"/>
    <w:rsid w:val="008B209A"/>
    <w:rsid w:val="008B25B5"/>
    <w:rsid w:val="008B2752"/>
    <w:rsid w:val="008B2788"/>
    <w:rsid w:val="008B281C"/>
    <w:rsid w:val="008B30B1"/>
    <w:rsid w:val="008B314F"/>
    <w:rsid w:val="008B3318"/>
    <w:rsid w:val="008B36B4"/>
    <w:rsid w:val="008B3801"/>
    <w:rsid w:val="008B3B79"/>
    <w:rsid w:val="008B3C01"/>
    <w:rsid w:val="008B4104"/>
    <w:rsid w:val="008B41C7"/>
    <w:rsid w:val="008B50BF"/>
    <w:rsid w:val="008B51F2"/>
    <w:rsid w:val="008B5294"/>
    <w:rsid w:val="008B52E6"/>
    <w:rsid w:val="008B543C"/>
    <w:rsid w:val="008B58A2"/>
    <w:rsid w:val="008B5F7F"/>
    <w:rsid w:val="008B60D0"/>
    <w:rsid w:val="008B664C"/>
    <w:rsid w:val="008B680F"/>
    <w:rsid w:val="008B68CA"/>
    <w:rsid w:val="008B6AB9"/>
    <w:rsid w:val="008B7380"/>
    <w:rsid w:val="008B739C"/>
    <w:rsid w:val="008B748A"/>
    <w:rsid w:val="008B7893"/>
    <w:rsid w:val="008B7A32"/>
    <w:rsid w:val="008B7C7A"/>
    <w:rsid w:val="008B7E0E"/>
    <w:rsid w:val="008C007A"/>
    <w:rsid w:val="008C037E"/>
    <w:rsid w:val="008C0AEB"/>
    <w:rsid w:val="008C0B08"/>
    <w:rsid w:val="008C0E2C"/>
    <w:rsid w:val="008C0E56"/>
    <w:rsid w:val="008C0F2E"/>
    <w:rsid w:val="008C0FF4"/>
    <w:rsid w:val="008C1D78"/>
    <w:rsid w:val="008C1E66"/>
    <w:rsid w:val="008C1EC2"/>
    <w:rsid w:val="008C1EEA"/>
    <w:rsid w:val="008C255D"/>
    <w:rsid w:val="008C2627"/>
    <w:rsid w:val="008C2C3E"/>
    <w:rsid w:val="008C33C2"/>
    <w:rsid w:val="008C3437"/>
    <w:rsid w:val="008C3F52"/>
    <w:rsid w:val="008C400C"/>
    <w:rsid w:val="008C404C"/>
    <w:rsid w:val="008C46E1"/>
    <w:rsid w:val="008C581F"/>
    <w:rsid w:val="008C590C"/>
    <w:rsid w:val="008C5BC8"/>
    <w:rsid w:val="008C5F6F"/>
    <w:rsid w:val="008C5F84"/>
    <w:rsid w:val="008C619D"/>
    <w:rsid w:val="008C6317"/>
    <w:rsid w:val="008C63F1"/>
    <w:rsid w:val="008C64EF"/>
    <w:rsid w:val="008C6767"/>
    <w:rsid w:val="008C6B14"/>
    <w:rsid w:val="008C6B57"/>
    <w:rsid w:val="008C6FE1"/>
    <w:rsid w:val="008C70CF"/>
    <w:rsid w:val="008C7AF6"/>
    <w:rsid w:val="008C7B5B"/>
    <w:rsid w:val="008C7D8E"/>
    <w:rsid w:val="008D0143"/>
    <w:rsid w:val="008D0617"/>
    <w:rsid w:val="008D09B8"/>
    <w:rsid w:val="008D19AD"/>
    <w:rsid w:val="008D1D2F"/>
    <w:rsid w:val="008D1F57"/>
    <w:rsid w:val="008D2485"/>
    <w:rsid w:val="008D2528"/>
    <w:rsid w:val="008D26C5"/>
    <w:rsid w:val="008D299E"/>
    <w:rsid w:val="008D2CDE"/>
    <w:rsid w:val="008D38D5"/>
    <w:rsid w:val="008D3971"/>
    <w:rsid w:val="008D40E9"/>
    <w:rsid w:val="008D4426"/>
    <w:rsid w:val="008D44F1"/>
    <w:rsid w:val="008D4B99"/>
    <w:rsid w:val="008D528B"/>
    <w:rsid w:val="008D5900"/>
    <w:rsid w:val="008D5AFC"/>
    <w:rsid w:val="008D62B1"/>
    <w:rsid w:val="008D62FE"/>
    <w:rsid w:val="008D68CA"/>
    <w:rsid w:val="008D6C0D"/>
    <w:rsid w:val="008D717F"/>
    <w:rsid w:val="008D7879"/>
    <w:rsid w:val="008D7A52"/>
    <w:rsid w:val="008D7C1E"/>
    <w:rsid w:val="008D7D15"/>
    <w:rsid w:val="008E08BE"/>
    <w:rsid w:val="008E0A1F"/>
    <w:rsid w:val="008E0CAD"/>
    <w:rsid w:val="008E0D8C"/>
    <w:rsid w:val="008E1BF3"/>
    <w:rsid w:val="008E24B1"/>
    <w:rsid w:val="008E2583"/>
    <w:rsid w:val="008E2951"/>
    <w:rsid w:val="008E34C6"/>
    <w:rsid w:val="008E34F5"/>
    <w:rsid w:val="008E3522"/>
    <w:rsid w:val="008E39D5"/>
    <w:rsid w:val="008E3F14"/>
    <w:rsid w:val="008E45AE"/>
    <w:rsid w:val="008E4C22"/>
    <w:rsid w:val="008E581F"/>
    <w:rsid w:val="008E59FA"/>
    <w:rsid w:val="008E5E8D"/>
    <w:rsid w:val="008E6564"/>
    <w:rsid w:val="008E66D4"/>
    <w:rsid w:val="008E6ABC"/>
    <w:rsid w:val="008E6FA0"/>
    <w:rsid w:val="008E7492"/>
    <w:rsid w:val="008E74EF"/>
    <w:rsid w:val="008E76FA"/>
    <w:rsid w:val="008F03EB"/>
    <w:rsid w:val="008F0423"/>
    <w:rsid w:val="008F0ADD"/>
    <w:rsid w:val="008F0CF1"/>
    <w:rsid w:val="008F0D92"/>
    <w:rsid w:val="008F0E81"/>
    <w:rsid w:val="008F11BB"/>
    <w:rsid w:val="008F11E3"/>
    <w:rsid w:val="008F14FD"/>
    <w:rsid w:val="008F1C0E"/>
    <w:rsid w:val="008F21B4"/>
    <w:rsid w:val="008F231A"/>
    <w:rsid w:val="008F2736"/>
    <w:rsid w:val="008F2AB4"/>
    <w:rsid w:val="008F2F1E"/>
    <w:rsid w:val="008F336E"/>
    <w:rsid w:val="008F396D"/>
    <w:rsid w:val="008F39DD"/>
    <w:rsid w:val="008F3A95"/>
    <w:rsid w:val="008F3CB3"/>
    <w:rsid w:val="008F49DC"/>
    <w:rsid w:val="008F4E3E"/>
    <w:rsid w:val="008F52F1"/>
    <w:rsid w:val="008F5379"/>
    <w:rsid w:val="008F6BF5"/>
    <w:rsid w:val="008F70DC"/>
    <w:rsid w:val="008F79DC"/>
    <w:rsid w:val="008F7A90"/>
    <w:rsid w:val="00900454"/>
    <w:rsid w:val="00900853"/>
    <w:rsid w:val="00900948"/>
    <w:rsid w:val="00900BC0"/>
    <w:rsid w:val="00900E5E"/>
    <w:rsid w:val="00900F07"/>
    <w:rsid w:val="009010E6"/>
    <w:rsid w:val="00901167"/>
    <w:rsid w:val="009012CC"/>
    <w:rsid w:val="00901833"/>
    <w:rsid w:val="00901D77"/>
    <w:rsid w:val="00901ECB"/>
    <w:rsid w:val="0090217C"/>
    <w:rsid w:val="0090241A"/>
    <w:rsid w:val="00902717"/>
    <w:rsid w:val="0090279B"/>
    <w:rsid w:val="0090296E"/>
    <w:rsid w:val="00902C90"/>
    <w:rsid w:val="00902DD4"/>
    <w:rsid w:val="00903101"/>
    <w:rsid w:val="00903F3F"/>
    <w:rsid w:val="0090407A"/>
    <w:rsid w:val="00904606"/>
    <w:rsid w:val="00904E30"/>
    <w:rsid w:val="009050A4"/>
    <w:rsid w:val="009056D9"/>
    <w:rsid w:val="00905F73"/>
    <w:rsid w:val="00906225"/>
    <w:rsid w:val="0090646D"/>
    <w:rsid w:val="009069BA"/>
    <w:rsid w:val="009072CB"/>
    <w:rsid w:val="00907713"/>
    <w:rsid w:val="009078A8"/>
    <w:rsid w:val="009105D0"/>
    <w:rsid w:val="0091075A"/>
    <w:rsid w:val="00910897"/>
    <w:rsid w:val="00910B39"/>
    <w:rsid w:val="00911264"/>
    <w:rsid w:val="0091150B"/>
    <w:rsid w:val="0091204E"/>
    <w:rsid w:val="009127F9"/>
    <w:rsid w:val="00912B3B"/>
    <w:rsid w:val="009136DA"/>
    <w:rsid w:val="00913A67"/>
    <w:rsid w:val="0091408E"/>
    <w:rsid w:val="00914393"/>
    <w:rsid w:val="00914A43"/>
    <w:rsid w:val="00915C87"/>
    <w:rsid w:val="009169D0"/>
    <w:rsid w:val="009170F9"/>
    <w:rsid w:val="00917181"/>
    <w:rsid w:val="0091763C"/>
    <w:rsid w:val="00917F33"/>
    <w:rsid w:val="009205BA"/>
    <w:rsid w:val="00920727"/>
    <w:rsid w:val="00920B4E"/>
    <w:rsid w:val="00920C0B"/>
    <w:rsid w:val="00920F1A"/>
    <w:rsid w:val="009214DC"/>
    <w:rsid w:val="009216BF"/>
    <w:rsid w:val="009218EE"/>
    <w:rsid w:val="00921D26"/>
    <w:rsid w:val="00922041"/>
    <w:rsid w:val="00922271"/>
    <w:rsid w:val="009228EF"/>
    <w:rsid w:val="00922FA3"/>
    <w:rsid w:val="00923008"/>
    <w:rsid w:val="00923273"/>
    <w:rsid w:val="00923DBC"/>
    <w:rsid w:val="0092419E"/>
    <w:rsid w:val="00924254"/>
    <w:rsid w:val="00924569"/>
    <w:rsid w:val="00924A3A"/>
    <w:rsid w:val="00924D12"/>
    <w:rsid w:val="00925347"/>
    <w:rsid w:val="00925650"/>
    <w:rsid w:val="009259B3"/>
    <w:rsid w:val="009265FC"/>
    <w:rsid w:val="00926881"/>
    <w:rsid w:val="00927A95"/>
    <w:rsid w:val="00930136"/>
    <w:rsid w:val="00930241"/>
    <w:rsid w:val="009302AE"/>
    <w:rsid w:val="00930BFC"/>
    <w:rsid w:val="00930D01"/>
    <w:rsid w:val="00931098"/>
    <w:rsid w:val="009316EB"/>
    <w:rsid w:val="009321A1"/>
    <w:rsid w:val="009321E6"/>
    <w:rsid w:val="009326E7"/>
    <w:rsid w:val="00932836"/>
    <w:rsid w:val="00932945"/>
    <w:rsid w:val="00932ADE"/>
    <w:rsid w:val="00932E5F"/>
    <w:rsid w:val="009330AE"/>
    <w:rsid w:val="00933543"/>
    <w:rsid w:val="009335EC"/>
    <w:rsid w:val="00933A33"/>
    <w:rsid w:val="00933C20"/>
    <w:rsid w:val="00933E72"/>
    <w:rsid w:val="0093408C"/>
    <w:rsid w:val="00934859"/>
    <w:rsid w:val="00934CBD"/>
    <w:rsid w:val="00935362"/>
    <w:rsid w:val="00935519"/>
    <w:rsid w:val="00935629"/>
    <w:rsid w:val="009356F6"/>
    <w:rsid w:val="0093615F"/>
    <w:rsid w:val="00936387"/>
    <w:rsid w:val="00936473"/>
    <w:rsid w:val="009368EB"/>
    <w:rsid w:val="00936A40"/>
    <w:rsid w:val="00936AEC"/>
    <w:rsid w:val="00936EAF"/>
    <w:rsid w:val="009373EC"/>
    <w:rsid w:val="009377DE"/>
    <w:rsid w:val="00937AEE"/>
    <w:rsid w:val="00937B89"/>
    <w:rsid w:val="00937C05"/>
    <w:rsid w:val="00940B9E"/>
    <w:rsid w:val="00940ECD"/>
    <w:rsid w:val="00941158"/>
    <w:rsid w:val="0094148B"/>
    <w:rsid w:val="00941633"/>
    <w:rsid w:val="009418F7"/>
    <w:rsid w:val="00941E7A"/>
    <w:rsid w:val="00942150"/>
    <w:rsid w:val="00942250"/>
    <w:rsid w:val="00942328"/>
    <w:rsid w:val="00942680"/>
    <w:rsid w:val="009427E0"/>
    <w:rsid w:val="00943525"/>
    <w:rsid w:val="0094371B"/>
    <w:rsid w:val="0094413C"/>
    <w:rsid w:val="00944387"/>
    <w:rsid w:val="00944A45"/>
    <w:rsid w:val="00944B33"/>
    <w:rsid w:val="00944D28"/>
    <w:rsid w:val="00944EF9"/>
    <w:rsid w:val="00945F44"/>
    <w:rsid w:val="0094690F"/>
    <w:rsid w:val="00947905"/>
    <w:rsid w:val="00947CDF"/>
    <w:rsid w:val="0095009C"/>
    <w:rsid w:val="00950B58"/>
    <w:rsid w:val="0095112D"/>
    <w:rsid w:val="00951781"/>
    <w:rsid w:val="0095189F"/>
    <w:rsid w:val="00951D48"/>
    <w:rsid w:val="009527D3"/>
    <w:rsid w:val="00952BAD"/>
    <w:rsid w:val="00952FAA"/>
    <w:rsid w:val="00953443"/>
    <w:rsid w:val="00953646"/>
    <w:rsid w:val="00953E40"/>
    <w:rsid w:val="009541CF"/>
    <w:rsid w:val="00954254"/>
    <w:rsid w:val="009550D9"/>
    <w:rsid w:val="0095563A"/>
    <w:rsid w:val="009556A8"/>
    <w:rsid w:val="009558D8"/>
    <w:rsid w:val="00955C57"/>
    <w:rsid w:val="00955D92"/>
    <w:rsid w:val="009562D4"/>
    <w:rsid w:val="00956A2B"/>
    <w:rsid w:val="009573E1"/>
    <w:rsid w:val="00957938"/>
    <w:rsid w:val="00957B5A"/>
    <w:rsid w:val="00957CAE"/>
    <w:rsid w:val="00957D47"/>
    <w:rsid w:val="00960992"/>
    <w:rsid w:val="00960A79"/>
    <w:rsid w:val="009610EF"/>
    <w:rsid w:val="0096110D"/>
    <w:rsid w:val="009613E8"/>
    <w:rsid w:val="00961CD9"/>
    <w:rsid w:val="00961DB8"/>
    <w:rsid w:val="0096276C"/>
    <w:rsid w:val="009630D3"/>
    <w:rsid w:val="009633B6"/>
    <w:rsid w:val="0096367C"/>
    <w:rsid w:val="00963E05"/>
    <w:rsid w:val="00964174"/>
    <w:rsid w:val="0096479C"/>
    <w:rsid w:val="00964B4C"/>
    <w:rsid w:val="00964D52"/>
    <w:rsid w:val="009653A0"/>
    <w:rsid w:val="009657F2"/>
    <w:rsid w:val="0096598D"/>
    <w:rsid w:val="009662A8"/>
    <w:rsid w:val="0096657F"/>
    <w:rsid w:val="00966939"/>
    <w:rsid w:val="0096711D"/>
    <w:rsid w:val="00967430"/>
    <w:rsid w:val="009678F5"/>
    <w:rsid w:val="0097058A"/>
    <w:rsid w:val="00970718"/>
    <w:rsid w:val="00971404"/>
    <w:rsid w:val="00971682"/>
    <w:rsid w:val="009716E6"/>
    <w:rsid w:val="0097171C"/>
    <w:rsid w:val="009717A0"/>
    <w:rsid w:val="0097218D"/>
    <w:rsid w:val="00972682"/>
    <w:rsid w:val="00973196"/>
    <w:rsid w:val="009731BD"/>
    <w:rsid w:val="009733CB"/>
    <w:rsid w:val="00973D3E"/>
    <w:rsid w:val="00973DBA"/>
    <w:rsid w:val="00974382"/>
    <w:rsid w:val="00974635"/>
    <w:rsid w:val="00974C29"/>
    <w:rsid w:val="00975585"/>
    <w:rsid w:val="0097569C"/>
    <w:rsid w:val="009761E7"/>
    <w:rsid w:val="009767A9"/>
    <w:rsid w:val="00976A8B"/>
    <w:rsid w:val="00976B7E"/>
    <w:rsid w:val="0097717C"/>
    <w:rsid w:val="0097755C"/>
    <w:rsid w:val="00977A13"/>
    <w:rsid w:val="009802ED"/>
    <w:rsid w:val="00980312"/>
    <w:rsid w:val="00980CE4"/>
    <w:rsid w:val="00981B92"/>
    <w:rsid w:val="00981C33"/>
    <w:rsid w:val="00981F10"/>
    <w:rsid w:val="00981F86"/>
    <w:rsid w:val="00982159"/>
    <w:rsid w:val="0098279B"/>
    <w:rsid w:val="00982B36"/>
    <w:rsid w:val="00982B93"/>
    <w:rsid w:val="00982E7A"/>
    <w:rsid w:val="00983183"/>
    <w:rsid w:val="00983223"/>
    <w:rsid w:val="0098323A"/>
    <w:rsid w:val="00983BFB"/>
    <w:rsid w:val="0098445D"/>
    <w:rsid w:val="00984F2F"/>
    <w:rsid w:val="00985125"/>
    <w:rsid w:val="0098557B"/>
    <w:rsid w:val="0098590A"/>
    <w:rsid w:val="00986532"/>
    <w:rsid w:val="00986A01"/>
    <w:rsid w:val="00986DCD"/>
    <w:rsid w:val="009871BC"/>
    <w:rsid w:val="009872BC"/>
    <w:rsid w:val="00987466"/>
    <w:rsid w:val="009874DB"/>
    <w:rsid w:val="009875D8"/>
    <w:rsid w:val="00987E09"/>
    <w:rsid w:val="00987FF0"/>
    <w:rsid w:val="00990252"/>
    <w:rsid w:val="00990BAC"/>
    <w:rsid w:val="00990C81"/>
    <w:rsid w:val="00990EEC"/>
    <w:rsid w:val="0099119E"/>
    <w:rsid w:val="0099135F"/>
    <w:rsid w:val="009919A9"/>
    <w:rsid w:val="00991A99"/>
    <w:rsid w:val="00992011"/>
    <w:rsid w:val="00992591"/>
    <w:rsid w:val="009927E1"/>
    <w:rsid w:val="00992FCC"/>
    <w:rsid w:val="00993052"/>
    <w:rsid w:val="009932ED"/>
    <w:rsid w:val="0099378A"/>
    <w:rsid w:val="0099385A"/>
    <w:rsid w:val="00993A6F"/>
    <w:rsid w:val="00993BF2"/>
    <w:rsid w:val="00993F1D"/>
    <w:rsid w:val="00994405"/>
    <w:rsid w:val="009944E3"/>
    <w:rsid w:val="00994AFA"/>
    <w:rsid w:val="00995080"/>
    <w:rsid w:val="009952AD"/>
    <w:rsid w:val="00995AA3"/>
    <w:rsid w:val="00996872"/>
    <w:rsid w:val="00996B8B"/>
    <w:rsid w:val="00997252"/>
    <w:rsid w:val="00997E80"/>
    <w:rsid w:val="00997F35"/>
    <w:rsid w:val="009A0942"/>
    <w:rsid w:val="009A1FFF"/>
    <w:rsid w:val="009A2173"/>
    <w:rsid w:val="009A26F8"/>
    <w:rsid w:val="009A2BD0"/>
    <w:rsid w:val="009A2DA4"/>
    <w:rsid w:val="009A3037"/>
    <w:rsid w:val="009A32FF"/>
    <w:rsid w:val="009A33BA"/>
    <w:rsid w:val="009A3CE6"/>
    <w:rsid w:val="009A459A"/>
    <w:rsid w:val="009A5BFF"/>
    <w:rsid w:val="009A6315"/>
    <w:rsid w:val="009A65D9"/>
    <w:rsid w:val="009A70C3"/>
    <w:rsid w:val="009A763B"/>
    <w:rsid w:val="009A7AF2"/>
    <w:rsid w:val="009A7B65"/>
    <w:rsid w:val="009A7CEB"/>
    <w:rsid w:val="009B03D4"/>
    <w:rsid w:val="009B0BFE"/>
    <w:rsid w:val="009B0C57"/>
    <w:rsid w:val="009B0C90"/>
    <w:rsid w:val="009B156E"/>
    <w:rsid w:val="009B21DD"/>
    <w:rsid w:val="009B2216"/>
    <w:rsid w:val="009B26BF"/>
    <w:rsid w:val="009B2930"/>
    <w:rsid w:val="009B348F"/>
    <w:rsid w:val="009B37A6"/>
    <w:rsid w:val="009B3C26"/>
    <w:rsid w:val="009B3C8B"/>
    <w:rsid w:val="009B3DCF"/>
    <w:rsid w:val="009B49D6"/>
    <w:rsid w:val="009B4FF2"/>
    <w:rsid w:val="009B4FFA"/>
    <w:rsid w:val="009B589A"/>
    <w:rsid w:val="009B5D58"/>
    <w:rsid w:val="009B6693"/>
    <w:rsid w:val="009B6D66"/>
    <w:rsid w:val="009B6E2D"/>
    <w:rsid w:val="009B6EF0"/>
    <w:rsid w:val="009B706D"/>
    <w:rsid w:val="009B720D"/>
    <w:rsid w:val="009B7213"/>
    <w:rsid w:val="009B7908"/>
    <w:rsid w:val="009B7ADD"/>
    <w:rsid w:val="009C032D"/>
    <w:rsid w:val="009C0D32"/>
    <w:rsid w:val="009C12FE"/>
    <w:rsid w:val="009C174C"/>
    <w:rsid w:val="009C189B"/>
    <w:rsid w:val="009C24ED"/>
    <w:rsid w:val="009C3EE4"/>
    <w:rsid w:val="009C4167"/>
    <w:rsid w:val="009C4747"/>
    <w:rsid w:val="009C4D2D"/>
    <w:rsid w:val="009C51E6"/>
    <w:rsid w:val="009C55A5"/>
    <w:rsid w:val="009C5AF6"/>
    <w:rsid w:val="009C5ED5"/>
    <w:rsid w:val="009C6294"/>
    <w:rsid w:val="009C6406"/>
    <w:rsid w:val="009C6621"/>
    <w:rsid w:val="009C6B4C"/>
    <w:rsid w:val="009C6C7F"/>
    <w:rsid w:val="009C6CC6"/>
    <w:rsid w:val="009C7637"/>
    <w:rsid w:val="009C7A56"/>
    <w:rsid w:val="009D013D"/>
    <w:rsid w:val="009D014D"/>
    <w:rsid w:val="009D0518"/>
    <w:rsid w:val="009D0D37"/>
    <w:rsid w:val="009D0E1F"/>
    <w:rsid w:val="009D10B1"/>
    <w:rsid w:val="009D1A44"/>
    <w:rsid w:val="009D1C2A"/>
    <w:rsid w:val="009D1F68"/>
    <w:rsid w:val="009D25C2"/>
    <w:rsid w:val="009D2CFE"/>
    <w:rsid w:val="009D33B0"/>
    <w:rsid w:val="009D3474"/>
    <w:rsid w:val="009D3542"/>
    <w:rsid w:val="009D3A7A"/>
    <w:rsid w:val="009D41FB"/>
    <w:rsid w:val="009D43A9"/>
    <w:rsid w:val="009D45B6"/>
    <w:rsid w:val="009D4AE3"/>
    <w:rsid w:val="009D4DC2"/>
    <w:rsid w:val="009D4DE1"/>
    <w:rsid w:val="009D4FF9"/>
    <w:rsid w:val="009D5739"/>
    <w:rsid w:val="009D5D1C"/>
    <w:rsid w:val="009D659D"/>
    <w:rsid w:val="009D67A5"/>
    <w:rsid w:val="009D67FD"/>
    <w:rsid w:val="009D6866"/>
    <w:rsid w:val="009D6EEE"/>
    <w:rsid w:val="009D6F7C"/>
    <w:rsid w:val="009D7A0B"/>
    <w:rsid w:val="009E0359"/>
    <w:rsid w:val="009E0685"/>
    <w:rsid w:val="009E0A8D"/>
    <w:rsid w:val="009E0D9B"/>
    <w:rsid w:val="009E0E02"/>
    <w:rsid w:val="009E0E91"/>
    <w:rsid w:val="009E1D12"/>
    <w:rsid w:val="009E26B2"/>
    <w:rsid w:val="009E28CB"/>
    <w:rsid w:val="009E28E4"/>
    <w:rsid w:val="009E2EB9"/>
    <w:rsid w:val="009E34CF"/>
    <w:rsid w:val="009E3501"/>
    <w:rsid w:val="009E3596"/>
    <w:rsid w:val="009E433F"/>
    <w:rsid w:val="009E443D"/>
    <w:rsid w:val="009E47C1"/>
    <w:rsid w:val="009E5797"/>
    <w:rsid w:val="009E58D1"/>
    <w:rsid w:val="009E5D00"/>
    <w:rsid w:val="009E5E4E"/>
    <w:rsid w:val="009E622B"/>
    <w:rsid w:val="009E6488"/>
    <w:rsid w:val="009E69EA"/>
    <w:rsid w:val="009E7AE7"/>
    <w:rsid w:val="009E7B68"/>
    <w:rsid w:val="009E7E5C"/>
    <w:rsid w:val="009F0183"/>
    <w:rsid w:val="009F1103"/>
    <w:rsid w:val="009F1326"/>
    <w:rsid w:val="009F1331"/>
    <w:rsid w:val="009F1C27"/>
    <w:rsid w:val="009F1E60"/>
    <w:rsid w:val="009F1F86"/>
    <w:rsid w:val="009F22A5"/>
    <w:rsid w:val="009F2AD4"/>
    <w:rsid w:val="009F2D84"/>
    <w:rsid w:val="009F300A"/>
    <w:rsid w:val="009F31FB"/>
    <w:rsid w:val="009F3CF0"/>
    <w:rsid w:val="009F4D32"/>
    <w:rsid w:val="009F4F75"/>
    <w:rsid w:val="009F5265"/>
    <w:rsid w:val="009F5898"/>
    <w:rsid w:val="009F5B70"/>
    <w:rsid w:val="009F5F48"/>
    <w:rsid w:val="009F6256"/>
    <w:rsid w:val="009F6664"/>
    <w:rsid w:val="009F69D4"/>
    <w:rsid w:val="009F6B00"/>
    <w:rsid w:val="009F7012"/>
    <w:rsid w:val="009F724E"/>
    <w:rsid w:val="009F7539"/>
    <w:rsid w:val="009F773F"/>
    <w:rsid w:val="009F79D5"/>
    <w:rsid w:val="009F7A2E"/>
    <w:rsid w:val="00A0029D"/>
    <w:rsid w:val="00A002C4"/>
    <w:rsid w:val="00A00915"/>
    <w:rsid w:val="00A00994"/>
    <w:rsid w:val="00A012D0"/>
    <w:rsid w:val="00A01AE2"/>
    <w:rsid w:val="00A01D6F"/>
    <w:rsid w:val="00A02429"/>
    <w:rsid w:val="00A02BBC"/>
    <w:rsid w:val="00A03828"/>
    <w:rsid w:val="00A03872"/>
    <w:rsid w:val="00A03B0F"/>
    <w:rsid w:val="00A03C57"/>
    <w:rsid w:val="00A042D7"/>
    <w:rsid w:val="00A0433D"/>
    <w:rsid w:val="00A043B4"/>
    <w:rsid w:val="00A04410"/>
    <w:rsid w:val="00A0449F"/>
    <w:rsid w:val="00A04874"/>
    <w:rsid w:val="00A04C88"/>
    <w:rsid w:val="00A04CCA"/>
    <w:rsid w:val="00A04CF8"/>
    <w:rsid w:val="00A04D19"/>
    <w:rsid w:val="00A058EA"/>
    <w:rsid w:val="00A059ED"/>
    <w:rsid w:val="00A06681"/>
    <w:rsid w:val="00A06BF3"/>
    <w:rsid w:val="00A074FF"/>
    <w:rsid w:val="00A07D0E"/>
    <w:rsid w:val="00A10030"/>
    <w:rsid w:val="00A10367"/>
    <w:rsid w:val="00A11033"/>
    <w:rsid w:val="00A11941"/>
    <w:rsid w:val="00A11B88"/>
    <w:rsid w:val="00A11FEE"/>
    <w:rsid w:val="00A1222A"/>
    <w:rsid w:val="00A122FC"/>
    <w:rsid w:val="00A123DE"/>
    <w:rsid w:val="00A12A94"/>
    <w:rsid w:val="00A12AE7"/>
    <w:rsid w:val="00A12E68"/>
    <w:rsid w:val="00A132B8"/>
    <w:rsid w:val="00A13871"/>
    <w:rsid w:val="00A13998"/>
    <w:rsid w:val="00A13E3A"/>
    <w:rsid w:val="00A1427F"/>
    <w:rsid w:val="00A14C35"/>
    <w:rsid w:val="00A14CB3"/>
    <w:rsid w:val="00A14FDD"/>
    <w:rsid w:val="00A15321"/>
    <w:rsid w:val="00A158AA"/>
    <w:rsid w:val="00A160DE"/>
    <w:rsid w:val="00A165E4"/>
    <w:rsid w:val="00A168F2"/>
    <w:rsid w:val="00A16BF6"/>
    <w:rsid w:val="00A16E9A"/>
    <w:rsid w:val="00A16EF1"/>
    <w:rsid w:val="00A2056F"/>
    <w:rsid w:val="00A207AD"/>
    <w:rsid w:val="00A20B4A"/>
    <w:rsid w:val="00A20BA7"/>
    <w:rsid w:val="00A21137"/>
    <w:rsid w:val="00A21478"/>
    <w:rsid w:val="00A21897"/>
    <w:rsid w:val="00A2232C"/>
    <w:rsid w:val="00A22347"/>
    <w:rsid w:val="00A22416"/>
    <w:rsid w:val="00A22E86"/>
    <w:rsid w:val="00A23036"/>
    <w:rsid w:val="00A235F4"/>
    <w:rsid w:val="00A23899"/>
    <w:rsid w:val="00A24712"/>
    <w:rsid w:val="00A24798"/>
    <w:rsid w:val="00A24D43"/>
    <w:rsid w:val="00A24E26"/>
    <w:rsid w:val="00A25B30"/>
    <w:rsid w:val="00A26B29"/>
    <w:rsid w:val="00A27766"/>
    <w:rsid w:val="00A279BC"/>
    <w:rsid w:val="00A27A4C"/>
    <w:rsid w:val="00A27A93"/>
    <w:rsid w:val="00A27DF1"/>
    <w:rsid w:val="00A304F9"/>
    <w:rsid w:val="00A3144A"/>
    <w:rsid w:val="00A319B6"/>
    <w:rsid w:val="00A31EDA"/>
    <w:rsid w:val="00A3206C"/>
    <w:rsid w:val="00A322AE"/>
    <w:rsid w:val="00A32A81"/>
    <w:rsid w:val="00A32AA0"/>
    <w:rsid w:val="00A32E89"/>
    <w:rsid w:val="00A32FEF"/>
    <w:rsid w:val="00A33214"/>
    <w:rsid w:val="00A3384B"/>
    <w:rsid w:val="00A33C82"/>
    <w:rsid w:val="00A34531"/>
    <w:rsid w:val="00A34553"/>
    <w:rsid w:val="00A34712"/>
    <w:rsid w:val="00A347EF"/>
    <w:rsid w:val="00A34ACF"/>
    <w:rsid w:val="00A350EE"/>
    <w:rsid w:val="00A3514E"/>
    <w:rsid w:val="00A354C0"/>
    <w:rsid w:val="00A35655"/>
    <w:rsid w:val="00A3581C"/>
    <w:rsid w:val="00A35C82"/>
    <w:rsid w:val="00A3601E"/>
    <w:rsid w:val="00A361F4"/>
    <w:rsid w:val="00A365C7"/>
    <w:rsid w:val="00A3670A"/>
    <w:rsid w:val="00A36DF7"/>
    <w:rsid w:val="00A36F79"/>
    <w:rsid w:val="00A3715E"/>
    <w:rsid w:val="00A37BC6"/>
    <w:rsid w:val="00A37E1E"/>
    <w:rsid w:val="00A37FC4"/>
    <w:rsid w:val="00A40373"/>
    <w:rsid w:val="00A40556"/>
    <w:rsid w:val="00A40563"/>
    <w:rsid w:val="00A4088C"/>
    <w:rsid w:val="00A419FE"/>
    <w:rsid w:val="00A4219D"/>
    <w:rsid w:val="00A42412"/>
    <w:rsid w:val="00A42592"/>
    <w:rsid w:val="00A42F0B"/>
    <w:rsid w:val="00A42F1B"/>
    <w:rsid w:val="00A43034"/>
    <w:rsid w:val="00A430EE"/>
    <w:rsid w:val="00A4319E"/>
    <w:rsid w:val="00A432F2"/>
    <w:rsid w:val="00A44238"/>
    <w:rsid w:val="00A44423"/>
    <w:rsid w:val="00A4456F"/>
    <w:rsid w:val="00A44A72"/>
    <w:rsid w:val="00A44FBA"/>
    <w:rsid w:val="00A45600"/>
    <w:rsid w:val="00A45D3D"/>
    <w:rsid w:val="00A46BE2"/>
    <w:rsid w:val="00A46D5C"/>
    <w:rsid w:val="00A473E2"/>
    <w:rsid w:val="00A47522"/>
    <w:rsid w:val="00A47A6C"/>
    <w:rsid w:val="00A50094"/>
    <w:rsid w:val="00A505CB"/>
    <w:rsid w:val="00A50904"/>
    <w:rsid w:val="00A51281"/>
    <w:rsid w:val="00A5173C"/>
    <w:rsid w:val="00A51BB0"/>
    <w:rsid w:val="00A52072"/>
    <w:rsid w:val="00A5237D"/>
    <w:rsid w:val="00A52386"/>
    <w:rsid w:val="00A52997"/>
    <w:rsid w:val="00A52A94"/>
    <w:rsid w:val="00A52BAC"/>
    <w:rsid w:val="00A53148"/>
    <w:rsid w:val="00A5331B"/>
    <w:rsid w:val="00A535F0"/>
    <w:rsid w:val="00A535F5"/>
    <w:rsid w:val="00A5364B"/>
    <w:rsid w:val="00A5368D"/>
    <w:rsid w:val="00A5385C"/>
    <w:rsid w:val="00A538B4"/>
    <w:rsid w:val="00A53EB4"/>
    <w:rsid w:val="00A54099"/>
    <w:rsid w:val="00A5411E"/>
    <w:rsid w:val="00A54417"/>
    <w:rsid w:val="00A546EE"/>
    <w:rsid w:val="00A548D8"/>
    <w:rsid w:val="00A54D75"/>
    <w:rsid w:val="00A5533F"/>
    <w:rsid w:val="00A55E5D"/>
    <w:rsid w:val="00A55EDB"/>
    <w:rsid w:val="00A560A3"/>
    <w:rsid w:val="00A56285"/>
    <w:rsid w:val="00A56506"/>
    <w:rsid w:val="00A5676A"/>
    <w:rsid w:val="00A56867"/>
    <w:rsid w:val="00A56963"/>
    <w:rsid w:val="00A56FE8"/>
    <w:rsid w:val="00A572B3"/>
    <w:rsid w:val="00A576A2"/>
    <w:rsid w:val="00A577B5"/>
    <w:rsid w:val="00A577C5"/>
    <w:rsid w:val="00A5783C"/>
    <w:rsid w:val="00A579DF"/>
    <w:rsid w:val="00A57A3C"/>
    <w:rsid w:val="00A605FE"/>
    <w:rsid w:val="00A6060E"/>
    <w:rsid w:val="00A60CD5"/>
    <w:rsid w:val="00A60D7D"/>
    <w:rsid w:val="00A6128D"/>
    <w:rsid w:val="00A613DE"/>
    <w:rsid w:val="00A61803"/>
    <w:rsid w:val="00A61FA0"/>
    <w:rsid w:val="00A621E2"/>
    <w:rsid w:val="00A624DA"/>
    <w:rsid w:val="00A630C3"/>
    <w:rsid w:val="00A632B9"/>
    <w:rsid w:val="00A63B50"/>
    <w:rsid w:val="00A642A8"/>
    <w:rsid w:val="00A64832"/>
    <w:rsid w:val="00A64AD7"/>
    <w:rsid w:val="00A64BAF"/>
    <w:rsid w:val="00A64DDD"/>
    <w:rsid w:val="00A64F36"/>
    <w:rsid w:val="00A64FC0"/>
    <w:rsid w:val="00A65450"/>
    <w:rsid w:val="00A65550"/>
    <w:rsid w:val="00A65AD3"/>
    <w:rsid w:val="00A65CA6"/>
    <w:rsid w:val="00A66403"/>
    <w:rsid w:val="00A668E0"/>
    <w:rsid w:val="00A66B1C"/>
    <w:rsid w:val="00A66C80"/>
    <w:rsid w:val="00A67559"/>
    <w:rsid w:val="00A70A49"/>
    <w:rsid w:val="00A70B48"/>
    <w:rsid w:val="00A70CE5"/>
    <w:rsid w:val="00A7183C"/>
    <w:rsid w:val="00A71972"/>
    <w:rsid w:val="00A71A0F"/>
    <w:rsid w:val="00A71AC2"/>
    <w:rsid w:val="00A7235D"/>
    <w:rsid w:val="00A72D7D"/>
    <w:rsid w:val="00A730A9"/>
    <w:rsid w:val="00A7385A"/>
    <w:rsid w:val="00A73D44"/>
    <w:rsid w:val="00A73D71"/>
    <w:rsid w:val="00A75420"/>
    <w:rsid w:val="00A756AE"/>
    <w:rsid w:val="00A75849"/>
    <w:rsid w:val="00A75A62"/>
    <w:rsid w:val="00A75C2B"/>
    <w:rsid w:val="00A7615C"/>
    <w:rsid w:val="00A761B6"/>
    <w:rsid w:val="00A7663B"/>
    <w:rsid w:val="00A76F20"/>
    <w:rsid w:val="00A76F67"/>
    <w:rsid w:val="00A77185"/>
    <w:rsid w:val="00A7766F"/>
    <w:rsid w:val="00A779C2"/>
    <w:rsid w:val="00A779F8"/>
    <w:rsid w:val="00A77C67"/>
    <w:rsid w:val="00A80085"/>
    <w:rsid w:val="00A800A8"/>
    <w:rsid w:val="00A80372"/>
    <w:rsid w:val="00A80B08"/>
    <w:rsid w:val="00A80E76"/>
    <w:rsid w:val="00A81286"/>
    <w:rsid w:val="00A81796"/>
    <w:rsid w:val="00A819AC"/>
    <w:rsid w:val="00A81C3C"/>
    <w:rsid w:val="00A81EC9"/>
    <w:rsid w:val="00A8203E"/>
    <w:rsid w:val="00A823BB"/>
    <w:rsid w:val="00A82C75"/>
    <w:rsid w:val="00A83094"/>
    <w:rsid w:val="00A83366"/>
    <w:rsid w:val="00A833EE"/>
    <w:rsid w:val="00A838DB"/>
    <w:rsid w:val="00A83C12"/>
    <w:rsid w:val="00A83DC0"/>
    <w:rsid w:val="00A83E75"/>
    <w:rsid w:val="00A83F43"/>
    <w:rsid w:val="00A84165"/>
    <w:rsid w:val="00A841ED"/>
    <w:rsid w:val="00A84413"/>
    <w:rsid w:val="00A8446B"/>
    <w:rsid w:val="00A84831"/>
    <w:rsid w:val="00A84C80"/>
    <w:rsid w:val="00A852DF"/>
    <w:rsid w:val="00A85581"/>
    <w:rsid w:val="00A855CC"/>
    <w:rsid w:val="00A8562D"/>
    <w:rsid w:val="00A856B1"/>
    <w:rsid w:val="00A85AB2"/>
    <w:rsid w:val="00A85B2A"/>
    <w:rsid w:val="00A85F54"/>
    <w:rsid w:val="00A8625D"/>
    <w:rsid w:val="00A869B2"/>
    <w:rsid w:val="00A87095"/>
    <w:rsid w:val="00A87458"/>
    <w:rsid w:val="00A8782F"/>
    <w:rsid w:val="00A87E8A"/>
    <w:rsid w:val="00A87E8C"/>
    <w:rsid w:val="00A9052C"/>
    <w:rsid w:val="00A90A96"/>
    <w:rsid w:val="00A90C54"/>
    <w:rsid w:val="00A90D4B"/>
    <w:rsid w:val="00A9127A"/>
    <w:rsid w:val="00A91378"/>
    <w:rsid w:val="00A918CB"/>
    <w:rsid w:val="00A91ADD"/>
    <w:rsid w:val="00A91FBE"/>
    <w:rsid w:val="00A9209E"/>
    <w:rsid w:val="00A92448"/>
    <w:rsid w:val="00A92513"/>
    <w:rsid w:val="00A92763"/>
    <w:rsid w:val="00A94711"/>
    <w:rsid w:val="00A94E4F"/>
    <w:rsid w:val="00A95656"/>
    <w:rsid w:val="00A95952"/>
    <w:rsid w:val="00A96233"/>
    <w:rsid w:val="00A964DF"/>
    <w:rsid w:val="00A96788"/>
    <w:rsid w:val="00A96C76"/>
    <w:rsid w:val="00A9702B"/>
    <w:rsid w:val="00A970D5"/>
    <w:rsid w:val="00A978E2"/>
    <w:rsid w:val="00A97AA1"/>
    <w:rsid w:val="00A97D02"/>
    <w:rsid w:val="00A97EB3"/>
    <w:rsid w:val="00A97FB2"/>
    <w:rsid w:val="00AA066F"/>
    <w:rsid w:val="00AA08A0"/>
    <w:rsid w:val="00AA0CFA"/>
    <w:rsid w:val="00AA1095"/>
    <w:rsid w:val="00AA1DFE"/>
    <w:rsid w:val="00AA203E"/>
    <w:rsid w:val="00AA2178"/>
    <w:rsid w:val="00AA21C0"/>
    <w:rsid w:val="00AA222E"/>
    <w:rsid w:val="00AA228A"/>
    <w:rsid w:val="00AA2760"/>
    <w:rsid w:val="00AA2838"/>
    <w:rsid w:val="00AA2D10"/>
    <w:rsid w:val="00AA2DB1"/>
    <w:rsid w:val="00AA3010"/>
    <w:rsid w:val="00AA35F0"/>
    <w:rsid w:val="00AA368B"/>
    <w:rsid w:val="00AA3D30"/>
    <w:rsid w:val="00AA4189"/>
    <w:rsid w:val="00AA4402"/>
    <w:rsid w:val="00AA450A"/>
    <w:rsid w:val="00AA495E"/>
    <w:rsid w:val="00AA64C7"/>
    <w:rsid w:val="00AA64C9"/>
    <w:rsid w:val="00AA6C85"/>
    <w:rsid w:val="00AA7139"/>
    <w:rsid w:val="00AA7D20"/>
    <w:rsid w:val="00AA7ECD"/>
    <w:rsid w:val="00AB00DF"/>
    <w:rsid w:val="00AB01C4"/>
    <w:rsid w:val="00AB06A9"/>
    <w:rsid w:val="00AB0B2A"/>
    <w:rsid w:val="00AB1B5C"/>
    <w:rsid w:val="00AB22C6"/>
    <w:rsid w:val="00AB239D"/>
    <w:rsid w:val="00AB248E"/>
    <w:rsid w:val="00AB254D"/>
    <w:rsid w:val="00AB2AF4"/>
    <w:rsid w:val="00AB32AF"/>
    <w:rsid w:val="00AB341B"/>
    <w:rsid w:val="00AB35C3"/>
    <w:rsid w:val="00AB46D2"/>
    <w:rsid w:val="00AB4874"/>
    <w:rsid w:val="00AB4ACE"/>
    <w:rsid w:val="00AB4BCA"/>
    <w:rsid w:val="00AB4BE9"/>
    <w:rsid w:val="00AB5676"/>
    <w:rsid w:val="00AB5B00"/>
    <w:rsid w:val="00AB5B53"/>
    <w:rsid w:val="00AB5CDF"/>
    <w:rsid w:val="00AB68BA"/>
    <w:rsid w:val="00AB68C8"/>
    <w:rsid w:val="00AB6AA9"/>
    <w:rsid w:val="00AB70AA"/>
    <w:rsid w:val="00AB7154"/>
    <w:rsid w:val="00AB7AFD"/>
    <w:rsid w:val="00AB7E0E"/>
    <w:rsid w:val="00AC09C3"/>
    <w:rsid w:val="00AC0B83"/>
    <w:rsid w:val="00AC0DC4"/>
    <w:rsid w:val="00AC18F7"/>
    <w:rsid w:val="00AC1CF4"/>
    <w:rsid w:val="00AC1EF2"/>
    <w:rsid w:val="00AC2216"/>
    <w:rsid w:val="00AC2535"/>
    <w:rsid w:val="00AC2C15"/>
    <w:rsid w:val="00AC2F9E"/>
    <w:rsid w:val="00AC34C6"/>
    <w:rsid w:val="00AC37B1"/>
    <w:rsid w:val="00AC3C8D"/>
    <w:rsid w:val="00AC3CEE"/>
    <w:rsid w:val="00AC40B8"/>
    <w:rsid w:val="00AC4431"/>
    <w:rsid w:val="00AC44BA"/>
    <w:rsid w:val="00AC4580"/>
    <w:rsid w:val="00AC473F"/>
    <w:rsid w:val="00AC47C2"/>
    <w:rsid w:val="00AC4A83"/>
    <w:rsid w:val="00AC4BD6"/>
    <w:rsid w:val="00AC5423"/>
    <w:rsid w:val="00AC5877"/>
    <w:rsid w:val="00AC5BC6"/>
    <w:rsid w:val="00AC5D58"/>
    <w:rsid w:val="00AC5E27"/>
    <w:rsid w:val="00AC5F35"/>
    <w:rsid w:val="00AC61B8"/>
    <w:rsid w:val="00AC6704"/>
    <w:rsid w:val="00AC6990"/>
    <w:rsid w:val="00AC7221"/>
    <w:rsid w:val="00AC78EB"/>
    <w:rsid w:val="00AC795B"/>
    <w:rsid w:val="00AC7EF3"/>
    <w:rsid w:val="00AC7FDD"/>
    <w:rsid w:val="00AD01F0"/>
    <w:rsid w:val="00AD02EB"/>
    <w:rsid w:val="00AD094D"/>
    <w:rsid w:val="00AD0D59"/>
    <w:rsid w:val="00AD24C1"/>
    <w:rsid w:val="00AD2924"/>
    <w:rsid w:val="00AD2F07"/>
    <w:rsid w:val="00AD3321"/>
    <w:rsid w:val="00AD3351"/>
    <w:rsid w:val="00AD3430"/>
    <w:rsid w:val="00AD3783"/>
    <w:rsid w:val="00AD38DB"/>
    <w:rsid w:val="00AD3E6D"/>
    <w:rsid w:val="00AD43FE"/>
    <w:rsid w:val="00AD4676"/>
    <w:rsid w:val="00AD4C40"/>
    <w:rsid w:val="00AD4E05"/>
    <w:rsid w:val="00AD5683"/>
    <w:rsid w:val="00AD59C5"/>
    <w:rsid w:val="00AD64CF"/>
    <w:rsid w:val="00AD64E1"/>
    <w:rsid w:val="00AD6666"/>
    <w:rsid w:val="00AD69CE"/>
    <w:rsid w:val="00AD6CC2"/>
    <w:rsid w:val="00AD6F03"/>
    <w:rsid w:val="00AD73E1"/>
    <w:rsid w:val="00AD7702"/>
    <w:rsid w:val="00AD7928"/>
    <w:rsid w:val="00AD7998"/>
    <w:rsid w:val="00AD7CED"/>
    <w:rsid w:val="00AE030D"/>
    <w:rsid w:val="00AE0565"/>
    <w:rsid w:val="00AE0792"/>
    <w:rsid w:val="00AE0F02"/>
    <w:rsid w:val="00AE1276"/>
    <w:rsid w:val="00AE17F1"/>
    <w:rsid w:val="00AE1FC7"/>
    <w:rsid w:val="00AE2576"/>
    <w:rsid w:val="00AE2884"/>
    <w:rsid w:val="00AE292C"/>
    <w:rsid w:val="00AE2CC5"/>
    <w:rsid w:val="00AE3A45"/>
    <w:rsid w:val="00AE3C6A"/>
    <w:rsid w:val="00AE3F15"/>
    <w:rsid w:val="00AE3F63"/>
    <w:rsid w:val="00AE42FF"/>
    <w:rsid w:val="00AE4463"/>
    <w:rsid w:val="00AE4B7D"/>
    <w:rsid w:val="00AE4FD0"/>
    <w:rsid w:val="00AE52B7"/>
    <w:rsid w:val="00AE54FF"/>
    <w:rsid w:val="00AE5608"/>
    <w:rsid w:val="00AE57EF"/>
    <w:rsid w:val="00AE63A9"/>
    <w:rsid w:val="00AE7138"/>
    <w:rsid w:val="00AE71B7"/>
    <w:rsid w:val="00AF0375"/>
    <w:rsid w:val="00AF0CD3"/>
    <w:rsid w:val="00AF122B"/>
    <w:rsid w:val="00AF219A"/>
    <w:rsid w:val="00AF2451"/>
    <w:rsid w:val="00AF2D74"/>
    <w:rsid w:val="00AF338D"/>
    <w:rsid w:val="00AF3AF5"/>
    <w:rsid w:val="00AF3CBF"/>
    <w:rsid w:val="00AF5890"/>
    <w:rsid w:val="00AF5D2C"/>
    <w:rsid w:val="00AF61E5"/>
    <w:rsid w:val="00AF654E"/>
    <w:rsid w:val="00AF6B92"/>
    <w:rsid w:val="00AF6F7A"/>
    <w:rsid w:val="00AF7AD2"/>
    <w:rsid w:val="00B008B4"/>
    <w:rsid w:val="00B0123F"/>
    <w:rsid w:val="00B01445"/>
    <w:rsid w:val="00B0149C"/>
    <w:rsid w:val="00B017B9"/>
    <w:rsid w:val="00B024EF"/>
    <w:rsid w:val="00B02949"/>
    <w:rsid w:val="00B02C22"/>
    <w:rsid w:val="00B039E9"/>
    <w:rsid w:val="00B04999"/>
    <w:rsid w:val="00B0566B"/>
    <w:rsid w:val="00B05D31"/>
    <w:rsid w:val="00B060F5"/>
    <w:rsid w:val="00B06B23"/>
    <w:rsid w:val="00B06FAB"/>
    <w:rsid w:val="00B070B4"/>
    <w:rsid w:val="00B0782D"/>
    <w:rsid w:val="00B07996"/>
    <w:rsid w:val="00B07ADB"/>
    <w:rsid w:val="00B07C0F"/>
    <w:rsid w:val="00B07C49"/>
    <w:rsid w:val="00B11133"/>
    <w:rsid w:val="00B11375"/>
    <w:rsid w:val="00B114DF"/>
    <w:rsid w:val="00B11CE5"/>
    <w:rsid w:val="00B13067"/>
    <w:rsid w:val="00B1310B"/>
    <w:rsid w:val="00B1320D"/>
    <w:rsid w:val="00B1330E"/>
    <w:rsid w:val="00B13412"/>
    <w:rsid w:val="00B138C5"/>
    <w:rsid w:val="00B13A6D"/>
    <w:rsid w:val="00B13BCA"/>
    <w:rsid w:val="00B14236"/>
    <w:rsid w:val="00B14242"/>
    <w:rsid w:val="00B1472D"/>
    <w:rsid w:val="00B14A63"/>
    <w:rsid w:val="00B15613"/>
    <w:rsid w:val="00B15AAB"/>
    <w:rsid w:val="00B15C2D"/>
    <w:rsid w:val="00B164D2"/>
    <w:rsid w:val="00B16BFF"/>
    <w:rsid w:val="00B16F75"/>
    <w:rsid w:val="00B16FE2"/>
    <w:rsid w:val="00B1799A"/>
    <w:rsid w:val="00B17FEB"/>
    <w:rsid w:val="00B201B8"/>
    <w:rsid w:val="00B204C5"/>
    <w:rsid w:val="00B20C90"/>
    <w:rsid w:val="00B20D37"/>
    <w:rsid w:val="00B20E02"/>
    <w:rsid w:val="00B211A4"/>
    <w:rsid w:val="00B21400"/>
    <w:rsid w:val="00B215E5"/>
    <w:rsid w:val="00B21C46"/>
    <w:rsid w:val="00B21E6E"/>
    <w:rsid w:val="00B22053"/>
    <w:rsid w:val="00B223DC"/>
    <w:rsid w:val="00B22C01"/>
    <w:rsid w:val="00B22EB2"/>
    <w:rsid w:val="00B22ED2"/>
    <w:rsid w:val="00B22F43"/>
    <w:rsid w:val="00B233C6"/>
    <w:rsid w:val="00B24127"/>
    <w:rsid w:val="00B2413A"/>
    <w:rsid w:val="00B241D3"/>
    <w:rsid w:val="00B2455A"/>
    <w:rsid w:val="00B2461A"/>
    <w:rsid w:val="00B24B39"/>
    <w:rsid w:val="00B24FF5"/>
    <w:rsid w:val="00B250D3"/>
    <w:rsid w:val="00B2570F"/>
    <w:rsid w:val="00B266FA"/>
    <w:rsid w:val="00B26782"/>
    <w:rsid w:val="00B26DDF"/>
    <w:rsid w:val="00B26FE0"/>
    <w:rsid w:val="00B27A55"/>
    <w:rsid w:val="00B27C72"/>
    <w:rsid w:val="00B30A87"/>
    <w:rsid w:val="00B30D20"/>
    <w:rsid w:val="00B31121"/>
    <w:rsid w:val="00B3121B"/>
    <w:rsid w:val="00B314F7"/>
    <w:rsid w:val="00B31552"/>
    <w:rsid w:val="00B31B72"/>
    <w:rsid w:val="00B31C96"/>
    <w:rsid w:val="00B32437"/>
    <w:rsid w:val="00B32DD3"/>
    <w:rsid w:val="00B334B1"/>
    <w:rsid w:val="00B3382A"/>
    <w:rsid w:val="00B33AAE"/>
    <w:rsid w:val="00B33C6F"/>
    <w:rsid w:val="00B343FD"/>
    <w:rsid w:val="00B34552"/>
    <w:rsid w:val="00B34796"/>
    <w:rsid w:val="00B34C35"/>
    <w:rsid w:val="00B35072"/>
    <w:rsid w:val="00B3508E"/>
    <w:rsid w:val="00B35751"/>
    <w:rsid w:val="00B35C8C"/>
    <w:rsid w:val="00B35E79"/>
    <w:rsid w:val="00B35F0C"/>
    <w:rsid w:val="00B36330"/>
    <w:rsid w:val="00B3645E"/>
    <w:rsid w:val="00B36FEF"/>
    <w:rsid w:val="00B373C4"/>
    <w:rsid w:val="00B37A53"/>
    <w:rsid w:val="00B4017B"/>
    <w:rsid w:val="00B40687"/>
    <w:rsid w:val="00B41019"/>
    <w:rsid w:val="00B416EB"/>
    <w:rsid w:val="00B41871"/>
    <w:rsid w:val="00B4247A"/>
    <w:rsid w:val="00B42C68"/>
    <w:rsid w:val="00B43035"/>
    <w:rsid w:val="00B43433"/>
    <w:rsid w:val="00B438E9"/>
    <w:rsid w:val="00B43EA1"/>
    <w:rsid w:val="00B4406B"/>
    <w:rsid w:val="00B44251"/>
    <w:rsid w:val="00B442EC"/>
    <w:rsid w:val="00B44549"/>
    <w:rsid w:val="00B4465C"/>
    <w:rsid w:val="00B446B5"/>
    <w:rsid w:val="00B4470D"/>
    <w:rsid w:val="00B44A45"/>
    <w:rsid w:val="00B44FC3"/>
    <w:rsid w:val="00B455AA"/>
    <w:rsid w:val="00B458BD"/>
    <w:rsid w:val="00B45C40"/>
    <w:rsid w:val="00B46628"/>
    <w:rsid w:val="00B46B37"/>
    <w:rsid w:val="00B46C28"/>
    <w:rsid w:val="00B472D3"/>
    <w:rsid w:val="00B478B8"/>
    <w:rsid w:val="00B47A72"/>
    <w:rsid w:val="00B47B8B"/>
    <w:rsid w:val="00B47D05"/>
    <w:rsid w:val="00B506C7"/>
    <w:rsid w:val="00B50965"/>
    <w:rsid w:val="00B50D90"/>
    <w:rsid w:val="00B511B0"/>
    <w:rsid w:val="00B51589"/>
    <w:rsid w:val="00B518C9"/>
    <w:rsid w:val="00B518E0"/>
    <w:rsid w:val="00B519A9"/>
    <w:rsid w:val="00B52076"/>
    <w:rsid w:val="00B52746"/>
    <w:rsid w:val="00B52F71"/>
    <w:rsid w:val="00B53037"/>
    <w:rsid w:val="00B53723"/>
    <w:rsid w:val="00B53B85"/>
    <w:rsid w:val="00B54201"/>
    <w:rsid w:val="00B54231"/>
    <w:rsid w:val="00B547F8"/>
    <w:rsid w:val="00B55369"/>
    <w:rsid w:val="00B55381"/>
    <w:rsid w:val="00B55626"/>
    <w:rsid w:val="00B559AA"/>
    <w:rsid w:val="00B55D9F"/>
    <w:rsid w:val="00B55E24"/>
    <w:rsid w:val="00B56021"/>
    <w:rsid w:val="00B56368"/>
    <w:rsid w:val="00B566C0"/>
    <w:rsid w:val="00B56A96"/>
    <w:rsid w:val="00B56F2B"/>
    <w:rsid w:val="00B5701F"/>
    <w:rsid w:val="00B57534"/>
    <w:rsid w:val="00B5764F"/>
    <w:rsid w:val="00B6026E"/>
    <w:rsid w:val="00B60288"/>
    <w:rsid w:val="00B60807"/>
    <w:rsid w:val="00B60B44"/>
    <w:rsid w:val="00B60C4F"/>
    <w:rsid w:val="00B60D57"/>
    <w:rsid w:val="00B60E45"/>
    <w:rsid w:val="00B61ABB"/>
    <w:rsid w:val="00B627D0"/>
    <w:rsid w:val="00B62D57"/>
    <w:rsid w:val="00B62F65"/>
    <w:rsid w:val="00B632BD"/>
    <w:rsid w:val="00B6330A"/>
    <w:rsid w:val="00B642CF"/>
    <w:rsid w:val="00B64309"/>
    <w:rsid w:val="00B646B8"/>
    <w:rsid w:val="00B64D19"/>
    <w:rsid w:val="00B64F43"/>
    <w:rsid w:val="00B6510C"/>
    <w:rsid w:val="00B655CE"/>
    <w:rsid w:val="00B65C70"/>
    <w:rsid w:val="00B66967"/>
    <w:rsid w:val="00B66CDC"/>
    <w:rsid w:val="00B66E76"/>
    <w:rsid w:val="00B6722D"/>
    <w:rsid w:val="00B67253"/>
    <w:rsid w:val="00B678BD"/>
    <w:rsid w:val="00B67BFC"/>
    <w:rsid w:val="00B7017B"/>
    <w:rsid w:val="00B7051B"/>
    <w:rsid w:val="00B70977"/>
    <w:rsid w:val="00B70C21"/>
    <w:rsid w:val="00B70DAF"/>
    <w:rsid w:val="00B70EFF"/>
    <w:rsid w:val="00B7154E"/>
    <w:rsid w:val="00B71987"/>
    <w:rsid w:val="00B719DD"/>
    <w:rsid w:val="00B71B59"/>
    <w:rsid w:val="00B71EAD"/>
    <w:rsid w:val="00B71F0A"/>
    <w:rsid w:val="00B724A4"/>
    <w:rsid w:val="00B73101"/>
    <w:rsid w:val="00B73BA2"/>
    <w:rsid w:val="00B74376"/>
    <w:rsid w:val="00B74C34"/>
    <w:rsid w:val="00B74C45"/>
    <w:rsid w:val="00B74D27"/>
    <w:rsid w:val="00B74DEA"/>
    <w:rsid w:val="00B7511A"/>
    <w:rsid w:val="00B7518C"/>
    <w:rsid w:val="00B75A27"/>
    <w:rsid w:val="00B764F2"/>
    <w:rsid w:val="00B76543"/>
    <w:rsid w:val="00B7677C"/>
    <w:rsid w:val="00B768AF"/>
    <w:rsid w:val="00B76BC9"/>
    <w:rsid w:val="00B76C3E"/>
    <w:rsid w:val="00B76D31"/>
    <w:rsid w:val="00B76FA2"/>
    <w:rsid w:val="00B77060"/>
    <w:rsid w:val="00B77420"/>
    <w:rsid w:val="00B77435"/>
    <w:rsid w:val="00B77F13"/>
    <w:rsid w:val="00B800D1"/>
    <w:rsid w:val="00B80699"/>
    <w:rsid w:val="00B80B52"/>
    <w:rsid w:val="00B810ED"/>
    <w:rsid w:val="00B81368"/>
    <w:rsid w:val="00B81750"/>
    <w:rsid w:val="00B81AE9"/>
    <w:rsid w:val="00B82400"/>
    <w:rsid w:val="00B82DA4"/>
    <w:rsid w:val="00B83972"/>
    <w:rsid w:val="00B83D2A"/>
    <w:rsid w:val="00B843C4"/>
    <w:rsid w:val="00B84703"/>
    <w:rsid w:val="00B857F0"/>
    <w:rsid w:val="00B8595F"/>
    <w:rsid w:val="00B85BE3"/>
    <w:rsid w:val="00B85DD0"/>
    <w:rsid w:val="00B8610B"/>
    <w:rsid w:val="00B8637E"/>
    <w:rsid w:val="00B87906"/>
    <w:rsid w:val="00B87915"/>
    <w:rsid w:val="00B87D68"/>
    <w:rsid w:val="00B87DAF"/>
    <w:rsid w:val="00B901BC"/>
    <w:rsid w:val="00B90208"/>
    <w:rsid w:val="00B9031A"/>
    <w:rsid w:val="00B907A8"/>
    <w:rsid w:val="00B910F2"/>
    <w:rsid w:val="00B91647"/>
    <w:rsid w:val="00B91F97"/>
    <w:rsid w:val="00B921AA"/>
    <w:rsid w:val="00B921C5"/>
    <w:rsid w:val="00B92A0D"/>
    <w:rsid w:val="00B92A8E"/>
    <w:rsid w:val="00B92BD2"/>
    <w:rsid w:val="00B92DF5"/>
    <w:rsid w:val="00B931D8"/>
    <w:rsid w:val="00B933CB"/>
    <w:rsid w:val="00B93B77"/>
    <w:rsid w:val="00B93B7E"/>
    <w:rsid w:val="00B93E08"/>
    <w:rsid w:val="00B941AC"/>
    <w:rsid w:val="00B947C7"/>
    <w:rsid w:val="00B94C97"/>
    <w:rsid w:val="00B94C9D"/>
    <w:rsid w:val="00B95342"/>
    <w:rsid w:val="00B95BAE"/>
    <w:rsid w:val="00B96577"/>
    <w:rsid w:val="00B9678B"/>
    <w:rsid w:val="00B96B02"/>
    <w:rsid w:val="00B96D87"/>
    <w:rsid w:val="00B97775"/>
    <w:rsid w:val="00B97AB3"/>
    <w:rsid w:val="00B97B96"/>
    <w:rsid w:val="00B97CFE"/>
    <w:rsid w:val="00B97FE7"/>
    <w:rsid w:val="00BA0FAD"/>
    <w:rsid w:val="00BA1142"/>
    <w:rsid w:val="00BA14A5"/>
    <w:rsid w:val="00BA1828"/>
    <w:rsid w:val="00BA197A"/>
    <w:rsid w:val="00BA1E58"/>
    <w:rsid w:val="00BA20FE"/>
    <w:rsid w:val="00BA27A9"/>
    <w:rsid w:val="00BA2A8C"/>
    <w:rsid w:val="00BA2B71"/>
    <w:rsid w:val="00BA3781"/>
    <w:rsid w:val="00BA37E9"/>
    <w:rsid w:val="00BA382D"/>
    <w:rsid w:val="00BA3DF0"/>
    <w:rsid w:val="00BA40CE"/>
    <w:rsid w:val="00BA4679"/>
    <w:rsid w:val="00BA48BD"/>
    <w:rsid w:val="00BA4E7D"/>
    <w:rsid w:val="00BA54F3"/>
    <w:rsid w:val="00BA56AD"/>
    <w:rsid w:val="00BA5B3C"/>
    <w:rsid w:val="00BA5B95"/>
    <w:rsid w:val="00BA5C3A"/>
    <w:rsid w:val="00BA61DB"/>
    <w:rsid w:val="00BA6395"/>
    <w:rsid w:val="00BA6686"/>
    <w:rsid w:val="00BA6CE3"/>
    <w:rsid w:val="00BA7201"/>
    <w:rsid w:val="00BA73A7"/>
    <w:rsid w:val="00BA73D8"/>
    <w:rsid w:val="00BA75E2"/>
    <w:rsid w:val="00BA772A"/>
    <w:rsid w:val="00BA773B"/>
    <w:rsid w:val="00BA7820"/>
    <w:rsid w:val="00BA7910"/>
    <w:rsid w:val="00BA7D0E"/>
    <w:rsid w:val="00BB092F"/>
    <w:rsid w:val="00BB0B4D"/>
    <w:rsid w:val="00BB0CAC"/>
    <w:rsid w:val="00BB16D8"/>
    <w:rsid w:val="00BB19B1"/>
    <w:rsid w:val="00BB1C83"/>
    <w:rsid w:val="00BB214A"/>
    <w:rsid w:val="00BB28E7"/>
    <w:rsid w:val="00BB3F62"/>
    <w:rsid w:val="00BB469A"/>
    <w:rsid w:val="00BB472A"/>
    <w:rsid w:val="00BB4FDE"/>
    <w:rsid w:val="00BB50A2"/>
    <w:rsid w:val="00BB52D5"/>
    <w:rsid w:val="00BB59CE"/>
    <w:rsid w:val="00BB65C4"/>
    <w:rsid w:val="00BB682B"/>
    <w:rsid w:val="00BB6DF8"/>
    <w:rsid w:val="00BB7486"/>
    <w:rsid w:val="00BB7F1C"/>
    <w:rsid w:val="00BC0574"/>
    <w:rsid w:val="00BC0652"/>
    <w:rsid w:val="00BC12F7"/>
    <w:rsid w:val="00BC1AE7"/>
    <w:rsid w:val="00BC1D87"/>
    <w:rsid w:val="00BC29CA"/>
    <w:rsid w:val="00BC2FF7"/>
    <w:rsid w:val="00BC300A"/>
    <w:rsid w:val="00BC3919"/>
    <w:rsid w:val="00BC39ED"/>
    <w:rsid w:val="00BC3F7D"/>
    <w:rsid w:val="00BC40AA"/>
    <w:rsid w:val="00BC4267"/>
    <w:rsid w:val="00BC481D"/>
    <w:rsid w:val="00BC4891"/>
    <w:rsid w:val="00BC4E50"/>
    <w:rsid w:val="00BC5104"/>
    <w:rsid w:val="00BC5A64"/>
    <w:rsid w:val="00BC5ED1"/>
    <w:rsid w:val="00BC5F04"/>
    <w:rsid w:val="00BC60D5"/>
    <w:rsid w:val="00BC6731"/>
    <w:rsid w:val="00BC680F"/>
    <w:rsid w:val="00BC6940"/>
    <w:rsid w:val="00BC6B87"/>
    <w:rsid w:val="00BC6C1A"/>
    <w:rsid w:val="00BC708A"/>
    <w:rsid w:val="00BC709D"/>
    <w:rsid w:val="00BC7905"/>
    <w:rsid w:val="00BD0BA5"/>
    <w:rsid w:val="00BD0BD3"/>
    <w:rsid w:val="00BD0C5C"/>
    <w:rsid w:val="00BD16C0"/>
    <w:rsid w:val="00BD16FB"/>
    <w:rsid w:val="00BD18C0"/>
    <w:rsid w:val="00BD1DA2"/>
    <w:rsid w:val="00BD227C"/>
    <w:rsid w:val="00BD24EE"/>
    <w:rsid w:val="00BD2FDC"/>
    <w:rsid w:val="00BD3192"/>
    <w:rsid w:val="00BD37BA"/>
    <w:rsid w:val="00BD3886"/>
    <w:rsid w:val="00BD3D66"/>
    <w:rsid w:val="00BD3DE7"/>
    <w:rsid w:val="00BD433B"/>
    <w:rsid w:val="00BD4DC2"/>
    <w:rsid w:val="00BD4E8C"/>
    <w:rsid w:val="00BD55C7"/>
    <w:rsid w:val="00BD56CC"/>
    <w:rsid w:val="00BD5715"/>
    <w:rsid w:val="00BD57A6"/>
    <w:rsid w:val="00BD5995"/>
    <w:rsid w:val="00BD6073"/>
    <w:rsid w:val="00BD62A1"/>
    <w:rsid w:val="00BD6751"/>
    <w:rsid w:val="00BD6D60"/>
    <w:rsid w:val="00BD6E95"/>
    <w:rsid w:val="00BD6FCD"/>
    <w:rsid w:val="00BD7872"/>
    <w:rsid w:val="00BE0199"/>
    <w:rsid w:val="00BE0377"/>
    <w:rsid w:val="00BE0C4A"/>
    <w:rsid w:val="00BE15ED"/>
    <w:rsid w:val="00BE2607"/>
    <w:rsid w:val="00BE2D75"/>
    <w:rsid w:val="00BE305A"/>
    <w:rsid w:val="00BE3B93"/>
    <w:rsid w:val="00BE3E48"/>
    <w:rsid w:val="00BE3E77"/>
    <w:rsid w:val="00BE439B"/>
    <w:rsid w:val="00BE43A6"/>
    <w:rsid w:val="00BE43FC"/>
    <w:rsid w:val="00BE4768"/>
    <w:rsid w:val="00BE47B1"/>
    <w:rsid w:val="00BE4A91"/>
    <w:rsid w:val="00BE4DF4"/>
    <w:rsid w:val="00BE502B"/>
    <w:rsid w:val="00BE56C1"/>
    <w:rsid w:val="00BE5B5C"/>
    <w:rsid w:val="00BE64E6"/>
    <w:rsid w:val="00BE6C04"/>
    <w:rsid w:val="00BE6CAC"/>
    <w:rsid w:val="00BE72F1"/>
    <w:rsid w:val="00BE758A"/>
    <w:rsid w:val="00BE78AE"/>
    <w:rsid w:val="00BE78B1"/>
    <w:rsid w:val="00BE7914"/>
    <w:rsid w:val="00BE7E4C"/>
    <w:rsid w:val="00BF0436"/>
    <w:rsid w:val="00BF0785"/>
    <w:rsid w:val="00BF0920"/>
    <w:rsid w:val="00BF09CB"/>
    <w:rsid w:val="00BF0E2E"/>
    <w:rsid w:val="00BF0F98"/>
    <w:rsid w:val="00BF14E2"/>
    <w:rsid w:val="00BF18A1"/>
    <w:rsid w:val="00BF18A4"/>
    <w:rsid w:val="00BF1F6B"/>
    <w:rsid w:val="00BF225D"/>
    <w:rsid w:val="00BF243F"/>
    <w:rsid w:val="00BF2F99"/>
    <w:rsid w:val="00BF3168"/>
    <w:rsid w:val="00BF4038"/>
    <w:rsid w:val="00BF464A"/>
    <w:rsid w:val="00BF46D5"/>
    <w:rsid w:val="00BF4E53"/>
    <w:rsid w:val="00BF4E7E"/>
    <w:rsid w:val="00BF4FB7"/>
    <w:rsid w:val="00BF5236"/>
    <w:rsid w:val="00BF541D"/>
    <w:rsid w:val="00BF552C"/>
    <w:rsid w:val="00BF5867"/>
    <w:rsid w:val="00BF617A"/>
    <w:rsid w:val="00BF6245"/>
    <w:rsid w:val="00BF6DD0"/>
    <w:rsid w:val="00BF7399"/>
    <w:rsid w:val="00BF7CB0"/>
    <w:rsid w:val="00BF7DD8"/>
    <w:rsid w:val="00BF7F07"/>
    <w:rsid w:val="00C00037"/>
    <w:rsid w:val="00C007A4"/>
    <w:rsid w:val="00C010E4"/>
    <w:rsid w:val="00C0129F"/>
    <w:rsid w:val="00C012E3"/>
    <w:rsid w:val="00C0216E"/>
    <w:rsid w:val="00C025AB"/>
    <w:rsid w:val="00C02BCF"/>
    <w:rsid w:val="00C02BF0"/>
    <w:rsid w:val="00C02C43"/>
    <w:rsid w:val="00C03597"/>
    <w:rsid w:val="00C03720"/>
    <w:rsid w:val="00C04569"/>
    <w:rsid w:val="00C04727"/>
    <w:rsid w:val="00C047DB"/>
    <w:rsid w:val="00C048FE"/>
    <w:rsid w:val="00C05608"/>
    <w:rsid w:val="00C05698"/>
    <w:rsid w:val="00C0575E"/>
    <w:rsid w:val="00C05778"/>
    <w:rsid w:val="00C05BC3"/>
    <w:rsid w:val="00C05CA4"/>
    <w:rsid w:val="00C062FB"/>
    <w:rsid w:val="00C063AC"/>
    <w:rsid w:val="00C07A83"/>
    <w:rsid w:val="00C07C6A"/>
    <w:rsid w:val="00C07FD2"/>
    <w:rsid w:val="00C106AC"/>
    <w:rsid w:val="00C11881"/>
    <w:rsid w:val="00C11B08"/>
    <w:rsid w:val="00C11D03"/>
    <w:rsid w:val="00C11D61"/>
    <w:rsid w:val="00C11F34"/>
    <w:rsid w:val="00C1211D"/>
    <w:rsid w:val="00C122E1"/>
    <w:rsid w:val="00C124DA"/>
    <w:rsid w:val="00C125E4"/>
    <w:rsid w:val="00C1295A"/>
    <w:rsid w:val="00C12A5F"/>
    <w:rsid w:val="00C12CAF"/>
    <w:rsid w:val="00C12CFA"/>
    <w:rsid w:val="00C13143"/>
    <w:rsid w:val="00C13F80"/>
    <w:rsid w:val="00C14147"/>
    <w:rsid w:val="00C14297"/>
    <w:rsid w:val="00C14E89"/>
    <w:rsid w:val="00C15223"/>
    <w:rsid w:val="00C152E4"/>
    <w:rsid w:val="00C159D4"/>
    <w:rsid w:val="00C15D4B"/>
    <w:rsid w:val="00C160FA"/>
    <w:rsid w:val="00C161E6"/>
    <w:rsid w:val="00C16F7B"/>
    <w:rsid w:val="00C20AFB"/>
    <w:rsid w:val="00C20D7D"/>
    <w:rsid w:val="00C2115F"/>
    <w:rsid w:val="00C2122C"/>
    <w:rsid w:val="00C21243"/>
    <w:rsid w:val="00C21263"/>
    <w:rsid w:val="00C21C90"/>
    <w:rsid w:val="00C21CDE"/>
    <w:rsid w:val="00C2242D"/>
    <w:rsid w:val="00C22B62"/>
    <w:rsid w:val="00C23191"/>
    <w:rsid w:val="00C2391A"/>
    <w:rsid w:val="00C23B53"/>
    <w:rsid w:val="00C23C8B"/>
    <w:rsid w:val="00C24513"/>
    <w:rsid w:val="00C24D6D"/>
    <w:rsid w:val="00C257A3"/>
    <w:rsid w:val="00C257EE"/>
    <w:rsid w:val="00C25BCC"/>
    <w:rsid w:val="00C25C30"/>
    <w:rsid w:val="00C25E38"/>
    <w:rsid w:val="00C25EAE"/>
    <w:rsid w:val="00C25F82"/>
    <w:rsid w:val="00C25FA9"/>
    <w:rsid w:val="00C26067"/>
    <w:rsid w:val="00C26455"/>
    <w:rsid w:val="00C26715"/>
    <w:rsid w:val="00C26BAE"/>
    <w:rsid w:val="00C271B0"/>
    <w:rsid w:val="00C27641"/>
    <w:rsid w:val="00C276E7"/>
    <w:rsid w:val="00C304B7"/>
    <w:rsid w:val="00C30AFF"/>
    <w:rsid w:val="00C30C2B"/>
    <w:rsid w:val="00C3107A"/>
    <w:rsid w:val="00C31461"/>
    <w:rsid w:val="00C31EFC"/>
    <w:rsid w:val="00C31F79"/>
    <w:rsid w:val="00C32135"/>
    <w:rsid w:val="00C3236C"/>
    <w:rsid w:val="00C32BE1"/>
    <w:rsid w:val="00C33F19"/>
    <w:rsid w:val="00C34537"/>
    <w:rsid w:val="00C350A2"/>
    <w:rsid w:val="00C3518B"/>
    <w:rsid w:val="00C3576C"/>
    <w:rsid w:val="00C36457"/>
    <w:rsid w:val="00C36964"/>
    <w:rsid w:val="00C36A97"/>
    <w:rsid w:val="00C37262"/>
    <w:rsid w:val="00C374F1"/>
    <w:rsid w:val="00C376B6"/>
    <w:rsid w:val="00C37CEF"/>
    <w:rsid w:val="00C40B6A"/>
    <w:rsid w:val="00C41289"/>
    <w:rsid w:val="00C41A31"/>
    <w:rsid w:val="00C41A84"/>
    <w:rsid w:val="00C41E4A"/>
    <w:rsid w:val="00C41F7B"/>
    <w:rsid w:val="00C4230C"/>
    <w:rsid w:val="00C4238F"/>
    <w:rsid w:val="00C4347A"/>
    <w:rsid w:val="00C4361A"/>
    <w:rsid w:val="00C436B4"/>
    <w:rsid w:val="00C43A08"/>
    <w:rsid w:val="00C43B21"/>
    <w:rsid w:val="00C43BB9"/>
    <w:rsid w:val="00C44001"/>
    <w:rsid w:val="00C443D0"/>
    <w:rsid w:val="00C445B7"/>
    <w:rsid w:val="00C44680"/>
    <w:rsid w:val="00C44B34"/>
    <w:rsid w:val="00C44C7E"/>
    <w:rsid w:val="00C44CB9"/>
    <w:rsid w:val="00C44D95"/>
    <w:rsid w:val="00C44EE3"/>
    <w:rsid w:val="00C45A24"/>
    <w:rsid w:val="00C45FC4"/>
    <w:rsid w:val="00C4603B"/>
    <w:rsid w:val="00C46630"/>
    <w:rsid w:val="00C468AA"/>
    <w:rsid w:val="00C472AA"/>
    <w:rsid w:val="00C47FBD"/>
    <w:rsid w:val="00C50872"/>
    <w:rsid w:val="00C50ACA"/>
    <w:rsid w:val="00C50B99"/>
    <w:rsid w:val="00C50F1C"/>
    <w:rsid w:val="00C51192"/>
    <w:rsid w:val="00C51557"/>
    <w:rsid w:val="00C5186A"/>
    <w:rsid w:val="00C52558"/>
    <w:rsid w:val="00C526B4"/>
    <w:rsid w:val="00C526EF"/>
    <w:rsid w:val="00C5271E"/>
    <w:rsid w:val="00C527C6"/>
    <w:rsid w:val="00C52F40"/>
    <w:rsid w:val="00C530BE"/>
    <w:rsid w:val="00C53127"/>
    <w:rsid w:val="00C53DF6"/>
    <w:rsid w:val="00C54008"/>
    <w:rsid w:val="00C54238"/>
    <w:rsid w:val="00C5428A"/>
    <w:rsid w:val="00C54DAA"/>
    <w:rsid w:val="00C5564F"/>
    <w:rsid w:val="00C55C60"/>
    <w:rsid w:val="00C5606B"/>
    <w:rsid w:val="00C57228"/>
    <w:rsid w:val="00C57519"/>
    <w:rsid w:val="00C57804"/>
    <w:rsid w:val="00C57A13"/>
    <w:rsid w:val="00C57E54"/>
    <w:rsid w:val="00C57E96"/>
    <w:rsid w:val="00C6011A"/>
    <w:rsid w:val="00C601E2"/>
    <w:rsid w:val="00C60C57"/>
    <w:rsid w:val="00C60E21"/>
    <w:rsid w:val="00C616AB"/>
    <w:rsid w:val="00C6176C"/>
    <w:rsid w:val="00C61A90"/>
    <w:rsid w:val="00C61B95"/>
    <w:rsid w:val="00C6206F"/>
    <w:rsid w:val="00C622CD"/>
    <w:rsid w:val="00C624E5"/>
    <w:rsid w:val="00C62682"/>
    <w:rsid w:val="00C62939"/>
    <w:rsid w:val="00C62BC4"/>
    <w:rsid w:val="00C62C51"/>
    <w:rsid w:val="00C63130"/>
    <w:rsid w:val="00C63BD5"/>
    <w:rsid w:val="00C63FAC"/>
    <w:rsid w:val="00C643C3"/>
    <w:rsid w:val="00C64B86"/>
    <w:rsid w:val="00C65177"/>
    <w:rsid w:val="00C65682"/>
    <w:rsid w:val="00C657F7"/>
    <w:rsid w:val="00C66163"/>
    <w:rsid w:val="00C66BBF"/>
    <w:rsid w:val="00C678BE"/>
    <w:rsid w:val="00C67D0B"/>
    <w:rsid w:val="00C701A9"/>
    <w:rsid w:val="00C7068C"/>
    <w:rsid w:val="00C709CD"/>
    <w:rsid w:val="00C7117E"/>
    <w:rsid w:val="00C713CD"/>
    <w:rsid w:val="00C71467"/>
    <w:rsid w:val="00C717C3"/>
    <w:rsid w:val="00C71A9C"/>
    <w:rsid w:val="00C726E0"/>
    <w:rsid w:val="00C72CAA"/>
    <w:rsid w:val="00C7379A"/>
    <w:rsid w:val="00C738E4"/>
    <w:rsid w:val="00C7398C"/>
    <w:rsid w:val="00C74356"/>
    <w:rsid w:val="00C743F5"/>
    <w:rsid w:val="00C744D7"/>
    <w:rsid w:val="00C74AE1"/>
    <w:rsid w:val="00C759D1"/>
    <w:rsid w:val="00C75AC7"/>
    <w:rsid w:val="00C75E0E"/>
    <w:rsid w:val="00C76380"/>
    <w:rsid w:val="00C768B1"/>
    <w:rsid w:val="00C76BE4"/>
    <w:rsid w:val="00C77068"/>
    <w:rsid w:val="00C775BA"/>
    <w:rsid w:val="00C7766C"/>
    <w:rsid w:val="00C77785"/>
    <w:rsid w:val="00C77789"/>
    <w:rsid w:val="00C77BCB"/>
    <w:rsid w:val="00C80035"/>
    <w:rsid w:val="00C8071C"/>
    <w:rsid w:val="00C80AD1"/>
    <w:rsid w:val="00C80D23"/>
    <w:rsid w:val="00C80F44"/>
    <w:rsid w:val="00C810C0"/>
    <w:rsid w:val="00C815B3"/>
    <w:rsid w:val="00C81615"/>
    <w:rsid w:val="00C816DE"/>
    <w:rsid w:val="00C8188B"/>
    <w:rsid w:val="00C819A8"/>
    <w:rsid w:val="00C81F6D"/>
    <w:rsid w:val="00C822EF"/>
    <w:rsid w:val="00C8240D"/>
    <w:rsid w:val="00C82FA7"/>
    <w:rsid w:val="00C83348"/>
    <w:rsid w:val="00C834CF"/>
    <w:rsid w:val="00C8360B"/>
    <w:rsid w:val="00C8363D"/>
    <w:rsid w:val="00C83895"/>
    <w:rsid w:val="00C83F63"/>
    <w:rsid w:val="00C84070"/>
    <w:rsid w:val="00C848C8"/>
    <w:rsid w:val="00C852D3"/>
    <w:rsid w:val="00C85D36"/>
    <w:rsid w:val="00C8670B"/>
    <w:rsid w:val="00C8671B"/>
    <w:rsid w:val="00C86801"/>
    <w:rsid w:val="00C86D06"/>
    <w:rsid w:val="00C87433"/>
    <w:rsid w:val="00C87E98"/>
    <w:rsid w:val="00C90EB4"/>
    <w:rsid w:val="00C91041"/>
    <w:rsid w:val="00C9147C"/>
    <w:rsid w:val="00C91834"/>
    <w:rsid w:val="00C9183B"/>
    <w:rsid w:val="00C91BAD"/>
    <w:rsid w:val="00C91D1E"/>
    <w:rsid w:val="00C924AE"/>
    <w:rsid w:val="00C92DBB"/>
    <w:rsid w:val="00C92E86"/>
    <w:rsid w:val="00C9352A"/>
    <w:rsid w:val="00C9377D"/>
    <w:rsid w:val="00C93C36"/>
    <w:rsid w:val="00C94EFF"/>
    <w:rsid w:val="00C95325"/>
    <w:rsid w:val="00C95415"/>
    <w:rsid w:val="00C95A57"/>
    <w:rsid w:val="00C95E93"/>
    <w:rsid w:val="00C96004"/>
    <w:rsid w:val="00C97B31"/>
    <w:rsid w:val="00CA03BD"/>
    <w:rsid w:val="00CA0F38"/>
    <w:rsid w:val="00CA0F60"/>
    <w:rsid w:val="00CA190E"/>
    <w:rsid w:val="00CA1985"/>
    <w:rsid w:val="00CA19F0"/>
    <w:rsid w:val="00CA1A6F"/>
    <w:rsid w:val="00CA2A7D"/>
    <w:rsid w:val="00CA2EDE"/>
    <w:rsid w:val="00CA31AF"/>
    <w:rsid w:val="00CA3813"/>
    <w:rsid w:val="00CA427D"/>
    <w:rsid w:val="00CA468E"/>
    <w:rsid w:val="00CA4EC2"/>
    <w:rsid w:val="00CA51AF"/>
    <w:rsid w:val="00CA51DC"/>
    <w:rsid w:val="00CA5291"/>
    <w:rsid w:val="00CA5401"/>
    <w:rsid w:val="00CA5DF4"/>
    <w:rsid w:val="00CA5E09"/>
    <w:rsid w:val="00CA61E9"/>
    <w:rsid w:val="00CA7044"/>
    <w:rsid w:val="00CA708A"/>
    <w:rsid w:val="00CA76BC"/>
    <w:rsid w:val="00CA799F"/>
    <w:rsid w:val="00CA7B7D"/>
    <w:rsid w:val="00CA7BDA"/>
    <w:rsid w:val="00CA7CEA"/>
    <w:rsid w:val="00CB0211"/>
    <w:rsid w:val="00CB0225"/>
    <w:rsid w:val="00CB0346"/>
    <w:rsid w:val="00CB04C6"/>
    <w:rsid w:val="00CB08EC"/>
    <w:rsid w:val="00CB0A33"/>
    <w:rsid w:val="00CB0E00"/>
    <w:rsid w:val="00CB0FF8"/>
    <w:rsid w:val="00CB111A"/>
    <w:rsid w:val="00CB120B"/>
    <w:rsid w:val="00CB14B1"/>
    <w:rsid w:val="00CB1644"/>
    <w:rsid w:val="00CB19DF"/>
    <w:rsid w:val="00CB1D98"/>
    <w:rsid w:val="00CB2271"/>
    <w:rsid w:val="00CB2483"/>
    <w:rsid w:val="00CB25C5"/>
    <w:rsid w:val="00CB2827"/>
    <w:rsid w:val="00CB3507"/>
    <w:rsid w:val="00CB4BBE"/>
    <w:rsid w:val="00CB4E0B"/>
    <w:rsid w:val="00CB507A"/>
    <w:rsid w:val="00CB5C39"/>
    <w:rsid w:val="00CB5D43"/>
    <w:rsid w:val="00CB655F"/>
    <w:rsid w:val="00CB6835"/>
    <w:rsid w:val="00CB6900"/>
    <w:rsid w:val="00CB6EDB"/>
    <w:rsid w:val="00CB71E4"/>
    <w:rsid w:val="00CB7393"/>
    <w:rsid w:val="00CB7429"/>
    <w:rsid w:val="00CB7F4D"/>
    <w:rsid w:val="00CC0122"/>
    <w:rsid w:val="00CC0401"/>
    <w:rsid w:val="00CC0796"/>
    <w:rsid w:val="00CC0A1E"/>
    <w:rsid w:val="00CC165A"/>
    <w:rsid w:val="00CC16E8"/>
    <w:rsid w:val="00CC1CCC"/>
    <w:rsid w:val="00CC1D94"/>
    <w:rsid w:val="00CC20C6"/>
    <w:rsid w:val="00CC2D7E"/>
    <w:rsid w:val="00CC3334"/>
    <w:rsid w:val="00CC334B"/>
    <w:rsid w:val="00CC3A65"/>
    <w:rsid w:val="00CC3B48"/>
    <w:rsid w:val="00CC3CEF"/>
    <w:rsid w:val="00CC4A4C"/>
    <w:rsid w:val="00CC535F"/>
    <w:rsid w:val="00CC5368"/>
    <w:rsid w:val="00CC53C5"/>
    <w:rsid w:val="00CC57BA"/>
    <w:rsid w:val="00CC592E"/>
    <w:rsid w:val="00CC6805"/>
    <w:rsid w:val="00CC6BC6"/>
    <w:rsid w:val="00CC7340"/>
    <w:rsid w:val="00CC7E0D"/>
    <w:rsid w:val="00CD02C9"/>
    <w:rsid w:val="00CD138A"/>
    <w:rsid w:val="00CD298B"/>
    <w:rsid w:val="00CD2DC6"/>
    <w:rsid w:val="00CD3193"/>
    <w:rsid w:val="00CD3306"/>
    <w:rsid w:val="00CD3641"/>
    <w:rsid w:val="00CD3DB1"/>
    <w:rsid w:val="00CD4206"/>
    <w:rsid w:val="00CD4299"/>
    <w:rsid w:val="00CD45CE"/>
    <w:rsid w:val="00CD4628"/>
    <w:rsid w:val="00CD4BED"/>
    <w:rsid w:val="00CD4E1F"/>
    <w:rsid w:val="00CD5061"/>
    <w:rsid w:val="00CD5251"/>
    <w:rsid w:val="00CD571F"/>
    <w:rsid w:val="00CD5784"/>
    <w:rsid w:val="00CD58A9"/>
    <w:rsid w:val="00CD5C3C"/>
    <w:rsid w:val="00CD6047"/>
    <w:rsid w:val="00CD6087"/>
    <w:rsid w:val="00CD6323"/>
    <w:rsid w:val="00CD6339"/>
    <w:rsid w:val="00CD63D5"/>
    <w:rsid w:val="00CD66C6"/>
    <w:rsid w:val="00CD6830"/>
    <w:rsid w:val="00CD688E"/>
    <w:rsid w:val="00CD6BA9"/>
    <w:rsid w:val="00CD6C93"/>
    <w:rsid w:val="00CD6E91"/>
    <w:rsid w:val="00CD7D16"/>
    <w:rsid w:val="00CE0091"/>
    <w:rsid w:val="00CE0505"/>
    <w:rsid w:val="00CE0CE8"/>
    <w:rsid w:val="00CE0DDD"/>
    <w:rsid w:val="00CE1287"/>
    <w:rsid w:val="00CE197C"/>
    <w:rsid w:val="00CE1B9C"/>
    <w:rsid w:val="00CE1C49"/>
    <w:rsid w:val="00CE1E02"/>
    <w:rsid w:val="00CE24F0"/>
    <w:rsid w:val="00CE265D"/>
    <w:rsid w:val="00CE2CC8"/>
    <w:rsid w:val="00CE2F33"/>
    <w:rsid w:val="00CE3094"/>
    <w:rsid w:val="00CE3299"/>
    <w:rsid w:val="00CE3A9B"/>
    <w:rsid w:val="00CE3FB6"/>
    <w:rsid w:val="00CE42B4"/>
    <w:rsid w:val="00CE4B75"/>
    <w:rsid w:val="00CE4CB8"/>
    <w:rsid w:val="00CE4E2A"/>
    <w:rsid w:val="00CE58CD"/>
    <w:rsid w:val="00CE5B61"/>
    <w:rsid w:val="00CE5F6B"/>
    <w:rsid w:val="00CE6149"/>
    <w:rsid w:val="00CE6202"/>
    <w:rsid w:val="00CE63F9"/>
    <w:rsid w:val="00CE65CA"/>
    <w:rsid w:val="00CE6E1A"/>
    <w:rsid w:val="00CE7088"/>
    <w:rsid w:val="00CE7163"/>
    <w:rsid w:val="00CE756E"/>
    <w:rsid w:val="00CE7656"/>
    <w:rsid w:val="00CE7E62"/>
    <w:rsid w:val="00CE7EEA"/>
    <w:rsid w:val="00CE7F05"/>
    <w:rsid w:val="00CF00DB"/>
    <w:rsid w:val="00CF0513"/>
    <w:rsid w:val="00CF08E7"/>
    <w:rsid w:val="00CF12B1"/>
    <w:rsid w:val="00CF133C"/>
    <w:rsid w:val="00CF1BAD"/>
    <w:rsid w:val="00CF1CAD"/>
    <w:rsid w:val="00CF1DA3"/>
    <w:rsid w:val="00CF238A"/>
    <w:rsid w:val="00CF2524"/>
    <w:rsid w:val="00CF2626"/>
    <w:rsid w:val="00CF2856"/>
    <w:rsid w:val="00CF31D1"/>
    <w:rsid w:val="00CF48C5"/>
    <w:rsid w:val="00CF4F23"/>
    <w:rsid w:val="00CF6066"/>
    <w:rsid w:val="00CF6147"/>
    <w:rsid w:val="00CF7267"/>
    <w:rsid w:val="00CF72DB"/>
    <w:rsid w:val="00CF75BE"/>
    <w:rsid w:val="00CF77DA"/>
    <w:rsid w:val="00CF7FAA"/>
    <w:rsid w:val="00D0124B"/>
    <w:rsid w:val="00D03076"/>
    <w:rsid w:val="00D0392B"/>
    <w:rsid w:val="00D03D4F"/>
    <w:rsid w:val="00D03ECC"/>
    <w:rsid w:val="00D03F5F"/>
    <w:rsid w:val="00D047EF"/>
    <w:rsid w:val="00D05179"/>
    <w:rsid w:val="00D05221"/>
    <w:rsid w:val="00D0542E"/>
    <w:rsid w:val="00D0544B"/>
    <w:rsid w:val="00D056AA"/>
    <w:rsid w:val="00D05AC0"/>
    <w:rsid w:val="00D05D9E"/>
    <w:rsid w:val="00D060E5"/>
    <w:rsid w:val="00D0635F"/>
    <w:rsid w:val="00D116A8"/>
    <w:rsid w:val="00D11CED"/>
    <w:rsid w:val="00D11ECD"/>
    <w:rsid w:val="00D12267"/>
    <w:rsid w:val="00D129A4"/>
    <w:rsid w:val="00D12F52"/>
    <w:rsid w:val="00D1332C"/>
    <w:rsid w:val="00D13683"/>
    <w:rsid w:val="00D14512"/>
    <w:rsid w:val="00D146F7"/>
    <w:rsid w:val="00D14996"/>
    <w:rsid w:val="00D14BAE"/>
    <w:rsid w:val="00D14D85"/>
    <w:rsid w:val="00D14F31"/>
    <w:rsid w:val="00D1569B"/>
    <w:rsid w:val="00D15894"/>
    <w:rsid w:val="00D15C95"/>
    <w:rsid w:val="00D16623"/>
    <w:rsid w:val="00D16BE1"/>
    <w:rsid w:val="00D16C21"/>
    <w:rsid w:val="00D16C52"/>
    <w:rsid w:val="00D17577"/>
    <w:rsid w:val="00D17C97"/>
    <w:rsid w:val="00D17F32"/>
    <w:rsid w:val="00D20B8E"/>
    <w:rsid w:val="00D2120D"/>
    <w:rsid w:val="00D21638"/>
    <w:rsid w:val="00D21AFC"/>
    <w:rsid w:val="00D21B8C"/>
    <w:rsid w:val="00D227A7"/>
    <w:rsid w:val="00D22936"/>
    <w:rsid w:val="00D22B18"/>
    <w:rsid w:val="00D22E69"/>
    <w:rsid w:val="00D22EBA"/>
    <w:rsid w:val="00D22EC3"/>
    <w:rsid w:val="00D23146"/>
    <w:rsid w:val="00D2342A"/>
    <w:rsid w:val="00D239AA"/>
    <w:rsid w:val="00D23C4C"/>
    <w:rsid w:val="00D245B7"/>
    <w:rsid w:val="00D245F2"/>
    <w:rsid w:val="00D24962"/>
    <w:rsid w:val="00D250C9"/>
    <w:rsid w:val="00D25781"/>
    <w:rsid w:val="00D262A4"/>
    <w:rsid w:val="00D26346"/>
    <w:rsid w:val="00D26514"/>
    <w:rsid w:val="00D26522"/>
    <w:rsid w:val="00D26728"/>
    <w:rsid w:val="00D26744"/>
    <w:rsid w:val="00D26B16"/>
    <w:rsid w:val="00D27622"/>
    <w:rsid w:val="00D27977"/>
    <w:rsid w:val="00D27BBA"/>
    <w:rsid w:val="00D27EAC"/>
    <w:rsid w:val="00D301E4"/>
    <w:rsid w:val="00D3069D"/>
    <w:rsid w:val="00D30B76"/>
    <w:rsid w:val="00D30E7E"/>
    <w:rsid w:val="00D31574"/>
    <w:rsid w:val="00D322EF"/>
    <w:rsid w:val="00D3308E"/>
    <w:rsid w:val="00D338E0"/>
    <w:rsid w:val="00D33CA8"/>
    <w:rsid w:val="00D33FDC"/>
    <w:rsid w:val="00D34062"/>
    <w:rsid w:val="00D343A2"/>
    <w:rsid w:val="00D34514"/>
    <w:rsid w:val="00D34655"/>
    <w:rsid w:val="00D34987"/>
    <w:rsid w:val="00D34B6A"/>
    <w:rsid w:val="00D34BC6"/>
    <w:rsid w:val="00D35413"/>
    <w:rsid w:val="00D35477"/>
    <w:rsid w:val="00D356A5"/>
    <w:rsid w:val="00D35F63"/>
    <w:rsid w:val="00D36430"/>
    <w:rsid w:val="00D365D9"/>
    <w:rsid w:val="00D3689A"/>
    <w:rsid w:val="00D36C55"/>
    <w:rsid w:val="00D36F0C"/>
    <w:rsid w:val="00D36FB2"/>
    <w:rsid w:val="00D37019"/>
    <w:rsid w:val="00D37436"/>
    <w:rsid w:val="00D3783C"/>
    <w:rsid w:val="00D402DC"/>
    <w:rsid w:val="00D405B2"/>
    <w:rsid w:val="00D410ED"/>
    <w:rsid w:val="00D4117A"/>
    <w:rsid w:val="00D41722"/>
    <w:rsid w:val="00D417B5"/>
    <w:rsid w:val="00D41A16"/>
    <w:rsid w:val="00D42097"/>
    <w:rsid w:val="00D421C5"/>
    <w:rsid w:val="00D4240A"/>
    <w:rsid w:val="00D424D4"/>
    <w:rsid w:val="00D4254D"/>
    <w:rsid w:val="00D429DB"/>
    <w:rsid w:val="00D42A25"/>
    <w:rsid w:val="00D42A88"/>
    <w:rsid w:val="00D42DB0"/>
    <w:rsid w:val="00D42F29"/>
    <w:rsid w:val="00D43459"/>
    <w:rsid w:val="00D435C5"/>
    <w:rsid w:val="00D43649"/>
    <w:rsid w:val="00D4371D"/>
    <w:rsid w:val="00D437E1"/>
    <w:rsid w:val="00D437F0"/>
    <w:rsid w:val="00D43B69"/>
    <w:rsid w:val="00D43CBF"/>
    <w:rsid w:val="00D43E16"/>
    <w:rsid w:val="00D443BA"/>
    <w:rsid w:val="00D44430"/>
    <w:rsid w:val="00D44447"/>
    <w:rsid w:val="00D44991"/>
    <w:rsid w:val="00D449B7"/>
    <w:rsid w:val="00D4506D"/>
    <w:rsid w:val="00D4516F"/>
    <w:rsid w:val="00D45862"/>
    <w:rsid w:val="00D45E55"/>
    <w:rsid w:val="00D46AE0"/>
    <w:rsid w:val="00D46E62"/>
    <w:rsid w:val="00D46F61"/>
    <w:rsid w:val="00D47518"/>
    <w:rsid w:val="00D475E0"/>
    <w:rsid w:val="00D47603"/>
    <w:rsid w:val="00D47A6F"/>
    <w:rsid w:val="00D510DB"/>
    <w:rsid w:val="00D511BF"/>
    <w:rsid w:val="00D512A6"/>
    <w:rsid w:val="00D51354"/>
    <w:rsid w:val="00D5226E"/>
    <w:rsid w:val="00D52DC5"/>
    <w:rsid w:val="00D535A0"/>
    <w:rsid w:val="00D536AF"/>
    <w:rsid w:val="00D53B49"/>
    <w:rsid w:val="00D53BFB"/>
    <w:rsid w:val="00D53F1B"/>
    <w:rsid w:val="00D542B4"/>
    <w:rsid w:val="00D54655"/>
    <w:rsid w:val="00D549E5"/>
    <w:rsid w:val="00D54AC4"/>
    <w:rsid w:val="00D54BA8"/>
    <w:rsid w:val="00D54C77"/>
    <w:rsid w:val="00D55B36"/>
    <w:rsid w:val="00D563F6"/>
    <w:rsid w:val="00D56DA0"/>
    <w:rsid w:val="00D571E0"/>
    <w:rsid w:val="00D572A8"/>
    <w:rsid w:val="00D6022F"/>
    <w:rsid w:val="00D602AB"/>
    <w:rsid w:val="00D60410"/>
    <w:rsid w:val="00D60863"/>
    <w:rsid w:val="00D6104C"/>
    <w:rsid w:val="00D6157A"/>
    <w:rsid w:val="00D61B3B"/>
    <w:rsid w:val="00D61B89"/>
    <w:rsid w:val="00D622A6"/>
    <w:rsid w:val="00D623B2"/>
    <w:rsid w:val="00D623F8"/>
    <w:rsid w:val="00D624B8"/>
    <w:rsid w:val="00D62773"/>
    <w:rsid w:val="00D6285B"/>
    <w:rsid w:val="00D6297F"/>
    <w:rsid w:val="00D62CAE"/>
    <w:rsid w:val="00D62D61"/>
    <w:rsid w:val="00D6310A"/>
    <w:rsid w:val="00D63162"/>
    <w:rsid w:val="00D6390B"/>
    <w:rsid w:val="00D63CB9"/>
    <w:rsid w:val="00D63F9C"/>
    <w:rsid w:val="00D641E4"/>
    <w:rsid w:val="00D64421"/>
    <w:rsid w:val="00D64522"/>
    <w:rsid w:val="00D6494E"/>
    <w:rsid w:val="00D64E59"/>
    <w:rsid w:val="00D64E8E"/>
    <w:rsid w:val="00D65655"/>
    <w:rsid w:val="00D65E65"/>
    <w:rsid w:val="00D666CA"/>
    <w:rsid w:val="00D66942"/>
    <w:rsid w:val="00D66B83"/>
    <w:rsid w:val="00D66D07"/>
    <w:rsid w:val="00D66D28"/>
    <w:rsid w:val="00D67002"/>
    <w:rsid w:val="00D67829"/>
    <w:rsid w:val="00D679C0"/>
    <w:rsid w:val="00D67B5B"/>
    <w:rsid w:val="00D67EB1"/>
    <w:rsid w:val="00D67FEF"/>
    <w:rsid w:val="00D710D1"/>
    <w:rsid w:val="00D71584"/>
    <w:rsid w:val="00D71E76"/>
    <w:rsid w:val="00D7232A"/>
    <w:rsid w:val="00D727DC"/>
    <w:rsid w:val="00D73098"/>
    <w:rsid w:val="00D73859"/>
    <w:rsid w:val="00D73A1A"/>
    <w:rsid w:val="00D74565"/>
    <w:rsid w:val="00D74CAF"/>
    <w:rsid w:val="00D74D52"/>
    <w:rsid w:val="00D751A1"/>
    <w:rsid w:val="00D7520D"/>
    <w:rsid w:val="00D754AA"/>
    <w:rsid w:val="00D75C16"/>
    <w:rsid w:val="00D76125"/>
    <w:rsid w:val="00D76190"/>
    <w:rsid w:val="00D762E9"/>
    <w:rsid w:val="00D7647A"/>
    <w:rsid w:val="00D76AAD"/>
    <w:rsid w:val="00D76EE2"/>
    <w:rsid w:val="00D7701A"/>
    <w:rsid w:val="00D77CA1"/>
    <w:rsid w:val="00D817FE"/>
    <w:rsid w:val="00D8255F"/>
    <w:rsid w:val="00D82DA5"/>
    <w:rsid w:val="00D82F1F"/>
    <w:rsid w:val="00D8309F"/>
    <w:rsid w:val="00D83E83"/>
    <w:rsid w:val="00D84061"/>
    <w:rsid w:val="00D8411A"/>
    <w:rsid w:val="00D8460F"/>
    <w:rsid w:val="00D84758"/>
    <w:rsid w:val="00D848BA"/>
    <w:rsid w:val="00D84AA9"/>
    <w:rsid w:val="00D84CB7"/>
    <w:rsid w:val="00D84D95"/>
    <w:rsid w:val="00D84DC7"/>
    <w:rsid w:val="00D85402"/>
    <w:rsid w:val="00D85514"/>
    <w:rsid w:val="00D85ED6"/>
    <w:rsid w:val="00D862CD"/>
    <w:rsid w:val="00D867DE"/>
    <w:rsid w:val="00D86B0A"/>
    <w:rsid w:val="00D871F0"/>
    <w:rsid w:val="00D872D2"/>
    <w:rsid w:val="00D87303"/>
    <w:rsid w:val="00D87E73"/>
    <w:rsid w:val="00D87E89"/>
    <w:rsid w:val="00D87EE1"/>
    <w:rsid w:val="00D87F97"/>
    <w:rsid w:val="00D87FF3"/>
    <w:rsid w:val="00D900D2"/>
    <w:rsid w:val="00D906AC"/>
    <w:rsid w:val="00D90988"/>
    <w:rsid w:val="00D90C11"/>
    <w:rsid w:val="00D90CB2"/>
    <w:rsid w:val="00D90DB1"/>
    <w:rsid w:val="00D90F25"/>
    <w:rsid w:val="00D911D9"/>
    <w:rsid w:val="00D915F4"/>
    <w:rsid w:val="00D91837"/>
    <w:rsid w:val="00D9187E"/>
    <w:rsid w:val="00D91D04"/>
    <w:rsid w:val="00D91EEE"/>
    <w:rsid w:val="00D91F7A"/>
    <w:rsid w:val="00D920FB"/>
    <w:rsid w:val="00D92324"/>
    <w:rsid w:val="00D9252A"/>
    <w:rsid w:val="00D93506"/>
    <w:rsid w:val="00D93EE8"/>
    <w:rsid w:val="00D94011"/>
    <w:rsid w:val="00D9419F"/>
    <w:rsid w:val="00D941AA"/>
    <w:rsid w:val="00D945BA"/>
    <w:rsid w:val="00D94E6A"/>
    <w:rsid w:val="00D94FC9"/>
    <w:rsid w:val="00D95127"/>
    <w:rsid w:val="00D953C9"/>
    <w:rsid w:val="00D954B6"/>
    <w:rsid w:val="00D955E3"/>
    <w:rsid w:val="00D96314"/>
    <w:rsid w:val="00D96589"/>
    <w:rsid w:val="00D96755"/>
    <w:rsid w:val="00D968C9"/>
    <w:rsid w:val="00D96A8F"/>
    <w:rsid w:val="00D9750A"/>
    <w:rsid w:val="00D97C15"/>
    <w:rsid w:val="00DA0352"/>
    <w:rsid w:val="00DA10D6"/>
    <w:rsid w:val="00DA178A"/>
    <w:rsid w:val="00DA1B37"/>
    <w:rsid w:val="00DA21F4"/>
    <w:rsid w:val="00DA229F"/>
    <w:rsid w:val="00DA29D8"/>
    <w:rsid w:val="00DA2B66"/>
    <w:rsid w:val="00DA2C3B"/>
    <w:rsid w:val="00DA2E16"/>
    <w:rsid w:val="00DA2E26"/>
    <w:rsid w:val="00DA3A0F"/>
    <w:rsid w:val="00DA4778"/>
    <w:rsid w:val="00DA4A5E"/>
    <w:rsid w:val="00DA4D93"/>
    <w:rsid w:val="00DA4F27"/>
    <w:rsid w:val="00DA4F89"/>
    <w:rsid w:val="00DA51D5"/>
    <w:rsid w:val="00DA5358"/>
    <w:rsid w:val="00DA5464"/>
    <w:rsid w:val="00DA5DB5"/>
    <w:rsid w:val="00DA6636"/>
    <w:rsid w:val="00DA676A"/>
    <w:rsid w:val="00DA7126"/>
    <w:rsid w:val="00DA723F"/>
    <w:rsid w:val="00DA752C"/>
    <w:rsid w:val="00DA7A53"/>
    <w:rsid w:val="00DB09A0"/>
    <w:rsid w:val="00DB19A1"/>
    <w:rsid w:val="00DB19A4"/>
    <w:rsid w:val="00DB1C1F"/>
    <w:rsid w:val="00DB1DDC"/>
    <w:rsid w:val="00DB24EB"/>
    <w:rsid w:val="00DB27E0"/>
    <w:rsid w:val="00DB29BF"/>
    <w:rsid w:val="00DB2A1F"/>
    <w:rsid w:val="00DB2D8E"/>
    <w:rsid w:val="00DB327C"/>
    <w:rsid w:val="00DB3735"/>
    <w:rsid w:val="00DB3C3E"/>
    <w:rsid w:val="00DB3D1B"/>
    <w:rsid w:val="00DB440E"/>
    <w:rsid w:val="00DB44B8"/>
    <w:rsid w:val="00DB47ED"/>
    <w:rsid w:val="00DB4ADF"/>
    <w:rsid w:val="00DB53DC"/>
    <w:rsid w:val="00DB555D"/>
    <w:rsid w:val="00DB6174"/>
    <w:rsid w:val="00DB64B5"/>
    <w:rsid w:val="00DB653A"/>
    <w:rsid w:val="00DB6999"/>
    <w:rsid w:val="00DB6E16"/>
    <w:rsid w:val="00DB725A"/>
    <w:rsid w:val="00DB7783"/>
    <w:rsid w:val="00DB77EE"/>
    <w:rsid w:val="00DB7FD2"/>
    <w:rsid w:val="00DC03E4"/>
    <w:rsid w:val="00DC0615"/>
    <w:rsid w:val="00DC074C"/>
    <w:rsid w:val="00DC08B7"/>
    <w:rsid w:val="00DC0917"/>
    <w:rsid w:val="00DC1B62"/>
    <w:rsid w:val="00DC1C28"/>
    <w:rsid w:val="00DC1CD1"/>
    <w:rsid w:val="00DC1EF6"/>
    <w:rsid w:val="00DC2035"/>
    <w:rsid w:val="00DC241D"/>
    <w:rsid w:val="00DC2D56"/>
    <w:rsid w:val="00DC30E6"/>
    <w:rsid w:val="00DC46CC"/>
    <w:rsid w:val="00DC52C3"/>
    <w:rsid w:val="00DC57B4"/>
    <w:rsid w:val="00DC591A"/>
    <w:rsid w:val="00DC5AB2"/>
    <w:rsid w:val="00DC5D0D"/>
    <w:rsid w:val="00DC5F26"/>
    <w:rsid w:val="00DC64C8"/>
    <w:rsid w:val="00DC6C82"/>
    <w:rsid w:val="00DC728B"/>
    <w:rsid w:val="00DC7455"/>
    <w:rsid w:val="00DC7559"/>
    <w:rsid w:val="00DC7C80"/>
    <w:rsid w:val="00DC7E87"/>
    <w:rsid w:val="00DC7ED0"/>
    <w:rsid w:val="00DD0259"/>
    <w:rsid w:val="00DD0B13"/>
    <w:rsid w:val="00DD10F9"/>
    <w:rsid w:val="00DD17FF"/>
    <w:rsid w:val="00DD189E"/>
    <w:rsid w:val="00DD1CC7"/>
    <w:rsid w:val="00DD1EA3"/>
    <w:rsid w:val="00DD2175"/>
    <w:rsid w:val="00DD24D0"/>
    <w:rsid w:val="00DD299B"/>
    <w:rsid w:val="00DD2F88"/>
    <w:rsid w:val="00DD352E"/>
    <w:rsid w:val="00DD547D"/>
    <w:rsid w:val="00DD576E"/>
    <w:rsid w:val="00DD5A71"/>
    <w:rsid w:val="00DD5D34"/>
    <w:rsid w:val="00DD5DD2"/>
    <w:rsid w:val="00DD64CB"/>
    <w:rsid w:val="00DD7709"/>
    <w:rsid w:val="00DD776A"/>
    <w:rsid w:val="00DD7CDD"/>
    <w:rsid w:val="00DD7DC7"/>
    <w:rsid w:val="00DE040D"/>
    <w:rsid w:val="00DE07C7"/>
    <w:rsid w:val="00DE0A9D"/>
    <w:rsid w:val="00DE0AE8"/>
    <w:rsid w:val="00DE0FE7"/>
    <w:rsid w:val="00DE125E"/>
    <w:rsid w:val="00DE18D6"/>
    <w:rsid w:val="00DE19E3"/>
    <w:rsid w:val="00DE1E2F"/>
    <w:rsid w:val="00DE2128"/>
    <w:rsid w:val="00DE2262"/>
    <w:rsid w:val="00DE2A92"/>
    <w:rsid w:val="00DE380F"/>
    <w:rsid w:val="00DE3E52"/>
    <w:rsid w:val="00DE3FCE"/>
    <w:rsid w:val="00DE3FE8"/>
    <w:rsid w:val="00DE433B"/>
    <w:rsid w:val="00DE460F"/>
    <w:rsid w:val="00DE52F4"/>
    <w:rsid w:val="00DE5AE7"/>
    <w:rsid w:val="00DE5D15"/>
    <w:rsid w:val="00DE60C1"/>
    <w:rsid w:val="00DE63AD"/>
    <w:rsid w:val="00DE6CC9"/>
    <w:rsid w:val="00DE710D"/>
    <w:rsid w:val="00DE7616"/>
    <w:rsid w:val="00DE77C7"/>
    <w:rsid w:val="00DE7BB7"/>
    <w:rsid w:val="00DF059F"/>
    <w:rsid w:val="00DF08E0"/>
    <w:rsid w:val="00DF0E78"/>
    <w:rsid w:val="00DF124D"/>
    <w:rsid w:val="00DF12C4"/>
    <w:rsid w:val="00DF15B9"/>
    <w:rsid w:val="00DF17A1"/>
    <w:rsid w:val="00DF1D60"/>
    <w:rsid w:val="00DF1E83"/>
    <w:rsid w:val="00DF1FB7"/>
    <w:rsid w:val="00DF243B"/>
    <w:rsid w:val="00DF25FC"/>
    <w:rsid w:val="00DF2732"/>
    <w:rsid w:val="00DF2DAE"/>
    <w:rsid w:val="00DF3DB9"/>
    <w:rsid w:val="00DF4234"/>
    <w:rsid w:val="00DF424A"/>
    <w:rsid w:val="00DF44CA"/>
    <w:rsid w:val="00DF48D6"/>
    <w:rsid w:val="00DF4910"/>
    <w:rsid w:val="00DF4B9F"/>
    <w:rsid w:val="00DF4F91"/>
    <w:rsid w:val="00DF52B0"/>
    <w:rsid w:val="00DF54FE"/>
    <w:rsid w:val="00DF585C"/>
    <w:rsid w:val="00DF5A34"/>
    <w:rsid w:val="00DF5EE2"/>
    <w:rsid w:val="00DF5FC0"/>
    <w:rsid w:val="00DF601B"/>
    <w:rsid w:val="00DF6B28"/>
    <w:rsid w:val="00DF6DFA"/>
    <w:rsid w:val="00DF7315"/>
    <w:rsid w:val="00DF7701"/>
    <w:rsid w:val="00DF7AE0"/>
    <w:rsid w:val="00DF7FED"/>
    <w:rsid w:val="00E00152"/>
    <w:rsid w:val="00E0037C"/>
    <w:rsid w:val="00E011A3"/>
    <w:rsid w:val="00E01617"/>
    <w:rsid w:val="00E01A83"/>
    <w:rsid w:val="00E01C5F"/>
    <w:rsid w:val="00E01D64"/>
    <w:rsid w:val="00E01FE9"/>
    <w:rsid w:val="00E027E8"/>
    <w:rsid w:val="00E02DAC"/>
    <w:rsid w:val="00E03190"/>
    <w:rsid w:val="00E03433"/>
    <w:rsid w:val="00E035C7"/>
    <w:rsid w:val="00E03601"/>
    <w:rsid w:val="00E03617"/>
    <w:rsid w:val="00E03B00"/>
    <w:rsid w:val="00E03D14"/>
    <w:rsid w:val="00E04816"/>
    <w:rsid w:val="00E04BDA"/>
    <w:rsid w:val="00E05085"/>
    <w:rsid w:val="00E05534"/>
    <w:rsid w:val="00E05829"/>
    <w:rsid w:val="00E06007"/>
    <w:rsid w:val="00E060CA"/>
    <w:rsid w:val="00E0656B"/>
    <w:rsid w:val="00E0698B"/>
    <w:rsid w:val="00E06A74"/>
    <w:rsid w:val="00E079C3"/>
    <w:rsid w:val="00E101B7"/>
    <w:rsid w:val="00E101F0"/>
    <w:rsid w:val="00E1065A"/>
    <w:rsid w:val="00E10A86"/>
    <w:rsid w:val="00E119C4"/>
    <w:rsid w:val="00E12645"/>
    <w:rsid w:val="00E12A6C"/>
    <w:rsid w:val="00E12C3E"/>
    <w:rsid w:val="00E12FEF"/>
    <w:rsid w:val="00E13B61"/>
    <w:rsid w:val="00E13F15"/>
    <w:rsid w:val="00E146AF"/>
    <w:rsid w:val="00E14BB5"/>
    <w:rsid w:val="00E156AE"/>
    <w:rsid w:val="00E1571C"/>
    <w:rsid w:val="00E15B8E"/>
    <w:rsid w:val="00E15BF1"/>
    <w:rsid w:val="00E1614B"/>
    <w:rsid w:val="00E16BCE"/>
    <w:rsid w:val="00E16E4B"/>
    <w:rsid w:val="00E170D2"/>
    <w:rsid w:val="00E17342"/>
    <w:rsid w:val="00E17B62"/>
    <w:rsid w:val="00E17D54"/>
    <w:rsid w:val="00E17E23"/>
    <w:rsid w:val="00E20966"/>
    <w:rsid w:val="00E20BCD"/>
    <w:rsid w:val="00E20EED"/>
    <w:rsid w:val="00E21234"/>
    <w:rsid w:val="00E2176D"/>
    <w:rsid w:val="00E21A43"/>
    <w:rsid w:val="00E21A52"/>
    <w:rsid w:val="00E2204D"/>
    <w:rsid w:val="00E22C05"/>
    <w:rsid w:val="00E232B3"/>
    <w:rsid w:val="00E23A54"/>
    <w:rsid w:val="00E24648"/>
    <w:rsid w:val="00E24958"/>
    <w:rsid w:val="00E249C0"/>
    <w:rsid w:val="00E24F03"/>
    <w:rsid w:val="00E257E9"/>
    <w:rsid w:val="00E25E79"/>
    <w:rsid w:val="00E2643E"/>
    <w:rsid w:val="00E26B2B"/>
    <w:rsid w:val="00E26EDC"/>
    <w:rsid w:val="00E27BCE"/>
    <w:rsid w:val="00E27CE3"/>
    <w:rsid w:val="00E27D38"/>
    <w:rsid w:val="00E30003"/>
    <w:rsid w:val="00E301DB"/>
    <w:rsid w:val="00E302CF"/>
    <w:rsid w:val="00E30482"/>
    <w:rsid w:val="00E304D0"/>
    <w:rsid w:val="00E3071E"/>
    <w:rsid w:val="00E3073F"/>
    <w:rsid w:val="00E30883"/>
    <w:rsid w:val="00E30DF0"/>
    <w:rsid w:val="00E3109E"/>
    <w:rsid w:val="00E31248"/>
    <w:rsid w:val="00E3145B"/>
    <w:rsid w:val="00E315BB"/>
    <w:rsid w:val="00E3187C"/>
    <w:rsid w:val="00E32012"/>
    <w:rsid w:val="00E32854"/>
    <w:rsid w:val="00E32ACD"/>
    <w:rsid w:val="00E33351"/>
    <w:rsid w:val="00E33657"/>
    <w:rsid w:val="00E3390A"/>
    <w:rsid w:val="00E342E6"/>
    <w:rsid w:val="00E3479B"/>
    <w:rsid w:val="00E34BDC"/>
    <w:rsid w:val="00E34FFA"/>
    <w:rsid w:val="00E359EA"/>
    <w:rsid w:val="00E35DDD"/>
    <w:rsid w:val="00E35E80"/>
    <w:rsid w:val="00E36157"/>
    <w:rsid w:val="00E36166"/>
    <w:rsid w:val="00E36352"/>
    <w:rsid w:val="00E3674E"/>
    <w:rsid w:val="00E37742"/>
    <w:rsid w:val="00E37875"/>
    <w:rsid w:val="00E379A4"/>
    <w:rsid w:val="00E37F40"/>
    <w:rsid w:val="00E400D7"/>
    <w:rsid w:val="00E409CC"/>
    <w:rsid w:val="00E40E4A"/>
    <w:rsid w:val="00E41276"/>
    <w:rsid w:val="00E414FA"/>
    <w:rsid w:val="00E41953"/>
    <w:rsid w:val="00E41B80"/>
    <w:rsid w:val="00E42009"/>
    <w:rsid w:val="00E422EB"/>
    <w:rsid w:val="00E42B98"/>
    <w:rsid w:val="00E42C88"/>
    <w:rsid w:val="00E42D49"/>
    <w:rsid w:val="00E434C8"/>
    <w:rsid w:val="00E43513"/>
    <w:rsid w:val="00E436B4"/>
    <w:rsid w:val="00E436F3"/>
    <w:rsid w:val="00E43BF7"/>
    <w:rsid w:val="00E440F4"/>
    <w:rsid w:val="00E44A1A"/>
    <w:rsid w:val="00E44A53"/>
    <w:rsid w:val="00E44C85"/>
    <w:rsid w:val="00E44DD3"/>
    <w:rsid w:val="00E4575D"/>
    <w:rsid w:val="00E45E33"/>
    <w:rsid w:val="00E461E4"/>
    <w:rsid w:val="00E4662F"/>
    <w:rsid w:val="00E46967"/>
    <w:rsid w:val="00E46D21"/>
    <w:rsid w:val="00E47350"/>
    <w:rsid w:val="00E47658"/>
    <w:rsid w:val="00E47F91"/>
    <w:rsid w:val="00E50290"/>
    <w:rsid w:val="00E50A06"/>
    <w:rsid w:val="00E50AE9"/>
    <w:rsid w:val="00E50B20"/>
    <w:rsid w:val="00E51927"/>
    <w:rsid w:val="00E52340"/>
    <w:rsid w:val="00E526CC"/>
    <w:rsid w:val="00E52BAF"/>
    <w:rsid w:val="00E52BBF"/>
    <w:rsid w:val="00E530C0"/>
    <w:rsid w:val="00E53E4D"/>
    <w:rsid w:val="00E54057"/>
    <w:rsid w:val="00E549D7"/>
    <w:rsid w:val="00E54AB0"/>
    <w:rsid w:val="00E550DB"/>
    <w:rsid w:val="00E5598A"/>
    <w:rsid w:val="00E55C89"/>
    <w:rsid w:val="00E56415"/>
    <w:rsid w:val="00E564C2"/>
    <w:rsid w:val="00E5664E"/>
    <w:rsid w:val="00E56E92"/>
    <w:rsid w:val="00E5726E"/>
    <w:rsid w:val="00E57B3B"/>
    <w:rsid w:val="00E602C4"/>
    <w:rsid w:val="00E60FF9"/>
    <w:rsid w:val="00E61124"/>
    <w:rsid w:val="00E611F1"/>
    <w:rsid w:val="00E618C2"/>
    <w:rsid w:val="00E626A7"/>
    <w:rsid w:val="00E62F52"/>
    <w:rsid w:val="00E63AC0"/>
    <w:rsid w:val="00E63B38"/>
    <w:rsid w:val="00E63EA1"/>
    <w:rsid w:val="00E63F80"/>
    <w:rsid w:val="00E641C4"/>
    <w:rsid w:val="00E646A7"/>
    <w:rsid w:val="00E64BFC"/>
    <w:rsid w:val="00E65330"/>
    <w:rsid w:val="00E65348"/>
    <w:rsid w:val="00E65FF0"/>
    <w:rsid w:val="00E66654"/>
    <w:rsid w:val="00E66E34"/>
    <w:rsid w:val="00E67616"/>
    <w:rsid w:val="00E67AE6"/>
    <w:rsid w:val="00E67B0E"/>
    <w:rsid w:val="00E70253"/>
    <w:rsid w:val="00E70764"/>
    <w:rsid w:val="00E7163C"/>
    <w:rsid w:val="00E71843"/>
    <w:rsid w:val="00E71850"/>
    <w:rsid w:val="00E71E71"/>
    <w:rsid w:val="00E72615"/>
    <w:rsid w:val="00E72B73"/>
    <w:rsid w:val="00E72C51"/>
    <w:rsid w:val="00E72C77"/>
    <w:rsid w:val="00E7309D"/>
    <w:rsid w:val="00E741DB"/>
    <w:rsid w:val="00E74982"/>
    <w:rsid w:val="00E75B12"/>
    <w:rsid w:val="00E75C8D"/>
    <w:rsid w:val="00E75EE8"/>
    <w:rsid w:val="00E76428"/>
    <w:rsid w:val="00E76466"/>
    <w:rsid w:val="00E7738E"/>
    <w:rsid w:val="00E77CEF"/>
    <w:rsid w:val="00E77E44"/>
    <w:rsid w:val="00E8007B"/>
    <w:rsid w:val="00E802FD"/>
    <w:rsid w:val="00E805EC"/>
    <w:rsid w:val="00E80D4E"/>
    <w:rsid w:val="00E81130"/>
    <w:rsid w:val="00E8191C"/>
    <w:rsid w:val="00E81CE7"/>
    <w:rsid w:val="00E81D66"/>
    <w:rsid w:val="00E8220D"/>
    <w:rsid w:val="00E82A41"/>
    <w:rsid w:val="00E82CD2"/>
    <w:rsid w:val="00E83A5C"/>
    <w:rsid w:val="00E83B0C"/>
    <w:rsid w:val="00E84A37"/>
    <w:rsid w:val="00E84DBC"/>
    <w:rsid w:val="00E85213"/>
    <w:rsid w:val="00E852B6"/>
    <w:rsid w:val="00E85455"/>
    <w:rsid w:val="00E854C3"/>
    <w:rsid w:val="00E856E2"/>
    <w:rsid w:val="00E857DC"/>
    <w:rsid w:val="00E8594C"/>
    <w:rsid w:val="00E85A81"/>
    <w:rsid w:val="00E862BC"/>
    <w:rsid w:val="00E86738"/>
    <w:rsid w:val="00E86BB3"/>
    <w:rsid w:val="00E871EB"/>
    <w:rsid w:val="00E872C8"/>
    <w:rsid w:val="00E87557"/>
    <w:rsid w:val="00E87AC4"/>
    <w:rsid w:val="00E87D82"/>
    <w:rsid w:val="00E90530"/>
    <w:rsid w:val="00E90A1D"/>
    <w:rsid w:val="00E90A23"/>
    <w:rsid w:val="00E91122"/>
    <w:rsid w:val="00E91496"/>
    <w:rsid w:val="00E91647"/>
    <w:rsid w:val="00E91950"/>
    <w:rsid w:val="00E92003"/>
    <w:rsid w:val="00E925B5"/>
    <w:rsid w:val="00E92641"/>
    <w:rsid w:val="00E92801"/>
    <w:rsid w:val="00E932E4"/>
    <w:rsid w:val="00E93A57"/>
    <w:rsid w:val="00E94A77"/>
    <w:rsid w:val="00E95029"/>
    <w:rsid w:val="00E95CD5"/>
    <w:rsid w:val="00E9606D"/>
    <w:rsid w:val="00E96266"/>
    <w:rsid w:val="00E96EDD"/>
    <w:rsid w:val="00E96F34"/>
    <w:rsid w:val="00E97195"/>
    <w:rsid w:val="00E97262"/>
    <w:rsid w:val="00E977B1"/>
    <w:rsid w:val="00EA005B"/>
    <w:rsid w:val="00EA0528"/>
    <w:rsid w:val="00EA0A04"/>
    <w:rsid w:val="00EA0BB9"/>
    <w:rsid w:val="00EA0D6B"/>
    <w:rsid w:val="00EA1057"/>
    <w:rsid w:val="00EA1112"/>
    <w:rsid w:val="00EA1B49"/>
    <w:rsid w:val="00EA1DBC"/>
    <w:rsid w:val="00EA25FF"/>
    <w:rsid w:val="00EA2C58"/>
    <w:rsid w:val="00EA30C7"/>
    <w:rsid w:val="00EA3100"/>
    <w:rsid w:val="00EA3172"/>
    <w:rsid w:val="00EA3BAB"/>
    <w:rsid w:val="00EA4305"/>
    <w:rsid w:val="00EA43F0"/>
    <w:rsid w:val="00EA4AA4"/>
    <w:rsid w:val="00EA50E6"/>
    <w:rsid w:val="00EA5216"/>
    <w:rsid w:val="00EA5241"/>
    <w:rsid w:val="00EA54BB"/>
    <w:rsid w:val="00EA5CAF"/>
    <w:rsid w:val="00EA5D7C"/>
    <w:rsid w:val="00EA5F49"/>
    <w:rsid w:val="00EA6031"/>
    <w:rsid w:val="00EA609C"/>
    <w:rsid w:val="00EA6275"/>
    <w:rsid w:val="00EA62C7"/>
    <w:rsid w:val="00EA63A9"/>
    <w:rsid w:val="00EA79B9"/>
    <w:rsid w:val="00EB0240"/>
    <w:rsid w:val="00EB045F"/>
    <w:rsid w:val="00EB0A19"/>
    <w:rsid w:val="00EB164C"/>
    <w:rsid w:val="00EB1CE2"/>
    <w:rsid w:val="00EB2396"/>
    <w:rsid w:val="00EB2501"/>
    <w:rsid w:val="00EB27D2"/>
    <w:rsid w:val="00EB2BC6"/>
    <w:rsid w:val="00EB2DC2"/>
    <w:rsid w:val="00EB2E12"/>
    <w:rsid w:val="00EB3308"/>
    <w:rsid w:val="00EB34D8"/>
    <w:rsid w:val="00EB390B"/>
    <w:rsid w:val="00EB3B9A"/>
    <w:rsid w:val="00EB4591"/>
    <w:rsid w:val="00EB4EDD"/>
    <w:rsid w:val="00EB50D6"/>
    <w:rsid w:val="00EB536B"/>
    <w:rsid w:val="00EB554B"/>
    <w:rsid w:val="00EB58B1"/>
    <w:rsid w:val="00EB61A9"/>
    <w:rsid w:val="00EB64CA"/>
    <w:rsid w:val="00EB6820"/>
    <w:rsid w:val="00EB6D66"/>
    <w:rsid w:val="00EB7DF5"/>
    <w:rsid w:val="00EB7EE8"/>
    <w:rsid w:val="00EC0CD7"/>
    <w:rsid w:val="00EC11AF"/>
    <w:rsid w:val="00EC1742"/>
    <w:rsid w:val="00EC1E90"/>
    <w:rsid w:val="00EC2005"/>
    <w:rsid w:val="00EC2578"/>
    <w:rsid w:val="00EC2B75"/>
    <w:rsid w:val="00EC2DB8"/>
    <w:rsid w:val="00EC30D4"/>
    <w:rsid w:val="00EC30D8"/>
    <w:rsid w:val="00EC35A0"/>
    <w:rsid w:val="00EC37D6"/>
    <w:rsid w:val="00EC38F2"/>
    <w:rsid w:val="00EC3CF2"/>
    <w:rsid w:val="00EC3D5F"/>
    <w:rsid w:val="00EC3F1F"/>
    <w:rsid w:val="00EC57A2"/>
    <w:rsid w:val="00EC58B6"/>
    <w:rsid w:val="00EC5C96"/>
    <w:rsid w:val="00EC6427"/>
    <w:rsid w:val="00EC65E2"/>
    <w:rsid w:val="00EC69CB"/>
    <w:rsid w:val="00EC6A93"/>
    <w:rsid w:val="00EC74E3"/>
    <w:rsid w:val="00EC78D9"/>
    <w:rsid w:val="00EC7B85"/>
    <w:rsid w:val="00ED0282"/>
    <w:rsid w:val="00ED0574"/>
    <w:rsid w:val="00ED0EF8"/>
    <w:rsid w:val="00ED1029"/>
    <w:rsid w:val="00ED1435"/>
    <w:rsid w:val="00ED2114"/>
    <w:rsid w:val="00ED2A07"/>
    <w:rsid w:val="00ED2A51"/>
    <w:rsid w:val="00ED35E9"/>
    <w:rsid w:val="00ED36E4"/>
    <w:rsid w:val="00ED37EA"/>
    <w:rsid w:val="00ED3D08"/>
    <w:rsid w:val="00ED4896"/>
    <w:rsid w:val="00ED4900"/>
    <w:rsid w:val="00ED49B5"/>
    <w:rsid w:val="00ED5C0C"/>
    <w:rsid w:val="00ED5D7F"/>
    <w:rsid w:val="00ED6203"/>
    <w:rsid w:val="00ED6964"/>
    <w:rsid w:val="00ED6BF2"/>
    <w:rsid w:val="00ED6DFB"/>
    <w:rsid w:val="00ED72E5"/>
    <w:rsid w:val="00ED7CD8"/>
    <w:rsid w:val="00ED7DC9"/>
    <w:rsid w:val="00EE0616"/>
    <w:rsid w:val="00EE08CF"/>
    <w:rsid w:val="00EE1420"/>
    <w:rsid w:val="00EE1489"/>
    <w:rsid w:val="00EE20AC"/>
    <w:rsid w:val="00EE28D4"/>
    <w:rsid w:val="00EE2AAE"/>
    <w:rsid w:val="00EE2AB9"/>
    <w:rsid w:val="00EE2CCC"/>
    <w:rsid w:val="00EE2F8D"/>
    <w:rsid w:val="00EE3782"/>
    <w:rsid w:val="00EE4063"/>
    <w:rsid w:val="00EE4A78"/>
    <w:rsid w:val="00EE4F64"/>
    <w:rsid w:val="00EE500B"/>
    <w:rsid w:val="00EE5401"/>
    <w:rsid w:val="00EE57B4"/>
    <w:rsid w:val="00EE5F2A"/>
    <w:rsid w:val="00EE6EDC"/>
    <w:rsid w:val="00EE6F8A"/>
    <w:rsid w:val="00EF0134"/>
    <w:rsid w:val="00EF0188"/>
    <w:rsid w:val="00EF0423"/>
    <w:rsid w:val="00EF0D29"/>
    <w:rsid w:val="00EF0E9F"/>
    <w:rsid w:val="00EF1138"/>
    <w:rsid w:val="00EF12D2"/>
    <w:rsid w:val="00EF13C5"/>
    <w:rsid w:val="00EF18A4"/>
    <w:rsid w:val="00EF19A3"/>
    <w:rsid w:val="00EF1CDE"/>
    <w:rsid w:val="00EF1D3C"/>
    <w:rsid w:val="00EF1DAD"/>
    <w:rsid w:val="00EF2083"/>
    <w:rsid w:val="00EF24B7"/>
    <w:rsid w:val="00EF24EB"/>
    <w:rsid w:val="00EF2A65"/>
    <w:rsid w:val="00EF2AAC"/>
    <w:rsid w:val="00EF2D7A"/>
    <w:rsid w:val="00EF2DBE"/>
    <w:rsid w:val="00EF2DE0"/>
    <w:rsid w:val="00EF2E43"/>
    <w:rsid w:val="00EF35F3"/>
    <w:rsid w:val="00EF40DE"/>
    <w:rsid w:val="00EF463E"/>
    <w:rsid w:val="00EF4667"/>
    <w:rsid w:val="00EF4D5A"/>
    <w:rsid w:val="00EF53A0"/>
    <w:rsid w:val="00EF5DC1"/>
    <w:rsid w:val="00EF622C"/>
    <w:rsid w:val="00EF662C"/>
    <w:rsid w:val="00EF6631"/>
    <w:rsid w:val="00EF68FE"/>
    <w:rsid w:val="00EF6963"/>
    <w:rsid w:val="00EF6B11"/>
    <w:rsid w:val="00EF6DE2"/>
    <w:rsid w:val="00EF6F37"/>
    <w:rsid w:val="00EF72A5"/>
    <w:rsid w:val="00EF7A53"/>
    <w:rsid w:val="00EF7A55"/>
    <w:rsid w:val="00F002C4"/>
    <w:rsid w:val="00F0085A"/>
    <w:rsid w:val="00F00A5F"/>
    <w:rsid w:val="00F00BB2"/>
    <w:rsid w:val="00F01423"/>
    <w:rsid w:val="00F014D2"/>
    <w:rsid w:val="00F01B72"/>
    <w:rsid w:val="00F027F7"/>
    <w:rsid w:val="00F02DA0"/>
    <w:rsid w:val="00F0358F"/>
    <w:rsid w:val="00F0422E"/>
    <w:rsid w:val="00F04362"/>
    <w:rsid w:val="00F0460C"/>
    <w:rsid w:val="00F04A95"/>
    <w:rsid w:val="00F04B41"/>
    <w:rsid w:val="00F05508"/>
    <w:rsid w:val="00F05642"/>
    <w:rsid w:val="00F0576A"/>
    <w:rsid w:val="00F05F57"/>
    <w:rsid w:val="00F060AD"/>
    <w:rsid w:val="00F063D9"/>
    <w:rsid w:val="00F07011"/>
    <w:rsid w:val="00F07173"/>
    <w:rsid w:val="00F075AC"/>
    <w:rsid w:val="00F07B40"/>
    <w:rsid w:val="00F07FC8"/>
    <w:rsid w:val="00F10127"/>
    <w:rsid w:val="00F10D4D"/>
    <w:rsid w:val="00F10DB2"/>
    <w:rsid w:val="00F10F15"/>
    <w:rsid w:val="00F10FBF"/>
    <w:rsid w:val="00F11ACE"/>
    <w:rsid w:val="00F11F35"/>
    <w:rsid w:val="00F12542"/>
    <w:rsid w:val="00F1284E"/>
    <w:rsid w:val="00F136BE"/>
    <w:rsid w:val="00F1375D"/>
    <w:rsid w:val="00F13A8D"/>
    <w:rsid w:val="00F14CA0"/>
    <w:rsid w:val="00F14E2B"/>
    <w:rsid w:val="00F15B61"/>
    <w:rsid w:val="00F15F55"/>
    <w:rsid w:val="00F16263"/>
    <w:rsid w:val="00F16291"/>
    <w:rsid w:val="00F164CA"/>
    <w:rsid w:val="00F16F1A"/>
    <w:rsid w:val="00F17169"/>
    <w:rsid w:val="00F1719D"/>
    <w:rsid w:val="00F173AC"/>
    <w:rsid w:val="00F17441"/>
    <w:rsid w:val="00F17778"/>
    <w:rsid w:val="00F177B5"/>
    <w:rsid w:val="00F17B07"/>
    <w:rsid w:val="00F17CE9"/>
    <w:rsid w:val="00F17EC1"/>
    <w:rsid w:val="00F201DA"/>
    <w:rsid w:val="00F202B2"/>
    <w:rsid w:val="00F20674"/>
    <w:rsid w:val="00F20A4C"/>
    <w:rsid w:val="00F20C94"/>
    <w:rsid w:val="00F21390"/>
    <w:rsid w:val="00F21633"/>
    <w:rsid w:val="00F218C3"/>
    <w:rsid w:val="00F21B38"/>
    <w:rsid w:val="00F21E81"/>
    <w:rsid w:val="00F22839"/>
    <w:rsid w:val="00F22D43"/>
    <w:rsid w:val="00F23871"/>
    <w:rsid w:val="00F23B1E"/>
    <w:rsid w:val="00F23C76"/>
    <w:rsid w:val="00F243F2"/>
    <w:rsid w:val="00F24883"/>
    <w:rsid w:val="00F24B4C"/>
    <w:rsid w:val="00F25DC3"/>
    <w:rsid w:val="00F273D7"/>
    <w:rsid w:val="00F27EE5"/>
    <w:rsid w:val="00F3063C"/>
    <w:rsid w:val="00F30BBB"/>
    <w:rsid w:val="00F3129E"/>
    <w:rsid w:val="00F31537"/>
    <w:rsid w:val="00F31724"/>
    <w:rsid w:val="00F31FFE"/>
    <w:rsid w:val="00F320AA"/>
    <w:rsid w:val="00F320E0"/>
    <w:rsid w:val="00F32469"/>
    <w:rsid w:val="00F32473"/>
    <w:rsid w:val="00F3261C"/>
    <w:rsid w:val="00F32899"/>
    <w:rsid w:val="00F32CBE"/>
    <w:rsid w:val="00F33502"/>
    <w:rsid w:val="00F33880"/>
    <w:rsid w:val="00F33919"/>
    <w:rsid w:val="00F33B63"/>
    <w:rsid w:val="00F33E6D"/>
    <w:rsid w:val="00F348A9"/>
    <w:rsid w:val="00F3493F"/>
    <w:rsid w:val="00F34D4F"/>
    <w:rsid w:val="00F3510B"/>
    <w:rsid w:val="00F353AF"/>
    <w:rsid w:val="00F35688"/>
    <w:rsid w:val="00F35808"/>
    <w:rsid w:val="00F358F3"/>
    <w:rsid w:val="00F35C6E"/>
    <w:rsid w:val="00F35E4D"/>
    <w:rsid w:val="00F35FAA"/>
    <w:rsid w:val="00F3633F"/>
    <w:rsid w:val="00F36DD7"/>
    <w:rsid w:val="00F374B9"/>
    <w:rsid w:val="00F37586"/>
    <w:rsid w:val="00F3761C"/>
    <w:rsid w:val="00F377C8"/>
    <w:rsid w:val="00F37B35"/>
    <w:rsid w:val="00F4069A"/>
    <w:rsid w:val="00F40B38"/>
    <w:rsid w:val="00F40D7E"/>
    <w:rsid w:val="00F41788"/>
    <w:rsid w:val="00F4195C"/>
    <w:rsid w:val="00F42060"/>
    <w:rsid w:val="00F42750"/>
    <w:rsid w:val="00F42A8E"/>
    <w:rsid w:val="00F442D2"/>
    <w:rsid w:val="00F44673"/>
    <w:rsid w:val="00F448C8"/>
    <w:rsid w:val="00F4497F"/>
    <w:rsid w:val="00F44BB2"/>
    <w:rsid w:val="00F450C3"/>
    <w:rsid w:val="00F4520A"/>
    <w:rsid w:val="00F4529F"/>
    <w:rsid w:val="00F452DC"/>
    <w:rsid w:val="00F452F4"/>
    <w:rsid w:val="00F455D0"/>
    <w:rsid w:val="00F456DE"/>
    <w:rsid w:val="00F45BD8"/>
    <w:rsid w:val="00F45D91"/>
    <w:rsid w:val="00F45DD5"/>
    <w:rsid w:val="00F46191"/>
    <w:rsid w:val="00F46611"/>
    <w:rsid w:val="00F46BAE"/>
    <w:rsid w:val="00F475FD"/>
    <w:rsid w:val="00F47A5C"/>
    <w:rsid w:val="00F47BD0"/>
    <w:rsid w:val="00F47BDC"/>
    <w:rsid w:val="00F47C04"/>
    <w:rsid w:val="00F508AE"/>
    <w:rsid w:val="00F513B4"/>
    <w:rsid w:val="00F51816"/>
    <w:rsid w:val="00F51A6C"/>
    <w:rsid w:val="00F52272"/>
    <w:rsid w:val="00F529AA"/>
    <w:rsid w:val="00F52B96"/>
    <w:rsid w:val="00F52E05"/>
    <w:rsid w:val="00F531A9"/>
    <w:rsid w:val="00F531FD"/>
    <w:rsid w:val="00F5370D"/>
    <w:rsid w:val="00F53B1C"/>
    <w:rsid w:val="00F53FE7"/>
    <w:rsid w:val="00F5436A"/>
    <w:rsid w:val="00F546B8"/>
    <w:rsid w:val="00F55577"/>
    <w:rsid w:val="00F55729"/>
    <w:rsid w:val="00F56464"/>
    <w:rsid w:val="00F56631"/>
    <w:rsid w:val="00F56B55"/>
    <w:rsid w:val="00F56CB9"/>
    <w:rsid w:val="00F57250"/>
    <w:rsid w:val="00F57505"/>
    <w:rsid w:val="00F57989"/>
    <w:rsid w:val="00F601C0"/>
    <w:rsid w:val="00F603DD"/>
    <w:rsid w:val="00F60960"/>
    <w:rsid w:val="00F60ECC"/>
    <w:rsid w:val="00F61073"/>
    <w:rsid w:val="00F61A2E"/>
    <w:rsid w:val="00F61A8D"/>
    <w:rsid w:val="00F61B39"/>
    <w:rsid w:val="00F61BF1"/>
    <w:rsid w:val="00F61C5A"/>
    <w:rsid w:val="00F61FBD"/>
    <w:rsid w:val="00F62182"/>
    <w:rsid w:val="00F62207"/>
    <w:rsid w:val="00F6278C"/>
    <w:rsid w:val="00F627E4"/>
    <w:rsid w:val="00F63328"/>
    <w:rsid w:val="00F63623"/>
    <w:rsid w:val="00F6374F"/>
    <w:rsid w:val="00F638C3"/>
    <w:rsid w:val="00F63A0C"/>
    <w:rsid w:val="00F63B4C"/>
    <w:rsid w:val="00F64125"/>
    <w:rsid w:val="00F64495"/>
    <w:rsid w:val="00F6460C"/>
    <w:rsid w:val="00F647DC"/>
    <w:rsid w:val="00F64A58"/>
    <w:rsid w:val="00F64AE4"/>
    <w:rsid w:val="00F64CA4"/>
    <w:rsid w:val="00F64CF9"/>
    <w:rsid w:val="00F651BF"/>
    <w:rsid w:val="00F66735"/>
    <w:rsid w:val="00F669DE"/>
    <w:rsid w:val="00F66D2C"/>
    <w:rsid w:val="00F67620"/>
    <w:rsid w:val="00F6778B"/>
    <w:rsid w:val="00F677A2"/>
    <w:rsid w:val="00F67F1E"/>
    <w:rsid w:val="00F701F1"/>
    <w:rsid w:val="00F70217"/>
    <w:rsid w:val="00F7021C"/>
    <w:rsid w:val="00F7066F"/>
    <w:rsid w:val="00F70B4B"/>
    <w:rsid w:val="00F714EE"/>
    <w:rsid w:val="00F719F2"/>
    <w:rsid w:val="00F720CD"/>
    <w:rsid w:val="00F72ECC"/>
    <w:rsid w:val="00F73287"/>
    <w:rsid w:val="00F7350B"/>
    <w:rsid w:val="00F7361A"/>
    <w:rsid w:val="00F73683"/>
    <w:rsid w:val="00F73859"/>
    <w:rsid w:val="00F73E94"/>
    <w:rsid w:val="00F74076"/>
    <w:rsid w:val="00F74290"/>
    <w:rsid w:val="00F74602"/>
    <w:rsid w:val="00F74B4D"/>
    <w:rsid w:val="00F7530A"/>
    <w:rsid w:val="00F756C9"/>
    <w:rsid w:val="00F75F4A"/>
    <w:rsid w:val="00F7638A"/>
    <w:rsid w:val="00F763BD"/>
    <w:rsid w:val="00F76950"/>
    <w:rsid w:val="00F76A8E"/>
    <w:rsid w:val="00F76D16"/>
    <w:rsid w:val="00F76E17"/>
    <w:rsid w:val="00F771F9"/>
    <w:rsid w:val="00F773EB"/>
    <w:rsid w:val="00F77C82"/>
    <w:rsid w:val="00F8002E"/>
    <w:rsid w:val="00F80B80"/>
    <w:rsid w:val="00F80F28"/>
    <w:rsid w:val="00F813FE"/>
    <w:rsid w:val="00F8161C"/>
    <w:rsid w:val="00F81898"/>
    <w:rsid w:val="00F81A13"/>
    <w:rsid w:val="00F81A96"/>
    <w:rsid w:val="00F82077"/>
    <w:rsid w:val="00F82166"/>
    <w:rsid w:val="00F8240C"/>
    <w:rsid w:val="00F827C2"/>
    <w:rsid w:val="00F83A7D"/>
    <w:rsid w:val="00F83BB7"/>
    <w:rsid w:val="00F83BF2"/>
    <w:rsid w:val="00F845CB"/>
    <w:rsid w:val="00F845FE"/>
    <w:rsid w:val="00F84723"/>
    <w:rsid w:val="00F84FDB"/>
    <w:rsid w:val="00F8532A"/>
    <w:rsid w:val="00F85645"/>
    <w:rsid w:val="00F859C3"/>
    <w:rsid w:val="00F859D8"/>
    <w:rsid w:val="00F85AB7"/>
    <w:rsid w:val="00F85E69"/>
    <w:rsid w:val="00F86454"/>
    <w:rsid w:val="00F86487"/>
    <w:rsid w:val="00F873E7"/>
    <w:rsid w:val="00F874CE"/>
    <w:rsid w:val="00F87953"/>
    <w:rsid w:val="00F87C37"/>
    <w:rsid w:val="00F902F6"/>
    <w:rsid w:val="00F90FC4"/>
    <w:rsid w:val="00F91598"/>
    <w:rsid w:val="00F924C0"/>
    <w:rsid w:val="00F92614"/>
    <w:rsid w:val="00F9275C"/>
    <w:rsid w:val="00F928CD"/>
    <w:rsid w:val="00F92A71"/>
    <w:rsid w:val="00F93171"/>
    <w:rsid w:val="00F93180"/>
    <w:rsid w:val="00F93432"/>
    <w:rsid w:val="00F938A7"/>
    <w:rsid w:val="00F93B2D"/>
    <w:rsid w:val="00F93D54"/>
    <w:rsid w:val="00F947D3"/>
    <w:rsid w:val="00F94CAC"/>
    <w:rsid w:val="00F94CD0"/>
    <w:rsid w:val="00F95C65"/>
    <w:rsid w:val="00F96227"/>
    <w:rsid w:val="00F96C2B"/>
    <w:rsid w:val="00F97476"/>
    <w:rsid w:val="00F97D2E"/>
    <w:rsid w:val="00F97D7D"/>
    <w:rsid w:val="00F97E74"/>
    <w:rsid w:val="00FA00AB"/>
    <w:rsid w:val="00FA03CE"/>
    <w:rsid w:val="00FA10B4"/>
    <w:rsid w:val="00FA11D8"/>
    <w:rsid w:val="00FA122D"/>
    <w:rsid w:val="00FA13D1"/>
    <w:rsid w:val="00FA1892"/>
    <w:rsid w:val="00FA18F7"/>
    <w:rsid w:val="00FA1D65"/>
    <w:rsid w:val="00FA23ED"/>
    <w:rsid w:val="00FA2D3A"/>
    <w:rsid w:val="00FA2F47"/>
    <w:rsid w:val="00FA42DE"/>
    <w:rsid w:val="00FA4687"/>
    <w:rsid w:val="00FA49A9"/>
    <w:rsid w:val="00FA531A"/>
    <w:rsid w:val="00FA5ABB"/>
    <w:rsid w:val="00FA5B00"/>
    <w:rsid w:val="00FA6385"/>
    <w:rsid w:val="00FA63D1"/>
    <w:rsid w:val="00FA6E5A"/>
    <w:rsid w:val="00FA7460"/>
    <w:rsid w:val="00FA75CD"/>
    <w:rsid w:val="00FA76DC"/>
    <w:rsid w:val="00FA7E82"/>
    <w:rsid w:val="00FA7EB5"/>
    <w:rsid w:val="00FA7F39"/>
    <w:rsid w:val="00FB027A"/>
    <w:rsid w:val="00FB04A4"/>
    <w:rsid w:val="00FB0BB5"/>
    <w:rsid w:val="00FB0E7B"/>
    <w:rsid w:val="00FB1071"/>
    <w:rsid w:val="00FB10AD"/>
    <w:rsid w:val="00FB22E1"/>
    <w:rsid w:val="00FB232B"/>
    <w:rsid w:val="00FB250C"/>
    <w:rsid w:val="00FB2754"/>
    <w:rsid w:val="00FB2ECA"/>
    <w:rsid w:val="00FB2F4D"/>
    <w:rsid w:val="00FB3086"/>
    <w:rsid w:val="00FB34DB"/>
    <w:rsid w:val="00FB4322"/>
    <w:rsid w:val="00FB4AD3"/>
    <w:rsid w:val="00FB4EFD"/>
    <w:rsid w:val="00FB5EAA"/>
    <w:rsid w:val="00FB618B"/>
    <w:rsid w:val="00FB648E"/>
    <w:rsid w:val="00FB64AE"/>
    <w:rsid w:val="00FB67A1"/>
    <w:rsid w:val="00FB68E3"/>
    <w:rsid w:val="00FB6B4E"/>
    <w:rsid w:val="00FB6E7C"/>
    <w:rsid w:val="00FB777A"/>
    <w:rsid w:val="00FC06B4"/>
    <w:rsid w:val="00FC0B9B"/>
    <w:rsid w:val="00FC0C79"/>
    <w:rsid w:val="00FC0D30"/>
    <w:rsid w:val="00FC189E"/>
    <w:rsid w:val="00FC199C"/>
    <w:rsid w:val="00FC20ED"/>
    <w:rsid w:val="00FC2862"/>
    <w:rsid w:val="00FC2997"/>
    <w:rsid w:val="00FC319B"/>
    <w:rsid w:val="00FC31C3"/>
    <w:rsid w:val="00FC3447"/>
    <w:rsid w:val="00FC3C54"/>
    <w:rsid w:val="00FC3C9D"/>
    <w:rsid w:val="00FC3C9E"/>
    <w:rsid w:val="00FC4285"/>
    <w:rsid w:val="00FC5B3D"/>
    <w:rsid w:val="00FC5D96"/>
    <w:rsid w:val="00FC640E"/>
    <w:rsid w:val="00FC647B"/>
    <w:rsid w:val="00FC695B"/>
    <w:rsid w:val="00FC6B54"/>
    <w:rsid w:val="00FC7281"/>
    <w:rsid w:val="00FC749D"/>
    <w:rsid w:val="00FC7E56"/>
    <w:rsid w:val="00FD01B8"/>
    <w:rsid w:val="00FD0305"/>
    <w:rsid w:val="00FD0E20"/>
    <w:rsid w:val="00FD1AA8"/>
    <w:rsid w:val="00FD1C06"/>
    <w:rsid w:val="00FD1FE7"/>
    <w:rsid w:val="00FD2228"/>
    <w:rsid w:val="00FD2535"/>
    <w:rsid w:val="00FD255E"/>
    <w:rsid w:val="00FD2961"/>
    <w:rsid w:val="00FD29DB"/>
    <w:rsid w:val="00FD2A13"/>
    <w:rsid w:val="00FD2B99"/>
    <w:rsid w:val="00FD2FB3"/>
    <w:rsid w:val="00FD2FDE"/>
    <w:rsid w:val="00FD30A4"/>
    <w:rsid w:val="00FD3408"/>
    <w:rsid w:val="00FD353B"/>
    <w:rsid w:val="00FD3685"/>
    <w:rsid w:val="00FD3BF4"/>
    <w:rsid w:val="00FD3C32"/>
    <w:rsid w:val="00FD41C3"/>
    <w:rsid w:val="00FD457D"/>
    <w:rsid w:val="00FD4A3B"/>
    <w:rsid w:val="00FD50D6"/>
    <w:rsid w:val="00FD55E5"/>
    <w:rsid w:val="00FD5878"/>
    <w:rsid w:val="00FD63E7"/>
    <w:rsid w:val="00FD6DEA"/>
    <w:rsid w:val="00FD70F1"/>
    <w:rsid w:val="00FD7293"/>
    <w:rsid w:val="00FE0139"/>
    <w:rsid w:val="00FE0542"/>
    <w:rsid w:val="00FE0A0C"/>
    <w:rsid w:val="00FE0C4B"/>
    <w:rsid w:val="00FE0C73"/>
    <w:rsid w:val="00FE0ED8"/>
    <w:rsid w:val="00FE1390"/>
    <w:rsid w:val="00FE151D"/>
    <w:rsid w:val="00FE189E"/>
    <w:rsid w:val="00FE1CF6"/>
    <w:rsid w:val="00FE1ECC"/>
    <w:rsid w:val="00FE2123"/>
    <w:rsid w:val="00FE23DA"/>
    <w:rsid w:val="00FE2537"/>
    <w:rsid w:val="00FE25C4"/>
    <w:rsid w:val="00FE26B9"/>
    <w:rsid w:val="00FE27B4"/>
    <w:rsid w:val="00FE295C"/>
    <w:rsid w:val="00FE2982"/>
    <w:rsid w:val="00FE29A9"/>
    <w:rsid w:val="00FE305E"/>
    <w:rsid w:val="00FE3C3F"/>
    <w:rsid w:val="00FE3F27"/>
    <w:rsid w:val="00FE3FA4"/>
    <w:rsid w:val="00FE4133"/>
    <w:rsid w:val="00FE4967"/>
    <w:rsid w:val="00FE521C"/>
    <w:rsid w:val="00FE60C0"/>
    <w:rsid w:val="00FE6168"/>
    <w:rsid w:val="00FE6716"/>
    <w:rsid w:val="00FE696B"/>
    <w:rsid w:val="00FE79C2"/>
    <w:rsid w:val="00FF03C7"/>
    <w:rsid w:val="00FF0EE2"/>
    <w:rsid w:val="00FF1007"/>
    <w:rsid w:val="00FF10AA"/>
    <w:rsid w:val="00FF11C0"/>
    <w:rsid w:val="00FF12F6"/>
    <w:rsid w:val="00FF1647"/>
    <w:rsid w:val="00FF18A2"/>
    <w:rsid w:val="00FF194E"/>
    <w:rsid w:val="00FF198C"/>
    <w:rsid w:val="00FF1DDF"/>
    <w:rsid w:val="00FF216B"/>
    <w:rsid w:val="00FF2ADE"/>
    <w:rsid w:val="00FF2C71"/>
    <w:rsid w:val="00FF3AEF"/>
    <w:rsid w:val="00FF3AF5"/>
    <w:rsid w:val="00FF3B15"/>
    <w:rsid w:val="00FF408B"/>
    <w:rsid w:val="00FF4854"/>
    <w:rsid w:val="00FF4A4E"/>
    <w:rsid w:val="00FF4BE3"/>
    <w:rsid w:val="00FF4C98"/>
    <w:rsid w:val="00FF555E"/>
    <w:rsid w:val="00FF556C"/>
    <w:rsid w:val="00FF56D4"/>
    <w:rsid w:val="00FF5CD4"/>
    <w:rsid w:val="00FF64A5"/>
    <w:rsid w:val="00FF6989"/>
    <w:rsid w:val="00FF69B4"/>
    <w:rsid w:val="00FF7334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543"/>
  </w:style>
  <w:style w:type="paragraph" w:styleId="a5">
    <w:name w:val="footer"/>
    <w:basedOn w:val="a"/>
    <w:link w:val="a6"/>
    <w:uiPriority w:val="99"/>
    <w:unhideWhenUsed/>
    <w:rsid w:val="000B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543"/>
  </w:style>
  <w:style w:type="paragraph" w:styleId="a7">
    <w:name w:val="List Paragraph"/>
    <w:basedOn w:val="a"/>
    <w:uiPriority w:val="34"/>
    <w:qFormat/>
    <w:rsid w:val="008C6B5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C6B5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C6B5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C6B57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C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6B57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3F00AB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customStyle="1" w:styleId="ConsPlusNormal">
    <w:name w:val="ConsPlusNormal"/>
    <w:rsid w:val="009355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6F04D4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6F04D4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75C83"/>
  </w:style>
  <w:style w:type="table" w:styleId="af0">
    <w:name w:val="Table Grid"/>
    <w:basedOn w:val="a1"/>
    <w:uiPriority w:val="59"/>
    <w:rsid w:val="00B7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697833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8F11E3"/>
    <w:rPr>
      <w:color w:val="0000FF" w:themeColor="hyperlink"/>
      <w:u w:val="single"/>
    </w:rPr>
  </w:style>
  <w:style w:type="character" w:customStyle="1" w:styleId="hps">
    <w:name w:val="hps"/>
    <w:basedOn w:val="a0"/>
    <w:rsid w:val="000D557B"/>
  </w:style>
  <w:style w:type="paragraph" w:customStyle="1" w:styleId="af3">
    <w:name w:val="Стиль"/>
    <w:rsid w:val="00F746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20">
    <w:name w:val="Char Style 20"/>
    <w:basedOn w:val="a0"/>
    <w:link w:val="Style19"/>
    <w:rsid w:val="007117CC"/>
    <w:rPr>
      <w:sz w:val="25"/>
      <w:szCs w:val="25"/>
      <w:shd w:val="clear" w:color="auto" w:fill="FFFFFF"/>
    </w:rPr>
  </w:style>
  <w:style w:type="paragraph" w:customStyle="1" w:styleId="Style19">
    <w:name w:val="Style 19"/>
    <w:basedOn w:val="a"/>
    <w:link w:val="CharStyle20"/>
    <w:rsid w:val="007117CC"/>
    <w:pPr>
      <w:widowControl w:val="0"/>
      <w:shd w:val="clear" w:color="auto" w:fill="FFFFFF"/>
      <w:spacing w:after="0" w:line="418" w:lineRule="exact"/>
      <w:jc w:val="both"/>
      <w:outlineLvl w:val="2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543"/>
  </w:style>
  <w:style w:type="paragraph" w:styleId="a5">
    <w:name w:val="footer"/>
    <w:basedOn w:val="a"/>
    <w:link w:val="a6"/>
    <w:uiPriority w:val="99"/>
    <w:unhideWhenUsed/>
    <w:rsid w:val="000B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543"/>
  </w:style>
  <w:style w:type="paragraph" w:styleId="a7">
    <w:name w:val="List Paragraph"/>
    <w:basedOn w:val="a"/>
    <w:uiPriority w:val="34"/>
    <w:qFormat/>
    <w:rsid w:val="008C6B5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C6B5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C6B5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C6B57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C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6B57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3F00AB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customStyle="1" w:styleId="ConsPlusNormal">
    <w:name w:val="ConsPlusNormal"/>
    <w:rsid w:val="009355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6F04D4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6F04D4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75C83"/>
  </w:style>
  <w:style w:type="table" w:styleId="af0">
    <w:name w:val="Table Grid"/>
    <w:basedOn w:val="a1"/>
    <w:uiPriority w:val="59"/>
    <w:rsid w:val="00B7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697833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8F11E3"/>
    <w:rPr>
      <w:color w:val="0000FF" w:themeColor="hyperlink"/>
      <w:u w:val="single"/>
    </w:rPr>
  </w:style>
  <w:style w:type="character" w:customStyle="1" w:styleId="hps">
    <w:name w:val="hps"/>
    <w:basedOn w:val="a0"/>
    <w:rsid w:val="000D557B"/>
  </w:style>
  <w:style w:type="paragraph" w:customStyle="1" w:styleId="af3">
    <w:name w:val="Стиль"/>
    <w:rsid w:val="00F746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20">
    <w:name w:val="Char Style 20"/>
    <w:basedOn w:val="a0"/>
    <w:link w:val="Style19"/>
    <w:rsid w:val="007117CC"/>
    <w:rPr>
      <w:sz w:val="25"/>
      <w:szCs w:val="25"/>
      <w:shd w:val="clear" w:color="auto" w:fill="FFFFFF"/>
    </w:rPr>
  </w:style>
  <w:style w:type="paragraph" w:customStyle="1" w:styleId="Style19">
    <w:name w:val="Style 19"/>
    <w:basedOn w:val="a"/>
    <w:link w:val="CharStyle20"/>
    <w:rsid w:val="007117CC"/>
    <w:pPr>
      <w:widowControl w:val="0"/>
      <w:shd w:val="clear" w:color="auto" w:fill="FFFFFF"/>
      <w:spacing w:after="0" w:line="418" w:lineRule="exact"/>
      <w:jc w:val="both"/>
      <w:outlineLvl w:val="2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2015-09-08T20:00:00+00:00</EecNpbDateOfStartingDiscussion>
    <EecNpbRegulatoryImpactAssessmentFullTitleAm xmlns="d70984cf-725d-4790-9b12-19604c34148c" xsi:nil="true"/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shalyagin</DisplayName>
        <AccountId>83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2015-09-09T23:00:00+00:00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RegulatoryImpactAssessmentNameAm xmlns="d70984cf-725d-4790-9b12-19604c34148c" xsi:nil="true"/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1</EecNpbTypeOfRIAAttachment>
    <EecNpbDateOfAdding xmlns="d70984cf-725d-4790-9b12-19604c34148c">2015-09-10T10:21:20+00:00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96b9f304-ac76-4716-8c89-bdf363c1d9e5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DocumentFileOrder xmlns="9260b414-defe-45cc-88a3-eb5c73238076">2015-09-10T14:23:25+00:00</EecNpbDocumentFileOrder>
    <EecNpbUserFriendlyUrlPart xmlns="9260b414-defe-45cc-88a3-eb5c73238076">ria_10092015_att.docx</EecNpbUserFriendlyUrlPart>
  </documentManagement>
</p:properties>
</file>

<file path=customXml/itemProps1.xml><?xml version="1.0" encoding="utf-8"?>
<ds:datastoreItem xmlns:ds="http://schemas.openxmlformats.org/officeDocument/2006/customXml" ds:itemID="{C320A35A-9406-43E7-9C71-2F5F19F551CA}"/>
</file>

<file path=customXml/itemProps2.xml><?xml version="1.0" encoding="utf-8"?>
<ds:datastoreItem xmlns:ds="http://schemas.openxmlformats.org/officeDocument/2006/customXml" ds:itemID="{CB2D1D4D-4AC7-47F8-86D2-54F3589D4352}"/>
</file>

<file path=customXml/itemProps3.xml><?xml version="1.0" encoding="utf-8"?>
<ds:datastoreItem xmlns:ds="http://schemas.openxmlformats.org/officeDocument/2006/customXml" ds:itemID="{FBC38D83-FC6C-4FE0-95BF-8A0BE55CC3CF}"/>
</file>

<file path=customXml/itemProps4.xml><?xml version="1.0" encoding="utf-8"?>
<ds:datastoreItem xmlns:ds="http://schemas.openxmlformats.org/officeDocument/2006/customXml" ds:itemID="{7A753368-9C14-44F4-B2C5-B187D1FB8B41}"/>
</file>

<file path=customXml/itemProps5.xml><?xml version="1.0" encoding="utf-8"?>
<ds:datastoreItem xmlns:ds="http://schemas.openxmlformats.org/officeDocument/2006/customXml" ds:itemID="{E012FA43-0FD3-4DC5-9B2D-0057F50869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5084</Words>
  <Characters>28982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Правил регулирования торговли услугами</dc:title>
  <dc:creator>Баймаганбетова Айганым Жаславовна</dc:creator>
  <cp:lastModifiedBy>Баймаганбетова Айганым Жаславовна</cp:lastModifiedBy>
  <cp:revision>17</cp:revision>
  <cp:lastPrinted>2015-09-10T10:10:00Z</cp:lastPrinted>
  <dcterms:created xsi:type="dcterms:W3CDTF">2015-09-07T08:46:00Z</dcterms:created>
  <dcterms:modified xsi:type="dcterms:W3CDTF">2015-09-10T10:31:00Z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4" name="EecNpbDiscussionLineOfActivity">
    <vt:lpwstr>180;#Взаимная торговля услугами и инвестиции|13724ba3-79e2-4443-b9fc-a84a4042d93f</vt:lpwstr>
  </property>
  <property fmtid="{D5CDD505-2E9C-101B-9397-08002B2CF9AE}" pid="7" name="_docset_NoMedatataSyncRequired">
    <vt:lpwstr>False</vt:lpwstr>
  </property>
  <property fmtid="{D5CDD505-2E9C-101B-9397-08002B2CF9AE}" pid="8" name="EecNpbRiaProcedureType">
    <vt:lpwstr/>
  </property>
  <property fmtid="{D5CDD505-2E9C-101B-9397-08002B2CF9AE}" pid="9" name="h62645664b4544c7b48775e10553f0e3">
    <vt:lpwstr/>
  </property>
  <property fmtid="{D5CDD505-2E9C-101B-9397-08002B2CF9AE}" pid="10" name="EecNpbRiaLineOfCompetence">
    <vt:lpwstr/>
  </property>
  <property fmtid="{D5CDD505-2E9C-101B-9397-08002B2CF9AE}" pid="11" name="k0c0c4a416ce4a7badb9fd2230057b56">
    <vt:lpwstr/>
  </property>
</Properties>
</file>