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48" w:type="dxa"/>
        <w:jc w:val="right"/>
        <w:tblLook w:val="04A0" w:firstRow="1" w:lastRow="0" w:firstColumn="1" w:lastColumn="0" w:noHBand="0" w:noVBand="1"/>
      </w:tblPr>
      <w:tblGrid>
        <w:gridCol w:w="5648"/>
      </w:tblGrid>
      <w:tr w:rsidR="002B517B" w14:paraId="64624FD2" w14:textId="77777777" w:rsidTr="002B517B">
        <w:trPr>
          <w:cantSplit/>
          <w:tblHeader/>
          <w:jc w:val="right"/>
        </w:trPr>
        <w:tc>
          <w:tcPr>
            <w:tcW w:w="5648" w:type="dxa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B84B0AF" w14:textId="5A0983BE" w:rsidR="002B517B" w:rsidRDefault="002B517B">
            <w:pPr>
              <w:suppressAutoHyphens/>
              <w:spacing w:line="360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96A9C" wp14:editId="765BCA5F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-395605</wp:posOffset>
                      </wp:positionV>
                      <wp:extent cx="254000" cy="241300"/>
                      <wp:effectExtent l="0" t="0" r="0" b="63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7A74" id="Прямоугольник 1" o:spid="_x0000_s1026" style="position:absolute;margin-left:244.8pt;margin-top:-31.15pt;width:20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      </w:pict>
                </mc:Fallback>
              </mc:AlternateContent>
            </w:r>
            <w:bookmarkStart w:id="0" w:name="_GoBack"/>
            <w:bookmarkEnd w:id="0"/>
            <w:r>
              <w:rPr>
                <w:color w:val="000000"/>
                <w:sz w:val="30"/>
                <w:szCs w:val="30"/>
                <w:lang w:eastAsia="en-US"/>
              </w:rPr>
              <w:t>УТВЕРЖДЕН</w:t>
            </w:r>
          </w:p>
          <w:p w14:paraId="2C7B280E" w14:textId="77777777" w:rsidR="002B517B" w:rsidRDefault="002B517B">
            <w:pPr>
              <w:suppressAutoHyphens/>
              <w:jc w:val="center"/>
              <w:rPr>
                <w:color w:val="000000"/>
                <w:sz w:val="30"/>
                <w:szCs w:val="30"/>
                <w:lang w:val="x-none" w:eastAsia="x-none"/>
              </w:rPr>
            </w:pPr>
            <w:r>
              <w:rPr>
                <w:color w:val="000000"/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BBC6BF1" w14:textId="77777777" w:rsidR="002B517B" w:rsidRDefault="002B517B">
            <w:pPr>
              <w:suppressAutoHyphens/>
              <w:jc w:val="center"/>
              <w:rPr>
                <w:color w:val="000000"/>
                <w:sz w:val="30"/>
                <w:szCs w:val="30"/>
                <w:lang w:val="x-none" w:eastAsia="x-none"/>
              </w:rPr>
            </w:pPr>
            <w:r>
              <w:rPr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5685C1A2" w14:textId="77777777" w:rsidR="002B517B" w:rsidRDefault="002B517B">
            <w:pPr>
              <w:suppressAutoHyphens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  </w:t>
            </w:r>
            <w:r>
              <w:rPr>
                <w:color w:val="FFFFFF"/>
                <w:sz w:val="30"/>
                <w:szCs w:val="30"/>
                <w:lang w:eastAsia="en-US"/>
              </w:rPr>
              <w:t>.</w:t>
            </w:r>
          </w:p>
        </w:tc>
      </w:tr>
    </w:tbl>
    <w:p w14:paraId="2A9D21AD" w14:textId="77777777" w:rsidR="002B517B" w:rsidRDefault="002B517B" w:rsidP="002B517B">
      <w:pPr>
        <w:suppressAutoHyphens/>
        <w:rPr>
          <w:rFonts w:eastAsiaTheme="minorEastAsia"/>
          <w:noProof/>
          <w:spacing w:val="40"/>
          <w:sz w:val="30"/>
          <w:szCs w:val="30"/>
        </w:rPr>
      </w:pPr>
    </w:p>
    <w:p w14:paraId="6921C363" w14:textId="77777777" w:rsidR="002B517B" w:rsidRDefault="002B517B" w:rsidP="002B517B">
      <w:pPr>
        <w:suppressAutoHyphens/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КЛАССИФИКАТОР</w:t>
      </w:r>
      <w:r>
        <w:rPr>
          <w:b/>
          <w:noProof/>
          <w:sz w:val="30"/>
          <w:szCs w:val="30"/>
        </w:rPr>
        <w:br/>
        <w:t xml:space="preserve">МЕТРОЛОГИЧЕСКИХ ХАРАКТЕРИСТИК </w:t>
      </w:r>
    </w:p>
    <w:p w14:paraId="4F518920" w14:textId="77777777" w:rsidR="002B517B" w:rsidRDefault="002B517B" w:rsidP="002B517B">
      <w:pPr>
        <w:suppressAutoHyphens/>
        <w:rPr>
          <w:b/>
          <w:noProof/>
          <w:sz w:val="30"/>
          <w:szCs w:val="30"/>
        </w:rPr>
      </w:pPr>
    </w:p>
    <w:p w14:paraId="06067A81" w14:textId="7CCCBEAC" w:rsidR="002B517B" w:rsidRDefault="002B517B" w:rsidP="00531E23">
      <w:pPr>
        <w:pStyle w:val="11"/>
        <w:numPr>
          <w:ilvl w:val="0"/>
          <w:numId w:val="1"/>
        </w:numPr>
        <w:tabs>
          <w:tab w:val="clear" w:pos="1440"/>
          <w:tab w:val="left" w:pos="284"/>
        </w:tabs>
        <w:suppressAutoHyphens/>
        <w:ind w:left="0" w:firstLine="0"/>
        <w:outlineLvl w:val="0"/>
        <w:rPr>
          <w:rFonts w:cs="Times New Roman"/>
          <w:noProof/>
          <w:szCs w:val="30"/>
        </w:rPr>
      </w:pPr>
      <w:r>
        <w:rPr>
          <w:rFonts w:cs="Times New Roman"/>
          <w:szCs w:val="30"/>
        </w:rPr>
        <w:t xml:space="preserve">Детализированные сведения из </w:t>
      </w:r>
      <w:r>
        <w:rPr>
          <w:rFonts w:cs="Times New Roman"/>
          <w:noProof/>
          <w:szCs w:val="30"/>
        </w:rPr>
        <w:t>классификатора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57"/>
        <w:gridCol w:w="2034"/>
        <w:gridCol w:w="2034"/>
        <w:gridCol w:w="3445"/>
      </w:tblGrid>
      <w:tr w:rsidR="00BF36A1" w:rsidRPr="00D52300" w14:paraId="4845BD1D" w14:textId="77777777" w:rsidTr="00BF36A1">
        <w:trPr>
          <w:trHeight w:val="20"/>
          <w:tblHeader/>
        </w:trPr>
        <w:tc>
          <w:tcPr>
            <w:tcW w:w="2007" w:type="dxa"/>
            <w:shd w:val="clear" w:color="auto" w:fill="auto"/>
            <w:hideMark/>
          </w:tcPr>
          <w:p w14:paraId="39706577" w14:textId="067C33E7" w:rsidR="00B61C00" w:rsidRPr="00B61C00" w:rsidRDefault="00157EE2" w:rsidP="0010452F">
            <w:pPr>
              <w:pStyle w:val="af8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</w:t>
            </w:r>
            <w:r w:rsidR="00985736">
              <w:rPr>
                <w:color w:val="000000"/>
              </w:rPr>
              <w:br/>
            </w:r>
            <w:r>
              <w:rPr>
                <w:color w:val="000000"/>
              </w:rPr>
              <w:t xml:space="preserve">и </w:t>
            </w:r>
            <w:r w:rsidR="00B61C00" w:rsidRPr="00B61C00">
              <w:rPr>
                <w:color w:val="000000"/>
              </w:rPr>
              <w:t>наименование группы метрологических характеристик</w:t>
            </w:r>
          </w:p>
        </w:tc>
        <w:tc>
          <w:tcPr>
            <w:tcW w:w="1985" w:type="dxa"/>
            <w:shd w:val="clear" w:color="auto" w:fill="auto"/>
            <w:hideMark/>
          </w:tcPr>
          <w:p w14:paraId="27F16072" w14:textId="65DFE940" w:rsidR="00B61C00" w:rsidRPr="00D52300" w:rsidRDefault="00B61C00" w:rsidP="00443DA1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 xml:space="preserve">Код </w:t>
            </w:r>
            <w:r w:rsidR="00985736">
              <w:rPr>
                <w:color w:val="000000"/>
              </w:rPr>
              <w:br/>
            </w:r>
            <w:r w:rsidRPr="00D52300">
              <w:rPr>
                <w:color w:val="000000"/>
              </w:rPr>
              <w:t>и наименование вида метрологических характеристик</w:t>
            </w:r>
          </w:p>
        </w:tc>
        <w:tc>
          <w:tcPr>
            <w:tcW w:w="1980" w:type="dxa"/>
            <w:shd w:val="clear" w:color="auto" w:fill="auto"/>
            <w:hideMark/>
          </w:tcPr>
          <w:p w14:paraId="720DC390" w14:textId="77777777" w:rsidR="00B61C00" w:rsidRPr="00D52300" w:rsidRDefault="00B61C00" w:rsidP="00443DA1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Код метрологической характеристики</w:t>
            </w:r>
          </w:p>
        </w:tc>
        <w:tc>
          <w:tcPr>
            <w:tcW w:w="3362" w:type="dxa"/>
            <w:shd w:val="clear" w:color="auto" w:fill="auto"/>
            <w:hideMark/>
          </w:tcPr>
          <w:p w14:paraId="1514567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Наименование метрологической характеристики</w:t>
            </w:r>
          </w:p>
        </w:tc>
      </w:tr>
      <w:tr w:rsidR="00B61C00" w:rsidRPr="00D52300" w14:paraId="5FCE6B2E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3674EFF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3F273FF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Характеристики, определяющие результат измерений</w:t>
            </w:r>
          </w:p>
        </w:tc>
      </w:tr>
      <w:tr w:rsidR="00B61C00" w:rsidRPr="00D52300" w14:paraId="1FA4DF1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CF2AC3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4C662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59BF6C2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Диапазон измерений (значений)</w:t>
            </w:r>
          </w:p>
        </w:tc>
      </w:tr>
      <w:tr w:rsidR="00BF36A1" w:rsidRPr="00D52300" w14:paraId="47B3C27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30F8E2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6CC963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1AB194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1BF601E7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диапазон значений величины, в котором воспроизводится единица</w:t>
            </w:r>
          </w:p>
        </w:tc>
      </w:tr>
      <w:tr w:rsidR="00BF36A1" w:rsidRPr="00D52300" w14:paraId="1E5CE5B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6389EB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52D5E2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8827E5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5135F74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диапазон измерений</w:t>
            </w:r>
          </w:p>
        </w:tc>
      </w:tr>
      <w:tr w:rsidR="00BF36A1" w:rsidRPr="00D52300" w14:paraId="0B757EC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CE585C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4A1D8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25A9B3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101030</w:t>
            </w:r>
          </w:p>
        </w:tc>
        <w:tc>
          <w:tcPr>
            <w:tcW w:w="3362" w:type="dxa"/>
            <w:shd w:val="clear" w:color="auto" w:fill="auto"/>
            <w:hideMark/>
          </w:tcPr>
          <w:p w14:paraId="6901F734" w14:textId="6C0B2453" w:rsidR="00B61C00" w:rsidRPr="00D52300" w:rsidRDefault="00B61C00" w:rsidP="00985736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допускаемый диапазон сертифицированных (аттестованных) значений </w:t>
            </w:r>
          </w:p>
        </w:tc>
      </w:tr>
      <w:tr w:rsidR="00BF36A1" w:rsidRPr="00D52300" w14:paraId="3FAF62A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58C7C1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9807CB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13DE2A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101040</w:t>
            </w:r>
          </w:p>
        </w:tc>
        <w:tc>
          <w:tcPr>
            <w:tcW w:w="3362" w:type="dxa"/>
            <w:shd w:val="clear" w:color="auto" w:fill="auto"/>
            <w:hideMark/>
          </w:tcPr>
          <w:p w14:paraId="3E2C2C61" w14:textId="66A1E640" w:rsidR="00B61C00" w:rsidRPr="00D52300" w:rsidRDefault="00B61C00" w:rsidP="00985736">
            <w:pPr>
              <w:rPr>
                <w:color w:val="000000"/>
              </w:rPr>
            </w:pPr>
            <w:r w:rsidRPr="00D52300">
              <w:rPr>
                <w:color w:val="000000"/>
              </w:rPr>
              <w:t>интервал показаний</w:t>
            </w:r>
          </w:p>
        </w:tc>
      </w:tr>
      <w:tr w:rsidR="00BF36A1" w:rsidRPr="00D52300" w14:paraId="596EED7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669593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28F9E8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AC209F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101050</w:t>
            </w:r>
          </w:p>
        </w:tc>
        <w:tc>
          <w:tcPr>
            <w:tcW w:w="3362" w:type="dxa"/>
            <w:shd w:val="clear" w:color="auto" w:fill="auto"/>
            <w:hideMark/>
          </w:tcPr>
          <w:p w14:paraId="31064AC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номинальный диапазон показаний (номинальный диапазон)</w:t>
            </w:r>
          </w:p>
        </w:tc>
      </w:tr>
      <w:tr w:rsidR="00BF36A1" w:rsidRPr="00D52300" w14:paraId="7AAF2B1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F99954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20169F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B4BDF8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101060</w:t>
            </w:r>
          </w:p>
        </w:tc>
        <w:tc>
          <w:tcPr>
            <w:tcW w:w="3362" w:type="dxa"/>
            <w:shd w:val="clear" w:color="auto" w:fill="auto"/>
            <w:hideMark/>
          </w:tcPr>
          <w:p w14:paraId="08CB4F5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номинальный интервал показаний (номинальный интервал)</w:t>
            </w:r>
          </w:p>
        </w:tc>
      </w:tr>
      <w:tr w:rsidR="00BF36A1" w:rsidRPr="00D52300" w14:paraId="56C1BFD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D143E6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CAB192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AF0292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7A66D9E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диапазоны измерений (значений)</w:t>
            </w:r>
          </w:p>
        </w:tc>
      </w:tr>
      <w:tr w:rsidR="00B61C00" w:rsidRPr="00D52300" w14:paraId="1DE1326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1E8938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271BE9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50A9D1C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меры (показание)</w:t>
            </w:r>
          </w:p>
        </w:tc>
      </w:tr>
      <w:tr w:rsidR="00BF36A1" w:rsidRPr="00D52300" w14:paraId="2F1F60C1" w14:textId="77777777" w:rsidTr="00BF36A1">
        <w:trPr>
          <w:trHeight w:val="20"/>
        </w:trPr>
        <w:tc>
          <w:tcPr>
            <w:tcW w:w="2007" w:type="dxa"/>
            <w:vMerge/>
            <w:vAlign w:val="center"/>
          </w:tcPr>
          <w:p w14:paraId="6357905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3148CA7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508C434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102010</w:t>
            </w:r>
          </w:p>
        </w:tc>
        <w:tc>
          <w:tcPr>
            <w:tcW w:w="3362" w:type="dxa"/>
            <w:shd w:val="clear" w:color="auto" w:fill="auto"/>
          </w:tcPr>
          <w:p w14:paraId="2FFD9A9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однозначной меры</w:t>
            </w:r>
          </w:p>
        </w:tc>
      </w:tr>
      <w:tr w:rsidR="00BF36A1" w:rsidRPr="00D52300" w14:paraId="0CB8B471" w14:textId="77777777" w:rsidTr="00BF36A1">
        <w:trPr>
          <w:trHeight w:val="20"/>
        </w:trPr>
        <w:tc>
          <w:tcPr>
            <w:tcW w:w="2007" w:type="dxa"/>
            <w:vMerge/>
            <w:vAlign w:val="center"/>
          </w:tcPr>
          <w:p w14:paraId="61CF88C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71C0259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737015F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102020</w:t>
            </w:r>
          </w:p>
        </w:tc>
        <w:tc>
          <w:tcPr>
            <w:tcW w:w="3362" w:type="dxa"/>
            <w:shd w:val="clear" w:color="auto" w:fill="auto"/>
          </w:tcPr>
          <w:p w14:paraId="2E083A7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многозначной меры</w:t>
            </w:r>
          </w:p>
        </w:tc>
      </w:tr>
      <w:tr w:rsidR="00BF36A1" w:rsidRPr="00D52300" w14:paraId="72EFCAD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4EEFD2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72EAE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76A9A38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102030</w:t>
            </w:r>
          </w:p>
        </w:tc>
        <w:tc>
          <w:tcPr>
            <w:tcW w:w="3362" w:type="dxa"/>
            <w:shd w:val="clear" w:color="auto" w:fill="auto"/>
            <w:hideMark/>
          </w:tcPr>
          <w:p w14:paraId="64F3AAE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номинальное значение величины (номинальное значение)</w:t>
            </w:r>
          </w:p>
        </w:tc>
      </w:tr>
      <w:tr w:rsidR="00BF36A1" w:rsidRPr="00D52300" w14:paraId="19B4225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44658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9BFF22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63BA001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102040</w:t>
            </w:r>
          </w:p>
        </w:tc>
        <w:tc>
          <w:tcPr>
            <w:tcW w:w="3362" w:type="dxa"/>
            <w:shd w:val="clear" w:color="auto" w:fill="auto"/>
            <w:hideMark/>
          </w:tcPr>
          <w:p w14:paraId="71A31D9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номинальное значение величины, при котором воспроизводится единица</w:t>
            </w:r>
          </w:p>
        </w:tc>
      </w:tr>
      <w:tr w:rsidR="00BF36A1" w:rsidRPr="00D52300" w14:paraId="62BDEBA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E97669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484F2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4E126FC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102050</w:t>
            </w:r>
          </w:p>
        </w:tc>
        <w:tc>
          <w:tcPr>
            <w:tcW w:w="3362" w:type="dxa"/>
            <w:shd w:val="clear" w:color="auto" w:fill="auto"/>
            <w:hideMark/>
          </w:tcPr>
          <w:p w14:paraId="34560300" w14:textId="6D961692" w:rsidR="00B61C00" w:rsidRPr="00D52300" w:rsidRDefault="00B61C00" w:rsidP="00985736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показание</w:t>
            </w:r>
          </w:p>
        </w:tc>
      </w:tr>
      <w:tr w:rsidR="00BF36A1" w:rsidRPr="00D52300" w14:paraId="09A3C78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B06E2B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233D63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59AE49C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102060</w:t>
            </w:r>
          </w:p>
        </w:tc>
        <w:tc>
          <w:tcPr>
            <w:tcW w:w="3362" w:type="dxa"/>
            <w:shd w:val="clear" w:color="auto" w:fill="auto"/>
            <w:hideMark/>
          </w:tcPr>
          <w:p w14:paraId="0E5262C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сертифицированное (аттестованное) значение стандартного образца</w:t>
            </w:r>
          </w:p>
        </w:tc>
      </w:tr>
      <w:tr w:rsidR="00BF36A1" w:rsidRPr="00D52300" w14:paraId="363E94A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B29729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01DAC5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7D69B3A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102070</w:t>
            </w:r>
          </w:p>
        </w:tc>
        <w:tc>
          <w:tcPr>
            <w:tcW w:w="3362" w:type="dxa"/>
            <w:shd w:val="clear" w:color="auto" w:fill="auto"/>
            <w:hideMark/>
          </w:tcPr>
          <w:p w14:paraId="5B1E58B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условно истинное значение(я) величины, воспроизводимой эталоном</w:t>
            </w:r>
          </w:p>
        </w:tc>
      </w:tr>
      <w:tr w:rsidR="00BF36A1" w:rsidRPr="00D52300" w14:paraId="44A8F32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9D90C7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6C0874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13136CC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102080</w:t>
            </w:r>
          </w:p>
        </w:tc>
        <w:tc>
          <w:tcPr>
            <w:tcW w:w="3362" w:type="dxa"/>
            <w:shd w:val="clear" w:color="auto" w:fill="auto"/>
            <w:hideMark/>
          </w:tcPr>
          <w:p w14:paraId="6B4156B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фоновое показание</w:t>
            </w:r>
          </w:p>
        </w:tc>
      </w:tr>
      <w:tr w:rsidR="00BF36A1" w:rsidRPr="00D52300" w14:paraId="4454E64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084705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3D67F4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6DE10E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102999</w:t>
            </w:r>
          </w:p>
        </w:tc>
        <w:tc>
          <w:tcPr>
            <w:tcW w:w="3362" w:type="dxa"/>
            <w:shd w:val="clear" w:color="auto" w:fill="auto"/>
            <w:hideMark/>
          </w:tcPr>
          <w:p w14:paraId="303A36C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значения мер (показаний)</w:t>
            </w:r>
          </w:p>
        </w:tc>
      </w:tr>
      <w:tr w:rsidR="00B61C00" w:rsidRPr="00D52300" w14:paraId="4D91BF7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8133E8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551DFB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103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110024D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Функция преобразования</w:t>
            </w:r>
          </w:p>
        </w:tc>
      </w:tr>
      <w:tr w:rsidR="00BF36A1" w:rsidRPr="00D52300" w14:paraId="49D3AFE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B6A378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4E0277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656740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103010</w:t>
            </w:r>
          </w:p>
        </w:tc>
        <w:tc>
          <w:tcPr>
            <w:tcW w:w="3362" w:type="dxa"/>
            <w:shd w:val="clear" w:color="auto" w:fill="auto"/>
            <w:hideMark/>
          </w:tcPr>
          <w:p w14:paraId="3DADA65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функция преобразования измерительного преобразователя</w:t>
            </w:r>
          </w:p>
        </w:tc>
      </w:tr>
      <w:tr w:rsidR="00BF36A1" w:rsidRPr="00D52300" w14:paraId="3DF59D9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910D9C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67FC0D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E15191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103020</w:t>
            </w:r>
          </w:p>
        </w:tc>
        <w:tc>
          <w:tcPr>
            <w:tcW w:w="3362" w:type="dxa"/>
            <w:shd w:val="clear" w:color="auto" w:fill="auto"/>
            <w:hideMark/>
          </w:tcPr>
          <w:p w14:paraId="2A70A1A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функция преобразования измерительного прибора</w:t>
            </w:r>
          </w:p>
        </w:tc>
      </w:tr>
      <w:tr w:rsidR="00BF36A1" w:rsidRPr="00D52300" w14:paraId="70778AD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2AC811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EE19FF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0C247D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103030</w:t>
            </w:r>
          </w:p>
        </w:tc>
        <w:tc>
          <w:tcPr>
            <w:tcW w:w="3362" w:type="dxa"/>
            <w:shd w:val="clear" w:color="auto" w:fill="auto"/>
            <w:hideMark/>
          </w:tcPr>
          <w:p w14:paraId="284B6BE9" w14:textId="24A764AB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функция преобразования измерительного прибора </w:t>
            </w:r>
            <w:r w:rsidR="00985736">
              <w:rPr>
                <w:color w:val="000000"/>
              </w:rPr>
              <w:br/>
            </w:r>
            <w:r w:rsidRPr="00D52300">
              <w:rPr>
                <w:color w:val="000000"/>
              </w:rPr>
              <w:t xml:space="preserve">со шкалой, отградуированной в единицах, отличных </w:t>
            </w:r>
            <w:r w:rsidR="00985736">
              <w:rPr>
                <w:color w:val="000000"/>
              </w:rPr>
              <w:br/>
            </w:r>
            <w:r w:rsidRPr="00D52300">
              <w:rPr>
                <w:color w:val="000000"/>
              </w:rPr>
              <w:t>от единиц входной величины</w:t>
            </w:r>
          </w:p>
        </w:tc>
      </w:tr>
      <w:tr w:rsidR="00BF36A1" w:rsidRPr="00D52300" w14:paraId="6A55B2C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515E84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7C5F4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2601A2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985736">
              <w:rPr>
                <w:color w:val="000000"/>
              </w:rPr>
              <w:t>0</w:t>
            </w:r>
            <w:r w:rsidRPr="00D52300">
              <w:rPr>
                <w:color w:val="000000"/>
              </w:rPr>
              <w:t>103999</w:t>
            </w:r>
          </w:p>
        </w:tc>
        <w:tc>
          <w:tcPr>
            <w:tcW w:w="3362" w:type="dxa"/>
            <w:shd w:val="clear" w:color="auto" w:fill="auto"/>
            <w:hideMark/>
          </w:tcPr>
          <w:p w14:paraId="4BD94C6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функции преобразования</w:t>
            </w:r>
          </w:p>
        </w:tc>
      </w:tr>
      <w:tr w:rsidR="00B61C00" w:rsidRPr="00D52300" w14:paraId="1684ACB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4B8A3E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A74E1C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985736">
              <w:rPr>
                <w:color w:val="000000"/>
              </w:rPr>
              <w:t>0</w:t>
            </w:r>
            <w:r w:rsidRPr="00D52300">
              <w:rPr>
                <w:color w:val="000000"/>
              </w:rPr>
              <w:t>104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2106A214" w14:textId="44CDC3B3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Характеристики средств измерений, предназначенных для выдачи результатов </w:t>
            </w:r>
            <w:r w:rsidR="00985736">
              <w:rPr>
                <w:color w:val="000000"/>
              </w:rPr>
              <w:br/>
            </w:r>
            <w:r w:rsidRPr="00D52300">
              <w:rPr>
                <w:color w:val="000000"/>
              </w:rPr>
              <w:t>в цифровом коде</w:t>
            </w:r>
          </w:p>
        </w:tc>
      </w:tr>
      <w:tr w:rsidR="00BF36A1" w:rsidRPr="00D52300" w14:paraId="372361F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AE38F7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03F35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D9C31E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104010</w:t>
            </w:r>
          </w:p>
        </w:tc>
        <w:tc>
          <w:tcPr>
            <w:tcW w:w="3362" w:type="dxa"/>
            <w:shd w:val="clear" w:color="auto" w:fill="auto"/>
            <w:hideMark/>
          </w:tcPr>
          <w:p w14:paraId="2C32E26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вид выходного кода</w:t>
            </w:r>
          </w:p>
        </w:tc>
      </w:tr>
      <w:tr w:rsidR="00BF36A1" w:rsidRPr="00D52300" w14:paraId="300ED46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371A8C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63C92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128E39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104020</w:t>
            </w:r>
          </w:p>
        </w:tc>
        <w:tc>
          <w:tcPr>
            <w:tcW w:w="3362" w:type="dxa"/>
            <w:shd w:val="clear" w:color="auto" w:fill="auto"/>
            <w:hideMark/>
          </w:tcPr>
          <w:p w14:paraId="18AFEC7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число разрядов кода</w:t>
            </w:r>
          </w:p>
        </w:tc>
      </w:tr>
      <w:tr w:rsidR="00BF36A1" w:rsidRPr="00D52300" w14:paraId="0D8365C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3F6D2C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F01520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0B4D95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104030</w:t>
            </w:r>
          </w:p>
        </w:tc>
        <w:tc>
          <w:tcPr>
            <w:tcW w:w="3362" w:type="dxa"/>
            <w:shd w:val="clear" w:color="auto" w:fill="auto"/>
            <w:hideMark/>
          </w:tcPr>
          <w:p w14:paraId="5503CAA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цена единицы наименьшего разряда кода</w:t>
            </w:r>
          </w:p>
        </w:tc>
      </w:tr>
      <w:tr w:rsidR="00BF36A1" w:rsidRPr="00D52300" w14:paraId="06D8E0B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4E3703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548BF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A89DC4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104999</w:t>
            </w:r>
          </w:p>
        </w:tc>
        <w:tc>
          <w:tcPr>
            <w:tcW w:w="3362" w:type="dxa"/>
            <w:shd w:val="clear" w:color="auto" w:fill="auto"/>
            <w:hideMark/>
          </w:tcPr>
          <w:p w14:paraId="75D4FC1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средств измерений, предназначенных для выдачи результатов в цифровом коде</w:t>
            </w:r>
          </w:p>
        </w:tc>
      </w:tr>
      <w:tr w:rsidR="00B61C00" w:rsidRPr="00D52300" w14:paraId="46EDFA5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930BF6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E2B380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105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0B11DA3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шкалы измерительного прибора или многозначной меры</w:t>
            </w:r>
          </w:p>
        </w:tc>
      </w:tr>
      <w:tr w:rsidR="00BF36A1" w:rsidRPr="00D52300" w14:paraId="151B43F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2AA1E4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358132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4E3DA6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105010</w:t>
            </w:r>
          </w:p>
        </w:tc>
        <w:tc>
          <w:tcPr>
            <w:tcW w:w="3362" w:type="dxa"/>
            <w:shd w:val="clear" w:color="auto" w:fill="auto"/>
            <w:hideMark/>
          </w:tcPr>
          <w:p w14:paraId="543F227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цена деления шкалы измерительного прибора или многозначной меры</w:t>
            </w:r>
          </w:p>
        </w:tc>
      </w:tr>
      <w:tr w:rsidR="00BF36A1" w:rsidRPr="00D52300" w14:paraId="68480A7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20C49A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72787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E843D2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105999</w:t>
            </w:r>
          </w:p>
        </w:tc>
        <w:tc>
          <w:tcPr>
            <w:tcW w:w="3362" w:type="dxa"/>
            <w:shd w:val="clear" w:color="auto" w:fill="auto"/>
            <w:hideMark/>
          </w:tcPr>
          <w:p w14:paraId="022BE04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шкалы измерительного прибора или многозначной меры</w:t>
            </w:r>
          </w:p>
        </w:tc>
      </w:tr>
      <w:tr w:rsidR="00B61C00" w:rsidRPr="00D52300" w14:paraId="1C94810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EC5543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633B9CB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  <w:lang w:val="en-US"/>
              </w:rPr>
              <w:t>0</w:t>
            </w:r>
            <w:r w:rsidRPr="00D52300">
              <w:rPr>
                <w:color w:val="000000"/>
              </w:rPr>
              <w:t>199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00F6F15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характеристики, определяющие результат измерений</w:t>
            </w:r>
          </w:p>
        </w:tc>
      </w:tr>
      <w:tr w:rsidR="00B61C00" w:rsidRPr="00D52300" w14:paraId="0333C224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0827944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71707B3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погрешности</w:t>
            </w:r>
          </w:p>
        </w:tc>
      </w:tr>
      <w:tr w:rsidR="00B61C00" w:rsidRPr="00D52300" w14:paraId="2FFB5A0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3AB902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17C6276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27E24EF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Общие характеристики погрешности</w:t>
            </w:r>
          </w:p>
        </w:tc>
      </w:tr>
      <w:tr w:rsidR="00BF36A1" w:rsidRPr="00D52300" w14:paraId="1F5235C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8BA912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85F0BE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158D0D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074FE6B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границы, в которых погрешность измерений находится с заданной вероятностью</w:t>
            </w:r>
          </w:p>
        </w:tc>
      </w:tr>
      <w:tr w:rsidR="00BF36A1" w:rsidRPr="00D52300" w14:paraId="6571B6E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FE5B11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9C88A9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D7A842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202C7AD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допускаемое значение погрешности</w:t>
            </w:r>
          </w:p>
        </w:tc>
      </w:tr>
      <w:tr w:rsidR="00BF36A1" w:rsidRPr="00D52300" w14:paraId="7F6A857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6821D6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8AF94D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2EE0FC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0201030</w:t>
            </w:r>
          </w:p>
        </w:tc>
        <w:tc>
          <w:tcPr>
            <w:tcW w:w="3362" w:type="dxa"/>
            <w:shd w:val="clear" w:color="auto" w:fill="auto"/>
            <w:hideMark/>
          </w:tcPr>
          <w:p w14:paraId="61E092B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допускаемое значение характеристики погрешности от неоднородности</w:t>
            </w:r>
          </w:p>
        </w:tc>
      </w:tr>
      <w:tr w:rsidR="00BF36A1" w:rsidRPr="00D52300" w14:paraId="72C3A0A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48F55D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9DDD02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D8681D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0201040</w:t>
            </w:r>
          </w:p>
        </w:tc>
        <w:tc>
          <w:tcPr>
            <w:tcW w:w="3362" w:type="dxa"/>
            <w:shd w:val="clear" w:color="auto" w:fill="auto"/>
            <w:hideMark/>
          </w:tcPr>
          <w:p w14:paraId="3C2F044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пределы допускаемой погрешности</w:t>
            </w:r>
          </w:p>
        </w:tc>
      </w:tr>
      <w:tr w:rsidR="00BF36A1" w:rsidRPr="00D52300" w14:paraId="2BCD6A6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5F6515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59ABB5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7C11B87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0201050</w:t>
            </w:r>
          </w:p>
        </w:tc>
        <w:tc>
          <w:tcPr>
            <w:tcW w:w="3362" w:type="dxa"/>
            <w:shd w:val="clear" w:color="auto" w:fill="auto"/>
            <w:hideMark/>
          </w:tcPr>
          <w:p w14:paraId="4EDDBDF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среднее квадратическое отклонение (стандартное отклонение)</w:t>
            </w:r>
          </w:p>
        </w:tc>
      </w:tr>
      <w:tr w:rsidR="00BF36A1" w:rsidRPr="00D52300" w14:paraId="0FF0F5A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277915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00F789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2C93203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0201060</w:t>
            </w:r>
          </w:p>
        </w:tc>
        <w:tc>
          <w:tcPr>
            <w:tcW w:w="3362" w:type="dxa"/>
            <w:shd w:val="clear" w:color="auto" w:fill="auto"/>
            <w:hideMark/>
          </w:tcPr>
          <w:p w14:paraId="2347AE28" w14:textId="24D970C3" w:rsidR="00B61C00" w:rsidRPr="00D52300" w:rsidRDefault="00B61C00" w:rsidP="00443DA1">
            <w:r w:rsidRPr="00D52300">
              <w:t xml:space="preserve">стандартное отклонение </w:t>
            </w:r>
            <w:r w:rsidR="00985736">
              <w:br/>
            </w:r>
            <w:r w:rsidRPr="00D52300">
              <w:t>от способа установления аттестованного значения стандартного образца</w:t>
            </w:r>
          </w:p>
        </w:tc>
      </w:tr>
      <w:tr w:rsidR="00BF36A1" w:rsidRPr="00D52300" w14:paraId="35D3C7D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A0C8ED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ED178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050A58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0201070</w:t>
            </w:r>
          </w:p>
        </w:tc>
        <w:tc>
          <w:tcPr>
            <w:tcW w:w="3362" w:type="dxa"/>
            <w:shd w:val="clear" w:color="auto" w:fill="auto"/>
            <w:hideMark/>
          </w:tcPr>
          <w:p w14:paraId="78F3A37C" w14:textId="50DFE18A" w:rsidR="00B61C00" w:rsidRPr="00D52300" w:rsidRDefault="00B61C00" w:rsidP="00443DA1">
            <w:r w:rsidRPr="00D52300">
              <w:t xml:space="preserve">стандартное отклонение погрешности </w:t>
            </w:r>
            <w:r w:rsidR="00801899">
              <w:br/>
            </w:r>
            <w:r w:rsidRPr="00D52300">
              <w:t xml:space="preserve">от неоднородности </w:t>
            </w:r>
          </w:p>
        </w:tc>
      </w:tr>
      <w:tr w:rsidR="00BF36A1" w:rsidRPr="00D52300" w14:paraId="205DA0C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8A5EC8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070C39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710BBCE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0201080</w:t>
            </w:r>
          </w:p>
        </w:tc>
        <w:tc>
          <w:tcPr>
            <w:tcW w:w="3362" w:type="dxa"/>
            <w:shd w:val="clear" w:color="auto" w:fill="auto"/>
            <w:hideMark/>
          </w:tcPr>
          <w:p w14:paraId="6A5A2C2D" w14:textId="77777777" w:rsidR="00B61C00" w:rsidRPr="00D52300" w:rsidRDefault="00B61C00" w:rsidP="00443DA1">
            <w:r w:rsidRPr="00D52300">
              <w:t>стандартное отклонение погрешности от нестабильности</w:t>
            </w:r>
          </w:p>
        </w:tc>
      </w:tr>
      <w:tr w:rsidR="00BF36A1" w:rsidRPr="00D52300" w14:paraId="788D4DB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2EDB16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3BAD43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16B429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2AE6EFE1" w14:textId="77777777" w:rsidR="00B61C00" w:rsidRPr="00D52300" w:rsidRDefault="00B61C00" w:rsidP="00443DA1">
            <w:r w:rsidRPr="00D52300">
              <w:t>прочие общие характеристики погрешности</w:t>
            </w:r>
          </w:p>
        </w:tc>
      </w:tr>
      <w:tr w:rsidR="00B61C00" w:rsidRPr="00D52300" w14:paraId="3460C9E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FEB9AE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6CA1A07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0F97248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систематической составляющей погрешности</w:t>
            </w:r>
          </w:p>
        </w:tc>
      </w:tr>
      <w:tr w:rsidR="00BF36A1" w:rsidRPr="00D52300" w14:paraId="4895480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02D5BC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2602F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84C56E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0202010</w:t>
            </w:r>
          </w:p>
        </w:tc>
        <w:tc>
          <w:tcPr>
            <w:tcW w:w="3362" w:type="dxa"/>
            <w:shd w:val="clear" w:color="auto" w:fill="auto"/>
            <w:hideMark/>
          </w:tcPr>
          <w:p w14:paraId="63AEEBB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 систематической погрешности</w:t>
            </w:r>
          </w:p>
        </w:tc>
      </w:tr>
      <w:tr w:rsidR="00BF36A1" w:rsidRPr="00D52300" w14:paraId="0BB9B74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1F94D7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41DEA6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AB579C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0202020</w:t>
            </w:r>
          </w:p>
        </w:tc>
        <w:tc>
          <w:tcPr>
            <w:tcW w:w="3362" w:type="dxa"/>
            <w:shd w:val="clear" w:color="auto" w:fill="auto"/>
            <w:hideMark/>
          </w:tcPr>
          <w:p w14:paraId="5F0CDE51" w14:textId="44C7AE4C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границы, в которых неисключенная систематическая составляющая находится </w:t>
            </w:r>
            <w:r w:rsidR="00985736">
              <w:rPr>
                <w:color w:val="000000"/>
              </w:rPr>
              <w:br/>
            </w:r>
            <w:r w:rsidRPr="00D52300">
              <w:rPr>
                <w:color w:val="000000"/>
              </w:rPr>
              <w:t>с заданной вероятностью</w:t>
            </w:r>
          </w:p>
        </w:tc>
      </w:tr>
      <w:tr w:rsidR="00BF36A1" w:rsidRPr="00D52300" w14:paraId="4AFDD2F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EB8B6D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F4B621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9FE321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0202030</w:t>
            </w:r>
          </w:p>
        </w:tc>
        <w:tc>
          <w:tcPr>
            <w:tcW w:w="3362" w:type="dxa"/>
            <w:shd w:val="clear" w:color="auto" w:fill="auto"/>
            <w:hideMark/>
          </w:tcPr>
          <w:p w14:paraId="37D394B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доверительные границы систематической погрешности</w:t>
            </w:r>
          </w:p>
        </w:tc>
      </w:tr>
      <w:tr w:rsidR="00BF36A1" w:rsidRPr="00D52300" w14:paraId="50AEA25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693A32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8E5E87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7137E3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0202040</w:t>
            </w:r>
          </w:p>
        </w:tc>
        <w:tc>
          <w:tcPr>
            <w:tcW w:w="3362" w:type="dxa"/>
            <w:shd w:val="clear" w:color="auto" w:fill="auto"/>
            <w:hideMark/>
          </w:tcPr>
          <w:p w14:paraId="21DDAFD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доверительные границы неисключенной систематической составляющей погрешности</w:t>
            </w:r>
          </w:p>
        </w:tc>
      </w:tr>
      <w:tr w:rsidR="00BF36A1" w:rsidRPr="00D52300" w14:paraId="210D72E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697C7E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7DC443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831589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0202050</w:t>
            </w:r>
          </w:p>
        </w:tc>
        <w:tc>
          <w:tcPr>
            <w:tcW w:w="3362" w:type="dxa"/>
            <w:shd w:val="clear" w:color="auto" w:fill="auto"/>
            <w:hideMark/>
          </w:tcPr>
          <w:p w14:paraId="18200FD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систематической составляющей погрешности</w:t>
            </w:r>
          </w:p>
        </w:tc>
      </w:tr>
      <w:tr w:rsidR="00BF36A1" w:rsidRPr="00D52300" w14:paraId="2ABECFE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BFE6ED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AEF4DA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981E85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0202060</w:t>
            </w:r>
          </w:p>
        </w:tc>
        <w:tc>
          <w:tcPr>
            <w:tcW w:w="3362" w:type="dxa"/>
            <w:shd w:val="clear" w:color="auto" w:fill="auto"/>
            <w:hideMark/>
          </w:tcPr>
          <w:p w14:paraId="27BA223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математическое ожидание  систематической составляющей погрешности</w:t>
            </w:r>
          </w:p>
        </w:tc>
      </w:tr>
      <w:tr w:rsidR="00BF36A1" w:rsidRPr="00D52300" w14:paraId="0FAFC39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53A8E6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277170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DBB7E8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0202070</w:t>
            </w:r>
          </w:p>
        </w:tc>
        <w:tc>
          <w:tcPr>
            <w:tcW w:w="3362" w:type="dxa"/>
            <w:shd w:val="clear" w:color="auto" w:fill="auto"/>
            <w:hideMark/>
          </w:tcPr>
          <w:p w14:paraId="6CF1B4B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среднее квадратическое отклонение систематической составляющей погрешности</w:t>
            </w:r>
          </w:p>
        </w:tc>
      </w:tr>
      <w:tr w:rsidR="00BF36A1" w:rsidRPr="00D52300" w14:paraId="6F11D11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4EFB80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B747AA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E93224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0202080</w:t>
            </w:r>
          </w:p>
        </w:tc>
        <w:tc>
          <w:tcPr>
            <w:tcW w:w="3362" w:type="dxa"/>
            <w:shd w:val="clear" w:color="auto" w:fill="auto"/>
            <w:hideMark/>
          </w:tcPr>
          <w:p w14:paraId="0D96D90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среднее квадратическое отклонение неисключенной систематической составляющей</w:t>
            </w:r>
          </w:p>
        </w:tc>
      </w:tr>
      <w:tr w:rsidR="00BF36A1" w:rsidRPr="00D52300" w14:paraId="5075FA0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98E50F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3C5F59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C6C83F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0202999</w:t>
            </w:r>
          </w:p>
        </w:tc>
        <w:tc>
          <w:tcPr>
            <w:tcW w:w="3362" w:type="dxa"/>
            <w:shd w:val="clear" w:color="auto" w:fill="auto"/>
            <w:hideMark/>
          </w:tcPr>
          <w:p w14:paraId="4A0F853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систематический составляющей погрешности</w:t>
            </w:r>
          </w:p>
        </w:tc>
      </w:tr>
      <w:tr w:rsidR="00B61C00" w:rsidRPr="00D52300" w14:paraId="5D301D6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904B13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4101F7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1993FBD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случайной составляющей погрешности</w:t>
            </w:r>
          </w:p>
        </w:tc>
      </w:tr>
      <w:tr w:rsidR="00BF36A1" w:rsidRPr="00D52300" w14:paraId="7BDABFF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9E4ACC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4C5C04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16F8B5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0203010</w:t>
            </w:r>
          </w:p>
        </w:tc>
        <w:tc>
          <w:tcPr>
            <w:tcW w:w="3362" w:type="dxa"/>
            <w:shd w:val="clear" w:color="auto" w:fill="auto"/>
            <w:hideMark/>
          </w:tcPr>
          <w:p w14:paraId="0F42419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доверительные границы части случайной составляющей погрешности</w:t>
            </w:r>
          </w:p>
        </w:tc>
      </w:tr>
      <w:tr w:rsidR="00BF36A1" w:rsidRPr="00D52300" w14:paraId="111BE18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202D0C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1033B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59DC48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0203020</w:t>
            </w:r>
          </w:p>
        </w:tc>
        <w:tc>
          <w:tcPr>
            <w:tcW w:w="3362" w:type="dxa"/>
            <w:shd w:val="clear" w:color="auto" w:fill="auto"/>
            <w:hideMark/>
          </w:tcPr>
          <w:p w14:paraId="008889D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интервал корреляции нормализованной автокорреляционной функции</w:t>
            </w:r>
          </w:p>
        </w:tc>
      </w:tr>
      <w:tr w:rsidR="00BF36A1" w:rsidRPr="00D52300" w14:paraId="2A90088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5A8DB2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9EB5E7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593B27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0203030</w:t>
            </w:r>
          </w:p>
        </w:tc>
        <w:tc>
          <w:tcPr>
            <w:tcW w:w="3362" w:type="dxa"/>
            <w:shd w:val="clear" w:color="auto" w:fill="auto"/>
            <w:hideMark/>
          </w:tcPr>
          <w:p w14:paraId="0E31E0F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наибольшее возможное значение среднего квадратического отклонения</w:t>
            </w:r>
          </w:p>
        </w:tc>
      </w:tr>
      <w:tr w:rsidR="00BF36A1" w:rsidRPr="00D52300" w14:paraId="50CD8D4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2A3B74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BAD3E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360AFF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0203040</w:t>
            </w:r>
          </w:p>
        </w:tc>
        <w:tc>
          <w:tcPr>
            <w:tcW w:w="3362" w:type="dxa"/>
            <w:shd w:val="clear" w:color="auto" w:fill="auto"/>
            <w:hideMark/>
          </w:tcPr>
          <w:p w14:paraId="3F4B8F8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нормализованная автокорреляционная функция</w:t>
            </w:r>
          </w:p>
        </w:tc>
      </w:tr>
      <w:tr w:rsidR="00BF36A1" w:rsidRPr="00D52300" w14:paraId="7844F00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8B28E5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50BE23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3F1675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0203050</w:t>
            </w:r>
          </w:p>
        </w:tc>
        <w:tc>
          <w:tcPr>
            <w:tcW w:w="3362" w:type="dxa"/>
            <w:shd w:val="clear" w:color="auto" w:fill="auto"/>
            <w:hideMark/>
          </w:tcPr>
          <w:p w14:paraId="3F17347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среднее квадратическое отклонение результата измерений</w:t>
            </w:r>
          </w:p>
        </w:tc>
      </w:tr>
      <w:tr w:rsidR="00BF36A1" w:rsidRPr="00D52300" w14:paraId="141BFBC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7BA2AB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C05A26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F33D67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0203060</w:t>
            </w:r>
          </w:p>
        </w:tc>
        <w:tc>
          <w:tcPr>
            <w:tcW w:w="3362" w:type="dxa"/>
            <w:shd w:val="clear" w:color="auto" w:fill="auto"/>
            <w:hideMark/>
          </w:tcPr>
          <w:p w14:paraId="12B7113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среднее квадратическое отклонение случайной составляющей погрешности</w:t>
            </w:r>
          </w:p>
        </w:tc>
      </w:tr>
      <w:tr w:rsidR="00BF36A1" w:rsidRPr="00D52300" w14:paraId="1957F18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0965C0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56545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1EF2E0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0203070</w:t>
            </w:r>
          </w:p>
        </w:tc>
        <w:tc>
          <w:tcPr>
            <w:tcW w:w="3362" w:type="dxa"/>
            <w:shd w:val="clear" w:color="auto" w:fill="auto"/>
            <w:hideMark/>
          </w:tcPr>
          <w:p w14:paraId="5FC4BB7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функция спектральной плотности случайной составляющей погрешности</w:t>
            </w:r>
          </w:p>
        </w:tc>
      </w:tr>
      <w:tr w:rsidR="00BF36A1" w:rsidRPr="00D52300" w14:paraId="1AC39E2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DD8F40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1758C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5B6DEF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0203080</w:t>
            </w:r>
          </w:p>
        </w:tc>
        <w:tc>
          <w:tcPr>
            <w:tcW w:w="3362" w:type="dxa"/>
            <w:shd w:val="clear" w:color="auto" w:fill="auto"/>
            <w:hideMark/>
          </w:tcPr>
          <w:p w14:paraId="53951E9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характеристика случайной составляющей погрешности от гистерезиса</w:t>
            </w:r>
          </w:p>
        </w:tc>
      </w:tr>
      <w:tr w:rsidR="00BF36A1" w:rsidRPr="00D52300" w14:paraId="71C9811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D96744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FF810F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AB0155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0203999</w:t>
            </w:r>
          </w:p>
        </w:tc>
        <w:tc>
          <w:tcPr>
            <w:tcW w:w="3362" w:type="dxa"/>
            <w:shd w:val="clear" w:color="auto" w:fill="auto"/>
            <w:hideMark/>
          </w:tcPr>
          <w:p w14:paraId="702FB89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случайной составляющей погрешности</w:t>
            </w:r>
          </w:p>
        </w:tc>
      </w:tr>
      <w:tr w:rsidR="00B61C00" w:rsidRPr="00D52300" w14:paraId="60FE3BB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A69986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009AEC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0204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2E828A3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суммарной погрешности</w:t>
            </w:r>
          </w:p>
        </w:tc>
      </w:tr>
      <w:tr w:rsidR="00BF36A1" w:rsidRPr="00D52300" w14:paraId="2BEC486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44601D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CC0B86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86FC69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0204010</w:t>
            </w:r>
          </w:p>
        </w:tc>
        <w:tc>
          <w:tcPr>
            <w:tcW w:w="3362" w:type="dxa"/>
            <w:shd w:val="clear" w:color="auto" w:fill="auto"/>
            <w:hideMark/>
          </w:tcPr>
          <w:p w14:paraId="2323B53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 суммарной погрешности измерений</w:t>
            </w:r>
          </w:p>
        </w:tc>
      </w:tr>
      <w:tr w:rsidR="00BF36A1" w:rsidRPr="00D52300" w14:paraId="05750F1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2A1E16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750BAF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F21059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0204020</w:t>
            </w:r>
          </w:p>
        </w:tc>
        <w:tc>
          <w:tcPr>
            <w:tcW w:w="3362" w:type="dxa"/>
            <w:shd w:val="clear" w:color="auto" w:fill="auto"/>
            <w:hideMark/>
          </w:tcPr>
          <w:p w14:paraId="20E17C9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доверительные границы суммарной погрешности</w:t>
            </w:r>
          </w:p>
        </w:tc>
      </w:tr>
      <w:tr w:rsidR="00BF36A1" w:rsidRPr="00D52300" w14:paraId="09CDAB0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6D17AB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D5E8F2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FA5E98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0204030</w:t>
            </w:r>
          </w:p>
        </w:tc>
        <w:tc>
          <w:tcPr>
            <w:tcW w:w="3362" w:type="dxa"/>
            <w:shd w:val="clear" w:color="auto" w:fill="auto"/>
            <w:hideMark/>
          </w:tcPr>
          <w:p w14:paraId="6AFD12F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суммарное среднее квадратическое отклонение</w:t>
            </w:r>
          </w:p>
        </w:tc>
      </w:tr>
      <w:tr w:rsidR="00BF36A1" w:rsidRPr="00D52300" w14:paraId="4DF6FE3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226296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D0ECDF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C00B1D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0204999</w:t>
            </w:r>
          </w:p>
        </w:tc>
        <w:tc>
          <w:tcPr>
            <w:tcW w:w="3362" w:type="dxa"/>
            <w:shd w:val="clear" w:color="auto" w:fill="auto"/>
            <w:hideMark/>
          </w:tcPr>
          <w:p w14:paraId="01B3134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суммарной погрешности</w:t>
            </w:r>
          </w:p>
        </w:tc>
      </w:tr>
      <w:tr w:rsidR="00B61C00" w:rsidRPr="00D52300" w14:paraId="3F9D97F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782FD5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173CD08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1318F5E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характеристики погрешности</w:t>
            </w:r>
          </w:p>
        </w:tc>
      </w:tr>
      <w:tr w:rsidR="00BF36A1" w:rsidRPr="00D52300" w14:paraId="0B3C294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BDC002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1FDAF3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C37471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0299010</w:t>
            </w:r>
          </w:p>
        </w:tc>
        <w:tc>
          <w:tcPr>
            <w:tcW w:w="3362" w:type="dxa"/>
            <w:shd w:val="clear" w:color="auto" w:fill="auto"/>
            <w:hideMark/>
          </w:tcPr>
          <w:p w14:paraId="4FAF181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абсолютная погрешность средства измерений</w:t>
            </w:r>
          </w:p>
        </w:tc>
      </w:tr>
      <w:tr w:rsidR="00BF36A1" w:rsidRPr="00D52300" w14:paraId="60B7EDF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E08A3D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C81820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F6574F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0299011</w:t>
            </w:r>
          </w:p>
        </w:tc>
        <w:tc>
          <w:tcPr>
            <w:tcW w:w="3362" w:type="dxa"/>
            <w:shd w:val="clear" w:color="auto" w:fill="auto"/>
            <w:hideMark/>
          </w:tcPr>
          <w:p w14:paraId="1244492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 абсолютной погрешности</w:t>
            </w:r>
          </w:p>
        </w:tc>
      </w:tr>
      <w:tr w:rsidR="00BF36A1" w:rsidRPr="00D52300" w14:paraId="7835936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B319D9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977507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155EDC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0299020</w:t>
            </w:r>
          </w:p>
        </w:tc>
        <w:tc>
          <w:tcPr>
            <w:tcW w:w="3362" w:type="dxa"/>
            <w:shd w:val="clear" w:color="auto" w:fill="auto"/>
            <w:hideMark/>
          </w:tcPr>
          <w:p w14:paraId="1890706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динамическая погрешность средства измерений</w:t>
            </w:r>
          </w:p>
        </w:tc>
      </w:tr>
      <w:tr w:rsidR="00BF36A1" w:rsidRPr="00D52300" w14:paraId="7B4B19D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A6400A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978D4D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B8AFAD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0299030</w:t>
            </w:r>
          </w:p>
        </w:tc>
        <w:tc>
          <w:tcPr>
            <w:tcW w:w="3362" w:type="dxa"/>
            <w:shd w:val="clear" w:color="auto" w:fill="auto"/>
            <w:hideMark/>
          </w:tcPr>
          <w:p w14:paraId="3DC64B7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дополнительная погрешность средства измерений</w:t>
            </w:r>
          </w:p>
        </w:tc>
      </w:tr>
      <w:tr w:rsidR="00BF36A1" w:rsidRPr="00D52300" w14:paraId="3766908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B2BD4C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B8EB7A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D274D1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0299040</w:t>
            </w:r>
          </w:p>
        </w:tc>
        <w:tc>
          <w:tcPr>
            <w:tcW w:w="3362" w:type="dxa"/>
            <w:shd w:val="clear" w:color="auto" w:fill="auto"/>
            <w:hideMark/>
          </w:tcPr>
          <w:p w14:paraId="07C54EA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инструментальное смещение</w:t>
            </w:r>
          </w:p>
        </w:tc>
      </w:tr>
      <w:tr w:rsidR="00BF36A1" w:rsidRPr="00D52300" w14:paraId="720CD15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4C3E95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DC1F2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9A2EB2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0299050</w:t>
            </w:r>
          </w:p>
        </w:tc>
        <w:tc>
          <w:tcPr>
            <w:tcW w:w="3362" w:type="dxa"/>
            <w:shd w:val="clear" w:color="auto" w:fill="auto"/>
            <w:hideMark/>
          </w:tcPr>
          <w:p w14:paraId="4A246A3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норма погрешности</w:t>
            </w:r>
          </w:p>
        </w:tc>
      </w:tr>
      <w:tr w:rsidR="00BF36A1" w:rsidRPr="00D52300" w14:paraId="3107932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0C9053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ADA422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227F7E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0299060</w:t>
            </w:r>
          </w:p>
        </w:tc>
        <w:tc>
          <w:tcPr>
            <w:tcW w:w="3362" w:type="dxa"/>
            <w:shd w:val="clear" w:color="auto" w:fill="auto"/>
            <w:hideMark/>
          </w:tcPr>
          <w:p w14:paraId="625D515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основная погрешность средства измерений</w:t>
            </w:r>
          </w:p>
        </w:tc>
      </w:tr>
      <w:tr w:rsidR="00BF36A1" w:rsidRPr="00D52300" w14:paraId="133BCC9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AA56A1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6E3677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D05372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0299070</w:t>
            </w:r>
          </w:p>
        </w:tc>
        <w:tc>
          <w:tcPr>
            <w:tcW w:w="3362" w:type="dxa"/>
            <w:shd w:val="clear" w:color="auto" w:fill="auto"/>
            <w:hideMark/>
          </w:tcPr>
          <w:p w14:paraId="2C21440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относительная погрешность средства измерений</w:t>
            </w:r>
          </w:p>
        </w:tc>
      </w:tr>
      <w:tr w:rsidR="00BF36A1" w:rsidRPr="00D52300" w14:paraId="2B6F5EF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8245C9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602409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F73B77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0299071</w:t>
            </w:r>
          </w:p>
        </w:tc>
        <w:tc>
          <w:tcPr>
            <w:tcW w:w="3362" w:type="dxa"/>
            <w:shd w:val="clear" w:color="auto" w:fill="auto"/>
            <w:hideMark/>
          </w:tcPr>
          <w:p w14:paraId="55514FC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 относительной погрешности</w:t>
            </w:r>
          </w:p>
        </w:tc>
      </w:tr>
      <w:tr w:rsidR="00BF36A1" w:rsidRPr="00D52300" w14:paraId="6F43421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A99F38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F1F7F4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6633B8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0299080</w:t>
            </w:r>
          </w:p>
        </w:tc>
        <w:tc>
          <w:tcPr>
            <w:tcW w:w="3362" w:type="dxa"/>
            <w:shd w:val="clear" w:color="auto" w:fill="auto"/>
            <w:hideMark/>
          </w:tcPr>
          <w:p w14:paraId="07EECD3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погрешность в контрольной точке</w:t>
            </w:r>
          </w:p>
        </w:tc>
      </w:tr>
      <w:tr w:rsidR="00BF36A1" w:rsidRPr="00D52300" w14:paraId="08EC393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24A81E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6590B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66EBA7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0299090</w:t>
            </w:r>
          </w:p>
        </w:tc>
        <w:tc>
          <w:tcPr>
            <w:tcW w:w="3362" w:type="dxa"/>
            <w:shd w:val="clear" w:color="auto" w:fill="auto"/>
            <w:hideMark/>
          </w:tcPr>
          <w:p w14:paraId="10F4584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погрешность нуля</w:t>
            </w:r>
          </w:p>
        </w:tc>
      </w:tr>
      <w:tr w:rsidR="00BF36A1" w:rsidRPr="00D52300" w14:paraId="426CF5C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95B07F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44E19B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33CC8F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0299100</w:t>
            </w:r>
          </w:p>
        </w:tc>
        <w:tc>
          <w:tcPr>
            <w:tcW w:w="3362" w:type="dxa"/>
            <w:shd w:val="clear" w:color="auto" w:fill="auto"/>
            <w:hideMark/>
          </w:tcPr>
          <w:p w14:paraId="6DF7470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погрешность меры</w:t>
            </w:r>
          </w:p>
        </w:tc>
      </w:tr>
      <w:tr w:rsidR="00BF36A1" w:rsidRPr="00D52300" w14:paraId="5590C25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91E383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75ED2F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BD14BA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0299110</w:t>
            </w:r>
          </w:p>
        </w:tc>
        <w:tc>
          <w:tcPr>
            <w:tcW w:w="3362" w:type="dxa"/>
            <w:shd w:val="clear" w:color="auto" w:fill="auto"/>
            <w:hideMark/>
          </w:tcPr>
          <w:p w14:paraId="474FA59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приведенная погрешность средства измерений</w:t>
            </w:r>
          </w:p>
        </w:tc>
      </w:tr>
      <w:tr w:rsidR="00BF36A1" w:rsidRPr="00D52300" w14:paraId="75E880A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D7B47D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D7FAF3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672907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0299120</w:t>
            </w:r>
          </w:p>
        </w:tc>
        <w:tc>
          <w:tcPr>
            <w:tcW w:w="3362" w:type="dxa"/>
            <w:shd w:val="clear" w:color="auto" w:fill="auto"/>
            <w:hideMark/>
          </w:tcPr>
          <w:p w14:paraId="041D5F9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приписанные характеристики погрешности измерений</w:t>
            </w:r>
          </w:p>
        </w:tc>
      </w:tr>
      <w:tr w:rsidR="00BF36A1" w:rsidRPr="00D52300" w14:paraId="303A120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39BDF2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DCDCC3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B1F3D9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0299130</w:t>
            </w:r>
          </w:p>
        </w:tc>
        <w:tc>
          <w:tcPr>
            <w:tcW w:w="3362" w:type="dxa"/>
            <w:shd w:val="clear" w:color="auto" w:fill="auto"/>
            <w:hideMark/>
          </w:tcPr>
          <w:p w14:paraId="188B39E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статическая погрешность средства измерений</w:t>
            </w:r>
          </w:p>
        </w:tc>
      </w:tr>
      <w:tr w:rsidR="00BF36A1" w:rsidRPr="00D52300" w14:paraId="135C9A5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ED2D46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92BA4A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A5757D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0299140</w:t>
            </w:r>
          </w:p>
        </w:tc>
        <w:tc>
          <w:tcPr>
            <w:tcW w:w="3362" w:type="dxa"/>
            <w:shd w:val="clear" w:color="auto" w:fill="auto"/>
            <w:hideMark/>
          </w:tcPr>
          <w:p w14:paraId="63D23C3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статистические характеристики (оценки вероятностных характеристик) погрешности средств измерений</w:t>
            </w:r>
          </w:p>
        </w:tc>
      </w:tr>
      <w:tr w:rsidR="00BF36A1" w:rsidRPr="00D52300" w14:paraId="3C86B33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298DFD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DCFB00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3A067C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0299150</w:t>
            </w:r>
          </w:p>
        </w:tc>
        <w:tc>
          <w:tcPr>
            <w:tcW w:w="3362" w:type="dxa"/>
            <w:shd w:val="clear" w:color="auto" w:fill="auto"/>
            <w:hideMark/>
          </w:tcPr>
          <w:p w14:paraId="7BBA7E2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функции или плотности распределения вероятностей систематической и случайной составляющих погрешности</w:t>
            </w:r>
          </w:p>
        </w:tc>
      </w:tr>
      <w:tr w:rsidR="00BF36A1" w:rsidRPr="00D52300" w14:paraId="2B89ED5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695904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2CDE5F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FFB0DB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0299160</w:t>
            </w:r>
          </w:p>
        </w:tc>
        <w:tc>
          <w:tcPr>
            <w:tcW w:w="3362" w:type="dxa"/>
            <w:shd w:val="clear" w:color="auto" w:fill="auto"/>
            <w:hideMark/>
          </w:tcPr>
          <w:p w14:paraId="4D4A040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характеристика погрешности средств измерений – значение погрешности</w:t>
            </w:r>
          </w:p>
        </w:tc>
      </w:tr>
      <w:tr w:rsidR="00BF36A1" w:rsidRPr="00D52300" w14:paraId="71D9FD2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56215A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EE6016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8D0ED2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0299170</w:t>
            </w:r>
          </w:p>
        </w:tc>
        <w:tc>
          <w:tcPr>
            <w:tcW w:w="3362" w:type="dxa"/>
            <w:shd w:val="clear" w:color="auto" w:fill="auto"/>
            <w:hideMark/>
          </w:tcPr>
          <w:p w14:paraId="6226496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характеристика погрешности средств измерений в интервале влияющей величины – значение погрешности</w:t>
            </w:r>
          </w:p>
        </w:tc>
      </w:tr>
      <w:tr w:rsidR="00BF36A1" w:rsidRPr="00D52300" w14:paraId="17AA407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2D0D49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078C3E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4014CD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0299999</w:t>
            </w:r>
          </w:p>
        </w:tc>
        <w:tc>
          <w:tcPr>
            <w:tcW w:w="3362" w:type="dxa"/>
            <w:shd w:val="clear" w:color="auto" w:fill="auto"/>
            <w:hideMark/>
          </w:tcPr>
          <w:p w14:paraId="60EDA39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погрешности</w:t>
            </w:r>
          </w:p>
        </w:tc>
      </w:tr>
      <w:tr w:rsidR="00B61C00" w:rsidRPr="00D52300" w14:paraId="37E7967F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7976B4F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5A09755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неопределенности</w:t>
            </w:r>
          </w:p>
        </w:tc>
      </w:tr>
      <w:tr w:rsidR="00B61C00" w:rsidRPr="00D52300" w14:paraId="2099284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A8564B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A74E35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7142894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стандартной неопределенности</w:t>
            </w:r>
          </w:p>
        </w:tc>
      </w:tr>
      <w:tr w:rsidR="00BF36A1" w:rsidRPr="00D52300" w14:paraId="7E4E754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EAA401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46ABE6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E183B4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22A7114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относительная стандартная неопределенность измерений  </w:t>
            </w:r>
          </w:p>
        </w:tc>
      </w:tr>
      <w:tr w:rsidR="00BF36A1" w:rsidRPr="00D52300" w14:paraId="57C9700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2F6369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A999E1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251D02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27AAA00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стандартная неопределенность от способа установления аттестованного значения стандартного образца</w:t>
            </w:r>
          </w:p>
        </w:tc>
      </w:tr>
      <w:tr w:rsidR="00BF36A1" w:rsidRPr="00D52300" w14:paraId="1EF94C8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5DA92D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3FBF4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199248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0301030</w:t>
            </w:r>
          </w:p>
        </w:tc>
        <w:tc>
          <w:tcPr>
            <w:tcW w:w="3362" w:type="dxa"/>
            <w:shd w:val="clear" w:color="auto" w:fill="auto"/>
            <w:hideMark/>
          </w:tcPr>
          <w:p w14:paraId="4B1C7D2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стандартная неопределенность от неоднородности </w:t>
            </w:r>
          </w:p>
        </w:tc>
      </w:tr>
      <w:tr w:rsidR="00BF36A1" w:rsidRPr="00D52300" w14:paraId="273023B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CF8D1D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9640C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F3FE3D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0301040</w:t>
            </w:r>
          </w:p>
        </w:tc>
        <w:tc>
          <w:tcPr>
            <w:tcW w:w="3362" w:type="dxa"/>
            <w:shd w:val="clear" w:color="auto" w:fill="auto"/>
            <w:hideMark/>
          </w:tcPr>
          <w:p w14:paraId="4113946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стандартная неопределенность от нестабильности </w:t>
            </w:r>
          </w:p>
        </w:tc>
      </w:tr>
      <w:tr w:rsidR="00BF36A1" w:rsidRPr="00D52300" w14:paraId="6B410FB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CD6A1C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108627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9B785D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0301050</w:t>
            </w:r>
          </w:p>
        </w:tc>
        <w:tc>
          <w:tcPr>
            <w:tcW w:w="3362" w:type="dxa"/>
            <w:shd w:val="clear" w:color="auto" w:fill="auto"/>
            <w:hideMark/>
          </w:tcPr>
          <w:p w14:paraId="2097666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стандартная неопределенность, оцениваемая по типу A</w:t>
            </w:r>
          </w:p>
        </w:tc>
      </w:tr>
      <w:tr w:rsidR="00BF36A1" w:rsidRPr="00D52300" w14:paraId="405A689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A05524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931288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DEBD31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0301060</w:t>
            </w:r>
          </w:p>
        </w:tc>
        <w:tc>
          <w:tcPr>
            <w:tcW w:w="3362" w:type="dxa"/>
            <w:shd w:val="clear" w:color="auto" w:fill="auto"/>
            <w:hideMark/>
          </w:tcPr>
          <w:p w14:paraId="0B0E583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стандартная неопределенность, оцениваемая по типу B</w:t>
            </w:r>
          </w:p>
        </w:tc>
      </w:tr>
      <w:tr w:rsidR="00BF36A1" w:rsidRPr="00D52300" w14:paraId="286C7B3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76ADD9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9C4C6C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D0B562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16F3F78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стандартной неопределенности</w:t>
            </w:r>
          </w:p>
        </w:tc>
      </w:tr>
      <w:tr w:rsidR="00B61C00" w:rsidRPr="00D52300" w14:paraId="5520F91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4C0DB0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59E9B4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0302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40B75AB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суммарной стандартной неопределенности</w:t>
            </w:r>
          </w:p>
        </w:tc>
      </w:tr>
      <w:tr w:rsidR="00BF36A1" w:rsidRPr="00D52300" w14:paraId="70FEB94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D01184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E0C968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3F8CC1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0302010</w:t>
            </w:r>
          </w:p>
        </w:tc>
        <w:tc>
          <w:tcPr>
            <w:tcW w:w="3362" w:type="dxa"/>
            <w:shd w:val="clear" w:color="auto" w:fill="auto"/>
            <w:hideMark/>
          </w:tcPr>
          <w:p w14:paraId="1ABA1D3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суммарная стандартная неопределенность</w:t>
            </w:r>
          </w:p>
        </w:tc>
      </w:tr>
      <w:tr w:rsidR="00BF36A1" w:rsidRPr="00D52300" w14:paraId="60CCE46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717399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108B99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6C55D3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0302020</w:t>
            </w:r>
          </w:p>
        </w:tc>
        <w:tc>
          <w:tcPr>
            <w:tcW w:w="3362" w:type="dxa"/>
            <w:shd w:val="clear" w:color="auto" w:fill="auto"/>
            <w:hideMark/>
          </w:tcPr>
          <w:p w14:paraId="6C9665D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суммарная стандартная неопределенность, оцениваемая по типу A</w:t>
            </w:r>
          </w:p>
        </w:tc>
      </w:tr>
      <w:tr w:rsidR="00BF36A1" w:rsidRPr="00D52300" w14:paraId="1DBBC64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F634FC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FF7A77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AE10A0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0302030</w:t>
            </w:r>
          </w:p>
        </w:tc>
        <w:tc>
          <w:tcPr>
            <w:tcW w:w="3362" w:type="dxa"/>
            <w:shd w:val="clear" w:color="auto" w:fill="auto"/>
            <w:hideMark/>
          </w:tcPr>
          <w:p w14:paraId="1649868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суммарная стандартная неопределенность, оцениваемая по типу B</w:t>
            </w:r>
          </w:p>
        </w:tc>
      </w:tr>
      <w:tr w:rsidR="00BF36A1" w:rsidRPr="00D52300" w14:paraId="78E9265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7B2AA0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C326BC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55E37F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0302999</w:t>
            </w:r>
          </w:p>
        </w:tc>
        <w:tc>
          <w:tcPr>
            <w:tcW w:w="3362" w:type="dxa"/>
            <w:shd w:val="clear" w:color="auto" w:fill="auto"/>
            <w:hideMark/>
          </w:tcPr>
          <w:p w14:paraId="2A96DEA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суммарной стандартной неопределенности</w:t>
            </w:r>
          </w:p>
        </w:tc>
      </w:tr>
      <w:tr w:rsidR="00B61C00" w:rsidRPr="00D52300" w14:paraId="4DF14CC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370470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5626BC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0303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4BCE8C83" w14:textId="195C3120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Характеристики </w:t>
            </w:r>
            <w:r w:rsidR="00BF36A1" w:rsidRPr="00D52300">
              <w:rPr>
                <w:color w:val="000000"/>
              </w:rPr>
              <w:t>расширенной</w:t>
            </w:r>
            <w:r w:rsidRPr="00D52300">
              <w:rPr>
                <w:color w:val="000000"/>
              </w:rPr>
              <w:t xml:space="preserve"> неопределенности</w:t>
            </w:r>
          </w:p>
        </w:tc>
      </w:tr>
      <w:tr w:rsidR="00BF36A1" w:rsidRPr="00D52300" w14:paraId="740F50D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D1BBAF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BE1ABC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B8763F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0303010</w:t>
            </w:r>
          </w:p>
        </w:tc>
        <w:tc>
          <w:tcPr>
            <w:tcW w:w="3362" w:type="dxa"/>
            <w:shd w:val="clear" w:color="auto" w:fill="auto"/>
            <w:hideMark/>
          </w:tcPr>
          <w:p w14:paraId="24127B4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границы допускаемых значений расширенной неопределенности</w:t>
            </w:r>
          </w:p>
        </w:tc>
      </w:tr>
      <w:tr w:rsidR="00BF36A1" w:rsidRPr="00D52300" w14:paraId="30E8029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A9E2FD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19E00D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592A7E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0303020</w:t>
            </w:r>
          </w:p>
        </w:tc>
        <w:tc>
          <w:tcPr>
            <w:tcW w:w="3362" w:type="dxa"/>
            <w:shd w:val="clear" w:color="auto" w:fill="auto"/>
            <w:hideMark/>
          </w:tcPr>
          <w:p w14:paraId="7640D99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расширенная неопределенность</w:t>
            </w:r>
          </w:p>
        </w:tc>
      </w:tr>
      <w:tr w:rsidR="00BF36A1" w:rsidRPr="00D52300" w14:paraId="262A14C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FB8569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DDDA7E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B7E4D3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0303030</w:t>
            </w:r>
          </w:p>
        </w:tc>
        <w:tc>
          <w:tcPr>
            <w:tcW w:w="3362" w:type="dxa"/>
            <w:shd w:val="clear" w:color="auto" w:fill="auto"/>
            <w:hideMark/>
          </w:tcPr>
          <w:p w14:paraId="6764EEC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расширенная неопределенность для уровня доверия Р</w:t>
            </w:r>
          </w:p>
        </w:tc>
      </w:tr>
      <w:tr w:rsidR="00BF36A1" w:rsidRPr="00D52300" w14:paraId="790FC98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76AE14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50CD8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8E9E6D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0303999</w:t>
            </w:r>
          </w:p>
        </w:tc>
        <w:tc>
          <w:tcPr>
            <w:tcW w:w="3362" w:type="dxa"/>
            <w:shd w:val="clear" w:color="auto" w:fill="auto"/>
            <w:hideMark/>
          </w:tcPr>
          <w:p w14:paraId="3048EF4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расширенной неопределенности</w:t>
            </w:r>
          </w:p>
        </w:tc>
      </w:tr>
      <w:tr w:rsidR="00B61C00" w:rsidRPr="00D52300" w14:paraId="5BD3C46B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DB371B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181DAD4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458D611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характеристики неопределенности</w:t>
            </w:r>
          </w:p>
        </w:tc>
      </w:tr>
      <w:tr w:rsidR="00BF36A1" w:rsidRPr="00D52300" w14:paraId="368A139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62314C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AE0592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BC8FE9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0399010</w:t>
            </w:r>
          </w:p>
        </w:tc>
        <w:tc>
          <w:tcPr>
            <w:tcW w:w="3362" w:type="dxa"/>
            <w:shd w:val="clear" w:color="auto" w:fill="auto"/>
            <w:hideMark/>
          </w:tcPr>
          <w:p w14:paraId="28DCB7F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дефинициальная неопределенность</w:t>
            </w:r>
          </w:p>
        </w:tc>
      </w:tr>
      <w:tr w:rsidR="00BF36A1" w:rsidRPr="00D52300" w14:paraId="41D3574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A1D41D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72EC3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6DC7BB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0399020</w:t>
            </w:r>
          </w:p>
        </w:tc>
        <w:tc>
          <w:tcPr>
            <w:tcW w:w="3362" w:type="dxa"/>
            <w:shd w:val="clear" w:color="auto" w:fill="auto"/>
            <w:hideMark/>
          </w:tcPr>
          <w:p w14:paraId="03828921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допускаемая неопределенность измерений</w:t>
            </w:r>
          </w:p>
        </w:tc>
      </w:tr>
      <w:tr w:rsidR="00BF36A1" w:rsidRPr="00D52300" w14:paraId="3DE40120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3C84A0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5CC1B4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240140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0399030</w:t>
            </w:r>
          </w:p>
        </w:tc>
        <w:tc>
          <w:tcPr>
            <w:tcW w:w="3362" w:type="dxa"/>
            <w:shd w:val="clear" w:color="auto" w:fill="auto"/>
            <w:hideMark/>
          </w:tcPr>
          <w:p w14:paraId="7F4CBC6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инструментальная неопределенность</w:t>
            </w:r>
          </w:p>
        </w:tc>
      </w:tr>
      <w:tr w:rsidR="00BF36A1" w:rsidRPr="00D52300" w14:paraId="08866B9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F0BF67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8FB759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1DB28F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0399040</w:t>
            </w:r>
          </w:p>
        </w:tc>
        <w:tc>
          <w:tcPr>
            <w:tcW w:w="3362" w:type="dxa"/>
            <w:shd w:val="clear" w:color="auto" w:fill="auto"/>
            <w:hideMark/>
          </w:tcPr>
          <w:p w14:paraId="6FBEDF3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неопределенность измерений нуля</w:t>
            </w:r>
          </w:p>
        </w:tc>
      </w:tr>
      <w:tr w:rsidR="00BF36A1" w:rsidRPr="00D52300" w14:paraId="2F2FACE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7DA70A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21F6BC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A75F62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0399050</w:t>
            </w:r>
          </w:p>
        </w:tc>
        <w:tc>
          <w:tcPr>
            <w:tcW w:w="3362" w:type="dxa"/>
            <w:shd w:val="clear" w:color="auto" w:fill="auto"/>
            <w:hideMark/>
          </w:tcPr>
          <w:p w14:paraId="6A71EA2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приписанная неопределенность измерений</w:t>
            </w:r>
          </w:p>
        </w:tc>
      </w:tr>
      <w:tr w:rsidR="00BF36A1" w:rsidRPr="00D52300" w14:paraId="6EF75D3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309CC7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9F5352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F0465F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0399050</w:t>
            </w:r>
          </w:p>
        </w:tc>
        <w:tc>
          <w:tcPr>
            <w:tcW w:w="3362" w:type="dxa"/>
            <w:shd w:val="clear" w:color="auto" w:fill="auto"/>
            <w:hideMark/>
          </w:tcPr>
          <w:p w14:paraId="36C998C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целевая неопределенность</w:t>
            </w:r>
          </w:p>
        </w:tc>
      </w:tr>
      <w:tr w:rsidR="00BF36A1" w:rsidRPr="00D52300" w14:paraId="24B119B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2BFED0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7F5350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50047A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0399999</w:t>
            </w:r>
          </w:p>
        </w:tc>
        <w:tc>
          <w:tcPr>
            <w:tcW w:w="3362" w:type="dxa"/>
            <w:shd w:val="clear" w:color="auto" w:fill="auto"/>
            <w:hideMark/>
          </w:tcPr>
          <w:p w14:paraId="06CA948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неопределенности</w:t>
            </w:r>
          </w:p>
        </w:tc>
      </w:tr>
      <w:tr w:rsidR="00B61C00" w:rsidRPr="00D52300" w14:paraId="36330768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393397E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04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0B577BB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характеристики точности</w:t>
            </w:r>
          </w:p>
        </w:tc>
      </w:tr>
      <w:tr w:rsidR="00B61C00" w:rsidRPr="00D52300" w14:paraId="3257006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EB0036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17EC84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0401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17D71BED" w14:textId="60A9F5D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 xml:space="preserve">Характеристики точности, не определенные </w:t>
            </w:r>
            <w:r w:rsidR="00EE6A14">
              <w:rPr>
                <w:color w:val="000000"/>
              </w:rPr>
              <w:br/>
            </w:r>
            <w:r w:rsidRPr="00D52300">
              <w:rPr>
                <w:color w:val="000000"/>
              </w:rPr>
              <w:t>в составе характеристик погрешности и (или) неопределенности</w:t>
            </w:r>
          </w:p>
        </w:tc>
      </w:tr>
      <w:tr w:rsidR="00BF36A1" w:rsidRPr="00D52300" w14:paraId="7AE990C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EB851A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22524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FBA83D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0401010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0160D57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класс точности</w:t>
            </w:r>
          </w:p>
        </w:tc>
      </w:tr>
      <w:tr w:rsidR="00BF36A1" w:rsidRPr="00D52300" w14:paraId="78E2FCF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D638FE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F95BC6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E68DF7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0401020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2852506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нестабильность эталона за год</w:t>
            </w:r>
          </w:p>
        </w:tc>
      </w:tr>
      <w:tr w:rsidR="00BF36A1" w:rsidRPr="00D52300" w14:paraId="44B4B2C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70EA9F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9BC2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A834FD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0401999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3A9A18C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точности</w:t>
            </w:r>
          </w:p>
        </w:tc>
      </w:tr>
      <w:tr w:rsidR="00B61C00" w:rsidRPr="00D52300" w14:paraId="055F3052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633B502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757E325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чувствительности</w:t>
            </w:r>
          </w:p>
        </w:tc>
      </w:tr>
      <w:tr w:rsidR="00B61C00" w:rsidRPr="00D52300" w14:paraId="7714557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FCD6A1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66CE0C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49F92BD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Чувствительность к влияющим величинам</w:t>
            </w:r>
          </w:p>
        </w:tc>
      </w:tr>
      <w:tr w:rsidR="00BF36A1" w:rsidRPr="00D52300" w14:paraId="5AD30BF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220699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7F7CE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5E87D5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431D6C5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абсолютная чувствительность</w:t>
            </w:r>
          </w:p>
        </w:tc>
      </w:tr>
      <w:tr w:rsidR="00BF36A1" w:rsidRPr="00D52300" w14:paraId="441AB4F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D7FF1C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06C403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3E7F91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654C886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зона нечувствительности</w:t>
            </w:r>
          </w:p>
        </w:tc>
      </w:tr>
      <w:tr w:rsidR="00BF36A1" w:rsidRPr="00D52300" w14:paraId="3CB360D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F9D026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5721CB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5C520A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0501030</w:t>
            </w:r>
          </w:p>
        </w:tc>
        <w:tc>
          <w:tcPr>
            <w:tcW w:w="3362" w:type="dxa"/>
            <w:shd w:val="clear" w:color="auto" w:fill="auto"/>
            <w:hideMark/>
          </w:tcPr>
          <w:p w14:paraId="4683788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изменения значений метрологических характеристик средств измерений, вызванные изменениями влияющих величин в установленных пределах</w:t>
            </w:r>
          </w:p>
        </w:tc>
      </w:tr>
      <w:tr w:rsidR="00BF36A1" w:rsidRPr="00D52300" w14:paraId="58D1B43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8968F0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2FA4D4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7742E3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0501040</w:t>
            </w:r>
          </w:p>
        </w:tc>
        <w:tc>
          <w:tcPr>
            <w:tcW w:w="3362" w:type="dxa"/>
            <w:shd w:val="clear" w:color="auto" w:fill="auto"/>
            <w:hideMark/>
          </w:tcPr>
          <w:p w14:paraId="6F1D79A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относительная чувствительность</w:t>
            </w:r>
          </w:p>
        </w:tc>
      </w:tr>
      <w:tr w:rsidR="00BF36A1" w:rsidRPr="00D52300" w14:paraId="7A377F7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FFAAD9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EE35CD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36E7BC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0501050</w:t>
            </w:r>
          </w:p>
        </w:tc>
        <w:tc>
          <w:tcPr>
            <w:tcW w:w="3362" w:type="dxa"/>
            <w:shd w:val="clear" w:color="auto" w:fill="auto"/>
            <w:hideMark/>
          </w:tcPr>
          <w:p w14:paraId="4090486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порог чувствительности</w:t>
            </w:r>
          </w:p>
        </w:tc>
      </w:tr>
      <w:tr w:rsidR="00BF36A1" w:rsidRPr="00D52300" w14:paraId="0A3DB7B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E21304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46C56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810BD1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0501060</w:t>
            </w:r>
          </w:p>
        </w:tc>
        <w:tc>
          <w:tcPr>
            <w:tcW w:w="3362" w:type="dxa"/>
            <w:shd w:val="clear" w:color="auto" w:fill="auto"/>
            <w:hideMark/>
          </w:tcPr>
          <w:p w14:paraId="2532002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функции влияния</w:t>
            </w:r>
          </w:p>
        </w:tc>
      </w:tr>
      <w:tr w:rsidR="00BF36A1" w:rsidRPr="00D52300" w14:paraId="217DF4D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CBE64A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F289E8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4569A0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0501999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4960CBF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 чувствительности</w:t>
            </w:r>
          </w:p>
        </w:tc>
      </w:tr>
      <w:tr w:rsidR="00B61C00" w:rsidRPr="00D52300" w14:paraId="31726963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7826865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78FD88B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динамических метрологических свойств</w:t>
            </w:r>
          </w:p>
        </w:tc>
      </w:tr>
      <w:tr w:rsidR="00B61C00" w:rsidRPr="00D52300" w14:paraId="779DF25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D41C88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2FB649B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7F36E28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Полные динамические характеристики</w:t>
            </w:r>
          </w:p>
        </w:tc>
      </w:tr>
      <w:tr w:rsidR="00BF36A1" w:rsidRPr="00D52300" w14:paraId="271FBF8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167F45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C16632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1E5F6E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7E3DE24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амплитудно-фазовая характеристика</w:t>
            </w:r>
          </w:p>
        </w:tc>
      </w:tr>
      <w:tr w:rsidR="00BF36A1" w:rsidRPr="00D52300" w14:paraId="0F9B7A9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80354D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2D9A74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2F3F27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13AA842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амплитудно-частотная характеристика</w:t>
            </w:r>
          </w:p>
        </w:tc>
      </w:tr>
      <w:tr w:rsidR="00BF36A1" w:rsidRPr="00D52300" w14:paraId="166ABEC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ABAF12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C37B5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6601F6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0601030</w:t>
            </w:r>
          </w:p>
        </w:tc>
        <w:tc>
          <w:tcPr>
            <w:tcW w:w="3362" w:type="dxa"/>
            <w:shd w:val="clear" w:color="auto" w:fill="auto"/>
            <w:hideMark/>
          </w:tcPr>
          <w:p w14:paraId="60A0DDD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импульсная переходная характеристика</w:t>
            </w:r>
          </w:p>
        </w:tc>
      </w:tr>
      <w:tr w:rsidR="00BF36A1" w:rsidRPr="00D52300" w14:paraId="578C360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826551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9B9AB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98C2BC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0601040</w:t>
            </w:r>
          </w:p>
        </w:tc>
        <w:tc>
          <w:tcPr>
            <w:tcW w:w="3362" w:type="dxa"/>
            <w:shd w:val="clear" w:color="auto" w:fill="auto"/>
            <w:hideMark/>
          </w:tcPr>
          <w:p w14:paraId="3177AF4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передаточная функция</w:t>
            </w:r>
          </w:p>
        </w:tc>
      </w:tr>
      <w:tr w:rsidR="00BF36A1" w:rsidRPr="00D52300" w14:paraId="55AEC8C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90147F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339D8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42E73F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0601050</w:t>
            </w:r>
          </w:p>
        </w:tc>
        <w:tc>
          <w:tcPr>
            <w:tcW w:w="3362" w:type="dxa"/>
            <w:shd w:val="clear" w:color="auto" w:fill="auto"/>
            <w:hideMark/>
          </w:tcPr>
          <w:p w14:paraId="7522DE1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переходная характеристика</w:t>
            </w:r>
          </w:p>
        </w:tc>
      </w:tr>
      <w:tr w:rsidR="00BF36A1" w:rsidRPr="00D52300" w14:paraId="436BA27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D5A116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5A675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E3B8D6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0601060</w:t>
            </w:r>
          </w:p>
        </w:tc>
        <w:tc>
          <w:tcPr>
            <w:tcW w:w="3362" w:type="dxa"/>
            <w:shd w:val="clear" w:color="auto" w:fill="auto"/>
            <w:hideMark/>
          </w:tcPr>
          <w:p w14:paraId="7DABD08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совокупность амплитудно-частотной и фазово-частотной характеристик</w:t>
            </w:r>
          </w:p>
        </w:tc>
      </w:tr>
      <w:tr w:rsidR="00BF36A1" w:rsidRPr="00D52300" w14:paraId="428E0C9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34547F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3E77FB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31A676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66FE3D9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полные динамические характеристики</w:t>
            </w:r>
          </w:p>
        </w:tc>
      </w:tr>
      <w:tr w:rsidR="00B61C00" w:rsidRPr="00D52300" w14:paraId="31AD5D9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E86004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5C5948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17E119F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Частные динамические характеристики</w:t>
            </w:r>
          </w:p>
        </w:tc>
      </w:tr>
      <w:tr w:rsidR="00BF36A1" w:rsidRPr="00D52300" w14:paraId="50A52C2A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2ED1DC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D9D7CD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DCC355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0602010</w:t>
            </w:r>
          </w:p>
        </w:tc>
        <w:tc>
          <w:tcPr>
            <w:tcW w:w="3362" w:type="dxa"/>
            <w:shd w:val="clear" w:color="auto" w:fill="auto"/>
            <w:hideMark/>
          </w:tcPr>
          <w:p w14:paraId="7E279C5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реакции</w:t>
            </w:r>
          </w:p>
        </w:tc>
      </w:tr>
      <w:tr w:rsidR="00BF36A1" w:rsidRPr="00D52300" w14:paraId="3DFBB10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B9C259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05B05F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F01D01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0602020</w:t>
            </w:r>
          </w:p>
        </w:tc>
        <w:tc>
          <w:tcPr>
            <w:tcW w:w="3362" w:type="dxa"/>
            <w:shd w:val="clear" w:color="auto" w:fill="auto"/>
            <w:hideMark/>
          </w:tcPr>
          <w:p w14:paraId="2398F4F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амплитудно-частотной характеристики на резонансной частоте</w:t>
            </w:r>
          </w:p>
        </w:tc>
      </w:tr>
      <w:tr w:rsidR="00BF36A1" w:rsidRPr="00D52300" w14:paraId="28BE062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BC343F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124BB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1EEA8B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0602030</w:t>
            </w:r>
          </w:p>
        </w:tc>
        <w:tc>
          <w:tcPr>
            <w:tcW w:w="3362" w:type="dxa"/>
            <w:shd w:val="clear" w:color="auto" w:fill="auto"/>
            <w:hideMark/>
          </w:tcPr>
          <w:p w14:paraId="0BCBE93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значение резонансной собственной круговой частоты</w:t>
            </w:r>
          </w:p>
        </w:tc>
      </w:tr>
      <w:tr w:rsidR="00BF36A1" w:rsidRPr="00D52300" w14:paraId="537B8D4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CFE914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D17665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5BD2D5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0602040</w:t>
            </w:r>
          </w:p>
        </w:tc>
        <w:tc>
          <w:tcPr>
            <w:tcW w:w="3362" w:type="dxa"/>
            <w:shd w:val="clear" w:color="auto" w:fill="auto"/>
            <w:hideMark/>
          </w:tcPr>
          <w:p w14:paraId="3581E6A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коэффициент демпфирования</w:t>
            </w:r>
          </w:p>
        </w:tc>
      </w:tr>
      <w:tr w:rsidR="00BF36A1" w:rsidRPr="00D52300" w14:paraId="7DF1EE4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5E6F3F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2A468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8DFEC2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0602050</w:t>
            </w:r>
          </w:p>
        </w:tc>
        <w:tc>
          <w:tcPr>
            <w:tcW w:w="3362" w:type="dxa"/>
            <w:shd w:val="clear" w:color="auto" w:fill="auto"/>
            <w:hideMark/>
          </w:tcPr>
          <w:p w14:paraId="61726DF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максимальная частота (скорость) измерений</w:t>
            </w:r>
          </w:p>
        </w:tc>
      </w:tr>
      <w:tr w:rsidR="00BF36A1" w:rsidRPr="00D52300" w14:paraId="608B96A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550020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96B6CC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939407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0602060</w:t>
            </w:r>
          </w:p>
        </w:tc>
        <w:tc>
          <w:tcPr>
            <w:tcW w:w="3362" w:type="dxa"/>
            <w:shd w:val="clear" w:color="auto" w:fill="auto"/>
            <w:hideMark/>
          </w:tcPr>
          <w:p w14:paraId="446B398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погрешность датирования отсчета</w:t>
            </w:r>
          </w:p>
        </w:tc>
      </w:tr>
      <w:tr w:rsidR="00BF36A1" w:rsidRPr="00D52300" w14:paraId="2F6F1A8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61FB35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92F608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995F72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0602070</w:t>
            </w:r>
          </w:p>
        </w:tc>
        <w:tc>
          <w:tcPr>
            <w:tcW w:w="3362" w:type="dxa"/>
            <w:shd w:val="clear" w:color="auto" w:fill="auto"/>
            <w:hideMark/>
          </w:tcPr>
          <w:p w14:paraId="693849A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постоянная времени</w:t>
            </w:r>
          </w:p>
        </w:tc>
      </w:tr>
      <w:tr w:rsidR="00BF36A1" w:rsidRPr="00D52300" w14:paraId="1E8ED45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459C57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2F891C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4FDB10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0602999</w:t>
            </w:r>
          </w:p>
        </w:tc>
        <w:tc>
          <w:tcPr>
            <w:tcW w:w="3362" w:type="dxa"/>
            <w:shd w:val="clear" w:color="auto" w:fill="auto"/>
            <w:hideMark/>
          </w:tcPr>
          <w:p w14:paraId="737D0752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частные динамические характеристики</w:t>
            </w:r>
          </w:p>
        </w:tc>
      </w:tr>
      <w:tr w:rsidR="00B61C00" w:rsidRPr="00D52300" w14:paraId="4453722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874074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4647550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3995D68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Отдельные составляющие времени реакции или погрешности датирования отсчета</w:t>
            </w:r>
          </w:p>
        </w:tc>
      </w:tr>
      <w:tr w:rsidR="00BF36A1" w:rsidRPr="00D52300" w14:paraId="49BCD71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04F00B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DBF97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EFE743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0603010</w:t>
            </w:r>
          </w:p>
        </w:tc>
        <w:tc>
          <w:tcPr>
            <w:tcW w:w="3362" w:type="dxa"/>
            <w:shd w:val="clear" w:color="auto" w:fill="auto"/>
            <w:hideMark/>
          </w:tcPr>
          <w:p w14:paraId="32BE4DD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задержки выдачи результата</w:t>
            </w:r>
          </w:p>
        </w:tc>
      </w:tr>
      <w:tr w:rsidR="00BF36A1" w:rsidRPr="00D52300" w14:paraId="11BE5DA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C94911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8E92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A98B61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0603020</w:t>
            </w:r>
          </w:p>
        </w:tc>
        <w:tc>
          <w:tcPr>
            <w:tcW w:w="3362" w:type="dxa"/>
            <w:shd w:val="clear" w:color="auto" w:fill="auto"/>
            <w:hideMark/>
          </w:tcPr>
          <w:p w14:paraId="7F8E50C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задержки запуска</w:t>
            </w:r>
          </w:p>
        </w:tc>
      </w:tr>
      <w:tr w:rsidR="00BF36A1" w:rsidRPr="00D52300" w14:paraId="65246A2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F1C9F4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81709B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6DC575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0603030</w:t>
            </w:r>
          </w:p>
        </w:tc>
        <w:tc>
          <w:tcPr>
            <w:tcW w:w="3362" w:type="dxa"/>
            <w:shd w:val="clear" w:color="auto" w:fill="auto"/>
            <w:hideMark/>
          </w:tcPr>
          <w:p w14:paraId="0E0EB437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ожидания</w:t>
            </w:r>
          </w:p>
        </w:tc>
      </w:tr>
      <w:tr w:rsidR="00BF36A1" w:rsidRPr="00D52300" w14:paraId="07872C0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108977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A8309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C5BC6D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0603040</w:t>
            </w:r>
          </w:p>
        </w:tc>
        <w:tc>
          <w:tcPr>
            <w:tcW w:w="3362" w:type="dxa"/>
            <w:shd w:val="clear" w:color="auto" w:fill="auto"/>
            <w:hideMark/>
          </w:tcPr>
          <w:p w14:paraId="57E8580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преобразования</w:t>
            </w:r>
          </w:p>
        </w:tc>
      </w:tr>
      <w:tr w:rsidR="00BF36A1" w:rsidRPr="00D52300" w14:paraId="5F7D0EF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7AFD76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FE7C80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59F2DD6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0603999</w:t>
            </w:r>
          </w:p>
        </w:tc>
        <w:tc>
          <w:tcPr>
            <w:tcW w:w="3362" w:type="dxa"/>
            <w:shd w:val="clear" w:color="auto" w:fill="auto"/>
            <w:hideMark/>
          </w:tcPr>
          <w:p w14:paraId="5523F50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составляющие времени реакции или погрешности датирования отсчета</w:t>
            </w:r>
          </w:p>
        </w:tc>
      </w:tr>
      <w:tr w:rsidR="00B61C00" w:rsidRPr="00D52300" w14:paraId="606B826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BB44E1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F245D7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0604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2123406E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B61C00" w:rsidRPr="00D52300" w14:paraId="44D5317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7762CA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2B9B622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0699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03112C17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динамические характеристики</w:t>
            </w:r>
          </w:p>
        </w:tc>
      </w:tr>
      <w:tr w:rsidR="00B61C00" w:rsidRPr="00D52300" w14:paraId="44143F6F" w14:textId="77777777" w:rsidTr="00BF36A1">
        <w:trPr>
          <w:trHeight w:val="20"/>
        </w:trPr>
        <w:tc>
          <w:tcPr>
            <w:tcW w:w="2007" w:type="dxa"/>
            <w:vMerge w:val="restart"/>
            <w:shd w:val="clear" w:color="auto" w:fill="auto"/>
            <w:hideMark/>
          </w:tcPr>
          <w:p w14:paraId="41D87F0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</w:t>
            </w:r>
          </w:p>
        </w:tc>
        <w:tc>
          <w:tcPr>
            <w:tcW w:w="7327" w:type="dxa"/>
            <w:gridSpan w:val="3"/>
            <w:shd w:val="clear" w:color="auto" w:fill="auto"/>
            <w:hideMark/>
          </w:tcPr>
          <w:p w14:paraId="298DE844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метрологические характеристики</w:t>
            </w:r>
          </w:p>
        </w:tc>
      </w:tr>
      <w:tr w:rsidR="00B61C00" w:rsidRPr="00D52300" w14:paraId="66CB1815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7D2712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F4B80E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9901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4E9C8C9C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 w:rsidR="00BF36A1" w:rsidRPr="00D52300" w14:paraId="2C557D5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867CE8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16BA06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8F6986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9901010</w:t>
            </w:r>
          </w:p>
        </w:tc>
        <w:tc>
          <w:tcPr>
            <w:tcW w:w="3362" w:type="dxa"/>
            <w:shd w:val="clear" w:color="auto" w:fill="auto"/>
            <w:hideMark/>
          </w:tcPr>
          <w:p w14:paraId="27420F6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входной импеданс линейного измерительного преобразователя</w:t>
            </w:r>
          </w:p>
        </w:tc>
      </w:tr>
      <w:tr w:rsidR="00BF36A1" w:rsidRPr="00D52300" w14:paraId="064C2CB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6B56E4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954A28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EEC4E9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9901020</w:t>
            </w:r>
          </w:p>
        </w:tc>
        <w:tc>
          <w:tcPr>
            <w:tcW w:w="3362" w:type="dxa"/>
            <w:shd w:val="clear" w:color="auto" w:fill="auto"/>
            <w:hideMark/>
          </w:tcPr>
          <w:p w14:paraId="6A8EE09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выходной импеданс линейного измерительного преобразователя</w:t>
            </w:r>
          </w:p>
        </w:tc>
      </w:tr>
      <w:tr w:rsidR="00BF36A1" w:rsidRPr="00D52300" w14:paraId="42341AB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35B88F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9A1956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6EDD3C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9901999</w:t>
            </w:r>
          </w:p>
        </w:tc>
        <w:tc>
          <w:tcPr>
            <w:tcW w:w="3362" w:type="dxa"/>
            <w:shd w:val="clear" w:color="auto" w:fill="auto"/>
            <w:hideMark/>
          </w:tcPr>
          <w:p w14:paraId="0CE1819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характеристики, отражающие способность влиять на инструментальную составляющую погрешности</w:t>
            </w:r>
          </w:p>
        </w:tc>
      </w:tr>
      <w:tr w:rsidR="00B61C00" w:rsidRPr="00D52300" w14:paraId="1DC2E252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3F2FC6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BC9242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</w:t>
            </w:r>
          </w:p>
        </w:tc>
        <w:tc>
          <w:tcPr>
            <w:tcW w:w="5342" w:type="dxa"/>
            <w:gridSpan w:val="2"/>
            <w:shd w:val="clear" w:color="auto" w:fill="auto"/>
            <w:hideMark/>
          </w:tcPr>
          <w:p w14:paraId="6E7BC85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Другие характеристики средств измерений</w:t>
            </w:r>
          </w:p>
        </w:tc>
      </w:tr>
      <w:tr w:rsidR="00BF36A1" w:rsidRPr="00D52300" w14:paraId="6FFA90C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871165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573DEE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93C0E9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9999010</w:t>
            </w:r>
          </w:p>
        </w:tc>
        <w:tc>
          <w:tcPr>
            <w:tcW w:w="3362" w:type="dxa"/>
            <w:shd w:val="clear" w:color="auto" w:fill="auto"/>
            <w:hideMark/>
          </w:tcPr>
          <w:p w14:paraId="20080D7F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вариация, вызванная влияющей величиной</w:t>
            </w:r>
          </w:p>
        </w:tc>
      </w:tr>
      <w:tr w:rsidR="00BF36A1" w:rsidRPr="00D52300" w14:paraId="60A48579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7A914C1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3208C2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2AEB6B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9999020</w:t>
            </w:r>
          </w:p>
        </w:tc>
        <w:tc>
          <w:tcPr>
            <w:tcW w:w="3362" w:type="dxa"/>
            <w:shd w:val="clear" w:color="auto" w:fill="auto"/>
            <w:hideMark/>
          </w:tcPr>
          <w:p w14:paraId="03A4B44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воспроизводимость</w:t>
            </w:r>
          </w:p>
        </w:tc>
      </w:tr>
      <w:tr w:rsidR="00BF36A1" w:rsidRPr="00D52300" w14:paraId="2F4BE658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2A14B9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0DDA5D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22FF59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9999030</w:t>
            </w:r>
          </w:p>
        </w:tc>
        <w:tc>
          <w:tcPr>
            <w:tcW w:w="3362" w:type="dxa"/>
            <w:shd w:val="clear" w:color="auto" w:fill="auto"/>
            <w:hideMark/>
          </w:tcPr>
          <w:p w14:paraId="34EE269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время отклика (при скачкообразном воздействии)</w:t>
            </w:r>
          </w:p>
        </w:tc>
      </w:tr>
      <w:tr w:rsidR="00BF36A1" w:rsidRPr="00D52300" w14:paraId="12E2DD0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DD0963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620549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159E1B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9999040</w:t>
            </w:r>
          </w:p>
        </w:tc>
        <w:tc>
          <w:tcPr>
            <w:tcW w:w="3362" w:type="dxa"/>
            <w:shd w:val="clear" w:color="auto" w:fill="auto"/>
            <w:hideMark/>
          </w:tcPr>
          <w:p w14:paraId="20345663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избирательность</w:t>
            </w:r>
          </w:p>
        </w:tc>
      </w:tr>
      <w:tr w:rsidR="00BF36A1" w:rsidRPr="00D52300" w14:paraId="169ED9A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445E67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8A7B21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4468A33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9999050</w:t>
            </w:r>
          </w:p>
        </w:tc>
        <w:tc>
          <w:tcPr>
            <w:tcW w:w="3362" w:type="dxa"/>
            <w:shd w:val="clear" w:color="auto" w:fill="auto"/>
            <w:hideMark/>
          </w:tcPr>
          <w:p w14:paraId="7D49E33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инструментальный дрейф</w:t>
            </w:r>
          </w:p>
        </w:tc>
      </w:tr>
      <w:tr w:rsidR="00BF36A1" w:rsidRPr="00D52300" w14:paraId="38152BB1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7117EE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53EB246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149E40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9999060</w:t>
            </w:r>
          </w:p>
        </w:tc>
        <w:tc>
          <w:tcPr>
            <w:tcW w:w="3362" w:type="dxa"/>
            <w:shd w:val="clear" w:color="auto" w:fill="auto"/>
            <w:hideMark/>
          </w:tcPr>
          <w:p w14:paraId="3ABE782D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линейность</w:t>
            </w:r>
          </w:p>
        </w:tc>
      </w:tr>
      <w:tr w:rsidR="00BF36A1" w:rsidRPr="00D52300" w14:paraId="5105230E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F39FAD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E5A012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DE9E06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9999070</w:t>
            </w:r>
          </w:p>
        </w:tc>
        <w:tc>
          <w:tcPr>
            <w:tcW w:w="3362" w:type="dxa"/>
            <w:shd w:val="clear" w:color="auto" w:fill="auto"/>
            <w:hideMark/>
          </w:tcPr>
          <w:p w14:paraId="00517BC0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неинформативные параметры выходного сигнала средства измерений</w:t>
            </w:r>
          </w:p>
        </w:tc>
      </w:tr>
      <w:tr w:rsidR="00BF36A1" w:rsidRPr="00D52300" w14:paraId="2FC4E93D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4D1EB3A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DDF785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71189DE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9999080</w:t>
            </w:r>
          </w:p>
        </w:tc>
        <w:tc>
          <w:tcPr>
            <w:tcW w:w="3362" w:type="dxa"/>
            <w:shd w:val="clear" w:color="auto" w:fill="auto"/>
            <w:hideMark/>
          </w:tcPr>
          <w:p w14:paraId="586EDA98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повторяемость</w:t>
            </w:r>
          </w:p>
        </w:tc>
      </w:tr>
      <w:tr w:rsidR="00BF36A1" w:rsidRPr="00D52300" w14:paraId="1B01BA3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303491D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BCBC649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382CEE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9999090</w:t>
            </w:r>
          </w:p>
        </w:tc>
        <w:tc>
          <w:tcPr>
            <w:tcW w:w="3362" w:type="dxa"/>
            <w:shd w:val="clear" w:color="auto" w:fill="auto"/>
            <w:hideMark/>
          </w:tcPr>
          <w:p w14:paraId="4C48AC2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порог реагирования</w:t>
            </w:r>
          </w:p>
        </w:tc>
      </w:tr>
      <w:tr w:rsidR="00BF36A1" w:rsidRPr="00D52300" w14:paraId="25FC02C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C51026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D70FE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6788DD0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9999100</w:t>
            </w:r>
          </w:p>
        </w:tc>
        <w:tc>
          <w:tcPr>
            <w:tcW w:w="3362" w:type="dxa"/>
            <w:shd w:val="clear" w:color="auto" w:fill="auto"/>
            <w:hideMark/>
          </w:tcPr>
          <w:p w14:paraId="0893B7B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предел обнаружения</w:t>
            </w:r>
          </w:p>
        </w:tc>
      </w:tr>
      <w:tr w:rsidR="00BF36A1" w:rsidRPr="00D52300" w14:paraId="4E429226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5004876E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8CC64B2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43FE36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9999110</w:t>
            </w:r>
          </w:p>
        </w:tc>
        <w:tc>
          <w:tcPr>
            <w:tcW w:w="3362" w:type="dxa"/>
            <w:shd w:val="clear" w:color="auto" w:fill="auto"/>
            <w:hideMark/>
          </w:tcPr>
          <w:p w14:paraId="12046926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разрешение</w:t>
            </w:r>
          </w:p>
        </w:tc>
      </w:tr>
      <w:tr w:rsidR="00BF36A1" w:rsidRPr="00D52300" w14:paraId="01F11E9F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AED903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6C3B5ED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D27147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9999120</w:t>
            </w:r>
          </w:p>
        </w:tc>
        <w:tc>
          <w:tcPr>
            <w:tcW w:w="3362" w:type="dxa"/>
            <w:shd w:val="clear" w:color="auto" w:fill="auto"/>
            <w:hideMark/>
          </w:tcPr>
          <w:p w14:paraId="2F4840F7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разрешающая способность</w:t>
            </w:r>
          </w:p>
        </w:tc>
      </w:tr>
      <w:tr w:rsidR="00BF36A1" w:rsidRPr="00D52300" w14:paraId="1A90324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1A3079E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C158FA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47F594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9999130</w:t>
            </w:r>
          </w:p>
        </w:tc>
        <w:tc>
          <w:tcPr>
            <w:tcW w:w="3362" w:type="dxa"/>
            <w:shd w:val="clear" w:color="auto" w:fill="auto"/>
            <w:hideMark/>
          </w:tcPr>
          <w:p w14:paraId="4491705B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скорость дрейфа</w:t>
            </w:r>
          </w:p>
        </w:tc>
      </w:tr>
      <w:tr w:rsidR="00BF36A1" w:rsidRPr="00D52300" w14:paraId="1CE53F33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8E63BEB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3956397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351A5AB1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9999140</w:t>
            </w:r>
          </w:p>
        </w:tc>
        <w:tc>
          <w:tcPr>
            <w:tcW w:w="3362" w:type="dxa"/>
            <w:shd w:val="clear" w:color="auto" w:fill="auto"/>
            <w:hideMark/>
          </w:tcPr>
          <w:p w14:paraId="4F16130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смещение</w:t>
            </w:r>
          </w:p>
        </w:tc>
      </w:tr>
      <w:tr w:rsidR="00BF36A1" w:rsidRPr="00D52300" w14:paraId="3567EF7C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21B655D4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B0778BC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18AFB28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9999150</w:t>
            </w:r>
          </w:p>
        </w:tc>
        <w:tc>
          <w:tcPr>
            <w:tcW w:w="3362" w:type="dxa"/>
            <w:shd w:val="clear" w:color="auto" w:fill="auto"/>
            <w:hideMark/>
          </w:tcPr>
          <w:p w14:paraId="27605349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стабильность</w:t>
            </w:r>
          </w:p>
        </w:tc>
      </w:tr>
      <w:tr w:rsidR="00BF36A1" w:rsidRPr="00D52300" w14:paraId="7A616E84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6F5B4B53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C65A2D8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0224FD5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9999160</w:t>
            </w:r>
          </w:p>
        </w:tc>
        <w:tc>
          <w:tcPr>
            <w:tcW w:w="3362" w:type="dxa"/>
            <w:shd w:val="clear" w:color="auto" w:fill="auto"/>
            <w:hideMark/>
          </w:tcPr>
          <w:p w14:paraId="60175695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характеристика однородности</w:t>
            </w:r>
          </w:p>
        </w:tc>
      </w:tr>
      <w:tr w:rsidR="00BF36A1" w:rsidRPr="00D52300" w14:paraId="232A82E7" w14:textId="77777777" w:rsidTr="00BF36A1">
        <w:trPr>
          <w:trHeight w:val="20"/>
        </w:trPr>
        <w:tc>
          <w:tcPr>
            <w:tcW w:w="2007" w:type="dxa"/>
            <w:vMerge/>
            <w:vAlign w:val="center"/>
            <w:hideMark/>
          </w:tcPr>
          <w:p w14:paraId="06D9AD60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DCF33F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14:paraId="226C9AA5" w14:textId="77777777" w:rsidR="00B61C00" w:rsidRPr="00D52300" w:rsidRDefault="00B61C00" w:rsidP="00562C1F">
            <w:pPr>
              <w:jc w:val="center"/>
              <w:rPr>
                <w:color w:val="000000"/>
              </w:rPr>
            </w:pPr>
            <w:r w:rsidRPr="00D52300">
              <w:rPr>
                <w:color w:val="000000"/>
              </w:rPr>
              <w:t>9999999</w:t>
            </w:r>
          </w:p>
        </w:tc>
        <w:tc>
          <w:tcPr>
            <w:tcW w:w="3362" w:type="dxa"/>
            <w:shd w:val="clear" w:color="auto" w:fill="auto"/>
            <w:hideMark/>
          </w:tcPr>
          <w:p w14:paraId="3B756EDA" w14:textId="77777777" w:rsidR="00B61C00" w:rsidRPr="00D52300" w:rsidRDefault="00B61C00" w:rsidP="00443DA1">
            <w:pPr>
              <w:rPr>
                <w:color w:val="000000"/>
              </w:rPr>
            </w:pPr>
            <w:r w:rsidRPr="00D52300">
              <w:rPr>
                <w:color w:val="000000"/>
              </w:rPr>
              <w:t>прочие метрологические характеристики</w:t>
            </w:r>
          </w:p>
        </w:tc>
      </w:tr>
    </w:tbl>
    <w:p w14:paraId="30ECAC5D" w14:textId="77777777" w:rsidR="00B61C00" w:rsidRPr="00D52300" w:rsidRDefault="00B61C00" w:rsidP="00B61C00"/>
    <w:p w14:paraId="5627FF8B" w14:textId="77777777" w:rsidR="00F911CF" w:rsidRPr="00DC0F8C" w:rsidRDefault="00F911CF">
      <w:pPr>
        <w:spacing w:after="160" w:line="259" w:lineRule="auto"/>
        <w:rPr>
          <w:bCs/>
          <w:sz w:val="30"/>
          <w:szCs w:val="30"/>
        </w:rPr>
      </w:pPr>
      <w:r w:rsidRPr="00DC0F8C">
        <w:rPr>
          <w:bCs/>
          <w:sz w:val="30"/>
          <w:szCs w:val="30"/>
        </w:rPr>
        <w:br w:type="page"/>
      </w:r>
    </w:p>
    <w:p w14:paraId="57836138" w14:textId="77777777" w:rsidR="002B517B" w:rsidRDefault="002B517B" w:rsidP="002B517B">
      <w:pPr>
        <w:keepNext/>
        <w:keepLines/>
        <w:tabs>
          <w:tab w:val="num" w:pos="130"/>
          <w:tab w:val="left" w:pos="1440"/>
        </w:tabs>
        <w:suppressAutoHyphens/>
        <w:spacing w:before="360" w:after="360"/>
        <w:contextualSpacing/>
        <w:jc w:val="center"/>
        <w:outlineLvl w:val="0"/>
        <w:rPr>
          <w:bCs/>
          <w:noProof/>
          <w:sz w:val="30"/>
          <w:szCs w:val="30"/>
        </w:rPr>
      </w:pPr>
      <w:r>
        <w:rPr>
          <w:bCs/>
          <w:sz w:val="30"/>
          <w:szCs w:val="30"/>
          <w:lang w:val="en-US"/>
        </w:rPr>
        <w:lastRenderedPageBreak/>
        <w:t>II</w:t>
      </w:r>
      <w:r>
        <w:rPr>
          <w:bCs/>
          <w:sz w:val="30"/>
          <w:szCs w:val="30"/>
        </w:rPr>
        <w:t>. Паспорт классификатора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2B517B" w14:paraId="4B35AA23" w14:textId="77777777" w:rsidTr="002B517B">
        <w:trPr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635867F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E759838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Обозначение элемента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05D6D44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2B517B" w14:paraId="256218DB" w14:textId="77777777" w:rsidTr="002B517B">
        <w:trPr>
          <w:cantSplit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CCD1DC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09BDA43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611010D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B517B" w14:paraId="5815920C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F6047D3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B04151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Код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C6AE32" w14:textId="2941EBD1" w:rsidR="002B517B" w:rsidRDefault="00F13021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en-US"/>
              </w:rPr>
              <w:t>_</w:t>
            </w:r>
            <w:r w:rsidR="002B517B">
              <w:rPr>
                <w:lang w:eastAsia="en-US"/>
              </w:rPr>
              <w:t>__</w:t>
            </w:r>
          </w:p>
        </w:tc>
      </w:tr>
      <w:tr w:rsidR="002B517B" w14:paraId="749D1270" w14:textId="77777777" w:rsidTr="002B517B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E90C70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3311EC2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Тип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E75B492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noProof/>
                <w:lang w:eastAsia="en-US"/>
              </w:rPr>
              <w:t>2 – классификатор</w:t>
            </w:r>
          </w:p>
        </w:tc>
      </w:tr>
      <w:tr w:rsidR="002B517B" w14:paraId="245B6423" w14:textId="77777777" w:rsidTr="002B517B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8D944E1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2343EAF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Наименование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9559C56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noProof/>
                <w:lang w:eastAsia="en-US"/>
              </w:rPr>
              <w:t>классификатор метрологических характеристик</w:t>
            </w:r>
          </w:p>
        </w:tc>
      </w:tr>
      <w:tr w:rsidR="002B517B" w14:paraId="05E5057E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11D64D6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FB24294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Аббревиатура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4B103A1" w14:textId="77777777" w:rsidR="002B517B" w:rsidRDefault="002B517B">
            <w:pPr>
              <w:suppressAutoHyphens/>
              <w:spacing w:line="264" w:lineRule="auto"/>
              <w:rPr>
                <w:lang w:val="en-US" w:eastAsia="x-none"/>
              </w:rPr>
            </w:pPr>
            <w:r>
              <w:rPr>
                <w:noProof/>
                <w:lang w:eastAsia="en-US"/>
              </w:rPr>
              <w:t>КМХ</w:t>
            </w:r>
          </w:p>
        </w:tc>
      </w:tr>
      <w:tr w:rsidR="002B517B" w14:paraId="378B53FA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10699F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6B0D11B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Обозначение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52B235" w14:textId="77777777" w:rsidR="002B517B" w:rsidRDefault="002B517B">
            <w:pPr>
              <w:suppressAutoHyphens/>
              <w:spacing w:line="264" w:lineRule="auto"/>
              <w:rPr>
                <w:highlight w:val="yellow"/>
                <w:lang w:eastAsia="x-none"/>
              </w:rPr>
            </w:pPr>
            <w:r>
              <w:rPr>
                <w:noProof/>
                <w:lang w:eastAsia="en-US"/>
              </w:rPr>
              <w:t>ЕК ___- 20  (ред.1)</w:t>
            </w:r>
          </w:p>
        </w:tc>
      </w:tr>
      <w:tr w:rsidR="002B517B" w14:paraId="129A9612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721648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1B610B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066CB85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noProof/>
                <w:lang w:eastAsia="en-US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2B517B" w14:paraId="5CE528C8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F7BE177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E858385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Дата введения в действие (начала</w:t>
            </w:r>
            <w:r>
              <w:rPr>
                <w:lang w:val="en-US" w:eastAsia="x-none"/>
              </w:rPr>
              <w:t> </w:t>
            </w:r>
            <w:r>
              <w:rPr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31377BB" w14:textId="77777777" w:rsidR="002B517B" w:rsidRDefault="002B517B">
            <w:pPr>
              <w:keepNext/>
              <w:keepLines/>
              <w:suppressAutoHyphens/>
              <w:spacing w:line="264" w:lineRule="auto"/>
              <w:rPr>
                <w:lang w:eastAsia="x-none"/>
              </w:rPr>
            </w:pPr>
            <w:r>
              <w:rPr>
                <w:noProof/>
                <w:lang w:eastAsia="en-US"/>
              </w:rPr>
              <w:t>с даты вступления в силу Решения Коллегии Евразийской экономической комиссии</w:t>
            </w:r>
            <w:r>
              <w:rPr>
                <w:noProof/>
                <w:lang w:eastAsia="en-US"/>
              </w:rPr>
              <w:br/>
              <w:t xml:space="preserve">от                                20     г. №              </w:t>
            </w:r>
          </w:p>
        </w:tc>
      </w:tr>
      <w:tr w:rsidR="002B517B" w14:paraId="48622659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E5A776B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FA419E3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5820762" w14:textId="77777777" w:rsidR="002B517B" w:rsidRDefault="002B517B">
            <w:pPr>
              <w:suppressAutoHyphens/>
              <w:spacing w:line="264" w:lineRule="auto"/>
              <w:rPr>
                <w:lang w:val="en-US" w:eastAsia="x-none"/>
              </w:rPr>
            </w:pPr>
            <w:r>
              <w:rPr>
                <w:noProof/>
                <w:lang w:val="en-US" w:eastAsia="en-US"/>
              </w:rPr>
              <w:t>–</w:t>
            </w:r>
          </w:p>
        </w:tc>
      </w:tr>
      <w:tr w:rsidR="002B517B" w14:paraId="3D698738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86605D0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CF9E276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971CA45" w14:textId="77777777" w:rsidR="002B517B" w:rsidRDefault="002B517B">
            <w:pPr>
              <w:suppressAutoHyphens/>
              <w:spacing w:line="264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t>–</w:t>
            </w:r>
          </w:p>
        </w:tc>
      </w:tr>
      <w:tr w:rsidR="002B517B" w14:paraId="449D588A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4753422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F5DA616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Оператор (операторы)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6B97A7F" w14:textId="06C8DAB4" w:rsidR="002B517B" w:rsidRDefault="0030572B" w:rsidP="00B1709F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Евразийск</w:t>
            </w:r>
            <w:r w:rsidR="00B1709F">
              <w:rPr>
                <w:noProof/>
                <w:lang w:eastAsia="en-US"/>
              </w:rPr>
              <w:t>ая</w:t>
            </w:r>
            <w:r>
              <w:rPr>
                <w:noProof/>
                <w:lang w:eastAsia="en-US"/>
              </w:rPr>
              <w:t xml:space="preserve"> </w:t>
            </w:r>
            <w:r w:rsidR="00B1709F">
              <w:rPr>
                <w:noProof/>
                <w:lang w:eastAsia="en-US"/>
              </w:rPr>
              <w:t>экономическая комиссия</w:t>
            </w:r>
          </w:p>
        </w:tc>
      </w:tr>
      <w:tr w:rsidR="002B517B" w14:paraId="76BC3012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5A9074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464A8AE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Назначение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4A7DC53" w14:textId="3A7A1D41" w:rsidR="002B517B" w:rsidRDefault="002B517B" w:rsidP="00E4413E">
            <w:pPr>
              <w:suppressAutoHyphens/>
              <w:spacing w:line="264" w:lineRule="auto"/>
              <w:rPr>
                <w:noProof/>
                <w:highlight w:val="yellow"/>
                <w:lang w:eastAsia="en-US"/>
              </w:rPr>
            </w:pPr>
            <w:r w:rsidRPr="00C309E8">
              <w:rPr>
                <w:noProof/>
                <w:lang w:eastAsia="en-US"/>
              </w:rPr>
              <w:t xml:space="preserve">классификатор предназначен для классификации и кодирования метрологических характеристик </w:t>
            </w:r>
            <w:r w:rsidR="00B1709F" w:rsidRPr="00562C1F">
              <w:rPr>
                <w:noProof/>
                <w:lang w:eastAsia="en-US"/>
              </w:rPr>
              <w:t xml:space="preserve">эталонов единиц величин, стандарных образцов, средств измерений </w:t>
            </w:r>
            <w:r w:rsidR="0027328E">
              <w:rPr>
                <w:noProof/>
                <w:lang w:eastAsia="en-US"/>
              </w:rPr>
              <w:br/>
            </w:r>
            <w:r w:rsidR="00B1709F" w:rsidRPr="00562C1F">
              <w:rPr>
                <w:noProof/>
                <w:lang w:eastAsia="en-US"/>
              </w:rPr>
              <w:t>и методик (методов) измерений</w:t>
            </w:r>
          </w:p>
        </w:tc>
      </w:tr>
      <w:tr w:rsidR="002B517B" w14:paraId="3B1988CE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C8D0D2A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A3ECA04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 xml:space="preserve">Аннотация </w:t>
            </w:r>
            <w:r>
              <w:rPr>
                <w:lang w:eastAsia="x-none"/>
              </w:rPr>
              <w:br/>
              <w:t>(область применения)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5D8D96B" w14:textId="47AA0612" w:rsidR="002B517B" w:rsidRDefault="002B517B" w:rsidP="0030572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используется при формировании электронных документов (сведений), применяемых при реализации информационного взаимодействия </w:t>
            </w:r>
            <w:r w:rsidR="0030572B">
              <w:rPr>
                <w:noProof/>
                <w:lang w:eastAsia="en-US"/>
              </w:rPr>
              <w:br/>
              <w:t xml:space="preserve">в </w:t>
            </w:r>
            <w:r>
              <w:rPr>
                <w:noProof/>
                <w:lang w:eastAsia="en-US"/>
              </w:rPr>
              <w:t xml:space="preserve">рамках </w:t>
            </w:r>
            <w:r w:rsidR="0030572B">
              <w:rPr>
                <w:noProof/>
                <w:lang w:eastAsia="en-US"/>
              </w:rPr>
              <w:t>Евразийского экономического с</w:t>
            </w:r>
            <w:r>
              <w:rPr>
                <w:noProof/>
                <w:lang w:eastAsia="en-US"/>
              </w:rPr>
              <w:t>оюза</w:t>
            </w:r>
          </w:p>
        </w:tc>
      </w:tr>
      <w:tr w:rsidR="002B517B" w14:paraId="65AEDF4A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DA223BF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0423938" w14:textId="77777777" w:rsidR="002B517B" w:rsidRPr="00C309E8" w:rsidRDefault="002B517B">
            <w:pPr>
              <w:suppressAutoHyphens/>
              <w:spacing w:line="264" w:lineRule="auto"/>
              <w:rPr>
                <w:lang w:eastAsia="x-none"/>
              </w:rPr>
            </w:pPr>
            <w:r w:rsidRPr="00C309E8">
              <w:rPr>
                <w:lang w:eastAsia="x-none"/>
              </w:rPr>
              <w:t>Ключевые слова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799E338" w14:textId="7ECAA898" w:rsidR="002B517B" w:rsidRPr="00C309E8" w:rsidRDefault="002B517B" w:rsidP="002574E4">
            <w:pPr>
              <w:suppressAutoHyphens/>
              <w:spacing w:line="264" w:lineRule="auto"/>
              <w:rPr>
                <w:noProof/>
                <w:lang w:eastAsia="en-US"/>
              </w:rPr>
            </w:pPr>
            <w:r w:rsidRPr="00C309E8">
              <w:rPr>
                <w:noProof/>
                <w:lang w:eastAsia="en-US"/>
              </w:rPr>
              <w:t xml:space="preserve">метрологическая характеристика, </w:t>
            </w:r>
            <w:r w:rsidR="00C309E8" w:rsidRPr="00C309E8">
              <w:rPr>
                <w:noProof/>
                <w:lang w:eastAsia="en-US"/>
              </w:rPr>
              <w:t xml:space="preserve">эталон, стандартный образец, средство измерений, </w:t>
            </w:r>
            <w:r w:rsidRPr="00C309E8">
              <w:rPr>
                <w:noProof/>
                <w:lang w:eastAsia="en-US"/>
              </w:rPr>
              <w:t>методика</w:t>
            </w:r>
            <w:r w:rsidR="00C309E8" w:rsidRPr="00C309E8">
              <w:rPr>
                <w:noProof/>
                <w:lang w:eastAsia="en-US"/>
              </w:rPr>
              <w:t xml:space="preserve"> выполнения</w:t>
            </w:r>
            <w:r w:rsidRPr="00C309E8">
              <w:rPr>
                <w:noProof/>
                <w:lang w:eastAsia="en-US"/>
              </w:rPr>
              <w:t xml:space="preserve"> измерени</w:t>
            </w:r>
            <w:r w:rsidR="00366AE3">
              <w:rPr>
                <w:noProof/>
                <w:lang w:eastAsia="en-US"/>
              </w:rPr>
              <w:t>й</w:t>
            </w:r>
            <w:r w:rsidRPr="00C309E8">
              <w:rPr>
                <w:noProof/>
                <w:lang w:eastAsia="en-US"/>
              </w:rPr>
              <w:t>, метод</w:t>
            </w:r>
            <w:r w:rsidR="00366AE3">
              <w:rPr>
                <w:noProof/>
                <w:lang w:eastAsia="en-US"/>
              </w:rPr>
              <w:t xml:space="preserve"> выполнения</w:t>
            </w:r>
            <w:r w:rsidRPr="00C309E8">
              <w:rPr>
                <w:noProof/>
                <w:lang w:eastAsia="en-US"/>
              </w:rPr>
              <w:t xml:space="preserve"> измерени</w:t>
            </w:r>
            <w:r w:rsidR="00366AE3">
              <w:rPr>
                <w:noProof/>
                <w:lang w:eastAsia="en-US"/>
              </w:rPr>
              <w:t>й</w:t>
            </w:r>
            <w:r w:rsidR="00E4413E">
              <w:rPr>
                <w:noProof/>
                <w:lang w:eastAsia="en-US"/>
              </w:rPr>
              <w:t xml:space="preserve">, </w:t>
            </w:r>
            <w:r w:rsidR="00E4413E" w:rsidRPr="00C309E8">
              <w:rPr>
                <w:noProof/>
                <w:lang w:eastAsia="en-US"/>
              </w:rPr>
              <w:t>методика измерени</w:t>
            </w:r>
            <w:r w:rsidR="00E4413E">
              <w:rPr>
                <w:noProof/>
                <w:lang w:eastAsia="en-US"/>
              </w:rPr>
              <w:t>й</w:t>
            </w:r>
            <w:r w:rsidR="00E4413E" w:rsidRPr="00C309E8">
              <w:rPr>
                <w:noProof/>
                <w:lang w:eastAsia="en-US"/>
              </w:rPr>
              <w:t>, метод</w:t>
            </w:r>
            <w:r w:rsidR="00E4413E">
              <w:rPr>
                <w:noProof/>
                <w:lang w:eastAsia="en-US"/>
              </w:rPr>
              <w:t xml:space="preserve"> </w:t>
            </w:r>
            <w:r w:rsidR="00E4413E" w:rsidRPr="00C309E8">
              <w:rPr>
                <w:noProof/>
                <w:lang w:eastAsia="en-US"/>
              </w:rPr>
              <w:t>измерени</w:t>
            </w:r>
            <w:r w:rsidR="00E4413E">
              <w:rPr>
                <w:noProof/>
                <w:lang w:eastAsia="en-US"/>
              </w:rPr>
              <w:t>й</w:t>
            </w:r>
          </w:p>
        </w:tc>
      </w:tr>
      <w:tr w:rsidR="002B517B" w14:paraId="24A14C1D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91525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6CD833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5AEF95E" w14:textId="77777777" w:rsidR="002B517B" w:rsidRDefault="002B517B">
            <w:pPr>
              <w:suppressAutoHyphens/>
              <w:spacing w:line="264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t>техническое регулирование</w:t>
            </w:r>
          </w:p>
        </w:tc>
      </w:tr>
      <w:tr w:rsidR="002B517B" w14:paraId="35423DBE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AF1BA84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68D4CD2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5C8D938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 – классификатор не имеет международных (межгосударственных, региональных) аналогов</w:t>
            </w:r>
          </w:p>
        </w:tc>
      </w:tr>
      <w:tr w:rsidR="002B517B" w14:paraId="4E880ADC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9477A5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2E218B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2C9B095" w14:textId="79C10A7F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2 – </w:t>
            </w:r>
            <w:r w:rsidR="009A32F9" w:rsidRPr="00D40124">
              <w:rPr>
                <w:noProof/>
              </w:rPr>
              <w:t xml:space="preserve">классификатор не имеет аналогов </w:t>
            </w:r>
            <w:r w:rsidR="0027328E">
              <w:rPr>
                <w:noProof/>
              </w:rPr>
              <w:br/>
            </w:r>
            <w:r w:rsidR="009A32F9" w:rsidRPr="00D40124">
              <w:rPr>
                <w:noProof/>
              </w:rPr>
              <w:t>в государствах – членах Евразийского экономического союза</w:t>
            </w:r>
          </w:p>
        </w:tc>
      </w:tr>
      <w:tr w:rsidR="002B517B" w14:paraId="624D0712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41585BE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8B8B279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Метод систематизации (классификации)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0A3ADBD" w14:textId="6B97B9D8" w:rsidR="002B517B" w:rsidRDefault="002B517B" w:rsidP="0010452F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2 – иерархический, число ступеней </w:t>
            </w:r>
            <w:r w:rsidR="0060197C">
              <w:rPr>
                <w:noProof/>
                <w:lang w:eastAsia="en-US"/>
              </w:rPr>
              <w:br/>
            </w:r>
            <w:r>
              <w:rPr>
                <w:noProof/>
                <w:lang w:eastAsia="en-US"/>
              </w:rPr>
              <w:t xml:space="preserve">(уровней) – </w:t>
            </w:r>
            <w:r w:rsidR="0002458C">
              <w:rPr>
                <w:noProof/>
                <w:lang w:eastAsia="en-US"/>
              </w:rPr>
              <w:t>2</w:t>
            </w:r>
            <w:r w:rsidR="007333A5">
              <w:rPr>
                <w:noProof/>
                <w:lang w:eastAsia="en-US"/>
              </w:rPr>
              <w:t xml:space="preserve">, </w:t>
            </w:r>
            <w:r w:rsidR="007333A5" w:rsidRPr="00D40124">
              <w:rPr>
                <w:noProof/>
              </w:rPr>
              <w:t>в соответствии с</w:t>
            </w:r>
            <w:r w:rsidR="007333A5">
              <w:rPr>
                <w:noProof/>
              </w:rPr>
              <w:t xml:space="preserve"> порядком согласно </w:t>
            </w:r>
            <w:r w:rsidR="007333A5" w:rsidRPr="00D40124">
              <w:rPr>
                <w:noProof/>
              </w:rPr>
              <w:t>приложени</w:t>
            </w:r>
            <w:r w:rsidR="007333A5">
              <w:rPr>
                <w:noProof/>
              </w:rPr>
              <w:t>ю</w:t>
            </w:r>
          </w:p>
        </w:tc>
      </w:tr>
      <w:tr w:rsidR="002B517B" w14:paraId="1C17898B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0152E75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7A40E15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Методика ведения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BBCEB5C" w14:textId="5C184507" w:rsidR="00F911CF" w:rsidRDefault="00F911CF" w:rsidP="00F911CF">
            <w:pPr>
              <w:suppressAutoHyphens/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1 – централизованная </w:t>
            </w:r>
            <w:r w:rsidR="00B20D1F">
              <w:rPr>
                <w:noProof/>
              </w:rPr>
              <w:t xml:space="preserve">процедура </w:t>
            </w:r>
            <w:r>
              <w:rPr>
                <w:noProof/>
              </w:rPr>
              <w:t>ведения</w:t>
            </w:r>
            <w:r w:rsidR="007333A5">
              <w:rPr>
                <w:noProof/>
              </w:rPr>
              <w:t>,</w:t>
            </w:r>
          </w:p>
          <w:p w14:paraId="667C50B2" w14:textId="77777777" w:rsidR="007333A5" w:rsidRPr="005D02EA" w:rsidRDefault="007333A5" w:rsidP="007333A5">
            <w:pPr>
              <w:spacing w:line="264" w:lineRule="auto"/>
              <w:rPr>
                <w:noProof/>
              </w:rPr>
            </w:pPr>
            <w:r w:rsidRPr="00D40124">
              <w:rPr>
                <w:noProof/>
              </w:rPr>
              <w:t xml:space="preserve">классификатор ведется в электронном виде </w:t>
            </w:r>
            <w:r w:rsidRPr="00D40124">
              <w:rPr>
                <w:noProof/>
              </w:rPr>
              <w:br/>
              <w:t xml:space="preserve">в соответствии с </w:t>
            </w:r>
            <w:r>
              <w:rPr>
                <w:noProof/>
              </w:rPr>
              <w:t>п</w:t>
            </w:r>
            <w:r w:rsidRPr="007F1A8C">
              <w:rPr>
                <w:noProof/>
              </w:rPr>
              <w:t>оряд</w:t>
            </w:r>
            <w:r>
              <w:rPr>
                <w:noProof/>
              </w:rPr>
              <w:t>ком согласно</w:t>
            </w:r>
          </w:p>
          <w:p w14:paraId="599DF6F2" w14:textId="1C2AE58D" w:rsidR="002B517B" w:rsidRDefault="007333A5" w:rsidP="0010452F">
            <w:pPr>
              <w:suppressAutoHyphens/>
              <w:spacing w:line="264" w:lineRule="auto"/>
              <w:rPr>
                <w:noProof/>
                <w:lang w:eastAsia="en-US"/>
              </w:rPr>
            </w:pPr>
            <w:r w:rsidRPr="00D40124">
              <w:rPr>
                <w:noProof/>
              </w:rPr>
              <w:t>приложени</w:t>
            </w:r>
            <w:r>
              <w:rPr>
                <w:noProof/>
              </w:rPr>
              <w:t>ю</w:t>
            </w:r>
          </w:p>
        </w:tc>
      </w:tr>
      <w:tr w:rsidR="002B517B" w14:paraId="3685CA29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E0454F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73D504B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Структура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63E13AE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информация о структуре классификатора (состав полей, области их значений и правила формирования) указана в разделе II</w:t>
            </w:r>
            <w:r>
              <w:rPr>
                <w:noProof/>
                <w:lang w:val="en-US" w:eastAsia="en-US"/>
              </w:rPr>
              <w:t>I</w:t>
            </w:r>
            <w:r>
              <w:rPr>
                <w:noProof/>
                <w:lang w:eastAsia="en-US"/>
              </w:rPr>
              <w:t xml:space="preserve"> настоящего документа</w:t>
            </w:r>
          </w:p>
        </w:tc>
      </w:tr>
      <w:tr w:rsidR="002B517B" w14:paraId="51189B9A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5A95977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CDA0A84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3D22D17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сведения классификатора относятся</w:t>
            </w:r>
            <w:r>
              <w:rPr>
                <w:noProof/>
                <w:lang w:eastAsia="en-US"/>
              </w:rPr>
              <w:br/>
              <w:t>к информации открытого доступа</w:t>
            </w:r>
          </w:p>
        </w:tc>
      </w:tr>
      <w:tr w:rsidR="002B517B" w14:paraId="5EBE9B49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8165164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B3D3920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6C56BA0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2B517B" w14:paraId="07DBF2C0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1582845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0DB65C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Изменения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F19B25A" w14:textId="77777777" w:rsidR="002B517B" w:rsidRDefault="002B517B">
            <w:pPr>
              <w:suppressAutoHyphens/>
              <w:spacing w:line="264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t>–</w:t>
            </w:r>
          </w:p>
        </w:tc>
      </w:tr>
      <w:tr w:rsidR="002B517B" w14:paraId="792D11A6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BFC713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91018F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BF5A0F7" w14:textId="34B514E9" w:rsidR="002B517B" w:rsidRPr="0010452F" w:rsidRDefault="002B517B" w:rsidP="0010452F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детализированные сведения из классификатора приведены в разделе </w:t>
            </w:r>
            <w:r>
              <w:rPr>
                <w:noProof/>
                <w:lang w:val="en-US" w:eastAsia="en-US"/>
              </w:rPr>
              <w:t>I</w:t>
            </w:r>
            <w:r>
              <w:rPr>
                <w:noProof/>
                <w:lang w:eastAsia="en-US"/>
              </w:rPr>
              <w:t xml:space="preserve"> настоящего </w:t>
            </w:r>
            <w:r w:rsidR="0010452F">
              <w:rPr>
                <w:noProof/>
                <w:lang w:eastAsia="en-US"/>
              </w:rPr>
              <w:t>документа</w:t>
            </w:r>
          </w:p>
        </w:tc>
      </w:tr>
      <w:tr w:rsidR="002B517B" w14:paraId="20435B91" w14:textId="77777777" w:rsidTr="002B517B">
        <w:trPr>
          <w:cantSplit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10AF90D" w14:textId="77777777" w:rsidR="002B517B" w:rsidRDefault="002B517B">
            <w:pPr>
              <w:suppressAutoHyphens/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D01495B" w14:textId="77777777" w:rsidR="002B517B" w:rsidRDefault="002B517B">
            <w:pPr>
              <w:suppressAutoHyphens/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567F589" w14:textId="77777777" w:rsidR="002B517B" w:rsidRDefault="002B517B">
            <w:pPr>
              <w:suppressAutoHyphens/>
              <w:spacing w:line="264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531C9880" w14:textId="77777777" w:rsidR="002B517B" w:rsidRDefault="002B517B" w:rsidP="002B517B">
      <w:pPr>
        <w:suppressAutoHyphens/>
        <w:spacing w:after="160" w:line="256" w:lineRule="auto"/>
        <w:rPr>
          <w:bCs/>
          <w:noProof/>
          <w:sz w:val="30"/>
          <w:szCs w:val="30"/>
        </w:rPr>
      </w:pPr>
      <w:r>
        <w:rPr>
          <w:bCs/>
          <w:noProof/>
          <w:sz w:val="30"/>
          <w:szCs w:val="30"/>
        </w:rPr>
        <w:br w:type="page"/>
      </w:r>
    </w:p>
    <w:p w14:paraId="0B1343A4" w14:textId="77777777" w:rsidR="002B517B" w:rsidRDefault="002B517B" w:rsidP="002B517B">
      <w:pPr>
        <w:keepNext/>
        <w:keepLines/>
        <w:tabs>
          <w:tab w:val="num" w:pos="130"/>
          <w:tab w:val="left" w:pos="1440"/>
        </w:tabs>
        <w:suppressAutoHyphens/>
        <w:spacing w:after="360"/>
        <w:jc w:val="center"/>
        <w:outlineLvl w:val="0"/>
        <w:rPr>
          <w:bCs/>
          <w:sz w:val="30"/>
          <w:szCs w:val="30"/>
        </w:rPr>
      </w:pPr>
      <w:r>
        <w:rPr>
          <w:bCs/>
          <w:caps/>
          <w:sz w:val="30"/>
          <w:szCs w:val="30"/>
          <w:lang w:val="en-US"/>
        </w:rPr>
        <w:lastRenderedPageBreak/>
        <w:t>III</w:t>
      </w:r>
      <w:r>
        <w:rPr>
          <w:bCs/>
          <w:caps/>
          <w:sz w:val="30"/>
          <w:szCs w:val="30"/>
        </w:rPr>
        <w:t>. О</w:t>
      </w:r>
      <w:r>
        <w:rPr>
          <w:bCs/>
          <w:sz w:val="30"/>
          <w:szCs w:val="30"/>
        </w:rPr>
        <w:t>писание</w:t>
      </w:r>
      <w:r>
        <w:rPr>
          <w:bCs/>
          <w:caps/>
          <w:sz w:val="30"/>
          <w:szCs w:val="30"/>
        </w:rPr>
        <w:t xml:space="preserve"> </w:t>
      </w:r>
      <w:r>
        <w:rPr>
          <w:bCs/>
          <w:sz w:val="30"/>
          <w:szCs w:val="30"/>
        </w:rPr>
        <w:t>структуры классификатора</w:t>
      </w:r>
    </w:p>
    <w:p w14:paraId="7D169595" w14:textId="7DBC99B4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 xml:space="preserve">1. Настоящий раздел устанавливает требования к структуре </w:t>
      </w:r>
      <w:r>
        <w:rPr>
          <w:noProof/>
          <w:szCs w:val="30"/>
        </w:rPr>
        <w:t>классификатора</w:t>
      </w:r>
      <w:r>
        <w:rPr>
          <w:szCs w:val="30"/>
        </w:rPr>
        <w:t xml:space="preserve">, в том числе определяет реквизитный состав </w:t>
      </w:r>
      <w:r w:rsidR="0027328E">
        <w:rPr>
          <w:szCs w:val="30"/>
        </w:rPr>
        <w:br/>
      </w:r>
      <w:r>
        <w:rPr>
          <w:szCs w:val="30"/>
        </w:rPr>
        <w:t>и структуру классификатора, области значений реквизитов и правила их формирования.</w:t>
      </w:r>
    </w:p>
    <w:p w14:paraId="66757F5F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2. Структура и реквизитный состав классификатора приведены в таблице, в которой формируются следующие поля (графы):</w:t>
      </w:r>
    </w:p>
    <w:p w14:paraId="44A43E4C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«область значения реквизита» – текст, поясняющий смысл (семантику) элемента;</w:t>
      </w:r>
    </w:p>
    <w:p w14:paraId="6BF6BAD4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«правила формирования значения реквизита»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p w14:paraId="736A5352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«мн.» – множественность реквизитов (обязательность (опциональность) и количество возможных повторений реквизита).</w:t>
      </w:r>
    </w:p>
    <w:p w14:paraId="510B57D1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3. Для указания множественности реквизитов, передаваемых данных, используются следующие обозначения:</w:t>
      </w:r>
    </w:p>
    <w:p w14:paraId="3B34BD79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1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>реквизит обязателен, повторения не допускаются;</w:t>
      </w:r>
    </w:p>
    <w:p w14:paraId="7155AEE9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lastRenderedPageBreak/>
        <w:t>n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>реквизит обязателен, должен повторяться n раз (n &gt; 1);</w:t>
      </w:r>
    </w:p>
    <w:p w14:paraId="7F240652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1..*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>реквизит обязателен, может повторяться без ограничений;</w:t>
      </w:r>
    </w:p>
    <w:p w14:paraId="2413645D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n..*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 xml:space="preserve">реквизит обязателен, должен повторяться не менее n раз </w:t>
      </w:r>
    </w:p>
    <w:p w14:paraId="16FDFEE8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(n &gt; 1);</w:t>
      </w:r>
    </w:p>
    <w:p w14:paraId="2928C9D2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n..m</w:t>
      </w:r>
      <w:r>
        <w:rPr>
          <w:szCs w:val="30"/>
        </w:rPr>
        <w:t> </w:t>
      </w:r>
      <w:r>
        <w:rPr>
          <w:szCs w:val="30"/>
        </w:rPr>
        <w:t>– реквизит обязателен, должен повторяться не менее n раз и не более m раз (n &gt; 1, m &gt; n);</w:t>
      </w:r>
    </w:p>
    <w:p w14:paraId="1CD35854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0..1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>реквизит опционален, повторения не допускаются;</w:t>
      </w:r>
    </w:p>
    <w:p w14:paraId="72F05C97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0..*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>реквизит опционален, может повторяться без ограничений;</w:t>
      </w:r>
    </w:p>
    <w:p w14:paraId="0A1CF10A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0..m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 xml:space="preserve">реквизит опционален, может повторяться не более m раз </w:t>
      </w:r>
    </w:p>
    <w:p w14:paraId="1357BA91" w14:textId="77777777" w:rsidR="002B517B" w:rsidRDefault="002B517B" w:rsidP="002B517B">
      <w:pPr>
        <w:pStyle w:val="ad"/>
        <w:keepNext/>
        <w:keepLines/>
        <w:suppressAutoHyphens/>
        <w:spacing w:line="336" w:lineRule="auto"/>
        <w:rPr>
          <w:szCs w:val="30"/>
        </w:rPr>
      </w:pPr>
      <w:r>
        <w:rPr>
          <w:szCs w:val="30"/>
        </w:rPr>
        <w:t>(m &gt; 1).</w:t>
      </w:r>
    </w:p>
    <w:p w14:paraId="279D0D6A" w14:textId="77777777" w:rsidR="002B517B" w:rsidRDefault="002B517B" w:rsidP="002B517B">
      <w:pPr>
        <w:pStyle w:val="a9"/>
        <w:suppressAutoHyphens/>
        <w:ind w:left="709"/>
        <w:jc w:val="both"/>
        <w:rPr>
          <w:szCs w:val="30"/>
        </w:rPr>
      </w:pPr>
    </w:p>
    <w:p w14:paraId="4F1872F3" w14:textId="77777777" w:rsidR="002B517B" w:rsidRDefault="002B517B" w:rsidP="002B517B">
      <w:pPr>
        <w:rPr>
          <w:color w:val="000000"/>
          <w:sz w:val="30"/>
          <w:szCs w:val="30"/>
        </w:rPr>
        <w:sectPr w:rsidR="002B517B">
          <w:pgSz w:w="11906" w:h="16838"/>
          <w:pgMar w:top="1134" w:right="851" w:bottom="1134" w:left="1701" w:header="709" w:footer="0" w:gutter="0"/>
          <w:cols w:space="720"/>
        </w:sectPr>
      </w:pPr>
    </w:p>
    <w:p w14:paraId="77FEAD24" w14:textId="77777777" w:rsidR="002B517B" w:rsidRDefault="002B517B" w:rsidP="002B517B">
      <w:pPr>
        <w:keepNext/>
        <w:tabs>
          <w:tab w:val="left" w:pos="1134"/>
        </w:tabs>
        <w:suppressAutoHyphens/>
        <w:spacing w:after="240"/>
        <w:ind w:right="253" w:firstLine="709"/>
        <w:jc w:val="right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Таблица</w:t>
      </w:r>
    </w:p>
    <w:p w14:paraId="00452841" w14:textId="77777777" w:rsidR="002B517B" w:rsidRDefault="002B517B" w:rsidP="002B517B">
      <w:pPr>
        <w:keepNext/>
        <w:tabs>
          <w:tab w:val="left" w:pos="1134"/>
        </w:tabs>
        <w:suppressAutoHyphens/>
        <w:spacing w:after="240"/>
        <w:ind w:firstLine="709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Структура и реквизитный состав классификатора</w:t>
      </w:r>
    </w:p>
    <w:tbl>
      <w:tblPr>
        <w:tblW w:w="145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71"/>
        <w:gridCol w:w="239"/>
        <w:gridCol w:w="254"/>
        <w:gridCol w:w="283"/>
        <w:gridCol w:w="3654"/>
        <w:gridCol w:w="3826"/>
        <w:gridCol w:w="4821"/>
        <w:gridCol w:w="992"/>
      </w:tblGrid>
      <w:tr w:rsidR="002B517B" w14:paraId="2A22E98C" w14:textId="77777777" w:rsidTr="0027328E">
        <w:trPr>
          <w:cantSplit/>
          <w:trHeight w:val="20"/>
          <w:tblHeader/>
        </w:trPr>
        <w:tc>
          <w:tcPr>
            <w:tcW w:w="1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82607EC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реквизита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60ADF6C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Область значения реквизита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A2A0FAB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Правила формирования </w:t>
            </w:r>
            <w:r>
              <w:rPr>
                <w:lang w:eastAsia="en-US"/>
              </w:rPr>
              <w:br/>
              <w:t>значения реквизита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AA8005E" w14:textId="77777777" w:rsidR="002B517B" w:rsidRDefault="002B517B">
            <w:pPr>
              <w:pStyle w:val="a5"/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Мн.</w:t>
            </w:r>
          </w:p>
        </w:tc>
      </w:tr>
      <w:tr w:rsidR="002B517B" w14:paraId="108D7447" w14:textId="77777777" w:rsidTr="0027328E">
        <w:trPr>
          <w:cantSplit/>
          <w:trHeight w:val="20"/>
        </w:trPr>
        <w:tc>
          <w:tcPr>
            <w:tcW w:w="1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6659B5" w14:textId="4FE47199" w:rsidR="002B517B" w:rsidRDefault="002B517B" w:rsidP="009B7647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1</w:t>
            </w:r>
            <w:r>
              <w:rPr>
                <w:rFonts w:cs="Times New Roman"/>
                <w:bCs w:val="0"/>
                <w:szCs w:val="24"/>
                <w:lang w:eastAsia="en-US"/>
              </w:rPr>
              <w:t>.</w:t>
            </w:r>
            <w:r>
              <w:rPr>
                <w:rFonts w:cs="Times New Roman"/>
                <w:szCs w:val="24"/>
                <w:lang w:eastAsia="en-US"/>
              </w:rPr>
              <w:t> 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 xml:space="preserve">Сведения </w:t>
            </w:r>
            <w:r w:rsidR="009B7647">
              <w:rPr>
                <w:rFonts w:cs="Times New Roman"/>
                <w:bCs w:val="0"/>
                <w:noProof/>
                <w:szCs w:val="24"/>
                <w:lang w:val="en-US" w:eastAsia="en-US"/>
              </w:rPr>
              <w:t>o</w:t>
            </w:r>
            <w:r w:rsidR="009B7647" w:rsidRPr="0030572B">
              <w:rPr>
                <w:rFonts w:cs="Times New Roman"/>
                <w:bCs w:val="0"/>
                <w:noProof/>
                <w:szCs w:val="24"/>
                <w:lang w:eastAsia="en-US"/>
              </w:rPr>
              <w:t xml:space="preserve"> </w:t>
            </w:r>
            <w:r w:rsidR="009F288E">
              <w:rPr>
                <w:rFonts w:cs="Times New Roman"/>
                <w:bCs w:val="0"/>
                <w:noProof/>
                <w:szCs w:val="24"/>
                <w:lang w:eastAsia="en-US"/>
              </w:rPr>
              <w:t xml:space="preserve">группе 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98C30EC" w14:textId="77777777" w:rsidR="002B517B" w:rsidRDefault="002B517B" w:rsidP="009B7647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3DA21C" w14:textId="77777777" w:rsidR="002B517B" w:rsidRDefault="002B517B" w:rsidP="009B7647">
            <w:pPr>
              <w:pStyle w:val="ab"/>
              <w:suppressAutoHyphens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180AD85" w14:textId="77777777" w:rsidR="002B517B" w:rsidRDefault="002B517B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1..*</w:t>
            </w:r>
          </w:p>
        </w:tc>
      </w:tr>
      <w:tr w:rsidR="009F288E" w14:paraId="493BB4C5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644B7D9" w14:textId="77777777" w:rsidR="009F288E" w:rsidRDefault="009F288E" w:rsidP="009F288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1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54DC06C" w14:textId="21B7BB64" w:rsidR="009F288E" w:rsidRDefault="009F288E" w:rsidP="009F288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1.1. Код группы 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B5C64AD" w14:textId="77777777" w:rsidR="009F288E" w:rsidRDefault="009F288E" w:rsidP="009F288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62DBB8BD" w14:textId="6D7F7E9F" w:rsidR="009F288E" w:rsidRDefault="009F288E" w:rsidP="009F288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Шаблон: </w:t>
            </w:r>
            <w:r>
              <w:rPr>
                <w:rFonts w:cs="Times New Roman"/>
                <w:szCs w:val="24"/>
                <w:lang w:eastAsia="en-US"/>
              </w:rPr>
              <w:t>\d{2</w:t>
            </w:r>
            <w:r w:rsidRPr="00E7237C">
              <w:rPr>
                <w:rFonts w:cs="Times New Roman"/>
                <w:szCs w:val="24"/>
                <w:lang w:eastAsia="en-US"/>
              </w:rPr>
              <w:t>}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4B0BC5" w14:textId="17698218" w:rsidR="009F288E" w:rsidRDefault="009F288E" w:rsidP="009F288E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40F47A1" w14:textId="45B09315" w:rsidR="009F288E" w:rsidRPr="009F288E" w:rsidRDefault="009F288E" w:rsidP="009F288E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AB0522" w14:paraId="16B7AB64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292B5C6" w14:textId="77777777" w:rsidR="00AB0522" w:rsidRDefault="00AB0522" w:rsidP="00AB0522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1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5415FE" w14:textId="20E4F562" w:rsidR="00AB0522" w:rsidRDefault="00AB0522" w:rsidP="00AB0522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1.2. Наименование группы 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9134EA" w14:textId="77777777" w:rsidR="00AB0522" w:rsidRDefault="00AB0522" w:rsidP="00AB0522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13A7B9F2" w14:textId="77777777" w:rsidR="00AB0522" w:rsidRDefault="00AB0522" w:rsidP="00AB0522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Мин. длина: 1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31DC796E" w14:textId="59E94BBA" w:rsidR="00AB0522" w:rsidRDefault="00AB0522" w:rsidP="00EE6A1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Макс. длина: </w:t>
            </w:r>
            <w:r w:rsidR="00EE6A14">
              <w:rPr>
                <w:rFonts w:cs="Times New Roman"/>
                <w:noProof/>
                <w:szCs w:val="24"/>
                <w:lang w:eastAsia="en-US"/>
              </w:rPr>
              <w:t>10</w:t>
            </w:r>
            <w:r>
              <w:rPr>
                <w:rFonts w:cs="Times New Roman"/>
                <w:noProof/>
                <w:szCs w:val="24"/>
                <w:lang w:eastAsia="en-US"/>
              </w:rPr>
              <w:t>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2B47BA" w14:textId="0A75C2C3" w:rsidR="00AB0522" w:rsidRDefault="00AB0522" w:rsidP="00AB0522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наименование формируется в виде текста на русском языке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16B9173" w14:textId="62BD6544" w:rsidR="00AB0522" w:rsidRDefault="00AB0522" w:rsidP="00AB0522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F3044D" w14:paraId="244BDCF0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F36E12A" w14:textId="77777777" w:rsidR="00F3044D" w:rsidRDefault="00F3044D" w:rsidP="00F3044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1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68D254" w14:textId="3B3C4EC6" w:rsidR="00F3044D" w:rsidRDefault="00F3044D" w:rsidP="00F3044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 Сведения о виде 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5995FB" w14:textId="69032731" w:rsidR="00F3044D" w:rsidRDefault="00F3044D" w:rsidP="00F3044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6DB7585" w14:textId="390371C5" w:rsidR="00F3044D" w:rsidRDefault="00F3044D" w:rsidP="00F3044D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C383B68" w14:textId="54306CC7" w:rsidR="00F3044D" w:rsidRDefault="00F3044D" w:rsidP="00F3044D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1..*</w:t>
            </w:r>
          </w:p>
        </w:tc>
      </w:tr>
      <w:tr w:rsidR="005101CE" w14:paraId="157577F8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2595C7" w14:textId="77777777" w:rsidR="005101CE" w:rsidRDefault="005101CE" w:rsidP="005101C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A0873C" w14:textId="77777777" w:rsidR="005101CE" w:rsidRDefault="005101CE" w:rsidP="005101C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5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FAF63" w14:textId="779A4B02" w:rsidR="005101CE" w:rsidRDefault="005101CE" w:rsidP="005101C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1.3.1. Код вида 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A6B6465" w14:textId="77777777" w:rsidR="005101CE" w:rsidRDefault="005101CE" w:rsidP="005101C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3E28365E" w14:textId="65D4F742" w:rsidR="005101CE" w:rsidRDefault="005101CE" w:rsidP="005101C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Шаблон: </w:t>
            </w:r>
            <w:r>
              <w:rPr>
                <w:rFonts w:cs="Times New Roman"/>
                <w:szCs w:val="24"/>
                <w:lang w:eastAsia="en-US"/>
              </w:rPr>
              <w:t>\d{4</w:t>
            </w:r>
            <w:r w:rsidRPr="00E7237C">
              <w:rPr>
                <w:rFonts w:cs="Times New Roman"/>
                <w:szCs w:val="24"/>
                <w:lang w:eastAsia="en-US"/>
              </w:rPr>
              <w:t>}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7BA7FFA" w14:textId="49EB5BDA" w:rsidR="005101CE" w:rsidRDefault="005101CE" w:rsidP="005101CE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CC6CC4" w14:textId="652F99BA" w:rsidR="005101CE" w:rsidRDefault="005101CE" w:rsidP="005101CE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4E47F9" w14:paraId="08BC50FB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5F39B0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75618C2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51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34FCF1" w14:textId="44EDEFB4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1.3.2. Наименование вида метрологических характеристик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E6AF6A7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788537D6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Мин. длина: 1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13D86186" w14:textId="4D6A2B82" w:rsidR="004E47F9" w:rsidRDefault="004E47F9" w:rsidP="00EE6A1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Макс. длина: </w:t>
            </w:r>
            <w:r w:rsidR="00EE6A14">
              <w:rPr>
                <w:rFonts w:cs="Times New Roman"/>
                <w:noProof/>
                <w:szCs w:val="24"/>
                <w:lang w:eastAsia="en-US"/>
              </w:rPr>
              <w:t>10</w:t>
            </w:r>
            <w:r>
              <w:rPr>
                <w:rFonts w:cs="Times New Roman"/>
                <w:noProof/>
                <w:szCs w:val="24"/>
                <w:lang w:eastAsia="en-US"/>
              </w:rPr>
              <w:t>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221F74" w14:textId="2C1BCAC0" w:rsidR="004E47F9" w:rsidRDefault="004E47F9" w:rsidP="004E47F9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наименование формируется в виде текста на русском языке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B1D93D0" w14:textId="413E01F7" w:rsidR="004E47F9" w:rsidRDefault="004E47F9" w:rsidP="004E47F9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4E47F9" w14:paraId="4F081A1C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1B20F55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B070E0" w14:textId="77777777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51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962" w14:textId="6F228B84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1.3.3. Сведения о метрологической характеристике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F16E7D" w14:textId="39EFEA98" w:rsidR="004E47F9" w:rsidRDefault="004E47F9" w:rsidP="004E47F9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28797D" w14:textId="44078BFB" w:rsidR="004E47F9" w:rsidRDefault="004E47F9" w:rsidP="004E47F9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CC9A693" w14:textId="7091EFF3" w:rsidR="004E47F9" w:rsidRDefault="004E47F9" w:rsidP="004E47F9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1..*</w:t>
            </w:r>
          </w:p>
        </w:tc>
      </w:tr>
      <w:tr w:rsidR="009C1E2E" w14:paraId="69C7FFE0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E8FB2CE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9CB6DD7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1E1DE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4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41A53F" w14:textId="78AB3D16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1.3.3.1. Код метрологической характеристики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3B4515B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7D6D6169" w14:textId="6E41721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Шаблон: </w:t>
            </w:r>
            <w:r>
              <w:rPr>
                <w:rFonts w:cs="Times New Roman"/>
                <w:szCs w:val="24"/>
                <w:lang w:eastAsia="en-US"/>
              </w:rPr>
              <w:t>\d{7</w:t>
            </w:r>
            <w:r w:rsidRPr="00E7237C">
              <w:rPr>
                <w:rFonts w:cs="Times New Roman"/>
                <w:szCs w:val="24"/>
                <w:lang w:eastAsia="en-US"/>
              </w:rPr>
              <w:t>}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3EFF57" w14:textId="3B9C56F3" w:rsidR="009C1E2E" w:rsidRDefault="009C1E2E" w:rsidP="009C1E2E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D692BB" w14:textId="77C074C7" w:rsidR="009C1E2E" w:rsidRDefault="009C1E2E" w:rsidP="009C1E2E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9C1E2E" w14:paraId="3FD5A5C8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08AB8F6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E6A861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28B50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4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68A79" w14:textId="77FCD4AF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1.3.3.2. Наименование метрологической характеристики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C15C2A5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19D9186C" w14:textId="77777777" w:rsidR="009C1E2E" w:rsidRDefault="009C1E2E" w:rsidP="009C1E2E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Мин. длина: 1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748B19E6" w14:textId="4F36572F" w:rsidR="009C1E2E" w:rsidRDefault="009C1E2E" w:rsidP="00EE6A1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 xml:space="preserve">Макс. длина: </w:t>
            </w:r>
            <w:r w:rsidR="00EE6A14">
              <w:rPr>
                <w:rFonts w:cs="Times New Roman"/>
                <w:noProof/>
                <w:szCs w:val="24"/>
                <w:lang w:eastAsia="en-US"/>
              </w:rPr>
              <w:t>10</w:t>
            </w:r>
            <w:r>
              <w:rPr>
                <w:rFonts w:cs="Times New Roman"/>
                <w:noProof/>
                <w:szCs w:val="24"/>
                <w:lang w:eastAsia="en-US"/>
              </w:rPr>
              <w:t>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6D7382" w14:textId="3BB6A340" w:rsidR="009C1E2E" w:rsidRDefault="009C1E2E" w:rsidP="009C1E2E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наименование формируется в виде текста на русском языке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CF50BE1" w14:textId="68A1A730" w:rsidR="009C1E2E" w:rsidRDefault="009C1E2E" w:rsidP="009C1E2E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37373D" w14:paraId="426D0B4F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694BAA" w14:textId="77777777" w:rsidR="0037373D" w:rsidRDefault="0037373D" w:rsidP="0037373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886856" w14:textId="77777777" w:rsidR="0037373D" w:rsidRDefault="0037373D" w:rsidP="0037373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7D3C5" w14:textId="77777777" w:rsidR="0037373D" w:rsidRDefault="0037373D" w:rsidP="0037373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4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231" w14:textId="40E78DB0" w:rsidR="0037373D" w:rsidRDefault="0037373D" w:rsidP="0037373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1.3.3.3. 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 xml:space="preserve">Сведения о записи </w:t>
            </w:r>
            <w:r w:rsidR="004E1D6C">
              <w:rPr>
                <w:rFonts w:cs="Times New Roman"/>
                <w:bCs w:val="0"/>
                <w:noProof/>
                <w:szCs w:val="24"/>
                <w:lang w:eastAsia="en-US"/>
              </w:rPr>
              <w:t>справочника (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классификатора</w:t>
            </w:r>
            <w:r w:rsidR="004E1D6C">
              <w:rPr>
                <w:rFonts w:cs="Times New Roman"/>
                <w:bCs w:val="0"/>
                <w:noProof/>
                <w:szCs w:val="24"/>
                <w:lang w:eastAsia="en-US"/>
              </w:rPr>
              <w:t>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5051AB" w14:textId="391A923A" w:rsidR="0037373D" w:rsidRDefault="0037373D" w:rsidP="0037373D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059EE4D" w14:textId="4B6899A1" w:rsidR="0037373D" w:rsidRDefault="0037373D" w:rsidP="0037373D">
            <w:pPr>
              <w:pStyle w:val="ab"/>
              <w:suppressAutoHyphens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17F05D" w14:textId="06DA982C" w:rsidR="0037373D" w:rsidRDefault="0037373D" w:rsidP="0037373D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</w:t>
            </w:r>
          </w:p>
        </w:tc>
      </w:tr>
      <w:tr w:rsidR="00115534" w14:paraId="2593672E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EBC9E29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0C4A5B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38D7F7D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C450A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0D71F" w14:textId="39B97C90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*.1. </w:t>
            </w:r>
            <w:r>
              <w:rPr>
                <w:rFonts w:cs="Times New Roman"/>
                <w:noProof/>
                <w:szCs w:val="24"/>
                <w:lang w:eastAsia="en-US"/>
              </w:rPr>
              <w:t>Дата начала действия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298BB8" w14:textId="03D75094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обозначение даты в соответствии с ГОСТ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 </w:t>
            </w:r>
            <w:r>
              <w:rPr>
                <w:rFonts w:cs="Times New Roman"/>
                <w:noProof/>
                <w:szCs w:val="24"/>
                <w:lang w:eastAsia="en-US"/>
              </w:rPr>
              <w:t xml:space="preserve">ИСО 8601–2001 в формате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YYYY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MM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E1C1F4" w14:textId="763AE7A6" w:rsidR="00115534" w:rsidRDefault="00115534" w:rsidP="00115534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DA5247" w14:textId="4CD5B9C0" w:rsidR="00115534" w:rsidRDefault="00115534" w:rsidP="00115534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115534" w14:paraId="5AB0BE00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A1705B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5FFFCA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2E4D314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12A81" w14:textId="7777777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948" w14:textId="6EA99548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*.2. 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 xml:space="preserve">Сведения об акте, регламентирующем начало действия записи </w:t>
            </w:r>
            <w:r w:rsidR="00AB6BC3">
              <w:rPr>
                <w:rFonts w:cs="Times New Roman"/>
                <w:bCs w:val="0"/>
                <w:noProof/>
                <w:szCs w:val="24"/>
                <w:lang w:eastAsia="en-US"/>
              </w:rPr>
              <w:t>справочника (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классификатора</w:t>
            </w:r>
            <w:r w:rsidR="00AB6BC3">
              <w:rPr>
                <w:rFonts w:cs="Times New Roman"/>
                <w:bCs w:val="0"/>
                <w:noProof/>
                <w:szCs w:val="24"/>
                <w:lang w:eastAsia="en-US"/>
              </w:rPr>
              <w:t>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3F321A" w14:textId="1465DB27" w:rsidR="00115534" w:rsidRDefault="00115534" w:rsidP="00115534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371EC34" w14:textId="22953000" w:rsidR="00115534" w:rsidRDefault="00115534" w:rsidP="00115534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7F8225" w14:textId="505F38C1" w:rsidR="00115534" w:rsidRDefault="00115534" w:rsidP="00115534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F77A21" w14:paraId="18A6BE2D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79C5487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6386C1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C355E14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66CF13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0DA5E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122F360" w14:textId="2E7E45BD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*.2.1.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Вид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482B68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14DFA43C" w14:textId="3EB6222D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Шаблон: \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</w:t>
            </w:r>
            <w:r>
              <w:rPr>
                <w:rFonts w:cs="Times New Roman"/>
                <w:noProof/>
                <w:szCs w:val="24"/>
                <w:lang w:eastAsia="en-US"/>
              </w:rPr>
              <w:t>{5}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AC5D06" w14:textId="6C49F9AD" w:rsidR="00F77A21" w:rsidRDefault="00F77A21" w:rsidP="00F77A21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979971C" w14:textId="6CFC602D" w:rsidR="00F77A21" w:rsidRDefault="00F77A21" w:rsidP="00F77A21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F77A21" w14:paraId="3D171FE0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785EA3E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7783F3D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B1EE485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31A899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1B2AE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5B1DA6CF" w14:textId="52CABEF5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*.2.2. Номер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C9BC1B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37423E3D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Мин. длина: 1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1B953A01" w14:textId="035A6941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Макс. длина: 50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6DEF3EE" w14:textId="3E8493D7" w:rsidR="00F77A21" w:rsidRDefault="00F77A21" w:rsidP="00F77A21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40DACF" w14:textId="7F2885E7" w:rsidR="00F77A21" w:rsidRDefault="00F77A21" w:rsidP="00F77A21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F77A21" w14:paraId="62C4FA82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B9D722D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3220CB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820F851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E31CD5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F7259" w14:textId="77777777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651" w14:textId="61DC3C92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*.2.3. Дата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D573A39" w14:textId="4DFACE5E" w:rsidR="00F77A21" w:rsidRDefault="00F77A21" w:rsidP="00F77A21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обозначение даты в соответствии с ГОСТ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 </w:t>
            </w:r>
            <w:r>
              <w:rPr>
                <w:rFonts w:cs="Times New Roman"/>
                <w:noProof/>
                <w:szCs w:val="24"/>
                <w:lang w:eastAsia="en-US"/>
              </w:rPr>
              <w:t xml:space="preserve">ИСО 8601–2001 в формате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YYYY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MM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6616A69" w14:textId="29CBD1C1" w:rsidR="00F77A21" w:rsidRDefault="00F77A21" w:rsidP="00F77A21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23BFF7B" w14:textId="0B3A9848" w:rsidR="00F77A21" w:rsidRDefault="00F77A21" w:rsidP="00F77A21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A53530" w14:paraId="77AF4497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CB2B7D" w14:textId="77777777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502138" w14:textId="77777777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172DC6" w14:textId="77777777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3C2E5" w14:textId="77777777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D5A" w14:textId="3D72FA03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*.3.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Дата окончания действия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D3F0760" w14:textId="60F0299F" w:rsidR="00A53530" w:rsidRDefault="00A53530" w:rsidP="00A53530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обозначение даты в соответствии с ГОСТ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 </w:t>
            </w:r>
            <w:r>
              <w:rPr>
                <w:rFonts w:cs="Times New Roman"/>
                <w:noProof/>
                <w:szCs w:val="24"/>
                <w:lang w:eastAsia="en-US"/>
              </w:rPr>
              <w:t xml:space="preserve">ИСО 8601–2001 в формате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YYYY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MM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60AB1C3" w14:textId="7879AC13" w:rsidR="00A53530" w:rsidRDefault="00A53530" w:rsidP="00A53530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524F0C" w14:textId="1FFEB18A" w:rsidR="00A53530" w:rsidRDefault="00A53530" w:rsidP="00A53530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0..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4E1D6C" w14:paraId="01767F13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1730C4" w14:textId="77777777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CB692DD" w14:textId="77777777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32D02F4" w14:textId="77777777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6F5E0" w14:textId="77777777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4CD" w14:textId="2785F405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*.4. </w:t>
            </w: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45EB875" w14:textId="432C486C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D72BE3" w14:textId="14E33652" w:rsidR="004E1D6C" w:rsidRDefault="004E1D6C" w:rsidP="004E1D6C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BB4C99" w14:textId="5A6BC7E9" w:rsidR="004E1D6C" w:rsidRDefault="004E1D6C" w:rsidP="004E1D6C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0..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  <w:tr w:rsidR="004E1D6C" w14:paraId="3E577D5B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3F67C25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054CA3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05A0811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F461F3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E5EB9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3964C8EE" w14:textId="6A287404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*.4.1.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Вид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A7D379D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60CB641D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Шаблон: \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</w:t>
            </w:r>
            <w:r>
              <w:rPr>
                <w:rFonts w:cs="Times New Roman"/>
                <w:noProof/>
                <w:szCs w:val="24"/>
                <w:lang w:eastAsia="en-US"/>
              </w:rPr>
              <w:t>{5}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CCA3D1" w14:textId="77777777" w:rsidR="004E1D6C" w:rsidRDefault="004E1D6C" w:rsidP="0030572B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6B58FB9" w14:textId="77777777" w:rsidR="004E1D6C" w:rsidRDefault="004E1D6C" w:rsidP="0030572B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4E1D6C" w14:paraId="62FA1D83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70DB09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D8FACFB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BEBE24F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55FBB1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58D0B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4E20AD5F" w14:textId="366A70C2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*.4.2. Номер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6A7EF33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строка символов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039061A1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Мин. длина: 1</w:t>
            </w:r>
            <w:r>
              <w:rPr>
                <w:rFonts w:cs="Times New Roman"/>
                <w:szCs w:val="24"/>
                <w:lang w:eastAsia="en-US"/>
              </w:rPr>
              <w:t>.</w:t>
            </w:r>
          </w:p>
          <w:p w14:paraId="54FE18C1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Макс. длина: 50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0897F4" w14:textId="77777777" w:rsidR="004E1D6C" w:rsidRDefault="004E1D6C" w:rsidP="0030572B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BBA3E6F" w14:textId="77777777" w:rsidR="004E1D6C" w:rsidRDefault="004E1D6C" w:rsidP="0030572B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1</w:t>
            </w:r>
          </w:p>
        </w:tc>
      </w:tr>
      <w:tr w:rsidR="004E1D6C" w14:paraId="7F005373" w14:textId="77777777" w:rsidTr="0027328E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4B07BA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743BF1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2C706F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E20AAC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032BC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6BA" w14:textId="0DC941B1" w:rsidR="004E1D6C" w:rsidRDefault="004E1D6C" w:rsidP="004E1D6C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*.4.3. Дата акта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376DDEE" w14:textId="77777777" w:rsidR="004E1D6C" w:rsidRDefault="004E1D6C" w:rsidP="0030572B">
            <w:pPr>
              <w:pStyle w:val="a7"/>
              <w:suppressAutoHyphens/>
              <w:spacing w:line="256" w:lineRule="auto"/>
              <w:jc w:val="left"/>
              <w:rPr>
                <w:rFonts w:cs="Times New Roman"/>
                <w:noProof/>
                <w:szCs w:val="24"/>
                <w:lang w:eastAsia="en-US"/>
              </w:rPr>
            </w:pPr>
            <w:r>
              <w:rPr>
                <w:rFonts w:cs="Times New Roman"/>
                <w:noProof/>
                <w:szCs w:val="24"/>
                <w:lang w:eastAsia="en-US"/>
              </w:rPr>
              <w:t>обозначение даты в соответствии с ГОСТ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 </w:t>
            </w:r>
            <w:r>
              <w:rPr>
                <w:rFonts w:cs="Times New Roman"/>
                <w:noProof/>
                <w:szCs w:val="24"/>
                <w:lang w:eastAsia="en-US"/>
              </w:rPr>
              <w:t xml:space="preserve">ИСО 8601–2001 в формате 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YYYY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MM</w:t>
            </w:r>
            <w:r>
              <w:rPr>
                <w:rFonts w:cs="Times New Roman"/>
                <w:noProof/>
                <w:szCs w:val="24"/>
                <w:lang w:eastAsia="en-US"/>
              </w:rPr>
              <w:t>-</w:t>
            </w:r>
            <w:r>
              <w:rPr>
                <w:rFonts w:cs="Times New Roman"/>
                <w:noProof/>
                <w:szCs w:val="24"/>
                <w:lang w:val="en-US" w:eastAsia="en-US"/>
              </w:rPr>
              <w:t>DD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22CF4CA" w14:textId="77777777" w:rsidR="004E1D6C" w:rsidRDefault="004E1D6C" w:rsidP="0030572B">
            <w:pPr>
              <w:pStyle w:val="ab"/>
              <w:suppressAutoHyphens/>
              <w:rPr>
                <w:rFonts w:cs="Times New Roman"/>
                <w:bCs w:val="0"/>
                <w:noProof/>
                <w:szCs w:val="24"/>
                <w:lang w:eastAsia="en-US"/>
              </w:rPr>
            </w:pPr>
            <w:r>
              <w:rPr>
                <w:rFonts w:cs="Times New Roman"/>
                <w:bCs w:val="0"/>
                <w:noProof/>
                <w:szCs w:val="24"/>
                <w:lang w:eastAsia="en-US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1B7B0A5" w14:textId="77777777" w:rsidR="004E1D6C" w:rsidRDefault="004E1D6C" w:rsidP="0030572B">
            <w:pPr>
              <w:pStyle w:val="a7"/>
              <w:suppressAutoHyphens/>
              <w:spacing w:line="256" w:lineRule="auto"/>
              <w:jc w:val="center"/>
              <w:rPr>
                <w:rFonts w:cs="Times New Roman"/>
                <w:noProof/>
                <w:szCs w:val="24"/>
                <w:lang w:val="en-US" w:eastAsia="en-US"/>
              </w:rPr>
            </w:pPr>
            <w:r>
              <w:rPr>
                <w:rFonts w:cs="Times New Roman"/>
                <w:noProof/>
                <w:szCs w:val="24"/>
                <w:lang w:val="en-US" w:eastAsia="en-US"/>
              </w:rPr>
              <w:t>1</w:t>
            </w:r>
          </w:p>
        </w:tc>
      </w:tr>
    </w:tbl>
    <w:p w14:paraId="56904FFC" w14:textId="77777777" w:rsidR="00245032" w:rsidRDefault="00245032"/>
    <w:p w14:paraId="2295AA66" w14:textId="77777777" w:rsidR="00C90E19" w:rsidRDefault="00C90E19"/>
    <w:p w14:paraId="1BFF67CF" w14:textId="77777777" w:rsidR="00C90E19" w:rsidRDefault="00C90E19" w:rsidP="00C90E19"/>
    <w:tbl>
      <w:tblPr>
        <w:tblW w:w="2268" w:type="dxa"/>
        <w:jc w:val="center"/>
        <w:tblBorders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C90E19" w:rsidRPr="00A608B0" w14:paraId="5B449182" w14:textId="77777777" w:rsidTr="001479E6">
        <w:trPr>
          <w:trHeight w:val="275"/>
          <w:jc w:val="center"/>
        </w:trPr>
        <w:tc>
          <w:tcPr>
            <w:tcW w:w="2268" w:type="dxa"/>
            <w:shd w:val="clear" w:color="auto" w:fill="FFFFFF"/>
          </w:tcPr>
          <w:p w14:paraId="303E2600" w14:textId="77777777" w:rsidR="00C90E19" w:rsidRPr="00A608B0" w:rsidRDefault="00C90E19" w:rsidP="001479E6">
            <w:pPr>
              <w:rPr>
                <w:color w:val="000000"/>
                <w:sz w:val="28"/>
              </w:rPr>
            </w:pPr>
          </w:p>
        </w:tc>
      </w:tr>
    </w:tbl>
    <w:p w14:paraId="62B6DB14" w14:textId="77777777" w:rsidR="00C90E19" w:rsidRPr="00F071B4" w:rsidRDefault="00C90E19"/>
    <w:sectPr w:rsidR="00C90E19" w:rsidRPr="00F071B4" w:rsidSect="00273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E57AD" w14:textId="77777777" w:rsidR="008B21BD" w:rsidRDefault="008B21BD" w:rsidP="0030572B">
      <w:r>
        <w:separator/>
      </w:r>
    </w:p>
  </w:endnote>
  <w:endnote w:type="continuationSeparator" w:id="0">
    <w:p w14:paraId="61CE5E0E" w14:textId="77777777" w:rsidR="008B21BD" w:rsidRDefault="008B21BD" w:rsidP="0030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ED755" w14:textId="77777777" w:rsidR="008B21BD" w:rsidRDefault="008B21BD" w:rsidP="0030572B">
      <w:r>
        <w:separator/>
      </w:r>
    </w:p>
  </w:footnote>
  <w:footnote w:type="continuationSeparator" w:id="0">
    <w:p w14:paraId="3601AB24" w14:textId="77777777" w:rsidR="008B21BD" w:rsidRDefault="008B21BD" w:rsidP="0030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B1F04"/>
    <w:multiLevelType w:val="hybridMultilevel"/>
    <w:tmpl w:val="9EF2154C"/>
    <w:lvl w:ilvl="0" w:tplc="AF246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NjA0NjYytLQwtLBQ0lEKTi0uzszPAykwrwUAIBLhliwAAAA="/>
  </w:docVars>
  <w:rsids>
    <w:rsidRoot w:val="00636CE0"/>
    <w:rsid w:val="00022507"/>
    <w:rsid w:val="0002458C"/>
    <w:rsid w:val="00037AD4"/>
    <w:rsid w:val="00042F19"/>
    <w:rsid w:val="00052125"/>
    <w:rsid w:val="0008095A"/>
    <w:rsid w:val="000A11EF"/>
    <w:rsid w:val="000D0A56"/>
    <w:rsid w:val="000D1647"/>
    <w:rsid w:val="000D6005"/>
    <w:rsid w:val="000D7674"/>
    <w:rsid w:val="000E2D0A"/>
    <w:rsid w:val="000E4597"/>
    <w:rsid w:val="000F06A1"/>
    <w:rsid w:val="00100116"/>
    <w:rsid w:val="0010452F"/>
    <w:rsid w:val="0011048A"/>
    <w:rsid w:val="00115534"/>
    <w:rsid w:val="00122B98"/>
    <w:rsid w:val="001318E3"/>
    <w:rsid w:val="00157EE2"/>
    <w:rsid w:val="00162C66"/>
    <w:rsid w:val="00166F35"/>
    <w:rsid w:val="00174827"/>
    <w:rsid w:val="001766FC"/>
    <w:rsid w:val="00191D8D"/>
    <w:rsid w:val="00192714"/>
    <w:rsid w:val="001B2076"/>
    <w:rsid w:val="001D5EC0"/>
    <w:rsid w:val="001D72EB"/>
    <w:rsid w:val="001E6C71"/>
    <w:rsid w:val="002013C0"/>
    <w:rsid w:val="0021507C"/>
    <w:rsid w:val="0022114C"/>
    <w:rsid w:val="0022215F"/>
    <w:rsid w:val="002261A0"/>
    <w:rsid w:val="002344E3"/>
    <w:rsid w:val="00245032"/>
    <w:rsid w:val="00250E24"/>
    <w:rsid w:val="00252432"/>
    <w:rsid w:val="002574E4"/>
    <w:rsid w:val="00270533"/>
    <w:rsid w:val="0027328E"/>
    <w:rsid w:val="00273D1B"/>
    <w:rsid w:val="00275738"/>
    <w:rsid w:val="00276EB1"/>
    <w:rsid w:val="002800E6"/>
    <w:rsid w:val="00280185"/>
    <w:rsid w:val="002963B4"/>
    <w:rsid w:val="00296D0A"/>
    <w:rsid w:val="002A0381"/>
    <w:rsid w:val="002A56BD"/>
    <w:rsid w:val="002B0B59"/>
    <w:rsid w:val="002B517B"/>
    <w:rsid w:val="002C5B83"/>
    <w:rsid w:val="002F312E"/>
    <w:rsid w:val="00300C69"/>
    <w:rsid w:val="00303839"/>
    <w:rsid w:val="0030572B"/>
    <w:rsid w:val="00317EF2"/>
    <w:rsid w:val="00327DFF"/>
    <w:rsid w:val="00361EBB"/>
    <w:rsid w:val="00364634"/>
    <w:rsid w:val="0036681F"/>
    <w:rsid w:val="00366AE3"/>
    <w:rsid w:val="00371360"/>
    <w:rsid w:val="003714DB"/>
    <w:rsid w:val="003726B7"/>
    <w:rsid w:val="0037373D"/>
    <w:rsid w:val="00374FC4"/>
    <w:rsid w:val="00376F2F"/>
    <w:rsid w:val="00383109"/>
    <w:rsid w:val="00383F90"/>
    <w:rsid w:val="00387A9B"/>
    <w:rsid w:val="003A4644"/>
    <w:rsid w:val="003B4BDC"/>
    <w:rsid w:val="003D244D"/>
    <w:rsid w:val="003F0126"/>
    <w:rsid w:val="003F78FD"/>
    <w:rsid w:val="00400170"/>
    <w:rsid w:val="00402B0F"/>
    <w:rsid w:val="00403C16"/>
    <w:rsid w:val="004076D9"/>
    <w:rsid w:val="0041401C"/>
    <w:rsid w:val="004424DF"/>
    <w:rsid w:val="00443DA1"/>
    <w:rsid w:val="00444057"/>
    <w:rsid w:val="00447912"/>
    <w:rsid w:val="004721B1"/>
    <w:rsid w:val="00475252"/>
    <w:rsid w:val="0048672A"/>
    <w:rsid w:val="004B2248"/>
    <w:rsid w:val="004B770E"/>
    <w:rsid w:val="004E185E"/>
    <w:rsid w:val="004E1D6C"/>
    <w:rsid w:val="004E47F9"/>
    <w:rsid w:val="00501326"/>
    <w:rsid w:val="005101CE"/>
    <w:rsid w:val="00510AB5"/>
    <w:rsid w:val="00524322"/>
    <w:rsid w:val="00530C57"/>
    <w:rsid w:val="00531E23"/>
    <w:rsid w:val="00532EED"/>
    <w:rsid w:val="00545B8C"/>
    <w:rsid w:val="00545FE0"/>
    <w:rsid w:val="00547521"/>
    <w:rsid w:val="005509FC"/>
    <w:rsid w:val="00551019"/>
    <w:rsid w:val="0055740E"/>
    <w:rsid w:val="00557A60"/>
    <w:rsid w:val="00562C1F"/>
    <w:rsid w:val="0056746E"/>
    <w:rsid w:val="0059140C"/>
    <w:rsid w:val="005A690D"/>
    <w:rsid w:val="005B0F09"/>
    <w:rsid w:val="005B7138"/>
    <w:rsid w:val="005C750D"/>
    <w:rsid w:val="005D07BC"/>
    <w:rsid w:val="005E7523"/>
    <w:rsid w:val="005E7902"/>
    <w:rsid w:val="005F5136"/>
    <w:rsid w:val="0060197C"/>
    <w:rsid w:val="00603AD7"/>
    <w:rsid w:val="00612381"/>
    <w:rsid w:val="00613D5B"/>
    <w:rsid w:val="0061598F"/>
    <w:rsid w:val="00617B26"/>
    <w:rsid w:val="00635666"/>
    <w:rsid w:val="00636CE0"/>
    <w:rsid w:val="006401BF"/>
    <w:rsid w:val="00656584"/>
    <w:rsid w:val="00660293"/>
    <w:rsid w:val="00666380"/>
    <w:rsid w:val="00667C23"/>
    <w:rsid w:val="0067259B"/>
    <w:rsid w:val="00673F2F"/>
    <w:rsid w:val="00677DB5"/>
    <w:rsid w:val="006A4753"/>
    <w:rsid w:val="006B1C27"/>
    <w:rsid w:val="006F5CC7"/>
    <w:rsid w:val="0070118F"/>
    <w:rsid w:val="00701FC2"/>
    <w:rsid w:val="0070271A"/>
    <w:rsid w:val="00703FE2"/>
    <w:rsid w:val="00706E9E"/>
    <w:rsid w:val="007211E2"/>
    <w:rsid w:val="00724D30"/>
    <w:rsid w:val="00731E23"/>
    <w:rsid w:val="007333A5"/>
    <w:rsid w:val="00745E08"/>
    <w:rsid w:val="00746E22"/>
    <w:rsid w:val="00763920"/>
    <w:rsid w:val="0076428D"/>
    <w:rsid w:val="007701F7"/>
    <w:rsid w:val="007B7C6D"/>
    <w:rsid w:val="007C3554"/>
    <w:rsid w:val="007C39F6"/>
    <w:rsid w:val="007D0862"/>
    <w:rsid w:val="007D1F99"/>
    <w:rsid w:val="007D4E7F"/>
    <w:rsid w:val="007F1FE1"/>
    <w:rsid w:val="007F5BDF"/>
    <w:rsid w:val="008003FA"/>
    <w:rsid w:val="00801899"/>
    <w:rsid w:val="00815140"/>
    <w:rsid w:val="00816064"/>
    <w:rsid w:val="0081739D"/>
    <w:rsid w:val="0082299A"/>
    <w:rsid w:val="0082752B"/>
    <w:rsid w:val="00837E3F"/>
    <w:rsid w:val="00842DB0"/>
    <w:rsid w:val="0084407F"/>
    <w:rsid w:val="00850807"/>
    <w:rsid w:val="00861AAE"/>
    <w:rsid w:val="0086396A"/>
    <w:rsid w:val="00881561"/>
    <w:rsid w:val="00892A64"/>
    <w:rsid w:val="008A14B8"/>
    <w:rsid w:val="008A6987"/>
    <w:rsid w:val="008B21BD"/>
    <w:rsid w:val="008E5F29"/>
    <w:rsid w:val="008F3E73"/>
    <w:rsid w:val="008F41BE"/>
    <w:rsid w:val="00902C92"/>
    <w:rsid w:val="00911D05"/>
    <w:rsid w:val="00917E3E"/>
    <w:rsid w:val="009213FB"/>
    <w:rsid w:val="009236A5"/>
    <w:rsid w:val="00925612"/>
    <w:rsid w:val="00926595"/>
    <w:rsid w:val="0093035E"/>
    <w:rsid w:val="00931B7A"/>
    <w:rsid w:val="00940B40"/>
    <w:rsid w:val="0095100F"/>
    <w:rsid w:val="009556B8"/>
    <w:rsid w:val="00974716"/>
    <w:rsid w:val="009760E9"/>
    <w:rsid w:val="009811F9"/>
    <w:rsid w:val="00981AC6"/>
    <w:rsid w:val="00985736"/>
    <w:rsid w:val="009A0489"/>
    <w:rsid w:val="009A32F9"/>
    <w:rsid w:val="009A426E"/>
    <w:rsid w:val="009A7DCE"/>
    <w:rsid w:val="009B5072"/>
    <w:rsid w:val="009B7647"/>
    <w:rsid w:val="009C16A3"/>
    <w:rsid w:val="009C1CA0"/>
    <w:rsid w:val="009C1E2E"/>
    <w:rsid w:val="009D1879"/>
    <w:rsid w:val="009D5E7B"/>
    <w:rsid w:val="009E4DD0"/>
    <w:rsid w:val="009F288E"/>
    <w:rsid w:val="00A111AB"/>
    <w:rsid w:val="00A142B4"/>
    <w:rsid w:val="00A33C0E"/>
    <w:rsid w:val="00A36D31"/>
    <w:rsid w:val="00A47B8A"/>
    <w:rsid w:val="00A53530"/>
    <w:rsid w:val="00A617A5"/>
    <w:rsid w:val="00A637A1"/>
    <w:rsid w:val="00A64849"/>
    <w:rsid w:val="00A72FAB"/>
    <w:rsid w:val="00A90961"/>
    <w:rsid w:val="00AA25F6"/>
    <w:rsid w:val="00AB0522"/>
    <w:rsid w:val="00AB684D"/>
    <w:rsid w:val="00AB6BC3"/>
    <w:rsid w:val="00AC0E83"/>
    <w:rsid w:val="00AC43B5"/>
    <w:rsid w:val="00AE5F4D"/>
    <w:rsid w:val="00AF0FE4"/>
    <w:rsid w:val="00B1267A"/>
    <w:rsid w:val="00B159FC"/>
    <w:rsid w:val="00B1669A"/>
    <w:rsid w:val="00B1709F"/>
    <w:rsid w:val="00B179E4"/>
    <w:rsid w:val="00B20D1F"/>
    <w:rsid w:val="00B217BB"/>
    <w:rsid w:val="00B220AE"/>
    <w:rsid w:val="00B43B26"/>
    <w:rsid w:val="00B5011A"/>
    <w:rsid w:val="00B5676F"/>
    <w:rsid w:val="00B56BFC"/>
    <w:rsid w:val="00B60865"/>
    <w:rsid w:val="00B61C00"/>
    <w:rsid w:val="00B72A61"/>
    <w:rsid w:val="00B87E6A"/>
    <w:rsid w:val="00B929A2"/>
    <w:rsid w:val="00BC050A"/>
    <w:rsid w:val="00BC7304"/>
    <w:rsid w:val="00BD6D0D"/>
    <w:rsid w:val="00BE743F"/>
    <w:rsid w:val="00BF36A1"/>
    <w:rsid w:val="00BF5720"/>
    <w:rsid w:val="00BF7AA5"/>
    <w:rsid w:val="00C057BD"/>
    <w:rsid w:val="00C13C64"/>
    <w:rsid w:val="00C20AA7"/>
    <w:rsid w:val="00C30956"/>
    <w:rsid w:val="00C309E8"/>
    <w:rsid w:val="00C4244C"/>
    <w:rsid w:val="00C45E05"/>
    <w:rsid w:val="00C62D91"/>
    <w:rsid w:val="00C64200"/>
    <w:rsid w:val="00C6676A"/>
    <w:rsid w:val="00C86D9A"/>
    <w:rsid w:val="00C872BF"/>
    <w:rsid w:val="00C90E19"/>
    <w:rsid w:val="00C91B0A"/>
    <w:rsid w:val="00CB7E83"/>
    <w:rsid w:val="00CC0AE0"/>
    <w:rsid w:val="00CD09DA"/>
    <w:rsid w:val="00CE2778"/>
    <w:rsid w:val="00D025B5"/>
    <w:rsid w:val="00D30AFB"/>
    <w:rsid w:val="00D46891"/>
    <w:rsid w:val="00D61CEE"/>
    <w:rsid w:val="00D64C32"/>
    <w:rsid w:val="00D7352C"/>
    <w:rsid w:val="00DB4D98"/>
    <w:rsid w:val="00DC0F8C"/>
    <w:rsid w:val="00DD5A77"/>
    <w:rsid w:val="00DE6845"/>
    <w:rsid w:val="00DF06D4"/>
    <w:rsid w:val="00DF2EBC"/>
    <w:rsid w:val="00E105C2"/>
    <w:rsid w:val="00E10E2D"/>
    <w:rsid w:val="00E12F73"/>
    <w:rsid w:val="00E22989"/>
    <w:rsid w:val="00E23311"/>
    <w:rsid w:val="00E24FB1"/>
    <w:rsid w:val="00E4413E"/>
    <w:rsid w:val="00E562BD"/>
    <w:rsid w:val="00E606DF"/>
    <w:rsid w:val="00E635CD"/>
    <w:rsid w:val="00E7237C"/>
    <w:rsid w:val="00E75094"/>
    <w:rsid w:val="00E82002"/>
    <w:rsid w:val="00E9281B"/>
    <w:rsid w:val="00E945F3"/>
    <w:rsid w:val="00E955E3"/>
    <w:rsid w:val="00EB15FC"/>
    <w:rsid w:val="00EC26DE"/>
    <w:rsid w:val="00EE6A14"/>
    <w:rsid w:val="00EF5600"/>
    <w:rsid w:val="00F04C1E"/>
    <w:rsid w:val="00F071B4"/>
    <w:rsid w:val="00F113F1"/>
    <w:rsid w:val="00F13021"/>
    <w:rsid w:val="00F21AB8"/>
    <w:rsid w:val="00F3044D"/>
    <w:rsid w:val="00F37BD2"/>
    <w:rsid w:val="00F4452F"/>
    <w:rsid w:val="00F553C1"/>
    <w:rsid w:val="00F77A21"/>
    <w:rsid w:val="00F834DC"/>
    <w:rsid w:val="00F84B1F"/>
    <w:rsid w:val="00F911CF"/>
    <w:rsid w:val="00F92F63"/>
    <w:rsid w:val="00F950EB"/>
    <w:rsid w:val="00FB5F91"/>
    <w:rsid w:val="00FC20FD"/>
    <w:rsid w:val="00FC630C"/>
    <w:rsid w:val="00FC7618"/>
    <w:rsid w:val="00FD7FB3"/>
    <w:rsid w:val="00FE1EA0"/>
    <w:rsid w:val="00FF116E"/>
    <w:rsid w:val="00FF65D7"/>
    <w:rsid w:val="00FF6C76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A3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79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6CE0"/>
    <w:rPr>
      <w:sz w:val="16"/>
      <w:szCs w:val="16"/>
    </w:rPr>
  </w:style>
  <w:style w:type="paragraph" w:customStyle="1" w:styleId="formattext">
    <w:name w:val="formattext"/>
    <w:basedOn w:val="a"/>
    <w:rsid w:val="000D0A5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D0A56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_раздела"/>
    <w:rsid w:val="002B517B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5">
    <w:name w:val="Табл. Заголовок"/>
    <w:qFormat/>
    <w:rsid w:val="002B517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абл. По ширине Знак"/>
    <w:basedOn w:val="a0"/>
    <w:link w:val="a7"/>
    <w:locked/>
    <w:rsid w:val="002B517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7">
    <w:name w:val="Табл. По ширине"/>
    <w:link w:val="a6"/>
    <w:qFormat/>
    <w:rsid w:val="002B517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нумерация Знак"/>
    <w:basedOn w:val="a0"/>
    <w:link w:val="a9"/>
    <w:locked/>
    <w:rsid w:val="002B517B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9">
    <w:name w:val="Табл. нумерация"/>
    <w:basedOn w:val="a"/>
    <w:link w:val="a8"/>
    <w:qFormat/>
    <w:rsid w:val="002B517B"/>
    <w:pPr>
      <w:keepNext/>
      <w:keepLines/>
      <w:spacing w:before="240" w:after="240"/>
      <w:jc w:val="right"/>
    </w:pPr>
    <w:rPr>
      <w:color w:val="000000"/>
      <w:sz w:val="30"/>
    </w:rPr>
  </w:style>
  <w:style w:type="character" w:customStyle="1" w:styleId="aa">
    <w:name w:val="Табл. Влево Знак"/>
    <w:basedOn w:val="a0"/>
    <w:link w:val="ab"/>
    <w:locked/>
    <w:rsid w:val="002B517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b">
    <w:name w:val="Табл. Влево"/>
    <w:link w:val="aa"/>
    <w:qFormat/>
    <w:rsid w:val="002B517B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c">
    <w:name w:val="_Основной с красной строки Знак"/>
    <w:link w:val="ad"/>
    <w:locked/>
    <w:rsid w:val="002B517B"/>
    <w:rPr>
      <w:rFonts w:ascii="Times New Roman" w:eastAsia="Times New Roman" w:hAnsi="Times New Roman" w:cs="Times New Roman"/>
      <w:sz w:val="30"/>
      <w:szCs w:val="24"/>
    </w:rPr>
  </w:style>
  <w:style w:type="paragraph" w:customStyle="1" w:styleId="ad">
    <w:name w:val="_Основной с красной строки"/>
    <w:link w:val="ac"/>
    <w:qFormat/>
    <w:rsid w:val="002B517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DC0F8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0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0F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0F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C0F8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0F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header"/>
    <w:basedOn w:val="a"/>
    <w:link w:val="af5"/>
    <w:uiPriority w:val="99"/>
    <w:unhideWhenUsed/>
    <w:rsid w:val="0030572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05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0572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05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B6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2756</Words>
  <Characters>15714</Characters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2020-12-22T05:48:00Z</dcterms:created>
  <dcterms:modified xsi:type="dcterms:W3CDTF">2020-12-22T05:48:00Z</dcterms:modified>
</cp:coreProperties>
</file>