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8C" w:rsidRPr="00196187" w:rsidRDefault="00B30C8C" w:rsidP="00B30C8C">
      <w:pPr>
        <w:pStyle w:val="a5"/>
        <w:rPr>
          <w:sz w:val="30"/>
          <w:szCs w:val="30"/>
        </w:rPr>
      </w:pPr>
      <w:r w:rsidRPr="00196187">
        <w:rPr>
          <w:sz w:val="30"/>
          <w:szCs w:val="30"/>
        </w:rPr>
        <w:t>Приложение №</w:t>
      </w:r>
      <w:r>
        <w:rPr>
          <w:sz w:val="30"/>
          <w:szCs w:val="30"/>
        </w:rPr>
        <w:t xml:space="preserve"> </w:t>
      </w:r>
      <w:r w:rsidRPr="00196187">
        <w:rPr>
          <w:sz w:val="30"/>
          <w:szCs w:val="30"/>
        </w:rPr>
        <w:t xml:space="preserve">1 </w:t>
      </w:r>
      <w:r>
        <w:rPr>
          <w:sz w:val="30"/>
          <w:szCs w:val="30"/>
        </w:rPr>
        <w:br/>
      </w:r>
      <w:r w:rsidRPr="00196187">
        <w:rPr>
          <w:sz w:val="30"/>
          <w:szCs w:val="30"/>
        </w:rPr>
        <w:t>к Договору о присоединении</w:t>
      </w:r>
    </w:p>
    <w:p w:rsidR="00B30C8C" w:rsidRPr="00196187" w:rsidRDefault="00B30C8C" w:rsidP="00B30C8C">
      <w:pPr>
        <w:jc w:val="right"/>
        <w:rPr>
          <w:rFonts w:cs="Times New Roman"/>
          <w:sz w:val="30"/>
          <w:szCs w:val="30"/>
          <w:lang w:eastAsia="ru-RU" w:bidi="ml-IN"/>
        </w:rPr>
      </w:pPr>
    </w:p>
    <w:p w:rsidR="00B30C8C" w:rsidRPr="00196187" w:rsidRDefault="00B30C8C" w:rsidP="00B30C8C">
      <w:pPr>
        <w:pStyle w:val="10"/>
        <w:jc w:val="right"/>
        <w:rPr>
          <w:rFonts w:cs="Times New Roman"/>
        </w:rPr>
      </w:pPr>
      <w:r w:rsidRPr="00196187">
        <w:rPr>
          <w:rFonts w:cs="Times New Roman"/>
        </w:rPr>
        <w:t>Регистратору</w:t>
      </w:r>
    </w:p>
    <w:p w:rsidR="00B30C8C" w:rsidRPr="00196187" w:rsidRDefault="00B30C8C" w:rsidP="00B30C8C">
      <w:pPr>
        <w:pStyle w:val="10"/>
        <w:rPr>
          <w:rFonts w:cs="Times New Roman"/>
        </w:rPr>
      </w:pPr>
    </w:p>
    <w:p w:rsidR="00B30C8C" w:rsidRPr="00196187" w:rsidRDefault="00B30C8C" w:rsidP="00B30C8C">
      <w:pPr>
        <w:pStyle w:val="10"/>
        <w:rPr>
          <w:rFonts w:cs="Times New Roman"/>
        </w:rPr>
      </w:pPr>
      <w:r w:rsidRPr="00196187">
        <w:rPr>
          <w:rFonts w:cs="Times New Roman"/>
        </w:rPr>
        <w:t>ЗАЯВЛЕНИЕ</w:t>
      </w:r>
    </w:p>
    <w:p w:rsidR="00B30C8C" w:rsidRPr="001C2AB0" w:rsidRDefault="00B30C8C" w:rsidP="00B30C8C">
      <w:pPr>
        <w:pStyle w:val="10"/>
        <w:rPr>
          <w:rFonts w:cs="Times New Roman"/>
          <w:color w:val="0070C0"/>
        </w:rPr>
      </w:pPr>
      <w:r w:rsidRPr="00196187">
        <w:rPr>
          <w:rFonts w:cs="Times New Roman"/>
        </w:rPr>
        <w:t>о заключении Договора о присоединении</w:t>
      </w:r>
    </w:p>
    <w:p w:rsidR="00B30C8C" w:rsidRPr="00973D1E" w:rsidRDefault="00B30C8C" w:rsidP="00B30C8C">
      <w:pPr>
        <w:ind w:firstLine="0"/>
        <w:jc w:val="center"/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>_____________________________________________________________,</w:t>
      </w:r>
      <w:r>
        <w:rPr>
          <w:rFonts w:cs="Times New Roman"/>
          <w:sz w:val="30"/>
          <w:szCs w:val="30"/>
        </w:rPr>
        <w:t xml:space="preserve"> </w:t>
      </w:r>
      <w:r w:rsidRPr="00196187">
        <w:rPr>
          <w:rFonts w:cs="Times New Roman"/>
          <w:sz w:val="30"/>
          <w:szCs w:val="30"/>
        </w:rPr>
        <w:t xml:space="preserve">(полное наименование организации с указанием организационно-правовой формы, </w:t>
      </w:r>
      <w:r w:rsidRPr="00973D1E">
        <w:rPr>
          <w:rFonts w:cs="Times New Roman"/>
          <w:sz w:val="30"/>
          <w:szCs w:val="30"/>
        </w:rPr>
        <w:t>юридический адрес регистрации или почтовый адрес</w:t>
      </w:r>
      <w:r>
        <w:rPr>
          <w:rFonts w:cs="Times New Roman"/>
          <w:sz w:val="30"/>
          <w:szCs w:val="30"/>
        </w:rPr>
        <w:t>)</w:t>
      </w:r>
    </w:p>
    <w:p w:rsidR="00B30C8C" w:rsidRPr="00196187" w:rsidRDefault="00B30C8C" w:rsidP="00B30C8C">
      <w:pPr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>номер регистрационной записи в Реестре субъектов общего электроэнергетического рынка</w:t>
      </w:r>
      <w:r>
        <w:rPr>
          <w:rFonts w:cs="Times New Roman"/>
          <w:sz w:val="30"/>
          <w:szCs w:val="30"/>
        </w:rPr>
        <w:t xml:space="preserve"> </w:t>
      </w:r>
      <w:r w:rsidRPr="00196187">
        <w:rPr>
          <w:rFonts w:cs="Times New Roman"/>
          <w:sz w:val="30"/>
          <w:szCs w:val="30"/>
        </w:rPr>
        <w:t>____________________________________________________________,</w:t>
      </w:r>
    </w:p>
    <w:p w:rsidR="00B30C8C" w:rsidRPr="00196187" w:rsidRDefault="00B30C8C" w:rsidP="00B30C8C">
      <w:pPr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>банковские (платежные) реквизиты___________________________, выражает намерение заключить Договор о присоединении для участия в торговле электрической энергией на общем электроэнергетическом рынке</w:t>
      </w:r>
      <w:r>
        <w:rPr>
          <w:rFonts w:cs="Times New Roman"/>
          <w:sz w:val="30"/>
          <w:szCs w:val="30"/>
        </w:rPr>
        <w:t xml:space="preserve"> </w:t>
      </w:r>
      <w:r w:rsidRPr="00196187">
        <w:rPr>
          <w:rFonts w:cs="Times New Roman"/>
          <w:sz w:val="30"/>
          <w:szCs w:val="30"/>
        </w:rPr>
        <w:t>по следующему способу (виду) торговли:</w:t>
      </w:r>
    </w:p>
    <w:p w:rsidR="00B30C8C" w:rsidRPr="00196187" w:rsidRDefault="00B30C8C" w:rsidP="00B30C8C">
      <w:pPr>
        <w:pStyle w:val="a"/>
        <w:numPr>
          <w:ilvl w:val="0"/>
          <w:numId w:val="2"/>
        </w:numPr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 xml:space="preserve">взаимная торговля электрической энергией по свободным двусторонним договорам; </w:t>
      </w:r>
    </w:p>
    <w:p w:rsidR="00B30C8C" w:rsidRPr="00196187" w:rsidRDefault="00B30C8C" w:rsidP="00B30C8C">
      <w:pPr>
        <w:pStyle w:val="a"/>
        <w:numPr>
          <w:ilvl w:val="0"/>
          <w:numId w:val="2"/>
        </w:numPr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 xml:space="preserve">централизованная торговля на сутки вперед; </w:t>
      </w:r>
    </w:p>
    <w:p w:rsidR="00B30C8C" w:rsidRPr="00196187" w:rsidRDefault="00B30C8C" w:rsidP="00B30C8C">
      <w:pPr>
        <w:pStyle w:val="a"/>
        <w:numPr>
          <w:ilvl w:val="0"/>
          <w:numId w:val="2"/>
        </w:numPr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>централизованная торговля по срочным контрактам.</w:t>
      </w:r>
    </w:p>
    <w:p w:rsidR="00B30C8C" w:rsidRDefault="00B30C8C" w:rsidP="00B30C8C">
      <w:pPr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>Участник должен выбрать как минимум один из перечисленных способов (видов) торговли. При отсутствии хотя бы одного выбранного способа (вида) торговли настоящее заявление подлежит возвращению Участнику Регистратором.</w:t>
      </w:r>
    </w:p>
    <w:p w:rsidR="00B30C8C" w:rsidRPr="002C3F36" w:rsidRDefault="00B30C8C" w:rsidP="00B30C8C">
      <w:pPr>
        <w:rPr>
          <w:rFonts w:cs="Times New Roman"/>
          <w:color w:val="000000" w:themeColor="text1"/>
          <w:sz w:val="30"/>
          <w:szCs w:val="30"/>
        </w:rPr>
      </w:pPr>
      <w:r w:rsidRPr="002C3F36">
        <w:rPr>
          <w:rFonts w:cs="Times New Roman"/>
          <w:color w:val="000000" w:themeColor="text1"/>
          <w:sz w:val="30"/>
          <w:szCs w:val="30"/>
        </w:rPr>
        <w:t>*Участник настоящим заявлением также выражает:</w:t>
      </w:r>
    </w:p>
    <w:p w:rsidR="00B30C8C" w:rsidRPr="002C3F36" w:rsidRDefault="00B30C8C" w:rsidP="00B30C8C">
      <w:pPr>
        <w:rPr>
          <w:rFonts w:cs="Times New Roman"/>
          <w:color w:val="000000" w:themeColor="text1"/>
          <w:sz w:val="30"/>
          <w:szCs w:val="30"/>
        </w:rPr>
      </w:pPr>
      <w:r w:rsidRPr="002C3F36">
        <w:rPr>
          <w:rFonts w:cs="Times New Roman"/>
          <w:color w:val="000000" w:themeColor="text1"/>
          <w:sz w:val="30"/>
          <w:szCs w:val="30"/>
        </w:rPr>
        <w:t>−</w:t>
      </w:r>
      <w:r w:rsidRPr="002C3F36">
        <w:rPr>
          <w:rFonts w:cs="Times New Roman"/>
          <w:color w:val="000000" w:themeColor="text1"/>
          <w:sz w:val="30"/>
          <w:szCs w:val="30"/>
        </w:rPr>
        <w:tab/>
        <w:t xml:space="preserve">намерение заключить договор купли-продажи электрической энергии по результатам централизованной торговли на сутки вперед в качестве продавца на условиях, определенных Правилами взаимной </w:t>
      </w:r>
      <w:r w:rsidRPr="002C3F36">
        <w:rPr>
          <w:rFonts w:cs="Times New Roman"/>
          <w:color w:val="000000" w:themeColor="text1"/>
          <w:sz w:val="30"/>
          <w:szCs w:val="30"/>
        </w:rPr>
        <w:lastRenderedPageBreak/>
        <w:t>торговли электрической энергией на общем электроэнергетическом рынке Евразийского экономического союза, утвержденными решением Евразийского межправительственного совета от 26 октября 2023 г. № 5 (далее – Правила взаимной торговли), и Договором о присоединении, с каждым Участником общего электроэнергетического рынка Евразийского экономического союза (далее – общий электроэнергетический рынок), получившим допуск к централизованной торговле на сутки вперед;</w:t>
      </w:r>
    </w:p>
    <w:p w:rsidR="00B30C8C" w:rsidRPr="002C3F36" w:rsidRDefault="00B30C8C" w:rsidP="00B30C8C">
      <w:pPr>
        <w:rPr>
          <w:rFonts w:cs="Times New Roman"/>
          <w:color w:val="000000" w:themeColor="text1"/>
          <w:sz w:val="30"/>
          <w:szCs w:val="30"/>
        </w:rPr>
      </w:pPr>
      <w:r w:rsidRPr="002C3F36">
        <w:rPr>
          <w:rFonts w:cs="Times New Roman"/>
          <w:color w:val="000000" w:themeColor="text1"/>
          <w:sz w:val="30"/>
          <w:szCs w:val="30"/>
        </w:rPr>
        <w:t>−</w:t>
      </w:r>
      <w:r w:rsidRPr="002C3F36">
        <w:rPr>
          <w:rFonts w:cs="Times New Roman"/>
          <w:color w:val="000000" w:themeColor="text1"/>
          <w:sz w:val="30"/>
          <w:szCs w:val="30"/>
        </w:rPr>
        <w:tab/>
        <w:t>намерение заключить договор купли-продажи электрической энергии по результатам централизованной торговли на сутки вперед в качестве покупателя на условиях, определенных Правилами взаимной торговли и Договором о присоединении, с каждым Участником общего электроэнергетического рынка, получившим допуск к централизованной торговле на сутки вперед;</w:t>
      </w:r>
    </w:p>
    <w:p w:rsidR="00B30C8C" w:rsidRPr="002C3F36" w:rsidRDefault="00B30C8C" w:rsidP="00B30C8C">
      <w:pPr>
        <w:rPr>
          <w:rFonts w:cs="Times New Roman"/>
          <w:color w:val="000000" w:themeColor="text1"/>
          <w:sz w:val="30"/>
          <w:szCs w:val="30"/>
        </w:rPr>
      </w:pPr>
      <w:r w:rsidRPr="002C3F36">
        <w:rPr>
          <w:rFonts w:cs="Times New Roman"/>
          <w:color w:val="000000" w:themeColor="text1"/>
          <w:sz w:val="30"/>
          <w:szCs w:val="30"/>
        </w:rPr>
        <w:t>−</w:t>
      </w:r>
      <w:r w:rsidRPr="002C3F36">
        <w:rPr>
          <w:rFonts w:cs="Times New Roman"/>
          <w:color w:val="000000" w:themeColor="text1"/>
          <w:sz w:val="30"/>
          <w:szCs w:val="30"/>
        </w:rPr>
        <w:tab/>
        <w:t>полное и безоговорочное согласие на заключение договора купли-продажи электрической энергии по результатам централизованной торговли на сутки вперед в качестве продавца на условиях, определенных Правилами взаимной торговли и Договором о присоединении, с каждым Участником общего электроэнергетического рынка, получившим допуск к централизованной торговле на сутки вперед и выразившим намерение заключить соответствующий договор в качестве покупателя;</w:t>
      </w:r>
    </w:p>
    <w:p w:rsidR="00B30C8C" w:rsidRPr="002C3F36" w:rsidRDefault="00B30C8C" w:rsidP="00B30C8C">
      <w:pPr>
        <w:rPr>
          <w:rFonts w:cs="Times New Roman"/>
          <w:color w:val="000000" w:themeColor="text1"/>
          <w:sz w:val="30"/>
          <w:szCs w:val="30"/>
        </w:rPr>
      </w:pPr>
      <w:r w:rsidRPr="002C3F36">
        <w:rPr>
          <w:rFonts w:cs="Times New Roman"/>
          <w:color w:val="000000" w:themeColor="text1"/>
          <w:sz w:val="30"/>
          <w:szCs w:val="30"/>
        </w:rPr>
        <w:t>−</w:t>
      </w:r>
      <w:r w:rsidRPr="002C3F36">
        <w:rPr>
          <w:rFonts w:cs="Times New Roman"/>
          <w:color w:val="000000" w:themeColor="text1"/>
          <w:sz w:val="30"/>
          <w:szCs w:val="30"/>
        </w:rPr>
        <w:tab/>
        <w:t xml:space="preserve">полное и безоговорочное согласие на заключение договора купли-продажи электрической энергии по результатам централизованной торговли на сутки вперед в качестве покупателя на условиях, определенных Правилами взаимной торговли и Договором о присоединении, с каждым Участником общего электроэнергетического рынка, получившим допуск к централизованной торговле на сутки </w:t>
      </w:r>
      <w:r w:rsidRPr="002C3F36">
        <w:rPr>
          <w:rFonts w:cs="Times New Roman"/>
          <w:color w:val="000000" w:themeColor="text1"/>
          <w:sz w:val="30"/>
          <w:szCs w:val="30"/>
        </w:rPr>
        <w:lastRenderedPageBreak/>
        <w:t>вперед и выразившим намерение заключить соответствующий договор в качестве продавца.</w:t>
      </w:r>
    </w:p>
    <w:p w:rsidR="00B30C8C" w:rsidRPr="007367EE" w:rsidRDefault="00B30C8C" w:rsidP="00B30C8C">
      <w:pPr>
        <w:rPr>
          <w:rFonts w:cs="Times New Roman"/>
          <w:color w:val="0070C0"/>
          <w:sz w:val="30"/>
          <w:szCs w:val="30"/>
        </w:rPr>
      </w:pPr>
      <w:r w:rsidRPr="002C3F36">
        <w:rPr>
          <w:rFonts w:cs="Times New Roman"/>
          <w:color w:val="000000" w:themeColor="text1"/>
          <w:sz w:val="30"/>
          <w:szCs w:val="30"/>
        </w:rPr>
        <w:t>*Указанный текст заполняется при выборе в качестве способа (вида) торговли централизованной торговли на сутки вперед</w:t>
      </w:r>
      <w:r w:rsidRPr="007367EE">
        <w:rPr>
          <w:rFonts w:cs="Times New Roman"/>
          <w:color w:val="0070C0"/>
          <w:sz w:val="30"/>
          <w:szCs w:val="30"/>
        </w:rPr>
        <w:t xml:space="preserve"> </w:t>
      </w:r>
    </w:p>
    <w:p w:rsidR="00B30C8C" w:rsidRPr="00196187" w:rsidRDefault="00B30C8C" w:rsidP="00B30C8C">
      <w:pPr>
        <w:rPr>
          <w:rFonts w:cs="Times New Roman"/>
          <w:sz w:val="30"/>
          <w:szCs w:val="30"/>
        </w:rPr>
      </w:pPr>
    </w:p>
    <w:p w:rsidR="00B30C8C" w:rsidRPr="00196187" w:rsidRDefault="00B30C8C" w:rsidP="00B30C8C">
      <w:pPr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>______________________ __________________</w:t>
      </w:r>
    </w:p>
    <w:p w:rsidR="00B30C8C" w:rsidRPr="00196187" w:rsidRDefault="00B30C8C" w:rsidP="00B30C8C">
      <w:pPr>
        <w:rPr>
          <w:rFonts w:cs="Times New Roman"/>
          <w:sz w:val="30"/>
          <w:szCs w:val="30"/>
        </w:rPr>
      </w:pPr>
      <w:r w:rsidRPr="00196187">
        <w:rPr>
          <w:rFonts w:cs="Times New Roman"/>
          <w:sz w:val="30"/>
          <w:szCs w:val="30"/>
        </w:rPr>
        <w:t xml:space="preserve"> (должность)</w:t>
      </w:r>
      <w:r>
        <w:rPr>
          <w:rFonts w:cs="Times New Roman"/>
          <w:sz w:val="30"/>
          <w:szCs w:val="30"/>
        </w:rPr>
        <w:t xml:space="preserve"> </w:t>
      </w:r>
      <w:r w:rsidRPr="00196187">
        <w:rPr>
          <w:rFonts w:cs="Times New Roman"/>
          <w:sz w:val="30"/>
          <w:szCs w:val="30"/>
        </w:rPr>
        <w:t>(Ф. И. О.)</w:t>
      </w:r>
      <w:bookmarkStart w:id="0" w:name="_GoBack"/>
      <w:bookmarkEnd w:id="0"/>
    </w:p>
    <w:sectPr w:rsidR="00B30C8C" w:rsidRPr="0019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59FE"/>
    <w:multiLevelType w:val="hybridMultilevel"/>
    <w:tmpl w:val="5004405E"/>
    <w:lvl w:ilvl="0" w:tplc="18583B16">
      <w:start w:val="1"/>
      <w:numFmt w:val="decimal"/>
      <w:pStyle w:val="a"/>
      <w:lvlText w:val="%1."/>
      <w:lvlJc w:val="left"/>
      <w:pPr>
        <w:ind w:left="1188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481" w:hanging="360"/>
      </w:pPr>
    </w:lvl>
    <w:lvl w:ilvl="2" w:tplc="0419001B" w:tentative="1">
      <w:start w:val="1"/>
      <w:numFmt w:val="lowerRoman"/>
      <w:lvlText w:val="%3."/>
      <w:lvlJc w:val="right"/>
      <w:pPr>
        <w:ind w:left="239" w:hanging="180"/>
      </w:pPr>
    </w:lvl>
    <w:lvl w:ilvl="3" w:tplc="0419000F" w:tentative="1">
      <w:start w:val="1"/>
      <w:numFmt w:val="decimal"/>
      <w:lvlText w:val="%4."/>
      <w:lvlJc w:val="left"/>
      <w:pPr>
        <w:ind w:left="959" w:hanging="360"/>
      </w:pPr>
    </w:lvl>
    <w:lvl w:ilvl="4" w:tplc="04190019" w:tentative="1">
      <w:start w:val="1"/>
      <w:numFmt w:val="lowerLetter"/>
      <w:lvlText w:val="%5."/>
      <w:lvlJc w:val="left"/>
      <w:pPr>
        <w:ind w:left="1679" w:hanging="360"/>
      </w:pPr>
    </w:lvl>
    <w:lvl w:ilvl="5" w:tplc="0419001B" w:tentative="1">
      <w:start w:val="1"/>
      <w:numFmt w:val="lowerRoman"/>
      <w:lvlText w:val="%6."/>
      <w:lvlJc w:val="right"/>
      <w:pPr>
        <w:ind w:left="2399" w:hanging="180"/>
      </w:pPr>
    </w:lvl>
    <w:lvl w:ilvl="6" w:tplc="0419000F" w:tentative="1">
      <w:start w:val="1"/>
      <w:numFmt w:val="decimal"/>
      <w:lvlText w:val="%7."/>
      <w:lvlJc w:val="left"/>
      <w:pPr>
        <w:ind w:left="3119" w:hanging="360"/>
      </w:pPr>
    </w:lvl>
    <w:lvl w:ilvl="7" w:tplc="04190019" w:tentative="1">
      <w:start w:val="1"/>
      <w:numFmt w:val="lowerLetter"/>
      <w:lvlText w:val="%8."/>
      <w:lvlJc w:val="left"/>
      <w:pPr>
        <w:ind w:left="3839" w:hanging="360"/>
      </w:pPr>
    </w:lvl>
    <w:lvl w:ilvl="8" w:tplc="0419001B" w:tentative="1">
      <w:start w:val="1"/>
      <w:numFmt w:val="lowerRoman"/>
      <w:lvlText w:val="%9."/>
      <w:lvlJc w:val="right"/>
      <w:pPr>
        <w:ind w:left="4559" w:hanging="180"/>
      </w:pPr>
    </w:lvl>
  </w:abstractNum>
  <w:abstractNum w:abstractNumId="1" w15:restartNumberingAfterBreak="0">
    <w:nsid w:val="373C35C2"/>
    <w:multiLevelType w:val="hybridMultilevel"/>
    <w:tmpl w:val="9D44DC3E"/>
    <w:lvl w:ilvl="0" w:tplc="C4F2090C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8C"/>
    <w:rsid w:val="00B30C8C"/>
    <w:rsid w:val="00B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B0A20-489D-48A3-9B0B-CED61B80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0C8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-Список,Цветная заливка - Акцент 32"/>
    <w:basedOn w:val="a0"/>
    <w:link w:val="a4"/>
    <w:uiPriority w:val="34"/>
    <w:qFormat/>
    <w:rsid w:val="00B30C8C"/>
    <w:pPr>
      <w:numPr>
        <w:numId w:val="1"/>
      </w:numPr>
    </w:pPr>
    <w:rPr>
      <w:szCs w:val="20"/>
      <w:lang w:bidi="ru-RU"/>
    </w:rPr>
  </w:style>
  <w:style w:type="character" w:customStyle="1" w:styleId="a4">
    <w:name w:val="Абзац списка Знак"/>
    <w:aliases w:val="-Список Знак,Цветная заливка - Акцент 32 Знак"/>
    <w:link w:val="a"/>
    <w:uiPriority w:val="34"/>
    <w:locked/>
    <w:rsid w:val="00B30C8C"/>
    <w:rPr>
      <w:rFonts w:ascii="Times New Roman" w:hAnsi="Times New Roman"/>
      <w:sz w:val="28"/>
      <w:szCs w:val="20"/>
      <w:lang w:bidi="ru-RU"/>
    </w:rPr>
  </w:style>
  <w:style w:type="character" w:customStyle="1" w:styleId="1">
    <w:name w:val="ОСН.ЦЕНТР1 Знак"/>
    <w:link w:val="10"/>
    <w:locked/>
    <w:rsid w:val="00B30C8C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0">
    <w:name w:val="ОСН.ЦЕНТР1"/>
    <w:basedOn w:val="a0"/>
    <w:link w:val="1"/>
    <w:qFormat/>
    <w:rsid w:val="00B30C8C"/>
    <w:pPr>
      <w:keepLines/>
      <w:widowControl w:val="0"/>
      <w:shd w:val="clear" w:color="auto" w:fill="FFFFFF"/>
      <w:spacing w:line="240" w:lineRule="auto"/>
      <w:ind w:firstLine="0"/>
      <w:jc w:val="center"/>
    </w:pPr>
    <w:rPr>
      <w:sz w:val="30"/>
      <w:szCs w:val="30"/>
    </w:rPr>
  </w:style>
  <w:style w:type="paragraph" w:styleId="a5">
    <w:name w:val="Subtitle"/>
    <w:aliases w:val="ПРИЛ_1"/>
    <w:next w:val="a0"/>
    <w:link w:val="a6"/>
    <w:qFormat/>
    <w:rsid w:val="00B30C8C"/>
    <w:pPr>
      <w:tabs>
        <w:tab w:val="left" w:pos="567"/>
      </w:tabs>
      <w:spacing w:after="0" w:line="240" w:lineRule="auto"/>
      <w:ind w:left="5387"/>
      <w:jc w:val="center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 w:bidi="ml-IN"/>
    </w:rPr>
  </w:style>
  <w:style w:type="character" w:customStyle="1" w:styleId="a6">
    <w:name w:val="Подзаголовок Знак"/>
    <w:aliases w:val="ПРИЛ_1 Знак"/>
    <w:basedOn w:val="a1"/>
    <w:link w:val="a5"/>
    <w:rsid w:val="00B30C8C"/>
    <w:rPr>
      <w:rFonts w:ascii="Times New Roman" w:eastAsia="Times New Roman" w:hAnsi="Times New Roman" w:cs="Times New Roman"/>
      <w:iCs/>
      <w:color w:val="000000"/>
      <w:sz w:val="28"/>
      <w:szCs w:val="28"/>
      <w:lang w:eastAsia="ru-RU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Светлана Викторовна</dc:creator>
  <cp:keywords/>
  <dc:description/>
  <cp:lastModifiedBy>Зайцева Светлана Викторовна</cp:lastModifiedBy>
  <cp:revision>1</cp:revision>
  <dcterms:created xsi:type="dcterms:W3CDTF">2026-06-08T11:03:00Z</dcterms:created>
  <dcterms:modified xsi:type="dcterms:W3CDTF">2026-06-08T11:04:00Z</dcterms:modified>
</cp:coreProperties>
</file>