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1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DE3E9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DE3E9C" w:rsidRPr="00DE3E9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внесении изменений в Решение Коллегии Евразийской экономической комиссии от 18 ноября 2013 г. </w:t>
      </w:r>
      <w:r w:rsidR="00DE3E9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DE3E9C" w:rsidRPr="00DE3E9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№ 265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1D8C">
              <w:rPr>
                <w:sz w:val="25"/>
                <w:szCs w:val="25"/>
                <w:lang w:eastAsia="x-none"/>
              </w:rPr>
              <w:t xml:space="preserve">апреля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0C1D8C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2E26F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2E26FD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2E26FD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2E26FD">
              <w:rPr>
                <w:sz w:val="25"/>
                <w:szCs w:val="25"/>
              </w:rPr>
              <w:t>______________</w:t>
            </w:r>
          </w:p>
          <w:p w:rsidR="00BC5842" w:rsidRPr="002E26FD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Должность</w:t>
            </w:r>
            <w:r w:rsidR="002E26FD">
              <w:rPr>
                <w:sz w:val="25"/>
                <w:szCs w:val="25"/>
              </w:rPr>
              <w:t xml:space="preserve"> _________________________________ ____________________________________________</w:t>
            </w:r>
            <w:bookmarkStart w:id="0" w:name="_GoBack"/>
            <w:bookmarkEnd w:id="0"/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0C1D8C" w:rsidRDefault="000C1D8C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35791E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1E" w:rsidRDefault="0035791E" w:rsidP="00802ED0">
      <w:pPr>
        <w:spacing w:after="0" w:line="240" w:lineRule="auto"/>
      </w:pPr>
      <w:r>
        <w:separator/>
      </w:r>
    </w:p>
  </w:endnote>
  <w:endnote w:type="continuationSeparator" w:id="0">
    <w:p w:rsidR="0035791E" w:rsidRDefault="0035791E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1E" w:rsidRDefault="0035791E" w:rsidP="00802ED0">
      <w:pPr>
        <w:spacing w:after="0" w:line="240" w:lineRule="auto"/>
      </w:pPr>
      <w:r>
        <w:separator/>
      </w:r>
    </w:p>
  </w:footnote>
  <w:footnote w:type="continuationSeparator" w:id="0">
    <w:p w:rsidR="0035791E" w:rsidRDefault="0035791E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26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1D8C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6FD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91E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775DA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3E9C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277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2A0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E2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E2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2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Мазаева Виктория Михайловна</cp:lastModifiedBy>
  <cp:revision>4</cp:revision>
  <cp:lastPrinted>2016-03-17T13:47:00Z</cp:lastPrinted>
  <dcterms:created xsi:type="dcterms:W3CDTF">2016-03-17T13:48:00Z</dcterms:created>
  <dcterms:modified xsi:type="dcterms:W3CDTF">2016-03-23T11:47:00Z</dcterms:modified>
</cp:coreProperties>
</file>