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50" w:rsidRPr="006F0A50" w:rsidRDefault="00A239D4" w:rsidP="006F0A50">
      <w:pPr>
        <w:spacing w:after="0" w:line="360" w:lineRule="auto"/>
        <w:ind w:left="4111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УТВЕРЖДЕН</w:t>
      </w:r>
    </w:p>
    <w:p w:rsidR="006F0A50" w:rsidRPr="006F0A50" w:rsidRDefault="006F0A50" w:rsidP="006F0A50">
      <w:pPr>
        <w:spacing w:after="0" w:line="240" w:lineRule="auto"/>
        <w:ind w:left="4111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6F0A50">
        <w:rPr>
          <w:rFonts w:ascii="Times New Roman" w:eastAsia="Times New Roman" w:hAnsi="Times New Roman"/>
          <w:sz w:val="30"/>
          <w:szCs w:val="30"/>
          <w:lang w:eastAsia="ru-RU"/>
        </w:rPr>
        <w:t>Решени</w:t>
      </w:r>
      <w:r w:rsidR="00A239D4">
        <w:rPr>
          <w:rFonts w:ascii="Times New Roman" w:eastAsia="Times New Roman" w:hAnsi="Times New Roman"/>
          <w:sz w:val="30"/>
          <w:szCs w:val="30"/>
          <w:lang w:eastAsia="ru-RU"/>
        </w:rPr>
        <w:t>ем</w:t>
      </w:r>
      <w:r w:rsidRPr="006F0A50">
        <w:rPr>
          <w:rFonts w:ascii="Times New Roman" w:eastAsia="Times New Roman" w:hAnsi="Times New Roman"/>
          <w:sz w:val="30"/>
          <w:szCs w:val="30"/>
          <w:lang w:eastAsia="ru-RU"/>
        </w:rPr>
        <w:t xml:space="preserve"> Коллегии</w:t>
      </w:r>
    </w:p>
    <w:p w:rsidR="006F0A50" w:rsidRPr="006F0A50" w:rsidRDefault="006F0A50" w:rsidP="006F0A50">
      <w:pPr>
        <w:spacing w:after="0" w:line="240" w:lineRule="auto"/>
        <w:ind w:left="4111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6F0A50">
        <w:rPr>
          <w:rFonts w:ascii="Times New Roman" w:eastAsia="Times New Roman" w:hAnsi="Times New Roman"/>
          <w:sz w:val="30"/>
          <w:szCs w:val="30"/>
          <w:lang w:eastAsia="ru-RU"/>
        </w:rPr>
        <w:t>Евразийской экономической комиссии</w:t>
      </w:r>
    </w:p>
    <w:p w:rsidR="006F0A50" w:rsidRPr="006F0A50" w:rsidRDefault="006F0A50" w:rsidP="006F0A50">
      <w:pPr>
        <w:spacing w:after="0" w:line="240" w:lineRule="auto"/>
        <w:ind w:left="4111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6F0A50">
        <w:rPr>
          <w:rFonts w:ascii="Times New Roman" w:eastAsia="Times New Roman" w:hAnsi="Times New Roman"/>
          <w:sz w:val="30"/>
          <w:szCs w:val="30"/>
          <w:lang w:eastAsia="ru-RU"/>
        </w:rPr>
        <w:t>от                                    20</w:t>
      </w:r>
      <w:r w:rsidR="00A239D4">
        <w:rPr>
          <w:rFonts w:ascii="Times New Roman" w:eastAsia="Times New Roman" w:hAnsi="Times New Roman"/>
          <w:sz w:val="30"/>
          <w:szCs w:val="30"/>
          <w:lang w:eastAsia="ru-RU"/>
        </w:rPr>
        <w:t xml:space="preserve">    </w:t>
      </w:r>
      <w:r w:rsidRPr="006F0A50">
        <w:rPr>
          <w:rFonts w:ascii="Times New Roman" w:eastAsia="Times New Roman" w:hAnsi="Times New Roman"/>
          <w:sz w:val="30"/>
          <w:szCs w:val="30"/>
          <w:lang w:eastAsia="ru-RU"/>
        </w:rPr>
        <w:t xml:space="preserve"> г. №      </w:t>
      </w:r>
    </w:p>
    <w:p w:rsidR="006F0A50" w:rsidRPr="006F0A50" w:rsidRDefault="006F0A50" w:rsidP="006F0A50">
      <w:pPr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F0A50" w:rsidRPr="006F0A50" w:rsidRDefault="006F0A50" w:rsidP="006F0A50">
      <w:pPr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56955" w:rsidRPr="003C4123" w:rsidRDefault="00E56955" w:rsidP="008D1B99">
      <w:pPr>
        <w:spacing w:after="0" w:line="240" w:lineRule="auto"/>
        <w:jc w:val="center"/>
        <w:rPr>
          <w:rFonts w:ascii="Times New Roman Полужирный" w:eastAsia="Times New Roman" w:hAnsi="Times New Roman Полужирный"/>
          <w:b/>
          <w:spacing w:val="40"/>
          <w:sz w:val="30"/>
          <w:szCs w:val="30"/>
          <w:lang w:eastAsia="ru-RU"/>
        </w:rPr>
      </w:pPr>
      <w:r w:rsidRPr="003C4123">
        <w:rPr>
          <w:rFonts w:ascii="Times New Roman Полужирный" w:eastAsia="Times New Roman" w:hAnsi="Times New Roman Полужирный"/>
          <w:b/>
          <w:spacing w:val="40"/>
          <w:sz w:val="30"/>
          <w:szCs w:val="30"/>
          <w:lang w:eastAsia="ru-RU"/>
        </w:rPr>
        <w:t>К</w:t>
      </w:r>
      <w:r w:rsidR="007034AD" w:rsidRPr="003C4123">
        <w:rPr>
          <w:rFonts w:ascii="Times New Roman Полужирный" w:eastAsia="Times New Roman" w:hAnsi="Times New Roman Полужирный"/>
          <w:b/>
          <w:spacing w:val="40"/>
          <w:sz w:val="30"/>
          <w:szCs w:val="30"/>
          <w:lang w:eastAsia="ru-RU"/>
        </w:rPr>
        <w:t>ЛАССИФИКАТОР</w:t>
      </w:r>
      <w:r w:rsidRPr="003C4123">
        <w:rPr>
          <w:rFonts w:ascii="Times New Roman Полужирный" w:eastAsia="Times New Roman" w:hAnsi="Times New Roman Полужирный"/>
          <w:b/>
          <w:spacing w:val="40"/>
          <w:sz w:val="30"/>
          <w:szCs w:val="30"/>
          <w:lang w:eastAsia="ru-RU"/>
        </w:rPr>
        <w:t xml:space="preserve"> </w:t>
      </w:r>
    </w:p>
    <w:p w:rsidR="00E56955" w:rsidRPr="00E56955" w:rsidRDefault="00F55084" w:rsidP="008D1B99">
      <w:pPr>
        <w:spacing w:after="0" w:line="240" w:lineRule="auto"/>
        <w:jc w:val="center"/>
        <w:rPr>
          <w:rFonts w:ascii="Times New Roman Полужирный" w:eastAsia="Times New Roman" w:hAnsi="Times New Roman Полужирный"/>
          <w:b/>
          <w:sz w:val="30"/>
          <w:szCs w:val="30"/>
          <w:lang w:eastAsia="ru-RU"/>
        </w:rPr>
      </w:pPr>
      <w:r>
        <w:rPr>
          <w:rFonts w:ascii="Times New Roman Полужирный" w:eastAsia="Times New Roman" w:hAnsi="Times New Roman Полужирный"/>
          <w:b/>
          <w:sz w:val="30"/>
          <w:szCs w:val="30"/>
          <w:lang w:eastAsia="ru-RU"/>
        </w:rPr>
        <w:t xml:space="preserve">таможенных органов </w:t>
      </w:r>
      <w:r w:rsidRPr="003919A9">
        <w:rPr>
          <w:rFonts w:ascii="Times New Roman Полужирный" w:eastAsia="Times New Roman" w:hAnsi="Times New Roman Полужирный"/>
          <w:b/>
          <w:sz w:val="30"/>
          <w:szCs w:val="30"/>
          <w:lang w:eastAsia="ru-RU"/>
        </w:rPr>
        <w:t>государств</w:t>
      </w:r>
      <w:r w:rsidR="00930975" w:rsidRPr="00A239D4">
        <w:rPr>
          <w:rFonts w:ascii="Times New Roman Полужирный" w:eastAsia="Times New Roman" w:hAnsi="Times New Roman Полужирный"/>
          <w:b/>
          <w:sz w:val="30"/>
          <w:szCs w:val="30"/>
          <w:lang w:eastAsia="ru-RU"/>
        </w:rPr>
        <w:t xml:space="preserve"> </w:t>
      </w:r>
      <w:r w:rsidR="005B7656" w:rsidRPr="00A239D4">
        <w:rPr>
          <w:rFonts w:ascii="Times New Roman Полужирный" w:eastAsia="Times New Roman" w:hAnsi="Times New Roman Полужирный"/>
          <w:b/>
          <w:sz w:val="30"/>
          <w:szCs w:val="30"/>
          <w:lang w:eastAsia="ru-RU"/>
        </w:rPr>
        <w:t>–</w:t>
      </w:r>
      <w:r w:rsidR="00930975" w:rsidRPr="00A239D4">
        <w:rPr>
          <w:rFonts w:ascii="Times New Roman Полужирный" w:eastAsia="Times New Roman" w:hAnsi="Times New Roman Полужирный"/>
          <w:b/>
          <w:sz w:val="30"/>
          <w:szCs w:val="30"/>
          <w:lang w:eastAsia="ru-RU"/>
        </w:rPr>
        <w:t xml:space="preserve"> </w:t>
      </w:r>
      <w:r w:rsidR="00E56955" w:rsidRPr="003919A9">
        <w:rPr>
          <w:rFonts w:ascii="Times New Roman Полужирный" w:eastAsia="Times New Roman" w:hAnsi="Times New Roman Полужирный"/>
          <w:b/>
          <w:sz w:val="30"/>
          <w:szCs w:val="30"/>
          <w:lang w:eastAsia="ru-RU"/>
        </w:rPr>
        <w:t>членов</w:t>
      </w:r>
      <w:r w:rsidR="00E56955" w:rsidRPr="00E56955">
        <w:rPr>
          <w:rFonts w:ascii="Times New Roman Полужирный" w:eastAsia="Times New Roman" w:hAnsi="Times New Roman Полужирный"/>
          <w:b/>
          <w:sz w:val="30"/>
          <w:szCs w:val="30"/>
          <w:lang w:eastAsia="ru-RU"/>
        </w:rPr>
        <w:t xml:space="preserve"> Евразийского экономического союза</w:t>
      </w:r>
    </w:p>
    <w:p w:rsidR="00B24208" w:rsidRPr="00C836BC" w:rsidRDefault="00C15D00" w:rsidP="00B24208">
      <w:pPr>
        <w:pStyle w:val="1"/>
        <w:keepNext w:val="0"/>
        <w:keepLines w:val="0"/>
        <w:widowControl w:val="0"/>
        <w:spacing w:before="360" w:beforeAutospacing="0" w:after="360" w:afterAutospacing="0"/>
        <w:contextualSpacing w:val="0"/>
        <w:outlineLvl w:val="1"/>
        <w:rPr>
          <w:rFonts w:cs="Times New Roman"/>
          <w:szCs w:val="30"/>
        </w:rPr>
      </w:pPr>
      <w:r w:rsidRPr="00B24208">
        <w:t>I.</w:t>
      </w:r>
      <w:r w:rsidR="00056DAC">
        <w:t> </w:t>
      </w:r>
      <w:r w:rsidR="00B24208">
        <w:t xml:space="preserve">Паспорт </w:t>
      </w:r>
      <w:r w:rsidR="00E56955">
        <w:t>классификатор</w:t>
      </w:r>
      <w:r w:rsidR="00B24208">
        <w:t>а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559"/>
        <w:gridCol w:w="3411"/>
        <w:gridCol w:w="5386"/>
      </w:tblGrid>
      <w:tr w:rsidR="00C15D00" w:rsidRPr="00B31321" w:rsidTr="00551454">
        <w:trPr>
          <w:trHeight w:val="30"/>
          <w:tblHeader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C15D00" w:rsidRPr="00A21D10" w:rsidRDefault="00C15D00" w:rsidP="009321C6">
            <w:pPr>
              <w:pStyle w:val="a3"/>
              <w:keepLines/>
              <w:spacing w:line="264" w:lineRule="auto"/>
            </w:pPr>
            <w:r w:rsidRPr="00A21D10">
              <w:t>№ п/п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C15D00" w:rsidRPr="00A21D10" w:rsidRDefault="00C15D00" w:rsidP="009321C6">
            <w:pPr>
              <w:pStyle w:val="a3"/>
              <w:keepLines/>
              <w:spacing w:line="264" w:lineRule="auto"/>
            </w:pPr>
            <w:r w:rsidRPr="00A21D10">
              <w:t>Обозначение элемента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15D00" w:rsidRPr="00A21D10" w:rsidRDefault="00C15D00" w:rsidP="009321C6">
            <w:pPr>
              <w:pStyle w:val="a3"/>
              <w:keepLines/>
              <w:spacing w:line="264" w:lineRule="auto"/>
            </w:pPr>
            <w:r w:rsidRPr="00A21D10">
              <w:t>Описание</w:t>
            </w:r>
          </w:p>
        </w:tc>
      </w:tr>
      <w:tr w:rsidR="00C15D00" w:rsidRPr="00B31321" w:rsidTr="00551454">
        <w:trPr>
          <w:trHeight w:val="30"/>
          <w:tblHeader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C15D00" w:rsidRPr="00A21D10" w:rsidRDefault="00C15D00" w:rsidP="00226A74">
            <w:pPr>
              <w:pStyle w:val="a3"/>
              <w:keepNext w:val="0"/>
              <w:spacing w:line="264" w:lineRule="auto"/>
            </w:pPr>
            <w:r w:rsidRPr="00A21D10">
              <w:t>1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C15D00" w:rsidRPr="00A21D10" w:rsidRDefault="00C15D00" w:rsidP="00226A74">
            <w:pPr>
              <w:pStyle w:val="a3"/>
              <w:keepNext w:val="0"/>
              <w:spacing w:line="264" w:lineRule="auto"/>
            </w:pPr>
            <w:r w:rsidRPr="00A21D10"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15D00" w:rsidRPr="00A21D10" w:rsidRDefault="00C15D00" w:rsidP="00226A74">
            <w:pPr>
              <w:pStyle w:val="a3"/>
              <w:keepNext w:val="0"/>
              <w:spacing w:line="264" w:lineRule="auto"/>
            </w:pPr>
            <w:r w:rsidRPr="00A21D10">
              <w:t>3</w:t>
            </w:r>
          </w:p>
        </w:tc>
      </w:tr>
      <w:tr w:rsidR="00C15D00" w:rsidRPr="00B31321" w:rsidTr="00551454">
        <w:trPr>
          <w:jc w:val="center"/>
        </w:trPr>
        <w:tc>
          <w:tcPr>
            <w:tcW w:w="559" w:type="dxa"/>
            <w:shd w:val="clear" w:color="auto" w:fill="auto"/>
          </w:tcPr>
          <w:p w:rsidR="00C15D00" w:rsidRPr="00A21D10" w:rsidRDefault="00C15D00" w:rsidP="00226A74">
            <w:pPr>
              <w:pStyle w:val="a4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1</w:t>
            </w:r>
          </w:p>
        </w:tc>
        <w:tc>
          <w:tcPr>
            <w:tcW w:w="3411" w:type="dxa"/>
            <w:shd w:val="clear" w:color="auto" w:fill="auto"/>
          </w:tcPr>
          <w:p w:rsidR="00C15D00" w:rsidRPr="00A21D10" w:rsidRDefault="00C15D00" w:rsidP="00226A74">
            <w:pPr>
              <w:pStyle w:val="a4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Код</w:t>
            </w:r>
          </w:p>
        </w:tc>
        <w:tc>
          <w:tcPr>
            <w:tcW w:w="5386" w:type="dxa"/>
            <w:shd w:val="clear" w:color="auto" w:fill="auto"/>
          </w:tcPr>
          <w:p w:rsidR="00C15D00" w:rsidRPr="00A21D10" w:rsidRDefault="005619F9" w:rsidP="00226A74">
            <w:pPr>
              <w:pStyle w:val="a4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szCs w:val="24"/>
              </w:rPr>
              <w:t>054</w:t>
            </w:r>
          </w:p>
        </w:tc>
      </w:tr>
      <w:tr w:rsidR="00C15D00" w:rsidRPr="00B31321" w:rsidTr="00551454">
        <w:trPr>
          <w:jc w:val="center"/>
        </w:trPr>
        <w:tc>
          <w:tcPr>
            <w:tcW w:w="559" w:type="dxa"/>
            <w:shd w:val="clear" w:color="auto" w:fill="auto"/>
          </w:tcPr>
          <w:p w:rsidR="00C15D00" w:rsidRPr="00A21D10" w:rsidRDefault="00C15D00" w:rsidP="00226A74">
            <w:pPr>
              <w:pStyle w:val="a4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2</w:t>
            </w:r>
          </w:p>
        </w:tc>
        <w:tc>
          <w:tcPr>
            <w:tcW w:w="3411" w:type="dxa"/>
            <w:shd w:val="clear" w:color="auto" w:fill="auto"/>
          </w:tcPr>
          <w:p w:rsidR="00C15D00" w:rsidRPr="00A21D10" w:rsidRDefault="00C15D00" w:rsidP="00226A74">
            <w:pPr>
              <w:pStyle w:val="a4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Тип</w:t>
            </w:r>
          </w:p>
        </w:tc>
        <w:tc>
          <w:tcPr>
            <w:tcW w:w="5386" w:type="dxa"/>
            <w:shd w:val="clear" w:color="auto" w:fill="auto"/>
          </w:tcPr>
          <w:p w:rsidR="00C15D00" w:rsidRPr="00A21D10" w:rsidRDefault="00E56955" w:rsidP="00226A74">
            <w:pPr>
              <w:pStyle w:val="a4"/>
              <w:spacing w:line="264" w:lineRule="auto"/>
              <w:rPr>
                <w:rFonts w:cs="Times New Roman"/>
                <w:szCs w:val="24"/>
              </w:rPr>
            </w:pPr>
            <w:r>
              <w:rPr>
                <w:noProof/>
              </w:rPr>
              <w:t>2</w:t>
            </w:r>
            <w:r>
              <w:rPr>
                <w:noProof/>
                <w:lang w:val="en-US"/>
              </w:rPr>
              <w:t xml:space="preserve"> – классификатор</w:t>
            </w:r>
          </w:p>
        </w:tc>
      </w:tr>
      <w:tr w:rsidR="00C15D00" w:rsidRPr="00B31321" w:rsidTr="00551454">
        <w:trPr>
          <w:jc w:val="center"/>
        </w:trPr>
        <w:tc>
          <w:tcPr>
            <w:tcW w:w="559" w:type="dxa"/>
            <w:shd w:val="clear" w:color="auto" w:fill="auto"/>
          </w:tcPr>
          <w:p w:rsidR="00C15D00" w:rsidRPr="00A21D10" w:rsidRDefault="00C15D00" w:rsidP="00226A74">
            <w:pPr>
              <w:pStyle w:val="a4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3</w:t>
            </w:r>
          </w:p>
        </w:tc>
        <w:tc>
          <w:tcPr>
            <w:tcW w:w="3411" w:type="dxa"/>
            <w:shd w:val="clear" w:color="auto" w:fill="auto"/>
          </w:tcPr>
          <w:p w:rsidR="00C15D00" w:rsidRPr="00A21D10" w:rsidDel="007710E5" w:rsidRDefault="00C15D00" w:rsidP="00226A74">
            <w:pPr>
              <w:pStyle w:val="a4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386" w:type="dxa"/>
            <w:shd w:val="clear" w:color="auto" w:fill="auto"/>
          </w:tcPr>
          <w:p w:rsidR="00C15D00" w:rsidRPr="00D620B1" w:rsidRDefault="00E56955" w:rsidP="00551454">
            <w:pPr>
              <w:pStyle w:val="a4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D620B1">
              <w:rPr>
                <w:rFonts w:cs="Times New Roman"/>
                <w:szCs w:val="24"/>
              </w:rPr>
              <w:t xml:space="preserve">классификатор </w:t>
            </w:r>
            <w:r w:rsidR="005D6815" w:rsidRPr="00D620B1">
              <w:rPr>
                <w:rFonts w:cs="Times New Roman"/>
                <w:szCs w:val="24"/>
              </w:rPr>
              <w:t>таможенных органов государств</w:t>
            </w:r>
            <w:r w:rsidR="00B324D0">
              <w:rPr>
                <w:rFonts w:cs="Times New Roman"/>
                <w:szCs w:val="24"/>
              </w:rPr>
              <w:t xml:space="preserve"> </w:t>
            </w:r>
            <w:r w:rsidR="005D6815" w:rsidRPr="00D620B1">
              <w:rPr>
                <w:rFonts w:cs="Times New Roman"/>
                <w:szCs w:val="24"/>
              </w:rPr>
              <w:t>–</w:t>
            </w:r>
            <w:r w:rsidR="00D620B1" w:rsidRPr="00D620B1">
              <w:rPr>
                <w:rFonts w:cs="Times New Roman"/>
                <w:szCs w:val="24"/>
              </w:rPr>
              <w:t xml:space="preserve"> </w:t>
            </w:r>
            <w:r w:rsidRPr="00D620B1">
              <w:rPr>
                <w:rFonts w:cs="Times New Roman"/>
                <w:szCs w:val="24"/>
              </w:rPr>
              <w:t>членов Евразийского экономического союза</w:t>
            </w:r>
          </w:p>
        </w:tc>
      </w:tr>
      <w:tr w:rsidR="00C15D00" w:rsidRPr="00B31321" w:rsidTr="00551454">
        <w:trPr>
          <w:jc w:val="center"/>
        </w:trPr>
        <w:tc>
          <w:tcPr>
            <w:tcW w:w="559" w:type="dxa"/>
            <w:shd w:val="clear" w:color="auto" w:fill="auto"/>
          </w:tcPr>
          <w:p w:rsidR="00C15D00" w:rsidRPr="00A21D10" w:rsidRDefault="00C15D00" w:rsidP="00226A74">
            <w:pPr>
              <w:pStyle w:val="a4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4</w:t>
            </w:r>
          </w:p>
        </w:tc>
        <w:tc>
          <w:tcPr>
            <w:tcW w:w="3411" w:type="dxa"/>
            <w:shd w:val="clear" w:color="auto" w:fill="auto"/>
          </w:tcPr>
          <w:p w:rsidR="00C15D00" w:rsidRPr="00A21D10" w:rsidRDefault="00C15D00" w:rsidP="00226A74">
            <w:pPr>
              <w:pStyle w:val="a4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Аббревиатура</w:t>
            </w:r>
          </w:p>
        </w:tc>
        <w:tc>
          <w:tcPr>
            <w:tcW w:w="5386" w:type="dxa"/>
            <w:shd w:val="clear" w:color="auto" w:fill="auto"/>
          </w:tcPr>
          <w:p w:rsidR="00C15D00" w:rsidRPr="00A21D10" w:rsidRDefault="00E56955" w:rsidP="009C5AA0">
            <w:pPr>
              <w:pStyle w:val="a4"/>
              <w:spacing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КТ</w:t>
            </w:r>
            <w:r w:rsidR="009C5AA0">
              <w:rPr>
                <w:rFonts w:cs="Times New Roman"/>
                <w:szCs w:val="24"/>
              </w:rPr>
              <w:t>О</w:t>
            </w:r>
          </w:p>
        </w:tc>
      </w:tr>
      <w:tr w:rsidR="00C15D00" w:rsidRPr="00B31321" w:rsidTr="00551454">
        <w:trPr>
          <w:jc w:val="center"/>
        </w:trPr>
        <w:tc>
          <w:tcPr>
            <w:tcW w:w="559" w:type="dxa"/>
            <w:shd w:val="clear" w:color="auto" w:fill="auto"/>
          </w:tcPr>
          <w:p w:rsidR="00C15D00" w:rsidRPr="00A21D10" w:rsidRDefault="00C15D00" w:rsidP="00226A74">
            <w:pPr>
              <w:pStyle w:val="a4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5</w:t>
            </w:r>
          </w:p>
        </w:tc>
        <w:tc>
          <w:tcPr>
            <w:tcW w:w="3411" w:type="dxa"/>
            <w:shd w:val="clear" w:color="auto" w:fill="auto"/>
          </w:tcPr>
          <w:p w:rsidR="00C15D00" w:rsidRPr="00A21D10" w:rsidRDefault="00C15D00" w:rsidP="00226A74">
            <w:pPr>
              <w:pStyle w:val="a4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Обозначение</w:t>
            </w:r>
          </w:p>
        </w:tc>
        <w:tc>
          <w:tcPr>
            <w:tcW w:w="5386" w:type="dxa"/>
            <w:shd w:val="clear" w:color="auto" w:fill="auto"/>
          </w:tcPr>
          <w:p w:rsidR="00C15D00" w:rsidRPr="00A21D10" w:rsidRDefault="005619F9" w:rsidP="005B1F2D">
            <w:pPr>
              <w:pStyle w:val="a4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5619F9">
              <w:rPr>
                <w:rFonts w:cs="Times New Roman"/>
                <w:szCs w:val="24"/>
              </w:rPr>
              <w:t>ЕК 054-2019</w:t>
            </w:r>
          </w:p>
        </w:tc>
      </w:tr>
      <w:tr w:rsidR="00C15D00" w:rsidRPr="00B31321" w:rsidTr="00551454">
        <w:trPr>
          <w:trHeight w:val="853"/>
          <w:jc w:val="center"/>
        </w:trPr>
        <w:tc>
          <w:tcPr>
            <w:tcW w:w="559" w:type="dxa"/>
            <w:shd w:val="clear" w:color="auto" w:fill="auto"/>
          </w:tcPr>
          <w:p w:rsidR="00C15D00" w:rsidRPr="00A21D10" w:rsidRDefault="00C15D00" w:rsidP="00226A74">
            <w:pPr>
              <w:pStyle w:val="a4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6</w:t>
            </w:r>
          </w:p>
        </w:tc>
        <w:tc>
          <w:tcPr>
            <w:tcW w:w="3411" w:type="dxa"/>
            <w:shd w:val="clear" w:color="auto" w:fill="auto"/>
          </w:tcPr>
          <w:p w:rsidR="00C15D00" w:rsidRPr="00A21D10" w:rsidRDefault="00C15D00" w:rsidP="00A239D4">
            <w:pPr>
              <w:pStyle w:val="a4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386" w:type="dxa"/>
            <w:shd w:val="clear" w:color="auto" w:fill="auto"/>
          </w:tcPr>
          <w:p w:rsidR="00C15D00" w:rsidRPr="00A21D10" w:rsidRDefault="00C15D00" w:rsidP="007B7592">
            <w:pPr>
              <w:pStyle w:val="a4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A21D10">
              <w:rPr>
                <w:rFonts w:cs="Times New Roman"/>
                <w:noProof/>
                <w:szCs w:val="24"/>
              </w:rPr>
              <w:t xml:space="preserve">Решение Коллегии Евразийской </w:t>
            </w:r>
            <w:r w:rsidR="007B7592">
              <w:rPr>
                <w:rFonts w:cs="Times New Roman"/>
                <w:noProof/>
                <w:szCs w:val="24"/>
              </w:rPr>
              <w:t>э</w:t>
            </w:r>
            <w:r w:rsidRPr="00A21D10">
              <w:rPr>
                <w:rFonts w:cs="Times New Roman"/>
                <w:noProof/>
                <w:szCs w:val="24"/>
              </w:rPr>
              <w:t>кономической комиссии от                                20     г. №</w:t>
            </w:r>
            <w:r w:rsidRPr="00A21D10">
              <w:rPr>
                <w:rFonts w:cs="Times New Roman"/>
                <w:noProof/>
              </w:rPr>
              <w:t>              </w:t>
            </w:r>
          </w:p>
        </w:tc>
      </w:tr>
      <w:tr w:rsidR="00C15D00" w:rsidRPr="00B31321" w:rsidTr="00551454">
        <w:trPr>
          <w:jc w:val="center"/>
        </w:trPr>
        <w:tc>
          <w:tcPr>
            <w:tcW w:w="559" w:type="dxa"/>
            <w:shd w:val="clear" w:color="auto" w:fill="auto"/>
          </w:tcPr>
          <w:p w:rsidR="00C15D00" w:rsidRPr="00A21D10" w:rsidRDefault="00C15D00" w:rsidP="00226A74">
            <w:pPr>
              <w:pStyle w:val="a4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7</w:t>
            </w:r>
          </w:p>
        </w:tc>
        <w:tc>
          <w:tcPr>
            <w:tcW w:w="3411" w:type="dxa"/>
            <w:shd w:val="clear" w:color="auto" w:fill="auto"/>
          </w:tcPr>
          <w:p w:rsidR="00C15D00" w:rsidRPr="00A21D10" w:rsidRDefault="00C15D00" w:rsidP="00A239D4">
            <w:pPr>
              <w:pStyle w:val="a4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 xml:space="preserve">Дата введения в действие </w:t>
            </w:r>
            <w:r w:rsidRPr="00A21D10">
              <w:rPr>
                <w:rFonts w:cs="Times New Roman"/>
                <w:szCs w:val="24"/>
              </w:rPr>
              <w:br/>
              <w:t>(начала применения) справочника (классификатора)</w:t>
            </w:r>
          </w:p>
        </w:tc>
        <w:tc>
          <w:tcPr>
            <w:tcW w:w="5386" w:type="dxa"/>
            <w:shd w:val="clear" w:color="auto" w:fill="auto"/>
          </w:tcPr>
          <w:p w:rsidR="00C15D00" w:rsidRPr="00A21D10" w:rsidRDefault="00C15D00" w:rsidP="00A239D4">
            <w:pPr>
              <w:pStyle w:val="a4"/>
              <w:spacing w:line="264" w:lineRule="auto"/>
              <w:rPr>
                <w:rFonts w:cs="Times New Roman"/>
                <w:noProof/>
                <w:szCs w:val="24"/>
              </w:rPr>
            </w:pPr>
            <w:r>
              <w:rPr>
                <w:noProof/>
                <w:szCs w:val="24"/>
              </w:rPr>
              <w:t>                                20</w:t>
            </w:r>
            <w:r w:rsidR="00A239D4">
              <w:rPr>
                <w:noProof/>
                <w:szCs w:val="24"/>
              </w:rPr>
              <w:t xml:space="preserve">    </w:t>
            </w:r>
            <w:r>
              <w:rPr>
                <w:noProof/>
                <w:szCs w:val="24"/>
              </w:rPr>
              <w:t> г.</w:t>
            </w:r>
          </w:p>
        </w:tc>
      </w:tr>
      <w:tr w:rsidR="00C15D00" w:rsidRPr="00B31321" w:rsidTr="00551454">
        <w:trPr>
          <w:trHeight w:val="925"/>
          <w:jc w:val="center"/>
        </w:trPr>
        <w:tc>
          <w:tcPr>
            <w:tcW w:w="559" w:type="dxa"/>
            <w:shd w:val="clear" w:color="auto" w:fill="auto"/>
          </w:tcPr>
          <w:p w:rsidR="00C15D00" w:rsidRPr="00A21D10" w:rsidDel="00BE687F" w:rsidRDefault="00C15D00" w:rsidP="00226A74">
            <w:pPr>
              <w:pStyle w:val="a4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8</w:t>
            </w:r>
          </w:p>
        </w:tc>
        <w:tc>
          <w:tcPr>
            <w:tcW w:w="3411" w:type="dxa"/>
            <w:shd w:val="clear" w:color="auto" w:fill="auto"/>
          </w:tcPr>
          <w:p w:rsidR="00C15D00" w:rsidRPr="00A21D10" w:rsidRDefault="00C15D00" w:rsidP="00A239D4">
            <w:pPr>
              <w:pStyle w:val="a4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386" w:type="dxa"/>
            <w:shd w:val="clear" w:color="auto" w:fill="auto"/>
          </w:tcPr>
          <w:p w:rsidR="00C15D00" w:rsidRPr="00A21D10" w:rsidRDefault="00A239D4" w:rsidP="00226A74">
            <w:pPr>
              <w:pStyle w:val="a4"/>
              <w:spacing w:line="264" w:lineRule="auto"/>
              <w:rPr>
                <w:rFonts w:cs="Times New Roman"/>
                <w:szCs w:val="24"/>
              </w:rPr>
            </w:pPr>
            <w:r>
              <w:rPr>
                <w:noProof/>
                <w:lang w:val="en-US"/>
              </w:rPr>
              <w:t>–</w:t>
            </w:r>
          </w:p>
        </w:tc>
      </w:tr>
      <w:tr w:rsidR="00C15D00" w:rsidRPr="00B31321" w:rsidTr="00551454">
        <w:trPr>
          <w:trHeight w:val="572"/>
          <w:jc w:val="center"/>
        </w:trPr>
        <w:tc>
          <w:tcPr>
            <w:tcW w:w="559" w:type="dxa"/>
            <w:shd w:val="clear" w:color="auto" w:fill="auto"/>
          </w:tcPr>
          <w:p w:rsidR="00C15D00" w:rsidRPr="00A21D10" w:rsidRDefault="00C15D00" w:rsidP="00226A74">
            <w:pPr>
              <w:pStyle w:val="a4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9</w:t>
            </w:r>
          </w:p>
        </w:tc>
        <w:tc>
          <w:tcPr>
            <w:tcW w:w="3411" w:type="dxa"/>
            <w:shd w:val="clear" w:color="auto" w:fill="auto"/>
          </w:tcPr>
          <w:p w:rsidR="00C15D00" w:rsidRPr="00A21D10" w:rsidRDefault="00C15D00" w:rsidP="00A239D4">
            <w:pPr>
              <w:pStyle w:val="a4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Дата окончания применения справочника (классификатора)</w:t>
            </w:r>
          </w:p>
        </w:tc>
        <w:tc>
          <w:tcPr>
            <w:tcW w:w="5386" w:type="dxa"/>
            <w:shd w:val="clear" w:color="auto" w:fill="auto"/>
          </w:tcPr>
          <w:p w:rsidR="00C15D00" w:rsidRPr="00A21D10" w:rsidRDefault="00A239D4" w:rsidP="00226A74">
            <w:pPr>
              <w:pStyle w:val="a4"/>
              <w:spacing w:line="264" w:lineRule="auto"/>
              <w:rPr>
                <w:rFonts w:cs="Times New Roman"/>
                <w:szCs w:val="24"/>
              </w:rPr>
            </w:pPr>
            <w:r>
              <w:rPr>
                <w:noProof/>
                <w:lang w:val="en-US"/>
              </w:rPr>
              <w:t>–</w:t>
            </w:r>
          </w:p>
        </w:tc>
      </w:tr>
      <w:tr w:rsidR="00C15D00" w:rsidRPr="00B31321" w:rsidTr="00551454">
        <w:trPr>
          <w:jc w:val="center"/>
        </w:trPr>
        <w:tc>
          <w:tcPr>
            <w:tcW w:w="559" w:type="dxa"/>
            <w:shd w:val="clear" w:color="auto" w:fill="auto"/>
          </w:tcPr>
          <w:p w:rsidR="00C15D00" w:rsidRPr="00A21D10" w:rsidRDefault="00C15D00" w:rsidP="00226A74">
            <w:pPr>
              <w:pStyle w:val="a4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10</w:t>
            </w:r>
          </w:p>
        </w:tc>
        <w:tc>
          <w:tcPr>
            <w:tcW w:w="3411" w:type="dxa"/>
            <w:shd w:val="clear" w:color="auto" w:fill="auto"/>
          </w:tcPr>
          <w:p w:rsidR="00C15D00" w:rsidRPr="002D7DD1" w:rsidRDefault="00C15D00" w:rsidP="00A239D4">
            <w:pPr>
              <w:pStyle w:val="a4"/>
              <w:jc w:val="left"/>
              <w:rPr>
                <w:rFonts w:cs="Times New Roman"/>
                <w:szCs w:val="24"/>
              </w:rPr>
            </w:pPr>
            <w:r w:rsidRPr="002D7DD1">
              <w:rPr>
                <w:rFonts w:cs="Times New Roman"/>
                <w:szCs w:val="24"/>
              </w:rPr>
              <w:t>Оператор (операторы)</w:t>
            </w:r>
          </w:p>
        </w:tc>
        <w:tc>
          <w:tcPr>
            <w:tcW w:w="5386" w:type="dxa"/>
            <w:shd w:val="clear" w:color="auto" w:fill="auto"/>
          </w:tcPr>
          <w:p w:rsidR="005067F1" w:rsidRPr="00F343DF" w:rsidRDefault="00F55084" w:rsidP="005067F1">
            <w:pPr>
              <w:pStyle w:val="a4"/>
              <w:jc w:val="lef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AM</w:t>
            </w:r>
            <w:r w:rsidR="00962382">
              <w:rPr>
                <w:rFonts w:cs="Times New Roman"/>
                <w:noProof/>
                <w:szCs w:val="24"/>
              </w:rPr>
              <w:t>,</w:t>
            </w:r>
            <w:r>
              <w:rPr>
                <w:rFonts w:cs="Times New Roman"/>
                <w:noProof/>
                <w:szCs w:val="24"/>
              </w:rPr>
              <w:t> </w:t>
            </w:r>
            <w:r w:rsidR="00F343DF" w:rsidRPr="00F343DF">
              <w:rPr>
                <w:rFonts w:cs="Times New Roman"/>
                <w:noProof/>
                <w:szCs w:val="24"/>
              </w:rPr>
              <w:t>Комитет государственных доходов Республики Армения;</w:t>
            </w:r>
          </w:p>
          <w:p w:rsidR="005067F1" w:rsidRPr="005067F1" w:rsidRDefault="00F55084" w:rsidP="005067F1">
            <w:pPr>
              <w:pStyle w:val="a4"/>
              <w:jc w:val="lef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BY</w:t>
            </w:r>
            <w:r w:rsidR="00962382">
              <w:rPr>
                <w:rFonts w:cs="Times New Roman"/>
                <w:noProof/>
                <w:szCs w:val="24"/>
              </w:rPr>
              <w:t>,</w:t>
            </w:r>
            <w:r>
              <w:rPr>
                <w:rFonts w:cs="Times New Roman"/>
                <w:noProof/>
                <w:szCs w:val="24"/>
              </w:rPr>
              <w:t> </w:t>
            </w:r>
            <w:r w:rsidR="00F343DF" w:rsidRPr="00F343DF">
              <w:rPr>
                <w:rFonts w:cs="Times New Roman"/>
                <w:noProof/>
                <w:szCs w:val="24"/>
              </w:rPr>
              <w:t>Государственный таможенный комитет Республики Беларусь</w:t>
            </w:r>
            <w:r w:rsidR="005067F1" w:rsidRPr="005067F1">
              <w:rPr>
                <w:rFonts w:cs="Times New Roman"/>
                <w:noProof/>
                <w:szCs w:val="24"/>
              </w:rPr>
              <w:t>;</w:t>
            </w:r>
          </w:p>
          <w:p w:rsidR="00353942" w:rsidRPr="005067F1" w:rsidRDefault="00353942" w:rsidP="00353942">
            <w:pPr>
              <w:pStyle w:val="a4"/>
              <w:jc w:val="lef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KZ</w:t>
            </w:r>
            <w:r w:rsidR="00962382">
              <w:rPr>
                <w:rFonts w:cs="Times New Roman"/>
                <w:noProof/>
                <w:szCs w:val="24"/>
              </w:rPr>
              <w:t>,</w:t>
            </w:r>
            <w:r>
              <w:rPr>
                <w:rFonts w:cs="Times New Roman"/>
                <w:noProof/>
                <w:szCs w:val="24"/>
              </w:rPr>
              <w:t> </w:t>
            </w:r>
            <w:r w:rsidRPr="00F343DF">
              <w:rPr>
                <w:rFonts w:cs="Times New Roman"/>
                <w:noProof/>
                <w:szCs w:val="24"/>
              </w:rPr>
              <w:t>Комитет государственных доходов Министерства финансов Республики Казахстан</w:t>
            </w:r>
            <w:r w:rsidRPr="005067F1">
              <w:rPr>
                <w:rFonts w:cs="Times New Roman"/>
                <w:noProof/>
                <w:szCs w:val="24"/>
              </w:rPr>
              <w:t>;</w:t>
            </w:r>
          </w:p>
          <w:p w:rsidR="005067F1" w:rsidRPr="005067F1" w:rsidRDefault="00F55084" w:rsidP="005067F1">
            <w:pPr>
              <w:pStyle w:val="a4"/>
              <w:jc w:val="lef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KG</w:t>
            </w:r>
            <w:r w:rsidR="00962382">
              <w:rPr>
                <w:rFonts w:cs="Times New Roman"/>
                <w:noProof/>
                <w:szCs w:val="24"/>
              </w:rPr>
              <w:t>,</w:t>
            </w:r>
            <w:r>
              <w:rPr>
                <w:rFonts w:cs="Times New Roman"/>
                <w:noProof/>
                <w:szCs w:val="24"/>
              </w:rPr>
              <w:t> </w:t>
            </w:r>
            <w:r w:rsidR="00F343DF" w:rsidRPr="00F343DF">
              <w:rPr>
                <w:rFonts w:cs="Times New Roman"/>
                <w:noProof/>
                <w:szCs w:val="24"/>
              </w:rPr>
              <w:t>Государственная таможенная служба при Правительстве Кыргызской Республики</w:t>
            </w:r>
            <w:r w:rsidR="005067F1" w:rsidRPr="005067F1">
              <w:rPr>
                <w:rFonts w:cs="Times New Roman"/>
                <w:noProof/>
                <w:szCs w:val="24"/>
              </w:rPr>
              <w:t>;</w:t>
            </w:r>
          </w:p>
          <w:p w:rsidR="005067F1" w:rsidRPr="007332BA" w:rsidRDefault="00F55084" w:rsidP="00551454">
            <w:pPr>
              <w:pStyle w:val="a4"/>
              <w:jc w:val="lef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RU</w:t>
            </w:r>
            <w:r w:rsidR="00962382">
              <w:rPr>
                <w:rFonts w:cs="Times New Roman"/>
                <w:noProof/>
                <w:szCs w:val="24"/>
              </w:rPr>
              <w:t>,</w:t>
            </w:r>
            <w:r>
              <w:rPr>
                <w:rFonts w:cs="Times New Roman"/>
                <w:noProof/>
                <w:szCs w:val="24"/>
              </w:rPr>
              <w:t> </w:t>
            </w:r>
            <w:r w:rsidR="00F343DF">
              <w:rPr>
                <w:rFonts w:cs="Times New Roman"/>
                <w:noProof/>
                <w:szCs w:val="24"/>
              </w:rPr>
              <w:t>Федеральная таможенная служба</w:t>
            </w:r>
          </w:p>
        </w:tc>
      </w:tr>
      <w:tr w:rsidR="00C15D00" w:rsidRPr="00B31321" w:rsidTr="00551454">
        <w:trPr>
          <w:jc w:val="center"/>
        </w:trPr>
        <w:tc>
          <w:tcPr>
            <w:tcW w:w="559" w:type="dxa"/>
            <w:shd w:val="clear" w:color="auto" w:fill="auto"/>
          </w:tcPr>
          <w:p w:rsidR="00C15D00" w:rsidRPr="00A21D10" w:rsidRDefault="00C15D00" w:rsidP="00226A74">
            <w:pPr>
              <w:pStyle w:val="a4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lastRenderedPageBreak/>
              <w:t>11</w:t>
            </w:r>
          </w:p>
        </w:tc>
        <w:tc>
          <w:tcPr>
            <w:tcW w:w="3411" w:type="dxa"/>
            <w:shd w:val="clear" w:color="auto" w:fill="auto"/>
          </w:tcPr>
          <w:p w:rsidR="00C15D00" w:rsidRPr="00F67428" w:rsidRDefault="00C15D00" w:rsidP="00550110">
            <w:pPr>
              <w:pStyle w:val="a4"/>
              <w:jc w:val="left"/>
              <w:rPr>
                <w:rFonts w:cs="Times New Roman"/>
                <w:szCs w:val="24"/>
              </w:rPr>
            </w:pPr>
            <w:r w:rsidRPr="00F67428">
              <w:rPr>
                <w:rFonts w:cs="Times New Roman"/>
                <w:szCs w:val="24"/>
              </w:rPr>
              <w:t>Назначение</w:t>
            </w:r>
          </w:p>
        </w:tc>
        <w:tc>
          <w:tcPr>
            <w:tcW w:w="5386" w:type="dxa"/>
            <w:shd w:val="clear" w:color="auto" w:fill="auto"/>
          </w:tcPr>
          <w:p w:rsidR="00C15D00" w:rsidRPr="00F67428" w:rsidRDefault="007C4750" w:rsidP="00603FA9">
            <w:pPr>
              <w:pStyle w:val="a4"/>
              <w:jc w:val="lef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классификатор</w:t>
            </w:r>
            <w:r w:rsidR="00F67428" w:rsidRPr="002C1931">
              <w:rPr>
                <w:rFonts w:cs="Times New Roman"/>
                <w:noProof/>
                <w:szCs w:val="24"/>
              </w:rPr>
              <w:t xml:space="preserve"> предназначен для</w:t>
            </w:r>
            <w:r w:rsidR="002C1931" w:rsidRPr="002C1931">
              <w:t xml:space="preserve"> </w:t>
            </w:r>
            <w:r w:rsidR="002C1931" w:rsidRPr="002C1931">
              <w:rPr>
                <w:rFonts w:cs="Times New Roman"/>
                <w:noProof/>
                <w:szCs w:val="24"/>
              </w:rPr>
              <w:t>систематизации и</w:t>
            </w:r>
            <w:r w:rsidR="00BE6EDF">
              <w:rPr>
                <w:rFonts w:cs="Times New Roman"/>
                <w:noProof/>
                <w:szCs w:val="24"/>
              </w:rPr>
              <w:t xml:space="preserve"> унификации</w:t>
            </w:r>
            <w:r w:rsidR="002C1931" w:rsidRPr="002C1931">
              <w:rPr>
                <w:rFonts w:cs="Times New Roman"/>
                <w:noProof/>
                <w:szCs w:val="24"/>
              </w:rPr>
              <w:t xml:space="preserve"> кодирования сведений </w:t>
            </w:r>
            <w:r w:rsidR="00E46A56">
              <w:rPr>
                <w:rFonts w:cs="Times New Roman"/>
                <w:noProof/>
                <w:szCs w:val="24"/>
              </w:rPr>
              <w:t xml:space="preserve">о </w:t>
            </w:r>
            <w:r w:rsidR="00F76E49">
              <w:rPr>
                <w:rFonts w:cs="Times New Roman"/>
                <w:noProof/>
                <w:szCs w:val="24"/>
              </w:rPr>
              <w:t xml:space="preserve">таможенных органах </w:t>
            </w:r>
            <w:r w:rsidR="00EC729F">
              <w:rPr>
                <w:rFonts w:cs="Times New Roman"/>
                <w:noProof/>
                <w:szCs w:val="24"/>
              </w:rPr>
              <w:t xml:space="preserve">государств </w:t>
            </w:r>
            <w:r w:rsidR="00EC729F" w:rsidRPr="00EC729F">
              <w:rPr>
                <w:rFonts w:cs="Times New Roman"/>
                <w:noProof/>
                <w:szCs w:val="24"/>
              </w:rPr>
              <w:t>–</w:t>
            </w:r>
            <w:r w:rsidR="00EC729F">
              <w:rPr>
                <w:rFonts w:cs="Times New Roman"/>
                <w:noProof/>
                <w:szCs w:val="24"/>
              </w:rPr>
              <w:t xml:space="preserve"> </w:t>
            </w:r>
            <w:r w:rsidR="00564E17">
              <w:rPr>
                <w:rFonts w:cs="Times New Roman"/>
                <w:noProof/>
                <w:szCs w:val="24"/>
              </w:rPr>
              <w:t>членов</w:t>
            </w:r>
            <w:r w:rsidR="00564E17" w:rsidRPr="002C1931">
              <w:rPr>
                <w:rFonts w:cs="Times New Roman"/>
                <w:noProof/>
                <w:szCs w:val="24"/>
              </w:rPr>
              <w:t xml:space="preserve"> Евразийского экономического союза</w:t>
            </w:r>
            <w:r w:rsidR="00564E17">
              <w:rPr>
                <w:rFonts w:cs="Times New Roman"/>
                <w:noProof/>
                <w:szCs w:val="24"/>
              </w:rPr>
              <w:t xml:space="preserve"> </w:t>
            </w:r>
            <w:r w:rsidR="00F76E49">
              <w:rPr>
                <w:rFonts w:cs="Times New Roman"/>
                <w:noProof/>
                <w:szCs w:val="24"/>
              </w:rPr>
              <w:t xml:space="preserve">и их структурных подразделений </w:t>
            </w:r>
          </w:p>
        </w:tc>
      </w:tr>
      <w:tr w:rsidR="00C15D00" w:rsidRPr="00B31321" w:rsidTr="00551454">
        <w:trPr>
          <w:jc w:val="center"/>
        </w:trPr>
        <w:tc>
          <w:tcPr>
            <w:tcW w:w="559" w:type="dxa"/>
            <w:shd w:val="clear" w:color="auto" w:fill="auto"/>
          </w:tcPr>
          <w:p w:rsidR="00C15D00" w:rsidRPr="00A21D10" w:rsidRDefault="00C15D00" w:rsidP="00226A74">
            <w:pPr>
              <w:pStyle w:val="a4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12</w:t>
            </w:r>
          </w:p>
        </w:tc>
        <w:tc>
          <w:tcPr>
            <w:tcW w:w="3411" w:type="dxa"/>
            <w:shd w:val="clear" w:color="auto" w:fill="auto"/>
          </w:tcPr>
          <w:p w:rsidR="00C15D00" w:rsidRPr="00A21D10" w:rsidRDefault="00C15D00" w:rsidP="00550110">
            <w:pPr>
              <w:pStyle w:val="a4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Аннотация (область применения)</w:t>
            </w:r>
          </w:p>
        </w:tc>
        <w:tc>
          <w:tcPr>
            <w:tcW w:w="5386" w:type="dxa"/>
            <w:shd w:val="clear" w:color="auto" w:fill="auto"/>
          </w:tcPr>
          <w:p w:rsidR="00C15D00" w:rsidRPr="00A21D10" w:rsidRDefault="007332BA" w:rsidP="00A239D4">
            <w:pPr>
              <w:pStyle w:val="a4"/>
              <w:jc w:val="lef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4D6D56">
              <w:rPr>
                <w:rFonts w:cs="Times New Roman"/>
                <w:szCs w:val="24"/>
              </w:rPr>
              <w:t>беспечение ин</w:t>
            </w:r>
            <w:r w:rsidR="003919A9">
              <w:rPr>
                <w:rFonts w:cs="Times New Roman"/>
                <w:szCs w:val="24"/>
              </w:rPr>
              <w:t xml:space="preserve">формационного взаимодействия </w:t>
            </w:r>
            <w:r w:rsidR="00AA7795">
              <w:rPr>
                <w:rFonts w:cs="Times New Roman"/>
                <w:szCs w:val="24"/>
              </w:rPr>
              <w:br/>
            </w:r>
            <w:r w:rsidR="00A239D4">
              <w:rPr>
                <w:rFonts w:cs="Times New Roman"/>
                <w:szCs w:val="24"/>
              </w:rPr>
              <w:t>в ходе</w:t>
            </w:r>
            <w:r w:rsidRPr="004D6D56">
              <w:rPr>
                <w:rFonts w:cs="Times New Roman"/>
                <w:szCs w:val="24"/>
              </w:rPr>
              <w:t xml:space="preserve"> реализации общих процессов в рамках </w:t>
            </w:r>
            <w:r w:rsidR="00930975">
              <w:rPr>
                <w:rFonts w:cs="Times New Roman"/>
                <w:szCs w:val="24"/>
              </w:rPr>
              <w:t>Евразийского экономического союза</w:t>
            </w:r>
            <w:r w:rsidR="003919A9">
              <w:rPr>
                <w:rFonts w:cs="Times New Roman"/>
                <w:szCs w:val="24"/>
              </w:rPr>
              <w:t xml:space="preserve">, при </w:t>
            </w:r>
            <w:r>
              <w:rPr>
                <w:rFonts w:cs="Times New Roman"/>
                <w:szCs w:val="24"/>
              </w:rPr>
              <w:t xml:space="preserve">формировании электронных документов, документов в электронном виде в случаях, предусмотренных правом </w:t>
            </w:r>
            <w:r w:rsidR="00930975">
              <w:rPr>
                <w:rFonts w:cs="Times New Roman"/>
                <w:szCs w:val="24"/>
              </w:rPr>
              <w:t>Евразийского экономического союза</w:t>
            </w:r>
          </w:p>
        </w:tc>
      </w:tr>
      <w:tr w:rsidR="00C15D00" w:rsidRPr="00B31321" w:rsidTr="0055145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9" w:type="dxa"/>
            <w:shd w:val="clear" w:color="auto" w:fill="auto"/>
          </w:tcPr>
          <w:p w:rsidR="00C15D00" w:rsidRPr="00A21D10" w:rsidRDefault="00C15D00" w:rsidP="00226A74">
            <w:pPr>
              <w:pStyle w:val="a4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13</w:t>
            </w:r>
          </w:p>
        </w:tc>
        <w:tc>
          <w:tcPr>
            <w:tcW w:w="3411" w:type="dxa"/>
            <w:shd w:val="clear" w:color="auto" w:fill="auto"/>
          </w:tcPr>
          <w:p w:rsidR="00C15D00" w:rsidRPr="00A21D10" w:rsidRDefault="00C15D00" w:rsidP="00550110">
            <w:pPr>
              <w:pStyle w:val="a4"/>
              <w:widowControl w:val="0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Ключевые слова</w:t>
            </w:r>
          </w:p>
        </w:tc>
        <w:tc>
          <w:tcPr>
            <w:tcW w:w="5386" w:type="dxa"/>
            <w:shd w:val="clear" w:color="auto" w:fill="auto"/>
          </w:tcPr>
          <w:p w:rsidR="00C15D00" w:rsidRPr="002F6094" w:rsidRDefault="00D51C26" w:rsidP="00226A74">
            <w:pPr>
              <w:pStyle w:val="a4"/>
              <w:jc w:val="lef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таможня, структурное подразделение таможенного органа, таможенные органы </w:t>
            </w:r>
          </w:p>
        </w:tc>
      </w:tr>
      <w:tr w:rsidR="00E56955" w:rsidRPr="00B31321" w:rsidTr="0055145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9" w:type="dxa"/>
            <w:shd w:val="clear" w:color="auto" w:fill="auto"/>
          </w:tcPr>
          <w:p w:rsidR="00E56955" w:rsidRPr="00A21D10" w:rsidRDefault="00E56955" w:rsidP="00E56955">
            <w:pPr>
              <w:pStyle w:val="a4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14</w:t>
            </w:r>
          </w:p>
        </w:tc>
        <w:tc>
          <w:tcPr>
            <w:tcW w:w="3411" w:type="dxa"/>
            <w:shd w:val="clear" w:color="auto" w:fill="auto"/>
          </w:tcPr>
          <w:p w:rsidR="00E56955" w:rsidRPr="00A21D10" w:rsidRDefault="00E56955" w:rsidP="00550110">
            <w:pPr>
              <w:pStyle w:val="a4"/>
              <w:widowControl w:val="0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386" w:type="dxa"/>
            <w:shd w:val="clear" w:color="auto" w:fill="auto"/>
          </w:tcPr>
          <w:p w:rsidR="00E56955" w:rsidRPr="002F6094" w:rsidRDefault="00E56955" w:rsidP="00E56955">
            <w:pPr>
              <w:pStyle w:val="a4"/>
              <w:jc w:val="left"/>
              <w:rPr>
                <w:rFonts w:cs="Times New Roman"/>
                <w:noProof/>
                <w:szCs w:val="24"/>
              </w:rPr>
            </w:pPr>
            <w:r>
              <w:rPr>
                <w:noProof/>
              </w:rPr>
              <w:t>таможенное</w:t>
            </w:r>
            <w:r>
              <w:rPr>
                <w:noProof/>
                <w:lang w:val="en-US"/>
              </w:rPr>
              <w:t xml:space="preserve"> регулирование</w:t>
            </w:r>
          </w:p>
        </w:tc>
      </w:tr>
      <w:tr w:rsidR="00E56955" w:rsidRPr="00B31321" w:rsidTr="0055145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9" w:type="dxa"/>
            <w:shd w:val="clear" w:color="auto" w:fill="auto"/>
          </w:tcPr>
          <w:p w:rsidR="00E56955" w:rsidRPr="00A21D10" w:rsidDel="00AF3669" w:rsidRDefault="00E56955" w:rsidP="00E56955">
            <w:pPr>
              <w:pStyle w:val="a4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15</w:t>
            </w:r>
          </w:p>
        </w:tc>
        <w:tc>
          <w:tcPr>
            <w:tcW w:w="3411" w:type="dxa"/>
            <w:shd w:val="clear" w:color="auto" w:fill="auto"/>
          </w:tcPr>
          <w:p w:rsidR="00E56955" w:rsidRPr="00A21D10" w:rsidRDefault="00E56955" w:rsidP="00550110">
            <w:pPr>
              <w:pStyle w:val="a4"/>
              <w:widowControl w:val="0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386" w:type="dxa"/>
            <w:shd w:val="clear" w:color="auto" w:fill="auto"/>
          </w:tcPr>
          <w:p w:rsidR="00E56955" w:rsidRPr="002C1931" w:rsidRDefault="00F55084" w:rsidP="00A239D4">
            <w:pPr>
              <w:pStyle w:val="a4"/>
              <w:jc w:val="left"/>
              <w:rPr>
                <w:rFonts w:cs="Times New Roman"/>
                <w:noProof/>
                <w:szCs w:val="24"/>
                <w:highlight w:val="yellow"/>
              </w:rPr>
            </w:pPr>
            <w:r>
              <w:rPr>
                <w:rFonts w:cs="Times New Roman"/>
                <w:noProof/>
                <w:szCs w:val="24"/>
              </w:rPr>
              <w:t>3 </w:t>
            </w:r>
            <w:r w:rsidRPr="00F55084">
              <w:rPr>
                <w:rFonts w:cs="Times New Roman"/>
                <w:noProof/>
                <w:szCs w:val="24"/>
              </w:rPr>
              <w:t>–</w:t>
            </w:r>
            <w:r>
              <w:rPr>
                <w:rFonts w:cs="Times New Roman"/>
                <w:noProof/>
                <w:szCs w:val="24"/>
              </w:rPr>
              <w:t> </w:t>
            </w:r>
            <w:r w:rsidR="00E56955">
              <w:rPr>
                <w:rFonts w:cs="Times New Roman"/>
                <w:noProof/>
                <w:szCs w:val="24"/>
              </w:rPr>
              <w:t xml:space="preserve">при разработке </w:t>
            </w:r>
            <w:r w:rsidR="007C4750">
              <w:rPr>
                <w:rFonts w:cs="Times New Roman"/>
                <w:noProof/>
                <w:szCs w:val="24"/>
              </w:rPr>
              <w:t>классификатора</w:t>
            </w:r>
            <w:r w:rsidR="00E56955" w:rsidRPr="00CE69C3">
              <w:rPr>
                <w:rFonts w:cs="Times New Roman"/>
                <w:noProof/>
                <w:szCs w:val="24"/>
              </w:rPr>
              <w:t xml:space="preserve"> международные (межгосударственные, региональные) классификаторы и (или) стандарты не применялись</w:t>
            </w:r>
          </w:p>
        </w:tc>
      </w:tr>
      <w:tr w:rsidR="00E56955" w:rsidRPr="00B31321" w:rsidTr="0055145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9" w:type="dxa"/>
            <w:shd w:val="clear" w:color="auto" w:fill="auto"/>
          </w:tcPr>
          <w:p w:rsidR="00E56955" w:rsidRPr="00A21D10" w:rsidDel="001348EA" w:rsidRDefault="00E56955" w:rsidP="00E56955">
            <w:pPr>
              <w:pStyle w:val="a4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16</w:t>
            </w:r>
          </w:p>
        </w:tc>
        <w:tc>
          <w:tcPr>
            <w:tcW w:w="3411" w:type="dxa"/>
            <w:shd w:val="clear" w:color="auto" w:fill="auto"/>
          </w:tcPr>
          <w:p w:rsidR="00E56955" w:rsidRPr="00A21D10" w:rsidRDefault="00E56955" w:rsidP="00550110">
            <w:pPr>
              <w:pStyle w:val="a4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 xml:space="preserve">Наличие государственных справочников (классификаторов) </w:t>
            </w:r>
            <w:r w:rsidR="00A239D4">
              <w:rPr>
                <w:rFonts w:cs="Times New Roman"/>
                <w:szCs w:val="24"/>
              </w:rPr>
              <w:br/>
            </w:r>
            <w:r w:rsidRPr="00A21D10">
              <w:rPr>
                <w:rFonts w:cs="Times New Roman"/>
                <w:szCs w:val="24"/>
              </w:rPr>
              <w:t>государств – членов Евразийского экономического союза</w:t>
            </w:r>
          </w:p>
        </w:tc>
        <w:tc>
          <w:tcPr>
            <w:tcW w:w="5386" w:type="dxa"/>
            <w:shd w:val="clear" w:color="auto" w:fill="auto"/>
          </w:tcPr>
          <w:p w:rsidR="00980367" w:rsidRPr="00980367" w:rsidRDefault="00F55084" w:rsidP="00E56955">
            <w:pPr>
              <w:pStyle w:val="a4"/>
              <w:jc w:val="left"/>
              <w:rPr>
                <w:rFonts w:cs="Times New Roman"/>
                <w:noProof/>
                <w:szCs w:val="24"/>
              </w:rPr>
            </w:pPr>
            <w:r w:rsidRPr="00A51FCC">
              <w:rPr>
                <w:rFonts w:cs="Times New Roman"/>
                <w:noProof/>
                <w:szCs w:val="24"/>
              </w:rPr>
              <w:t>1 </w:t>
            </w:r>
            <w:r w:rsidRPr="00980367">
              <w:rPr>
                <w:rFonts w:cs="Times New Roman"/>
                <w:noProof/>
                <w:szCs w:val="24"/>
              </w:rPr>
              <w:t>– </w:t>
            </w:r>
            <w:r w:rsidR="007C4750" w:rsidRPr="00980367">
              <w:rPr>
                <w:rFonts w:cs="Times New Roman"/>
                <w:noProof/>
                <w:szCs w:val="24"/>
              </w:rPr>
              <w:t>классификатор</w:t>
            </w:r>
            <w:r w:rsidR="00E56955" w:rsidRPr="00980367">
              <w:rPr>
                <w:rFonts w:cs="Times New Roman"/>
                <w:noProof/>
                <w:szCs w:val="24"/>
              </w:rPr>
              <w:t xml:space="preserve"> имеет аналоги </w:t>
            </w:r>
            <w:r w:rsidR="00962382" w:rsidRPr="00980367">
              <w:rPr>
                <w:rFonts w:cs="Times New Roman"/>
                <w:noProof/>
                <w:szCs w:val="24"/>
              </w:rPr>
              <w:br/>
            </w:r>
            <w:r w:rsidR="00E56955" w:rsidRPr="00980367">
              <w:rPr>
                <w:rFonts w:cs="Times New Roman"/>
                <w:noProof/>
                <w:szCs w:val="24"/>
              </w:rPr>
              <w:t>в государствах</w:t>
            </w:r>
            <w:r w:rsidR="0080692C" w:rsidRPr="00980367">
              <w:rPr>
                <w:rFonts w:cs="Times New Roman"/>
                <w:noProof/>
                <w:szCs w:val="24"/>
              </w:rPr>
              <w:t xml:space="preserve"> – </w:t>
            </w:r>
            <w:r w:rsidR="00E56955" w:rsidRPr="00980367">
              <w:rPr>
                <w:rFonts w:cs="Times New Roman"/>
                <w:noProof/>
                <w:szCs w:val="24"/>
              </w:rPr>
              <w:t>членах</w:t>
            </w:r>
            <w:r w:rsidR="0080692C" w:rsidRPr="00980367">
              <w:rPr>
                <w:rFonts w:cs="Times New Roman"/>
                <w:noProof/>
                <w:szCs w:val="24"/>
              </w:rPr>
              <w:t xml:space="preserve"> Евразийского экономического союза</w:t>
            </w:r>
            <w:r w:rsidR="00980367" w:rsidRPr="00980367">
              <w:rPr>
                <w:rFonts w:cs="Times New Roman"/>
                <w:noProof/>
                <w:szCs w:val="24"/>
              </w:rPr>
              <w:t>:</w:t>
            </w:r>
          </w:p>
          <w:p w:rsidR="001D4621" w:rsidRPr="00980367" w:rsidRDefault="00980367" w:rsidP="00E56955">
            <w:pPr>
              <w:pStyle w:val="a4"/>
              <w:jc w:val="left"/>
              <w:rPr>
                <w:rFonts w:cs="Times New Roman"/>
                <w:noProof/>
                <w:szCs w:val="24"/>
              </w:rPr>
            </w:pPr>
            <w:r w:rsidRPr="00980367">
              <w:rPr>
                <w:rFonts w:cs="Times New Roman"/>
                <w:noProof/>
                <w:szCs w:val="24"/>
              </w:rPr>
              <w:t>к</w:t>
            </w:r>
            <w:r w:rsidR="0080692C" w:rsidRPr="00980367">
              <w:rPr>
                <w:rFonts w:cs="Times New Roman"/>
                <w:noProof/>
                <w:szCs w:val="24"/>
              </w:rPr>
              <w:t>лассификатор таможенных органов</w:t>
            </w:r>
            <w:r w:rsidR="001D4621" w:rsidRPr="00980367">
              <w:rPr>
                <w:rFonts w:cs="Times New Roman"/>
                <w:noProof/>
                <w:szCs w:val="24"/>
              </w:rPr>
              <w:t xml:space="preserve"> </w:t>
            </w:r>
            <w:r w:rsidR="00730E4E" w:rsidRPr="00980367">
              <w:rPr>
                <w:rFonts w:cs="Times New Roman"/>
                <w:noProof/>
                <w:szCs w:val="24"/>
              </w:rPr>
              <w:t xml:space="preserve">Республики Армения </w:t>
            </w:r>
            <w:r w:rsidR="0080692C" w:rsidRPr="00980367">
              <w:rPr>
                <w:rFonts w:cs="Times New Roman"/>
                <w:noProof/>
                <w:szCs w:val="24"/>
              </w:rPr>
              <w:t>(</w:t>
            </w:r>
            <w:r w:rsidR="00550110" w:rsidRPr="00980367">
              <w:rPr>
                <w:rFonts w:cs="Times New Roman"/>
                <w:noProof/>
                <w:szCs w:val="24"/>
              </w:rPr>
              <w:t>утвержден</w:t>
            </w:r>
            <w:r w:rsidR="0011720A" w:rsidRPr="00980367">
              <w:rPr>
                <w:rFonts w:cs="Times New Roman"/>
                <w:noProof/>
                <w:szCs w:val="24"/>
              </w:rPr>
              <w:t xml:space="preserve"> нормативными правовыми актами </w:t>
            </w:r>
            <w:r w:rsidR="001D4621" w:rsidRPr="00980367">
              <w:rPr>
                <w:rFonts w:cs="Times New Roman"/>
                <w:noProof/>
                <w:szCs w:val="24"/>
              </w:rPr>
              <w:t>Комитета государственных доходов Республики Армения</w:t>
            </w:r>
            <w:r w:rsidR="0080692C" w:rsidRPr="00980367">
              <w:rPr>
                <w:rFonts w:cs="Times New Roman"/>
                <w:noProof/>
                <w:szCs w:val="24"/>
              </w:rPr>
              <w:t>)</w:t>
            </w:r>
            <w:r w:rsidR="001D4621" w:rsidRPr="00980367">
              <w:rPr>
                <w:rFonts w:cs="Times New Roman"/>
                <w:noProof/>
                <w:szCs w:val="24"/>
              </w:rPr>
              <w:t>;</w:t>
            </w:r>
            <w:r w:rsidR="0012361C" w:rsidRPr="00980367">
              <w:rPr>
                <w:rFonts w:cs="Times New Roman"/>
                <w:noProof/>
                <w:szCs w:val="24"/>
              </w:rPr>
              <w:t xml:space="preserve"> </w:t>
            </w:r>
          </w:p>
          <w:p w:rsidR="0012361C" w:rsidRPr="00A51FCC" w:rsidRDefault="00A239D4" w:rsidP="00E56955">
            <w:pPr>
              <w:pStyle w:val="a4"/>
              <w:jc w:val="left"/>
              <w:rPr>
                <w:rFonts w:cs="Times New Roman"/>
                <w:noProof/>
                <w:szCs w:val="24"/>
              </w:rPr>
            </w:pPr>
            <w:r w:rsidRPr="00980367">
              <w:rPr>
                <w:rFonts w:cs="Times New Roman"/>
                <w:noProof/>
                <w:szCs w:val="24"/>
              </w:rPr>
              <w:t>к</w:t>
            </w:r>
            <w:r w:rsidR="001D4621" w:rsidRPr="00980367">
              <w:rPr>
                <w:rFonts w:cs="Times New Roman"/>
                <w:noProof/>
                <w:szCs w:val="24"/>
              </w:rPr>
              <w:t xml:space="preserve">лассификатор таможенных органов и пунктов таможенного оформления Республики Беларусь </w:t>
            </w:r>
            <w:r w:rsidR="0080692C" w:rsidRPr="00980367">
              <w:rPr>
                <w:rFonts w:cs="Times New Roman"/>
                <w:noProof/>
                <w:szCs w:val="24"/>
              </w:rPr>
              <w:t>(</w:t>
            </w:r>
            <w:r w:rsidR="0012361C" w:rsidRPr="00980367">
              <w:rPr>
                <w:rFonts w:cs="Times New Roman"/>
                <w:noProof/>
                <w:szCs w:val="24"/>
              </w:rPr>
              <w:t>утвержден</w:t>
            </w:r>
            <w:r w:rsidR="0080692C" w:rsidRPr="00980367">
              <w:rPr>
                <w:rFonts w:cs="Times New Roman"/>
                <w:noProof/>
                <w:szCs w:val="24"/>
              </w:rPr>
              <w:t xml:space="preserve"> </w:t>
            </w:r>
            <w:r w:rsidR="001D4621" w:rsidRPr="00980367">
              <w:rPr>
                <w:rFonts w:cs="Times New Roman"/>
                <w:noProof/>
                <w:szCs w:val="24"/>
              </w:rPr>
              <w:t>постановлением Государственного таможенного комитета Республи</w:t>
            </w:r>
            <w:r w:rsidR="001C0EA3" w:rsidRPr="00980367">
              <w:rPr>
                <w:rFonts w:cs="Times New Roman"/>
                <w:noProof/>
                <w:szCs w:val="24"/>
              </w:rPr>
              <w:t xml:space="preserve">ки Беларусь </w:t>
            </w:r>
            <w:r w:rsidR="00AA7795">
              <w:rPr>
                <w:rFonts w:cs="Times New Roman"/>
                <w:noProof/>
                <w:szCs w:val="24"/>
              </w:rPr>
              <w:br/>
            </w:r>
            <w:r w:rsidR="001C0EA3" w:rsidRPr="00980367">
              <w:rPr>
                <w:rFonts w:cs="Times New Roman"/>
                <w:noProof/>
                <w:szCs w:val="24"/>
              </w:rPr>
              <w:t>от 30 мая 2014 г. № </w:t>
            </w:r>
            <w:r w:rsidR="001D4621" w:rsidRPr="00980367">
              <w:rPr>
                <w:rFonts w:cs="Times New Roman"/>
                <w:noProof/>
                <w:szCs w:val="24"/>
              </w:rPr>
              <w:t>30</w:t>
            </w:r>
            <w:r w:rsidR="001A12B0" w:rsidRPr="00980367">
              <w:rPr>
                <w:rFonts w:cs="Times New Roman"/>
                <w:noProof/>
                <w:szCs w:val="24"/>
              </w:rPr>
              <w:t>)</w:t>
            </w:r>
            <w:r w:rsidR="001D4621" w:rsidRPr="00980367">
              <w:rPr>
                <w:rFonts w:cs="Times New Roman"/>
                <w:noProof/>
                <w:szCs w:val="24"/>
              </w:rPr>
              <w:t>;</w:t>
            </w:r>
          </w:p>
          <w:p w:rsidR="001D4621" w:rsidRPr="00A51FCC" w:rsidRDefault="00A239D4" w:rsidP="00864044">
            <w:pPr>
              <w:pStyle w:val="a4"/>
              <w:jc w:val="lef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к</w:t>
            </w:r>
            <w:r w:rsidR="001D4621" w:rsidRPr="00A51FCC">
              <w:rPr>
                <w:rFonts w:cs="Times New Roman"/>
                <w:noProof/>
                <w:szCs w:val="24"/>
              </w:rPr>
              <w:t xml:space="preserve">лассификатор </w:t>
            </w:r>
            <w:r w:rsidR="0011720A" w:rsidRPr="00A51FCC">
              <w:rPr>
                <w:rFonts w:cs="Times New Roman"/>
                <w:noProof/>
                <w:szCs w:val="24"/>
              </w:rPr>
              <w:t xml:space="preserve">кодов </w:t>
            </w:r>
            <w:r w:rsidR="001D4621" w:rsidRPr="00A51FCC">
              <w:rPr>
                <w:rFonts w:cs="Times New Roman"/>
                <w:noProof/>
                <w:szCs w:val="24"/>
              </w:rPr>
              <w:t>органов государственных доходов Республики Казахстан, ис</w:t>
            </w:r>
            <w:r w:rsidR="001A12B0" w:rsidRPr="00A51FCC">
              <w:rPr>
                <w:rFonts w:cs="Times New Roman"/>
                <w:noProof/>
                <w:szCs w:val="24"/>
              </w:rPr>
              <w:t>пользуемых для таможенных целей</w:t>
            </w:r>
            <w:r w:rsidR="001D4621" w:rsidRPr="00A51FCC">
              <w:rPr>
                <w:rFonts w:cs="Times New Roman"/>
                <w:noProof/>
                <w:szCs w:val="24"/>
              </w:rPr>
              <w:t xml:space="preserve"> </w:t>
            </w:r>
            <w:r w:rsidR="001A12B0" w:rsidRPr="00A51FCC">
              <w:rPr>
                <w:rFonts w:cs="Times New Roman"/>
                <w:noProof/>
                <w:szCs w:val="24"/>
              </w:rPr>
              <w:t>(</w:t>
            </w:r>
            <w:r w:rsidR="001D4621" w:rsidRPr="00A51FCC">
              <w:rPr>
                <w:rFonts w:cs="Times New Roman"/>
                <w:noProof/>
                <w:szCs w:val="24"/>
              </w:rPr>
              <w:t>утвержден приказом Председателя Комитета государственных</w:t>
            </w:r>
            <w:r w:rsidR="0011720A" w:rsidRPr="00A51FCC">
              <w:rPr>
                <w:rFonts w:cs="Times New Roman"/>
                <w:noProof/>
                <w:szCs w:val="24"/>
              </w:rPr>
              <w:t xml:space="preserve"> доходов </w:t>
            </w:r>
            <w:r w:rsidR="001D4621" w:rsidRPr="00A51FCC">
              <w:rPr>
                <w:rFonts w:cs="Times New Roman"/>
                <w:noProof/>
                <w:szCs w:val="24"/>
              </w:rPr>
              <w:t>Министерства финансов Республики К</w:t>
            </w:r>
            <w:r w:rsidR="001C0EA3" w:rsidRPr="00A51FCC">
              <w:rPr>
                <w:rFonts w:cs="Times New Roman"/>
                <w:noProof/>
                <w:szCs w:val="24"/>
              </w:rPr>
              <w:t xml:space="preserve">азахстан </w:t>
            </w:r>
            <w:r w:rsidR="00AA7795">
              <w:rPr>
                <w:rFonts w:cs="Times New Roman"/>
                <w:noProof/>
                <w:szCs w:val="24"/>
              </w:rPr>
              <w:br/>
            </w:r>
            <w:r w:rsidR="001C0EA3" w:rsidRPr="00A51FCC">
              <w:rPr>
                <w:rFonts w:cs="Times New Roman"/>
                <w:noProof/>
                <w:szCs w:val="24"/>
              </w:rPr>
              <w:t>от 6 февраля 2015 г. № </w:t>
            </w:r>
            <w:r w:rsidR="001D4621" w:rsidRPr="00A51FCC">
              <w:rPr>
                <w:rFonts w:cs="Times New Roman"/>
                <w:noProof/>
                <w:szCs w:val="24"/>
              </w:rPr>
              <w:t>66</w:t>
            </w:r>
            <w:r w:rsidR="001A12B0" w:rsidRPr="00A51FCC">
              <w:rPr>
                <w:rFonts w:cs="Times New Roman"/>
                <w:noProof/>
                <w:szCs w:val="24"/>
              </w:rPr>
              <w:t>)</w:t>
            </w:r>
            <w:r w:rsidR="001D4621" w:rsidRPr="00A51FCC">
              <w:rPr>
                <w:rFonts w:cs="Times New Roman"/>
                <w:noProof/>
                <w:szCs w:val="24"/>
              </w:rPr>
              <w:t>;</w:t>
            </w:r>
          </w:p>
          <w:p w:rsidR="00E56955" w:rsidRPr="002933EE" w:rsidRDefault="00A239D4" w:rsidP="00A239D4">
            <w:pPr>
              <w:pStyle w:val="a4"/>
              <w:jc w:val="left"/>
            </w:pPr>
            <w:r>
              <w:rPr>
                <w:rFonts w:cs="Times New Roman"/>
                <w:noProof/>
                <w:szCs w:val="24"/>
              </w:rPr>
              <w:t>к</w:t>
            </w:r>
            <w:r w:rsidR="00864044" w:rsidRPr="00A51FCC">
              <w:rPr>
                <w:rFonts w:cs="Times New Roman"/>
                <w:noProof/>
                <w:szCs w:val="24"/>
              </w:rPr>
              <w:t xml:space="preserve">лассификатор таможенных органов </w:t>
            </w:r>
            <w:r w:rsidR="0011720A" w:rsidRPr="00A51FCC">
              <w:rPr>
                <w:rFonts w:cs="Times New Roman"/>
                <w:noProof/>
                <w:szCs w:val="24"/>
              </w:rPr>
              <w:t xml:space="preserve">Кыргызской Республики </w:t>
            </w:r>
            <w:r w:rsidR="00864044" w:rsidRPr="00A51FCC">
              <w:rPr>
                <w:rFonts w:cs="Times New Roman"/>
                <w:noProof/>
                <w:szCs w:val="24"/>
              </w:rPr>
              <w:t>(</w:t>
            </w:r>
            <w:r w:rsidR="00F5743E">
              <w:rPr>
                <w:rFonts w:cs="Times New Roman"/>
                <w:noProof/>
                <w:szCs w:val="24"/>
              </w:rPr>
              <w:t>утвержден приказо</w:t>
            </w:r>
            <w:r w:rsidR="0011720A" w:rsidRPr="00A51FCC">
              <w:rPr>
                <w:rFonts w:cs="Times New Roman"/>
                <w:noProof/>
                <w:szCs w:val="24"/>
              </w:rPr>
              <w:t xml:space="preserve">м </w:t>
            </w:r>
            <w:r w:rsidR="00864044" w:rsidRPr="00A51FCC">
              <w:rPr>
                <w:rFonts w:cs="Times New Roman"/>
                <w:noProof/>
                <w:szCs w:val="24"/>
              </w:rPr>
              <w:t>Государственной таможенной службы при Правительстве Кыргызской Республики</w:t>
            </w:r>
            <w:r w:rsidR="0011720A" w:rsidRPr="00A51FCC">
              <w:rPr>
                <w:rFonts w:cs="Times New Roman"/>
                <w:noProof/>
                <w:szCs w:val="24"/>
              </w:rPr>
              <w:t xml:space="preserve"> </w:t>
            </w:r>
            <w:r w:rsidR="00962382">
              <w:rPr>
                <w:rFonts w:cs="Times New Roman"/>
                <w:noProof/>
                <w:szCs w:val="24"/>
              </w:rPr>
              <w:br/>
            </w:r>
            <w:r w:rsidR="0011720A" w:rsidRPr="00A51FCC">
              <w:rPr>
                <w:rFonts w:cs="Times New Roman"/>
                <w:noProof/>
                <w:szCs w:val="24"/>
              </w:rPr>
              <w:t xml:space="preserve">от 2 апреля 2018 г. </w:t>
            </w:r>
            <w:r w:rsidR="00A51FCC">
              <w:rPr>
                <w:rFonts w:cs="Times New Roman"/>
                <w:noProof/>
                <w:szCs w:val="24"/>
              </w:rPr>
              <w:t>№ </w:t>
            </w:r>
            <w:r w:rsidR="0011720A" w:rsidRPr="00A51FCC">
              <w:rPr>
                <w:rFonts w:cs="Times New Roman"/>
                <w:noProof/>
                <w:szCs w:val="24"/>
              </w:rPr>
              <w:t>35-04/137</w:t>
            </w:r>
            <w:r w:rsidR="00864044" w:rsidRPr="00A51FCC">
              <w:rPr>
                <w:rFonts w:cs="Times New Roman"/>
                <w:noProof/>
                <w:szCs w:val="24"/>
              </w:rPr>
              <w:t>);</w:t>
            </w:r>
            <w:r w:rsidR="00B324D0">
              <w:rPr>
                <w:rFonts w:cs="Times New Roman"/>
                <w:noProof/>
                <w:szCs w:val="24"/>
              </w:rPr>
              <w:br/>
            </w:r>
            <w:r>
              <w:rPr>
                <w:rFonts w:cs="Times New Roman"/>
                <w:noProof/>
                <w:szCs w:val="24"/>
              </w:rPr>
              <w:t>к</w:t>
            </w:r>
            <w:r w:rsidR="00D92329" w:rsidRPr="00A51FCC">
              <w:rPr>
                <w:rFonts w:cs="Times New Roman"/>
                <w:noProof/>
                <w:szCs w:val="24"/>
              </w:rPr>
              <w:t>лассификатор таможенных</w:t>
            </w:r>
            <w:r w:rsidR="00D92329" w:rsidRPr="00044EBD">
              <w:rPr>
                <w:rFonts w:cs="Times New Roman"/>
                <w:noProof/>
                <w:szCs w:val="24"/>
              </w:rPr>
              <w:t xml:space="preserve"> органов и их структурных подразделений</w:t>
            </w:r>
            <w:r w:rsidR="00603FA9">
              <w:rPr>
                <w:rFonts w:cs="Times New Roman"/>
                <w:noProof/>
                <w:szCs w:val="24"/>
              </w:rPr>
              <w:t xml:space="preserve"> Российской </w:t>
            </w:r>
            <w:r w:rsidR="00603FA9">
              <w:rPr>
                <w:rFonts w:cs="Times New Roman"/>
                <w:noProof/>
                <w:szCs w:val="24"/>
              </w:rPr>
              <w:lastRenderedPageBreak/>
              <w:t>Федерации</w:t>
            </w:r>
            <w:r w:rsidR="00D92329" w:rsidRPr="00044EBD">
              <w:rPr>
                <w:rFonts w:cs="Times New Roman"/>
                <w:noProof/>
                <w:szCs w:val="24"/>
              </w:rPr>
              <w:t xml:space="preserve"> </w:t>
            </w:r>
            <w:r w:rsidR="001A12B0" w:rsidRPr="00044EBD">
              <w:rPr>
                <w:rFonts w:cs="Times New Roman"/>
                <w:noProof/>
                <w:szCs w:val="24"/>
              </w:rPr>
              <w:t>(утвержден</w:t>
            </w:r>
            <w:r w:rsidR="00D92329" w:rsidRPr="00044EBD">
              <w:rPr>
                <w:rFonts w:cs="Times New Roman"/>
                <w:noProof/>
                <w:szCs w:val="24"/>
              </w:rPr>
              <w:t xml:space="preserve"> приказом Ф</w:t>
            </w:r>
            <w:r w:rsidR="001A12B0" w:rsidRPr="00044EBD">
              <w:rPr>
                <w:rFonts w:cs="Times New Roman"/>
                <w:noProof/>
                <w:szCs w:val="24"/>
              </w:rPr>
              <w:t>едеральной таможенной службы</w:t>
            </w:r>
            <w:r w:rsidR="00962382">
              <w:rPr>
                <w:rFonts w:cs="Times New Roman"/>
                <w:noProof/>
                <w:szCs w:val="24"/>
              </w:rPr>
              <w:t xml:space="preserve"> </w:t>
            </w:r>
            <w:r w:rsidR="00A51FCC">
              <w:rPr>
                <w:rFonts w:cs="Times New Roman"/>
                <w:noProof/>
                <w:szCs w:val="24"/>
              </w:rPr>
              <w:t>от 26 сентября 2011 г. № </w:t>
            </w:r>
            <w:r w:rsidR="00D92329" w:rsidRPr="00044EBD">
              <w:rPr>
                <w:rFonts w:cs="Times New Roman"/>
                <w:noProof/>
                <w:szCs w:val="24"/>
              </w:rPr>
              <w:t>1939</w:t>
            </w:r>
            <w:r w:rsidR="00387AE2">
              <w:rPr>
                <w:rFonts w:cs="Times New Roman"/>
                <w:noProof/>
                <w:szCs w:val="24"/>
              </w:rPr>
              <w:t>)</w:t>
            </w:r>
            <w:r w:rsidR="00D92329" w:rsidRPr="00044EBD">
              <w:rPr>
                <w:rFonts w:cs="Times New Roman"/>
                <w:noProof/>
                <w:szCs w:val="24"/>
              </w:rPr>
              <w:t xml:space="preserve"> </w:t>
            </w:r>
          </w:p>
        </w:tc>
      </w:tr>
      <w:tr w:rsidR="00E56955" w:rsidRPr="00B31321" w:rsidTr="0055145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9" w:type="dxa"/>
            <w:shd w:val="clear" w:color="auto" w:fill="auto"/>
          </w:tcPr>
          <w:p w:rsidR="00E56955" w:rsidRPr="00A21D10" w:rsidDel="00AF3669" w:rsidRDefault="00E56955" w:rsidP="00E56955">
            <w:pPr>
              <w:pStyle w:val="a4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lastRenderedPageBreak/>
              <w:t>17</w:t>
            </w:r>
          </w:p>
        </w:tc>
        <w:tc>
          <w:tcPr>
            <w:tcW w:w="3411" w:type="dxa"/>
            <w:shd w:val="clear" w:color="auto" w:fill="auto"/>
          </w:tcPr>
          <w:p w:rsidR="00E56955" w:rsidRPr="00A21D10" w:rsidRDefault="00E56955" w:rsidP="00550110">
            <w:pPr>
              <w:pStyle w:val="a4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Метод систематизации (классификации)</w:t>
            </w:r>
          </w:p>
        </w:tc>
        <w:tc>
          <w:tcPr>
            <w:tcW w:w="5386" w:type="dxa"/>
            <w:shd w:val="clear" w:color="auto" w:fill="auto"/>
          </w:tcPr>
          <w:p w:rsidR="00E56955" w:rsidRPr="007332BA" w:rsidRDefault="001C0EA3" w:rsidP="00551454">
            <w:pPr>
              <w:pStyle w:val="a4"/>
              <w:widowControl w:val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</w:t>
            </w:r>
            <w:r w:rsidR="00044EBD">
              <w:rPr>
                <w:noProof/>
                <w:szCs w:val="24"/>
              </w:rPr>
              <w:t> </w:t>
            </w:r>
            <w:r w:rsidR="00F55084" w:rsidRPr="00F55084">
              <w:rPr>
                <w:noProof/>
                <w:szCs w:val="24"/>
              </w:rPr>
              <w:t>–</w:t>
            </w:r>
            <w:r>
              <w:rPr>
                <w:noProof/>
                <w:szCs w:val="24"/>
              </w:rPr>
              <w:t> </w:t>
            </w:r>
            <w:r w:rsidR="00E56955" w:rsidRPr="007332BA">
              <w:rPr>
                <w:noProof/>
                <w:szCs w:val="24"/>
              </w:rPr>
              <w:t>иерархический метод классификации</w:t>
            </w:r>
          </w:p>
        </w:tc>
      </w:tr>
      <w:tr w:rsidR="00E56955" w:rsidRPr="00B31321" w:rsidTr="0055145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9" w:type="dxa"/>
            <w:shd w:val="clear" w:color="auto" w:fill="auto"/>
          </w:tcPr>
          <w:p w:rsidR="00E56955" w:rsidRPr="00A21D10" w:rsidDel="00AF3669" w:rsidRDefault="00E56955" w:rsidP="00E56955">
            <w:pPr>
              <w:pStyle w:val="a4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18</w:t>
            </w:r>
          </w:p>
        </w:tc>
        <w:tc>
          <w:tcPr>
            <w:tcW w:w="3411" w:type="dxa"/>
            <w:shd w:val="clear" w:color="auto" w:fill="auto"/>
          </w:tcPr>
          <w:p w:rsidR="00E56955" w:rsidRPr="00A21D10" w:rsidRDefault="00E56955" w:rsidP="00550110">
            <w:pPr>
              <w:pStyle w:val="a4"/>
              <w:widowControl w:val="0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Методика ведения</w:t>
            </w:r>
          </w:p>
        </w:tc>
        <w:tc>
          <w:tcPr>
            <w:tcW w:w="5386" w:type="dxa"/>
            <w:shd w:val="clear" w:color="auto" w:fill="auto"/>
          </w:tcPr>
          <w:p w:rsidR="00A34225" w:rsidRPr="00A10233" w:rsidRDefault="00CC430A" w:rsidP="00A239D4">
            <w:pPr>
              <w:pStyle w:val="a4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>
              <w:rPr>
                <w:noProof/>
                <w:szCs w:val="24"/>
              </w:rPr>
              <w:t>2 </w:t>
            </w:r>
            <w:r w:rsidRPr="00CC430A">
              <w:rPr>
                <w:noProof/>
                <w:szCs w:val="24"/>
              </w:rPr>
              <w:t>– </w:t>
            </w:r>
            <w:r w:rsidR="00A34225" w:rsidRPr="00A34225">
              <w:rPr>
                <w:noProof/>
                <w:szCs w:val="24"/>
              </w:rPr>
              <w:t xml:space="preserve">процедура ведения справочника (классификатора) на основе информационного взаимодействия </w:t>
            </w:r>
            <w:r w:rsidR="00A239D4" w:rsidRPr="00A239D4">
              <w:rPr>
                <w:noProof/>
                <w:szCs w:val="24"/>
              </w:rPr>
              <w:t>государств – членов Евразийского экономического союза</w:t>
            </w:r>
          </w:p>
        </w:tc>
      </w:tr>
      <w:tr w:rsidR="00E56955" w:rsidRPr="00B31321" w:rsidTr="0055145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9" w:type="dxa"/>
            <w:shd w:val="clear" w:color="auto" w:fill="auto"/>
          </w:tcPr>
          <w:p w:rsidR="00E56955" w:rsidRPr="00A21D10" w:rsidRDefault="00E56955" w:rsidP="00E56955">
            <w:pPr>
              <w:pStyle w:val="a4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19</w:t>
            </w:r>
          </w:p>
        </w:tc>
        <w:tc>
          <w:tcPr>
            <w:tcW w:w="3411" w:type="dxa"/>
            <w:shd w:val="clear" w:color="auto" w:fill="auto"/>
          </w:tcPr>
          <w:p w:rsidR="00E56955" w:rsidRPr="00A21D10" w:rsidRDefault="00E56955" w:rsidP="00550110">
            <w:pPr>
              <w:pStyle w:val="a4"/>
              <w:widowControl w:val="0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Структура</w:t>
            </w:r>
          </w:p>
        </w:tc>
        <w:tc>
          <w:tcPr>
            <w:tcW w:w="5386" w:type="dxa"/>
            <w:shd w:val="clear" w:color="auto" w:fill="auto"/>
          </w:tcPr>
          <w:p w:rsidR="00A51FCC" w:rsidRDefault="00E56955" w:rsidP="001A12B0">
            <w:pPr>
              <w:pStyle w:val="a4"/>
              <w:widowControl w:val="0"/>
              <w:spacing w:line="264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информация о структуре </w:t>
            </w:r>
            <w:r w:rsidR="007C4750">
              <w:rPr>
                <w:noProof/>
                <w:szCs w:val="24"/>
              </w:rPr>
              <w:t>классификатора</w:t>
            </w:r>
            <w:r>
              <w:rPr>
                <w:noProof/>
                <w:szCs w:val="24"/>
              </w:rPr>
              <w:t xml:space="preserve"> (состав полей </w:t>
            </w:r>
            <w:r w:rsidR="007C4750">
              <w:rPr>
                <w:noProof/>
                <w:szCs w:val="24"/>
              </w:rPr>
              <w:t>классификатора</w:t>
            </w:r>
            <w:r>
              <w:rPr>
                <w:noProof/>
                <w:szCs w:val="24"/>
              </w:rPr>
              <w:t xml:space="preserve">, области их значений и правила формирования) </w:t>
            </w:r>
            <w:r w:rsidR="00487C83">
              <w:rPr>
                <w:noProof/>
                <w:szCs w:val="24"/>
              </w:rPr>
              <w:t xml:space="preserve">приведена </w:t>
            </w:r>
          </w:p>
          <w:p w:rsidR="00E56955" w:rsidRPr="00A21D10" w:rsidRDefault="00E56955" w:rsidP="001A12B0">
            <w:pPr>
              <w:pStyle w:val="a4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в разделе II настоящего </w:t>
            </w:r>
            <w:r w:rsidR="001A12B0">
              <w:rPr>
                <w:noProof/>
                <w:szCs w:val="24"/>
              </w:rPr>
              <w:t>классификатора</w:t>
            </w:r>
            <w:r w:rsidRPr="00A21D10">
              <w:rPr>
                <w:rFonts w:cs="Times New Roman"/>
                <w:noProof/>
                <w:szCs w:val="24"/>
              </w:rPr>
              <w:t xml:space="preserve"> </w:t>
            </w:r>
          </w:p>
        </w:tc>
      </w:tr>
      <w:tr w:rsidR="00E56955" w:rsidRPr="00B31321" w:rsidTr="0055145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9" w:type="dxa"/>
            <w:shd w:val="clear" w:color="auto" w:fill="auto"/>
          </w:tcPr>
          <w:p w:rsidR="00E56955" w:rsidRPr="00A21D10" w:rsidDel="00BE687F" w:rsidRDefault="00E56955" w:rsidP="00E56955">
            <w:pPr>
              <w:pStyle w:val="a4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20</w:t>
            </w:r>
          </w:p>
        </w:tc>
        <w:tc>
          <w:tcPr>
            <w:tcW w:w="3411" w:type="dxa"/>
            <w:shd w:val="clear" w:color="auto" w:fill="auto"/>
          </w:tcPr>
          <w:p w:rsidR="00E56955" w:rsidRPr="00A21D10" w:rsidRDefault="00E56955" w:rsidP="00550110">
            <w:pPr>
              <w:pStyle w:val="a4"/>
              <w:widowControl w:val="0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Степень конфиденциальности данных</w:t>
            </w:r>
          </w:p>
        </w:tc>
        <w:tc>
          <w:tcPr>
            <w:tcW w:w="5386" w:type="dxa"/>
            <w:shd w:val="clear" w:color="auto" w:fill="auto"/>
          </w:tcPr>
          <w:p w:rsidR="00E56955" w:rsidRPr="00A21D10" w:rsidRDefault="00E56955" w:rsidP="00E56955">
            <w:pPr>
              <w:pStyle w:val="a4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A21D10">
              <w:rPr>
                <w:rFonts w:cs="Times New Roman"/>
                <w:noProof/>
                <w:szCs w:val="24"/>
              </w:rPr>
              <w:t xml:space="preserve">сведения </w:t>
            </w:r>
            <w:r w:rsidR="00704217">
              <w:rPr>
                <w:rFonts w:cs="Times New Roman"/>
                <w:noProof/>
                <w:szCs w:val="24"/>
              </w:rPr>
              <w:t xml:space="preserve">из </w:t>
            </w:r>
            <w:r w:rsidR="007C4750">
              <w:rPr>
                <w:noProof/>
                <w:szCs w:val="24"/>
              </w:rPr>
              <w:t>классификатора</w:t>
            </w:r>
            <w:r w:rsidRPr="00A21D10">
              <w:rPr>
                <w:rFonts w:cs="Times New Roman"/>
                <w:noProof/>
                <w:szCs w:val="24"/>
              </w:rPr>
              <w:t xml:space="preserve"> относятся </w:t>
            </w:r>
            <w:r w:rsidR="005672EB">
              <w:rPr>
                <w:rFonts w:cs="Times New Roman"/>
                <w:noProof/>
                <w:szCs w:val="24"/>
              </w:rPr>
              <w:br/>
            </w:r>
            <w:r w:rsidRPr="00A21D10">
              <w:rPr>
                <w:rFonts w:cs="Times New Roman"/>
                <w:noProof/>
                <w:szCs w:val="24"/>
              </w:rPr>
              <w:t>к информации открытого доступа</w:t>
            </w:r>
          </w:p>
        </w:tc>
      </w:tr>
      <w:tr w:rsidR="00E56955" w:rsidRPr="00B31321" w:rsidTr="0055145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45"/>
          <w:jc w:val="center"/>
        </w:trPr>
        <w:tc>
          <w:tcPr>
            <w:tcW w:w="559" w:type="dxa"/>
            <w:shd w:val="clear" w:color="auto" w:fill="auto"/>
          </w:tcPr>
          <w:p w:rsidR="00E56955" w:rsidRPr="00A21D10" w:rsidRDefault="00E56955" w:rsidP="00E56955">
            <w:pPr>
              <w:pStyle w:val="a4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21</w:t>
            </w:r>
          </w:p>
        </w:tc>
        <w:tc>
          <w:tcPr>
            <w:tcW w:w="3411" w:type="dxa"/>
            <w:shd w:val="clear" w:color="auto" w:fill="auto"/>
          </w:tcPr>
          <w:p w:rsidR="00E56955" w:rsidRPr="00A21D10" w:rsidRDefault="00E56955" w:rsidP="00550110">
            <w:pPr>
              <w:pStyle w:val="a4"/>
              <w:widowControl w:val="0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Установленная периодичность пересмотра</w:t>
            </w:r>
          </w:p>
        </w:tc>
        <w:tc>
          <w:tcPr>
            <w:tcW w:w="5386" w:type="dxa"/>
            <w:shd w:val="clear" w:color="auto" w:fill="auto"/>
          </w:tcPr>
          <w:p w:rsidR="00E56955" w:rsidRPr="002F6094" w:rsidRDefault="00A34225" w:rsidP="00E56955">
            <w:pPr>
              <w:pStyle w:val="a4"/>
              <w:widowControl w:val="0"/>
              <w:jc w:val="left"/>
              <w:rPr>
                <w:rFonts w:cs="Times New Roman"/>
                <w:noProof/>
                <w:szCs w:val="24"/>
                <w:highlight w:val="yellow"/>
              </w:rPr>
            </w:pPr>
            <w:r>
              <w:rPr>
                <w:noProof/>
                <w:szCs w:val="24"/>
              </w:rPr>
              <w:t>не установлена</w:t>
            </w:r>
          </w:p>
        </w:tc>
      </w:tr>
      <w:tr w:rsidR="00E56955" w:rsidRPr="00B31321" w:rsidTr="0055145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E56955" w:rsidRPr="00A21D10" w:rsidRDefault="00E56955" w:rsidP="00E56955">
            <w:pPr>
              <w:pStyle w:val="a4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22</w:t>
            </w: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auto"/>
          </w:tcPr>
          <w:p w:rsidR="00E56955" w:rsidRPr="00A21D10" w:rsidRDefault="00E56955" w:rsidP="00550110">
            <w:pPr>
              <w:pStyle w:val="a4"/>
              <w:widowControl w:val="0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Изменения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E56955" w:rsidRPr="00A21D10" w:rsidRDefault="00A239D4" w:rsidP="00E56955">
            <w:pPr>
              <w:pStyle w:val="a4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>
              <w:rPr>
                <w:noProof/>
                <w:lang w:val="en-US"/>
              </w:rPr>
              <w:t>–</w:t>
            </w:r>
          </w:p>
        </w:tc>
      </w:tr>
      <w:tr w:rsidR="00824917" w:rsidRPr="00B31321" w:rsidTr="0055145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904"/>
          <w:jc w:val="center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824917" w:rsidRPr="00A21D10" w:rsidRDefault="00824917" w:rsidP="00824917">
            <w:pPr>
              <w:pStyle w:val="a4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23</w:t>
            </w: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auto"/>
          </w:tcPr>
          <w:p w:rsidR="00824917" w:rsidRPr="00A21D10" w:rsidRDefault="00824917" w:rsidP="00550110">
            <w:pPr>
              <w:pStyle w:val="a4"/>
              <w:widowControl w:val="0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824917" w:rsidRPr="00A10233" w:rsidRDefault="00C9528B" w:rsidP="00A239D4">
            <w:pPr>
              <w:pStyle w:val="a4"/>
              <w:widowControl w:val="0"/>
              <w:spacing w:before="60" w:after="60" w:line="264" w:lineRule="auto"/>
              <w:jc w:val="left"/>
              <w:rPr>
                <w:noProof/>
                <w:szCs w:val="24"/>
                <w:highlight w:val="yellow"/>
              </w:rPr>
            </w:pPr>
            <w:r w:rsidRPr="00C9528B">
              <w:rPr>
                <w:noProof/>
                <w:szCs w:val="24"/>
              </w:rPr>
              <w:t>https://portal.eaeunion.org/sites/odata/_layouts/15/Portal.EEC.Registry.Ui/DirectoryForm.aspx?ViewId=</w:t>
            </w:r>
          </w:p>
        </w:tc>
      </w:tr>
      <w:tr w:rsidR="00824917" w:rsidRPr="00B31321" w:rsidTr="0055145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559" w:type="dxa"/>
            <w:shd w:val="clear" w:color="auto" w:fill="auto"/>
          </w:tcPr>
          <w:p w:rsidR="00824917" w:rsidRPr="00A21D10" w:rsidRDefault="00824917" w:rsidP="00824917">
            <w:pPr>
              <w:pStyle w:val="a4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24</w:t>
            </w:r>
          </w:p>
        </w:tc>
        <w:tc>
          <w:tcPr>
            <w:tcW w:w="3411" w:type="dxa"/>
            <w:shd w:val="clear" w:color="auto" w:fill="auto"/>
          </w:tcPr>
          <w:p w:rsidR="00824917" w:rsidRPr="00A21D10" w:rsidRDefault="00824917" w:rsidP="00550110">
            <w:pPr>
              <w:pStyle w:val="a4"/>
              <w:widowControl w:val="0"/>
              <w:jc w:val="left"/>
              <w:rPr>
                <w:rFonts w:cs="Times New Roman"/>
                <w:szCs w:val="24"/>
              </w:rPr>
            </w:pPr>
            <w:r w:rsidRPr="00A21D10">
              <w:rPr>
                <w:rFonts w:cs="Times New Roman"/>
                <w:szCs w:val="24"/>
              </w:rPr>
              <w:t>Способ представления сведений из справочника (классификатора)</w:t>
            </w:r>
          </w:p>
        </w:tc>
        <w:tc>
          <w:tcPr>
            <w:tcW w:w="5386" w:type="dxa"/>
            <w:shd w:val="clear" w:color="auto" w:fill="auto"/>
          </w:tcPr>
          <w:p w:rsidR="00BB6D4F" w:rsidRPr="002F6094" w:rsidRDefault="00864044" w:rsidP="00A239D4">
            <w:pPr>
              <w:pStyle w:val="a4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551454">
              <w:rPr>
                <w:noProof/>
                <w:szCs w:val="24"/>
              </w:rPr>
              <w:t>о</w:t>
            </w:r>
            <w:r w:rsidR="00704217" w:rsidRPr="00551454">
              <w:rPr>
                <w:noProof/>
                <w:szCs w:val="24"/>
              </w:rPr>
              <w:t>публикование</w:t>
            </w:r>
            <w:r w:rsidR="00AC5D4F" w:rsidRPr="00551454">
              <w:rPr>
                <w:noProof/>
                <w:szCs w:val="24"/>
              </w:rPr>
              <w:t xml:space="preserve"> на информационном портале </w:t>
            </w:r>
            <w:r w:rsidR="00704217" w:rsidRPr="00551454">
              <w:rPr>
                <w:noProof/>
                <w:szCs w:val="24"/>
              </w:rPr>
              <w:t>Евразийского экономического союза</w:t>
            </w:r>
            <w:r w:rsidR="00551454" w:rsidRPr="00551454">
              <w:rPr>
                <w:noProof/>
                <w:szCs w:val="24"/>
              </w:rPr>
              <w:t>. Сведения из классификатора пре</w:t>
            </w:r>
            <w:r w:rsidR="00AA7795">
              <w:rPr>
                <w:noProof/>
                <w:szCs w:val="24"/>
              </w:rPr>
              <w:t>до</w:t>
            </w:r>
            <w:r w:rsidR="00551454" w:rsidRPr="00551454">
              <w:rPr>
                <w:noProof/>
                <w:szCs w:val="24"/>
              </w:rPr>
              <w:t xml:space="preserve">ставляются </w:t>
            </w:r>
            <w:r w:rsidR="00A239D4" w:rsidRPr="00551454">
              <w:rPr>
                <w:noProof/>
                <w:szCs w:val="24"/>
              </w:rPr>
              <w:t xml:space="preserve">по запросу </w:t>
            </w:r>
            <w:r w:rsidR="00551454" w:rsidRPr="00551454">
              <w:rPr>
                <w:noProof/>
                <w:szCs w:val="24"/>
              </w:rPr>
              <w:t xml:space="preserve">уполномоченным органам и (или) органам государственной власти государств </w:t>
            </w:r>
            <w:r w:rsidR="00A239D4">
              <w:rPr>
                <w:noProof/>
                <w:szCs w:val="24"/>
              </w:rPr>
              <w:t>–</w:t>
            </w:r>
            <w:r w:rsidR="00551454" w:rsidRPr="00551454">
              <w:rPr>
                <w:noProof/>
                <w:szCs w:val="24"/>
              </w:rPr>
              <w:t xml:space="preserve"> членов Евразийского экономического союза, являющимся пользователями единой системы нормативно-справочной информации Евразийского экономического союза, </w:t>
            </w:r>
            <w:r w:rsidR="00AA7795">
              <w:rPr>
                <w:noProof/>
                <w:szCs w:val="24"/>
              </w:rPr>
              <w:br/>
            </w:r>
            <w:r w:rsidR="00A239D4">
              <w:rPr>
                <w:noProof/>
                <w:szCs w:val="24"/>
              </w:rPr>
              <w:t xml:space="preserve">с использованием </w:t>
            </w:r>
            <w:r w:rsidR="00551454" w:rsidRPr="00551454">
              <w:rPr>
                <w:noProof/>
                <w:szCs w:val="24"/>
              </w:rPr>
              <w:t>средств интегрированной информационной системы Евразийского экономического союза</w:t>
            </w:r>
          </w:p>
        </w:tc>
      </w:tr>
    </w:tbl>
    <w:p w:rsidR="00E2532A" w:rsidRPr="005D035B" w:rsidRDefault="00E2532A">
      <w:pPr>
        <w:rPr>
          <w:rFonts w:ascii="Times New Roman" w:eastAsia="Times New Roman" w:hAnsi="Times New Roman"/>
          <w:bCs/>
          <w:caps/>
          <w:sz w:val="30"/>
          <w:szCs w:val="30"/>
          <w:lang w:eastAsia="ru-RU"/>
        </w:rPr>
      </w:pPr>
      <w:r w:rsidRPr="005D035B">
        <w:rPr>
          <w:caps/>
          <w:szCs w:val="30"/>
        </w:rPr>
        <w:br w:type="page"/>
      </w:r>
    </w:p>
    <w:p w:rsidR="0002114B" w:rsidRDefault="0002114B" w:rsidP="007332BA">
      <w:pPr>
        <w:pStyle w:val="1"/>
        <w:keepNext w:val="0"/>
        <w:keepLines w:val="0"/>
        <w:widowControl w:val="0"/>
        <w:spacing w:before="360" w:beforeAutospacing="0" w:after="360" w:afterAutospacing="0"/>
        <w:contextualSpacing w:val="0"/>
        <w:outlineLvl w:val="1"/>
        <w:rPr>
          <w:noProof/>
          <w:szCs w:val="24"/>
        </w:rPr>
      </w:pPr>
      <w:r>
        <w:rPr>
          <w:rFonts w:cs="Times New Roman"/>
          <w:caps/>
          <w:szCs w:val="30"/>
          <w:lang w:val="en-US"/>
        </w:rPr>
        <w:lastRenderedPageBreak/>
        <w:t>II</w:t>
      </w:r>
      <w:r>
        <w:rPr>
          <w:rFonts w:cs="Times New Roman"/>
          <w:caps/>
          <w:szCs w:val="30"/>
        </w:rPr>
        <w:t>. </w:t>
      </w:r>
      <w:r w:rsidRPr="00536C11">
        <w:rPr>
          <w:rFonts w:cs="Times New Roman"/>
          <w:caps/>
          <w:szCs w:val="30"/>
        </w:rPr>
        <w:t>О</w:t>
      </w:r>
      <w:r w:rsidRPr="00536C11">
        <w:rPr>
          <w:rFonts w:cs="Times New Roman"/>
          <w:szCs w:val="30"/>
        </w:rPr>
        <w:t>писание</w:t>
      </w:r>
      <w:r w:rsidRPr="00536C11">
        <w:rPr>
          <w:rFonts w:cs="Times New Roman"/>
          <w:caps/>
          <w:szCs w:val="30"/>
        </w:rPr>
        <w:t xml:space="preserve"> </w:t>
      </w:r>
      <w:r>
        <w:t xml:space="preserve">структуры </w:t>
      </w:r>
      <w:r w:rsidR="007C4750">
        <w:rPr>
          <w:noProof/>
          <w:szCs w:val="24"/>
        </w:rPr>
        <w:t>классификатора</w:t>
      </w:r>
    </w:p>
    <w:p w:rsidR="00877247" w:rsidRPr="0066034F" w:rsidRDefault="007100BC" w:rsidP="00366DF4">
      <w:pPr>
        <w:pStyle w:val="af0"/>
        <w:keepNext/>
        <w:keepLines/>
        <w:rPr>
          <w:szCs w:val="30"/>
          <w:lang w:val="x-none"/>
        </w:rPr>
      </w:pPr>
      <w:r>
        <w:rPr>
          <w:szCs w:val="30"/>
        </w:rPr>
        <w:t>1. </w:t>
      </w:r>
      <w:r w:rsidR="00877247" w:rsidRPr="0066034F">
        <w:rPr>
          <w:szCs w:val="30"/>
          <w:lang w:val="x-none"/>
        </w:rPr>
        <w:t xml:space="preserve">Настоящий раздел </w:t>
      </w:r>
      <w:r w:rsidR="001720CE">
        <w:rPr>
          <w:szCs w:val="30"/>
        </w:rPr>
        <w:t xml:space="preserve">определяет </w:t>
      </w:r>
      <w:r w:rsidR="006A5EDD">
        <w:rPr>
          <w:szCs w:val="30"/>
        </w:rPr>
        <w:t>структуру</w:t>
      </w:r>
      <w:r w:rsidR="001720CE">
        <w:rPr>
          <w:szCs w:val="30"/>
        </w:rPr>
        <w:t xml:space="preserve"> и реквизитный состав</w:t>
      </w:r>
      <w:r w:rsidR="00877247" w:rsidRPr="0066034F">
        <w:rPr>
          <w:szCs w:val="30"/>
          <w:lang w:val="x-none"/>
        </w:rPr>
        <w:t xml:space="preserve"> классификатора, в том числе области значений реквизитов и правила их формирования. </w:t>
      </w:r>
    </w:p>
    <w:p w:rsidR="00877247" w:rsidRDefault="007100BC" w:rsidP="00366DF4">
      <w:pPr>
        <w:pStyle w:val="af0"/>
        <w:keepNext/>
        <w:keepLines/>
        <w:rPr>
          <w:szCs w:val="30"/>
        </w:rPr>
      </w:pPr>
      <w:r>
        <w:rPr>
          <w:szCs w:val="30"/>
        </w:rPr>
        <w:t>2. </w:t>
      </w:r>
      <w:r w:rsidR="00877247" w:rsidRPr="00C6288D">
        <w:rPr>
          <w:szCs w:val="30"/>
        </w:rPr>
        <w:t xml:space="preserve">Структура и реквизитный состав классификатора приведены </w:t>
      </w:r>
      <w:r w:rsidR="00A51FCC">
        <w:rPr>
          <w:szCs w:val="30"/>
        </w:rPr>
        <w:br/>
      </w:r>
      <w:r w:rsidR="00877247" w:rsidRPr="00C6288D">
        <w:rPr>
          <w:szCs w:val="30"/>
        </w:rPr>
        <w:t>в таблице</w:t>
      </w:r>
      <w:r w:rsidR="00877247">
        <w:rPr>
          <w:szCs w:val="30"/>
        </w:rPr>
        <w:t>, в которой формируются следующие поля (графы):</w:t>
      </w:r>
    </w:p>
    <w:p w:rsidR="00877247" w:rsidRPr="0066034F" w:rsidRDefault="001C0EA3" w:rsidP="00366DF4">
      <w:pPr>
        <w:pStyle w:val="af0"/>
        <w:keepNext/>
        <w:keepLines/>
        <w:rPr>
          <w:szCs w:val="30"/>
          <w:lang w:val="x-none"/>
        </w:rPr>
      </w:pPr>
      <w:r>
        <w:rPr>
          <w:szCs w:val="30"/>
          <w:lang w:val="x-none"/>
        </w:rPr>
        <w:t>«область значения реквизита»</w:t>
      </w:r>
      <w:r w:rsidRPr="001C0EA3">
        <w:rPr>
          <w:rFonts w:eastAsiaTheme="minorEastAsia" w:cstheme="minorBidi"/>
          <w:szCs w:val="30"/>
        </w:rPr>
        <w:t xml:space="preserve"> </w:t>
      </w:r>
      <w:r w:rsidRPr="001C0EA3">
        <w:rPr>
          <w:szCs w:val="30"/>
        </w:rPr>
        <w:t> – </w:t>
      </w:r>
      <w:r w:rsidR="00877247" w:rsidRPr="0066034F">
        <w:rPr>
          <w:szCs w:val="30"/>
          <w:lang w:val="x-none"/>
        </w:rPr>
        <w:t>текст, поясняющий смысл (семантику) элемента;</w:t>
      </w:r>
    </w:p>
    <w:p w:rsidR="00877247" w:rsidRPr="000B2180" w:rsidRDefault="00877247" w:rsidP="00366DF4">
      <w:pPr>
        <w:pStyle w:val="af0"/>
        <w:keepNext/>
        <w:keepLines/>
        <w:rPr>
          <w:szCs w:val="30"/>
        </w:rPr>
      </w:pPr>
      <w:r w:rsidRPr="000B2180">
        <w:rPr>
          <w:szCs w:val="30"/>
        </w:rPr>
        <w:t>«</w:t>
      </w:r>
      <w:r>
        <w:rPr>
          <w:szCs w:val="30"/>
        </w:rPr>
        <w:t>п</w:t>
      </w:r>
      <w:r w:rsidRPr="000B2180">
        <w:rPr>
          <w:szCs w:val="30"/>
        </w:rPr>
        <w:t>равила формирования</w:t>
      </w:r>
      <w:r>
        <w:rPr>
          <w:szCs w:val="30"/>
        </w:rPr>
        <w:t xml:space="preserve"> значения реквизита</w:t>
      </w:r>
      <w:r w:rsidR="001C0EA3">
        <w:rPr>
          <w:szCs w:val="30"/>
        </w:rPr>
        <w:t>» – </w:t>
      </w:r>
      <w:r w:rsidRPr="000B2180">
        <w:rPr>
          <w:szCs w:val="30"/>
        </w:rPr>
        <w:t>текст,</w:t>
      </w:r>
      <w:r>
        <w:rPr>
          <w:szCs w:val="30"/>
        </w:rPr>
        <w:t xml:space="preserve"> уточняющий назначение элемента и</w:t>
      </w:r>
      <w:r w:rsidRPr="000B2180">
        <w:rPr>
          <w:szCs w:val="30"/>
        </w:rPr>
        <w:t xml:space="preserve"> определяющий правила его формирования (заполнения)</w:t>
      </w:r>
      <w:r>
        <w:rPr>
          <w:szCs w:val="30"/>
        </w:rPr>
        <w:t>,</w:t>
      </w:r>
      <w:r w:rsidRPr="000B2180">
        <w:rPr>
          <w:szCs w:val="30"/>
        </w:rPr>
        <w:t xml:space="preserve"> или словесное описание возможных значений </w:t>
      </w:r>
      <w:r>
        <w:rPr>
          <w:szCs w:val="30"/>
        </w:rPr>
        <w:t>элемента</w:t>
      </w:r>
      <w:r w:rsidRPr="000B2180">
        <w:rPr>
          <w:szCs w:val="30"/>
        </w:rPr>
        <w:t>;</w:t>
      </w:r>
    </w:p>
    <w:p w:rsidR="00877247" w:rsidRPr="000B2180" w:rsidRDefault="00877247" w:rsidP="00366DF4">
      <w:pPr>
        <w:pStyle w:val="af0"/>
        <w:rPr>
          <w:szCs w:val="30"/>
        </w:rPr>
      </w:pPr>
      <w:r w:rsidRPr="000B2180">
        <w:rPr>
          <w:szCs w:val="30"/>
        </w:rPr>
        <w:t xml:space="preserve">«мн.» – множественность </w:t>
      </w:r>
      <w:r w:rsidR="006A5EDD">
        <w:rPr>
          <w:szCs w:val="30"/>
        </w:rPr>
        <w:t>реквизита</w:t>
      </w:r>
      <w:r>
        <w:rPr>
          <w:szCs w:val="30"/>
        </w:rPr>
        <w:t xml:space="preserve"> </w:t>
      </w:r>
      <w:r w:rsidRPr="000B2180">
        <w:rPr>
          <w:szCs w:val="30"/>
        </w:rPr>
        <w:t>(обязательность (опциональность)</w:t>
      </w:r>
      <w:r>
        <w:rPr>
          <w:szCs w:val="30"/>
        </w:rPr>
        <w:t xml:space="preserve"> и количество возможных повторений реквизита)</w:t>
      </w:r>
      <w:r w:rsidRPr="000B2180">
        <w:rPr>
          <w:szCs w:val="30"/>
        </w:rPr>
        <w:t>.</w:t>
      </w:r>
    </w:p>
    <w:p w:rsidR="00877247" w:rsidRPr="000B2180" w:rsidRDefault="00877247" w:rsidP="00366DF4">
      <w:pPr>
        <w:pStyle w:val="af0"/>
        <w:rPr>
          <w:szCs w:val="30"/>
        </w:rPr>
      </w:pPr>
      <w:r>
        <w:rPr>
          <w:szCs w:val="30"/>
        </w:rPr>
        <w:t>3</w:t>
      </w:r>
      <w:r w:rsidRPr="000B2180">
        <w:rPr>
          <w:szCs w:val="30"/>
        </w:rPr>
        <w:t xml:space="preserve">. Для указания множественности </w:t>
      </w:r>
      <w:r>
        <w:rPr>
          <w:szCs w:val="30"/>
        </w:rPr>
        <w:t xml:space="preserve">реквизитов передаваемых данных </w:t>
      </w:r>
      <w:r w:rsidRPr="000B2180">
        <w:rPr>
          <w:szCs w:val="30"/>
        </w:rPr>
        <w:t>используются следующие обозначения:</w:t>
      </w:r>
    </w:p>
    <w:p w:rsidR="00877247" w:rsidRDefault="00877247" w:rsidP="00366DF4">
      <w:pPr>
        <w:pStyle w:val="af0"/>
        <w:rPr>
          <w:szCs w:val="30"/>
        </w:rPr>
      </w:pPr>
      <w:r w:rsidRPr="000B2180">
        <w:rPr>
          <w:szCs w:val="30"/>
        </w:rPr>
        <w:t>1 – </w:t>
      </w:r>
      <w:r>
        <w:rPr>
          <w:szCs w:val="30"/>
        </w:rPr>
        <w:t>реквизит</w:t>
      </w:r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 xml:space="preserve">, повторения не допускаются; </w:t>
      </w:r>
    </w:p>
    <w:p w:rsidR="00877247" w:rsidRPr="0066034F" w:rsidRDefault="00877247" w:rsidP="00366DF4">
      <w:pPr>
        <w:pStyle w:val="af0"/>
        <w:rPr>
          <w:szCs w:val="30"/>
        </w:rPr>
      </w:pPr>
      <w:r>
        <w:rPr>
          <w:szCs w:val="30"/>
          <w:lang w:val="en-US"/>
        </w:rPr>
        <w:t>n</w:t>
      </w:r>
      <w:r w:rsidR="007100BC">
        <w:rPr>
          <w:szCs w:val="30"/>
        </w:rPr>
        <w:t> – р</w:t>
      </w:r>
      <w:r>
        <w:rPr>
          <w:szCs w:val="30"/>
        </w:rPr>
        <w:t>еквизит</w:t>
      </w:r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>,</w:t>
      </w:r>
      <w:r>
        <w:rPr>
          <w:szCs w:val="30"/>
        </w:rPr>
        <w:t xml:space="preserve"> должен повторяться </w:t>
      </w:r>
      <w:r>
        <w:rPr>
          <w:szCs w:val="30"/>
          <w:lang w:val="en-US"/>
        </w:rPr>
        <w:t>n</w:t>
      </w:r>
      <w:r>
        <w:rPr>
          <w:szCs w:val="30"/>
        </w:rPr>
        <w:t xml:space="preserve"> раз (</w:t>
      </w:r>
      <w:r>
        <w:rPr>
          <w:szCs w:val="30"/>
          <w:lang w:val="en-US"/>
        </w:rPr>
        <w:t>n</w:t>
      </w:r>
      <w:r w:rsidR="006A5EDD">
        <w:rPr>
          <w:szCs w:val="30"/>
        </w:rPr>
        <w:t xml:space="preserve"> </w:t>
      </w:r>
      <w:r w:rsidRPr="008A697E">
        <w:rPr>
          <w:szCs w:val="30"/>
        </w:rPr>
        <w:t>&gt;</w:t>
      </w:r>
      <w:r w:rsidR="006A5EDD">
        <w:rPr>
          <w:szCs w:val="30"/>
        </w:rPr>
        <w:t xml:space="preserve"> </w:t>
      </w:r>
      <w:r w:rsidRPr="008A697E">
        <w:rPr>
          <w:szCs w:val="30"/>
        </w:rPr>
        <w:t>1</w:t>
      </w:r>
      <w:r>
        <w:rPr>
          <w:szCs w:val="30"/>
        </w:rPr>
        <w:t>);</w:t>
      </w:r>
    </w:p>
    <w:p w:rsidR="00877247" w:rsidRPr="0066034F" w:rsidRDefault="007100BC" w:rsidP="00366DF4">
      <w:pPr>
        <w:pStyle w:val="af0"/>
        <w:rPr>
          <w:szCs w:val="30"/>
        </w:rPr>
      </w:pPr>
      <w:r>
        <w:rPr>
          <w:szCs w:val="30"/>
        </w:rPr>
        <w:t>1..*</w:t>
      </w:r>
      <w:r>
        <w:t> </w:t>
      </w:r>
      <w:r w:rsidRPr="007100BC">
        <w:rPr>
          <w:szCs w:val="30"/>
        </w:rPr>
        <w:t>–</w:t>
      </w:r>
      <w:r>
        <w:rPr>
          <w:szCs w:val="30"/>
        </w:rPr>
        <w:t> </w:t>
      </w:r>
      <w:r w:rsidR="00877247">
        <w:rPr>
          <w:szCs w:val="30"/>
        </w:rPr>
        <w:t>реквизит</w:t>
      </w:r>
      <w:r w:rsidR="00877247" w:rsidRPr="000B2180">
        <w:rPr>
          <w:szCs w:val="30"/>
        </w:rPr>
        <w:t xml:space="preserve"> обязател</w:t>
      </w:r>
      <w:r w:rsidR="00877247">
        <w:rPr>
          <w:szCs w:val="30"/>
        </w:rPr>
        <w:t>ен</w:t>
      </w:r>
      <w:r w:rsidR="00877247" w:rsidRPr="000B2180">
        <w:rPr>
          <w:szCs w:val="30"/>
        </w:rPr>
        <w:t>,</w:t>
      </w:r>
      <w:r w:rsidR="00877247">
        <w:rPr>
          <w:szCs w:val="30"/>
        </w:rPr>
        <w:t xml:space="preserve"> может повторяться без ограничений;</w:t>
      </w:r>
    </w:p>
    <w:p w:rsidR="00877247" w:rsidRPr="0066034F" w:rsidRDefault="00877247" w:rsidP="00366DF4">
      <w:pPr>
        <w:pStyle w:val="af0"/>
        <w:rPr>
          <w:szCs w:val="30"/>
        </w:rPr>
      </w:pPr>
      <w:r>
        <w:rPr>
          <w:szCs w:val="30"/>
          <w:lang w:val="en-US"/>
        </w:rPr>
        <w:t>n</w:t>
      </w:r>
      <w:r w:rsidR="007100BC">
        <w:rPr>
          <w:szCs w:val="30"/>
        </w:rPr>
        <w:t>..* </w:t>
      </w:r>
      <w:r w:rsidR="007100BC" w:rsidRPr="007100BC">
        <w:rPr>
          <w:szCs w:val="30"/>
        </w:rPr>
        <w:t>–</w:t>
      </w:r>
      <w:r w:rsidR="007100BC">
        <w:rPr>
          <w:szCs w:val="30"/>
        </w:rPr>
        <w:t> </w:t>
      </w:r>
      <w:r>
        <w:rPr>
          <w:szCs w:val="30"/>
        </w:rPr>
        <w:t>реквизит</w:t>
      </w:r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>,</w:t>
      </w:r>
      <w:r>
        <w:rPr>
          <w:szCs w:val="30"/>
        </w:rPr>
        <w:t xml:space="preserve"> должен повторяться не менее </w:t>
      </w:r>
      <w:r>
        <w:rPr>
          <w:szCs w:val="30"/>
          <w:lang w:val="en-US"/>
        </w:rPr>
        <w:t>n</w:t>
      </w:r>
      <w:r>
        <w:rPr>
          <w:szCs w:val="30"/>
        </w:rPr>
        <w:t xml:space="preserve"> раз </w:t>
      </w:r>
      <w:r w:rsidR="006A5EDD">
        <w:rPr>
          <w:szCs w:val="30"/>
        </w:rPr>
        <w:br/>
      </w:r>
      <w:r>
        <w:rPr>
          <w:szCs w:val="30"/>
        </w:rPr>
        <w:t>(</w:t>
      </w:r>
      <w:r>
        <w:rPr>
          <w:szCs w:val="30"/>
          <w:lang w:val="en-US"/>
        </w:rPr>
        <w:t>n</w:t>
      </w:r>
      <w:r w:rsidR="006A5EDD">
        <w:rPr>
          <w:szCs w:val="30"/>
        </w:rPr>
        <w:t xml:space="preserve"> </w:t>
      </w:r>
      <w:r w:rsidRPr="008A697E">
        <w:rPr>
          <w:szCs w:val="30"/>
        </w:rPr>
        <w:t>&gt;</w:t>
      </w:r>
      <w:r w:rsidR="006A5EDD">
        <w:rPr>
          <w:szCs w:val="30"/>
        </w:rPr>
        <w:t xml:space="preserve"> </w:t>
      </w:r>
      <w:r w:rsidRPr="008A697E">
        <w:rPr>
          <w:szCs w:val="30"/>
        </w:rPr>
        <w:t>1</w:t>
      </w:r>
      <w:r>
        <w:rPr>
          <w:szCs w:val="30"/>
        </w:rPr>
        <w:t>);</w:t>
      </w:r>
    </w:p>
    <w:p w:rsidR="00877247" w:rsidRPr="0066034F" w:rsidRDefault="00877247" w:rsidP="00366DF4">
      <w:pPr>
        <w:pStyle w:val="af0"/>
        <w:rPr>
          <w:szCs w:val="30"/>
        </w:rPr>
      </w:pPr>
      <w:r>
        <w:rPr>
          <w:szCs w:val="30"/>
          <w:lang w:val="en-US"/>
        </w:rPr>
        <w:t>n</w:t>
      </w:r>
      <w:r w:rsidRPr="0066034F">
        <w:rPr>
          <w:szCs w:val="30"/>
        </w:rPr>
        <w:t>..</w:t>
      </w:r>
      <w:r>
        <w:rPr>
          <w:szCs w:val="30"/>
          <w:lang w:val="en-US"/>
        </w:rPr>
        <w:t>m</w:t>
      </w:r>
      <w:r w:rsidR="007100BC">
        <w:t> </w:t>
      </w:r>
      <w:r w:rsidR="007100BC">
        <w:rPr>
          <w:szCs w:val="30"/>
        </w:rPr>
        <w:t>– </w:t>
      </w:r>
      <w:r>
        <w:rPr>
          <w:szCs w:val="30"/>
        </w:rPr>
        <w:t>реквизит</w:t>
      </w:r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>,</w:t>
      </w:r>
      <w:r>
        <w:rPr>
          <w:szCs w:val="30"/>
        </w:rPr>
        <w:t xml:space="preserve"> должен повторяться не менее </w:t>
      </w:r>
      <w:r>
        <w:rPr>
          <w:szCs w:val="30"/>
          <w:lang w:val="en-US"/>
        </w:rPr>
        <w:t>n</w:t>
      </w:r>
      <w:r>
        <w:rPr>
          <w:szCs w:val="30"/>
        </w:rPr>
        <w:t xml:space="preserve"> раз и не более </w:t>
      </w:r>
      <w:r>
        <w:rPr>
          <w:szCs w:val="30"/>
          <w:lang w:val="en-US"/>
        </w:rPr>
        <w:t>m</w:t>
      </w:r>
      <w:r>
        <w:rPr>
          <w:szCs w:val="30"/>
        </w:rPr>
        <w:t xml:space="preserve"> раз (</w:t>
      </w:r>
      <w:r w:rsidR="006A5EDD">
        <w:rPr>
          <w:szCs w:val="30"/>
        </w:rPr>
        <w:t xml:space="preserve"> </w:t>
      </w:r>
      <w:r>
        <w:rPr>
          <w:szCs w:val="30"/>
          <w:lang w:val="en-US"/>
        </w:rPr>
        <w:t>n</w:t>
      </w:r>
      <w:r w:rsidR="003B0229">
        <w:rPr>
          <w:szCs w:val="30"/>
        </w:rPr>
        <w:t xml:space="preserve"> </w:t>
      </w:r>
      <w:r w:rsidRPr="008A697E">
        <w:rPr>
          <w:szCs w:val="30"/>
        </w:rPr>
        <w:t>&gt;</w:t>
      </w:r>
      <w:r w:rsidR="006A5EDD">
        <w:rPr>
          <w:szCs w:val="30"/>
        </w:rPr>
        <w:t xml:space="preserve"> </w:t>
      </w:r>
      <w:r w:rsidRPr="008A697E">
        <w:rPr>
          <w:szCs w:val="30"/>
        </w:rPr>
        <w:t>1</w:t>
      </w:r>
      <w:r>
        <w:rPr>
          <w:szCs w:val="30"/>
        </w:rPr>
        <w:t xml:space="preserve">, </w:t>
      </w:r>
      <w:r>
        <w:rPr>
          <w:szCs w:val="30"/>
          <w:lang w:val="en-US"/>
        </w:rPr>
        <w:t>m</w:t>
      </w:r>
      <w:r w:rsidR="006A5EDD">
        <w:rPr>
          <w:szCs w:val="30"/>
        </w:rPr>
        <w:t xml:space="preserve"> </w:t>
      </w:r>
      <w:r w:rsidRPr="008A697E">
        <w:rPr>
          <w:szCs w:val="30"/>
        </w:rPr>
        <w:t>&gt;</w:t>
      </w:r>
      <w:r w:rsidR="006A5EDD">
        <w:rPr>
          <w:szCs w:val="30"/>
        </w:rPr>
        <w:t xml:space="preserve"> </w:t>
      </w:r>
      <w:r w:rsidRPr="008A697E">
        <w:rPr>
          <w:szCs w:val="30"/>
        </w:rPr>
        <w:t>1</w:t>
      </w:r>
      <w:r>
        <w:rPr>
          <w:szCs w:val="30"/>
        </w:rPr>
        <w:t>);</w:t>
      </w:r>
    </w:p>
    <w:p w:rsidR="00877247" w:rsidRPr="0066034F" w:rsidRDefault="007100BC" w:rsidP="00366DF4">
      <w:pPr>
        <w:pStyle w:val="af0"/>
        <w:rPr>
          <w:szCs w:val="30"/>
        </w:rPr>
      </w:pPr>
      <w:r>
        <w:rPr>
          <w:szCs w:val="30"/>
        </w:rPr>
        <w:t>0..1 – </w:t>
      </w:r>
      <w:r w:rsidR="00877247">
        <w:rPr>
          <w:szCs w:val="30"/>
        </w:rPr>
        <w:t>реквизит опционален, повторения не допускаются;</w:t>
      </w:r>
    </w:p>
    <w:p w:rsidR="00877247" w:rsidRPr="0066034F" w:rsidRDefault="00366DF4" w:rsidP="00366DF4">
      <w:pPr>
        <w:pStyle w:val="af0"/>
        <w:rPr>
          <w:szCs w:val="30"/>
        </w:rPr>
      </w:pPr>
      <w:r>
        <w:rPr>
          <w:szCs w:val="30"/>
        </w:rPr>
        <w:t>0..*</w:t>
      </w:r>
      <w:r w:rsidRPr="00366DF4">
        <w:rPr>
          <w:rFonts w:ascii="Calibri" w:eastAsia="Calibri" w:hAnsi="Calibri"/>
          <w:sz w:val="22"/>
          <w:szCs w:val="22"/>
        </w:rPr>
        <w:t xml:space="preserve"> </w:t>
      </w:r>
      <w:r w:rsidRPr="00366DF4">
        <w:rPr>
          <w:szCs w:val="30"/>
        </w:rPr>
        <w:t> – </w:t>
      </w:r>
      <w:r w:rsidR="00877247">
        <w:rPr>
          <w:szCs w:val="30"/>
        </w:rPr>
        <w:t>реквизит опционален, может повторяться без ограничений;</w:t>
      </w:r>
    </w:p>
    <w:p w:rsidR="00877247" w:rsidRPr="00877247" w:rsidRDefault="00877247" w:rsidP="00366DF4">
      <w:pPr>
        <w:pStyle w:val="af0"/>
        <w:rPr>
          <w:szCs w:val="30"/>
        </w:rPr>
      </w:pPr>
      <w:r w:rsidRPr="0066034F">
        <w:rPr>
          <w:szCs w:val="30"/>
        </w:rPr>
        <w:t>0..</w:t>
      </w:r>
      <w:r w:rsidRPr="00877247">
        <w:rPr>
          <w:szCs w:val="30"/>
        </w:rPr>
        <w:t>m</w:t>
      </w:r>
      <w:r w:rsidR="00366DF4" w:rsidRPr="00366DF4">
        <w:rPr>
          <w:szCs w:val="30"/>
        </w:rPr>
        <w:t> – </w:t>
      </w:r>
      <w:r>
        <w:rPr>
          <w:szCs w:val="30"/>
        </w:rPr>
        <w:t xml:space="preserve">реквизит опционален, может повторяться не более </w:t>
      </w:r>
      <w:r w:rsidRPr="00877247">
        <w:rPr>
          <w:szCs w:val="30"/>
        </w:rPr>
        <w:t>m</w:t>
      </w:r>
      <w:r>
        <w:rPr>
          <w:szCs w:val="30"/>
        </w:rPr>
        <w:t xml:space="preserve"> раз </w:t>
      </w:r>
      <w:r w:rsidR="006A5EDD">
        <w:rPr>
          <w:szCs w:val="30"/>
        </w:rPr>
        <w:br/>
      </w:r>
      <w:r>
        <w:rPr>
          <w:szCs w:val="30"/>
        </w:rPr>
        <w:t>(</w:t>
      </w:r>
      <w:r w:rsidRPr="00877247">
        <w:rPr>
          <w:szCs w:val="30"/>
        </w:rPr>
        <w:t>m</w:t>
      </w:r>
      <w:r w:rsidR="006A5EDD">
        <w:rPr>
          <w:szCs w:val="30"/>
        </w:rPr>
        <w:t xml:space="preserve"> </w:t>
      </w:r>
      <w:r w:rsidRPr="008A697E">
        <w:rPr>
          <w:szCs w:val="30"/>
        </w:rPr>
        <w:t>&gt;</w:t>
      </w:r>
      <w:r w:rsidR="006A5EDD">
        <w:rPr>
          <w:szCs w:val="30"/>
        </w:rPr>
        <w:t xml:space="preserve"> </w:t>
      </w:r>
      <w:r w:rsidRPr="008A697E">
        <w:rPr>
          <w:szCs w:val="30"/>
        </w:rPr>
        <w:t>1</w:t>
      </w:r>
      <w:r>
        <w:rPr>
          <w:szCs w:val="30"/>
        </w:rPr>
        <w:t>).</w:t>
      </w:r>
    </w:p>
    <w:p w:rsidR="00DF1176" w:rsidRDefault="00DF1176" w:rsidP="00C142D6">
      <w:pPr>
        <w:pStyle w:val="af2"/>
        <w:keepNext w:val="0"/>
        <w:widowControl w:val="0"/>
        <w:spacing w:before="0"/>
      </w:pPr>
    </w:p>
    <w:p w:rsidR="00DF1176" w:rsidRDefault="00DF1176" w:rsidP="00877247">
      <w:pPr>
        <w:pStyle w:val="af2"/>
        <w:keepNext w:val="0"/>
        <w:widowControl w:val="0"/>
        <w:spacing w:before="0"/>
        <w:jc w:val="center"/>
        <w:sectPr w:rsidR="00DF1176" w:rsidSect="00C72E64">
          <w:headerReference w:type="default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E5777" w:rsidRDefault="004E5777" w:rsidP="008D1B99">
      <w:pPr>
        <w:pStyle w:val="af2"/>
        <w:spacing w:before="0"/>
        <w:rPr>
          <w:szCs w:val="30"/>
        </w:rPr>
      </w:pPr>
      <w:r w:rsidRPr="009100FC">
        <w:lastRenderedPageBreak/>
        <w:t>Таблица</w:t>
      </w:r>
    </w:p>
    <w:p w:rsidR="004E5777" w:rsidRDefault="000D2A14" w:rsidP="008D1B99">
      <w:pPr>
        <w:pStyle w:val="af4"/>
      </w:pPr>
      <w:r>
        <w:t>Структура и реквизитный состав классификатора</w:t>
      </w:r>
    </w:p>
    <w:tbl>
      <w:tblPr>
        <w:tblW w:w="4918" w:type="pct"/>
        <w:tblInd w:w="2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159"/>
        <w:gridCol w:w="333"/>
        <w:gridCol w:w="85"/>
        <w:gridCol w:w="3051"/>
        <w:gridCol w:w="3969"/>
        <w:gridCol w:w="5035"/>
        <w:gridCol w:w="987"/>
      </w:tblGrid>
      <w:tr w:rsidR="00FB5F78" w:rsidRPr="00FB5F78" w:rsidTr="009457B2">
        <w:trPr>
          <w:cantSplit/>
          <w:trHeight w:val="20"/>
          <w:tblHeader/>
        </w:trPr>
        <w:tc>
          <w:tcPr>
            <w:tcW w:w="4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реквизита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Область значения реквизита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формирования значения реквизита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Мн.</w:t>
            </w:r>
          </w:p>
        </w:tc>
      </w:tr>
      <w:tr w:rsidR="00FB5F78" w:rsidRPr="00FB5F78" w:rsidTr="009457B2">
        <w:trPr>
          <w:cantSplit/>
          <w:trHeight w:val="20"/>
        </w:trPr>
        <w:tc>
          <w:tcPr>
            <w:tcW w:w="4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Сведения о таможенном органе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1..*</w:t>
            </w:r>
          </w:p>
        </w:tc>
      </w:tr>
      <w:tr w:rsidR="00FB5F78" w:rsidRPr="00FB5F78" w:rsidTr="009457B2">
        <w:trPr>
          <w:gridBefore w:val="1"/>
          <w:wBefore w:w="555" w:type="dxa"/>
          <w:cantSplit/>
          <w:trHeight w:val="20"/>
        </w:trPr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1.1. Код государства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строка символов</w:t>
            </w:r>
            <w:r w:rsidR="00C95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95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Ш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аблон: [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]{2}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буквенный код Alpha-2 государства – члена Евразийского экономического союза, таможенная служба которого формирует и предоставляет информацию, в соответствии со стандартом ISO 3166-1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B5F78" w:rsidRPr="00FB5F78" w:rsidTr="009457B2">
        <w:trPr>
          <w:gridBefore w:val="1"/>
          <w:wBefore w:w="555" w:type="dxa"/>
          <w:cantSplit/>
          <w:trHeight w:val="20"/>
        </w:trPr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1.2. Код таможенного органа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строка символов</w:t>
            </w:r>
            <w:r w:rsidR="00915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95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Ш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аблон: [0-9]{8} 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 xml:space="preserve">8-значный код таможенного органа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B5F78" w:rsidRPr="00FB5F78" w:rsidTr="009457B2">
        <w:trPr>
          <w:gridBefore w:val="1"/>
          <w:wBefore w:w="555" w:type="dxa"/>
          <w:cantSplit/>
          <w:trHeight w:val="20"/>
        </w:trPr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1.3. Национальный код таможенного органа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915FE9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строка символов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Ш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аблон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FB5F78"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[0-9]{5}/[0-9]{8}/[0-9]{2}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AB1369" w:rsidP="00B41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национальный </w:t>
            </w:r>
            <w:r w:rsidR="00FB5F78"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таможенного органа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FB5F78"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со структурой кода, принятой </w:t>
            </w:r>
            <w:r w:rsidR="00A04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FB5F78"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государстве – члене Евразийского экономического союза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B5F78" w:rsidRPr="00FB5F78" w:rsidTr="009457B2">
        <w:trPr>
          <w:gridBefore w:val="1"/>
          <w:wBefore w:w="555" w:type="dxa"/>
          <w:cantSplit/>
          <w:trHeight w:val="20"/>
        </w:trPr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>1.4.</w:t>
            </w:r>
            <w:r w:rsidRPr="00FB5F7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FB5F78">
              <w:rPr>
                <w:rFonts w:ascii="Times New Roman" w:hAnsi="Times New Roman"/>
                <w:sz w:val="24"/>
                <w:szCs w:val="24"/>
              </w:rPr>
              <w:t xml:space="preserve">Краткое наименование таможенного </w:t>
            </w:r>
            <w:r w:rsidR="005B764A">
              <w:rPr>
                <w:rFonts w:ascii="Times New Roman" w:hAnsi="Times New Roman"/>
                <w:sz w:val="24"/>
                <w:szCs w:val="24"/>
              </w:rPr>
              <w:t>органа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строка символов.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Мин. длина: 1</w:t>
            </w:r>
            <w:r w:rsidR="00915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Макс. длина: 50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 xml:space="preserve">краткое наименование 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таможенного органа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FB5F78" w:rsidRPr="00FB5F78" w:rsidTr="009457B2">
        <w:trPr>
          <w:gridBefore w:val="1"/>
          <w:wBefore w:w="555" w:type="dxa"/>
          <w:cantSplit/>
          <w:trHeight w:val="20"/>
        </w:trPr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 xml:space="preserve">1.5. Полное наименование таможенного органа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строка символов.</w:t>
            </w:r>
          </w:p>
          <w:p w:rsidR="00FB5F78" w:rsidRPr="00FB5F78" w:rsidRDefault="00915FE9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Мин. длина: 1.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Макс. длина: 255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таможенного органа</w:t>
            </w:r>
            <w:r w:rsidRPr="00FB5F78"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B5F78" w:rsidRPr="00FB5F78" w:rsidTr="009457B2">
        <w:trPr>
          <w:gridBefore w:val="1"/>
          <w:wBefore w:w="555" w:type="dxa"/>
          <w:cantSplit/>
          <w:trHeight w:val="20"/>
        </w:trPr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 xml:space="preserve">1.6. Адрес таможенного органа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определяется областями значений вложенных реквизитов</w:t>
            </w:r>
            <w:r w:rsidRPr="00FB5F78" w:rsidDel="00971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определяется правилами формирования вложенных реквизитов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FB5F78" w:rsidRPr="00FB5F78" w:rsidTr="009457B2">
        <w:trPr>
          <w:gridBefore w:val="3"/>
          <w:wBefore w:w="1047" w:type="dxa"/>
          <w:cantSplit/>
          <w:trHeight w:val="20"/>
        </w:trPr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>1.6.1. Код территории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ормализованная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строка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символов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Мин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длина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Макс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длина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единицы административно-территориального деления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FB5F78" w:rsidRPr="00FB5F78" w:rsidTr="009457B2">
        <w:trPr>
          <w:gridBefore w:val="3"/>
          <w:wBefore w:w="1047" w:type="dxa"/>
          <w:cantSplit/>
          <w:trHeight w:val="20"/>
        </w:trPr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lastRenderedPageBreak/>
              <w:t>1.6.2. Наименование региона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ормализованная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строка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символов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не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содержащая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символов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разрыва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строки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(#</w:t>
            </w:r>
            <w:proofErr w:type="spellStart"/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xA</w:t>
            </w:r>
            <w:proofErr w:type="spellEnd"/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и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табуляции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(#x9).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Мин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длина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Макс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длина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120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FB5F78" w:rsidRPr="00FB5F78" w:rsidTr="009457B2">
        <w:trPr>
          <w:gridBefore w:val="3"/>
          <w:wBefore w:w="1047" w:type="dxa"/>
          <w:cantSplit/>
          <w:trHeight w:val="20"/>
        </w:trPr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>1.6.3. Наименование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ормализованная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строка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символов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не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содержащая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символов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разрыва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строки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(#</w:t>
            </w:r>
            <w:proofErr w:type="spellStart"/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xA</w:t>
            </w:r>
            <w:proofErr w:type="spellEnd"/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и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табуляции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(#x9).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Мин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длина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Макс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длина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120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FB5F78" w:rsidRPr="00FB5F78" w:rsidTr="009457B2">
        <w:trPr>
          <w:gridBefore w:val="3"/>
          <w:wBefore w:w="1047" w:type="dxa"/>
          <w:cantSplit/>
          <w:trHeight w:val="20"/>
        </w:trPr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>1.6.4. Наименование города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ормализованная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строка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символов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не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содержащая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символов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разрыва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строки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(#xA)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и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табуляции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(#x9).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Мин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длина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1.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Макс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длина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120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города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FB5F78" w:rsidRPr="00FB5F78" w:rsidTr="009457B2">
        <w:trPr>
          <w:gridBefore w:val="3"/>
          <w:wBefore w:w="1047" w:type="dxa"/>
          <w:cantSplit/>
          <w:trHeight w:val="20"/>
        </w:trPr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>1.6.5.</w:t>
            </w:r>
            <w:r w:rsidRPr="00FB5F7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FB5F78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ормализованная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строка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символов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не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содержащая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символов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разрыва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строки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(#xA)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и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табуляции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(#x9).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Мин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длина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1.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Макс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длина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120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FB5F78" w:rsidRPr="00FB5F78" w:rsidTr="009457B2">
        <w:trPr>
          <w:gridBefore w:val="3"/>
          <w:wBefore w:w="1047" w:type="dxa"/>
          <w:cantSplit/>
          <w:trHeight w:val="20"/>
        </w:trPr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>1.6.6. Наименование улицы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ормализованная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строка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символов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не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содержащая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символов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разрыва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строки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(#xA)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и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табуляции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(#x9).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Мин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длина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1.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Макс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длина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120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FB5F78" w:rsidRPr="00FB5F78" w:rsidTr="009457B2">
        <w:trPr>
          <w:gridBefore w:val="3"/>
          <w:wBefore w:w="1047" w:type="dxa"/>
          <w:cantSplit/>
          <w:trHeight w:val="20"/>
        </w:trPr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>1.6.7. Номер дома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ормализованная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строка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символов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Мин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длина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1.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Макс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длина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50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C1AE9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  <w:r w:rsidR="00FB5F78"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дома, корпуса, строения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FB5F78" w:rsidRPr="00FB5F78" w:rsidTr="009457B2">
        <w:trPr>
          <w:gridBefore w:val="3"/>
          <w:wBefore w:w="1047" w:type="dxa"/>
          <w:cantSplit/>
          <w:trHeight w:val="20"/>
        </w:trPr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lastRenderedPageBreak/>
              <w:t>1.6.8. Помещение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ормализованная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строка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символов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Мин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длина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1.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Макс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длина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20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C1AE9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  <w:r w:rsidR="00FB5F78"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офиса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FB5F78" w:rsidRPr="00FB5F78" w:rsidTr="009457B2">
        <w:trPr>
          <w:gridBefore w:val="3"/>
          <w:wBefore w:w="1047" w:type="dxa"/>
          <w:cantSplit/>
          <w:trHeight w:val="20"/>
        </w:trPr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>1.6.9.</w:t>
            </w:r>
            <w:r w:rsidRPr="00FB5F7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FB5F78">
              <w:rPr>
                <w:rFonts w:ascii="Times New Roman" w:hAnsi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ормализованная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строка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символов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Мин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длина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1.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Макс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длина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20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индекс предприятия почтовой связи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FB5F78" w:rsidRPr="00FB5F78" w:rsidTr="009457B2">
        <w:trPr>
          <w:gridBefore w:val="3"/>
          <w:wBefore w:w="1047" w:type="dxa"/>
          <w:cantSplit/>
          <w:trHeight w:val="20"/>
        </w:trPr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>1.6.10. Сведения об адресе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ормализованная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строка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символов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Мин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длина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1.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Макс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B5F7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длина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1000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C1AE9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адреса </w:t>
            </w:r>
            <w:r w:rsidR="00FB5F78" w:rsidRPr="00FB5F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 свободной форме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 виде текста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FB5F78" w:rsidRPr="00FB5F78" w:rsidTr="009457B2">
        <w:trPr>
          <w:gridBefore w:val="1"/>
          <w:wBefore w:w="555" w:type="dxa"/>
          <w:cantSplit/>
          <w:trHeight w:val="20"/>
        </w:trPr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</w:rPr>
              <w:t>1.7. Контактный реквизит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0..*</w:t>
            </w:r>
          </w:p>
        </w:tc>
      </w:tr>
      <w:tr w:rsidR="00FB5F78" w:rsidRPr="00FB5F78" w:rsidTr="009457B2">
        <w:trPr>
          <w:gridBefore w:val="3"/>
          <w:wBefore w:w="1047" w:type="dxa"/>
          <w:cantSplit/>
          <w:trHeight w:val="20"/>
        </w:trPr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</w:rPr>
              <w:t>1.7.1. Код вида связи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</w:rPr>
              <w:t>строка символов</w:t>
            </w:r>
            <w:r w:rsidR="00FC1AE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C1AE9">
              <w:rPr>
                <w:rFonts w:ascii="Times New Roman" w:eastAsia="Times New Roman" w:hAnsi="Times New Roman"/>
                <w:sz w:val="24"/>
                <w:szCs w:val="24"/>
              </w:rPr>
              <w:br/>
              <w:t>Ш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</w:rPr>
              <w:t>аблон: [A-Z]{2}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формируется в соответствии 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с </w:t>
            </w:r>
            <w:r w:rsidR="00550110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</w:rPr>
              <w:t xml:space="preserve">лассификатором видов связи СЕФАКТ ООН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B5F78" w:rsidRPr="00FB5F78" w:rsidTr="009457B2">
        <w:trPr>
          <w:gridBefore w:val="3"/>
          <w:wBefore w:w="1047" w:type="dxa"/>
          <w:cantSplit/>
          <w:trHeight w:val="20"/>
        </w:trPr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</w:rPr>
              <w:t>1.7.2. Идентификатор канала связи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</w:rPr>
              <w:t>строка символов.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</w:rPr>
              <w:t>Мин. длина: 1.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</w:rPr>
              <w:t>Макс. длина: 255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550110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AB1369">
              <w:rPr>
                <w:rFonts w:ascii="Times New Roman" w:eastAsia="Times New Roman" w:hAnsi="Times New Roman"/>
                <w:sz w:val="24"/>
                <w:szCs w:val="24"/>
              </w:rPr>
              <w:t xml:space="preserve">ормируется в виде </w:t>
            </w:r>
            <w:r w:rsidR="00FB5F78" w:rsidRPr="00FB5F78">
              <w:rPr>
                <w:rFonts w:ascii="Times New Roman" w:eastAsia="Times New Roman" w:hAnsi="Times New Roman"/>
                <w:sz w:val="24"/>
                <w:szCs w:val="24"/>
              </w:rPr>
              <w:t>текст</w:t>
            </w:r>
            <w:r w:rsidR="00AB136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FB5F78" w:rsidRPr="00FB5F78">
              <w:rPr>
                <w:rFonts w:ascii="Times New Roman" w:eastAsia="Times New Roman" w:hAnsi="Times New Roman"/>
                <w:sz w:val="24"/>
                <w:szCs w:val="24"/>
              </w:rPr>
              <w:t>, содержащ</w:t>
            </w:r>
            <w:r w:rsidR="009A5719">
              <w:rPr>
                <w:rFonts w:ascii="Times New Roman" w:eastAsia="Times New Roman" w:hAnsi="Times New Roman"/>
                <w:sz w:val="24"/>
                <w:szCs w:val="24"/>
              </w:rPr>
              <w:t>его</w:t>
            </w:r>
            <w:r w:rsidR="00FB5F78" w:rsidRPr="00FB5F78">
              <w:rPr>
                <w:rFonts w:ascii="Times New Roman" w:eastAsia="Times New Roman" w:hAnsi="Times New Roman"/>
                <w:sz w:val="24"/>
                <w:szCs w:val="24"/>
              </w:rPr>
              <w:t xml:space="preserve"> цифры, специальные символы</w:t>
            </w:r>
            <w:r w:rsidR="009C4622"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r w:rsidR="00FB5F78" w:rsidRPr="00FB5F78">
              <w:rPr>
                <w:rFonts w:ascii="Times New Roman" w:eastAsia="Times New Roman" w:hAnsi="Times New Roman"/>
                <w:sz w:val="24"/>
                <w:szCs w:val="24"/>
              </w:rPr>
              <w:t xml:space="preserve"> буквы латинского алфавита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1..*</w:t>
            </w:r>
          </w:p>
        </w:tc>
      </w:tr>
      <w:tr w:rsidR="00FB5F78" w:rsidRPr="00FB5F78" w:rsidTr="009457B2">
        <w:trPr>
          <w:gridBefore w:val="1"/>
          <w:wBefore w:w="555" w:type="dxa"/>
          <w:cantSplit/>
          <w:trHeight w:val="20"/>
        </w:trPr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632F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>1.8. </w:t>
            </w:r>
            <w:proofErr w:type="gramStart"/>
            <w:r w:rsidRPr="00FB5F78">
              <w:rPr>
                <w:rFonts w:ascii="Times New Roman" w:hAnsi="Times New Roman"/>
                <w:sz w:val="24"/>
                <w:szCs w:val="24"/>
              </w:rPr>
              <w:t xml:space="preserve">Новый 8-значный код таможенного органа </w:t>
            </w:r>
            <w:r w:rsidR="00632FD2">
              <w:rPr>
                <w:rFonts w:ascii="Times New Roman" w:hAnsi="Times New Roman"/>
                <w:sz w:val="24"/>
                <w:szCs w:val="24"/>
              </w:rPr>
              <w:br/>
            </w:r>
            <w:r w:rsidRPr="00FB5F78">
              <w:rPr>
                <w:rFonts w:ascii="Times New Roman" w:hAnsi="Times New Roman"/>
                <w:sz w:val="24"/>
                <w:szCs w:val="24"/>
              </w:rPr>
              <w:t>при реорганизации)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C1AE9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</w:rPr>
              <w:t>строка символов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Ш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</w:rPr>
              <w:t>аблон: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B5F78"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[0-9]{8}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таможенного органа</w:t>
            </w:r>
            <w:r w:rsidR="009A57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присвоенный </w:t>
            </w:r>
            <w:r w:rsidR="009A57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рамках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реорганизации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0..*</w:t>
            </w:r>
          </w:p>
        </w:tc>
      </w:tr>
      <w:tr w:rsidR="00FB5F78" w:rsidRPr="00FB5F78" w:rsidTr="009457B2">
        <w:trPr>
          <w:gridBefore w:val="1"/>
          <w:wBefore w:w="555" w:type="dxa"/>
          <w:cantSplit/>
          <w:trHeight w:val="20"/>
        </w:trPr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>1.9. Старый код таможенного органа (действовавший до реорганизации)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строка символов</w:t>
            </w:r>
            <w:r w:rsidR="00FC1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FC1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аблон: [0-9]{8}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таможенного органа</w:t>
            </w:r>
            <w:r w:rsidR="009C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9A57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A5719" w:rsidRPr="009A57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действовавший 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реорганизации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0..*</w:t>
            </w:r>
          </w:p>
        </w:tc>
      </w:tr>
      <w:tr w:rsidR="00FB5F78" w:rsidRPr="00FB5F78" w:rsidTr="009457B2">
        <w:trPr>
          <w:gridBefore w:val="1"/>
          <w:wBefore w:w="555" w:type="dxa"/>
          <w:cantSplit/>
          <w:trHeight w:val="20"/>
        </w:trPr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>1.10. Код признака таможенного органа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C1AE9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строка символов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аблон:</w:t>
            </w:r>
            <w:r w:rsidR="00FB5F78"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[0-9]{5}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 xml:space="preserve">заполняется в соответствии с правилами, приведенными в разделе </w:t>
            </w:r>
            <w:r w:rsidRPr="00FB5F7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B5F78">
              <w:rPr>
                <w:rFonts w:ascii="Times New Roman" w:hAnsi="Times New Roman"/>
                <w:sz w:val="24"/>
                <w:szCs w:val="24"/>
              </w:rPr>
              <w:t xml:space="preserve"> настоящего классификатора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FB5F78" w:rsidRPr="00FB5F78" w:rsidTr="009457B2">
        <w:trPr>
          <w:gridBefore w:val="1"/>
          <w:wBefore w:w="555" w:type="dxa"/>
          <w:cantSplit/>
          <w:trHeight w:val="20"/>
        </w:trPr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lastRenderedPageBreak/>
              <w:t>1.11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Дата начала действия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обозначение даты в соответствии 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ГОСТ ИСО 8601-2001 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формате YYYY-MM-DD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9A5719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 w:rsidR="00B41D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начала действия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кода таможенного органа (дата изменения статуса таможенного органа) соответствует дате начала </w:t>
            </w:r>
            <w:r w:rsidR="0055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действия записи классификатора</w:t>
            </w:r>
            <w:r w:rsidR="009C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</w:t>
            </w:r>
            <w:r w:rsidR="0055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ата включения записи (в случае если запись включается </w:t>
            </w:r>
            <w:r w:rsidR="00AF2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55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классификатор) или дата изменения записи </w:t>
            </w:r>
            <w:r w:rsidR="00AF2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55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случае если ранее включенная в классификатор запись изменяется)</w:t>
            </w:r>
            <w:r w:rsidR="009C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B5F78" w:rsidRPr="00FB5F78" w:rsidTr="009457B2">
        <w:trPr>
          <w:gridBefore w:val="1"/>
          <w:wBefore w:w="555" w:type="dxa"/>
          <w:cantSplit/>
          <w:trHeight w:val="20"/>
        </w:trPr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78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1.12. Сведения об акте, регламентирующем начало действия записи классификатора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eastAsia="ru-RU"/>
              </w:rPr>
              <w:t>определяются областями значений вложенных реквизитов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определяются правилами формирования вложенных реквизитов и содержат 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реквизиты акта об учреждении таможенного органа или </w:t>
            </w:r>
            <w:r w:rsidRPr="00FB5F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реквизиты акта, </w:t>
            </w:r>
            <w:r w:rsidR="003719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утверждающего</w:t>
            </w:r>
            <w:r w:rsidRPr="00FB5F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изменение сведений о таможенном органе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eastAsia="ru-RU"/>
              </w:rPr>
              <w:t>0..1</w:t>
            </w:r>
          </w:p>
        </w:tc>
      </w:tr>
      <w:tr w:rsidR="00FB5F78" w:rsidRPr="00FB5F78" w:rsidTr="009457B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69" w:type="dxa"/>
            <w:bottom w:w="0" w:type="dxa"/>
            <w:right w:w="69" w:type="dxa"/>
          </w:tblCellMar>
          <w:tblLook w:val="04A0" w:firstRow="1" w:lastRow="0" w:firstColumn="1" w:lastColumn="0" w:noHBand="0" w:noVBand="1"/>
        </w:tblPrEx>
        <w:trPr>
          <w:gridBefore w:val="1"/>
          <w:wBefore w:w="555" w:type="dxa"/>
          <w:cantSplit/>
          <w:trHeight w:val="2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single" w:sz="2" w:space="0" w:color="auto"/>
              <w:left w:val="nil"/>
              <w:bottom w:val="dotted" w:sz="4" w:space="0" w:color="FFFFFF" w:themeColor="background1"/>
              <w:right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</w:pPr>
            <w:r w:rsidRPr="00FB5F78">
              <w:rPr>
                <w:rFonts w:ascii="Times New Roman" w:eastAsia="Arial" w:hAnsi="Times New Roman" w:cs="Cambria Math"/>
                <w:sz w:val="24"/>
                <w:szCs w:val="20"/>
                <w:lang w:eastAsia="ru-RU"/>
              </w:rPr>
              <w:t>1.12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.</w:t>
            </w: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1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.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 </w:t>
            </w: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Наименование вида акта</w:t>
            </w:r>
          </w:p>
        </w:tc>
        <w:tc>
          <w:tcPr>
            <w:tcW w:w="3969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строка символов.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Мин. длина: 1.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Макс. длина: 500</w:t>
            </w:r>
          </w:p>
        </w:tc>
        <w:tc>
          <w:tcPr>
            <w:tcW w:w="5035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553053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формируется в виде текста </w:t>
            </w:r>
            <w:r w:rsidR="00FB5F78"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русском языке</w:t>
            </w:r>
          </w:p>
        </w:tc>
        <w:tc>
          <w:tcPr>
            <w:tcW w:w="987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eastAsia="ru-RU"/>
              </w:rPr>
              <w:t>1</w:t>
            </w:r>
          </w:p>
        </w:tc>
      </w:tr>
      <w:tr w:rsidR="00FB5F78" w:rsidRPr="00FB5F78" w:rsidTr="009457B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69" w:type="dxa"/>
            <w:bottom w:w="0" w:type="dxa"/>
            <w:right w:w="69" w:type="dxa"/>
          </w:tblCellMar>
          <w:tblLook w:val="04A0" w:firstRow="1" w:lastRow="0" w:firstColumn="1" w:lastColumn="0" w:noHBand="0" w:noVBand="1"/>
        </w:tblPrEx>
        <w:trPr>
          <w:gridBefore w:val="1"/>
          <w:wBefore w:w="555" w:type="dxa"/>
          <w:cantSplit/>
          <w:trHeight w:val="2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</w:pPr>
            <w:r w:rsidRPr="00FB5F78">
              <w:rPr>
                <w:rFonts w:ascii="Times New Roman" w:eastAsia="Arial" w:hAnsi="Times New Roman" w:cs="Cambria Math"/>
                <w:sz w:val="24"/>
                <w:szCs w:val="20"/>
                <w:lang w:eastAsia="ru-RU"/>
              </w:rPr>
              <w:t>1.12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.</w:t>
            </w: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2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.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 </w:t>
            </w: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Наименование акта</w:t>
            </w:r>
          </w:p>
        </w:tc>
        <w:tc>
          <w:tcPr>
            <w:tcW w:w="3969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строка символов.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Мин. длина: 1.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Макс. длина: 500</w:t>
            </w:r>
          </w:p>
        </w:tc>
        <w:tc>
          <w:tcPr>
            <w:tcW w:w="5035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553053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собственное </w:t>
            </w:r>
            <w:r w:rsidR="00FB5F78"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акта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формируется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виде текста 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русском языке</w:t>
            </w:r>
          </w:p>
        </w:tc>
        <w:tc>
          <w:tcPr>
            <w:tcW w:w="987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eastAsia="ru-RU"/>
              </w:rPr>
              <w:t>0..1</w:t>
            </w:r>
          </w:p>
        </w:tc>
      </w:tr>
      <w:tr w:rsidR="00FB5F78" w:rsidRPr="00FB5F78" w:rsidTr="009457B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69" w:type="dxa"/>
            <w:bottom w:w="0" w:type="dxa"/>
            <w:right w:w="69" w:type="dxa"/>
          </w:tblCellMar>
          <w:tblLook w:val="04A0" w:firstRow="1" w:lastRow="0" w:firstColumn="1" w:lastColumn="0" w:noHBand="0" w:noVBand="1"/>
        </w:tblPrEx>
        <w:trPr>
          <w:gridBefore w:val="1"/>
          <w:wBefore w:w="555" w:type="dxa"/>
          <w:cantSplit/>
          <w:trHeight w:val="2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keepNext/>
              <w:spacing w:after="0" w:line="240" w:lineRule="auto"/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</w:pPr>
            <w:r w:rsidRPr="00FB5F78">
              <w:rPr>
                <w:rFonts w:ascii="Times New Roman" w:eastAsia="Arial" w:hAnsi="Times New Roman" w:cs="Cambria Math"/>
                <w:sz w:val="24"/>
                <w:szCs w:val="20"/>
                <w:lang w:eastAsia="ru-RU"/>
              </w:rPr>
              <w:t>1.12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.</w:t>
            </w: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3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.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 </w:t>
            </w: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Номер акта</w:t>
            </w:r>
          </w:p>
        </w:tc>
        <w:tc>
          <w:tcPr>
            <w:tcW w:w="3969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</w:pP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строка символов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.</w:t>
            </w:r>
          </w:p>
          <w:p w:rsidR="00FB5F78" w:rsidRPr="00FB5F78" w:rsidRDefault="00FB5F78" w:rsidP="00B41D04">
            <w:pPr>
              <w:spacing w:after="0" w:line="240" w:lineRule="auto"/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</w:pP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Мин. длина: 1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Макс. длина: 50</w:t>
            </w:r>
          </w:p>
        </w:tc>
        <w:tc>
          <w:tcPr>
            <w:tcW w:w="5035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553053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содержит </w:t>
            </w:r>
            <w:r w:rsidR="00FB5F78" w:rsidRPr="00FB5F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цифровое или буквенно-цифровое обозначение, присвоенное акту</w:t>
            </w:r>
          </w:p>
        </w:tc>
        <w:tc>
          <w:tcPr>
            <w:tcW w:w="987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eastAsia="ru-RU"/>
              </w:rPr>
              <w:t>1</w:t>
            </w:r>
          </w:p>
        </w:tc>
      </w:tr>
      <w:tr w:rsidR="00FB5F78" w:rsidRPr="00FB5F78" w:rsidTr="009457B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69" w:type="dxa"/>
            <w:bottom w:w="0" w:type="dxa"/>
            <w:right w:w="69" w:type="dxa"/>
          </w:tblCellMar>
          <w:tblLook w:val="04A0" w:firstRow="1" w:lastRow="0" w:firstColumn="1" w:lastColumn="0" w:noHBand="0" w:noVBand="1"/>
        </w:tblPrEx>
        <w:trPr>
          <w:gridBefore w:val="1"/>
          <w:wBefore w:w="555" w:type="dxa"/>
          <w:cantSplit/>
          <w:trHeight w:val="2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eastAsia="Arial" w:hAnsi="Times New Roman"/>
                <w:bCs/>
                <w:sz w:val="24"/>
                <w:szCs w:val="20"/>
                <w:lang w:val="en-US" w:eastAsia="ru-RU"/>
              </w:rPr>
            </w:pPr>
            <w:r w:rsidRPr="00FB5F78">
              <w:rPr>
                <w:rFonts w:ascii="Times New Roman" w:eastAsia="Arial" w:hAnsi="Times New Roman" w:cs="Cambria Math"/>
                <w:sz w:val="24"/>
                <w:szCs w:val="20"/>
                <w:lang w:eastAsia="ru-RU"/>
              </w:rPr>
              <w:t>1.12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.</w:t>
            </w: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4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val="en-US" w:eastAsia="ru-RU"/>
              </w:rPr>
              <w:t>.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 </w:t>
            </w: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val="en-US" w:eastAsia="ru-RU"/>
              </w:rPr>
              <w:t>Дата акта</w:t>
            </w:r>
          </w:p>
        </w:tc>
        <w:tc>
          <w:tcPr>
            <w:tcW w:w="3969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обозначение даты в соответствии 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ГОСТ ИСО 8601-2001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формате YYYY-MM-DD</w:t>
            </w:r>
          </w:p>
        </w:tc>
        <w:tc>
          <w:tcPr>
            <w:tcW w:w="5035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соответствует дате</w:t>
            </w:r>
            <w:r w:rsidR="0055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принятия 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</w:t>
            </w:r>
          </w:p>
        </w:tc>
        <w:tc>
          <w:tcPr>
            <w:tcW w:w="987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B5F78" w:rsidRPr="00FB5F78" w:rsidTr="009457B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69" w:type="dxa"/>
            <w:bottom w:w="0" w:type="dxa"/>
            <w:right w:w="69" w:type="dxa"/>
          </w:tblCellMar>
          <w:tblLook w:val="04A0" w:firstRow="1" w:lastRow="0" w:firstColumn="1" w:lastColumn="0" w:noHBand="0" w:noVBand="1"/>
        </w:tblPrEx>
        <w:trPr>
          <w:gridBefore w:val="1"/>
          <w:wBefore w:w="555" w:type="dxa"/>
          <w:cantSplit/>
          <w:trHeight w:val="2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keepNext/>
              <w:spacing w:after="0" w:line="240" w:lineRule="auto"/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</w:pPr>
            <w:r w:rsidRPr="00FB5F78">
              <w:rPr>
                <w:rFonts w:ascii="Times New Roman" w:eastAsia="Arial" w:hAnsi="Times New Roman" w:cs="Cambria Math"/>
                <w:sz w:val="24"/>
                <w:szCs w:val="20"/>
                <w:lang w:eastAsia="ru-RU"/>
              </w:rPr>
              <w:t>1.12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.</w:t>
            </w: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5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. </w:t>
            </w: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Код органа, принявшего акт</w:t>
            </w:r>
          </w:p>
        </w:tc>
        <w:tc>
          <w:tcPr>
            <w:tcW w:w="3969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строка символов</w:t>
            </w:r>
            <w:r w:rsidR="00FC1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FC1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аблон: [A-Z]{2}\.[0-9]{11}</w:t>
            </w:r>
          </w:p>
        </w:tc>
        <w:tc>
          <w:tcPr>
            <w:tcW w:w="5035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содержит код органа Евразийского экономического союза или органа государственной власти и управления государства – члена Евразийского экономического союза</w:t>
            </w:r>
            <w:r w:rsidR="0055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53053"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принявшего акт</w:t>
            </w:r>
          </w:p>
        </w:tc>
        <w:tc>
          <w:tcPr>
            <w:tcW w:w="987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eastAsia="ru-RU"/>
              </w:rPr>
              <w:t>0..1</w:t>
            </w:r>
          </w:p>
        </w:tc>
      </w:tr>
      <w:tr w:rsidR="00FB5F78" w:rsidRPr="00FB5F78" w:rsidTr="009457B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69" w:type="dxa"/>
            <w:bottom w:w="0" w:type="dxa"/>
            <w:right w:w="69" w:type="dxa"/>
          </w:tblCellMar>
          <w:tblLook w:val="04A0" w:firstRow="1" w:lastRow="0" w:firstColumn="1" w:lastColumn="0" w:noHBand="0" w:noVBand="1"/>
        </w:tblPrEx>
        <w:trPr>
          <w:gridBefore w:val="1"/>
          <w:wBefore w:w="555" w:type="dxa"/>
          <w:cantSplit/>
          <w:trHeight w:val="2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1.12.</w:t>
            </w:r>
            <w:r w:rsidRPr="00FB5F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  <w:r w:rsidRPr="00FB5F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Наименование органа, принявшего акт</w:t>
            </w:r>
          </w:p>
        </w:tc>
        <w:tc>
          <w:tcPr>
            <w:tcW w:w="3969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строка символов.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Мин. длина: 1.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Макс. длина: 300</w:t>
            </w:r>
          </w:p>
        </w:tc>
        <w:tc>
          <w:tcPr>
            <w:tcW w:w="5035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553053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формируется в виде текста 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русском языке</w:t>
            </w:r>
          </w:p>
        </w:tc>
        <w:tc>
          <w:tcPr>
            <w:tcW w:w="987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val="en-US" w:eastAsia="ru-RU"/>
              </w:rPr>
            </w:pPr>
            <w:r w:rsidRPr="00FB5F78"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eastAsia="ru-RU"/>
              </w:rPr>
              <w:t>0..1</w:t>
            </w:r>
          </w:p>
        </w:tc>
      </w:tr>
      <w:tr w:rsidR="00FB5F78" w:rsidRPr="00FB5F78" w:rsidTr="009457B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69" w:type="dxa"/>
            <w:bottom w:w="0" w:type="dxa"/>
            <w:right w:w="69" w:type="dxa"/>
          </w:tblCellMar>
          <w:tblLook w:val="04A0" w:firstRow="1" w:lastRow="0" w:firstColumn="1" w:lastColumn="0" w:noHBand="0" w:noVBand="1"/>
        </w:tblPrEx>
        <w:trPr>
          <w:gridBefore w:val="1"/>
          <w:wBefore w:w="555" w:type="dxa"/>
          <w:cantSplit/>
          <w:trHeight w:val="20"/>
        </w:trPr>
        <w:tc>
          <w:tcPr>
            <w:tcW w:w="1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 xml:space="preserve">1.13. Дата окончания действия </w:t>
            </w:r>
            <w:r w:rsidR="00371984" w:rsidRPr="00FB5F78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записи классификатора</w:t>
            </w:r>
          </w:p>
        </w:tc>
        <w:tc>
          <w:tcPr>
            <w:tcW w:w="3969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 xml:space="preserve">обозначение даты в соответствии </w:t>
            </w:r>
            <w:r w:rsidRPr="00FB5F78">
              <w:rPr>
                <w:rFonts w:ascii="Times New Roman" w:hAnsi="Times New Roman"/>
                <w:sz w:val="24"/>
                <w:szCs w:val="24"/>
              </w:rPr>
              <w:br/>
              <w:t xml:space="preserve">с ГОСТ ИСО 8601-2001 </w:t>
            </w:r>
            <w:r w:rsidRPr="00FB5F78">
              <w:rPr>
                <w:rFonts w:ascii="Times New Roman" w:hAnsi="Times New Roman"/>
                <w:sz w:val="24"/>
                <w:szCs w:val="24"/>
              </w:rPr>
              <w:br/>
              <w:t>в формате YYYY-MM-DD</w:t>
            </w:r>
          </w:p>
        </w:tc>
        <w:tc>
          <w:tcPr>
            <w:tcW w:w="5035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соответствует </w:t>
            </w:r>
            <w:r w:rsidRPr="00FB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последнему дню действия записи классификатора</w:t>
            </w:r>
          </w:p>
        </w:tc>
        <w:tc>
          <w:tcPr>
            <w:tcW w:w="987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5F78">
              <w:rPr>
                <w:rFonts w:ascii="Times New Roman" w:hAnsi="Times New Roman"/>
                <w:bCs/>
                <w:noProof/>
                <w:sz w:val="24"/>
                <w:szCs w:val="20"/>
                <w:lang w:eastAsia="ru-RU"/>
              </w:rPr>
              <w:t>0..1</w:t>
            </w:r>
          </w:p>
        </w:tc>
      </w:tr>
      <w:tr w:rsidR="00FB5F78" w:rsidRPr="00FB5F78" w:rsidTr="009457B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69" w:type="dxa"/>
            <w:bottom w:w="0" w:type="dxa"/>
            <w:right w:w="69" w:type="dxa"/>
          </w:tblCellMar>
          <w:tblLook w:val="04A0" w:firstRow="1" w:lastRow="0" w:firstColumn="1" w:lastColumn="0" w:noHBand="0" w:noVBand="1"/>
        </w:tblPrEx>
        <w:trPr>
          <w:gridBefore w:val="1"/>
          <w:wBefore w:w="555" w:type="dxa"/>
          <w:cantSplit/>
          <w:trHeight w:val="20"/>
        </w:trPr>
        <w:tc>
          <w:tcPr>
            <w:tcW w:w="1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4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FB5F78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1.14. Сведения об акте, регламентирующем окончание действия записи классификатора</w:t>
            </w:r>
          </w:p>
        </w:tc>
        <w:tc>
          <w:tcPr>
            <w:tcW w:w="3969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FB5F78">
              <w:rPr>
                <w:rFonts w:ascii="Times New Roman" w:hAnsi="Times New Roman"/>
                <w:bCs/>
                <w:noProof/>
                <w:sz w:val="24"/>
                <w:szCs w:val="20"/>
                <w:lang w:eastAsia="ru-RU"/>
              </w:rPr>
              <w:t>определяются областями значений вложенных реквизитов</w:t>
            </w:r>
          </w:p>
        </w:tc>
        <w:tc>
          <w:tcPr>
            <w:tcW w:w="5035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FB5F78">
              <w:rPr>
                <w:rFonts w:ascii="Times New Roman" w:hAnsi="Times New Roman"/>
                <w:sz w:val="24"/>
                <w:szCs w:val="24"/>
              </w:rPr>
              <w:t xml:space="preserve">определяются правилами формирования вложенных реквизитов и содержат реквизиты акта, устанавливающие ликвидацию (прекращение деятельности) таможенного органа </w:t>
            </w:r>
            <w:r w:rsidR="00F97DAE">
              <w:rPr>
                <w:rFonts w:ascii="Times New Roman" w:hAnsi="Times New Roman"/>
                <w:sz w:val="24"/>
                <w:szCs w:val="24"/>
              </w:rPr>
              <w:t>(в случае если таможенный орган ликвидируется или реорганизуется)</w:t>
            </w:r>
          </w:p>
        </w:tc>
        <w:tc>
          <w:tcPr>
            <w:tcW w:w="987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  <w:lang w:val="en-US" w:eastAsia="ru-RU"/>
              </w:rPr>
            </w:pPr>
            <w:r w:rsidRPr="00FB5F78">
              <w:rPr>
                <w:rFonts w:ascii="Times New Roman" w:hAnsi="Times New Roman"/>
                <w:bCs/>
                <w:noProof/>
                <w:sz w:val="24"/>
                <w:szCs w:val="20"/>
                <w:lang w:val="en-US" w:eastAsia="ru-RU"/>
              </w:rPr>
              <w:t>0..1</w:t>
            </w:r>
          </w:p>
        </w:tc>
      </w:tr>
      <w:tr w:rsidR="00FB5F78" w:rsidRPr="00FB5F78" w:rsidTr="009457B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69" w:type="dxa"/>
            <w:bottom w:w="0" w:type="dxa"/>
            <w:right w:w="69" w:type="dxa"/>
          </w:tblCellMar>
          <w:tblLook w:val="04A0" w:firstRow="1" w:lastRow="0" w:firstColumn="1" w:lastColumn="0" w:noHBand="0" w:noVBand="1"/>
        </w:tblPrEx>
        <w:trPr>
          <w:gridBefore w:val="1"/>
          <w:wBefore w:w="555" w:type="dxa"/>
          <w:cantSplit/>
          <w:trHeight w:val="20"/>
        </w:trPr>
        <w:tc>
          <w:tcPr>
            <w:tcW w:w="159" w:type="dxa"/>
            <w:tcBorders>
              <w:top w:val="nil"/>
              <w:left w:val="nil"/>
              <w:bottom w:val="nil"/>
              <w:right w:val="dotted" w:sz="4" w:space="0" w:color="FFFFFF" w:themeColor="background1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single" w:sz="2" w:space="0" w:color="auto"/>
              <w:left w:val="dotted" w:sz="4" w:space="0" w:color="FFFFFF" w:themeColor="background1"/>
              <w:bottom w:val="dotted" w:sz="4" w:space="0" w:color="FFFFFF" w:themeColor="background1"/>
              <w:right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</w:pPr>
            <w:r w:rsidRPr="00FB5F78">
              <w:rPr>
                <w:rFonts w:ascii="Times New Roman" w:eastAsia="Arial" w:hAnsi="Times New Roman" w:cs="Cambria Math"/>
                <w:sz w:val="24"/>
                <w:szCs w:val="20"/>
                <w:lang w:eastAsia="ru-RU"/>
              </w:rPr>
              <w:t>1.14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.</w:t>
            </w: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1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.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 </w:t>
            </w: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Наименование вида акта</w:t>
            </w:r>
          </w:p>
        </w:tc>
        <w:tc>
          <w:tcPr>
            <w:tcW w:w="3969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строка символов.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Мин. длина: 1.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Макс. длина: 500</w:t>
            </w:r>
          </w:p>
        </w:tc>
        <w:tc>
          <w:tcPr>
            <w:tcW w:w="5035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97DAE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формируется в виде текста 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русском языке</w:t>
            </w:r>
          </w:p>
        </w:tc>
        <w:tc>
          <w:tcPr>
            <w:tcW w:w="987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eastAsia="ru-RU"/>
              </w:rPr>
              <w:t>1</w:t>
            </w:r>
          </w:p>
        </w:tc>
      </w:tr>
      <w:tr w:rsidR="00FB5F78" w:rsidRPr="00FB5F78" w:rsidTr="009457B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69" w:type="dxa"/>
            <w:bottom w:w="0" w:type="dxa"/>
            <w:right w:w="69" w:type="dxa"/>
          </w:tblCellMar>
          <w:tblLook w:val="04A0" w:firstRow="1" w:lastRow="0" w:firstColumn="1" w:lastColumn="0" w:noHBand="0" w:noVBand="1"/>
        </w:tblPrEx>
        <w:trPr>
          <w:gridBefore w:val="1"/>
          <w:wBefore w:w="555" w:type="dxa"/>
          <w:cantSplit/>
          <w:trHeight w:val="20"/>
        </w:trPr>
        <w:tc>
          <w:tcPr>
            <w:tcW w:w="159" w:type="dxa"/>
            <w:tcBorders>
              <w:top w:val="nil"/>
              <w:left w:val="nil"/>
              <w:bottom w:val="nil"/>
              <w:right w:val="dotted" w:sz="4" w:space="0" w:color="FFFFFF" w:themeColor="background1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</w:pPr>
            <w:r w:rsidRPr="00FB5F78">
              <w:rPr>
                <w:rFonts w:ascii="Times New Roman" w:eastAsia="Arial" w:hAnsi="Times New Roman" w:cs="Cambria Math"/>
                <w:sz w:val="24"/>
                <w:szCs w:val="20"/>
                <w:lang w:eastAsia="ru-RU"/>
              </w:rPr>
              <w:t>1.14</w:t>
            </w: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.2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.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 </w:t>
            </w: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Наименование акта</w:t>
            </w:r>
          </w:p>
        </w:tc>
        <w:tc>
          <w:tcPr>
            <w:tcW w:w="3969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строка символов.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Мин. длина: 1.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Макс. длина: 500</w:t>
            </w:r>
          </w:p>
        </w:tc>
        <w:tc>
          <w:tcPr>
            <w:tcW w:w="5035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97DAE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формируется в виде текста 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русском языке</w:t>
            </w:r>
          </w:p>
        </w:tc>
        <w:tc>
          <w:tcPr>
            <w:tcW w:w="987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eastAsia="ru-RU"/>
              </w:rPr>
              <w:t>0..1</w:t>
            </w:r>
          </w:p>
        </w:tc>
      </w:tr>
      <w:tr w:rsidR="00FB5F78" w:rsidRPr="00FB5F78" w:rsidTr="009457B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69" w:type="dxa"/>
            <w:bottom w:w="0" w:type="dxa"/>
            <w:right w:w="69" w:type="dxa"/>
          </w:tblCellMar>
          <w:tblLook w:val="04A0" w:firstRow="1" w:lastRow="0" w:firstColumn="1" w:lastColumn="0" w:noHBand="0" w:noVBand="1"/>
        </w:tblPrEx>
        <w:trPr>
          <w:gridBefore w:val="1"/>
          <w:wBefore w:w="555" w:type="dxa"/>
          <w:cantSplit/>
          <w:trHeight w:val="20"/>
        </w:trPr>
        <w:tc>
          <w:tcPr>
            <w:tcW w:w="159" w:type="dxa"/>
            <w:tcBorders>
              <w:top w:val="nil"/>
              <w:left w:val="nil"/>
              <w:bottom w:val="nil"/>
              <w:right w:val="dotted" w:sz="4" w:space="0" w:color="FFFFFF" w:themeColor="background1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97DAE" w:rsidRDefault="00FB5F78" w:rsidP="00B41D04">
            <w:pPr>
              <w:keepNext/>
              <w:spacing w:after="0" w:line="240" w:lineRule="auto"/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</w:pPr>
            <w:r w:rsidRPr="00FB5F78">
              <w:rPr>
                <w:rFonts w:ascii="Times New Roman" w:eastAsia="Arial" w:hAnsi="Times New Roman" w:cs="Cambria Math"/>
                <w:sz w:val="24"/>
                <w:szCs w:val="20"/>
                <w:lang w:eastAsia="ru-RU"/>
              </w:rPr>
              <w:t>1.14</w:t>
            </w: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.3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.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 </w:t>
            </w: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Ном</w:t>
            </w:r>
            <w:r w:rsidRPr="00F97DAE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ер акта</w:t>
            </w:r>
          </w:p>
        </w:tc>
        <w:tc>
          <w:tcPr>
            <w:tcW w:w="3969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</w:pP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строка символов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.</w:t>
            </w:r>
          </w:p>
          <w:p w:rsidR="00FB5F78" w:rsidRPr="00FB5F78" w:rsidRDefault="00FB5F78" w:rsidP="00B41D04">
            <w:pPr>
              <w:spacing w:after="0" w:line="240" w:lineRule="auto"/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</w:pP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Мин. длина: 1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Макс. длина: 50</w:t>
            </w:r>
          </w:p>
        </w:tc>
        <w:tc>
          <w:tcPr>
            <w:tcW w:w="5035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97DAE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содержит </w:t>
            </w:r>
            <w:r w:rsidRPr="00FB5F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цифровое или буквенно-цифровое обозначение, присвоенное акту</w:t>
            </w:r>
          </w:p>
        </w:tc>
        <w:tc>
          <w:tcPr>
            <w:tcW w:w="987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eastAsia="ru-RU"/>
              </w:rPr>
              <w:t>1</w:t>
            </w:r>
          </w:p>
        </w:tc>
      </w:tr>
      <w:tr w:rsidR="00FB5F78" w:rsidRPr="00FB5F78" w:rsidTr="009457B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69" w:type="dxa"/>
            <w:bottom w:w="0" w:type="dxa"/>
            <w:right w:w="69" w:type="dxa"/>
          </w:tblCellMar>
          <w:tblLook w:val="04A0" w:firstRow="1" w:lastRow="0" w:firstColumn="1" w:lastColumn="0" w:noHBand="0" w:noVBand="1"/>
        </w:tblPrEx>
        <w:trPr>
          <w:gridBefore w:val="1"/>
          <w:wBefore w:w="555" w:type="dxa"/>
          <w:cantSplit/>
          <w:trHeight w:val="2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eastAsia="Arial" w:hAnsi="Times New Roman"/>
                <w:bCs/>
                <w:sz w:val="24"/>
                <w:szCs w:val="20"/>
                <w:lang w:val="en-US" w:eastAsia="ru-RU"/>
              </w:rPr>
            </w:pPr>
            <w:r w:rsidRPr="00FB5F78">
              <w:rPr>
                <w:rFonts w:ascii="Times New Roman" w:eastAsia="Arial" w:hAnsi="Times New Roman" w:cs="Cambria Math"/>
                <w:sz w:val="24"/>
                <w:szCs w:val="20"/>
                <w:lang w:eastAsia="ru-RU"/>
              </w:rPr>
              <w:t>1.14</w:t>
            </w: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.4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val="en-US" w:eastAsia="ru-RU"/>
              </w:rPr>
              <w:t>.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 </w:t>
            </w: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val="en-US" w:eastAsia="ru-RU"/>
              </w:rPr>
              <w:t>Дата акта</w:t>
            </w:r>
          </w:p>
        </w:tc>
        <w:tc>
          <w:tcPr>
            <w:tcW w:w="3969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обозначение даты в соответствии 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ГОСТ ИСО 8601-2001 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формате YYYY-MM-DD</w:t>
            </w:r>
          </w:p>
        </w:tc>
        <w:tc>
          <w:tcPr>
            <w:tcW w:w="5035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соответствует дате </w:t>
            </w:r>
            <w:r w:rsidR="00F9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принятия 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</w:t>
            </w:r>
          </w:p>
        </w:tc>
        <w:tc>
          <w:tcPr>
            <w:tcW w:w="987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B5F78" w:rsidRPr="00FB5F78" w:rsidTr="009457B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69" w:type="dxa"/>
            <w:bottom w:w="0" w:type="dxa"/>
            <w:right w:w="69" w:type="dxa"/>
          </w:tblCellMar>
          <w:tblLook w:val="04A0" w:firstRow="1" w:lastRow="0" w:firstColumn="1" w:lastColumn="0" w:noHBand="0" w:noVBand="1"/>
        </w:tblPrEx>
        <w:trPr>
          <w:gridBefore w:val="1"/>
          <w:wBefore w:w="555" w:type="dxa"/>
          <w:cantSplit/>
          <w:trHeight w:val="2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keepNext/>
              <w:spacing w:after="0" w:line="240" w:lineRule="auto"/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</w:pPr>
            <w:r w:rsidRPr="00FB5F78">
              <w:rPr>
                <w:rFonts w:ascii="Times New Roman" w:eastAsia="Arial" w:hAnsi="Times New Roman" w:cs="Cambria Math"/>
                <w:sz w:val="24"/>
                <w:szCs w:val="20"/>
                <w:lang w:eastAsia="ru-RU"/>
              </w:rPr>
              <w:t>1.14</w:t>
            </w: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.5</w:t>
            </w:r>
            <w:r w:rsidRPr="00FB5F78">
              <w:rPr>
                <w:rFonts w:ascii="Times New Roman" w:eastAsia="Arial" w:hAnsi="Times New Roman"/>
                <w:bCs/>
                <w:sz w:val="24"/>
                <w:szCs w:val="20"/>
                <w:lang w:eastAsia="ru-RU"/>
              </w:rPr>
              <w:t>. </w:t>
            </w:r>
            <w:r w:rsidRPr="00FB5F78">
              <w:rPr>
                <w:rFonts w:ascii="Times New Roman" w:eastAsia="Arial" w:hAnsi="Times New Roman"/>
                <w:bCs/>
                <w:noProof/>
                <w:sz w:val="24"/>
                <w:szCs w:val="20"/>
                <w:lang w:eastAsia="ru-RU"/>
              </w:rPr>
              <w:t>Код органа, принявшего акт</w:t>
            </w:r>
          </w:p>
        </w:tc>
        <w:tc>
          <w:tcPr>
            <w:tcW w:w="3969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строка символов</w:t>
            </w:r>
            <w:r w:rsidR="00FC1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C1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Ш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аблон: [A-Z]{2}\.[0-9]{11}</w:t>
            </w:r>
          </w:p>
        </w:tc>
        <w:tc>
          <w:tcPr>
            <w:tcW w:w="5035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содержит код органа Евразийского экономического союза или органа государственной власти и управления государства – члена Евразийского экономического союза</w:t>
            </w:r>
          </w:p>
        </w:tc>
        <w:tc>
          <w:tcPr>
            <w:tcW w:w="987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eastAsia="ru-RU"/>
              </w:rPr>
              <w:t>0..1</w:t>
            </w:r>
          </w:p>
        </w:tc>
      </w:tr>
      <w:tr w:rsidR="00FB5F78" w:rsidRPr="00FB5F78" w:rsidTr="009457B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69" w:type="dxa"/>
            <w:bottom w:w="0" w:type="dxa"/>
            <w:right w:w="69" w:type="dxa"/>
          </w:tblCellMar>
          <w:tblLook w:val="04A0" w:firstRow="1" w:lastRow="0" w:firstColumn="1" w:lastColumn="0" w:noHBand="0" w:noVBand="1"/>
        </w:tblPrEx>
        <w:trPr>
          <w:gridBefore w:val="1"/>
          <w:wBefore w:w="555" w:type="dxa"/>
          <w:cantSplit/>
          <w:trHeight w:val="2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Pr="00FB5F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FB5F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.6</w:t>
            </w: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  <w:r w:rsidRPr="00FB5F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Наименование органа, принявшего акт</w:t>
            </w:r>
          </w:p>
        </w:tc>
        <w:tc>
          <w:tcPr>
            <w:tcW w:w="3969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строка символов.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Мин. длина: 1.</w:t>
            </w:r>
          </w:p>
          <w:p w:rsidR="00FB5F78" w:rsidRPr="00FB5F78" w:rsidRDefault="00FB5F78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Макс. длина: 300</w:t>
            </w:r>
          </w:p>
        </w:tc>
        <w:tc>
          <w:tcPr>
            <w:tcW w:w="5035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97DAE" w:rsidP="00B41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формируется в виде текста </w:t>
            </w:r>
            <w:r w:rsidR="00FB5F78" w:rsidRPr="00FB5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русском языке</w:t>
            </w:r>
          </w:p>
        </w:tc>
        <w:tc>
          <w:tcPr>
            <w:tcW w:w="987" w:type="dxa"/>
            <w:shd w:val="clear" w:color="auto" w:fill="auto"/>
            <w:tcMar>
              <w:top w:w="54" w:type="dxa"/>
              <w:bottom w:w="54" w:type="dxa"/>
            </w:tcMar>
          </w:tcPr>
          <w:p w:rsidR="00FB5F78" w:rsidRPr="00FB5F78" w:rsidRDefault="00FB5F78" w:rsidP="00B41D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val="en-US" w:eastAsia="ru-RU"/>
              </w:rPr>
            </w:pPr>
            <w:r w:rsidRPr="00FB5F78">
              <w:rPr>
                <w:rFonts w:ascii="Times New Roman" w:eastAsia="Times New Roman" w:hAnsi="Times New Roman"/>
                <w:bCs/>
                <w:noProof/>
                <w:sz w:val="24"/>
                <w:szCs w:val="20"/>
                <w:lang w:eastAsia="ru-RU"/>
              </w:rPr>
              <w:t>0..1</w:t>
            </w:r>
          </w:p>
        </w:tc>
      </w:tr>
    </w:tbl>
    <w:p w:rsidR="000C7A55" w:rsidRDefault="000C7A55" w:rsidP="007332BA">
      <w:pPr>
        <w:sectPr w:rsidR="000C7A55" w:rsidSect="000A5A34">
          <w:pgSz w:w="16838" w:h="11906" w:orient="landscape" w:code="9"/>
          <w:pgMar w:top="1134" w:right="851" w:bottom="851" w:left="1701" w:header="709" w:footer="709" w:gutter="0"/>
          <w:cols w:space="708"/>
          <w:docGrid w:linePitch="360"/>
        </w:sectPr>
      </w:pPr>
    </w:p>
    <w:p w:rsidR="00E8522E" w:rsidRDefault="009B4231" w:rsidP="005672EB">
      <w:pPr>
        <w:pStyle w:val="af0"/>
        <w:widowControl w:val="0"/>
        <w:spacing w:line="240" w:lineRule="auto"/>
        <w:jc w:val="center"/>
      </w:pPr>
      <w:r w:rsidRPr="008144FA">
        <w:rPr>
          <w:lang w:val="en-US"/>
        </w:rPr>
        <w:lastRenderedPageBreak/>
        <w:t>III</w:t>
      </w:r>
      <w:r w:rsidRPr="008144FA">
        <w:t>. </w:t>
      </w:r>
      <w:r w:rsidR="00E8522E" w:rsidRPr="008144FA">
        <w:t>Правила</w:t>
      </w:r>
      <w:r w:rsidR="00E8522E" w:rsidRPr="00CA2AE3">
        <w:t xml:space="preserve"> формирования</w:t>
      </w:r>
      <w:r w:rsidR="00CA2AE3" w:rsidRPr="00CA2AE3">
        <w:t xml:space="preserve"> </w:t>
      </w:r>
      <w:r w:rsidR="00D514E6">
        <w:t>значений</w:t>
      </w:r>
      <w:r>
        <w:t xml:space="preserve"> отдельных</w:t>
      </w:r>
      <w:r w:rsidR="00D514E6">
        <w:t xml:space="preserve"> реквизитов</w:t>
      </w:r>
      <w:r w:rsidR="00CA2AE3">
        <w:t xml:space="preserve"> классификатора</w:t>
      </w:r>
    </w:p>
    <w:p w:rsidR="009B4231" w:rsidRPr="00CA2AE3" w:rsidRDefault="009B4231" w:rsidP="005672EB">
      <w:pPr>
        <w:pStyle w:val="af0"/>
        <w:widowControl w:val="0"/>
        <w:spacing w:line="240" w:lineRule="auto"/>
        <w:jc w:val="center"/>
      </w:pPr>
    </w:p>
    <w:p w:rsidR="00033411" w:rsidRPr="00033411" w:rsidRDefault="009B4231">
      <w:pPr>
        <w:pStyle w:val="af0"/>
        <w:widowControl w:val="0"/>
      </w:pPr>
      <w:r>
        <w:t>4</w:t>
      </w:r>
      <w:r w:rsidR="00D514E6">
        <w:t>.</w:t>
      </w:r>
      <w:r w:rsidR="007325D9">
        <w:t> </w:t>
      </w:r>
      <w:r w:rsidR="008F2EDD">
        <w:t>Р</w:t>
      </w:r>
      <w:r w:rsidR="00D514E6">
        <w:t>еквизит</w:t>
      </w:r>
      <w:r w:rsidR="00F73820">
        <w:t xml:space="preserve"> «</w:t>
      </w:r>
      <w:r w:rsidR="00752796">
        <w:t>Код п</w:t>
      </w:r>
      <w:r w:rsidR="00F73820" w:rsidRPr="00D514E6">
        <w:t>ризнак</w:t>
      </w:r>
      <w:r w:rsidR="00752796">
        <w:t>а</w:t>
      </w:r>
      <w:r w:rsidR="00F73820" w:rsidRPr="00D514E6">
        <w:t xml:space="preserve"> таможенного органа»</w:t>
      </w:r>
      <w:r w:rsidR="008F2EDD">
        <w:t xml:space="preserve"> </w:t>
      </w:r>
      <w:r w:rsidR="00033411">
        <w:t xml:space="preserve">состоит </w:t>
      </w:r>
      <w:r w:rsidR="00F97DAE">
        <w:br/>
      </w:r>
      <w:r w:rsidR="00033411">
        <w:t xml:space="preserve">из 5 элементов </w:t>
      </w:r>
      <w:r w:rsidR="00C24DC6">
        <w:t xml:space="preserve">и имеет </w:t>
      </w:r>
      <w:r w:rsidR="00033411">
        <w:t>вид</w:t>
      </w:r>
      <w:r w:rsidR="003B782F">
        <w:t>:</w:t>
      </w:r>
      <w:r w:rsidR="00033411">
        <w:t xml:space="preserve"> </w:t>
      </w:r>
      <w:r w:rsidR="00033411">
        <w:rPr>
          <w:lang w:val="en-US"/>
        </w:rPr>
        <w:t>XXXXX</w:t>
      </w:r>
      <w:r w:rsidR="00033411" w:rsidRPr="00033411">
        <w:t xml:space="preserve">, </w:t>
      </w:r>
      <w:r w:rsidR="00033411">
        <w:t>где каждый элемент яв</w:t>
      </w:r>
      <w:r w:rsidR="00C24DC6">
        <w:t xml:space="preserve">ляется арабской цифрой. </w:t>
      </w:r>
      <w:r w:rsidR="00B41D04">
        <w:t>Р</w:t>
      </w:r>
      <w:r w:rsidR="00F97DAE">
        <w:t>еквизит</w:t>
      </w:r>
      <w:r w:rsidR="00C24DC6">
        <w:t xml:space="preserve"> заполня</w:t>
      </w:r>
      <w:r w:rsidR="00B41D04">
        <w:t>е</w:t>
      </w:r>
      <w:r w:rsidR="00C24DC6">
        <w:t>тся</w:t>
      </w:r>
      <w:r w:rsidR="00033411">
        <w:t xml:space="preserve"> в соответствии с </w:t>
      </w:r>
      <w:r w:rsidR="00C24DC6">
        <w:t>пунктами</w:t>
      </w:r>
      <w:r w:rsidR="008F2EDD">
        <w:t xml:space="preserve"> 5</w:t>
      </w:r>
      <w:r w:rsidR="00C24DC6">
        <w:t xml:space="preserve"> </w:t>
      </w:r>
      <w:r w:rsidR="00C24DC6" w:rsidRPr="00C24DC6">
        <w:t>–</w:t>
      </w:r>
      <w:r w:rsidR="00C24DC6">
        <w:t xml:space="preserve"> </w:t>
      </w:r>
      <w:r w:rsidR="000E6C74">
        <w:t>9</w:t>
      </w:r>
      <w:r w:rsidR="00C24DC6">
        <w:t xml:space="preserve"> настоящего раздела</w:t>
      </w:r>
      <w:r w:rsidR="00033411">
        <w:t>.</w:t>
      </w:r>
    </w:p>
    <w:p w:rsidR="000C7A55" w:rsidRPr="00CA2AE3" w:rsidRDefault="008F2EDD" w:rsidP="00CA2AE3">
      <w:pPr>
        <w:pStyle w:val="af0"/>
        <w:widowControl w:val="0"/>
      </w:pPr>
      <w:r>
        <w:t>5. </w:t>
      </w:r>
      <w:r w:rsidR="00C24DC6">
        <w:t>Первый элемент</w:t>
      </w:r>
      <w:r w:rsidR="00033411">
        <w:t xml:space="preserve"> </w:t>
      </w:r>
      <w:r w:rsidR="00C24DC6">
        <w:t>(</w:t>
      </w:r>
      <w:r w:rsidR="00F97DAE">
        <w:t>правомочие</w:t>
      </w:r>
      <w:r w:rsidR="00BE6EDF" w:rsidRPr="00866CBD">
        <w:t xml:space="preserve"> </w:t>
      </w:r>
      <w:r w:rsidR="00C24DC6">
        <w:t xml:space="preserve">таможенного органа государства – члена Евразийского экономического союза </w:t>
      </w:r>
      <w:r w:rsidR="000E6C74">
        <w:t xml:space="preserve">(далее – </w:t>
      </w:r>
      <w:r w:rsidR="000E6C74" w:rsidRPr="00C24DC6">
        <w:t>государств</w:t>
      </w:r>
      <w:r w:rsidR="000E6C74">
        <w:t>о-ч</w:t>
      </w:r>
      <w:r w:rsidR="000E6C74" w:rsidRPr="00C24DC6">
        <w:t>лен</w:t>
      </w:r>
      <w:r w:rsidR="000E6C74">
        <w:t xml:space="preserve">) </w:t>
      </w:r>
      <w:r w:rsidR="00BE6EDF">
        <w:t xml:space="preserve">регистрировать </w:t>
      </w:r>
      <w:r w:rsidR="00C24DC6">
        <w:t xml:space="preserve">таможенные декларации) может </w:t>
      </w:r>
      <w:r w:rsidR="00F97DAE">
        <w:t>принимать</w:t>
      </w:r>
      <w:r w:rsidR="00C24DC6">
        <w:t xml:space="preserve"> следующие значения:</w:t>
      </w:r>
    </w:p>
    <w:p w:rsidR="000C7A55" w:rsidRPr="00375041" w:rsidRDefault="00C24DC6" w:rsidP="00CA2AE3">
      <w:pPr>
        <w:pStyle w:val="af0"/>
        <w:widowControl w:val="0"/>
      </w:pPr>
      <w:r>
        <w:t>«0» – </w:t>
      </w:r>
      <w:r w:rsidR="000C7A55" w:rsidRPr="00CA2AE3">
        <w:t>таможенный орган</w:t>
      </w:r>
      <w:r>
        <w:t xml:space="preserve"> </w:t>
      </w:r>
      <w:r w:rsidRPr="00C24DC6">
        <w:t>государства</w:t>
      </w:r>
      <w:r w:rsidR="000E6C74">
        <w:t>-</w:t>
      </w:r>
      <w:r w:rsidRPr="00C24DC6">
        <w:t xml:space="preserve">члена </w:t>
      </w:r>
      <w:r w:rsidR="000C7A55" w:rsidRPr="00CA2AE3">
        <w:t xml:space="preserve">не правомочен </w:t>
      </w:r>
      <w:r w:rsidRPr="00375041">
        <w:t>регистрировать</w:t>
      </w:r>
      <w:r w:rsidR="000C7A55" w:rsidRPr="00375041">
        <w:t xml:space="preserve"> таможенные декларации;</w:t>
      </w:r>
    </w:p>
    <w:p w:rsidR="000C7A55" w:rsidRPr="00CA2AE3" w:rsidRDefault="00D13686" w:rsidP="00CA2AE3">
      <w:pPr>
        <w:pStyle w:val="af0"/>
        <w:widowControl w:val="0"/>
      </w:pPr>
      <w:r w:rsidRPr="00375041">
        <w:t>«1»</w:t>
      </w:r>
      <w:r w:rsidR="007F751D">
        <w:t> </w:t>
      </w:r>
      <w:r w:rsidR="000C7A55" w:rsidRPr="00375041">
        <w:t>–</w:t>
      </w:r>
      <w:r w:rsidR="007F751D">
        <w:t> </w:t>
      </w:r>
      <w:r w:rsidR="000C7A55" w:rsidRPr="00375041">
        <w:t xml:space="preserve">таможенный орган </w:t>
      </w:r>
      <w:r w:rsidR="00C24DC6" w:rsidRPr="00375041">
        <w:t>государства</w:t>
      </w:r>
      <w:r w:rsidR="000E6C74">
        <w:t>-</w:t>
      </w:r>
      <w:r w:rsidR="00C24DC6" w:rsidRPr="00375041">
        <w:t xml:space="preserve">члена </w:t>
      </w:r>
      <w:r w:rsidR="000C7A55" w:rsidRPr="00375041">
        <w:t xml:space="preserve">правомочен </w:t>
      </w:r>
      <w:r w:rsidR="00C24DC6" w:rsidRPr="00375041">
        <w:t>регистрировать</w:t>
      </w:r>
      <w:r w:rsidR="00CB614A">
        <w:t xml:space="preserve"> таможенные декларации;</w:t>
      </w:r>
    </w:p>
    <w:p w:rsidR="000C7A55" w:rsidRDefault="000C7A55" w:rsidP="00375041">
      <w:pPr>
        <w:pStyle w:val="af0"/>
        <w:widowControl w:val="0"/>
      </w:pPr>
      <w:r w:rsidRPr="00CA2AE3">
        <w:t>«2»</w:t>
      </w:r>
      <w:r w:rsidR="007F751D">
        <w:t> </w:t>
      </w:r>
      <w:r w:rsidRPr="00CA2AE3">
        <w:t>–</w:t>
      </w:r>
      <w:r w:rsidR="007F751D">
        <w:t> </w:t>
      </w:r>
      <w:r w:rsidRPr="00CA2AE3">
        <w:t>таможенный орган</w:t>
      </w:r>
      <w:r w:rsidR="00C24DC6">
        <w:t xml:space="preserve"> </w:t>
      </w:r>
      <w:r w:rsidR="00C24DC6" w:rsidRPr="00C24DC6">
        <w:t>государства</w:t>
      </w:r>
      <w:r w:rsidR="000E6C74">
        <w:t>-</w:t>
      </w:r>
      <w:r w:rsidR="00C24DC6" w:rsidRPr="00C24DC6">
        <w:t>члена</w:t>
      </w:r>
      <w:r w:rsidRPr="00CA2AE3">
        <w:t xml:space="preserve">, компетенция которого ограничивается исключительно совершением таможенных операций </w:t>
      </w:r>
      <w:r w:rsidR="00F63B54">
        <w:br/>
      </w:r>
      <w:r w:rsidRPr="00CA2AE3">
        <w:t>в отношении товаров, декларируемых</w:t>
      </w:r>
      <w:r w:rsidR="00CB614A">
        <w:t xml:space="preserve"> с использованием информационн</w:t>
      </w:r>
      <w:r w:rsidR="009E0075">
        <w:t>ых</w:t>
      </w:r>
      <w:r w:rsidR="00CB614A">
        <w:t xml:space="preserve"> технологи</w:t>
      </w:r>
      <w:r w:rsidR="009E0075">
        <w:t>й</w:t>
      </w:r>
      <w:r w:rsidRPr="00CA2AE3">
        <w:t xml:space="preserve"> представления таможенным органам сведений в электронной форме для целей таможенного оформления товаров, в том числе с использованием </w:t>
      </w:r>
      <w:r w:rsidR="00F97DAE">
        <w:t>информационно-</w:t>
      </w:r>
      <w:r w:rsidR="00CB614A">
        <w:rPr>
          <w:bCs/>
        </w:rPr>
        <w:t>коммуникационной сети</w:t>
      </w:r>
      <w:r w:rsidR="00CB614A" w:rsidRPr="00CB614A">
        <w:t xml:space="preserve"> </w:t>
      </w:r>
      <w:r w:rsidRPr="00CA2AE3">
        <w:t>«Интернет».</w:t>
      </w:r>
    </w:p>
    <w:p w:rsidR="00F97DAE" w:rsidRPr="00CA2AE3" w:rsidRDefault="00F97DAE" w:rsidP="00375041">
      <w:pPr>
        <w:pStyle w:val="af0"/>
        <w:widowControl w:val="0"/>
      </w:pPr>
      <w:r>
        <w:t xml:space="preserve">По умолчанию </w:t>
      </w:r>
      <w:r w:rsidR="000E6C74">
        <w:t>у</w:t>
      </w:r>
      <w:r>
        <w:t xml:space="preserve"> таможенных постов и структурных подразделений таможенного органа </w:t>
      </w:r>
      <w:r w:rsidR="000E6C74" w:rsidRPr="00C24DC6">
        <w:t>государства</w:t>
      </w:r>
      <w:r w:rsidR="000E6C74">
        <w:t>-</w:t>
      </w:r>
      <w:r w:rsidR="000E6C74" w:rsidRPr="00C24DC6">
        <w:t>члена</w:t>
      </w:r>
      <w:r w:rsidR="000E6C74">
        <w:t xml:space="preserve"> </w:t>
      </w:r>
      <w:r>
        <w:t>данн</w:t>
      </w:r>
      <w:r w:rsidR="009457B2">
        <w:t>ому</w:t>
      </w:r>
      <w:r>
        <w:t xml:space="preserve"> элемент</w:t>
      </w:r>
      <w:r w:rsidR="009457B2">
        <w:t xml:space="preserve">у присваивается значение «1», </w:t>
      </w:r>
      <w:r w:rsidR="000E6C74">
        <w:t>у</w:t>
      </w:r>
      <w:r w:rsidR="009457B2">
        <w:t xml:space="preserve"> всех остальных – «0».</w:t>
      </w:r>
    </w:p>
    <w:p w:rsidR="000C7A55" w:rsidRPr="00CA2AE3" w:rsidRDefault="00CB614A" w:rsidP="00375041">
      <w:pPr>
        <w:pStyle w:val="af0"/>
        <w:widowControl w:val="0"/>
      </w:pPr>
      <w:r>
        <w:t>6</w:t>
      </w:r>
      <w:r w:rsidR="008F2EDD">
        <w:t>. </w:t>
      </w:r>
      <w:r w:rsidR="000C7A55" w:rsidRPr="00CA2AE3">
        <w:t xml:space="preserve">Второй </w:t>
      </w:r>
      <w:r w:rsidR="00033411">
        <w:t>элемент</w:t>
      </w:r>
      <w:r w:rsidR="000C7A55" w:rsidRPr="00CA2AE3">
        <w:t xml:space="preserve"> </w:t>
      </w:r>
      <w:r w:rsidR="00D514E6">
        <w:t>кода</w:t>
      </w:r>
      <w:r w:rsidR="000C7A55" w:rsidRPr="00CA2AE3">
        <w:t xml:space="preserve"> </w:t>
      </w:r>
      <w:r w:rsidR="00033411">
        <w:t>зарезервирован</w:t>
      </w:r>
      <w:r w:rsidR="000C7A55" w:rsidRPr="00CA2AE3">
        <w:t>.</w:t>
      </w:r>
    </w:p>
    <w:p w:rsidR="000C7A55" w:rsidRPr="003919A9" w:rsidRDefault="00CB614A" w:rsidP="00375041">
      <w:pPr>
        <w:pStyle w:val="af0"/>
        <w:widowControl w:val="0"/>
      </w:pPr>
      <w:r>
        <w:t>7</w:t>
      </w:r>
      <w:r w:rsidR="008F2EDD">
        <w:t>. </w:t>
      </w:r>
      <w:r>
        <w:t xml:space="preserve">Третий элемент </w:t>
      </w:r>
      <w:r w:rsidR="0089452C">
        <w:t>(</w:t>
      </w:r>
      <w:r w:rsidR="001D686F">
        <w:t xml:space="preserve">компетенция таможенного органа </w:t>
      </w:r>
      <w:r w:rsidR="00DD2FE6" w:rsidRPr="00C24DC6">
        <w:t>государства</w:t>
      </w:r>
      <w:r w:rsidR="00DD2FE6">
        <w:t>-</w:t>
      </w:r>
      <w:r w:rsidR="00DD2FE6" w:rsidRPr="00C24DC6">
        <w:t>члена</w:t>
      </w:r>
      <w:r w:rsidR="00DD2FE6">
        <w:t xml:space="preserve"> </w:t>
      </w:r>
      <w:r w:rsidR="001D686F">
        <w:t xml:space="preserve">совершать таможенные операции с товарами, перемещаемыми </w:t>
      </w:r>
      <w:r w:rsidR="00DD2FE6">
        <w:br/>
      </w:r>
      <w:r w:rsidR="00367556">
        <w:t xml:space="preserve">с </w:t>
      </w:r>
      <w:r w:rsidR="00367556" w:rsidRPr="003919A9">
        <w:t xml:space="preserve">применением </w:t>
      </w:r>
      <w:r w:rsidR="00DD2FE6">
        <w:t>к</w:t>
      </w:r>
      <w:r w:rsidR="00367556" w:rsidRPr="003919A9">
        <w:t>арнет</w:t>
      </w:r>
      <w:r w:rsidR="00DD2FE6">
        <w:t>а</w:t>
      </w:r>
      <w:r w:rsidR="001D686F" w:rsidRPr="003919A9">
        <w:t xml:space="preserve"> АТА</w:t>
      </w:r>
      <w:r w:rsidR="0089452C" w:rsidRPr="003919A9">
        <w:t>) может принимать следующ</w:t>
      </w:r>
      <w:r w:rsidR="009457B2">
        <w:t>ие значения</w:t>
      </w:r>
      <w:r w:rsidR="000C7A55" w:rsidRPr="003919A9">
        <w:t>:</w:t>
      </w:r>
    </w:p>
    <w:p w:rsidR="000C7A55" w:rsidRPr="003919A9" w:rsidRDefault="0089452C" w:rsidP="00375041">
      <w:pPr>
        <w:pStyle w:val="af0"/>
        <w:widowControl w:val="0"/>
      </w:pPr>
      <w:r w:rsidRPr="003919A9">
        <w:lastRenderedPageBreak/>
        <w:t>«0» </w:t>
      </w:r>
      <w:r w:rsidR="000C7A55" w:rsidRPr="003919A9">
        <w:t>–</w:t>
      </w:r>
      <w:r w:rsidR="008810F5">
        <w:t> </w:t>
      </w:r>
      <w:r w:rsidR="000C7A55" w:rsidRPr="003919A9">
        <w:t>таможенный орган</w:t>
      </w:r>
      <w:r w:rsidRPr="003919A9">
        <w:t xml:space="preserve"> государства</w:t>
      </w:r>
      <w:r w:rsidR="00DD2FE6">
        <w:t>-</w:t>
      </w:r>
      <w:r w:rsidRPr="003919A9">
        <w:t xml:space="preserve">члена </w:t>
      </w:r>
      <w:r w:rsidR="000C7A55" w:rsidRPr="003919A9">
        <w:t xml:space="preserve">не имеет права </w:t>
      </w:r>
      <w:r w:rsidR="00BE6EDF">
        <w:t xml:space="preserve">совершать таможенные операции с товарами, перемещаемыми </w:t>
      </w:r>
      <w:r w:rsidR="00F63B54">
        <w:br/>
      </w:r>
      <w:r w:rsidR="00BE6EDF">
        <w:t xml:space="preserve">с </w:t>
      </w:r>
      <w:r w:rsidR="00BE6EDF" w:rsidRPr="003919A9">
        <w:t xml:space="preserve">применением </w:t>
      </w:r>
      <w:r w:rsidR="00DD2FE6">
        <w:t>к</w:t>
      </w:r>
      <w:r w:rsidR="00BE6EDF" w:rsidRPr="003919A9">
        <w:t>арнет</w:t>
      </w:r>
      <w:r w:rsidR="00BE6EDF">
        <w:t>а</w:t>
      </w:r>
      <w:r w:rsidR="00BE6EDF" w:rsidRPr="003919A9">
        <w:t xml:space="preserve"> АТА</w:t>
      </w:r>
      <w:r w:rsidR="000C7A55" w:rsidRPr="003919A9">
        <w:t>;</w:t>
      </w:r>
      <w:bookmarkStart w:id="0" w:name="_GoBack"/>
      <w:bookmarkEnd w:id="0"/>
    </w:p>
    <w:p w:rsidR="000C7A55" w:rsidRPr="003919A9" w:rsidRDefault="008810F5" w:rsidP="00375041">
      <w:pPr>
        <w:pStyle w:val="af0"/>
        <w:widowControl w:val="0"/>
      </w:pPr>
      <w:r>
        <w:t>«1» </w:t>
      </w:r>
      <w:r w:rsidR="000C7A55" w:rsidRPr="003919A9">
        <w:t>–</w:t>
      </w:r>
      <w:r>
        <w:t> </w:t>
      </w:r>
      <w:r w:rsidR="000C7A55" w:rsidRPr="003919A9">
        <w:t>таможенный орган</w:t>
      </w:r>
      <w:r w:rsidR="00375041" w:rsidRPr="00375041">
        <w:rPr>
          <w:rFonts w:ascii="Calibri" w:eastAsia="Calibri" w:hAnsi="Calibri"/>
          <w:sz w:val="22"/>
          <w:szCs w:val="22"/>
        </w:rPr>
        <w:t xml:space="preserve"> </w:t>
      </w:r>
      <w:r w:rsidR="00375041" w:rsidRPr="00375041">
        <w:t>государства</w:t>
      </w:r>
      <w:r w:rsidR="00DD2FE6">
        <w:t>-</w:t>
      </w:r>
      <w:r w:rsidR="00375041" w:rsidRPr="00375041">
        <w:t xml:space="preserve">члена </w:t>
      </w:r>
      <w:r w:rsidR="00375041">
        <w:t xml:space="preserve">имеет право </w:t>
      </w:r>
      <w:r w:rsidR="00BE6EDF">
        <w:t xml:space="preserve">совершать таможенные операции с товарами, перемещаемыми с </w:t>
      </w:r>
      <w:r w:rsidR="00BE6EDF" w:rsidRPr="003919A9">
        <w:t xml:space="preserve">применением </w:t>
      </w:r>
      <w:r w:rsidR="00DD2FE6">
        <w:t>к</w:t>
      </w:r>
      <w:r w:rsidR="00BE6EDF" w:rsidRPr="003919A9">
        <w:t>арнет</w:t>
      </w:r>
      <w:r w:rsidR="00BE6EDF">
        <w:t>а</w:t>
      </w:r>
      <w:r w:rsidR="00866CBD">
        <w:t xml:space="preserve"> АТА</w:t>
      </w:r>
      <w:r w:rsidR="000C7A55" w:rsidRPr="003919A9">
        <w:t>.</w:t>
      </w:r>
    </w:p>
    <w:p w:rsidR="000C7A55" w:rsidRPr="00CA2AE3" w:rsidRDefault="00CB614A" w:rsidP="00375041">
      <w:pPr>
        <w:pStyle w:val="af0"/>
        <w:widowControl w:val="0"/>
      </w:pPr>
      <w:r w:rsidRPr="003919A9">
        <w:t>8</w:t>
      </w:r>
      <w:r w:rsidR="008F2EDD" w:rsidRPr="003919A9">
        <w:t>. </w:t>
      </w:r>
      <w:r w:rsidR="00094C9A" w:rsidRPr="003919A9">
        <w:t>Четвертый элемент</w:t>
      </w:r>
      <w:r w:rsidR="001D686F" w:rsidRPr="003919A9">
        <w:t xml:space="preserve"> </w:t>
      </w:r>
      <w:r w:rsidR="00094C9A" w:rsidRPr="003919A9">
        <w:t>(</w:t>
      </w:r>
      <w:r w:rsidR="001D686F" w:rsidRPr="003919A9">
        <w:t xml:space="preserve">информация о включении таможенного органа </w:t>
      </w:r>
      <w:r w:rsidR="00DD2FE6" w:rsidRPr="00375041">
        <w:t>государства</w:t>
      </w:r>
      <w:r w:rsidR="00DD2FE6">
        <w:t>-</w:t>
      </w:r>
      <w:r w:rsidR="00DD2FE6" w:rsidRPr="00375041">
        <w:t xml:space="preserve">члена </w:t>
      </w:r>
      <w:r w:rsidR="001D686F" w:rsidRPr="003919A9">
        <w:t xml:space="preserve">в перечень таможенных органов </w:t>
      </w:r>
      <w:r w:rsidR="00094C9A" w:rsidRPr="003919A9">
        <w:t>государств</w:t>
      </w:r>
      <w:r w:rsidR="00DD2FE6">
        <w:t>-</w:t>
      </w:r>
      <w:r w:rsidR="00094C9A" w:rsidRPr="003919A9">
        <w:t xml:space="preserve">членов </w:t>
      </w:r>
      <w:r w:rsidR="001D686F" w:rsidRPr="003919A9">
        <w:t>и их структурных подразделений</w:t>
      </w:r>
      <w:r w:rsidR="00DD2FE6">
        <w:t>,</w:t>
      </w:r>
      <w:r w:rsidR="001D686F" w:rsidRPr="003919A9">
        <w:t xml:space="preserve"> имеющих доста</w:t>
      </w:r>
      <w:r w:rsidR="00094C9A" w:rsidRPr="003919A9">
        <w:t xml:space="preserve">точную техническую оснащенность </w:t>
      </w:r>
      <w:r w:rsidR="001D686F" w:rsidRPr="003919A9">
        <w:t>для</w:t>
      </w:r>
      <w:r w:rsidR="001D686F">
        <w:t xml:space="preserve"> применения электронной формы декларирования</w:t>
      </w:r>
      <w:r w:rsidR="00094C9A">
        <w:t>) может принимать следующ</w:t>
      </w:r>
      <w:r w:rsidR="009457B2">
        <w:t>ие значения</w:t>
      </w:r>
      <w:r w:rsidR="001D686F">
        <w:t xml:space="preserve">: </w:t>
      </w:r>
    </w:p>
    <w:p w:rsidR="000C7A55" w:rsidRPr="00CA2AE3" w:rsidRDefault="00375041" w:rsidP="00375041">
      <w:pPr>
        <w:pStyle w:val="af0"/>
        <w:widowControl w:val="0"/>
      </w:pPr>
      <w:r>
        <w:t>«0» – </w:t>
      </w:r>
      <w:r w:rsidR="000C7A55" w:rsidRPr="00CA2AE3">
        <w:t xml:space="preserve">таможенный орган </w:t>
      </w:r>
      <w:r w:rsidR="00B41D04" w:rsidRPr="00C24DC6">
        <w:t>государства</w:t>
      </w:r>
      <w:r w:rsidR="00B41D04">
        <w:t>-</w:t>
      </w:r>
      <w:r w:rsidR="00B41D04" w:rsidRPr="00C24DC6">
        <w:t xml:space="preserve">члена </w:t>
      </w:r>
      <w:r w:rsidR="000C7A55" w:rsidRPr="00CA2AE3">
        <w:t xml:space="preserve">не включен в </w:t>
      </w:r>
      <w:r w:rsidR="001D686F">
        <w:t>данный перечень;</w:t>
      </w:r>
    </w:p>
    <w:p w:rsidR="000C7A55" w:rsidRPr="00CA2AE3" w:rsidRDefault="00375041" w:rsidP="00375041">
      <w:pPr>
        <w:pStyle w:val="af0"/>
        <w:widowControl w:val="0"/>
      </w:pPr>
      <w:r>
        <w:t>«1» – </w:t>
      </w:r>
      <w:r w:rsidR="000C7A55" w:rsidRPr="00CA2AE3">
        <w:t xml:space="preserve">таможенный орган </w:t>
      </w:r>
      <w:r w:rsidR="00B41D04" w:rsidRPr="00C24DC6">
        <w:t>государства</w:t>
      </w:r>
      <w:r w:rsidR="00B41D04">
        <w:t>-</w:t>
      </w:r>
      <w:r w:rsidR="00B41D04" w:rsidRPr="00C24DC6">
        <w:t xml:space="preserve">члена </w:t>
      </w:r>
      <w:r w:rsidR="000C7A55" w:rsidRPr="00CA2AE3">
        <w:t>включен в</w:t>
      </w:r>
      <w:r w:rsidR="001D686F">
        <w:t xml:space="preserve"> данный перечень</w:t>
      </w:r>
      <w:r w:rsidR="000C7A55" w:rsidRPr="00CA2AE3">
        <w:t>.</w:t>
      </w:r>
    </w:p>
    <w:p w:rsidR="009457B2" w:rsidRPr="00CA2AE3" w:rsidRDefault="00CB614A" w:rsidP="009457B2">
      <w:pPr>
        <w:pStyle w:val="af0"/>
        <w:widowControl w:val="0"/>
      </w:pPr>
      <w:r>
        <w:t>9</w:t>
      </w:r>
      <w:r w:rsidR="008F2EDD">
        <w:t>. </w:t>
      </w:r>
      <w:r w:rsidR="00094C9A">
        <w:t>Пятый элемент</w:t>
      </w:r>
      <w:r w:rsidR="001D686F">
        <w:t xml:space="preserve"> </w:t>
      </w:r>
      <w:r w:rsidR="00094C9A">
        <w:t>(</w:t>
      </w:r>
      <w:r w:rsidR="001D686F">
        <w:t xml:space="preserve">информация о включении таможенного органа </w:t>
      </w:r>
      <w:r w:rsidR="00DD2FE6" w:rsidRPr="00375041">
        <w:t>государства</w:t>
      </w:r>
      <w:r w:rsidR="00DD2FE6">
        <w:t>-</w:t>
      </w:r>
      <w:r w:rsidR="00DD2FE6" w:rsidRPr="00375041">
        <w:t xml:space="preserve">члена </w:t>
      </w:r>
      <w:r w:rsidR="001D686F">
        <w:t>в перечень таможенных постов и структурных подразделений таможен</w:t>
      </w:r>
      <w:r w:rsidR="00094C9A">
        <w:t>ных органов государств</w:t>
      </w:r>
      <w:r w:rsidR="00DD2FE6">
        <w:t>-</w:t>
      </w:r>
      <w:r w:rsidR="00094C9A">
        <w:t>членов</w:t>
      </w:r>
      <w:r w:rsidR="001D686F">
        <w:t>, осуществляющих подтверждение фактического вывоза (ввоза) товаров</w:t>
      </w:r>
      <w:r w:rsidR="00094C9A">
        <w:t xml:space="preserve">) может </w:t>
      </w:r>
      <w:r w:rsidR="009457B2">
        <w:t xml:space="preserve">принимать следующие значения: </w:t>
      </w:r>
    </w:p>
    <w:p w:rsidR="00033411" w:rsidRDefault="001D686F" w:rsidP="009457B2">
      <w:pPr>
        <w:pStyle w:val="af0"/>
        <w:widowControl w:val="0"/>
      </w:pPr>
      <w:r w:rsidRPr="00CA2AE3">
        <w:t>«0»</w:t>
      </w:r>
      <w:r w:rsidR="008810F5">
        <w:t> </w:t>
      </w:r>
      <w:r w:rsidR="00404309" w:rsidRPr="00404309">
        <w:t>–</w:t>
      </w:r>
      <w:r w:rsidR="008810F5">
        <w:t> </w:t>
      </w:r>
      <w:r w:rsidR="00033411">
        <w:t xml:space="preserve">таможенный орган </w:t>
      </w:r>
      <w:r w:rsidR="00B41D04" w:rsidRPr="00C24DC6">
        <w:t>государства</w:t>
      </w:r>
      <w:r w:rsidR="00B41D04">
        <w:t>-</w:t>
      </w:r>
      <w:r w:rsidR="00B41D04" w:rsidRPr="00C24DC6">
        <w:t xml:space="preserve">члена </w:t>
      </w:r>
      <w:r w:rsidR="00033411">
        <w:t xml:space="preserve">не включен в данный перечень; </w:t>
      </w:r>
    </w:p>
    <w:p w:rsidR="00033411" w:rsidRPr="00375041" w:rsidRDefault="001D686F" w:rsidP="00375041">
      <w:pPr>
        <w:pStyle w:val="af0"/>
        <w:widowControl w:val="0"/>
      </w:pPr>
      <w:r w:rsidRPr="00CA2AE3">
        <w:t>«</w:t>
      </w:r>
      <w:r>
        <w:t>1</w:t>
      </w:r>
      <w:r w:rsidRPr="00CA2AE3">
        <w:t>»</w:t>
      </w:r>
      <w:r w:rsidR="008810F5">
        <w:t> </w:t>
      </w:r>
      <w:r w:rsidR="00404309" w:rsidRPr="00404309">
        <w:t>–</w:t>
      </w:r>
      <w:r w:rsidR="008810F5">
        <w:t> </w:t>
      </w:r>
      <w:r w:rsidR="00033411">
        <w:t xml:space="preserve">таможенный орган </w:t>
      </w:r>
      <w:r w:rsidR="00B41D04" w:rsidRPr="00C24DC6">
        <w:t>государства</w:t>
      </w:r>
      <w:r w:rsidR="00B41D04">
        <w:t>-</w:t>
      </w:r>
      <w:r w:rsidR="00B41D04" w:rsidRPr="00C24DC6">
        <w:t xml:space="preserve">члена </w:t>
      </w:r>
      <w:r w:rsidR="00033411">
        <w:t xml:space="preserve">включен в </w:t>
      </w:r>
      <w:r w:rsidR="00094C9A">
        <w:t xml:space="preserve">данный </w:t>
      </w:r>
      <w:r w:rsidR="00033411">
        <w:t xml:space="preserve">перечень </w:t>
      </w:r>
      <w:r w:rsidR="00033411" w:rsidRPr="00375041">
        <w:t xml:space="preserve">без примечаний; </w:t>
      </w:r>
    </w:p>
    <w:p w:rsidR="009B4231" w:rsidRDefault="001D686F" w:rsidP="00375041">
      <w:pPr>
        <w:pStyle w:val="af0"/>
        <w:widowControl w:val="0"/>
      </w:pPr>
      <w:r w:rsidRPr="00375041">
        <w:t>«2»</w:t>
      </w:r>
      <w:r w:rsidR="008810F5" w:rsidRPr="00375041">
        <w:t> </w:t>
      </w:r>
      <w:r w:rsidR="00404309" w:rsidRPr="00375041">
        <w:t>–</w:t>
      </w:r>
      <w:r w:rsidR="008810F5" w:rsidRPr="00375041">
        <w:t> </w:t>
      </w:r>
      <w:r w:rsidR="00033411" w:rsidRPr="00375041">
        <w:t xml:space="preserve">таможенный орган </w:t>
      </w:r>
      <w:r w:rsidR="00B41D04" w:rsidRPr="00C24DC6">
        <w:t>государства</w:t>
      </w:r>
      <w:r w:rsidR="00B41D04">
        <w:t>-</w:t>
      </w:r>
      <w:r w:rsidR="00B41D04" w:rsidRPr="00C24DC6">
        <w:t xml:space="preserve">члена </w:t>
      </w:r>
      <w:r w:rsidR="00033411" w:rsidRPr="00375041">
        <w:t xml:space="preserve">включен в </w:t>
      </w:r>
      <w:r w:rsidR="00094C9A" w:rsidRPr="00375041">
        <w:t xml:space="preserve">данный </w:t>
      </w:r>
      <w:r w:rsidR="00033411" w:rsidRPr="00375041">
        <w:t>перечень с примечаниями.</w:t>
      </w:r>
    </w:p>
    <w:p w:rsidR="00153A70" w:rsidRDefault="00153A70" w:rsidP="00B009E8">
      <w:pPr>
        <w:spacing w:before="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6581" w:rsidRPr="00153A70" w:rsidRDefault="00176581" w:rsidP="00B009E8">
      <w:pPr>
        <w:spacing w:before="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3A70" w:rsidRDefault="00153A70" w:rsidP="00B009E8">
      <w:pPr>
        <w:spacing w:before="20" w:after="0" w:line="240" w:lineRule="auto"/>
        <w:jc w:val="center"/>
      </w:pPr>
      <w:r w:rsidRPr="00153A70">
        <w:rPr>
          <w:rFonts w:ascii="Times New Roman" w:eastAsia="Times New Roman" w:hAnsi="Times New Roman"/>
          <w:sz w:val="24"/>
          <w:szCs w:val="24"/>
          <w:lang w:val="en-US" w:eastAsia="ru-RU"/>
        </w:rPr>
        <w:t>____________</w:t>
      </w:r>
      <w:r w:rsidRPr="00153A70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153A70">
        <w:rPr>
          <w:rFonts w:ascii="Times New Roman" w:eastAsia="Times New Roman" w:hAnsi="Times New Roman"/>
          <w:sz w:val="24"/>
          <w:szCs w:val="24"/>
          <w:lang w:val="en-US" w:eastAsia="ru-RU"/>
        </w:rPr>
        <w:t>___</w:t>
      </w:r>
    </w:p>
    <w:sectPr w:rsidR="00153A70" w:rsidSect="000C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82F" w:rsidRDefault="003B782F" w:rsidP="00D51C26">
      <w:pPr>
        <w:spacing w:after="0" w:line="240" w:lineRule="auto"/>
      </w:pPr>
      <w:r>
        <w:separator/>
      </w:r>
    </w:p>
  </w:endnote>
  <w:endnote w:type="continuationSeparator" w:id="0">
    <w:p w:rsidR="003B782F" w:rsidRDefault="003B782F" w:rsidP="00D5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82F" w:rsidRDefault="003B782F" w:rsidP="00D51C26">
      <w:pPr>
        <w:spacing w:after="0" w:line="240" w:lineRule="auto"/>
      </w:pPr>
      <w:r>
        <w:separator/>
      </w:r>
    </w:p>
  </w:footnote>
  <w:footnote w:type="continuationSeparator" w:id="0">
    <w:p w:rsidR="003B782F" w:rsidRDefault="003B782F" w:rsidP="00D5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495182"/>
      <w:docPartObj>
        <w:docPartGallery w:val="Page Numbers (Top of Page)"/>
        <w:docPartUnique/>
      </w:docPartObj>
    </w:sdtPr>
    <w:sdtEndPr>
      <w:rPr>
        <w:szCs w:val="30"/>
      </w:rPr>
    </w:sdtEndPr>
    <w:sdtContent>
      <w:p w:rsidR="003B782F" w:rsidRPr="000E6C74" w:rsidRDefault="003B782F" w:rsidP="004508B4">
        <w:pPr>
          <w:pStyle w:val="afa"/>
          <w:jc w:val="center"/>
          <w:rPr>
            <w:szCs w:val="30"/>
          </w:rPr>
        </w:pPr>
        <w:r w:rsidRPr="000E6C74">
          <w:rPr>
            <w:szCs w:val="30"/>
          </w:rPr>
          <w:fldChar w:fldCharType="begin"/>
        </w:r>
        <w:r w:rsidRPr="000E6C74">
          <w:rPr>
            <w:szCs w:val="30"/>
          </w:rPr>
          <w:instrText>PAGE   \* MERGEFORMAT</w:instrText>
        </w:r>
        <w:r w:rsidRPr="000E6C74">
          <w:rPr>
            <w:szCs w:val="30"/>
          </w:rPr>
          <w:fldChar w:fldCharType="separate"/>
        </w:r>
        <w:r w:rsidR="00F63B54">
          <w:rPr>
            <w:noProof/>
            <w:szCs w:val="30"/>
          </w:rPr>
          <w:t>2</w:t>
        </w:r>
        <w:r w:rsidRPr="000E6C74">
          <w:rPr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186"/>
    <w:multiLevelType w:val="hybridMultilevel"/>
    <w:tmpl w:val="20B8786E"/>
    <w:lvl w:ilvl="0" w:tplc="6D3C1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F72A04"/>
    <w:multiLevelType w:val="hybridMultilevel"/>
    <w:tmpl w:val="798EA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E39BB"/>
    <w:multiLevelType w:val="multilevel"/>
    <w:tmpl w:val="FD2C1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D763307"/>
    <w:multiLevelType w:val="hybridMultilevel"/>
    <w:tmpl w:val="C69CE93C"/>
    <w:lvl w:ilvl="0" w:tplc="E1121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D773FD"/>
    <w:multiLevelType w:val="hybridMultilevel"/>
    <w:tmpl w:val="B470BE96"/>
    <w:lvl w:ilvl="0" w:tplc="281E8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wNTO3MDQxMTSzNLNQ0lEKTi0uzszPAykwNKoFAEiEsCstAAAA"/>
  </w:docVars>
  <w:rsids>
    <w:rsidRoot w:val="00C15D00"/>
    <w:rsid w:val="00006D18"/>
    <w:rsid w:val="0002114B"/>
    <w:rsid w:val="00033411"/>
    <w:rsid w:val="00033CFE"/>
    <w:rsid w:val="00044EBD"/>
    <w:rsid w:val="000461D8"/>
    <w:rsid w:val="00056DAC"/>
    <w:rsid w:val="000632CB"/>
    <w:rsid w:val="000750AA"/>
    <w:rsid w:val="00094C9A"/>
    <w:rsid w:val="00097F02"/>
    <w:rsid w:val="000A5A34"/>
    <w:rsid w:val="000C4A24"/>
    <w:rsid w:val="000C7A55"/>
    <w:rsid w:val="000D2A14"/>
    <w:rsid w:val="000E1A24"/>
    <w:rsid w:val="000E6C74"/>
    <w:rsid w:val="000F2762"/>
    <w:rsid w:val="000F6F35"/>
    <w:rsid w:val="0011494E"/>
    <w:rsid w:val="0011720A"/>
    <w:rsid w:val="001210C6"/>
    <w:rsid w:val="00121433"/>
    <w:rsid w:val="0012361C"/>
    <w:rsid w:val="0012478F"/>
    <w:rsid w:val="00134F2D"/>
    <w:rsid w:val="00136687"/>
    <w:rsid w:val="00153A70"/>
    <w:rsid w:val="001720CE"/>
    <w:rsid w:val="00176581"/>
    <w:rsid w:val="001A12B0"/>
    <w:rsid w:val="001B3F04"/>
    <w:rsid w:val="001B6C03"/>
    <w:rsid w:val="001C0EA3"/>
    <w:rsid w:val="001D42B7"/>
    <w:rsid w:val="001D4621"/>
    <w:rsid w:val="001D686F"/>
    <w:rsid w:val="001D6C6A"/>
    <w:rsid w:val="001D6CE2"/>
    <w:rsid w:val="001F14CA"/>
    <w:rsid w:val="002023BB"/>
    <w:rsid w:val="00212035"/>
    <w:rsid w:val="00213AE9"/>
    <w:rsid w:val="002254ED"/>
    <w:rsid w:val="00225865"/>
    <w:rsid w:val="00226A74"/>
    <w:rsid w:val="00230A9D"/>
    <w:rsid w:val="002464F9"/>
    <w:rsid w:val="00257659"/>
    <w:rsid w:val="0027212A"/>
    <w:rsid w:val="00273648"/>
    <w:rsid w:val="00274AA0"/>
    <w:rsid w:val="002916B3"/>
    <w:rsid w:val="002C1931"/>
    <w:rsid w:val="002C530E"/>
    <w:rsid w:val="002D7DD1"/>
    <w:rsid w:val="002F0BE4"/>
    <w:rsid w:val="002F0CBD"/>
    <w:rsid w:val="002F6094"/>
    <w:rsid w:val="003366FC"/>
    <w:rsid w:val="00336D90"/>
    <w:rsid w:val="00353942"/>
    <w:rsid w:val="00361254"/>
    <w:rsid w:val="00366DF4"/>
    <w:rsid w:val="00367556"/>
    <w:rsid w:val="00371984"/>
    <w:rsid w:val="00374A17"/>
    <w:rsid w:val="00375041"/>
    <w:rsid w:val="00376757"/>
    <w:rsid w:val="00387AE2"/>
    <w:rsid w:val="003919A9"/>
    <w:rsid w:val="003A0390"/>
    <w:rsid w:val="003B0229"/>
    <w:rsid w:val="003B782F"/>
    <w:rsid w:val="003C4123"/>
    <w:rsid w:val="003E6E2F"/>
    <w:rsid w:val="003F3B52"/>
    <w:rsid w:val="00403F58"/>
    <w:rsid w:val="00404309"/>
    <w:rsid w:val="00422131"/>
    <w:rsid w:val="00442434"/>
    <w:rsid w:val="004508B4"/>
    <w:rsid w:val="00454D36"/>
    <w:rsid w:val="00460D71"/>
    <w:rsid w:val="00461B5F"/>
    <w:rsid w:val="00465239"/>
    <w:rsid w:val="00465A17"/>
    <w:rsid w:val="00467621"/>
    <w:rsid w:val="00474142"/>
    <w:rsid w:val="00487C83"/>
    <w:rsid w:val="004D61EA"/>
    <w:rsid w:val="004E305E"/>
    <w:rsid w:val="004E5777"/>
    <w:rsid w:val="004F1C24"/>
    <w:rsid w:val="004F6368"/>
    <w:rsid w:val="004F6EE5"/>
    <w:rsid w:val="00503C17"/>
    <w:rsid w:val="005067F1"/>
    <w:rsid w:val="00512575"/>
    <w:rsid w:val="005205D7"/>
    <w:rsid w:val="0052092C"/>
    <w:rsid w:val="0052134F"/>
    <w:rsid w:val="005442BC"/>
    <w:rsid w:val="00550110"/>
    <w:rsid w:val="00551454"/>
    <w:rsid w:val="00553053"/>
    <w:rsid w:val="005571C1"/>
    <w:rsid w:val="005619F9"/>
    <w:rsid w:val="00564418"/>
    <w:rsid w:val="00564E17"/>
    <w:rsid w:val="005672EB"/>
    <w:rsid w:val="00572A28"/>
    <w:rsid w:val="005828B5"/>
    <w:rsid w:val="005B1734"/>
    <w:rsid w:val="005B1F2D"/>
    <w:rsid w:val="005B2F78"/>
    <w:rsid w:val="005B764A"/>
    <w:rsid w:val="005B7656"/>
    <w:rsid w:val="005C1970"/>
    <w:rsid w:val="005C4BDD"/>
    <w:rsid w:val="005D035B"/>
    <w:rsid w:val="005D1C52"/>
    <w:rsid w:val="005D6815"/>
    <w:rsid w:val="005E51E5"/>
    <w:rsid w:val="005E7902"/>
    <w:rsid w:val="005F169D"/>
    <w:rsid w:val="00603FA9"/>
    <w:rsid w:val="0061598F"/>
    <w:rsid w:val="00626ADA"/>
    <w:rsid w:val="0063010A"/>
    <w:rsid w:val="00632FD2"/>
    <w:rsid w:val="00651804"/>
    <w:rsid w:val="006709EB"/>
    <w:rsid w:val="0067551F"/>
    <w:rsid w:val="006A50FE"/>
    <w:rsid w:val="006A5EDD"/>
    <w:rsid w:val="006A65E4"/>
    <w:rsid w:val="006B61F5"/>
    <w:rsid w:val="006B6767"/>
    <w:rsid w:val="006E0DE4"/>
    <w:rsid w:val="006F0A50"/>
    <w:rsid w:val="007034AD"/>
    <w:rsid w:val="00704217"/>
    <w:rsid w:val="007100BC"/>
    <w:rsid w:val="00727A8B"/>
    <w:rsid w:val="00730E4E"/>
    <w:rsid w:val="007325D9"/>
    <w:rsid w:val="007332BA"/>
    <w:rsid w:val="00746E22"/>
    <w:rsid w:val="00752796"/>
    <w:rsid w:val="007634EC"/>
    <w:rsid w:val="0078386B"/>
    <w:rsid w:val="007A3752"/>
    <w:rsid w:val="007A6556"/>
    <w:rsid w:val="007A7775"/>
    <w:rsid w:val="007B1D92"/>
    <w:rsid w:val="007B7592"/>
    <w:rsid w:val="007C3E27"/>
    <w:rsid w:val="007C4750"/>
    <w:rsid w:val="007E10E8"/>
    <w:rsid w:val="007E733D"/>
    <w:rsid w:val="007F71BF"/>
    <w:rsid w:val="007F751D"/>
    <w:rsid w:val="00804ECE"/>
    <w:rsid w:val="00805546"/>
    <w:rsid w:val="0080692C"/>
    <w:rsid w:val="008144FA"/>
    <w:rsid w:val="00822C29"/>
    <w:rsid w:val="00824917"/>
    <w:rsid w:val="008256DA"/>
    <w:rsid w:val="008377D0"/>
    <w:rsid w:val="00842470"/>
    <w:rsid w:val="0085536A"/>
    <w:rsid w:val="008560C3"/>
    <w:rsid w:val="00864044"/>
    <w:rsid w:val="008668FA"/>
    <w:rsid w:val="00866CBD"/>
    <w:rsid w:val="00874C30"/>
    <w:rsid w:val="00877247"/>
    <w:rsid w:val="008810F5"/>
    <w:rsid w:val="008938DC"/>
    <w:rsid w:val="0089452C"/>
    <w:rsid w:val="008A6A4E"/>
    <w:rsid w:val="008B64BC"/>
    <w:rsid w:val="008B782C"/>
    <w:rsid w:val="008C486B"/>
    <w:rsid w:val="008C564E"/>
    <w:rsid w:val="008D1B99"/>
    <w:rsid w:val="008D231E"/>
    <w:rsid w:val="008D2777"/>
    <w:rsid w:val="008D2E0A"/>
    <w:rsid w:val="008E4CFE"/>
    <w:rsid w:val="008E5D9B"/>
    <w:rsid w:val="008F2EDD"/>
    <w:rsid w:val="00903560"/>
    <w:rsid w:val="009100FC"/>
    <w:rsid w:val="0091222E"/>
    <w:rsid w:val="00912F7A"/>
    <w:rsid w:val="00915FE9"/>
    <w:rsid w:val="009247B9"/>
    <w:rsid w:val="00930975"/>
    <w:rsid w:val="009321C6"/>
    <w:rsid w:val="009416B9"/>
    <w:rsid w:val="009457B2"/>
    <w:rsid w:val="00962382"/>
    <w:rsid w:val="0096552A"/>
    <w:rsid w:val="0096740E"/>
    <w:rsid w:val="0097139C"/>
    <w:rsid w:val="009715A8"/>
    <w:rsid w:val="00975128"/>
    <w:rsid w:val="00980367"/>
    <w:rsid w:val="00980BBE"/>
    <w:rsid w:val="009834B1"/>
    <w:rsid w:val="00983DDB"/>
    <w:rsid w:val="00992A07"/>
    <w:rsid w:val="009A5719"/>
    <w:rsid w:val="009B4231"/>
    <w:rsid w:val="009B591C"/>
    <w:rsid w:val="009C4622"/>
    <w:rsid w:val="009C5AA0"/>
    <w:rsid w:val="009D074A"/>
    <w:rsid w:val="009E0075"/>
    <w:rsid w:val="009F0AB4"/>
    <w:rsid w:val="009F1423"/>
    <w:rsid w:val="00A01E62"/>
    <w:rsid w:val="00A036D8"/>
    <w:rsid w:val="00A04E8B"/>
    <w:rsid w:val="00A064C1"/>
    <w:rsid w:val="00A13305"/>
    <w:rsid w:val="00A22154"/>
    <w:rsid w:val="00A239D4"/>
    <w:rsid w:val="00A27FCD"/>
    <w:rsid w:val="00A34225"/>
    <w:rsid w:val="00A3571A"/>
    <w:rsid w:val="00A47776"/>
    <w:rsid w:val="00A51FCC"/>
    <w:rsid w:val="00A67297"/>
    <w:rsid w:val="00A7398F"/>
    <w:rsid w:val="00AA2D7A"/>
    <w:rsid w:val="00AA2ED0"/>
    <w:rsid w:val="00AA7795"/>
    <w:rsid w:val="00AB1369"/>
    <w:rsid w:val="00AB1E4E"/>
    <w:rsid w:val="00AC2FDA"/>
    <w:rsid w:val="00AC32F4"/>
    <w:rsid w:val="00AC5D4F"/>
    <w:rsid w:val="00AD096A"/>
    <w:rsid w:val="00AD1A7A"/>
    <w:rsid w:val="00AD6CC1"/>
    <w:rsid w:val="00AE5F4D"/>
    <w:rsid w:val="00AF2DC1"/>
    <w:rsid w:val="00AF7B96"/>
    <w:rsid w:val="00B009E8"/>
    <w:rsid w:val="00B056F3"/>
    <w:rsid w:val="00B11CDF"/>
    <w:rsid w:val="00B24208"/>
    <w:rsid w:val="00B24B5E"/>
    <w:rsid w:val="00B26547"/>
    <w:rsid w:val="00B324D0"/>
    <w:rsid w:val="00B348FE"/>
    <w:rsid w:val="00B41D04"/>
    <w:rsid w:val="00B444A7"/>
    <w:rsid w:val="00B5404D"/>
    <w:rsid w:val="00B81728"/>
    <w:rsid w:val="00B94018"/>
    <w:rsid w:val="00BA1677"/>
    <w:rsid w:val="00BB6D4F"/>
    <w:rsid w:val="00BC142B"/>
    <w:rsid w:val="00BE6EDF"/>
    <w:rsid w:val="00C00496"/>
    <w:rsid w:val="00C142D6"/>
    <w:rsid w:val="00C15D00"/>
    <w:rsid w:val="00C15E6C"/>
    <w:rsid w:val="00C24DC6"/>
    <w:rsid w:val="00C5025C"/>
    <w:rsid w:val="00C503CD"/>
    <w:rsid w:val="00C5226C"/>
    <w:rsid w:val="00C72E64"/>
    <w:rsid w:val="00C83C1E"/>
    <w:rsid w:val="00C9218F"/>
    <w:rsid w:val="00C92866"/>
    <w:rsid w:val="00C93B36"/>
    <w:rsid w:val="00C94A4C"/>
    <w:rsid w:val="00C9528B"/>
    <w:rsid w:val="00CA2AE3"/>
    <w:rsid w:val="00CA41F6"/>
    <w:rsid w:val="00CB614A"/>
    <w:rsid w:val="00CC2728"/>
    <w:rsid w:val="00CC430A"/>
    <w:rsid w:val="00CD1926"/>
    <w:rsid w:val="00CD398C"/>
    <w:rsid w:val="00CE69C3"/>
    <w:rsid w:val="00CF3A92"/>
    <w:rsid w:val="00CF6B5C"/>
    <w:rsid w:val="00CF7ABD"/>
    <w:rsid w:val="00D00FD3"/>
    <w:rsid w:val="00D03D02"/>
    <w:rsid w:val="00D13686"/>
    <w:rsid w:val="00D31329"/>
    <w:rsid w:val="00D43586"/>
    <w:rsid w:val="00D44220"/>
    <w:rsid w:val="00D514E6"/>
    <w:rsid w:val="00D51C26"/>
    <w:rsid w:val="00D620B1"/>
    <w:rsid w:val="00D66A43"/>
    <w:rsid w:val="00D734DF"/>
    <w:rsid w:val="00D87417"/>
    <w:rsid w:val="00D92329"/>
    <w:rsid w:val="00D92F27"/>
    <w:rsid w:val="00D9670C"/>
    <w:rsid w:val="00DA16C1"/>
    <w:rsid w:val="00DA1BA9"/>
    <w:rsid w:val="00DC570C"/>
    <w:rsid w:val="00DD2FE6"/>
    <w:rsid w:val="00DD3406"/>
    <w:rsid w:val="00DF1176"/>
    <w:rsid w:val="00E0134F"/>
    <w:rsid w:val="00E12558"/>
    <w:rsid w:val="00E2532A"/>
    <w:rsid w:val="00E3109A"/>
    <w:rsid w:val="00E33CA4"/>
    <w:rsid w:val="00E344E5"/>
    <w:rsid w:val="00E46A56"/>
    <w:rsid w:val="00E506BC"/>
    <w:rsid w:val="00E56955"/>
    <w:rsid w:val="00E60D07"/>
    <w:rsid w:val="00E6367C"/>
    <w:rsid w:val="00E673CA"/>
    <w:rsid w:val="00E715DA"/>
    <w:rsid w:val="00E8522E"/>
    <w:rsid w:val="00E90902"/>
    <w:rsid w:val="00EA317D"/>
    <w:rsid w:val="00EA4CF9"/>
    <w:rsid w:val="00EB15D8"/>
    <w:rsid w:val="00EB2E55"/>
    <w:rsid w:val="00EC729F"/>
    <w:rsid w:val="00ED63FB"/>
    <w:rsid w:val="00EE5F06"/>
    <w:rsid w:val="00F25B00"/>
    <w:rsid w:val="00F343DF"/>
    <w:rsid w:val="00F35646"/>
    <w:rsid w:val="00F417DF"/>
    <w:rsid w:val="00F45864"/>
    <w:rsid w:val="00F46E78"/>
    <w:rsid w:val="00F541E0"/>
    <w:rsid w:val="00F55084"/>
    <w:rsid w:val="00F5743E"/>
    <w:rsid w:val="00F63B54"/>
    <w:rsid w:val="00F67428"/>
    <w:rsid w:val="00F73820"/>
    <w:rsid w:val="00F76E49"/>
    <w:rsid w:val="00F97DAE"/>
    <w:rsid w:val="00FB5F78"/>
    <w:rsid w:val="00FC1578"/>
    <w:rsid w:val="00FC1AE9"/>
    <w:rsid w:val="00FC2FE1"/>
    <w:rsid w:val="00FC4057"/>
    <w:rsid w:val="00FE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00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752796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Theme="minorEastAsia" w:hAnsi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 Заголовок"/>
    <w:uiPriority w:val="99"/>
    <w:qFormat/>
    <w:rsid w:val="00C15D0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абл. По ширине"/>
    <w:link w:val="a5"/>
    <w:qFormat/>
    <w:rsid w:val="00C15D0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5">
    <w:name w:val="Табл. По ширине Знак"/>
    <w:link w:val="a4"/>
    <w:rsid w:val="00C15D0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6">
    <w:name w:val="Табл. название"/>
    <w:basedOn w:val="a"/>
    <w:link w:val="a7"/>
    <w:qFormat/>
    <w:rsid w:val="00C15D00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customStyle="1" w:styleId="a7">
    <w:name w:val="Табл. название Знак"/>
    <w:link w:val="a6"/>
    <w:rsid w:val="00C15D00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8">
    <w:name w:val="Заголовок документа"/>
    <w:basedOn w:val="a"/>
    <w:qFormat/>
    <w:rsid w:val="00C15D00"/>
    <w:pPr>
      <w:spacing w:after="60" w:line="240" w:lineRule="auto"/>
      <w:contextualSpacing/>
      <w:jc w:val="center"/>
    </w:pPr>
    <w:rPr>
      <w:rFonts w:ascii="Times New Roman" w:hAnsi="Times New Roman"/>
      <w:b/>
      <w:color w:val="000000"/>
      <w:sz w:val="30"/>
      <w:szCs w:val="20"/>
    </w:rPr>
  </w:style>
  <w:style w:type="character" w:styleId="a9">
    <w:name w:val="annotation reference"/>
    <w:basedOn w:val="a0"/>
    <w:uiPriority w:val="99"/>
    <w:semiHidden/>
    <w:unhideWhenUsed/>
    <w:rsid w:val="002F609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2F609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2F6094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F60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F6094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F6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F6094"/>
    <w:rPr>
      <w:rFonts w:ascii="Segoe UI" w:eastAsia="Calibri" w:hAnsi="Segoe UI" w:cs="Segoe UI"/>
      <w:sz w:val="18"/>
      <w:szCs w:val="18"/>
    </w:rPr>
  </w:style>
  <w:style w:type="paragraph" w:customStyle="1" w:styleId="1">
    <w:name w:val="Заголовок1_раздела"/>
    <w:rsid w:val="0002114B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af0">
    <w:name w:val="_Основной с красной строки"/>
    <w:link w:val="af1"/>
    <w:qFormat/>
    <w:rsid w:val="0002114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1">
    <w:name w:val="_Основной с красной строки Знак"/>
    <w:link w:val="af0"/>
    <w:rsid w:val="0002114B"/>
    <w:rPr>
      <w:rFonts w:ascii="Times New Roman" w:eastAsia="Times New Roman" w:hAnsi="Times New Roman" w:cs="Times New Roman"/>
      <w:sz w:val="30"/>
      <w:szCs w:val="24"/>
    </w:rPr>
  </w:style>
  <w:style w:type="paragraph" w:customStyle="1" w:styleId="ConsPlusNormal">
    <w:name w:val="ConsPlusNormal"/>
    <w:rsid w:val="004E5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2">
    <w:name w:val="Табл. нумерация"/>
    <w:basedOn w:val="a"/>
    <w:link w:val="af3"/>
    <w:qFormat/>
    <w:rsid w:val="008D1B99"/>
    <w:pPr>
      <w:keepNext/>
      <w:tabs>
        <w:tab w:val="left" w:pos="1134"/>
      </w:tabs>
      <w:spacing w:before="240" w:after="240" w:line="240" w:lineRule="auto"/>
      <w:ind w:firstLine="709"/>
      <w:jc w:val="right"/>
    </w:pPr>
    <w:rPr>
      <w:rFonts w:ascii="Times New Roman" w:eastAsia="Times New Roman" w:hAnsi="Times New Roman" w:cs="Arial"/>
      <w:bCs/>
      <w:sz w:val="30"/>
      <w:szCs w:val="20"/>
      <w:lang w:eastAsia="ru-RU"/>
    </w:rPr>
  </w:style>
  <w:style w:type="character" w:customStyle="1" w:styleId="af3">
    <w:name w:val="Табл. нумерация Знак"/>
    <w:basedOn w:val="a0"/>
    <w:link w:val="af2"/>
    <w:rsid w:val="008D1B99"/>
    <w:rPr>
      <w:rFonts w:ascii="Times New Roman" w:eastAsia="Times New Roman" w:hAnsi="Times New Roman" w:cs="Arial"/>
      <w:bCs/>
      <w:sz w:val="30"/>
      <w:szCs w:val="20"/>
      <w:lang w:eastAsia="ru-RU"/>
    </w:rPr>
  </w:style>
  <w:style w:type="paragraph" w:customStyle="1" w:styleId="af4">
    <w:name w:val="Табл. Название"/>
    <w:qFormat/>
    <w:rsid w:val="008D1B9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styleId="af5">
    <w:name w:val="Table Grid"/>
    <w:basedOn w:val="a1"/>
    <w:uiPriority w:val="59"/>
    <w:rsid w:val="008D1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6">
    <w:name w:val="Обычный с номером"/>
    <w:basedOn w:val="a"/>
    <w:link w:val="af7"/>
    <w:qFormat/>
    <w:rsid w:val="007332BA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f7">
    <w:name w:val="Обычный с номером Знак"/>
    <w:link w:val="af6"/>
    <w:rsid w:val="007332BA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styleId="af8">
    <w:name w:val="Normal (Web)"/>
    <w:basedOn w:val="a"/>
    <w:uiPriority w:val="99"/>
    <w:semiHidden/>
    <w:unhideWhenUsed/>
    <w:rsid w:val="00033411"/>
    <w:pPr>
      <w:spacing w:before="100" w:beforeAutospacing="1" w:after="100" w:afterAutospacing="1" w:line="240" w:lineRule="auto"/>
      <w:ind w:firstLine="480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F73820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87724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30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sid w:val="00877247"/>
    <w:rPr>
      <w:rFonts w:ascii="Times New Roman" w:eastAsia="Times New Roman" w:hAnsi="Times New Roman" w:cs="Times New Roman"/>
      <w:sz w:val="30"/>
      <w:lang w:eastAsia="ru-RU"/>
    </w:rPr>
  </w:style>
  <w:style w:type="paragraph" w:styleId="afc">
    <w:name w:val="footer"/>
    <w:basedOn w:val="a"/>
    <w:link w:val="afd"/>
    <w:uiPriority w:val="99"/>
    <w:unhideWhenUsed/>
    <w:rsid w:val="0045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4508B4"/>
    <w:rPr>
      <w:rFonts w:ascii="Calibri" w:eastAsia="Calibri" w:hAnsi="Calibri" w:cs="Times New Roman"/>
    </w:rPr>
  </w:style>
  <w:style w:type="paragraph" w:customStyle="1" w:styleId="afe">
    <w:name w:val="Табл. Влево"/>
    <w:link w:val="aff"/>
    <w:qFormat/>
    <w:rsid w:val="00230A9D"/>
    <w:pPr>
      <w:spacing w:after="0" w:line="264" w:lineRule="auto"/>
    </w:pPr>
    <w:rPr>
      <w:rFonts w:ascii="Arial" w:eastAsia="Arial" w:hAnsi="Arial" w:cs="Cambria Math"/>
      <w:bCs/>
      <w:sz w:val="24"/>
      <w:szCs w:val="20"/>
      <w:lang w:eastAsia="ru-RU"/>
    </w:rPr>
  </w:style>
  <w:style w:type="character" w:customStyle="1" w:styleId="aff">
    <w:name w:val="Табл. Влево Знак"/>
    <w:link w:val="afe"/>
    <w:rsid w:val="00230A9D"/>
    <w:rPr>
      <w:rFonts w:ascii="Arial" w:eastAsia="Arial" w:hAnsi="Arial" w:cs="Cambria Math"/>
      <w:bCs/>
      <w:sz w:val="24"/>
      <w:szCs w:val="20"/>
      <w:lang w:eastAsia="ru-RU"/>
    </w:rPr>
  </w:style>
  <w:style w:type="paragraph" w:styleId="aff0">
    <w:name w:val="Body Text"/>
    <w:basedOn w:val="a"/>
    <w:link w:val="aff1"/>
    <w:uiPriority w:val="1"/>
    <w:qFormat/>
    <w:rsid w:val="00213AE9"/>
    <w:pPr>
      <w:widowControl w:val="0"/>
      <w:spacing w:after="0" w:line="240" w:lineRule="auto"/>
    </w:pPr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aff1">
    <w:name w:val="Основной текст Знак"/>
    <w:basedOn w:val="a0"/>
    <w:link w:val="aff0"/>
    <w:uiPriority w:val="1"/>
    <w:rsid w:val="00213AE9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aff2">
    <w:name w:val="Revision"/>
    <w:hidden/>
    <w:uiPriority w:val="99"/>
    <w:semiHidden/>
    <w:rsid w:val="007527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52796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styleId="aff3">
    <w:name w:val="Hyperlink"/>
    <w:basedOn w:val="a0"/>
    <w:uiPriority w:val="99"/>
    <w:semiHidden/>
    <w:unhideWhenUsed/>
    <w:rsid w:val="007527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00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752796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Theme="minorEastAsia" w:hAnsi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 Заголовок"/>
    <w:uiPriority w:val="99"/>
    <w:qFormat/>
    <w:rsid w:val="00C15D0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абл. По ширине"/>
    <w:link w:val="a5"/>
    <w:qFormat/>
    <w:rsid w:val="00C15D0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5">
    <w:name w:val="Табл. По ширине Знак"/>
    <w:link w:val="a4"/>
    <w:rsid w:val="00C15D0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6">
    <w:name w:val="Табл. название"/>
    <w:basedOn w:val="a"/>
    <w:link w:val="a7"/>
    <w:qFormat/>
    <w:rsid w:val="00C15D00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customStyle="1" w:styleId="a7">
    <w:name w:val="Табл. название Знак"/>
    <w:link w:val="a6"/>
    <w:rsid w:val="00C15D00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8">
    <w:name w:val="Заголовок документа"/>
    <w:basedOn w:val="a"/>
    <w:qFormat/>
    <w:rsid w:val="00C15D00"/>
    <w:pPr>
      <w:spacing w:after="60" w:line="240" w:lineRule="auto"/>
      <w:contextualSpacing/>
      <w:jc w:val="center"/>
    </w:pPr>
    <w:rPr>
      <w:rFonts w:ascii="Times New Roman" w:hAnsi="Times New Roman"/>
      <w:b/>
      <w:color w:val="000000"/>
      <w:sz w:val="30"/>
      <w:szCs w:val="20"/>
    </w:rPr>
  </w:style>
  <w:style w:type="character" w:styleId="a9">
    <w:name w:val="annotation reference"/>
    <w:basedOn w:val="a0"/>
    <w:uiPriority w:val="99"/>
    <w:semiHidden/>
    <w:unhideWhenUsed/>
    <w:rsid w:val="002F609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2F609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2F6094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F60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F6094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F6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F6094"/>
    <w:rPr>
      <w:rFonts w:ascii="Segoe UI" w:eastAsia="Calibri" w:hAnsi="Segoe UI" w:cs="Segoe UI"/>
      <w:sz w:val="18"/>
      <w:szCs w:val="18"/>
    </w:rPr>
  </w:style>
  <w:style w:type="paragraph" w:customStyle="1" w:styleId="1">
    <w:name w:val="Заголовок1_раздела"/>
    <w:rsid w:val="0002114B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af0">
    <w:name w:val="_Основной с красной строки"/>
    <w:link w:val="af1"/>
    <w:qFormat/>
    <w:rsid w:val="0002114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1">
    <w:name w:val="_Основной с красной строки Знак"/>
    <w:link w:val="af0"/>
    <w:rsid w:val="0002114B"/>
    <w:rPr>
      <w:rFonts w:ascii="Times New Roman" w:eastAsia="Times New Roman" w:hAnsi="Times New Roman" w:cs="Times New Roman"/>
      <w:sz w:val="30"/>
      <w:szCs w:val="24"/>
    </w:rPr>
  </w:style>
  <w:style w:type="paragraph" w:customStyle="1" w:styleId="ConsPlusNormal">
    <w:name w:val="ConsPlusNormal"/>
    <w:rsid w:val="004E5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2">
    <w:name w:val="Табл. нумерация"/>
    <w:basedOn w:val="a"/>
    <w:link w:val="af3"/>
    <w:qFormat/>
    <w:rsid w:val="008D1B99"/>
    <w:pPr>
      <w:keepNext/>
      <w:tabs>
        <w:tab w:val="left" w:pos="1134"/>
      </w:tabs>
      <w:spacing w:before="240" w:after="240" w:line="240" w:lineRule="auto"/>
      <w:ind w:firstLine="709"/>
      <w:jc w:val="right"/>
    </w:pPr>
    <w:rPr>
      <w:rFonts w:ascii="Times New Roman" w:eastAsia="Times New Roman" w:hAnsi="Times New Roman" w:cs="Arial"/>
      <w:bCs/>
      <w:sz w:val="30"/>
      <w:szCs w:val="20"/>
      <w:lang w:eastAsia="ru-RU"/>
    </w:rPr>
  </w:style>
  <w:style w:type="character" w:customStyle="1" w:styleId="af3">
    <w:name w:val="Табл. нумерация Знак"/>
    <w:basedOn w:val="a0"/>
    <w:link w:val="af2"/>
    <w:rsid w:val="008D1B99"/>
    <w:rPr>
      <w:rFonts w:ascii="Times New Roman" w:eastAsia="Times New Roman" w:hAnsi="Times New Roman" w:cs="Arial"/>
      <w:bCs/>
      <w:sz w:val="30"/>
      <w:szCs w:val="20"/>
      <w:lang w:eastAsia="ru-RU"/>
    </w:rPr>
  </w:style>
  <w:style w:type="paragraph" w:customStyle="1" w:styleId="af4">
    <w:name w:val="Табл. Название"/>
    <w:qFormat/>
    <w:rsid w:val="008D1B9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styleId="af5">
    <w:name w:val="Table Grid"/>
    <w:basedOn w:val="a1"/>
    <w:uiPriority w:val="59"/>
    <w:rsid w:val="008D1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6">
    <w:name w:val="Обычный с номером"/>
    <w:basedOn w:val="a"/>
    <w:link w:val="af7"/>
    <w:qFormat/>
    <w:rsid w:val="007332BA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f7">
    <w:name w:val="Обычный с номером Знак"/>
    <w:link w:val="af6"/>
    <w:rsid w:val="007332BA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styleId="af8">
    <w:name w:val="Normal (Web)"/>
    <w:basedOn w:val="a"/>
    <w:uiPriority w:val="99"/>
    <w:semiHidden/>
    <w:unhideWhenUsed/>
    <w:rsid w:val="00033411"/>
    <w:pPr>
      <w:spacing w:before="100" w:beforeAutospacing="1" w:after="100" w:afterAutospacing="1" w:line="240" w:lineRule="auto"/>
      <w:ind w:firstLine="480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F73820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87724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30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sid w:val="00877247"/>
    <w:rPr>
      <w:rFonts w:ascii="Times New Roman" w:eastAsia="Times New Roman" w:hAnsi="Times New Roman" w:cs="Times New Roman"/>
      <w:sz w:val="30"/>
      <w:lang w:eastAsia="ru-RU"/>
    </w:rPr>
  </w:style>
  <w:style w:type="paragraph" w:styleId="afc">
    <w:name w:val="footer"/>
    <w:basedOn w:val="a"/>
    <w:link w:val="afd"/>
    <w:uiPriority w:val="99"/>
    <w:unhideWhenUsed/>
    <w:rsid w:val="0045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4508B4"/>
    <w:rPr>
      <w:rFonts w:ascii="Calibri" w:eastAsia="Calibri" w:hAnsi="Calibri" w:cs="Times New Roman"/>
    </w:rPr>
  </w:style>
  <w:style w:type="paragraph" w:customStyle="1" w:styleId="afe">
    <w:name w:val="Табл. Влево"/>
    <w:link w:val="aff"/>
    <w:qFormat/>
    <w:rsid w:val="00230A9D"/>
    <w:pPr>
      <w:spacing w:after="0" w:line="264" w:lineRule="auto"/>
    </w:pPr>
    <w:rPr>
      <w:rFonts w:ascii="Arial" w:eastAsia="Arial" w:hAnsi="Arial" w:cs="Cambria Math"/>
      <w:bCs/>
      <w:sz w:val="24"/>
      <w:szCs w:val="20"/>
      <w:lang w:eastAsia="ru-RU"/>
    </w:rPr>
  </w:style>
  <w:style w:type="character" w:customStyle="1" w:styleId="aff">
    <w:name w:val="Табл. Влево Знак"/>
    <w:link w:val="afe"/>
    <w:rsid w:val="00230A9D"/>
    <w:rPr>
      <w:rFonts w:ascii="Arial" w:eastAsia="Arial" w:hAnsi="Arial" w:cs="Cambria Math"/>
      <w:bCs/>
      <w:sz w:val="24"/>
      <w:szCs w:val="20"/>
      <w:lang w:eastAsia="ru-RU"/>
    </w:rPr>
  </w:style>
  <w:style w:type="paragraph" w:styleId="aff0">
    <w:name w:val="Body Text"/>
    <w:basedOn w:val="a"/>
    <w:link w:val="aff1"/>
    <w:uiPriority w:val="1"/>
    <w:qFormat/>
    <w:rsid w:val="00213AE9"/>
    <w:pPr>
      <w:widowControl w:val="0"/>
      <w:spacing w:after="0" w:line="240" w:lineRule="auto"/>
    </w:pPr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aff1">
    <w:name w:val="Основной текст Знак"/>
    <w:basedOn w:val="a0"/>
    <w:link w:val="aff0"/>
    <w:uiPriority w:val="1"/>
    <w:rsid w:val="00213AE9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aff2">
    <w:name w:val="Revision"/>
    <w:hidden/>
    <w:uiPriority w:val="99"/>
    <w:semiHidden/>
    <w:rsid w:val="007527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52796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styleId="aff3">
    <w:name w:val="Hyperlink"/>
    <w:basedOn w:val="a0"/>
    <w:uiPriority w:val="99"/>
    <w:semiHidden/>
    <w:unhideWhenUsed/>
    <w:rsid w:val="007527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C5640-0624-4416-8495-592D732A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Трофимова</dc:creator>
  <cp:lastModifiedBy>Куштапина Юлия Сергеевна</cp:lastModifiedBy>
  <cp:revision>7</cp:revision>
  <cp:lastPrinted>2019-05-27T08:10:00Z</cp:lastPrinted>
  <dcterms:created xsi:type="dcterms:W3CDTF">2019-06-05T08:16:00Z</dcterms:created>
  <dcterms:modified xsi:type="dcterms:W3CDTF">2019-06-05T13:28:00Z</dcterms:modified>
</cp:coreProperties>
</file>