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85B" w:rsidRDefault="00D577BC" w:rsidP="00CA326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>
            <wp:extent cx="1104900" cy="716280"/>
            <wp:effectExtent l="0" t="0" r="0" b="7620"/>
            <wp:docPr id="1" name="Рисунок 1" descr="EAEU_sing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AEU_sing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85B" w:rsidRDefault="00E2185B" w:rsidP="00CA326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E2185B" w:rsidRPr="0049495D" w:rsidRDefault="00E2185B" w:rsidP="00CA326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E2185B" w:rsidRPr="0049495D" w:rsidRDefault="00FB11D8" w:rsidP="00CA3269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</w:t>
      </w:r>
      <w:r w:rsidR="00E2185B"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В</w:t>
      </w:r>
      <w:r w:rsidR="00E2185B"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Т</w:t>
      </w:r>
    </w:p>
    <w:p w:rsidR="00E2185B" w:rsidRPr="00561B8F" w:rsidRDefault="00D577BC" w:rsidP="00CA326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Bn9MGi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E2185B" w:rsidRPr="00E216D4" w:rsidRDefault="00E2185B" w:rsidP="00CA326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85B" w:rsidRPr="00E216D4" w:rsidRDefault="00E2185B" w:rsidP="00CA326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85B" w:rsidRPr="00E216D4" w:rsidRDefault="00E2185B" w:rsidP="00CA32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686"/>
      </w:tblGrid>
      <w:tr w:rsidR="00E2185B" w:rsidRPr="00135023" w:rsidTr="00135023">
        <w:tc>
          <w:tcPr>
            <w:tcW w:w="3544" w:type="dxa"/>
            <w:shd w:val="clear" w:color="auto" w:fill="auto"/>
          </w:tcPr>
          <w:p w:rsidR="00E2185B" w:rsidRPr="00E216D4" w:rsidRDefault="00E2185B" w:rsidP="00B239BA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1A7664" w:rsidRPr="0091550A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     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</w:t>
            </w:r>
            <w:r w:rsidR="001A7664" w:rsidRPr="0091550A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                   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20</w:t>
            </w:r>
            <w:r w:rsidR="00B239BA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</w:t>
            </w:r>
            <w:r w:rsidR="00135023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E2185B" w:rsidRPr="00E216D4" w:rsidRDefault="00E2185B" w:rsidP="001421A0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</w:t>
            </w:r>
            <w:r w:rsidR="001A76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</w:t>
            </w: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</w:t>
            </w:r>
            <w:r w:rsidR="001A76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№</w:t>
            </w:r>
          </w:p>
        </w:tc>
        <w:tc>
          <w:tcPr>
            <w:tcW w:w="3686" w:type="dxa"/>
            <w:shd w:val="clear" w:color="auto" w:fill="auto"/>
          </w:tcPr>
          <w:p w:rsidR="00135023" w:rsidRPr="00E2185B" w:rsidRDefault="00135023" w:rsidP="00135023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snapToGrid w:val="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              </w:t>
            </w:r>
            <w:r w:rsidR="00E2185B"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E2185B"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="00E2185B"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  <w:p w:rsidR="00E2185B" w:rsidRPr="00E216D4" w:rsidRDefault="00E2185B" w:rsidP="0013502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</w:p>
        </w:tc>
      </w:tr>
    </w:tbl>
    <w:p w:rsidR="00287A3F" w:rsidRDefault="00287A3F" w:rsidP="00287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B34902" w:rsidRPr="00365029" w:rsidRDefault="00A63439" w:rsidP="00287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24927">
        <w:rPr>
          <w:rFonts w:ascii="Times New Roman" w:eastAsia="Times New Roman" w:hAnsi="Times New Roman" w:cs="Times New Roman"/>
          <w:b/>
          <w:bCs/>
          <w:sz w:val="30"/>
          <w:szCs w:val="30"/>
        </w:rPr>
        <w:t>О</w:t>
      </w:r>
      <w:r w:rsidR="00BF2090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="001A7664">
        <w:rPr>
          <w:rFonts w:ascii="Times New Roman" w:eastAsia="Times New Roman" w:hAnsi="Times New Roman" w:cs="Times New Roman"/>
          <w:b/>
          <w:bCs/>
          <w:sz w:val="30"/>
          <w:szCs w:val="30"/>
        </w:rPr>
        <w:t>внесении изменений в Решение Совета Евразийской экономической комиссии от 21 января 2022 г. № 2</w:t>
      </w:r>
    </w:p>
    <w:p w:rsidR="00B34902" w:rsidRDefault="00B34902" w:rsidP="00287A3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B34902" w:rsidRPr="00363C1D" w:rsidRDefault="001A7664" w:rsidP="00287A3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целях реализации статьи 14 Соглашения о механизме прослеживаемости товаров, ввезенных на таможенную территорию Евразийского экономического союза, от 29 мая 2019 года, в соответствии с пунктом 154 </w:t>
      </w:r>
      <w:r w:rsidR="001619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приложения № 1 </w:t>
      </w:r>
      <w:r w:rsidR="003933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Регламент</w:t>
      </w:r>
      <w:r w:rsidR="00393323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работы Евразийской эконом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ической комиссии, утвержденно</w:t>
      </w:r>
      <w:r w:rsidR="00425298">
        <w:rPr>
          <w:rFonts w:ascii="Times New Roman" w:eastAsia="Times New Roman" w:hAnsi="Times New Roman" w:cs="Times New Roman"/>
          <w:sz w:val="30"/>
          <w:szCs w:val="30"/>
          <w:lang w:eastAsia="ru-RU"/>
        </w:rPr>
        <w:t>му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Решением Высшего </w:t>
      </w:r>
      <w:r w:rsidR="00B239B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Евразийского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экономического совета от 23 декабря </w:t>
      </w:r>
      <w:r w:rsidR="0042529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2014 г. №</w:t>
      </w:r>
      <w:r w:rsidR="0042529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98, </w:t>
      </w:r>
      <w:r w:rsidR="00FB11D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Совет </w:t>
      </w:r>
      <w:r w:rsidR="00A63439" w:rsidRPr="00A6343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Евразийской экономической комиссии </w:t>
      </w:r>
      <w:r w:rsidR="005E75B2" w:rsidRPr="00555E57">
        <w:rPr>
          <w:rFonts w:ascii="Times New Roman Полужирный" w:hAnsi="Times New Roman Полужирный" w:cs="Times New Roman"/>
          <w:b/>
          <w:bCs/>
          <w:color w:val="000000"/>
          <w:spacing w:val="40"/>
          <w:sz w:val="30"/>
          <w:szCs w:val="30"/>
        </w:rPr>
        <w:t>реши</w:t>
      </w:r>
      <w:r w:rsidR="005E75B2" w:rsidRPr="00555E57">
        <w:rPr>
          <w:rFonts w:ascii="Times New Roman Полужирный" w:hAnsi="Times New Roman Полужирный" w:cs="Times New Roman"/>
          <w:b/>
          <w:bCs/>
          <w:color w:val="000000"/>
          <w:sz w:val="30"/>
          <w:szCs w:val="30"/>
        </w:rPr>
        <w:t>л:</w:t>
      </w:r>
      <w:proofErr w:type="gramEnd"/>
    </w:p>
    <w:p w:rsidR="00B8118D" w:rsidRPr="001E71D2" w:rsidRDefault="00B34902" w:rsidP="00287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3C1D">
        <w:rPr>
          <w:rFonts w:ascii="Times New Roman" w:hAnsi="Times New Roman" w:cs="Times New Roman"/>
          <w:sz w:val="30"/>
          <w:szCs w:val="30"/>
        </w:rPr>
        <w:t>1.</w:t>
      </w:r>
      <w:r w:rsidR="008E693A">
        <w:rPr>
          <w:rFonts w:ascii="Times New Roman" w:hAnsi="Times New Roman" w:cs="Times New Roman"/>
          <w:sz w:val="30"/>
          <w:szCs w:val="30"/>
        </w:rPr>
        <w:t> </w:t>
      </w:r>
      <w:r w:rsidR="001A7664">
        <w:rPr>
          <w:rFonts w:ascii="Times New Roman" w:hAnsi="Times New Roman" w:cs="Times New Roman"/>
          <w:sz w:val="30"/>
          <w:szCs w:val="30"/>
        </w:rPr>
        <w:t>Внести в Решение Совета Евразийской экономической комиссии от 21 января 2022 г. № 2 «О реализации пилотного проекта по внедрению механизма прослеживаемости товаров, ввезенных на таможенную территорию Евразийского экономического союза» следующие изменения</w:t>
      </w:r>
      <w:r w:rsidR="001A7664" w:rsidRPr="001E71D2">
        <w:rPr>
          <w:rFonts w:ascii="Times New Roman" w:hAnsi="Times New Roman" w:cs="Times New Roman"/>
          <w:sz w:val="30"/>
          <w:szCs w:val="30"/>
        </w:rPr>
        <w:t>:</w:t>
      </w:r>
    </w:p>
    <w:p w:rsidR="001A7664" w:rsidRPr="001A7664" w:rsidRDefault="001A7664" w:rsidP="00287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a</w:t>
      </w:r>
      <w:r w:rsidRPr="001A7664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  <w:lang w:val="en-US"/>
        </w:rPr>
        <w:t> </w:t>
      </w:r>
      <w:r>
        <w:rPr>
          <w:rFonts w:ascii="Times New Roman" w:hAnsi="Times New Roman" w:cs="Times New Roman"/>
          <w:sz w:val="30"/>
          <w:szCs w:val="30"/>
        </w:rPr>
        <w:t>в</w:t>
      </w:r>
      <w:r w:rsidR="00B239BA">
        <w:rPr>
          <w:rFonts w:ascii="Times New Roman" w:hAnsi="Times New Roman" w:cs="Times New Roman"/>
          <w:sz w:val="30"/>
          <w:szCs w:val="30"/>
        </w:rPr>
        <w:t xml:space="preserve"> абзаце первом </w:t>
      </w:r>
      <w:r>
        <w:rPr>
          <w:rFonts w:ascii="Times New Roman" w:hAnsi="Times New Roman" w:cs="Times New Roman"/>
          <w:sz w:val="30"/>
          <w:szCs w:val="30"/>
        </w:rPr>
        <w:t>пункт</w:t>
      </w:r>
      <w:r w:rsidR="00B239BA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1 слова «</w:t>
      </w:r>
      <w:r w:rsidR="00A9748D">
        <w:rPr>
          <w:rFonts w:ascii="Times New Roman" w:hAnsi="Times New Roman" w:cs="Times New Roman"/>
          <w:sz w:val="30"/>
          <w:szCs w:val="30"/>
        </w:rPr>
        <w:t>30</w:t>
      </w:r>
      <w:r w:rsidR="00BC36A0">
        <w:rPr>
          <w:rFonts w:ascii="Times New Roman" w:hAnsi="Times New Roman" w:cs="Times New Roman"/>
          <w:sz w:val="30"/>
          <w:szCs w:val="30"/>
        </w:rPr>
        <w:t xml:space="preserve"> </w:t>
      </w:r>
      <w:r w:rsidR="00A9748D">
        <w:rPr>
          <w:rFonts w:ascii="Times New Roman" w:hAnsi="Times New Roman" w:cs="Times New Roman"/>
          <w:sz w:val="30"/>
          <w:szCs w:val="30"/>
        </w:rPr>
        <w:t>июня</w:t>
      </w:r>
      <w:r w:rsidR="00801968" w:rsidRPr="00801968">
        <w:rPr>
          <w:rFonts w:ascii="Times New Roman" w:hAnsi="Times New Roman" w:cs="Times New Roman"/>
          <w:sz w:val="30"/>
          <w:szCs w:val="30"/>
        </w:rPr>
        <w:t xml:space="preserve"> 2024 г.</w:t>
      </w:r>
      <w:r>
        <w:rPr>
          <w:rFonts w:ascii="Times New Roman" w:hAnsi="Times New Roman" w:cs="Times New Roman"/>
          <w:sz w:val="30"/>
          <w:szCs w:val="30"/>
        </w:rPr>
        <w:t>» заменить словами</w:t>
      </w:r>
      <w:r w:rsidR="00913E8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«</w:t>
      </w:r>
      <w:r w:rsidR="00801968">
        <w:rPr>
          <w:rFonts w:ascii="Times New Roman" w:hAnsi="Times New Roman" w:cs="Times New Roman"/>
          <w:sz w:val="30"/>
          <w:szCs w:val="30"/>
        </w:rPr>
        <w:t xml:space="preserve">31 </w:t>
      </w:r>
      <w:r w:rsidR="001730F7">
        <w:rPr>
          <w:rFonts w:ascii="Times New Roman" w:hAnsi="Times New Roman" w:cs="Times New Roman"/>
          <w:sz w:val="30"/>
          <w:szCs w:val="30"/>
        </w:rPr>
        <w:t>декабря</w:t>
      </w:r>
      <w:r>
        <w:rPr>
          <w:rFonts w:ascii="Times New Roman" w:hAnsi="Times New Roman" w:cs="Times New Roman"/>
          <w:sz w:val="30"/>
          <w:szCs w:val="30"/>
        </w:rPr>
        <w:t xml:space="preserve"> 202</w:t>
      </w:r>
      <w:r w:rsidR="001730F7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г.»</w:t>
      </w:r>
      <w:r w:rsidRPr="001A7664">
        <w:rPr>
          <w:rFonts w:ascii="Times New Roman" w:hAnsi="Times New Roman" w:cs="Times New Roman"/>
          <w:sz w:val="30"/>
          <w:szCs w:val="30"/>
        </w:rPr>
        <w:t>;</w:t>
      </w:r>
    </w:p>
    <w:p w:rsidR="001A7664" w:rsidRDefault="001A7664" w:rsidP="00287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б) </w:t>
      </w:r>
      <w:r w:rsidR="00287A3F">
        <w:rPr>
          <w:rFonts w:ascii="Times New Roman" w:hAnsi="Times New Roman" w:cs="Times New Roman"/>
          <w:sz w:val="30"/>
          <w:szCs w:val="30"/>
        </w:rPr>
        <w:t xml:space="preserve">в абзаце третьем </w:t>
      </w:r>
      <w:r>
        <w:rPr>
          <w:rFonts w:ascii="Times New Roman" w:hAnsi="Times New Roman" w:cs="Times New Roman"/>
          <w:sz w:val="30"/>
          <w:szCs w:val="30"/>
        </w:rPr>
        <w:t>пункт</w:t>
      </w:r>
      <w:r w:rsidR="00287A3F">
        <w:rPr>
          <w:rFonts w:ascii="Times New Roman" w:hAnsi="Times New Roman" w:cs="Times New Roman"/>
          <w:sz w:val="30"/>
          <w:szCs w:val="30"/>
        </w:rPr>
        <w:t xml:space="preserve">а 3 </w:t>
      </w:r>
      <w:r>
        <w:rPr>
          <w:rFonts w:ascii="Times New Roman" w:hAnsi="Times New Roman" w:cs="Times New Roman"/>
          <w:sz w:val="30"/>
          <w:szCs w:val="30"/>
        </w:rPr>
        <w:t>слова «</w:t>
      </w:r>
      <w:r w:rsidR="00A9748D">
        <w:rPr>
          <w:rFonts w:ascii="Times New Roman" w:hAnsi="Times New Roman" w:cs="Times New Roman"/>
          <w:sz w:val="30"/>
          <w:szCs w:val="30"/>
        </w:rPr>
        <w:t>30 июня</w:t>
      </w:r>
      <w:r>
        <w:rPr>
          <w:rFonts w:ascii="Times New Roman" w:hAnsi="Times New Roman" w:cs="Times New Roman"/>
          <w:sz w:val="30"/>
          <w:szCs w:val="30"/>
        </w:rPr>
        <w:t xml:space="preserve"> 202</w:t>
      </w:r>
      <w:r w:rsidR="00A9748D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г.» </w:t>
      </w:r>
      <w:r w:rsidR="001730F7">
        <w:rPr>
          <w:rFonts w:ascii="Times New Roman" w:hAnsi="Times New Roman" w:cs="Times New Roman"/>
          <w:sz w:val="30"/>
          <w:szCs w:val="30"/>
        </w:rPr>
        <w:t>заменить словами</w:t>
      </w:r>
      <w:r w:rsidR="00287A3F">
        <w:rPr>
          <w:rFonts w:ascii="Times New Roman" w:hAnsi="Times New Roman" w:cs="Times New Roman"/>
          <w:sz w:val="30"/>
          <w:szCs w:val="30"/>
        </w:rPr>
        <w:t xml:space="preserve"> </w:t>
      </w:r>
      <w:r w:rsidR="001730F7">
        <w:rPr>
          <w:rFonts w:ascii="Times New Roman" w:hAnsi="Times New Roman" w:cs="Times New Roman"/>
          <w:sz w:val="30"/>
          <w:szCs w:val="30"/>
        </w:rPr>
        <w:t>«31 декабря 2024 г.»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B34902" w:rsidRDefault="001A7664" w:rsidP="00287A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2. Настоящее Решение вступает в силу по истечении </w:t>
      </w:r>
      <w:r>
        <w:rPr>
          <w:rFonts w:ascii="Times New Roman" w:hAnsi="Times New Roman" w:cs="Times New Roman"/>
          <w:sz w:val="30"/>
          <w:szCs w:val="30"/>
        </w:rPr>
        <w:br/>
      </w:r>
      <w:r w:rsidR="00287A3F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 xml:space="preserve">0 календарных дней </w:t>
      </w:r>
      <w:proofErr w:type="gramStart"/>
      <w:r>
        <w:rPr>
          <w:rFonts w:ascii="Times New Roman" w:hAnsi="Times New Roman" w:cs="Times New Roman"/>
          <w:sz w:val="30"/>
          <w:szCs w:val="30"/>
        </w:rPr>
        <w:t>с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даты его официального опубликования.</w:t>
      </w:r>
    </w:p>
    <w:p w:rsidR="00FB11D8" w:rsidRDefault="00FB11D8" w:rsidP="00FB11D8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77B47" w:rsidRPr="00AF4DE4" w:rsidRDefault="00E77B47" w:rsidP="00E77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4D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E77B47" w:rsidRPr="00AF4DE4" w:rsidRDefault="00E77B47" w:rsidP="00E77B47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E77B47" w:rsidRPr="00135023" w:rsidTr="00CA3269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E77B47" w:rsidRPr="00AF4DE4" w:rsidRDefault="00E77B47" w:rsidP="00CA3269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hAnsi="Times New Roman Полужирный" w:cs="Times New Roman"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AF4DE4">
              <w:rPr>
                <w:rFonts w:ascii="Times New Roman Полужирный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E77B47" w:rsidRPr="00AF4DE4" w:rsidRDefault="00E77B47" w:rsidP="00CA3269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hAnsi="Times New Roman Полужирный" w:cs="Times New Roman"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AF4DE4">
              <w:rPr>
                <w:rFonts w:ascii="Times New Roman Полужирный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E77B47" w:rsidRPr="00AF4DE4" w:rsidRDefault="00E77B47" w:rsidP="00CA3269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AF4DE4">
              <w:rPr>
                <w:rFonts w:ascii="Times New Roman Полужирный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E77B47" w:rsidRPr="00AF4DE4" w:rsidRDefault="00E77B47" w:rsidP="00CA3269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Кыргызской</w:t>
            </w:r>
            <w:r w:rsidRPr="00AF4DE4">
              <w:rPr>
                <w:rFonts w:ascii="Times New Roman Полужирный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E77B47" w:rsidRPr="00AF4DE4" w:rsidRDefault="00E77B47" w:rsidP="00CA3269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Российской</w:t>
            </w:r>
            <w:r w:rsidRPr="00AF4DE4">
              <w:rPr>
                <w:rFonts w:ascii="Times New Roman Полужирный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Федерации</w:t>
            </w:r>
          </w:p>
        </w:tc>
      </w:tr>
      <w:tr w:rsidR="00E77B47" w:rsidRPr="00135023" w:rsidTr="00CA3269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E77B47" w:rsidRPr="00ED1EC9" w:rsidRDefault="00E77B47" w:rsidP="00CA3269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E77B47" w:rsidRPr="00ED1EC9" w:rsidRDefault="00E77B47" w:rsidP="00CA3269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E77B47" w:rsidRPr="00ED1EC9" w:rsidRDefault="00E77B47" w:rsidP="00CA3269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E77B47" w:rsidRPr="00ED1EC9" w:rsidRDefault="00E77B47" w:rsidP="00CA3269">
            <w:pPr>
              <w:spacing w:after="0" w:line="240" w:lineRule="auto"/>
              <w:ind w:left="113" w:right="-68" w:hanging="142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ED1EC9"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ru-RU"/>
              </w:rPr>
              <w:t>М. Григорян</w:t>
            </w:r>
          </w:p>
        </w:tc>
        <w:tc>
          <w:tcPr>
            <w:tcW w:w="2127" w:type="dxa"/>
            <w:vAlign w:val="center"/>
          </w:tcPr>
          <w:p w:rsidR="00E77B47" w:rsidRPr="00ED1EC9" w:rsidRDefault="00E77B47" w:rsidP="00CA3269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E77B47" w:rsidRPr="00ED1EC9" w:rsidRDefault="00E77B47" w:rsidP="00CA3269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E77B47" w:rsidRPr="00ED1EC9" w:rsidRDefault="00E77B47" w:rsidP="00CA3269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E77B47" w:rsidRPr="00ED1EC9" w:rsidRDefault="00E77B47" w:rsidP="00CA3269">
            <w:pPr>
              <w:spacing w:after="0" w:line="240" w:lineRule="auto"/>
              <w:ind w:left="-113" w:right="-68" w:firstLine="5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ED1EC9"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ru-RU"/>
              </w:rPr>
              <w:t xml:space="preserve">И. </w:t>
            </w:r>
            <w:proofErr w:type="spellStart"/>
            <w:r w:rsidRPr="00ED1EC9"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ru-RU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E77B47" w:rsidRPr="00ED1EC9" w:rsidRDefault="00E77B47" w:rsidP="00CA3269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E77B47" w:rsidRPr="00ED1EC9" w:rsidRDefault="00E77B47" w:rsidP="00CA3269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E77B47" w:rsidRPr="00ED1EC9" w:rsidRDefault="00E77B47" w:rsidP="00CA3269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E77B47" w:rsidRPr="00985060" w:rsidRDefault="00E77B47" w:rsidP="00CA3269">
            <w:pPr>
              <w:spacing w:after="0" w:line="240" w:lineRule="auto"/>
              <w:ind w:right="-68" w:hanging="142"/>
              <w:jc w:val="center"/>
              <w:rPr>
                <w:rFonts w:ascii="Times New Roman Полужирный" w:hAnsi="Times New Roman Полужирный" w:cs="Times New Roman"/>
                <w:i/>
                <w:spacing w:val="-16"/>
                <w:sz w:val="28"/>
                <w:szCs w:val="28"/>
                <w:lang w:eastAsia="ru-RU"/>
              </w:rPr>
            </w:pPr>
            <w:r w:rsidRPr="00ED1EC9"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985060">
              <w:rPr>
                <w:rFonts w:ascii="Times New Roman Полужирный" w:hAnsi="Times New Roman Полужирный" w:cs="Times New Roman"/>
                <w:b/>
                <w:spacing w:val="-16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985060">
              <w:rPr>
                <w:rFonts w:ascii="Times New Roman Полужирный" w:hAnsi="Times New Roman Полужирный" w:cs="Times New Roman"/>
                <w:b/>
                <w:spacing w:val="-16"/>
                <w:sz w:val="28"/>
                <w:szCs w:val="28"/>
                <w:lang w:eastAsia="ru-RU"/>
              </w:rPr>
              <w:t>Жумангарин</w:t>
            </w:r>
            <w:proofErr w:type="spellEnd"/>
          </w:p>
        </w:tc>
        <w:tc>
          <w:tcPr>
            <w:tcW w:w="2025" w:type="dxa"/>
            <w:vAlign w:val="bottom"/>
          </w:tcPr>
          <w:p w:rsidR="00E77B47" w:rsidRPr="00ED1EC9" w:rsidRDefault="00E77B47" w:rsidP="00CA3269">
            <w:pPr>
              <w:spacing w:after="0" w:line="240" w:lineRule="auto"/>
              <w:ind w:right="-68" w:hanging="142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А. </w:t>
            </w:r>
            <w:proofErr w:type="spellStart"/>
            <w:r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Касымалиев</w:t>
            </w:r>
            <w:proofErr w:type="spellEnd"/>
          </w:p>
        </w:tc>
        <w:tc>
          <w:tcPr>
            <w:tcW w:w="1944" w:type="dxa"/>
            <w:vAlign w:val="bottom"/>
          </w:tcPr>
          <w:p w:rsidR="00E77B47" w:rsidRPr="00ED1EC9" w:rsidRDefault="00E77B47" w:rsidP="00CA3269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ru-RU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ru-RU"/>
              </w:rPr>
              <w:t>Оверчук</w:t>
            </w:r>
            <w:proofErr w:type="spellEnd"/>
          </w:p>
        </w:tc>
      </w:tr>
    </w:tbl>
    <w:p w:rsidR="00E216D4" w:rsidRPr="00430135" w:rsidRDefault="00E216D4" w:rsidP="0078363C">
      <w:pPr>
        <w:spacing w:line="360" w:lineRule="auto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E216D4" w:rsidRPr="00430135" w:rsidSect="00287A3F">
      <w:head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109" w:rsidRDefault="00F31109" w:rsidP="00FE2293">
      <w:pPr>
        <w:spacing w:after="0" w:line="240" w:lineRule="auto"/>
      </w:pPr>
      <w:r>
        <w:separator/>
      </w:r>
    </w:p>
  </w:endnote>
  <w:endnote w:type="continuationSeparator" w:id="0">
    <w:p w:rsidR="00F31109" w:rsidRDefault="00F31109" w:rsidP="00FE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109" w:rsidRDefault="00F31109" w:rsidP="00FE2293">
      <w:pPr>
        <w:spacing w:after="0" w:line="240" w:lineRule="auto"/>
      </w:pPr>
      <w:r>
        <w:separator/>
      </w:r>
    </w:p>
  </w:footnote>
  <w:footnote w:type="continuationSeparator" w:id="0">
    <w:p w:rsidR="00F31109" w:rsidRDefault="00F31109" w:rsidP="00FE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E30" w:rsidRPr="00B80E30" w:rsidRDefault="008C0FA6" w:rsidP="008C0FA6">
    <w:pPr>
      <w:pStyle w:val="a7"/>
      <w:jc w:val="center"/>
      <w:rPr>
        <w:rFonts w:ascii="Times New Roman" w:hAnsi="Times New Roman" w:cs="Times New Roman"/>
        <w:sz w:val="30"/>
        <w:szCs w:val="30"/>
      </w:rPr>
    </w:pPr>
    <w:r>
      <w:rPr>
        <w:rFonts w:ascii="Times New Roman" w:hAnsi="Times New Roman" w:cs="Times New Roman"/>
        <w:sz w:val="30"/>
        <w:szCs w:val="30"/>
      </w:rPr>
      <w:t>2</w:t>
    </w:r>
  </w:p>
  <w:p w:rsidR="00B80E30" w:rsidRDefault="00B80E3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E30" w:rsidRPr="00A03536" w:rsidRDefault="00B80E30" w:rsidP="007C35B9">
    <w:pPr>
      <w:pStyle w:val="a7"/>
      <w:jc w:val="center"/>
      <w:rPr>
        <w:rFonts w:cs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10D9E"/>
    <w:rsid w:val="000226BB"/>
    <w:rsid w:val="00034355"/>
    <w:rsid w:val="00056897"/>
    <w:rsid w:val="00060C79"/>
    <w:rsid w:val="000E4F3F"/>
    <w:rsid w:val="000F70F3"/>
    <w:rsid w:val="00104AD6"/>
    <w:rsid w:val="001170A2"/>
    <w:rsid w:val="0012211C"/>
    <w:rsid w:val="00135023"/>
    <w:rsid w:val="001421A0"/>
    <w:rsid w:val="00144DD1"/>
    <w:rsid w:val="0015203D"/>
    <w:rsid w:val="00152A83"/>
    <w:rsid w:val="00154870"/>
    <w:rsid w:val="00154988"/>
    <w:rsid w:val="001619BF"/>
    <w:rsid w:val="001730F7"/>
    <w:rsid w:val="00184511"/>
    <w:rsid w:val="00185BD0"/>
    <w:rsid w:val="001A08DD"/>
    <w:rsid w:val="001A32C3"/>
    <w:rsid w:val="001A7664"/>
    <w:rsid w:val="001B2D5E"/>
    <w:rsid w:val="001D64A6"/>
    <w:rsid w:val="001E1C3A"/>
    <w:rsid w:val="001E3A7E"/>
    <w:rsid w:val="001E71D2"/>
    <w:rsid w:val="001F04E2"/>
    <w:rsid w:val="0020416F"/>
    <w:rsid w:val="00226725"/>
    <w:rsid w:val="002417F3"/>
    <w:rsid w:val="002629BE"/>
    <w:rsid w:val="00265F0C"/>
    <w:rsid w:val="00287A3F"/>
    <w:rsid w:val="002A0576"/>
    <w:rsid w:val="002B0E21"/>
    <w:rsid w:val="002B1E40"/>
    <w:rsid w:val="002C0EAA"/>
    <w:rsid w:val="003022D3"/>
    <w:rsid w:val="003124D6"/>
    <w:rsid w:val="00313319"/>
    <w:rsid w:val="00314B9A"/>
    <w:rsid w:val="003175E4"/>
    <w:rsid w:val="00393323"/>
    <w:rsid w:val="00396004"/>
    <w:rsid w:val="003E4565"/>
    <w:rsid w:val="00417C3D"/>
    <w:rsid w:val="00425298"/>
    <w:rsid w:val="00430135"/>
    <w:rsid w:val="00472585"/>
    <w:rsid w:val="00485D3F"/>
    <w:rsid w:val="004F3B01"/>
    <w:rsid w:val="0052208B"/>
    <w:rsid w:val="00531AB3"/>
    <w:rsid w:val="00583D77"/>
    <w:rsid w:val="00594ED1"/>
    <w:rsid w:val="005A6AEC"/>
    <w:rsid w:val="005E75B2"/>
    <w:rsid w:val="00605C54"/>
    <w:rsid w:val="0060678E"/>
    <w:rsid w:val="0063680D"/>
    <w:rsid w:val="00637F8D"/>
    <w:rsid w:val="00652BA4"/>
    <w:rsid w:val="006535A4"/>
    <w:rsid w:val="006A5745"/>
    <w:rsid w:val="006C6776"/>
    <w:rsid w:val="006F5BCA"/>
    <w:rsid w:val="00713D90"/>
    <w:rsid w:val="007470A7"/>
    <w:rsid w:val="0075274B"/>
    <w:rsid w:val="00775B74"/>
    <w:rsid w:val="00780C1C"/>
    <w:rsid w:val="0078363C"/>
    <w:rsid w:val="00797746"/>
    <w:rsid w:val="00797E7A"/>
    <w:rsid w:val="007C35B9"/>
    <w:rsid w:val="007C7163"/>
    <w:rsid w:val="007F72A9"/>
    <w:rsid w:val="00801968"/>
    <w:rsid w:val="00807FD7"/>
    <w:rsid w:val="00820A5D"/>
    <w:rsid w:val="008222DF"/>
    <w:rsid w:val="008813CB"/>
    <w:rsid w:val="0089595C"/>
    <w:rsid w:val="00896952"/>
    <w:rsid w:val="00897A3D"/>
    <w:rsid w:val="008C0FA6"/>
    <w:rsid w:val="008E693A"/>
    <w:rsid w:val="00913E83"/>
    <w:rsid w:val="00957919"/>
    <w:rsid w:val="0096783C"/>
    <w:rsid w:val="00972359"/>
    <w:rsid w:val="00981AA0"/>
    <w:rsid w:val="009A10C2"/>
    <w:rsid w:val="009C6320"/>
    <w:rsid w:val="009D6208"/>
    <w:rsid w:val="00A03536"/>
    <w:rsid w:val="00A0423D"/>
    <w:rsid w:val="00A04536"/>
    <w:rsid w:val="00A12EE7"/>
    <w:rsid w:val="00A51A5F"/>
    <w:rsid w:val="00A63439"/>
    <w:rsid w:val="00A915B5"/>
    <w:rsid w:val="00A9748D"/>
    <w:rsid w:val="00AB400E"/>
    <w:rsid w:val="00AD0E0A"/>
    <w:rsid w:val="00AE07B2"/>
    <w:rsid w:val="00AF226E"/>
    <w:rsid w:val="00AF3F96"/>
    <w:rsid w:val="00B239BA"/>
    <w:rsid w:val="00B240FD"/>
    <w:rsid w:val="00B34902"/>
    <w:rsid w:val="00B45D74"/>
    <w:rsid w:val="00B70B74"/>
    <w:rsid w:val="00B80E30"/>
    <w:rsid w:val="00B8118D"/>
    <w:rsid w:val="00B8165C"/>
    <w:rsid w:val="00B86800"/>
    <w:rsid w:val="00BC36A0"/>
    <w:rsid w:val="00BC73CF"/>
    <w:rsid w:val="00BD21F5"/>
    <w:rsid w:val="00BF2090"/>
    <w:rsid w:val="00BF72A6"/>
    <w:rsid w:val="00C36D12"/>
    <w:rsid w:val="00C67E60"/>
    <w:rsid w:val="00C71D52"/>
    <w:rsid w:val="00C803E0"/>
    <w:rsid w:val="00C81665"/>
    <w:rsid w:val="00CA1738"/>
    <w:rsid w:val="00CA3269"/>
    <w:rsid w:val="00CA51B4"/>
    <w:rsid w:val="00CE41DB"/>
    <w:rsid w:val="00CF697C"/>
    <w:rsid w:val="00D45118"/>
    <w:rsid w:val="00D5323B"/>
    <w:rsid w:val="00D577BC"/>
    <w:rsid w:val="00D61597"/>
    <w:rsid w:val="00D725FD"/>
    <w:rsid w:val="00D744D3"/>
    <w:rsid w:val="00DA4A91"/>
    <w:rsid w:val="00DB5CAE"/>
    <w:rsid w:val="00DC02E5"/>
    <w:rsid w:val="00DC4552"/>
    <w:rsid w:val="00DE59F9"/>
    <w:rsid w:val="00E172DF"/>
    <w:rsid w:val="00E216D4"/>
    <w:rsid w:val="00E2185B"/>
    <w:rsid w:val="00E7501D"/>
    <w:rsid w:val="00E77B47"/>
    <w:rsid w:val="00E87BEE"/>
    <w:rsid w:val="00E91546"/>
    <w:rsid w:val="00EA175D"/>
    <w:rsid w:val="00EB17E3"/>
    <w:rsid w:val="00EB59F7"/>
    <w:rsid w:val="00EC0136"/>
    <w:rsid w:val="00EC2F12"/>
    <w:rsid w:val="00ED3499"/>
    <w:rsid w:val="00EE08A6"/>
    <w:rsid w:val="00EF00C7"/>
    <w:rsid w:val="00F043C7"/>
    <w:rsid w:val="00F17092"/>
    <w:rsid w:val="00F174B9"/>
    <w:rsid w:val="00F24753"/>
    <w:rsid w:val="00F31109"/>
    <w:rsid w:val="00F35ED1"/>
    <w:rsid w:val="00F514CD"/>
    <w:rsid w:val="00F542B6"/>
    <w:rsid w:val="00F54D67"/>
    <w:rsid w:val="00F75363"/>
    <w:rsid w:val="00F755BE"/>
    <w:rsid w:val="00F831D1"/>
    <w:rsid w:val="00FB11D8"/>
    <w:rsid w:val="00FE2293"/>
    <w:rsid w:val="00FE2CEE"/>
    <w:rsid w:val="00FF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Raav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2293"/>
  </w:style>
  <w:style w:type="paragraph" w:styleId="a9">
    <w:name w:val="footer"/>
    <w:basedOn w:val="a"/>
    <w:link w:val="aa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22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Raav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2293"/>
  </w:style>
  <w:style w:type="paragraph" w:styleId="a9">
    <w:name w:val="footer"/>
    <w:basedOn w:val="a"/>
    <w:link w:val="aa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2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1719D-AF10-4A98-9970-E14197634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Баринов Алексей Александрович</cp:lastModifiedBy>
  <cp:revision>8</cp:revision>
  <cp:lastPrinted>2024-06-17T07:40:00Z</cp:lastPrinted>
  <dcterms:created xsi:type="dcterms:W3CDTF">2024-05-31T12:11:00Z</dcterms:created>
  <dcterms:modified xsi:type="dcterms:W3CDTF">2024-06-17T07:56:00Z</dcterms:modified>
</cp:coreProperties>
</file>